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4897" w14:textId="77777777" w:rsidR="00CD1704" w:rsidRPr="0001413C" w:rsidRDefault="00CD1704"/>
    <w:p w14:paraId="2A697C22" w14:textId="57177727" w:rsidR="003655CD" w:rsidRPr="0001413C" w:rsidRDefault="00AF6D28" w:rsidP="00AF6D28">
      <w:pPr>
        <w:pStyle w:val="Annexetitre"/>
      </w:pPr>
      <w:r w:rsidRPr="0001413C">
        <w:t>AN</w:t>
      </w:r>
      <w:r w:rsidR="003655CD" w:rsidRPr="0001413C">
        <w:t>NEX V</w:t>
      </w:r>
    </w:p>
    <w:p w14:paraId="2BCBE10C" w14:textId="77777777" w:rsidR="003655CD" w:rsidRPr="0001413C" w:rsidRDefault="003655CD" w:rsidP="003655CD">
      <w:pPr>
        <w:pStyle w:val="NormalCentered"/>
      </w:pPr>
      <w:r w:rsidRPr="0001413C">
        <w:t xml:space="preserve">Template for programmes supported from the ERDF (Investment for jobs and growth goal), </w:t>
      </w:r>
      <w:r w:rsidRPr="0001413C">
        <w:br/>
        <w:t>ESF+, the Cohesion Fund, the JTF and the EMFAF – Article 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5167"/>
      </w:tblGrid>
      <w:tr w:rsidR="0001413C" w:rsidRPr="0001413C" w14:paraId="5B2C9BAE" w14:textId="77777777" w:rsidTr="00A35CBC">
        <w:trPr>
          <w:trHeight w:val="222"/>
          <w:jc w:val="center"/>
        </w:trPr>
        <w:tc>
          <w:tcPr>
            <w:tcW w:w="0" w:type="auto"/>
            <w:shd w:val="clear" w:color="auto" w:fill="auto"/>
          </w:tcPr>
          <w:p w14:paraId="478541C8" w14:textId="77777777" w:rsidR="003655CD" w:rsidRPr="0001413C" w:rsidRDefault="003655CD" w:rsidP="00A35CBC">
            <w:pPr>
              <w:spacing w:before="60" w:after="60" w:line="240" w:lineRule="auto"/>
            </w:pPr>
            <w:r w:rsidRPr="0001413C">
              <w:t>CCI</w:t>
            </w:r>
          </w:p>
        </w:tc>
        <w:tc>
          <w:tcPr>
            <w:tcW w:w="0" w:type="auto"/>
            <w:shd w:val="clear" w:color="auto" w:fill="auto"/>
          </w:tcPr>
          <w:p w14:paraId="5E3966E1" w14:textId="0E8903D8" w:rsidR="003655CD" w:rsidRPr="0001413C" w:rsidRDefault="00AD61C5" w:rsidP="00A35CBC">
            <w:pPr>
              <w:spacing w:before="60" w:after="60" w:line="240" w:lineRule="auto"/>
            </w:pPr>
            <w:r w:rsidRPr="0001413C">
              <w:t>2021RO16ERDFPR009</w:t>
            </w:r>
          </w:p>
        </w:tc>
      </w:tr>
      <w:tr w:rsidR="0001413C" w:rsidRPr="0001413C" w14:paraId="4633AEF2" w14:textId="77777777" w:rsidTr="00A35CBC">
        <w:trPr>
          <w:trHeight w:val="269"/>
          <w:jc w:val="center"/>
        </w:trPr>
        <w:tc>
          <w:tcPr>
            <w:tcW w:w="0" w:type="auto"/>
            <w:shd w:val="clear" w:color="auto" w:fill="auto"/>
          </w:tcPr>
          <w:p w14:paraId="595D4929" w14:textId="77777777" w:rsidR="003655CD" w:rsidRPr="0001413C" w:rsidRDefault="003655CD" w:rsidP="00A35CBC">
            <w:pPr>
              <w:spacing w:before="60" w:after="60" w:line="240" w:lineRule="auto"/>
            </w:pPr>
            <w:r w:rsidRPr="0001413C">
              <w:t>Title in EN</w:t>
            </w:r>
          </w:p>
        </w:tc>
        <w:tc>
          <w:tcPr>
            <w:tcW w:w="0" w:type="auto"/>
            <w:shd w:val="clear" w:color="auto" w:fill="auto"/>
          </w:tcPr>
          <w:p w14:paraId="6ACC99C3" w14:textId="3C66C7E1" w:rsidR="003655CD" w:rsidRPr="0001413C" w:rsidRDefault="00D203FA" w:rsidP="00A35CBC">
            <w:pPr>
              <w:spacing w:before="60" w:after="60" w:line="240" w:lineRule="auto"/>
            </w:pPr>
            <w:r w:rsidRPr="0001413C">
              <w:t>South Muntenia Regional Operational Programme</w:t>
            </w:r>
          </w:p>
        </w:tc>
      </w:tr>
      <w:tr w:rsidR="0001413C" w:rsidRPr="0001413C" w14:paraId="2C83D5AB" w14:textId="77777777" w:rsidTr="00A35CBC">
        <w:trPr>
          <w:trHeight w:val="138"/>
          <w:jc w:val="center"/>
        </w:trPr>
        <w:tc>
          <w:tcPr>
            <w:tcW w:w="0" w:type="auto"/>
            <w:shd w:val="clear" w:color="auto" w:fill="auto"/>
          </w:tcPr>
          <w:p w14:paraId="47CB6357" w14:textId="77777777" w:rsidR="003655CD" w:rsidRPr="0001413C" w:rsidRDefault="003655CD" w:rsidP="00A35CBC">
            <w:pPr>
              <w:spacing w:before="60" w:after="60" w:line="240" w:lineRule="auto"/>
            </w:pPr>
            <w:r w:rsidRPr="0001413C">
              <w:t>Title in national language(s)</w:t>
            </w:r>
          </w:p>
        </w:tc>
        <w:tc>
          <w:tcPr>
            <w:tcW w:w="0" w:type="auto"/>
            <w:shd w:val="clear" w:color="auto" w:fill="auto"/>
          </w:tcPr>
          <w:p w14:paraId="60AEC9E2" w14:textId="5A309B3C" w:rsidR="003655CD" w:rsidRPr="0001413C" w:rsidRDefault="00D203FA" w:rsidP="00A35CBC">
            <w:pPr>
              <w:spacing w:before="60" w:after="60" w:line="240" w:lineRule="auto"/>
            </w:pPr>
            <w:r w:rsidRPr="0001413C">
              <w:t>Programul Operațional Regional Sud Muntenia</w:t>
            </w:r>
          </w:p>
        </w:tc>
      </w:tr>
      <w:tr w:rsidR="0001413C" w:rsidRPr="0001413C" w14:paraId="675E9738" w14:textId="77777777" w:rsidTr="00A35CBC">
        <w:trPr>
          <w:trHeight w:val="138"/>
          <w:jc w:val="center"/>
        </w:trPr>
        <w:tc>
          <w:tcPr>
            <w:tcW w:w="0" w:type="auto"/>
            <w:shd w:val="clear" w:color="auto" w:fill="auto"/>
          </w:tcPr>
          <w:p w14:paraId="58A8D08B" w14:textId="77777777" w:rsidR="003655CD" w:rsidRPr="0001413C" w:rsidRDefault="003655CD" w:rsidP="00A35CBC">
            <w:pPr>
              <w:spacing w:before="60" w:after="60" w:line="240" w:lineRule="auto"/>
            </w:pPr>
            <w:r w:rsidRPr="0001413C">
              <w:t>Version</w:t>
            </w:r>
          </w:p>
        </w:tc>
        <w:tc>
          <w:tcPr>
            <w:tcW w:w="0" w:type="auto"/>
            <w:shd w:val="clear" w:color="auto" w:fill="auto"/>
          </w:tcPr>
          <w:p w14:paraId="5F555304" w14:textId="269DDAAA" w:rsidR="003655CD" w:rsidRPr="0001413C" w:rsidRDefault="000B7702" w:rsidP="00A35CBC">
            <w:pPr>
              <w:spacing w:before="60" w:after="60" w:line="240" w:lineRule="auto"/>
            </w:pPr>
            <w:r w:rsidRPr="0001413C">
              <w:t>3</w:t>
            </w:r>
            <w:r w:rsidR="00D203FA" w:rsidRPr="0001413C">
              <w:t>_</w:t>
            </w:r>
            <w:r w:rsidR="00D517CE">
              <w:t>01</w:t>
            </w:r>
            <w:r w:rsidR="00FE7E5E" w:rsidRPr="0001413C">
              <w:t>.</w:t>
            </w:r>
            <w:r w:rsidR="004051B4" w:rsidRPr="0001413C">
              <w:t>1</w:t>
            </w:r>
            <w:r w:rsidR="00D517CE">
              <w:t>1</w:t>
            </w:r>
            <w:r w:rsidR="00D203FA" w:rsidRPr="0001413C">
              <w:t>.2021</w:t>
            </w:r>
          </w:p>
        </w:tc>
      </w:tr>
      <w:tr w:rsidR="0001413C" w:rsidRPr="0001413C" w14:paraId="6C28FEC0" w14:textId="77777777" w:rsidTr="00A35CBC">
        <w:trPr>
          <w:jc w:val="center"/>
        </w:trPr>
        <w:tc>
          <w:tcPr>
            <w:tcW w:w="0" w:type="auto"/>
            <w:shd w:val="clear" w:color="auto" w:fill="auto"/>
          </w:tcPr>
          <w:p w14:paraId="32DC2639" w14:textId="77777777" w:rsidR="003655CD" w:rsidRPr="0001413C" w:rsidRDefault="003655CD" w:rsidP="00A35CBC">
            <w:pPr>
              <w:spacing w:before="60" w:after="60" w:line="240" w:lineRule="auto"/>
            </w:pPr>
            <w:r w:rsidRPr="0001413C">
              <w:t>First year</w:t>
            </w:r>
          </w:p>
        </w:tc>
        <w:tc>
          <w:tcPr>
            <w:tcW w:w="0" w:type="auto"/>
            <w:shd w:val="clear" w:color="auto" w:fill="auto"/>
          </w:tcPr>
          <w:p w14:paraId="42B31B3E" w14:textId="40355E23" w:rsidR="003655CD" w:rsidRPr="0001413C" w:rsidRDefault="00D203FA" w:rsidP="00A35CBC">
            <w:pPr>
              <w:spacing w:before="60" w:after="60" w:line="240" w:lineRule="auto"/>
            </w:pPr>
            <w:r w:rsidRPr="0001413C">
              <w:t>2021</w:t>
            </w:r>
          </w:p>
        </w:tc>
      </w:tr>
      <w:tr w:rsidR="0001413C" w:rsidRPr="0001413C" w14:paraId="5817030D" w14:textId="77777777" w:rsidTr="00A35CBC">
        <w:trPr>
          <w:jc w:val="center"/>
        </w:trPr>
        <w:tc>
          <w:tcPr>
            <w:tcW w:w="0" w:type="auto"/>
            <w:shd w:val="clear" w:color="auto" w:fill="auto"/>
          </w:tcPr>
          <w:p w14:paraId="7BC1F4CC" w14:textId="77777777" w:rsidR="003655CD" w:rsidRPr="0001413C" w:rsidRDefault="003655CD" w:rsidP="00A35CBC">
            <w:pPr>
              <w:spacing w:before="60" w:after="60" w:line="240" w:lineRule="auto"/>
            </w:pPr>
            <w:r w:rsidRPr="0001413C">
              <w:t>Last year</w:t>
            </w:r>
          </w:p>
        </w:tc>
        <w:tc>
          <w:tcPr>
            <w:tcW w:w="0" w:type="auto"/>
            <w:shd w:val="clear" w:color="auto" w:fill="auto"/>
          </w:tcPr>
          <w:p w14:paraId="5AD9296C" w14:textId="4072505B" w:rsidR="003655CD" w:rsidRPr="0001413C" w:rsidRDefault="00D203FA" w:rsidP="00A35CBC">
            <w:pPr>
              <w:spacing w:before="60" w:after="60" w:line="240" w:lineRule="auto"/>
            </w:pPr>
            <w:r w:rsidRPr="0001413C">
              <w:t>2027</w:t>
            </w:r>
            <w:r w:rsidR="009F1C71" w:rsidRPr="0001413C">
              <w:t xml:space="preserve"> </w:t>
            </w:r>
          </w:p>
        </w:tc>
      </w:tr>
      <w:tr w:rsidR="0001413C" w:rsidRPr="0001413C" w14:paraId="31BF72BF" w14:textId="77777777" w:rsidTr="00A35CBC">
        <w:trPr>
          <w:jc w:val="center"/>
        </w:trPr>
        <w:tc>
          <w:tcPr>
            <w:tcW w:w="0" w:type="auto"/>
            <w:shd w:val="clear" w:color="auto" w:fill="auto"/>
          </w:tcPr>
          <w:p w14:paraId="05DCFC5E" w14:textId="77777777" w:rsidR="003655CD" w:rsidRPr="0001413C" w:rsidRDefault="003655CD" w:rsidP="00A35CBC">
            <w:pPr>
              <w:spacing w:before="60" w:after="60" w:line="240" w:lineRule="auto"/>
            </w:pPr>
            <w:r w:rsidRPr="0001413C">
              <w:t>Eligible from</w:t>
            </w:r>
          </w:p>
        </w:tc>
        <w:tc>
          <w:tcPr>
            <w:tcW w:w="0" w:type="auto"/>
            <w:shd w:val="clear" w:color="auto" w:fill="auto"/>
          </w:tcPr>
          <w:p w14:paraId="09CA522E" w14:textId="3438840E" w:rsidR="003655CD" w:rsidRPr="0001413C" w:rsidRDefault="000B7702" w:rsidP="00A35CBC">
            <w:pPr>
              <w:spacing w:before="60" w:after="60" w:line="240" w:lineRule="auto"/>
            </w:pPr>
            <w:r w:rsidRPr="0001413C">
              <w:t>01.01.2021</w:t>
            </w:r>
          </w:p>
        </w:tc>
      </w:tr>
      <w:tr w:rsidR="0001413C" w:rsidRPr="0001413C" w14:paraId="5A10E359" w14:textId="77777777" w:rsidTr="00A35CBC">
        <w:trPr>
          <w:jc w:val="center"/>
        </w:trPr>
        <w:tc>
          <w:tcPr>
            <w:tcW w:w="0" w:type="auto"/>
            <w:shd w:val="clear" w:color="auto" w:fill="auto"/>
          </w:tcPr>
          <w:p w14:paraId="18A1E088" w14:textId="77777777" w:rsidR="003655CD" w:rsidRPr="0001413C" w:rsidRDefault="003655CD" w:rsidP="00A35CBC">
            <w:pPr>
              <w:spacing w:before="60" w:after="60" w:line="240" w:lineRule="auto"/>
            </w:pPr>
            <w:r w:rsidRPr="0001413C">
              <w:t>Eligible until</w:t>
            </w:r>
          </w:p>
        </w:tc>
        <w:tc>
          <w:tcPr>
            <w:tcW w:w="0" w:type="auto"/>
            <w:shd w:val="clear" w:color="auto" w:fill="auto"/>
          </w:tcPr>
          <w:p w14:paraId="152F7E67" w14:textId="71AA70CC" w:rsidR="003655CD" w:rsidRPr="0001413C" w:rsidRDefault="000B7702" w:rsidP="00A35CBC">
            <w:pPr>
              <w:spacing w:before="60" w:after="60" w:line="240" w:lineRule="auto"/>
            </w:pPr>
            <w:r w:rsidRPr="0001413C">
              <w:t>31.12.2029</w:t>
            </w:r>
          </w:p>
        </w:tc>
      </w:tr>
      <w:tr w:rsidR="0001413C" w:rsidRPr="0001413C" w14:paraId="0B248112" w14:textId="77777777" w:rsidTr="00A35CBC">
        <w:trPr>
          <w:jc w:val="center"/>
        </w:trPr>
        <w:tc>
          <w:tcPr>
            <w:tcW w:w="0" w:type="auto"/>
            <w:shd w:val="clear" w:color="auto" w:fill="auto"/>
          </w:tcPr>
          <w:p w14:paraId="54EEB46F" w14:textId="77777777" w:rsidR="003655CD" w:rsidRPr="0001413C" w:rsidRDefault="003655CD" w:rsidP="00A35CBC">
            <w:pPr>
              <w:spacing w:before="60" w:after="60" w:line="240" w:lineRule="auto"/>
            </w:pPr>
            <w:r w:rsidRPr="0001413C">
              <w:t>Commission decision number</w:t>
            </w:r>
          </w:p>
        </w:tc>
        <w:tc>
          <w:tcPr>
            <w:tcW w:w="0" w:type="auto"/>
            <w:shd w:val="clear" w:color="auto" w:fill="auto"/>
          </w:tcPr>
          <w:p w14:paraId="648CDDC3" w14:textId="77777777" w:rsidR="003655CD" w:rsidRPr="0001413C" w:rsidRDefault="003655CD" w:rsidP="00A35CBC">
            <w:pPr>
              <w:spacing w:before="60" w:after="60" w:line="240" w:lineRule="auto"/>
            </w:pPr>
          </w:p>
        </w:tc>
      </w:tr>
      <w:tr w:rsidR="0001413C" w:rsidRPr="0001413C" w14:paraId="1BAD4B2E" w14:textId="77777777" w:rsidTr="00A35CBC">
        <w:trPr>
          <w:jc w:val="center"/>
        </w:trPr>
        <w:tc>
          <w:tcPr>
            <w:tcW w:w="0" w:type="auto"/>
            <w:shd w:val="clear" w:color="auto" w:fill="auto"/>
          </w:tcPr>
          <w:p w14:paraId="1278535A" w14:textId="77777777" w:rsidR="003655CD" w:rsidRPr="0001413C" w:rsidRDefault="003655CD" w:rsidP="00A35CBC">
            <w:pPr>
              <w:spacing w:before="60" w:after="60" w:line="240" w:lineRule="auto"/>
            </w:pPr>
            <w:r w:rsidRPr="0001413C">
              <w:t>Commission decision date</w:t>
            </w:r>
          </w:p>
        </w:tc>
        <w:tc>
          <w:tcPr>
            <w:tcW w:w="0" w:type="auto"/>
            <w:shd w:val="clear" w:color="auto" w:fill="auto"/>
          </w:tcPr>
          <w:p w14:paraId="2D2265EF" w14:textId="77777777" w:rsidR="003655CD" w:rsidRPr="0001413C" w:rsidRDefault="003655CD" w:rsidP="00A35CBC">
            <w:pPr>
              <w:spacing w:before="60" w:after="60" w:line="240" w:lineRule="auto"/>
            </w:pPr>
          </w:p>
        </w:tc>
      </w:tr>
      <w:tr w:rsidR="0001413C" w:rsidRPr="0001413C" w14:paraId="7FB5E94F" w14:textId="77777777" w:rsidTr="00A35CBC">
        <w:trPr>
          <w:trHeight w:val="163"/>
          <w:jc w:val="center"/>
        </w:trPr>
        <w:tc>
          <w:tcPr>
            <w:tcW w:w="0" w:type="auto"/>
            <w:shd w:val="clear" w:color="auto" w:fill="auto"/>
          </w:tcPr>
          <w:p w14:paraId="6229F6E1" w14:textId="77777777" w:rsidR="003655CD" w:rsidRPr="0001413C" w:rsidRDefault="003655CD" w:rsidP="00A35CBC">
            <w:pPr>
              <w:spacing w:before="60" w:after="60" w:line="240" w:lineRule="auto"/>
            </w:pPr>
            <w:r w:rsidRPr="0001413C">
              <w:t>Member State amending decision number</w:t>
            </w:r>
          </w:p>
        </w:tc>
        <w:tc>
          <w:tcPr>
            <w:tcW w:w="0" w:type="auto"/>
            <w:shd w:val="clear" w:color="auto" w:fill="auto"/>
          </w:tcPr>
          <w:p w14:paraId="7EF10767" w14:textId="77777777" w:rsidR="003655CD" w:rsidRPr="0001413C" w:rsidRDefault="003655CD" w:rsidP="00A35CBC">
            <w:pPr>
              <w:spacing w:before="60" w:after="60" w:line="240" w:lineRule="auto"/>
            </w:pPr>
          </w:p>
        </w:tc>
      </w:tr>
      <w:tr w:rsidR="0001413C" w:rsidRPr="0001413C" w14:paraId="0BBAD9BE" w14:textId="77777777" w:rsidTr="00A35CBC">
        <w:trPr>
          <w:trHeight w:val="163"/>
          <w:jc w:val="center"/>
        </w:trPr>
        <w:tc>
          <w:tcPr>
            <w:tcW w:w="0" w:type="auto"/>
            <w:shd w:val="clear" w:color="auto" w:fill="auto"/>
          </w:tcPr>
          <w:p w14:paraId="00C47550" w14:textId="77777777" w:rsidR="003655CD" w:rsidRPr="0001413C" w:rsidRDefault="003655CD" w:rsidP="00A35CBC">
            <w:pPr>
              <w:spacing w:before="60" w:after="60" w:line="240" w:lineRule="auto"/>
            </w:pPr>
            <w:r w:rsidRPr="0001413C">
              <w:t>Member State amending decision entry into force date</w:t>
            </w:r>
          </w:p>
        </w:tc>
        <w:tc>
          <w:tcPr>
            <w:tcW w:w="0" w:type="auto"/>
            <w:shd w:val="clear" w:color="auto" w:fill="auto"/>
          </w:tcPr>
          <w:p w14:paraId="0BD52A0D" w14:textId="77777777" w:rsidR="003655CD" w:rsidRPr="0001413C" w:rsidRDefault="003655CD" w:rsidP="00A35CBC">
            <w:pPr>
              <w:spacing w:before="60" w:after="60" w:line="240" w:lineRule="auto"/>
            </w:pPr>
          </w:p>
        </w:tc>
      </w:tr>
      <w:tr w:rsidR="0001413C" w:rsidRPr="0001413C" w14:paraId="7EF4A3AD" w14:textId="77777777" w:rsidTr="00A35CBC">
        <w:trPr>
          <w:trHeight w:val="163"/>
          <w:jc w:val="center"/>
        </w:trPr>
        <w:tc>
          <w:tcPr>
            <w:tcW w:w="0" w:type="auto"/>
            <w:shd w:val="clear" w:color="auto" w:fill="auto"/>
          </w:tcPr>
          <w:p w14:paraId="1A4002AA" w14:textId="77777777" w:rsidR="003655CD" w:rsidRPr="0001413C" w:rsidRDefault="003655CD" w:rsidP="00A35CBC">
            <w:pPr>
              <w:spacing w:before="60" w:after="60" w:line="240" w:lineRule="auto"/>
              <w:rPr>
                <w:lang w:val="fr-BE"/>
              </w:rPr>
            </w:pPr>
            <w:r w:rsidRPr="0001413C">
              <w:rPr>
                <w:lang w:val="fr-BE"/>
              </w:rPr>
              <w:t>Non substantial transfer (Article 24(5) CPR)</w:t>
            </w:r>
          </w:p>
        </w:tc>
        <w:tc>
          <w:tcPr>
            <w:tcW w:w="0" w:type="auto"/>
            <w:shd w:val="clear" w:color="auto" w:fill="auto"/>
          </w:tcPr>
          <w:p w14:paraId="24B2EB2B" w14:textId="091426D3" w:rsidR="003655CD" w:rsidRPr="0001413C" w:rsidRDefault="003655CD" w:rsidP="00A35CBC">
            <w:pPr>
              <w:spacing w:before="60" w:after="60" w:line="240" w:lineRule="auto"/>
            </w:pPr>
            <w:r w:rsidRPr="0001413C">
              <w:t>No</w:t>
            </w:r>
          </w:p>
        </w:tc>
      </w:tr>
      <w:tr w:rsidR="0001413C" w:rsidRPr="0001413C" w14:paraId="12E9D57E" w14:textId="77777777" w:rsidTr="00A35CBC">
        <w:trPr>
          <w:trHeight w:val="163"/>
          <w:jc w:val="center"/>
        </w:trPr>
        <w:tc>
          <w:tcPr>
            <w:tcW w:w="0" w:type="auto"/>
            <w:shd w:val="clear" w:color="auto" w:fill="auto"/>
          </w:tcPr>
          <w:p w14:paraId="0A381E3F" w14:textId="77777777" w:rsidR="003655CD" w:rsidRPr="0001413C" w:rsidRDefault="003655CD" w:rsidP="00A35CBC">
            <w:pPr>
              <w:spacing w:before="60" w:after="60" w:line="240" w:lineRule="auto"/>
            </w:pPr>
            <w:r w:rsidRPr="0001413C">
              <w:t>NUTS regions covered by the programme (not applicable to the EMFAF)</w:t>
            </w:r>
          </w:p>
        </w:tc>
        <w:tc>
          <w:tcPr>
            <w:tcW w:w="0" w:type="auto"/>
            <w:shd w:val="clear" w:color="auto" w:fill="auto"/>
          </w:tcPr>
          <w:p w14:paraId="25ED1275" w14:textId="39999DB7" w:rsidR="003655CD" w:rsidRPr="0001413C" w:rsidRDefault="000B7702" w:rsidP="00A35CBC">
            <w:pPr>
              <w:spacing w:before="60" w:after="60" w:line="240" w:lineRule="auto"/>
            </w:pPr>
            <w:r w:rsidRPr="0001413C">
              <w:t>Regiunea Sud Muntenia</w:t>
            </w:r>
          </w:p>
        </w:tc>
      </w:tr>
      <w:tr w:rsidR="0001413C" w:rsidRPr="0001413C" w14:paraId="74000B79" w14:textId="77777777" w:rsidTr="00A35CBC">
        <w:trPr>
          <w:trHeight w:val="163"/>
          <w:jc w:val="center"/>
        </w:trPr>
        <w:tc>
          <w:tcPr>
            <w:tcW w:w="0" w:type="auto"/>
            <w:vMerge w:val="restart"/>
            <w:shd w:val="clear" w:color="auto" w:fill="auto"/>
          </w:tcPr>
          <w:p w14:paraId="2FB00516" w14:textId="77777777" w:rsidR="003655CD" w:rsidRPr="0001413C" w:rsidRDefault="003655CD" w:rsidP="00A35CBC">
            <w:pPr>
              <w:spacing w:before="60" w:after="60" w:line="240" w:lineRule="auto"/>
            </w:pPr>
            <w:r w:rsidRPr="0001413C">
              <w:t>Fund(s) concerned</w:t>
            </w:r>
          </w:p>
        </w:tc>
        <w:tc>
          <w:tcPr>
            <w:tcW w:w="0" w:type="auto"/>
            <w:shd w:val="clear" w:color="auto" w:fill="auto"/>
          </w:tcPr>
          <w:p w14:paraId="0EBFED52" w14:textId="20994027" w:rsidR="003655CD" w:rsidRPr="0001413C" w:rsidRDefault="00D203FA" w:rsidP="00A35CBC">
            <w:pPr>
              <w:spacing w:before="60" w:after="60" w:line="240" w:lineRule="auto"/>
            </w:pPr>
            <w:r w:rsidRPr="0001413C">
              <w:fldChar w:fldCharType="begin">
                <w:ffData>
                  <w:name w:val="Check1"/>
                  <w:enabled/>
                  <w:calcOnExit w:val="0"/>
                  <w:checkBox>
                    <w:sizeAuto/>
                    <w:default w:val="1"/>
                  </w:checkBox>
                </w:ffData>
              </w:fldChar>
            </w:r>
            <w:bookmarkStart w:id="0" w:name="Check1"/>
            <w:r w:rsidRPr="0001413C">
              <w:instrText xml:space="preserve"> FORMCHECKBOX </w:instrText>
            </w:r>
            <w:r w:rsidR="003F77AF">
              <w:fldChar w:fldCharType="separate"/>
            </w:r>
            <w:r w:rsidRPr="0001413C">
              <w:fldChar w:fldCharType="end"/>
            </w:r>
            <w:bookmarkEnd w:id="0"/>
            <w:r w:rsidR="003655CD" w:rsidRPr="0001413C">
              <w:t xml:space="preserve"> ERDF</w:t>
            </w:r>
          </w:p>
        </w:tc>
      </w:tr>
      <w:tr w:rsidR="0001413C" w:rsidRPr="0001413C" w14:paraId="5AB76D78" w14:textId="77777777" w:rsidTr="00A35CBC">
        <w:trPr>
          <w:trHeight w:val="163"/>
          <w:jc w:val="center"/>
        </w:trPr>
        <w:tc>
          <w:tcPr>
            <w:tcW w:w="0" w:type="auto"/>
            <w:vMerge/>
            <w:shd w:val="clear" w:color="auto" w:fill="auto"/>
          </w:tcPr>
          <w:p w14:paraId="40C51300" w14:textId="77777777" w:rsidR="003655CD" w:rsidRPr="0001413C" w:rsidRDefault="003655CD" w:rsidP="00A35CBC">
            <w:pPr>
              <w:spacing w:before="60" w:after="60" w:line="240" w:lineRule="auto"/>
            </w:pPr>
          </w:p>
        </w:tc>
        <w:tc>
          <w:tcPr>
            <w:tcW w:w="0" w:type="auto"/>
            <w:shd w:val="clear" w:color="auto" w:fill="auto"/>
          </w:tcPr>
          <w:p w14:paraId="6376AC28"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Cohesion Fund</w:t>
            </w:r>
          </w:p>
        </w:tc>
      </w:tr>
      <w:tr w:rsidR="0001413C" w:rsidRPr="0001413C" w14:paraId="24D60D62" w14:textId="77777777" w:rsidTr="00A35CBC">
        <w:trPr>
          <w:trHeight w:val="163"/>
          <w:jc w:val="center"/>
        </w:trPr>
        <w:tc>
          <w:tcPr>
            <w:tcW w:w="0" w:type="auto"/>
            <w:vMerge/>
            <w:shd w:val="clear" w:color="auto" w:fill="auto"/>
          </w:tcPr>
          <w:p w14:paraId="49EF86DC" w14:textId="77777777" w:rsidR="003655CD" w:rsidRPr="0001413C" w:rsidRDefault="003655CD" w:rsidP="00A35CBC">
            <w:pPr>
              <w:spacing w:before="60" w:after="60" w:line="240" w:lineRule="auto"/>
            </w:pPr>
          </w:p>
        </w:tc>
        <w:tc>
          <w:tcPr>
            <w:tcW w:w="0" w:type="auto"/>
            <w:shd w:val="clear" w:color="auto" w:fill="auto"/>
          </w:tcPr>
          <w:p w14:paraId="05157FD7"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ESF+</w:t>
            </w:r>
          </w:p>
        </w:tc>
      </w:tr>
      <w:tr w:rsidR="0001413C" w:rsidRPr="0001413C" w14:paraId="15C9E945" w14:textId="77777777" w:rsidTr="00A35CBC">
        <w:trPr>
          <w:trHeight w:val="163"/>
          <w:jc w:val="center"/>
        </w:trPr>
        <w:tc>
          <w:tcPr>
            <w:tcW w:w="0" w:type="auto"/>
            <w:vMerge/>
            <w:shd w:val="clear" w:color="auto" w:fill="auto"/>
          </w:tcPr>
          <w:p w14:paraId="42CC3DDF" w14:textId="77777777" w:rsidR="003655CD" w:rsidRPr="0001413C" w:rsidRDefault="003655CD" w:rsidP="00A35CBC">
            <w:pPr>
              <w:spacing w:before="60" w:after="60" w:line="240" w:lineRule="auto"/>
            </w:pPr>
          </w:p>
        </w:tc>
        <w:tc>
          <w:tcPr>
            <w:tcW w:w="0" w:type="auto"/>
            <w:shd w:val="clear" w:color="auto" w:fill="auto"/>
          </w:tcPr>
          <w:p w14:paraId="306E629D"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JTF</w:t>
            </w:r>
          </w:p>
        </w:tc>
      </w:tr>
      <w:tr w:rsidR="0001413C" w:rsidRPr="0001413C" w14:paraId="4EB08279" w14:textId="77777777" w:rsidTr="00A35CBC">
        <w:trPr>
          <w:trHeight w:val="163"/>
          <w:jc w:val="center"/>
        </w:trPr>
        <w:tc>
          <w:tcPr>
            <w:tcW w:w="0" w:type="auto"/>
            <w:vMerge/>
            <w:shd w:val="clear" w:color="auto" w:fill="auto"/>
          </w:tcPr>
          <w:p w14:paraId="7E06B36F" w14:textId="77777777" w:rsidR="003655CD" w:rsidRPr="0001413C" w:rsidRDefault="003655CD" w:rsidP="00A35CBC">
            <w:pPr>
              <w:spacing w:before="60" w:after="60" w:line="240" w:lineRule="auto"/>
            </w:pPr>
          </w:p>
        </w:tc>
        <w:tc>
          <w:tcPr>
            <w:tcW w:w="0" w:type="auto"/>
            <w:shd w:val="clear" w:color="auto" w:fill="auto"/>
          </w:tcPr>
          <w:p w14:paraId="621EB271"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EMFAF</w:t>
            </w:r>
          </w:p>
        </w:tc>
      </w:tr>
      <w:tr w:rsidR="0001413C" w:rsidRPr="0001413C" w14:paraId="494EC43A" w14:textId="77777777" w:rsidTr="00A35CBC">
        <w:trPr>
          <w:trHeight w:val="163"/>
          <w:jc w:val="center"/>
        </w:trPr>
        <w:tc>
          <w:tcPr>
            <w:tcW w:w="0" w:type="auto"/>
            <w:shd w:val="clear" w:color="auto" w:fill="auto"/>
          </w:tcPr>
          <w:p w14:paraId="648A4B99" w14:textId="77777777" w:rsidR="003655CD" w:rsidRPr="0001413C" w:rsidRDefault="003655CD" w:rsidP="00A35CBC">
            <w:pPr>
              <w:spacing w:before="60" w:after="60" w:line="240" w:lineRule="auto"/>
            </w:pPr>
            <w:r w:rsidRPr="0001413C">
              <w:t>Programme</w:t>
            </w:r>
          </w:p>
        </w:tc>
        <w:tc>
          <w:tcPr>
            <w:tcW w:w="0" w:type="auto"/>
            <w:shd w:val="clear" w:color="auto" w:fill="auto"/>
          </w:tcPr>
          <w:p w14:paraId="28831F26"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under Investment for jobs and growth goal for the outermost regions only</w:t>
            </w:r>
          </w:p>
        </w:tc>
      </w:tr>
    </w:tbl>
    <w:p w14:paraId="6DCAD396" w14:textId="77777777" w:rsidR="003655CD" w:rsidRPr="0001413C" w:rsidRDefault="003655CD" w:rsidP="003655CD">
      <w:pPr>
        <w:sectPr w:rsidR="003655CD" w:rsidRPr="0001413C" w:rsidSect="00A35CBC">
          <w:footerReference w:type="default" r:id="rId8"/>
          <w:footnotePr>
            <w:numRestart w:val="eachPage"/>
          </w:footnotePr>
          <w:pgSz w:w="11907" w:h="16839"/>
          <w:pgMar w:top="1134" w:right="1134" w:bottom="1134" w:left="1134" w:header="567" w:footer="567" w:gutter="0"/>
          <w:pgNumType w:start="1"/>
          <w:cols w:space="720"/>
          <w:docGrid w:linePitch="360"/>
        </w:sectPr>
      </w:pPr>
    </w:p>
    <w:p w14:paraId="19241EA0" w14:textId="77777777" w:rsidR="003655CD" w:rsidRPr="0001413C" w:rsidRDefault="003655CD" w:rsidP="003655CD">
      <w:pPr>
        <w:pStyle w:val="Point0"/>
      </w:pPr>
      <w:r w:rsidRPr="0001413C">
        <w:lastRenderedPageBreak/>
        <w:t>1.</w:t>
      </w:r>
      <w:r w:rsidRPr="0001413C">
        <w:tab/>
        <w:t>Programme strategy: main development challenges and policy responses</w:t>
      </w:r>
      <w:r w:rsidRPr="0001413C">
        <w:rPr>
          <w:rStyle w:val="FootnoteReference"/>
        </w:rPr>
        <w:footnoteReference w:id="1"/>
      </w:r>
    </w:p>
    <w:p w14:paraId="19B7A0CA" w14:textId="4D3288E6" w:rsidR="003655CD" w:rsidRPr="0001413C" w:rsidRDefault="003655CD" w:rsidP="003655CD">
      <w:pPr>
        <w:pStyle w:val="Text1"/>
      </w:pPr>
      <w:r w:rsidRPr="0001413C">
        <w:t>Reference: points (a)(i) to (viii) and point (a)(x) of Article 22(3) and point (b) of Article 22(3)</w:t>
      </w:r>
      <w:r w:rsidRPr="0001413C" w:rsidDel="00A92626">
        <w:t xml:space="preserve"> </w:t>
      </w:r>
      <w:r w:rsidRPr="0001413C">
        <w:t xml:space="preserve">of </w:t>
      </w:r>
      <w:r w:rsidRPr="0001413C">
        <w:rPr>
          <w:rFonts w:asciiTheme="majorBidi" w:hAnsiTheme="majorBidi" w:cstheme="majorBidi"/>
          <w:noProof/>
        </w:rPr>
        <w:t xml:space="preserve">Regulation (EU) </w:t>
      </w:r>
      <w:r w:rsidR="002E0EC6" w:rsidRPr="0001413C">
        <w:rPr>
          <w:rFonts w:asciiTheme="majorBidi" w:hAnsiTheme="majorBidi" w:cstheme="majorBidi"/>
          <w:noProof/>
        </w:rPr>
        <w:t>2021/1060</w:t>
      </w:r>
      <w:r w:rsidRPr="0001413C">
        <w:rPr>
          <w:rStyle w:val="FootnoteReference"/>
          <w:rFonts w:asciiTheme="majorBidi" w:hAnsiTheme="majorBidi" w:cstheme="majorBidi"/>
          <w:noProof/>
        </w:rPr>
        <w:footnoteReference w:customMarkFollows="1" w:id="2"/>
        <w:sym w:font="Symbol" w:char="F02B"/>
      </w:r>
      <w:r w:rsidRPr="0001413C">
        <w:rPr>
          <w:rFonts w:asciiTheme="majorBidi" w:hAnsiTheme="majorBidi" w:cstheme="majorBidi"/>
          <w:noProof/>
        </w:rPr>
        <w:t xml:space="preserve"> (the ‘CPR’)</w:t>
      </w:r>
    </w:p>
    <w:tbl>
      <w:tblPr>
        <w:tblStyle w:val="TableGrid"/>
        <w:tblW w:w="0" w:type="auto"/>
        <w:tblInd w:w="830" w:type="dxa"/>
        <w:tblLook w:val="04A0" w:firstRow="1" w:lastRow="0" w:firstColumn="1" w:lastColumn="0" w:noHBand="0" w:noVBand="1"/>
      </w:tblPr>
      <w:tblGrid>
        <w:gridCol w:w="13295"/>
      </w:tblGrid>
      <w:tr w:rsidR="003655CD" w:rsidRPr="0001413C" w14:paraId="013EEF8C" w14:textId="77777777" w:rsidTr="00AF7DD2">
        <w:tc>
          <w:tcPr>
            <w:tcW w:w="13295" w:type="dxa"/>
          </w:tcPr>
          <w:p w14:paraId="504FBA90" w14:textId="5EB3510C" w:rsidR="00AF7DD2" w:rsidRPr="0001413C" w:rsidRDefault="00AF7DD2" w:rsidP="00FC22C3">
            <w:pPr>
              <w:spacing w:line="276" w:lineRule="auto"/>
              <w:jc w:val="both"/>
            </w:pPr>
            <w:r w:rsidRPr="0001413C">
              <w:t>PORSM 2021-2027 asigură implementarea viziunii strategice pentru o dezvoltare durabilă și echilibrată a regiunii, completând direcțiile, acțiunile și prioritățile pentru dezvoltarea acesteia din PDR 2021-2027, RIS3 2021 - 2027 și S</w:t>
            </w:r>
            <w:r w:rsidR="006B4EC1" w:rsidRPr="0001413C">
              <w:t>IDTSM</w:t>
            </w:r>
            <w:r w:rsidRPr="0001413C">
              <w:t>.</w:t>
            </w:r>
          </w:p>
          <w:p w14:paraId="1DB4F943" w14:textId="3AAAB713" w:rsidR="00AF7DD2" w:rsidRPr="0001413C" w:rsidRDefault="00AF7DD2" w:rsidP="00FC22C3">
            <w:pPr>
              <w:spacing w:line="276" w:lineRule="auto"/>
              <w:jc w:val="both"/>
            </w:pPr>
            <w:r w:rsidRPr="0001413C">
              <w:t>În pofida progreselor și creșterii economice înregistrate în 2014-2018, RSM rămâne o regiune care se încadrează în categoria regiunilor mai puțin dezvoltate, în conformitate cu clasificarea UE, cu un PIB</w:t>
            </w:r>
            <w:r w:rsidR="00BF460A" w:rsidRPr="0001413C">
              <w:t>/loc. (PSC)</w:t>
            </w:r>
            <w:r w:rsidRPr="0001413C">
              <w:t xml:space="preserve"> de </w:t>
            </w:r>
            <w:r w:rsidR="00BF460A" w:rsidRPr="0001413C">
              <w:t>51</w:t>
            </w:r>
            <w:r w:rsidRPr="0001413C">
              <w:t>% din media UE 2</w:t>
            </w:r>
            <w:r w:rsidR="00A37D4C" w:rsidRPr="0001413C">
              <w:t>7</w:t>
            </w:r>
            <w:r w:rsidRPr="0001413C">
              <w:t>. După cum reiese și din RȚ, RSM rămâne în urmă în raport cu cele mai dezvoltate regiuni din RO în ceea ce privește serviciile sociale, productivitatea muncii, ocuparea forței de muncă, investițiile și veniturile individuale.</w:t>
            </w:r>
          </w:p>
          <w:p w14:paraId="0D21A993" w14:textId="2E0535D6" w:rsidR="00AF7DD2" w:rsidRPr="0001413C" w:rsidRDefault="00AF7DD2" w:rsidP="00FC22C3">
            <w:pPr>
              <w:spacing w:after="0" w:line="276" w:lineRule="auto"/>
              <w:jc w:val="both"/>
              <w:rPr>
                <w:noProof/>
              </w:rPr>
            </w:pPr>
            <w:r w:rsidRPr="0001413C">
              <w:rPr>
                <w:noProof/>
              </w:rPr>
              <w:t xml:space="preserve">Mai mult, RSM se confruntă cu disparități de dezvoltare crescânde între </w:t>
            </w:r>
            <w:r w:rsidR="001E45DB" w:rsidRPr="0001413C">
              <w:rPr>
                <w:noProof/>
              </w:rPr>
              <w:t>N</w:t>
            </w:r>
            <w:r w:rsidRPr="0001413C">
              <w:rPr>
                <w:noProof/>
              </w:rPr>
              <w:t xml:space="preserve"> și </w:t>
            </w:r>
            <w:r w:rsidR="001E45DB" w:rsidRPr="0001413C">
              <w:rPr>
                <w:noProof/>
              </w:rPr>
              <w:t>S</w:t>
            </w:r>
            <w:r w:rsidRPr="0001413C">
              <w:rPr>
                <w:noProof/>
              </w:rPr>
              <w:t>. Într-adevăr, o caracteristică specială, cu multiple implicații socio-economice, este faptul că este singura regiune din RO care conține o regiune enclavă în partea centrală, și anume RBI, cea mai dezvoltată regiune din RO. Situată în zona de influență a Bucureștiului, RSM este puternic polarizată economic și social și are mari dificultăți în reținerea populației tinere și a celei mai calificate. Astfel, partea de nord (AG, PH și DB) este puternic industrializată (în special industria constructoare de mașini, extractivă și metalurgică), generând împreună 7</w:t>
            </w:r>
            <w:r w:rsidR="00E721C3" w:rsidRPr="0001413C">
              <w:rPr>
                <w:noProof/>
              </w:rPr>
              <w:t>1</w:t>
            </w:r>
            <w:r w:rsidRPr="0001413C">
              <w:rPr>
                <w:noProof/>
              </w:rPr>
              <w:t>% din PIB regional. Restul de patru județe (CL, GR, TR și IL) aduc o contribuție mult mai mică la formarea PIB regional (</w:t>
            </w:r>
            <w:r w:rsidR="00E721C3" w:rsidRPr="0001413C">
              <w:rPr>
                <w:noProof/>
              </w:rPr>
              <w:t>29</w:t>
            </w:r>
            <w:r w:rsidRPr="0001413C">
              <w:rPr>
                <w:noProof/>
              </w:rPr>
              <w:t>%), specializându-se în agricultură, o zonă care necesită forță de muncă mai puțin calificată și o intensitate scăzută a tehnologiei. Nivelul de trai este mai ridicat în AG și PH decât în restul R</w:t>
            </w:r>
            <w:r w:rsidR="009A4FE7" w:rsidRPr="0001413C">
              <w:rPr>
                <w:noProof/>
              </w:rPr>
              <w:t>S</w:t>
            </w:r>
            <w:r w:rsidRPr="0001413C">
              <w:rPr>
                <w:noProof/>
              </w:rPr>
              <w:t>M.</w:t>
            </w:r>
          </w:p>
          <w:p w14:paraId="5F732053" w14:textId="51933E12" w:rsidR="00AF7DD2" w:rsidRPr="0001413C" w:rsidRDefault="00AF7DD2" w:rsidP="00FC22C3">
            <w:pPr>
              <w:autoSpaceDE w:val="0"/>
              <w:autoSpaceDN w:val="0"/>
              <w:adjustRightInd w:val="0"/>
              <w:spacing w:before="240" w:line="276" w:lineRule="auto"/>
              <w:jc w:val="both"/>
            </w:pPr>
            <w:r w:rsidRPr="0001413C">
              <w:t xml:space="preserve">Disparitățile și inegalitățile nu sunt doar </w:t>
            </w:r>
            <w:r w:rsidR="001E45DB" w:rsidRPr="0001413C">
              <w:t>N</w:t>
            </w:r>
            <w:r w:rsidRPr="0001413C">
              <w:t>-</w:t>
            </w:r>
            <w:r w:rsidR="001E45DB" w:rsidRPr="0001413C">
              <w:t>S</w:t>
            </w:r>
            <w:r w:rsidRPr="0001413C">
              <w:t>, ci și urban-rural. RSM se caracterizează prin existența unei rețele de așezări urbane mici și mijlocii și un procent semnificativ din populație locuiește în orașe mici, comune și sate, caracterizate printr-o dezvoltare modestă. Nu există orașe de peste 250.000 de locuitori, ca în majoritatea regiunilor din RO. În schimb, există două centre de polarizare (Ploiești și Pitești) și aglomerații de localități relativ mici, cu funcții și probleme similare, înclinate astfel spre cooperare.</w:t>
            </w:r>
          </w:p>
          <w:p w14:paraId="5EAC0BA2" w14:textId="77777777" w:rsidR="00AF7DD2" w:rsidRPr="0001413C" w:rsidRDefault="00AF7DD2" w:rsidP="00FC22C3">
            <w:pPr>
              <w:autoSpaceDE w:val="0"/>
              <w:autoSpaceDN w:val="0"/>
              <w:adjustRightInd w:val="0"/>
              <w:spacing w:before="240" w:line="276" w:lineRule="auto"/>
              <w:jc w:val="both"/>
            </w:pPr>
            <w:r w:rsidRPr="0001413C">
              <w:lastRenderedPageBreak/>
              <w:t xml:space="preserve">Aceste disparități și inegalități sunt cauzate în parte de subproducția de bunuri meritorii și de lipsa investițiilor în bunuri publice în legătură cu transportul, educația, infrastructura ecologică și socială. Economia regiunii, industria, turismul (stațiunile montane din Valea Prahovei), agricultura, silvicultura și energia sunt foarte expuse riscurilor schimbărilor climatice și a calamităților naturale sau a schimbărilor de mediu. Mobilitatea și conectivitatea sunt afectate de condițiile geografice și infrastructura precară. Lipsa serviciilor sociale și </w:t>
            </w:r>
            <w:proofErr w:type="gramStart"/>
            <w:r w:rsidRPr="0001413C">
              <w:t>a</w:t>
            </w:r>
            <w:proofErr w:type="gramEnd"/>
            <w:r w:rsidRPr="0001413C">
              <w:t xml:space="preserve"> educației adecvate reprezintă o problemă crucială pentru întreaga regiune, dar este deosebit de gravă în zonele rurale și pentru persoanele cele mai vulnerabile. </w:t>
            </w:r>
          </w:p>
          <w:p w14:paraId="09472CE2" w14:textId="6D0A4223" w:rsidR="00AF7DD2" w:rsidRPr="0001413C" w:rsidRDefault="00AF7DD2" w:rsidP="00FC22C3">
            <w:pPr>
              <w:spacing w:before="240" w:line="276" w:lineRule="auto"/>
              <w:jc w:val="both"/>
            </w:pPr>
            <w:r w:rsidRPr="0001413C">
              <w:t xml:space="preserve">De asemenea, există o utilizare sub-optimă a resurselor economice, naturale și culturale existente. În regiune </w:t>
            </w:r>
            <w:r w:rsidR="001E45DB" w:rsidRPr="0001413C">
              <w:t>sunt</w:t>
            </w:r>
            <w:r w:rsidRPr="0001413C">
              <w:t xml:space="preserve"> oportunități legate de patrimoniul natural diversificat, resursele agricole semnificative, gama largă de rețele TEN-T, tendințele de concentrare și specializare </w:t>
            </w:r>
            <w:proofErr w:type="gramStart"/>
            <w:r w:rsidRPr="0001413C">
              <w:t>a</w:t>
            </w:r>
            <w:proofErr w:type="gramEnd"/>
            <w:r w:rsidRPr="0001413C">
              <w:t xml:space="preserve"> activității economice, existența unor centre urbane relativ mari și a orașelor mici și mijlocii cu multe asemănări. O altă caracteristică geografică cu potențial pentru dezvoltarea RSM este prezența, în partea de sud, a fluviului Dunărea, declarat parte a Coridorului Paneuropean de Transport VII al UE.</w:t>
            </w:r>
          </w:p>
          <w:p w14:paraId="0A918437" w14:textId="7788EAA7" w:rsidR="00AF7DD2" w:rsidRPr="0001413C" w:rsidRDefault="00AF7DD2" w:rsidP="00FC22C3">
            <w:pPr>
              <w:spacing w:line="276" w:lineRule="auto"/>
              <w:jc w:val="both"/>
            </w:pPr>
            <w:r w:rsidRPr="0001413C">
              <w:t>După cum a subliniat și CE în RȚ 202</w:t>
            </w:r>
            <w:r w:rsidR="004A5BFB" w:rsidRPr="0001413C">
              <w:t>0</w:t>
            </w:r>
            <w:r w:rsidRPr="0001413C">
              <w:t xml:space="preserve">, investițiile publice și private în CDI și în infrastructura fizică și digitală sunt necesare pentru inversarea situației. Lipsa investițiilor adecvate va avea </w:t>
            </w:r>
            <w:r w:rsidR="004A5BFB" w:rsidRPr="0001413C">
              <w:t xml:space="preserve">drept </w:t>
            </w:r>
            <w:r w:rsidRPr="0001413C">
              <w:t xml:space="preserve">consecințe negative în creșterea disparităților </w:t>
            </w:r>
            <w:r w:rsidR="004A5BFB" w:rsidRPr="0001413C">
              <w:t>intra și inter</w:t>
            </w:r>
            <w:r w:rsidRPr="0001413C">
              <w:t xml:space="preserve"> regi</w:t>
            </w:r>
            <w:r w:rsidR="004A5BFB" w:rsidRPr="0001413C">
              <w:t>onale</w:t>
            </w:r>
            <w:r w:rsidRPr="0001413C">
              <w:t>, în detrimentul creșterii durabile pe termen lung. Într-adevăr, RSM este deja afectată de declinul demografic (cauzat de scăderea natalității, dar și de migrație) și de îmbătrânirea populației. Pe lângă declinul demografic, există și riscul ca bunurile de mediu și culturale să fie erodate. Extinderea urbană necontrolată și nesustenabilă și distrugerea patrimoniului cultural și industrial creează atât probleme sociale, cât și de mediu.</w:t>
            </w:r>
          </w:p>
          <w:p w14:paraId="0B89E89B" w14:textId="0515B8CD" w:rsidR="00AF7DD2" w:rsidRPr="0001413C" w:rsidRDefault="00AF7DD2" w:rsidP="00FC22C3">
            <w:pPr>
              <w:autoSpaceDE w:val="0"/>
              <w:autoSpaceDN w:val="0"/>
              <w:adjustRightInd w:val="0"/>
              <w:spacing w:before="240" w:line="276" w:lineRule="auto"/>
              <w:jc w:val="both"/>
            </w:pPr>
            <w:r w:rsidRPr="0001413C">
              <w:t xml:space="preserve">Pentru a reduce inegalitățile și disparitățile și a prioritiza investițiile în bunuri publice și meritorii, precum și pentru </w:t>
            </w:r>
            <w:proofErr w:type="gramStart"/>
            <w:r w:rsidRPr="0001413C">
              <w:t>a</w:t>
            </w:r>
            <w:proofErr w:type="gramEnd"/>
            <w:r w:rsidRPr="0001413C">
              <w:t xml:space="preserve"> exploata potențialul regiunii, POR SM 2021–2027 și-a stabilit </w:t>
            </w:r>
            <w:r w:rsidR="00C20C15" w:rsidRPr="0001413C">
              <w:t xml:space="preserve">drept </w:t>
            </w:r>
            <w:r w:rsidRPr="0001413C">
              <w:t>obiectiv general stimulare</w:t>
            </w:r>
            <w:r w:rsidR="00C20C15" w:rsidRPr="0001413C">
              <w:t>a</w:t>
            </w:r>
            <w:r w:rsidRPr="0001413C">
              <w:t xml:space="preserve"> creșterii economice inteligente, durabile și echilibrate în RSM. Se așteaptă ca acest lucru să ducă la o îmbunătățire a calității vieții comunităților locale prin susținerea capacității de inovare și digitalizare </w:t>
            </w:r>
            <w:proofErr w:type="gramStart"/>
            <w:r w:rsidRPr="0001413C">
              <w:t>a</w:t>
            </w:r>
            <w:proofErr w:type="gramEnd"/>
            <w:r w:rsidRPr="0001413C">
              <w:t xml:space="preserve"> administrației locale și a economiei regionale, dezvoltarea durabilă a infrastructurii și serviciilor și valorificarea potențialului cultural și turistic al regiunii.</w:t>
            </w:r>
          </w:p>
          <w:p w14:paraId="44AD45BE" w14:textId="765D02BF" w:rsidR="00AF7DD2" w:rsidRPr="0001413C" w:rsidRDefault="00AF7DD2" w:rsidP="00FC22C3">
            <w:pPr>
              <w:autoSpaceDE w:val="0"/>
              <w:autoSpaceDN w:val="0"/>
              <w:adjustRightInd w:val="0"/>
              <w:spacing w:before="240" w:line="276" w:lineRule="auto"/>
              <w:jc w:val="both"/>
              <w:rPr>
                <w:rFonts w:eastAsia="Times New Roman"/>
                <w:noProof/>
              </w:rPr>
            </w:pPr>
            <w:r w:rsidRPr="0001413C">
              <w:rPr>
                <w:rFonts w:eastAsia="Times New Roman"/>
                <w:noProof/>
              </w:rPr>
              <w:t xml:space="preserve">Plecând de la specificitățile regionale, de la lecțiile învățate în 2014-2020 și de la documentele regionale de programare (PDR, </w:t>
            </w:r>
            <w:r w:rsidR="005E0065" w:rsidRPr="0001413C">
              <w:rPr>
                <w:rFonts w:eastAsia="Times New Roman"/>
                <w:noProof/>
              </w:rPr>
              <w:t>SIDT SM</w:t>
            </w:r>
            <w:r w:rsidRPr="0001413C">
              <w:rPr>
                <w:rFonts w:eastAsia="Times New Roman"/>
                <w:noProof/>
              </w:rPr>
              <w:t xml:space="preserve"> și RIS3), investițiile pentru dezvoltarea regională durabilă vor fi realizate prin urmărirea a șase obiective strategice (OST) corespunzătoare celor 5 OP stabilite de CE pentru perioada 2021–2027. Cele  </w:t>
            </w:r>
            <w:r w:rsidR="001E45DB" w:rsidRPr="0001413C">
              <w:rPr>
                <w:rFonts w:eastAsia="Times New Roman"/>
                <w:noProof/>
              </w:rPr>
              <w:t xml:space="preserve">6 </w:t>
            </w:r>
            <w:r w:rsidRPr="0001413C">
              <w:rPr>
                <w:rFonts w:eastAsia="Times New Roman"/>
                <w:noProof/>
              </w:rPr>
              <w:t>OST sunt:</w:t>
            </w:r>
          </w:p>
          <w:p w14:paraId="46597625" w14:textId="27F7AF28"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lastRenderedPageBreak/>
              <w:t>Stimularea dezvoltării inteligente și durabile a regiunii, bazată pe inova</w:t>
            </w:r>
            <w:r w:rsidR="005F2D7B" w:rsidRPr="0001413C">
              <w:rPr>
                <w:rFonts w:ascii="Times New Roman" w:hAnsi="Times New Roman" w:cs="Times New Roman"/>
                <w:noProof/>
                <w:sz w:val="24"/>
                <w:lang w:val="ro-RO"/>
              </w:rPr>
              <w:t>re</w:t>
            </w:r>
            <w:r w:rsidRPr="0001413C">
              <w:rPr>
                <w:rFonts w:ascii="Times New Roman" w:hAnsi="Times New Roman" w:cs="Times New Roman"/>
                <w:noProof/>
                <w:sz w:val="24"/>
                <w:lang w:val="ro-RO"/>
              </w:rPr>
              <w:t>, digitalizare și dezvoltarea ecosistemului antreprenorial</w:t>
            </w:r>
          </w:p>
          <w:p w14:paraId="71164766" w14:textId="77777777"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t xml:space="preserve">Stimularea tranziției regiunii către o economie cu emisii zero prin creșterea eficienței energetice, îmbunătățirea protecției mediului și creșterea mobilității urbane </w:t>
            </w:r>
          </w:p>
          <w:p w14:paraId="7EBE0BB6" w14:textId="77777777"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t>Cresterea gradului de accesibilitate a zonelor rurale si urbane la rețeaua TEN-T prin investiții în infrastructura rutieră de drumuri județene</w:t>
            </w:r>
          </w:p>
          <w:p w14:paraId="5BD44877" w14:textId="77777777"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t>Creșterea accesului la servicii de calitate și favorabile incluziunii în educație, formare și învățarea pe tot parcursul vieții prin dezvoltarea infrastructurii educaționale</w:t>
            </w:r>
          </w:p>
          <w:p w14:paraId="79ECE71A" w14:textId="77777777"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t>Creșterea atractivității regiunii prin investiții în infrastructura de turism și patrimoniu cultural</w:t>
            </w:r>
          </w:p>
          <w:p w14:paraId="106AC38A" w14:textId="77777777" w:rsidR="00AF7DD2" w:rsidRPr="0001413C" w:rsidRDefault="00AF7DD2" w:rsidP="00FC22C3">
            <w:pPr>
              <w:pStyle w:val="ListParagraph"/>
              <w:numPr>
                <w:ilvl w:val="0"/>
                <w:numId w:val="66"/>
              </w:numPr>
              <w:spacing w:before="100" w:beforeAutospacing="1" w:after="100" w:afterAutospacing="1" w:line="276" w:lineRule="auto"/>
              <w:jc w:val="both"/>
              <w:rPr>
                <w:rFonts w:ascii="Times New Roman" w:hAnsi="Times New Roman" w:cs="Times New Roman"/>
                <w:noProof/>
                <w:sz w:val="24"/>
                <w:lang w:val="ro-RO"/>
              </w:rPr>
            </w:pPr>
            <w:r w:rsidRPr="0001413C">
              <w:rPr>
                <w:rFonts w:ascii="Times New Roman" w:hAnsi="Times New Roman" w:cs="Times New Roman"/>
                <w:noProof/>
                <w:sz w:val="24"/>
                <w:lang w:val="ro-RO"/>
              </w:rPr>
              <w:t>Dezvoltarea capacității administrative a AMPORSM și a dezvoltatorilor de proiecte și beneficiarilor</w:t>
            </w:r>
          </w:p>
          <w:p w14:paraId="6ADC389B" w14:textId="08C8D8F3" w:rsidR="00AF7DD2" w:rsidRPr="0001413C" w:rsidRDefault="005F2D7B" w:rsidP="00FC22C3">
            <w:pPr>
              <w:spacing w:line="276" w:lineRule="auto"/>
              <w:jc w:val="both"/>
              <w:rPr>
                <w:noProof/>
              </w:rPr>
            </w:pPr>
            <w:r w:rsidRPr="0001413C">
              <w:rPr>
                <w:noProof/>
              </w:rPr>
              <w:t>P</w:t>
            </w:r>
            <w:r w:rsidR="00AF7DD2" w:rsidRPr="0001413C">
              <w:rPr>
                <w:noProof/>
              </w:rPr>
              <w:t>entru fiecare OST sunt descrise disparitățile și inegalitățile spe</w:t>
            </w:r>
            <w:r w:rsidRPr="0001413C">
              <w:rPr>
                <w:noProof/>
              </w:rPr>
              <w:t>cifice</w:t>
            </w:r>
            <w:r w:rsidR="00AF7DD2" w:rsidRPr="0001413C">
              <w:rPr>
                <w:noProof/>
              </w:rPr>
              <w:t xml:space="preserve">, eșecurile pieței, principalele riscuri </w:t>
            </w:r>
            <w:r w:rsidRPr="0001413C">
              <w:rPr>
                <w:noProof/>
              </w:rPr>
              <w:t>în absența</w:t>
            </w:r>
            <w:r w:rsidR="00AF7DD2" w:rsidRPr="0001413C">
              <w:rPr>
                <w:noProof/>
              </w:rPr>
              <w:t xml:space="preserve"> investiții</w:t>
            </w:r>
            <w:r w:rsidRPr="0001413C">
              <w:rPr>
                <w:noProof/>
              </w:rPr>
              <w:t>lor</w:t>
            </w:r>
            <w:r w:rsidR="00AF7DD2" w:rsidRPr="0001413C">
              <w:rPr>
                <w:noProof/>
              </w:rPr>
              <w:t xml:space="preserve"> publice </w:t>
            </w:r>
            <w:r w:rsidRPr="0001413C">
              <w:rPr>
                <w:noProof/>
              </w:rPr>
              <w:t xml:space="preserve">precum </w:t>
            </w:r>
            <w:r w:rsidR="00AF7DD2" w:rsidRPr="0001413C">
              <w:rPr>
                <w:noProof/>
              </w:rPr>
              <w:t>și intervențiile cheie.</w:t>
            </w:r>
          </w:p>
          <w:p w14:paraId="1D748A59" w14:textId="77777777" w:rsidR="00AF7DD2" w:rsidRPr="0001413C" w:rsidRDefault="00AF7DD2" w:rsidP="00FC22C3">
            <w:pPr>
              <w:spacing w:line="276" w:lineRule="auto"/>
              <w:jc w:val="both"/>
              <w:rPr>
                <w:b/>
                <w:i/>
                <w:noProof/>
              </w:rPr>
            </w:pPr>
            <w:r w:rsidRPr="0001413C">
              <w:rPr>
                <w:b/>
                <w:bCs/>
                <w:i/>
                <w:noProof/>
              </w:rPr>
              <w:t>OST 1</w:t>
            </w:r>
            <w:r w:rsidRPr="0001413C">
              <w:rPr>
                <w:bCs/>
                <w:i/>
                <w:noProof/>
              </w:rPr>
              <w:t xml:space="preserve"> - </w:t>
            </w:r>
            <w:r w:rsidRPr="0001413C">
              <w:rPr>
                <w:b/>
                <w:i/>
                <w:noProof/>
              </w:rPr>
              <w:t>Stimularea dezvoltării inteligente și durabile a regiunii, bazată pe inovare, digitalizare, dezvoltarea ecosistemului antreprenorial și creșterea eficienței administrației publice ca urmare a digitalizării serviciilor publice</w:t>
            </w:r>
          </w:p>
          <w:p w14:paraId="1AEC2B83" w14:textId="77777777" w:rsidR="00AF7DD2" w:rsidRPr="0001413C" w:rsidRDefault="00AF7DD2" w:rsidP="00FC22C3">
            <w:pPr>
              <w:spacing w:line="276" w:lineRule="auto"/>
              <w:jc w:val="both"/>
              <w:rPr>
                <w:b/>
                <w:noProof/>
              </w:rPr>
            </w:pPr>
            <w:r w:rsidRPr="0001413C">
              <w:rPr>
                <w:b/>
                <w:noProof/>
              </w:rPr>
              <w:t>RSM are o capacitate limitată de cercetare și inovare a economiei regionale.</w:t>
            </w:r>
          </w:p>
          <w:p w14:paraId="714DF663" w14:textId="77777777" w:rsidR="00AF7DD2" w:rsidRPr="0001413C" w:rsidRDefault="00AF7DD2" w:rsidP="00FC22C3">
            <w:pPr>
              <w:spacing w:line="276" w:lineRule="auto"/>
              <w:jc w:val="both"/>
              <w:rPr>
                <w:noProof/>
              </w:rPr>
            </w:pPr>
            <w:r w:rsidRPr="0001413C">
              <w:rPr>
                <w:noProof/>
              </w:rPr>
              <w:t>RȚ 2020 subliniază faptul că RO continuă să aibă unul dintre cele mai scăzute niveluri de cheltuieli publice și private în cercetare și dezvoltare din UE. RSM se încadrează în categoria regiunilor cu performanțe modeste de inovare. Astfel, deși este a doua regiune la nivel național (după RBI) în ceea ce privește cheltuielile, performanța este scăzută, cu un indice de inovare regional la nivel european de 18,4 clasându-se astfel pe locul 237 în UE.</w:t>
            </w:r>
          </w:p>
          <w:p w14:paraId="56F21DD6" w14:textId="1D748F89" w:rsidR="00AF7DD2" w:rsidRPr="0001413C" w:rsidRDefault="00AF7DD2" w:rsidP="00FC22C3">
            <w:pPr>
              <w:spacing w:line="276" w:lineRule="auto"/>
              <w:jc w:val="both"/>
            </w:pPr>
            <w:r w:rsidRPr="0001413C">
              <w:t xml:space="preserve">RSM se confruntă, de asemenea, cu o creștere a disparităților dintre </w:t>
            </w:r>
            <w:r w:rsidR="001E45DB" w:rsidRPr="0001413C">
              <w:t>N</w:t>
            </w:r>
            <w:r w:rsidRPr="0001413C">
              <w:t xml:space="preserve"> și </w:t>
            </w:r>
            <w:r w:rsidR="001E45DB" w:rsidRPr="0001413C">
              <w:t>S</w:t>
            </w:r>
            <w:r w:rsidRPr="0001413C">
              <w:t xml:space="preserve"> în ceea ce privește dezvoltarea IMM-urilor, competitivitatea și capacitatea de </w:t>
            </w:r>
            <w:proofErr w:type="gramStart"/>
            <w:r w:rsidRPr="0001413C">
              <w:t>a</w:t>
            </w:r>
            <w:proofErr w:type="gramEnd"/>
            <w:r w:rsidRPr="0001413C">
              <w:t xml:space="preserve"> inova. Partea nordică este foarte industrializată, în timp ce </w:t>
            </w:r>
            <w:r w:rsidR="008D2215" w:rsidRPr="0001413C">
              <w:t>partea sudică</w:t>
            </w:r>
            <w:r w:rsidRPr="0001413C">
              <w:t xml:space="preserve"> este specializat</w:t>
            </w:r>
            <w:r w:rsidR="008D2215" w:rsidRPr="0001413C">
              <w:t>ă</w:t>
            </w:r>
            <w:r w:rsidRPr="0001413C">
              <w:t xml:space="preserve"> în agricultură. </w:t>
            </w:r>
          </w:p>
          <w:p w14:paraId="216F8DE9" w14:textId="237D5F8C" w:rsidR="00AF7DD2" w:rsidRPr="0001413C" w:rsidRDefault="00AF7DD2" w:rsidP="00FC22C3">
            <w:pPr>
              <w:spacing w:line="276" w:lineRule="auto"/>
              <w:jc w:val="both"/>
              <w:rPr>
                <w:noProof/>
              </w:rPr>
            </w:pPr>
            <w:r w:rsidRPr="0001413C">
              <w:rPr>
                <w:noProof/>
              </w:rPr>
              <w:t xml:space="preserve">În privința serviciilor publice digitale, situația s-a înrăutățit, RO ajungând pe ultimul loc în UE. Deși a existat o ușoară îmbunătățire a IMM-urilor care vând online, de la 8% în 2018 la 11% în 2019, RO rămâne cu mult sub media UE de 18%. În plus, nivelul competențelor digitale este scăzut în regiune, doar </w:t>
            </w:r>
            <w:r w:rsidR="00735F0B" w:rsidRPr="0001413C">
              <w:rPr>
                <w:noProof/>
              </w:rPr>
              <w:t>54</w:t>
            </w:r>
            <w:r w:rsidRPr="0001413C">
              <w:rPr>
                <w:noProof/>
              </w:rPr>
              <w:t xml:space="preserve">% din populație folosind internetul zilnic. Cu toate acestea, există și câțiva indicatori pozitivi în </w:t>
            </w:r>
            <w:r w:rsidRPr="0001413C">
              <w:rPr>
                <w:noProof/>
              </w:rPr>
              <w:lastRenderedPageBreak/>
              <w:t xml:space="preserve">care țara se comportă satisfăcător. Există un nivel ridicat de interacțiune online între autoritățile publice și cetățeni, întrucât RO ocupă locul </w:t>
            </w:r>
            <w:r w:rsidR="00F16F95" w:rsidRPr="0001413C">
              <w:rPr>
                <w:noProof/>
              </w:rPr>
              <w:t>8</w:t>
            </w:r>
            <w:r w:rsidRPr="0001413C">
              <w:rPr>
                <w:noProof/>
              </w:rPr>
              <w:t xml:space="preserve"> în ceea ce privește utilizatorii de e-guvernare, care reprezintă 82% dintre utilizatorii de internet, comparativ cu media UE de 6</w:t>
            </w:r>
            <w:r w:rsidR="00F16F95" w:rsidRPr="0001413C">
              <w:rPr>
                <w:noProof/>
              </w:rPr>
              <w:t>7</w:t>
            </w:r>
            <w:r w:rsidRPr="0001413C">
              <w:rPr>
                <w:noProof/>
              </w:rPr>
              <w:t xml:space="preserve">%. </w:t>
            </w:r>
          </w:p>
          <w:p w14:paraId="4FA3DE17" w14:textId="4251C93E" w:rsidR="00AF7DD2" w:rsidRPr="0001413C" w:rsidRDefault="00AF7DD2" w:rsidP="00FC22C3">
            <w:pPr>
              <w:spacing w:line="276" w:lineRule="auto"/>
              <w:jc w:val="both"/>
              <w:rPr>
                <w:noProof/>
              </w:rPr>
            </w:pPr>
            <w:r w:rsidRPr="0001413C">
              <w:rPr>
                <w:noProof/>
              </w:rPr>
              <w:t xml:space="preserve">RSM înregistrează un decalaj cu restul RO în ceea ce privește serviciile digitale. </w:t>
            </w:r>
            <w:r w:rsidR="009A4FE7" w:rsidRPr="0001413C">
              <w:rPr>
                <w:noProof/>
              </w:rPr>
              <w:t>Conform</w:t>
            </w:r>
            <w:r w:rsidRPr="0001413C">
              <w:rPr>
                <w:noProof/>
              </w:rPr>
              <w:t xml:space="preserve"> Eurostat, în 2019, RSM se află pe ultimul loc din RO (8%) în ceea ce privește interacțiunea online a cetățenilor cu autoritățile publice, deși acest lucru este posibil atât pe site-urile primăriilor</w:t>
            </w:r>
            <w:r w:rsidR="00AB0E36" w:rsidRPr="0001413C">
              <w:rPr>
                <w:noProof/>
              </w:rPr>
              <w:t xml:space="preserve"> de orașe</w:t>
            </w:r>
            <w:r w:rsidRPr="0001413C">
              <w:rPr>
                <w:noProof/>
              </w:rPr>
              <w:t xml:space="preserve">, dar și în </w:t>
            </w:r>
            <w:r w:rsidR="004C6474" w:rsidRPr="0001413C">
              <w:rPr>
                <w:noProof/>
              </w:rPr>
              <w:t>138</w:t>
            </w:r>
            <w:r w:rsidRPr="0001413C">
              <w:rPr>
                <w:noProof/>
              </w:rPr>
              <w:t xml:space="preserve"> de comune prin aplicația Regista.ro. De asemenea, procesele de lucru din cadrul administrației publice locale sunt parțial sau deloc digitalizate. În plus, în RSM există o „divizare digitală”, nivelul de dezvoltare a serviciilor publice digitale oferite de orașe este încă scăzut, deși din cele 48 de orașe, </w:t>
            </w:r>
            <w:r w:rsidR="00817F0B" w:rsidRPr="0001413C">
              <w:rPr>
                <w:noProof/>
              </w:rPr>
              <w:t>85</w:t>
            </w:r>
            <w:r w:rsidRPr="0001413C">
              <w:rPr>
                <w:noProof/>
              </w:rPr>
              <w:t>% sunt înscri</w:t>
            </w:r>
            <w:r w:rsidR="00817F0B" w:rsidRPr="0001413C">
              <w:rPr>
                <w:noProof/>
              </w:rPr>
              <w:t>se</w:t>
            </w:r>
            <w:r w:rsidRPr="0001413C">
              <w:rPr>
                <w:noProof/>
              </w:rPr>
              <w:t xml:space="preserve"> pe platforma ghișeul.ro și permit plata anumitor impozite și impozite locale. Față de acest serviciu, doar reședințele de județ și unele orașe precum Sinaia și Mioveni oferă o varietate mai largă de servicii publice digitale.</w:t>
            </w:r>
          </w:p>
          <w:p w14:paraId="5C8BE5E8" w14:textId="77777777" w:rsidR="00AF7DD2" w:rsidRPr="0001413C" w:rsidRDefault="00AF7DD2" w:rsidP="00FC22C3">
            <w:pPr>
              <w:spacing w:line="276" w:lineRule="auto"/>
              <w:jc w:val="both"/>
            </w:pPr>
            <w:r w:rsidRPr="0001413C">
              <w:t xml:space="preserve">Performanța scăzută </w:t>
            </w:r>
            <w:proofErr w:type="gramStart"/>
            <w:r w:rsidRPr="0001413C">
              <w:t>a</w:t>
            </w:r>
            <w:proofErr w:type="gramEnd"/>
            <w:r w:rsidRPr="0001413C">
              <w:t xml:space="preserve"> IMM-urilor în inovare depinde în principal de prezența mai multor eșecuri ale pieței:</w:t>
            </w:r>
          </w:p>
          <w:p w14:paraId="7DFFCF0B" w14:textId="77777777" w:rsidR="00AF7DD2" w:rsidRPr="0001413C" w:rsidRDefault="00AF7DD2" w:rsidP="00FC22C3">
            <w:pPr>
              <w:spacing w:line="276" w:lineRule="auto"/>
              <w:jc w:val="both"/>
            </w:pPr>
            <w:r w:rsidRPr="0001413C">
              <w:rPr>
                <w:i/>
              </w:rPr>
              <w:t xml:space="preserve">• </w:t>
            </w:r>
            <w:r w:rsidRPr="0001413C">
              <w:rPr>
                <w:b/>
                <w:bCs/>
                <w:i/>
              </w:rPr>
              <w:t>Piață instabilă</w:t>
            </w:r>
            <w:r w:rsidRPr="0001413C">
              <w:t xml:space="preserve">. În RSM, conform PDR, între 2011-2019, economia s-a caracterizat printr-o tendință fluctuantă, ușor ascendentă începând cu 2014, puternic influențată de criza economică și financiară globală, reflectată în valorile principalelor indicatori ai evaluării creșterii economice. Structura economiei regionale este formată în mare parte (89%) de microîntreprinderi, ceea ce demonstrează o vulnerabilitate economică. </w:t>
            </w:r>
          </w:p>
          <w:p w14:paraId="59B6CA10" w14:textId="77777777" w:rsidR="00AF7DD2" w:rsidRPr="0001413C" w:rsidRDefault="00AF7DD2" w:rsidP="00FC22C3">
            <w:pPr>
              <w:spacing w:line="276" w:lineRule="auto"/>
              <w:jc w:val="both"/>
            </w:pPr>
            <w:r w:rsidRPr="0001413C">
              <w:rPr>
                <w:i/>
              </w:rPr>
              <w:t xml:space="preserve">• </w:t>
            </w:r>
            <w:r w:rsidRPr="0001413C">
              <w:rPr>
                <w:b/>
                <w:bCs/>
                <w:i/>
              </w:rPr>
              <w:t>Situații de investiții sub-optime</w:t>
            </w:r>
            <w:r w:rsidRPr="0001413C">
              <w:t xml:space="preserve">. Fluxul de ISD din ultimii ani a scăzut, indicând o înrăutățire </w:t>
            </w:r>
            <w:proofErr w:type="gramStart"/>
            <w:r w:rsidRPr="0001413C">
              <w:t>a</w:t>
            </w:r>
            <w:proofErr w:type="gramEnd"/>
            <w:r w:rsidRPr="0001413C">
              <w:t xml:space="preserve"> atractivității contextului de afaceri regional pentru investitori. Acest lucru se datorează, de asemenea, structurii de afaceri regionale, care este dominată de microîntreprinderi specializate în special în producție și servicii tradiționale.</w:t>
            </w:r>
          </w:p>
          <w:p w14:paraId="5472A566" w14:textId="54949445" w:rsidR="00AF7DD2" w:rsidRPr="0001413C" w:rsidRDefault="00AF7DD2" w:rsidP="00FC22C3">
            <w:pPr>
              <w:spacing w:line="276" w:lineRule="auto"/>
              <w:jc w:val="both"/>
              <w:rPr>
                <w:rFonts w:eastAsia="Times New Roman"/>
                <w:noProof/>
              </w:rPr>
            </w:pPr>
            <w:r w:rsidRPr="0001413C">
              <w:rPr>
                <w:rFonts w:eastAsia="Times New Roman"/>
                <w:noProof/>
              </w:rPr>
              <w:t xml:space="preserve">• </w:t>
            </w:r>
            <w:r w:rsidRPr="0001413C">
              <w:rPr>
                <w:rFonts w:eastAsia="Times New Roman"/>
                <w:b/>
                <w:bCs/>
                <w:i/>
                <w:noProof/>
              </w:rPr>
              <w:t>Piețe incomplete și subproducție de bunuri meritorii</w:t>
            </w:r>
            <w:r w:rsidRPr="0001413C">
              <w:rPr>
                <w:rFonts w:eastAsia="Times New Roman"/>
                <w:noProof/>
              </w:rPr>
              <w:t xml:space="preserve">. Sprijinul regional pentru CD este sub media RO și există o polarizare ridicată a cheltuielilor CDI în partea de nord a regiunii (AG cu 90% din totalul cheltuielilor regionale). În ceea ce privește infrastructura regională de cercetare, aceasta este foarte slab dezvoltată, fiind localizată în principal în sectorul public (universități și institute de cercetare) și deține o pondere de 3% din infrastructura totală și o cotă de 4% din ponderea totală a echipamentelor la nivel RO, care plasează regiunea pe locul 7 la nivel național (SNCISI 2021-2027). În regiune, numărul entităților acreditate de transfer de tehnologie a scăzut între 2014-2019, iar gama de servicii oferite de acestea este limitată. </w:t>
            </w:r>
          </w:p>
          <w:p w14:paraId="4D400EDF" w14:textId="77777777" w:rsidR="00AF7DD2" w:rsidRPr="0001413C" w:rsidRDefault="00AF7DD2" w:rsidP="00FC22C3">
            <w:pPr>
              <w:spacing w:line="276" w:lineRule="auto"/>
              <w:jc w:val="both"/>
              <w:rPr>
                <w:noProof/>
              </w:rPr>
            </w:pPr>
            <w:r w:rsidRPr="0001413C">
              <w:rPr>
                <w:noProof/>
              </w:rPr>
              <w:t xml:space="preserve">• </w:t>
            </w:r>
            <w:r w:rsidRPr="0001413C">
              <w:rPr>
                <w:b/>
                <w:bCs/>
                <w:i/>
                <w:noProof/>
              </w:rPr>
              <w:t>Eșecul de reglementare</w:t>
            </w:r>
            <w:r w:rsidRPr="0001413C">
              <w:rPr>
                <w:noProof/>
              </w:rPr>
              <w:t>. Instabilitatea legislativă și instituțională aduce elemente suplimentare de incertitudine în contextul economic și dezvoltarea viitoare a afacerilor.</w:t>
            </w:r>
          </w:p>
          <w:p w14:paraId="2D877288" w14:textId="77777777" w:rsidR="00AF7DD2" w:rsidRPr="0001413C" w:rsidRDefault="00AF7DD2" w:rsidP="00FC22C3">
            <w:pPr>
              <w:spacing w:line="276" w:lineRule="auto"/>
              <w:jc w:val="both"/>
              <w:rPr>
                <w:b/>
                <w:bCs/>
                <w:i/>
                <w:noProof/>
              </w:rPr>
            </w:pPr>
            <w:r w:rsidRPr="0001413C">
              <w:rPr>
                <w:i/>
                <w:noProof/>
              </w:rPr>
              <w:lastRenderedPageBreak/>
              <w:t xml:space="preserve">• </w:t>
            </w:r>
            <w:r w:rsidRPr="0001413C">
              <w:rPr>
                <w:b/>
                <w:bCs/>
                <w:i/>
                <w:noProof/>
              </w:rPr>
              <w:t>În general, rămânerea în urmă a RSM în ceea ce privește digitalizarea se datorează subproducției de bunuri meritorii referitoare la serviciile digitale publice și de afaceri. Nici investițiile private, nici cele publice nu sunt capabile să umple deficiențele structurale digitale.</w:t>
            </w:r>
          </w:p>
          <w:p w14:paraId="40418600" w14:textId="1A7251A9" w:rsidR="00AF7DD2" w:rsidRPr="0001413C" w:rsidRDefault="00AF7DD2" w:rsidP="00FC22C3">
            <w:pPr>
              <w:spacing w:line="276" w:lineRule="auto"/>
              <w:jc w:val="both"/>
              <w:rPr>
                <w:noProof/>
              </w:rPr>
            </w:pPr>
            <w:r w:rsidRPr="0001413C">
              <w:rPr>
                <w:noProof/>
              </w:rPr>
              <w:t xml:space="preserve">Intervențiile vizează reducerea efectelor negative ale eșecurilor de piață menționate mai sus. În special, deoarece se așteaptă o creștere a instabilității pieței din cauza crizei Covid19, PORSM - OST1 va viza consolidarea mediului de afaceri, făcându-l mai robust și mai competitiv pe baza îmbunătățirii capacității de inovare a IMM-urilor. Principalul risc este, de fapt, că, fără intervenția publică, înrăutățirea condițiilor mediului de afaceri poate crea efecte perturbatoare asupra creșterii economice regionale, mărind disparitățile economice regionale - cu efecte și asupra contextului social - și limitând posibilitatea stimulării dezvoltării economice și procesul de recuperare a economiei regiunii. În ceea ce privește digitalizarea, fără investițiile UE, decalajul digital dintre RSM cu restul RO și UE </w:t>
            </w:r>
            <w:r w:rsidR="00407CDE" w:rsidRPr="0001413C">
              <w:rPr>
                <w:noProof/>
              </w:rPr>
              <w:t>va</w:t>
            </w:r>
            <w:r w:rsidRPr="0001413C">
              <w:rPr>
                <w:noProof/>
              </w:rPr>
              <w:t xml:space="preserve"> fi foarte dificil de estompat, având efecte negative asupra calității serviciului public, precum și asupra competitivității generale a IMM-urilor în regiune.</w:t>
            </w:r>
          </w:p>
          <w:p w14:paraId="2CBE897D" w14:textId="6309047D" w:rsidR="00AF7DD2" w:rsidRPr="0001413C" w:rsidRDefault="00AF7DD2" w:rsidP="00FC22C3">
            <w:pPr>
              <w:spacing w:line="276" w:lineRule="auto"/>
              <w:jc w:val="both"/>
              <w:rPr>
                <w:b/>
                <w:bCs/>
                <w:noProof/>
              </w:rPr>
            </w:pPr>
            <w:r w:rsidRPr="0001413C">
              <w:rPr>
                <w:noProof/>
              </w:rPr>
              <w:t xml:space="preserve">Mai precis, P1 a PORSM își va concentra intervențiile în abordarea directă, în principal, a </w:t>
            </w:r>
            <w:r w:rsidRPr="0001413C">
              <w:rPr>
                <w:b/>
                <w:bCs/>
                <w:i/>
                <w:noProof/>
              </w:rPr>
              <w:t>piețelor incomplete și a subproducției bunurilor meritorii:</w:t>
            </w:r>
          </w:p>
          <w:p w14:paraId="24AD51EF" w14:textId="5002C537" w:rsidR="00AF7DD2" w:rsidRPr="0001413C" w:rsidRDefault="00AF7DD2" w:rsidP="00FC22C3">
            <w:pPr>
              <w:spacing w:line="276" w:lineRule="auto"/>
              <w:ind w:left="709"/>
              <w:jc w:val="both"/>
              <w:rPr>
                <w:noProof/>
                <w:lang w:val="en-US"/>
              </w:rPr>
            </w:pPr>
            <w:r w:rsidRPr="0001413C">
              <w:rPr>
                <w:noProof/>
              </w:rPr>
              <w:t xml:space="preserve">• Sprijinirea transferului de tehnologie în beneficiul IMM-urilor și dezvoltarea capacității de </w:t>
            </w:r>
            <w:r w:rsidR="00FA2435" w:rsidRPr="0001413C">
              <w:rPr>
                <w:noProof/>
              </w:rPr>
              <w:t>CDI</w:t>
            </w:r>
            <w:r w:rsidRPr="0001413C">
              <w:rPr>
                <w:noProof/>
              </w:rPr>
              <w:t xml:space="preserve"> a economiei regionale</w:t>
            </w:r>
            <w:r w:rsidR="00FA2435" w:rsidRPr="0001413C">
              <w:rPr>
                <w:noProof/>
                <w:lang w:val="en-US"/>
              </w:rPr>
              <w:t>;</w:t>
            </w:r>
          </w:p>
          <w:p w14:paraId="282D0947" w14:textId="69F4A7F2" w:rsidR="00AF7DD2" w:rsidRPr="0001413C" w:rsidRDefault="00AF7DD2" w:rsidP="00FC22C3">
            <w:pPr>
              <w:spacing w:line="276" w:lineRule="auto"/>
              <w:ind w:left="709"/>
              <w:jc w:val="both"/>
              <w:rPr>
                <w:noProof/>
              </w:rPr>
            </w:pPr>
            <w:r w:rsidRPr="0001413C">
              <w:rPr>
                <w:noProof/>
              </w:rPr>
              <w:t xml:space="preserve">• Investiții pentru a </w:t>
            </w:r>
            <w:r w:rsidR="00883B3B" w:rsidRPr="0001413C">
              <w:rPr>
                <w:noProof/>
              </w:rPr>
              <w:t>valorifica avantajele digitalizării prin dezvoltarea de servicii în beneficiul cetățenilor, al mediului de afaceri și de cercetare și al autorităților și instituțiilor publice locale/centrale</w:t>
            </w:r>
            <w:r w:rsidR="00FA2435" w:rsidRPr="0001413C">
              <w:rPr>
                <w:noProof/>
              </w:rPr>
              <w:t>;</w:t>
            </w:r>
          </w:p>
          <w:p w14:paraId="62C9BF42" w14:textId="2039AC6D" w:rsidR="00AF7DD2" w:rsidRPr="0001413C" w:rsidRDefault="00AF7DD2" w:rsidP="00FC22C3">
            <w:pPr>
              <w:spacing w:line="276" w:lineRule="auto"/>
              <w:ind w:left="709"/>
              <w:jc w:val="both"/>
              <w:rPr>
                <w:noProof/>
              </w:rPr>
            </w:pPr>
            <w:r w:rsidRPr="0001413C">
              <w:rPr>
                <w:noProof/>
              </w:rPr>
              <w:t xml:space="preserve">• Investiții pentru a stimula creșterea IMM-urilor, inclusiv </w:t>
            </w:r>
            <w:r w:rsidR="00FA2435" w:rsidRPr="0001413C">
              <w:rPr>
                <w:noProof/>
              </w:rPr>
              <w:t xml:space="preserve">prin digitalizare și </w:t>
            </w:r>
            <w:r w:rsidRPr="0001413C">
              <w:rPr>
                <w:noProof/>
              </w:rPr>
              <w:t>dezvoltarea de competențe la nivelul IMM-urilor.</w:t>
            </w:r>
          </w:p>
          <w:p w14:paraId="70BB3857" w14:textId="77777777" w:rsidR="00AF7DD2" w:rsidRPr="0001413C" w:rsidRDefault="00AF7DD2" w:rsidP="00FC22C3">
            <w:pPr>
              <w:spacing w:line="276" w:lineRule="auto"/>
              <w:jc w:val="both"/>
              <w:rPr>
                <w:b/>
                <w:bCs/>
                <w:noProof/>
              </w:rPr>
            </w:pPr>
            <w:r w:rsidRPr="0001413C">
              <w:rPr>
                <w:noProof/>
              </w:rPr>
              <w:t xml:space="preserve">Toate aceste intervenții vor avea loc în contextul RIS3 care va contribui, de asemenea, la întărirea guvernanței generale pentru politica de inovare economică din RSM. Acest lucru va contribui, de asemenea, la diminuarea instabilității pieței cauzată de </w:t>
            </w:r>
            <w:r w:rsidRPr="0001413C">
              <w:rPr>
                <w:b/>
                <w:bCs/>
                <w:i/>
                <w:noProof/>
              </w:rPr>
              <w:t>eșecul de reglementare</w:t>
            </w:r>
            <w:r w:rsidRPr="0001413C">
              <w:rPr>
                <w:b/>
                <w:bCs/>
                <w:noProof/>
              </w:rPr>
              <w:t>.</w:t>
            </w:r>
          </w:p>
          <w:p w14:paraId="596D5AFD" w14:textId="77777777" w:rsidR="00AF7DD2" w:rsidRPr="0001413C" w:rsidRDefault="00AF7DD2" w:rsidP="00FC22C3">
            <w:pPr>
              <w:spacing w:line="276" w:lineRule="auto"/>
              <w:jc w:val="both"/>
            </w:pPr>
            <w:r w:rsidRPr="0001413C">
              <w:t xml:space="preserve">În cele din urmă, prin îmbunătățirea mediului de afaceri regional, făcându-l mai inovator și mai competitiv, OST1 va contribui, de asemenea, indirect, la limitarea efectelor negative ale </w:t>
            </w:r>
            <w:r w:rsidRPr="0001413C">
              <w:rPr>
                <w:b/>
                <w:bCs/>
                <w:i/>
              </w:rPr>
              <w:t>piețelor instabile</w:t>
            </w:r>
            <w:r w:rsidRPr="0001413C">
              <w:t xml:space="preserve"> și la îmbunătățirea atractivității mediului de afaceri regional pentru potențiali investitori.</w:t>
            </w:r>
          </w:p>
          <w:p w14:paraId="53487FA4" w14:textId="77777777" w:rsidR="00AF7DD2" w:rsidRPr="0001413C" w:rsidRDefault="00AF7DD2" w:rsidP="00FC22C3">
            <w:pPr>
              <w:spacing w:line="276" w:lineRule="auto"/>
              <w:jc w:val="both"/>
              <w:rPr>
                <w:noProof/>
              </w:rPr>
            </w:pPr>
            <w:r w:rsidRPr="0001413C">
              <w:rPr>
                <w:b/>
                <w:bCs/>
                <w:noProof/>
                <w:u w:val="single"/>
              </w:rPr>
              <w:t>OST 2 -</w:t>
            </w:r>
            <w:r w:rsidRPr="0001413C">
              <w:t xml:space="preserve"> </w:t>
            </w:r>
            <w:r w:rsidRPr="0001413C">
              <w:rPr>
                <w:b/>
                <w:bCs/>
                <w:i/>
                <w:iCs/>
                <w:noProof/>
              </w:rPr>
              <w:t>Stimularea tranziției regiunii către o economie cu emisii zero prin creșterea eficienței energetice, îmbunătățirea protecției mediului și creșterea mobilității urbane</w:t>
            </w:r>
          </w:p>
          <w:p w14:paraId="1F55875A" w14:textId="77777777" w:rsidR="00AF7DD2" w:rsidRPr="0001413C" w:rsidRDefault="00AF7DD2" w:rsidP="00FC22C3">
            <w:pPr>
              <w:spacing w:line="276" w:lineRule="auto"/>
              <w:jc w:val="both"/>
              <w:rPr>
                <w:b/>
                <w:bCs/>
              </w:rPr>
            </w:pPr>
            <w:r w:rsidRPr="0001413C">
              <w:rPr>
                <w:b/>
                <w:bCs/>
              </w:rPr>
              <w:lastRenderedPageBreak/>
              <w:t xml:space="preserve">RSM se confruntă cu creșterea poluării zonelor urbane din cauza consumurilor mari de energie în clădiri, sistemelor de transport poluante cu o mobilitate limitată, precum și numărului mare de terenuri </w:t>
            </w:r>
            <w:r w:rsidRPr="0001413C">
              <w:rPr>
                <w:b/>
                <w:bCs/>
                <w:noProof/>
              </w:rPr>
              <w:t>virane/ neutilizate/ abandonate.</w:t>
            </w:r>
          </w:p>
          <w:p w14:paraId="2F365A31" w14:textId="0D601DFF" w:rsidR="00AF7DD2" w:rsidRPr="0001413C" w:rsidRDefault="00AF7DD2" w:rsidP="00FC22C3">
            <w:pPr>
              <w:spacing w:after="0" w:line="276" w:lineRule="auto"/>
              <w:jc w:val="both"/>
            </w:pPr>
            <w:r w:rsidRPr="0001413C">
              <w:t>În contextul expansiunii urbane, fondul locativ la nivel regional era în 2019 de 1.368.779 locuințe (în creștere cu 2,5</w:t>
            </w:r>
            <w:r w:rsidR="00BC564A" w:rsidRPr="0001413C">
              <w:t>7</w:t>
            </w:r>
            <w:r w:rsidRPr="0001413C">
              <w:t>% față de 2011), aflate în proporție de 99% în proprietate privată. Din acestea, o proporție de 39,76% sunt situate in mediul urban și peste 95% dintre acestea sunt amplasate în condominii construite în perioada 1960-1990.</w:t>
            </w:r>
          </w:p>
          <w:p w14:paraId="532EE31D" w14:textId="77777777" w:rsidR="00AF7DD2" w:rsidRPr="0001413C" w:rsidRDefault="00AF7DD2" w:rsidP="00FC22C3">
            <w:pPr>
              <w:spacing w:after="0" w:line="276" w:lineRule="auto"/>
              <w:jc w:val="both"/>
            </w:pPr>
            <w:r w:rsidRPr="0001413C">
              <w:t>RSM se confruntă cu multe disparități legate de o expansiune urbană necontrolată și nesustenabilă, consumul ineficient de energie (în special în clădirile publice), expunerea la riscul seismic, precum și cu privire la biodiversitate, infrastructura verde și transport durabil.</w:t>
            </w:r>
          </w:p>
          <w:p w14:paraId="51059C62" w14:textId="77777777" w:rsidR="00AF7DD2" w:rsidRPr="0001413C" w:rsidRDefault="00AF7DD2" w:rsidP="00FC22C3">
            <w:pPr>
              <w:spacing w:after="0" w:line="276" w:lineRule="auto"/>
              <w:jc w:val="both"/>
            </w:pPr>
            <w:r w:rsidRPr="0001413C">
              <w:t xml:space="preserve">Din perspectiva mediului, în 7 din cele 48 de orașe ale regiunii (Ștefănești, Costești, Fierbinți-Târg, Țăndărei, Comarnic, Budești și Bolintin Vale) suprafața spațiilor verzi înregistrează valori foarte scăzute, sub 5 mp/loc. </w:t>
            </w:r>
          </w:p>
          <w:p w14:paraId="5F4D4001" w14:textId="77777777" w:rsidR="00AF7DD2" w:rsidRPr="0001413C" w:rsidRDefault="00AF7DD2" w:rsidP="00FC22C3">
            <w:pPr>
              <w:spacing w:before="240" w:after="0" w:line="276" w:lineRule="auto"/>
              <w:jc w:val="both"/>
              <w:rPr>
                <w:b/>
                <w:bCs/>
              </w:rPr>
            </w:pPr>
            <w:r w:rsidRPr="0001413C">
              <w:rPr>
                <w:b/>
                <w:bCs/>
              </w:rPr>
              <w:t>Efortul regiunii pentru a realiza o economie cu emisii zero se datorează prezenței mai multor eșecuri ale pieței:</w:t>
            </w:r>
          </w:p>
          <w:p w14:paraId="319D4F7D" w14:textId="23F273CC" w:rsidR="00AF7DD2" w:rsidRPr="0001413C" w:rsidRDefault="00AF7DD2" w:rsidP="00FC22C3">
            <w:pPr>
              <w:pStyle w:val="ListParagraph"/>
              <w:numPr>
                <w:ilvl w:val="0"/>
                <w:numId w:val="67"/>
              </w:numPr>
              <w:spacing w:after="0" w:line="276" w:lineRule="auto"/>
              <w:jc w:val="both"/>
              <w:rPr>
                <w:rFonts w:ascii="Times New Roman" w:hAnsi="Times New Roman" w:cs="Times New Roman"/>
                <w:i/>
                <w:iCs/>
                <w:sz w:val="24"/>
                <w:lang w:val="ro-RO"/>
              </w:rPr>
            </w:pPr>
            <w:r w:rsidRPr="0001413C">
              <w:rPr>
                <w:rFonts w:ascii="Times New Roman" w:hAnsi="Times New Roman" w:cs="Times New Roman"/>
                <w:b/>
                <w:bCs/>
                <w:i/>
                <w:iCs/>
                <w:sz w:val="24"/>
                <w:lang w:val="ro-RO"/>
              </w:rPr>
              <w:t>Subvenții împărțite între piața locuințelor private și mediul privat</w:t>
            </w:r>
            <w:r w:rsidRPr="0001413C">
              <w:rPr>
                <w:rFonts w:ascii="Times New Roman" w:hAnsi="Times New Roman" w:cs="Times New Roman"/>
                <w:i/>
                <w:iCs/>
                <w:sz w:val="24"/>
                <w:lang w:val="ro-RO"/>
              </w:rPr>
              <w:t>-</w:t>
            </w:r>
            <w:r w:rsidRPr="0001413C">
              <w:rPr>
                <w:rFonts w:ascii="Times New Roman" w:hAnsi="Times New Roman" w:cs="Times New Roman"/>
                <w:sz w:val="24"/>
                <w:lang w:val="ro-RO"/>
              </w:rPr>
              <w:t xml:space="preserve">Multe din clădirile din zona urbană au fațade neabilitate și sunt construite din materiale ineficiente din punct de vedere energetic. </w:t>
            </w:r>
          </w:p>
          <w:p w14:paraId="7AFF422D" w14:textId="77777777" w:rsidR="00AF7DD2" w:rsidRPr="0001413C" w:rsidRDefault="00AF7DD2" w:rsidP="00FC22C3">
            <w:pPr>
              <w:pStyle w:val="ListParagraph"/>
              <w:numPr>
                <w:ilvl w:val="0"/>
                <w:numId w:val="67"/>
              </w:numPr>
              <w:spacing w:after="0" w:line="276" w:lineRule="auto"/>
              <w:jc w:val="both"/>
              <w:rPr>
                <w:rFonts w:ascii="Times New Roman" w:hAnsi="Times New Roman" w:cs="Times New Roman"/>
                <w:i/>
                <w:iCs/>
                <w:sz w:val="24"/>
                <w:lang w:val="ro-RO"/>
              </w:rPr>
            </w:pPr>
            <w:r w:rsidRPr="0001413C">
              <w:rPr>
                <w:rFonts w:ascii="Times New Roman" w:hAnsi="Times New Roman" w:cs="Times New Roman"/>
                <w:b/>
                <w:bCs/>
                <w:i/>
                <w:iCs/>
                <w:sz w:val="24"/>
                <w:lang w:val="ro-RO"/>
              </w:rPr>
              <w:t>Lipsa investițiilor în reabilitarea clădirilor</w:t>
            </w:r>
            <w:r w:rsidRPr="0001413C">
              <w:rPr>
                <w:rFonts w:ascii="Times New Roman" w:hAnsi="Times New Roman" w:cs="Times New Roman"/>
                <w:i/>
                <w:iCs/>
                <w:sz w:val="24"/>
                <w:lang w:val="ro-RO"/>
              </w:rPr>
              <w:t>-</w:t>
            </w:r>
            <w:r w:rsidRPr="0001413C">
              <w:rPr>
                <w:rFonts w:ascii="Times New Roman" w:hAnsi="Times New Roman" w:cs="Times New Roman"/>
                <w:sz w:val="24"/>
                <w:lang w:val="ro-RO"/>
              </w:rPr>
              <w:t>conform analizei PDR, zona circumscrisă județelor RSM se încadrează în macrozona cu magnitudine seismică cuprinsă între scara 71 și 92 MKS, valoarea crescând de la direcția sud-vest la nord-est, conform SR 11100/1-93 „Zonarea seismică a României”. Prin urmare, atât clădirile private, cât și cele publice necesită investiții semnificative în prevenirea riscului seismic</w:t>
            </w:r>
            <w:r w:rsidRPr="0001413C">
              <w:rPr>
                <w:rFonts w:ascii="Times New Roman" w:hAnsi="Times New Roman" w:cs="Times New Roman"/>
                <w:i/>
                <w:iCs/>
                <w:sz w:val="24"/>
                <w:lang w:val="ro-RO"/>
              </w:rPr>
              <w:t>.</w:t>
            </w:r>
            <w:r w:rsidRPr="0001413C">
              <w:rPr>
                <w:rFonts w:ascii="Times New Roman" w:hAnsi="Times New Roman" w:cs="Times New Roman"/>
                <w:sz w:val="24"/>
                <w:lang w:val="ro-RO"/>
              </w:rPr>
              <w:t xml:space="preserve"> </w:t>
            </w:r>
          </w:p>
          <w:p w14:paraId="2D9ABB66" w14:textId="65E1CB61" w:rsidR="00AF7DD2" w:rsidRPr="0001413C" w:rsidRDefault="00AF7DD2" w:rsidP="00FC22C3">
            <w:pPr>
              <w:pStyle w:val="ListParagraph"/>
              <w:numPr>
                <w:ilvl w:val="0"/>
                <w:numId w:val="67"/>
              </w:numPr>
              <w:spacing w:after="0" w:line="276" w:lineRule="auto"/>
              <w:jc w:val="both"/>
              <w:rPr>
                <w:rFonts w:ascii="Times New Roman" w:hAnsi="Times New Roman" w:cs="Times New Roman"/>
                <w:sz w:val="24"/>
                <w:lang w:val="ro-RO"/>
              </w:rPr>
            </w:pPr>
            <w:r w:rsidRPr="0001413C">
              <w:rPr>
                <w:rFonts w:ascii="Times New Roman" w:hAnsi="Times New Roman" w:cs="Times New Roman"/>
                <w:b/>
                <w:bCs/>
                <w:i/>
                <w:iCs/>
                <w:sz w:val="24"/>
                <w:lang w:val="ro-RO"/>
              </w:rPr>
              <w:t>Lipsa investițiilor în bunuri publice ecologice</w:t>
            </w:r>
            <w:r w:rsidRPr="0001413C">
              <w:rPr>
                <w:rFonts w:ascii="Times New Roman" w:hAnsi="Times New Roman" w:cs="Times New Roman"/>
                <w:sz w:val="24"/>
                <w:lang w:val="ro-RO"/>
              </w:rPr>
              <w:t>-în regiune există o problemă importantă în ceea ce privește suprafața mică de spații verzi/loc în mediul urban (2</w:t>
            </w:r>
            <w:r w:rsidR="00590108" w:rsidRPr="0001413C">
              <w:rPr>
                <w:rFonts w:ascii="Times New Roman" w:hAnsi="Times New Roman" w:cs="Times New Roman"/>
                <w:sz w:val="24"/>
                <w:lang w:val="ro-RO"/>
              </w:rPr>
              <w:t>1</w:t>
            </w:r>
            <w:r w:rsidRPr="0001413C">
              <w:rPr>
                <w:rFonts w:ascii="Times New Roman" w:hAnsi="Times New Roman" w:cs="Times New Roman"/>
                <w:sz w:val="24"/>
                <w:lang w:val="ro-RO"/>
              </w:rPr>
              <w:t>,</w:t>
            </w:r>
            <w:r w:rsidR="00590108" w:rsidRPr="0001413C">
              <w:rPr>
                <w:rFonts w:ascii="Times New Roman" w:hAnsi="Times New Roman" w:cs="Times New Roman"/>
                <w:sz w:val="24"/>
                <w:lang w:val="ro-RO"/>
              </w:rPr>
              <w:t>24</w:t>
            </w:r>
            <w:r w:rsidRPr="0001413C">
              <w:rPr>
                <w:rFonts w:ascii="Times New Roman" w:hAnsi="Times New Roman" w:cs="Times New Roman"/>
                <w:sz w:val="24"/>
                <w:lang w:val="ro-RO"/>
              </w:rPr>
              <w:t xml:space="preserve"> mp/loc)</w:t>
            </w:r>
            <w:r w:rsidR="00702753" w:rsidRPr="0001413C">
              <w:rPr>
                <w:rFonts w:ascii="Times New Roman" w:hAnsi="Times New Roman" w:cs="Times New Roman"/>
                <w:sz w:val="24"/>
                <w:lang w:val="ro-RO"/>
              </w:rPr>
              <w:t>,</w:t>
            </w:r>
            <w:r w:rsidRPr="0001413C">
              <w:rPr>
                <w:rFonts w:ascii="Times New Roman" w:hAnsi="Times New Roman" w:cs="Times New Roman"/>
                <w:sz w:val="24"/>
                <w:lang w:val="ro-RO"/>
              </w:rPr>
              <w:t xml:space="preserve"> care este cu mult sub standardele impuse de UE (26mp/loc) și norma OMS (50mp/loc). În același timp, multe orașe din regiune se confruntă cu o serie de probleme cu privire la existența terenurilor/zonelor degradate, vacante sau neutilizate, care afectează mediul urban și, implicit, calitatea vieții populației.</w:t>
            </w:r>
          </w:p>
          <w:p w14:paraId="2414060F" w14:textId="77777777" w:rsidR="00AF7DD2" w:rsidRPr="0001413C" w:rsidRDefault="00AF7DD2" w:rsidP="00FC22C3">
            <w:pPr>
              <w:pStyle w:val="ListParagraph"/>
              <w:numPr>
                <w:ilvl w:val="0"/>
                <w:numId w:val="67"/>
              </w:numPr>
              <w:spacing w:after="0" w:line="276" w:lineRule="auto"/>
              <w:jc w:val="both"/>
              <w:rPr>
                <w:rFonts w:ascii="Times New Roman" w:hAnsi="Times New Roman" w:cs="Times New Roman"/>
                <w:i/>
                <w:iCs/>
                <w:sz w:val="24"/>
                <w:lang w:val="ro-RO"/>
              </w:rPr>
            </w:pPr>
            <w:r w:rsidRPr="0001413C">
              <w:rPr>
                <w:rFonts w:ascii="Times New Roman" w:hAnsi="Times New Roman" w:cs="Times New Roman"/>
                <w:b/>
                <w:bCs/>
                <w:i/>
                <w:iCs/>
                <w:sz w:val="24"/>
                <w:lang w:val="ro-RO"/>
              </w:rPr>
              <w:t>Externalitățile negative au sporit efectul urbanizării</w:t>
            </w:r>
            <w:r w:rsidRPr="0001413C">
              <w:rPr>
                <w:rFonts w:ascii="Times New Roman" w:hAnsi="Times New Roman" w:cs="Times New Roman"/>
                <w:i/>
                <w:iCs/>
                <w:sz w:val="24"/>
                <w:lang w:val="ro-RO"/>
              </w:rPr>
              <w:t>-</w:t>
            </w:r>
            <w:r w:rsidRPr="0001413C">
              <w:rPr>
                <w:rFonts w:ascii="Times New Roman" w:hAnsi="Times New Roman" w:cs="Times New Roman"/>
                <w:sz w:val="24"/>
                <w:lang w:val="ro-RO"/>
              </w:rPr>
              <w:t xml:space="preserve">Analiza PMUD și PDR ilustrează faptul că mobilitatea și conectivitatea urbană sunt limitate, iar sistemele de transport public încă generează emisii semnificative de gaze cu efect de seră. </w:t>
            </w:r>
          </w:p>
          <w:p w14:paraId="2F39244C" w14:textId="77777777" w:rsidR="00AF7DD2" w:rsidRPr="0001413C" w:rsidRDefault="00AF7DD2" w:rsidP="00FC22C3">
            <w:pPr>
              <w:spacing w:before="240" w:after="0" w:line="276" w:lineRule="auto"/>
              <w:jc w:val="both"/>
            </w:pPr>
            <w:r w:rsidRPr="0001413C">
              <w:t xml:space="preserve">Intervențiile prevăzute în cadrul OST2 vizează abordarea efectelor negative ale eșecurilor pieței identificate. În special, obiectivele lor sunt îmbunătățirea eficienței energetice, a biodiversității și </w:t>
            </w:r>
            <w:proofErr w:type="gramStart"/>
            <w:r w:rsidRPr="0001413C">
              <w:t>a</w:t>
            </w:r>
            <w:proofErr w:type="gramEnd"/>
            <w:r w:rsidRPr="0001413C">
              <w:t xml:space="preserve"> infrastructurii verzi, reducerea poluării și creșterea utilizării și eficienței </w:t>
            </w:r>
            <w:r w:rsidRPr="0001413C">
              <w:lastRenderedPageBreak/>
              <w:t>transportului public. Fără intervenția publică, teritoriul va fi în continuare expus la creșterea poluării și a consumului ineficient de energie, la o vulnerabilitate teritorială în creștere la dezastrele naturale și la o scădere a nivelului de trai și a calității vieții în zonele urbane.</w:t>
            </w:r>
          </w:p>
          <w:p w14:paraId="3E324FF3" w14:textId="77777777" w:rsidR="00AF7DD2" w:rsidRPr="0001413C" w:rsidRDefault="00AF7DD2" w:rsidP="00FC22C3">
            <w:pPr>
              <w:spacing w:before="240" w:line="276" w:lineRule="auto"/>
              <w:jc w:val="both"/>
              <w:rPr>
                <w:b/>
                <w:bCs/>
                <w:i/>
                <w:iCs/>
              </w:rPr>
            </w:pPr>
            <w:r w:rsidRPr="0001413C">
              <w:rPr>
                <w:b/>
                <w:bCs/>
              </w:rPr>
              <w:t xml:space="preserve">OST 3 – </w:t>
            </w:r>
            <w:r w:rsidRPr="0001413C">
              <w:rPr>
                <w:b/>
                <w:bCs/>
                <w:i/>
                <w:iCs/>
              </w:rPr>
              <w:t>Creșterea gradului de accesibilitate a zonelor rurale și urbane la rețeaua TEN-T prin investiții în infrastructura rutieră de drumuri județene</w:t>
            </w:r>
          </w:p>
          <w:p w14:paraId="2B31FD0A" w14:textId="473F0BA7" w:rsidR="00AF7DD2" w:rsidRPr="0001413C" w:rsidRDefault="00AF7DD2" w:rsidP="00FC22C3">
            <w:pPr>
              <w:spacing w:line="276" w:lineRule="auto"/>
              <w:jc w:val="both"/>
              <w:rPr>
                <w:b/>
                <w:bCs/>
              </w:rPr>
            </w:pPr>
            <w:r w:rsidRPr="0001413C">
              <w:rPr>
                <w:b/>
                <w:bCs/>
              </w:rPr>
              <w:t>RSM are o conectivitate rutieră scăzută la rețeaua TEN-T</w:t>
            </w:r>
            <w:r w:rsidR="00D45023" w:rsidRPr="0001413C">
              <w:rPr>
                <w:b/>
                <w:bCs/>
              </w:rPr>
              <w:t>.</w:t>
            </w:r>
            <w:r w:rsidRPr="0001413C">
              <w:rPr>
                <w:b/>
                <w:bCs/>
              </w:rPr>
              <w:t xml:space="preserve"> </w:t>
            </w:r>
          </w:p>
          <w:p w14:paraId="37C5215B" w14:textId="1F4578FC" w:rsidR="00AF7DD2" w:rsidRPr="0001413C" w:rsidRDefault="00AF7DD2" w:rsidP="00FC22C3">
            <w:pPr>
              <w:spacing w:before="240" w:line="276" w:lineRule="auto"/>
              <w:jc w:val="both"/>
              <w:rPr>
                <w:noProof/>
              </w:rPr>
            </w:pPr>
            <w:r w:rsidRPr="0001413C">
              <w:rPr>
                <w:rFonts w:eastAsia="Times New Roman"/>
              </w:rPr>
              <w:t xml:space="preserve">RȚ </w:t>
            </w:r>
            <w:r w:rsidR="00D45023" w:rsidRPr="0001413C">
              <w:rPr>
                <w:rFonts w:eastAsia="Times New Roman"/>
              </w:rPr>
              <w:t>2019</w:t>
            </w:r>
            <w:r w:rsidRPr="0001413C">
              <w:rPr>
                <w:rFonts w:eastAsia="Times New Roman"/>
              </w:rPr>
              <w:t xml:space="preserve"> evidențiază faptul că</w:t>
            </w:r>
            <w:r w:rsidRPr="0001413C">
              <w:rPr>
                <w:noProof/>
              </w:rPr>
              <w:t xml:space="preserve"> infrastructura de transport rutier a RO este slab dezvoltată, subdimensionată și nu îndeplinește cerințele unei economii în creștere.</w:t>
            </w:r>
          </w:p>
          <w:p w14:paraId="209D66CB" w14:textId="2CD732DF" w:rsidR="00AF7DD2" w:rsidRPr="0001413C" w:rsidRDefault="00AF7DD2" w:rsidP="00FC22C3">
            <w:pPr>
              <w:spacing w:before="240" w:line="276" w:lineRule="auto"/>
              <w:jc w:val="both"/>
            </w:pPr>
            <w:r w:rsidRPr="0001413C">
              <w:t xml:space="preserve">La nivel regional, </w:t>
            </w:r>
            <w:r w:rsidRPr="0001413C">
              <w:rPr>
                <w:rFonts w:eastAsia="Times New Roman"/>
              </w:rPr>
              <w:t>datele statistice (2019)</w:t>
            </w:r>
            <w:r w:rsidRPr="0001413C">
              <w:t xml:space="preserve"> arată că starea tehnică a rețelei publice de drumuri este în general nesatisfăcătoare, doar 42,3</w:t>
            </w:r>
            <w:r w:rsidR="00EC4902" w:rsidRPr="0001413C">
              <w:t>6</w:t>
            </w:r>
            <w:r w:rsidRPr="0001413C">
              <w:t>% din rețeaua totală de drumuri fiind modernizată. De asemenea, din lungimea totală a drumurilor județene și comunale, 26,92% sunt modernizate și 40,91% sunt acoperite cu îmbrăcăminte ușoară.</w:t>
            </w:r>
          </w:p>
          <w:p w14:paraId="517D3F34" w14:textId="77777777" w:rsidR="00AF7DD2" w:rsidRPr="0001413C" w:rsidRDefault="00AF7DD2" w:rsidP="00FC22C3">
            <w:pPr>
              <w:pStyle w:val="NormalWeb"/>
              <w:spacing w:before="0" w:beforeAutospacing="0" w:after="200" w:afterAutospacing="0" w:line="276" w:lineRule="auto"/>
              <w:jc w:val="both"/>
            </w:pPr>
            <w:r w:rsidRPr="0001413C">
              <w:t xml:space="preserve">Conectivitatea slabă a regiunii la rețeaua TEN-T este datorată </w:t>
            </w:r>
            <w:r w:rsidRPr="0001413C">
              <w:rPr>
                <w:b/>
                <w:bCs/>
                <w:i/>
                <w:iCs/>
              </w:rPr>
              <w:t>lipsei de investiții în bunurile publice</w:t>
            </w:r>
            <w:r w:rsidRPr="0001413C">
              <w:rPr>
                <w:i/>
                <w:iCs/>
              </w:rPr>
              <w:t xml:space="preserve">. </w:t>
            </w:r>
            <w:r w:rsidRPr="0001413C">
              <w:t xml:space="preserve">Analiza socio-economică a PDR 2021-2027 </w:t>
            </w:r>
            <w:proofErr w:type="gramStart"/>
            <w:r w:rsidRPr="0001413C">
              <w:t>a</w:t>
            </w:r>
            <w:proofErr w:type="gramEnd"/>
            <w:r w:rsidRPr="0001413C">
              <w:t xml:space="preserve"> identificat existența unor zone compacte în regiune care nu au conectivitate directă sau indirectă cu rețeaua TEN-T. </w:t>
            </w:r>
          </w:p>
          <w:p w14:paraId="4CEE9657" w14:textId="77777777" w:rsidR="00AF7DD2" w:rsidRPr="0001413C" w:rsidRDefault="00AF7DD2" w:rsidP="00FC22C3">
            <w:pPr>
              <w:spacing w:before="240" w:line="276" w:lineRule="auto"/>
              <w:jc w:val="both"/>
              <w:rPr>
                <w:rFonts w:eastAsia="Times New Roman"/>
              </w:rPr>
            </w:pPr>
            <w:r w:rsidRPr="0001413C">
              <w:rPr>
                <w:rFonts w:eastAsia="Times New Roman"/>
              </w:rPr>
              <w:t>Datele statistice (2019) situează regiunea pe locul 2 la nivel RO în ceea ce privește numărul persoanelor rănite în accidente de circulație rutieră, lipsa unei infrastructuri adecvate fiind una dintre principalele cauze ale acestui fenomen îngrijorător. Siguranța rutieră este amenințată și de podurile neconsolidate și riscul provocat de alunecările de teren.</w:t>
            </w:r>
          </w:p>
          <w:p w14:paraId="780A6962" w14:textId="77777777" w:rsidR="00AF7DD2" w:rsidRPr="0001413C" w:rsidRDefault="00AF7DD2" w:rsidP="00FC22C3">
            <w:pPr>
              <w:spacing w:before="240" w:line="276" w:lineRule="auto"/>
              <w:jc w:val="both"/>
            </w:pPr>
            <w:r w:rsidRPr="0001413C">
              <w:t xml:space="preserve">Intervențiile din cadrul OST 3 sunt menite să abordeze problemele identificate mai sus în ceea ce privește eșecul pieței. Intervențiile publice sunt necesare pentru </w:t>
            </w:r>
            <w:proofErr w:type="gramStart"/>
            <w:r w:rsidRPr="0001413C">
              <w:t>a</w:t>
            </w:r>
            <w:proofErr w:type="gramEnd"/>
            <w:r w:rsidRPr="0001413C">
              <w:t xml:space="preserve"> evita consecințele disparităților teritoriale în creștere, ce reduc accesul la diferitele piețe alături de siguranța rutieră scăzută.</w:t>
            </w:r>
          </w:p>
          <w:p w14:paraId="4279D661" w14:textId="77777777" w:rsidR="00AF7DD2" w:rsidRPr="0001413C" w:rsidRDefault="00AF7DD2" w:rsidP="00FC22C3">
            <w:pPr>
              <w:spacing w:before="240" w:line="276" w:lineRule="auto"/>
              <w:jc w:val="both"/>
            </w:pPr>
            <w:r w:rsidRPr="0001413C">
              <w:t>Investițiile propuse au ca scop dezvoltarea conectivității la rețeaua TEN-T, creșterea siguranței și a fluxului de trafic și vor crea beneficii pentru creșterea economică, mobilitatea mărfurilor și a persoanelor și vor contribui la reducerea disparităților intraregionale.</w:t>
            </w:r>
          </w:p>
          <w:p w14:paraId="572211CA" w14:textId="77777777" w:rsidR="00AF7DD2" w:rsidRPr="0001413C" w:rsidRDefault="00AF7DD2" w:rsidP="00FC22C3">
            <w:pPr>
              <w:spacing w:before="240" w:line="276" w:lineRule="auto"/>
              <w:jc w:val="both"/>
              <w:rPr>
                <w:b/>
                <w:bCs/>
                <w:i/>
                <w:iCs/>
                <w:noProof/>
              </w:rPr>
            </w:pPr>
            <w:r w:rsidRPr="0001413C">
              <w:rPr>
                <w:b/>
                <w:bCs/>
              </w:rPr>
              <w:t>OST 4 –</w:t>
            </w:r>
            <w:r w:rsidRPr="0001413C">
              <w:rPr>
                <w:b/>
                <w:bCs/>
                <w:noProof/>
              </w:rPr>
              <w:t xml:space="preserve"> </w:t>
            </w:r>
            <w:r w:rsidRPr="0001413C">
              <w:rPr>
                <w:b/>
                <w:bCs/>
                <w:i/>
                <w:iCs/>
                <w:noProof/>
              </w:rPr>
              <w:t>Creșterea accesului la servicii de calitate și favorabile incluziunii în educație, formare și învățarea pe tot parcursul vieții prin dezvoltarea infrastructurii educaționale</w:t>
            </w:r>
          </w:p>
          <w:p w14:paraId="51116852" w14:textId="77777777" w:rsidR="00AF7DD2" w:rsidRPr="0001413C" w:rsidRDefault="00AF7DD2" w:rsidP="00FC22C3">
            <w:pPr>
              <w:spacing w:before="240" w:line="276" w:lineRule="auto"/>
              <w:jc w:val="both"/>
              <w:rPr>
                <w:b/>
                <w:bCs/>
                <w:noProof/>
              </w:rPr>
            </w:pPr>
            <w:r w:rsidRPr="0001413C">
              <w:rPr>
                <w:b/>
                <w:bCs/>
                <w:noProof/>
              </w:rPr>
              <w:lastRenderedPageBreak/>
              <w:t>Infrastructură educațională subdimensionată, degradată și greu accesibilă</w:t>
            </w:r>
          </w:p>
          <w:p w14:paraId="23DBE7E2" w14:textId="709DCFF4" w:rsidR="00AF7DD2" w:rsidRPr="0001413C" w:rsidRDefault="00FE2971" w:rsidP="00FC22C3">
            <w:pPr>
              <w:spacing w:line="276" w:lineRule="auto"/>
              <w:jc w:val="both"/>
              <w:rPr>
                <w:noProof/>
              </w:rPr>
            </w:pPr>
            <w:r w:rsidRPr="0001413C">
              <w:rPr>
                <w:rFonts w:eastAsia="Times New Roman"/>
                <w:iCs/>
                <w:noProof/>
              </w:rPr>
              <w:t>În RSM, p</w:t>
            </w:r>
            <w:r w:rsidR="00AF7DD2" w:rsidRPr="0001413C">
              <w:rPr>
                <w:rFonts w:eastAsia="Times New Roman"/>
                <w:iCs/>
                <w:noProof/>
              </w:rPr>
              <w:t>rincipalele disparități teritoriale se referă la zonele urbane</w:t>
            </w:r>
            <w:r w:rsidRPr="0001413C">
              <w:rPr>
                <w:rFonts w:eastAsia="Times New Roman"/>
                <w:iCs/>
                <w:noProof/>
              </w:rPr>
              <w:t xml:space="preserve"> vs. </w:t>
            </w:r>
            <w:r w:rsidR="00AF7DD2" w:rsidRPr="0001413C">
              <w:rPr>
                <w:rFonts w:eastAsia="Times New Roman"/>
                <w:iCs/>
                <w:noProof/>
              </w:rPr>
              <w:t>rurale. Un număr mare de unități școlare din mediul rural necesită</w:t>
            </w:r>
            <w:r w:rsidR="00AF7DD2" w:rsidRPr="0001413C">
              <w:rPr>
                <w:noProof/>
              </w:rPr>
              <w:t xml:space="preserve"> lucrări de reabilitare, modernizare, consolidare, accesibilizare pentru persoanele cu dizabilități și dotarea cu utilități, echipamente și materiale didactice, TIC. Unitățile școlare nu sunt dotate cu utilități, în special în zonele rurale, cele mai grave probleme fiind</w:t>
            </w:r>
            <w:r w:rsidR="00AF7DD2" w:rsidRPr="0001413C">
              <w:rPr>
                <w:noProof/>
                <w:lang w:val="en-US"/>
              </w:rPr>
              <w:t xml:space="preserve">: </w:t>
            </w:r>
            <w:r w:rsidR="00AF7DD2" w:rsidRPr="0001413C">
              <w:rPr>
                <w:noProof/>
              </w:rPr>
              <w:t>lipsa sistemelor de încălzire, conectarea la gaze și canalizare, a facilităților</w:t>
            </w:r>
            <w:r w:rsidR="001929FD" w:rsidRPr="0001413C">
              <w:rPr>
                <w:noProof/>
              </w:rPr>
              <w:t xml:space="preserve"> </w:t>
            </w:r>
            <w:r w:rsidR="00AF7DD2" w:rsidRPr="0001413C">
              <w:rPr>
                <w:noProof/>
              </w:rPr>
              <w:t xml:space="preserve"> (biblioteci, laboratoare, săli de sport, ateliere de lucru).</w:t>
            </w:r>
          </w:p>
          <w:p w14:paraId="465B97A0" w14:textId="1C49C679" w:rsidR="00AF7DD2" w:rsidRPr="0001413C" w:rsidRDefault="00AF7DD2" w:rsidP="00FC22C3">
            <w:pPr>
              <w:spacing w:line="276" w:lineRule="auto"/>
              <w:jc w:val="both"/>
              <w:rPr>
                <w:noProof/>
              </w:rPr>
            </w:pPr>
            <w:r w:rsidRPr="0001413C">
              <w:rPr>
                <w:noProof/>
              </w:rPr>
              <w:t xml:space="preserve">Accesul la unitățile școlare este scăzut, în RSM existând un număr mare de așezări rurale </w:t>
            </w:r>
            <w:r w:rsidR="00FE2971" w:rsidRPr="0001413C">
              <w:rPr>
                <w:noProof/>
              </w:rPr>
              <w:t>izolate</w:t>
            </w:r>
            <w:r w:rsidRPr="0001413C">
              <w:rPr>
                <w:noProof/>
              </w:rPr>
              <w:t>. O altă problemă importantă este supraaglomerarea cauzată de închiderea unităților școlare, în special în zonele rurale.</w:t>
            </w:r>
            <w:r w:rsidRPr="0001413C">
              <w:rPr>
                <w:rFonts w:eastAsia="Calibri"/>
                <w:noProof/>
              </w:rPr>
              <w:t xml:space="preserve"> Astfel, elevii au fost mutați la unități școlare aflate la distanțe mai mari de domiciliu, fapt ce a condus la fenomenul de supraaglomerare</w:t>
            </w:r>
            <w:r w:rsidR="00FE2971" w:rsidRPr="0001413C">
              <w:rPr>
                <w:rFonts w:eastAsia="Calibri"/>
                <w:noProof/>
              </w:rPr>
              <w:t xml:space="preserve"> a celor existente</w:t>
            </w:r>
            <w:r w:rsidRPr="0001413C">
              <w:rPr>
                <w:rFonts w:eastAsia="Calibri"/>
                <w:noProof/>
              </w:rPr>
              <w:t>.</w:t>
            </w:r>
          </w:p>
          <w:p w14:paraId="42D4BCC0" w14:textId="3FC3D8A1" w:rsidR="00AF7DD2" w:rsidRPr="0001413C" w:rsidRDefault="00AF7DD2" w:rsidP="00FC22C3">
            <w:pPr>
              <w:spacing w:line="276" w:lineRule="auto"/>
              <w:jc w:val="both"/>
              <w:rPr>
                <w:rFonts w:eastAsia="Times New Roman"/>
                <w:iCs/>
                <w:noProof/>
              </w:rPr>
            </w:pPr>
            <w:r w:rsidRPr="0001413C">
              <w:rPr>
                <w:rFonts w:eastAsia="Times New Roman"/>
                <w:iCs/>
                <w:noProof/>
              </w:rPr>
              <w:t xml:space="preserve">Aceste disparități </w:t>
            </w:r>
            <w:r w:rsidR="00FE2971" w:rsidRPr="0001413C">
              <w:rPr>
                <w:rFonts w:eastAsia="Times New Roman"/>
                <w:iCs/>
                <w:noProof/>
              </w:rPr>
              <w:t>sunt cauzate</w:t>
            </w:r>
            <w:r w:rsidRPr="0001413C">
              <w:rPr>
                <w:rFonts w:eastAsia="Times New Roman"/>
                <w:iCs/>
                <w:noProof/>
              </w:rPr>
              <w:t xml:space="preserve"> de următoarele eșecuri ale pieței:</w:t>
            </w:r>
          </w:p>
          <w:p w14:paraId="7659F39A" w14:textId="77777777" w:rsidR="00AF7DD2" w:rsidRPr="0001413C" w:rsidRDefault="00AF7DD2" w:rsidP="00FC22C3">
            <w:pPr>
              <w:pStyle w:val="ListParagraph"/>
              <w:numPr>
                <w:ilvl w:val="0"/>
                <w:numId w:val="68"/>
              </w:numPr>
              <w:spacing w:after="200" w:line="276" w:lineRule="auto"/>
              <w:jc w:val="both"/>
              <w:rPr>
                <w:rFonts w:ascii="Times New Roman" w:hAnsi="Times New Roman" w:cs="Times New Roman"/>
                <w:b/>
                <w:bCs/>
                <w:noProof/>
                <w:sz w:val="24"/>
                <w:lang w:val="ro-RO"/>
              </w:rPr>
            </w:pPr>
            <w:r w:rsidRPr="0001413C">
              <w:rPr>
                <w:rFonts w:ascii="Times New Roman" w:eastAsia="Times New Roman" w:hAnsi="Times New Roman" w:cs="Times New Roman"/>
                <w:b/>
                <w:bCs/>
                <w:i/>
                <w:noProof/>
                <w:sz w:val="24"/>
                <w:lang w:val="ro-RO"/>
              </w:rPr>
              <w:t>Piețe incomplete și subproducția bunurilor meritorii</w:t>
            </w:r>
            <w:r w:rsidRPr="0001413C">
              <w:rPr>
                <w:rFonts w:ascii="Times New Roman" w:eastAsia="Times New Roman" w:hAnsi="Times New Roman" w:cs="Times New Roman"/>
                <w:iCs/>
                <w:noProof/>
                <w:sz w:val="24"/>
                <w:lang w:val="ro-RO"/>
              </w:rPr>
              <w:t xml:space="preserve">. </w:t>
            </w:r>
            <w:r w:rsidRPr="0001413C">
              <w:rPr>
                <w:rFonts w:ascii="Times New Roman" w:hAnsi="Times New Roman" w:cs="Times New Roman"/>
                <w:noProof/>
                <w:sz w:val="24"/>
                <w:lang w:val="ro-RO"/>
              </w:rPr>
              <w:t>Chiar și pe fondul unei scăderi demografice continue, infrastructura educațională din RSM este subdimensionată, degradată și greu accesibilă, afectând astfel accesul la educație și incluziune socială. Un număr mare de unități școlare, atât în mediul urban cît și în mediul rural, necesită lucrări de reabilitare, modernizare, consolidare, accesibilizare pentru persoanele cu dizabilități și dotarea cu utilități, echipamente didactice, IT şi materiale specifice pentru documentare.</w:t>
            </w:r>
          </w:p>
          <w:p w14:paraId="73E363B0" w14:textId="120F8627" w:rsidR="00AF7DD2" w:rsidRPr="0001413C" w:rsidRDefault="00AF7DD2" w:rsidP="00FC22C3">
            <w:pPr>
              <w:pStyle w:val="ListParagraph"/>
              <w:numPr>
                <w:ilvl w:val="0"/>
                <w:numId w:val="68"/>
              </w:numPr>
              <w:spacing w:after="200" w:line="276" w:lineRule="auto"/>
              <w:jc w:val="both"/>
              <w:rPr>
                <w:rFonts w:ascii="Times New Roman" w:eastAsia="Times New Roman" w:hAnsi="Times New Roman" w:cs="Times New Roman"/>
                <w:iCs/>
                <w:noProof/>
                <w:sz w:val="24"/>
                <w:lang w:val="ro-RO"/>
              </w:rPr>
            </w:pPr>
            <w:r w:rsidRPr="0001413C">
              <w:rPr>
                <w:rFonts w:ascii="Times New Roman" w:eastAsia="Times New Roman" w:hAnsi="Times New Roman" w:cs="Times New Roman"/>
                <w:b/>
                <w:bCs/>
                <w:i/>
                <w:noProof/>
                <w:sz w:val="24"/>
                <w:lang w:val="ro-RO"/>
              </w:rPr>
              <w:t>Acces inegal la educație</w:t>
            </w:r>
            <w:r w:rsidRPr="0001413C">
              <w:rPr>
                <w:rFonts w:ascii="Times New Roman" w:eastAsia="Times New Roman" w:hAnsi="Times New Roman" w:cs="Times New Roman"/>
                <w:iCs/>
                <w:noProof/>
                <w:sz w:val="24"/>
                <w:lang w:val="ro-RO"/>
              </w:rPr>
              <w:t xml:space="preserve">. </w:t>
            </w:r>
            <w:r w:rsidRPr="0001413C">
              <w:rPr>
                <w:rFonts w:ascii="Times New Roman" w:hAnsi="Times New Roman" w:cs="Times New Roman"/>
                <w:noProof/>
                <w:sz w:val="24"/>
                <w:lang w:val="ro-RO"/>
              </w:rPr>
              <w:t>Conform instrumentului IRSE aplicat</w:t>
            </w:r>
            <w:r w:rsidRPr="0001413C">
              <w:rPr>
                <w:rFonts w:ascii="Times New Roman" w:eastAsia="Calibri" w:hAnsi="Times New Roman" w:cs="Times New Roman"/>
                <w:noProof/>
                <w:sz w:val="24"/>
                <w:lang w:val="ro-RO"/>
              </w:rPr>
              <w:t xml:space="preserve"> la nivelul a </w:t>
            </w:r>
            <w:r w:rsidR="00432B7C" w:rsidRPr="0001413C">
              <w:rPr>
                <w:rFonts w:ascii="Times New Roman" w:eastAsia="Calibri" w:hAnsi="Times New Roman" w:cs="Times New Roman"/>
                <w:noProof/>
                <w:sz w:val="24"/>
                <w:lang w:val="ro-RO"/>
              </w:rPr>
              <w:t>664</w:t>
            </w:r>
            <w:r w:rsidRPr="0001413C">
              <w:rPr>
                <w:rFonts w:ascii="Times New Roman" w:eastAsia="Calibri" w:hAnsi="Times New Roman" w:cs="Times New Roman"/>
                <w:noProof/>
                <w:sz w:val="24"/>
                <w:lang w:val="ro-RO"/>
              </w:rPr>
              <w:t xml:space="preserve"> școli, s-a constatat că, în anul școlar 2018-2019, </w:t>
            </w:r>
            <w:r w:rsidR="00432B7C" w:rsidRPr="0001413C">
              <w:rPr>
                <w:rFonts w:ascii="Times New Roman" w:eastAsia="Calibri" w:hAnsi="Times New Roman" w:cs="Times New Roman"/>
                <w:noProof/>
                <w:sz w:val="24"/>
                <w:lang w:val="ro-RO"/>
              </w:rPr>
              <w:t xml:space="preserve">cel mai mare </w:t>
            </w:r>
            <w:r w:rsidRPr="0001413C">
              <w:rPr>
                <w:rFonts w:ascii="Times New Roman" w:eastAsia="Calibri" w:hAnsi="Times New Roman" w:cs="Times New Roman"/>
                <w:noProof/>
                <w:sz w:val="24"/>
                <w:lang w:val="ro-RO"/>
              </w:rPr>
              <w:t xml:space="preserve">risc de abandon școlar </w:t>
            </w:r>
            <w:r w:rsidR="00432B7C" w:rsidRPr="0001413C">
              <w:rPr>
                <w:rFonts w:ascii="Times New Roman" w:eastAsia="Calibri" w:hAnsi="Times New Roman" w:cs="Times New Roman"/>
                <w:noProof/>
                <w:sz w:val="24"/>
                <w:lang w:val="ro-RO"/>
              </w:rPr>
              <w:t>di</w:t>
            </w:r>
            <w:r w:rsidRPr="0001413C">
              <w:rPr>
                <w:rFonts w:ascii="Times New Roman" w:eastAsia="Calibri" w:hAnsi="Times New Roman" w:cs="Times New Roman"/>
                <w:noProof/>
                <w:sz w:val="24"/>
                <w:lang w:val="ro-RO"/>
              </w:rPr>
              <w:t xml:space="preserve">n RSM </w:t>
            </w:r>
            <w:r w:rsidR="00432B7C" w:rsidRPr="0001413C">
              <w:rPr>
                <w:rFonts w:ascii="Times New Roman" w:eastAsia="Calibri" w:hAnsi="Times New Roman" w:cs="Times New Roman"/>
                <w:noProof/>
                <w:sz w:val="24"/>
                <w:lang w:val="ro-RO"/>
              </w:rPr>
              <w:t xml:space="preserve"> în urban este în Turnu Măgurele (26%), în timp ce în rural este în Bărbulești (36%)</w:t>
            </w:r>
            <w:r w:rsidRPr="0001413C">
              <w:rPr>
                <w:rFonts w:ascii="Times New Roman" w:eastAsia="Calibri" w:hAnsi="Times New Roman" w:cs="Times New Roman"/>
                <w:noProof/>
                <w:sz w:val="24"/>
                <w:lang w:val="ro-RO"/>
              </w:rPr>
              <w:t>.</w:t>
            </w:r>
            <w:r w:rsidRPr="0001413C">
              <w:rPr>
                <w:rFonts w:ascii="Times New Roman" w:hAnsi="Times New Roman" w:cs="Times New Roman"/>
                <w:sz w:val="24"/>
                <w:lang w:val="ro-RO"/>
              </w:rPr>
              <w:t xml:space="preserve"> </w:t>
            </w:r>
            <w:r w:rsidRPr="0001413C">
              <w:rPr>
                <w:rFonts w:ascii="Times New Roman" w:eastAsia="Calibri" w:hAnsi="Times New Roman" w:cs="Times New Roman"/>
                <w:noProof/>
                <w:sz w:val="24"/>
                <w:lang w:val="ro-RO"/>
              </w:rPr>
              <w:t>În 20</w:t>
            </w:r>
            <w:r w:rsidR="00432B7C" w:rsidRPr="0001413C">
              <w:rPr>
                <w:rFonts w:ascii="Times New Roman" w:eastAsia="Calibri" w:hAnsi="Times New Roman" w:cs="Times New Roman"/>
                <w:noProof/>
                <w:sz w:val="24"/>
                <w:lang w:val="ro-RO"/>
              </w:rPr>
              <w:t>19</w:t>
            </w:r>
            <w:r w:rsidRPr="0001413C">
              <w:rPr>
                <w:rFonts w:ascii="Times New Roman" w:eastAsia="Calibri" w:hAnsi="Times New Roman" w:cs="Times New Roman"/>
                <w:noProof/>
                <w:sz w:val="24"/>
                <w:lang w:val="ro-RO"/>
              </w:rPr>
              <w:t xml:space="preserve">, potrivit datelor ISJ, cele mai mari valori ale ratei abandonului școlar </w:t>
            </w:r>
            <w:r w:rsidR="00733BFB" w:rsidRPr="0001413C">
              <w:rPr>
                <w:rFonts w:ascii="Times New Roman" w:eastAsia="Calibri" w:hAnsi="Times New Roman" w:cs="Times New Roman"/>
                <w:noProof/>
                <w:sz w:val="24"/>
                <w:lang w:val="ro-RO"/>
              </w:rPr>
              <w:t>erau</w:t>
            </w:r>
            <w:r w:rsidRPr="0001413C">
              <w:rPr>
                <w:rFonts w:ascii="Times New Roman" w:eastAsia="Calibri" w:hAnsi="Times New Roman" w:cs="Times New Roman"/>
                <w:noProof/>
                <w:sz w:val="24"/>
                <w:lang w:val="ro-RO"/>
              </w:rPr>
              <w:t xml:space="preserve"> pentru școli generale și licee</w:t>
            </w:r>
            <w:r w:rsidR="00E7395A" w:rsidRPr="0001413C">
              <w:rPr>
                <w:rFonts w:ascii="Times New Roman" w:eastAsia="Calibri" w:hAnsi="Times New Roman" w:cs="Times New Roman"/>
                <w:noProof/>
                <w:sz w:val="24"/>
                <w:lang w:val="ro-RO"/>
              </w:rPr>
              <w:t>, din care</w:t>
            </w:r>
            <w:r w:rsidRPr="0001413C">
              <w:rPr>
                <w:rFonts w:ascii="Times New Roman" w:eastAsia="Calibri" w:hAnsi="Times New Roman" w:cs="Times New Roman"/>
                <w:noProof/>
                <w:sz w:val="24"/>
                <w:lang w:val="ro-RO"/>
              </w:rPr>
              <w:t>, în rural</w:t>
            </w:r>
            <w:r w:rsidR="00733BFB" w:rsidRPr="0001413C">
              <w:rPr>
                <w:rFonts w:ascii="Times New Roman" w:eastAsia="Calibri" w:hAnsi="Times New Roman" w:cs="Times New Roman"/>
                <w:noProof/>
                <w:sz w:val="24"/>
                <w:lang w:val="ro-RO"/>
              </w:rPr>
              <w:t xml:space="preserve"> (5,71%</w:t>
            </w:r>
            <w:r w:rsidR="00E7395A" w:rsidRPr="0001413C">
              <w:rPr>
                <w:rFonts w:ascii="Times New Roman" w:eastAsia="Calibri" w:hAnsi="Times New Roman" w:cs="Times New Roman"/>
                <w:noProof/>
                <w:sz w:val="24"/>
                <w:lang w:val="ro-RO"/>
              </w:rPr>
              <w:t xml:space="preserve"> - DB</w:t>
            </w:r>
            <w:r w:rsidR="00733BFB" w:rsidRPr="0001413C">
              <w:rPr>
                <w:rFonts w:ascii="Times New Roman" w:eastAsia="Calibri" w:hAnsi="Times New Roman" w:cs="Times New Roman"/>
                <w:noProof/>
                <w:sz w:val="24"/>
                <w:lang w:val="ro-RO"/>
              </w:rPr>
              <w:t>)</w:t>
            </w:r>
            <w:r w:rsidRPr="0001413C">
              <w:rPr>
                <w:rFonts w:ascii="Times New Roman" w:eastAsia="Calibri" w:hAnsi="Times New Roman" w:cs="Times New Roman"/>
                <w:noProof/>
                <w:sz w:val="24"/>
                <w:lang w:val="ro-RO"/>
              </w:rPr>
              <w:t>, și</w:t>
            </w:r>
            <w:r w:rsidR="00733BFB" w:rsidRPr="0001413C">
              <w:rPr>
                <w:rFonts w:ascii="Times New Roman" w:eastAsia="Calibri" w:hAnsi="Times New Roman" w:cs="Times New Roman"/>
                <w:noProof/>
                <w:sz w:val="24"/>
                <w:lang w:val="ro-RO"/>
              </w:rPr>
              <w:t xml:space="preserve"> în</w:t>
            </w:r>
            <w:r w:rsidRPr="0001413C">
              <w:rPr>
                <w:rFonts w:ascii="Times New Roman" w:eastAsia="Calibri" w:hAnsi="Times New Roman" w:cs="Times New Roman"/>
                <w:noProof/>
                <w:sz w:val="24"/>
                <w:lang w:val="ro-RO"/>
              </w:rPr>
              <w:t xml:space="preserve"> urban</w:t>
            </w:r>
            <w:r w:rsidR="00733BFB" w:rsidRPr="0001413C">
              <w:rPr>
                <w:rFonts w:ascii="Times New Roman" w:eastAsia="Calibri" w:hAnsi="Times New Roman" w:cs="Times New Roman"/>
                <w:noProof/>
                <w:sz w:val="24"/>
                <w:lang w:val="ro-RO"/>
              </w:rPr>
              <w:t xml:space="preserve"> (3,80%</w:t>
            </w:r>
            <w:r w:rsidR="00E7395A" w:rsidRPr="0001413C">
              <w:rPr>
                <w:rFonts w:ascii="Times New Roman" w:eastAsia="Calibri" w:hAnsi="Times New Roman" w:cs="Times New Roman"/>
                <w:noProof/>
                <w:sz w:val="24"/>
                <w:lang w:val="ro-RO"/>
              </w:rPr>
              <w:t xml:space="preserve"> - GR</w:t>
            </w:r>
            <w:r w:rsidR="00733BFB" w:rsidRPr="0001413C">
              <w:rPr>
                <w:rFonts w:ascii="Times New Roman" w:eastAsia="Calibri" w:hAnsi="Times New Roman" w:cs="Times New Roman"/>
                <w:noProof/>
                <w:sz w:val="24"/>
                <w:lang w:val="ro-RO"/>
              </w:rPr>
              <w:t>)</w:t>
            </w:r>
            <w:r w:rsidRPr="0001413C">
              <w:rPr>
                <w:rFonts w:ascii="Times New Roman" w:eastAsia="Calibri" w:hAnsi="Times New Roman" w:cs="Times New Roman"/>
                <w:noProof/>
                <w:sz w:val="24"/>
                <w:lang w:val="ro-RO"/>
              </w:rPr>
              <w:t xml:space="preserve">. Cu privire la accesibilizarea clădirilor pentru elevii cu dizabilități, cea mai gravă situație se regăsește în CL-aprox. 60% din unitățile de învățământ nu au rampă de acces, urmat de GR și AG. </w:t>
            </w:r>
          </w:p>
          <w:p w14:paraId="757443CE" w14:textId="14E89C36" w:rsidR="00AF7DD2" w:rsidRPr="0001413C" w:rsidRDefault="00AF7DD2" w:rsidP="00FC22C3">
            <w:pPr>
              <w:spacing w:line="276" w:lineRule="auto"/>
              <w:jc w:val="both"/>
              <w:rPr>
                <w:rFonts w:eastAsia="Times New Roman"/>
                <w:iCs/>
                <w:noProof/>
              </w:rPr>
            </w:pPr>
            <w:r w:rsidRPr="0001413C">
              <w:rPr>
                <w:rFonts w:eastAsia="Times New Roman"/>
                <w:iCs/>
                <w:noProof/>
              </w:rPr>
              <w:t>Intervențiile prevăzute în cadrul OST</w:t>
            </w:r>
            <w:r w:rsidR="003E0B0D" w:rsidRPr="0001413C">
              <w:rPr>
                <w:rFonts w:eastAsia="Times New Roman"/>
                <w:iCs/>
                <w:noProof/>
              </w:rPr>
              <w:t xml:space="preserve"> </w:t>
            </w:r>
            <w:r w:rsidRPr="0001413C">
              <w:rPr>
                <w:rFonts w:eastAsia="Times New Roman"/>
                <w:iCs/>
                <w:noProof/>
              </w:rPr>
              <w:t>4 vor consolida sistemul de învățământ regional prin contribuția la reducerea disparităților teritoriale, în special între zonele urbane și rurale, precum și la creșterea oportunităților de educație pentru grupurile cele mai vulnerabile, în vederea reducerii abandonului școlar și a excluziunii sociale. Există un risc semnificativ ca, în lipsa unui sistem educațional îmbunătățit, abandonul școlar să continue și chiar să crească în viitor. Având în vedere înrăutățirea nivelului capitalului uman, oportunitățile de angajare ar putea scădea, iar excluziunea socială și sărăcia ar putea crește, cu efecte negative suplimentare asupra ciclului economic al economiei regionale pentru a crește și a se dezvolta.</w:t>
            </w:r>
          </w:p>
          <w:p w14:paraId="085A3332" w14:textId="77777777" w:rsidR="00AF7DD2" w:rsidRPr="0001413C" w:rsidRDefault="00AF7DD2" w:rsidP="00FC22C3">
            <w:pPr>
              <w:spacing w:line="276" w:lineRule="auto"/>
              <w:jc w:val="both"/>
              <w:rPr>
                <w:rFonts w:eastAsia="Times New Roman"/>
                <w:iCs/>
                <w:noProof/>
              </w:rPr>
            </w:pPr>
            <w:r w:rsidRPr="0001413C">
              <w:rPr>
                <w:rFonts w:eastAsia="Times New Roman"/>
                <w:iCs/>
                <w:noProof/>
              </w:rPr>
              <w:lastRenderedPageBreak/>
              <w:t>Mai precis, intervențiile se vor concentra asupra abordării directe a piețelor incomplete și a subproducției de bunuri meritorii, pentru a reduce inegalitățile sociale prin construirea, reabilitarea, modernizarea, consolidarea, extinderea facilităților de educație, echipamentelor și infrastructurii din școli, în special pentru a îmbunătăți accesibilitatea pentru persoanele cu dizabilități.</w:t>
            </w:r>
          </w:p>
          <w:p w14:paraId="076AB44C" w14:textId="77777777" w:rsidR="00AF7DD2" w:rsidRPr="0001413C" w:rsidRDefault="00AF7DD2" w:rsidP="00FC22C3">
            <w:pPr>
              <w:spacing w:line="276" w:lineRule="auto"/>
              <w:jc w:val="both"/>
              <w:rPr>
                <w:i/>
                <w:iCs/>
              </w:rPr>
            </w:pPr>
            <w:r w:rsidRPr="0001413C">
              <w:rPr>
                <w:b/>
                <w:bCs/>
              </w:rPr>
              <w:t>OST 5 –</w:t>
            </w:r>
            <w:r w:rsidRPr="0001413C">
              <w:rPr>
                <w:b/>
                <w:bCs/>
                <w:noProof/>
              </w:rPr>
              <w:t xml:space="preserve"> </w:t>
            </w:r>
            <w:r w:rsidRPr="0001413C">
              <w:rPr>
                <w:b/>
                <w:bCs/>
                <w:i/>
                <w:iCs/>
              </w:rPr>
              <w:t>Creșterea atractivității regiunii prin investiții în infrastructura de turism și patrimoniu cultural</w:t>
            </w:r>
            <w:r w:rsidRPr="0001413C">
              <w:rPr>
                <w:i/>
                <w:iCs/>
              </w:rPr>
              <w:t xml:space="preserve"> </w:t>
            </w:r>
          </w:p>
          <w:p w14:paraId="239384C1" w14:textId="77777777" w:rsidR="00AF7DD2" w:rsidRPr="0001413C" w:rsidRDefault="00AF7DD2" w:rsidP="00FC22C3">
            <w:pPr>
              <w:spacing w:line="276" w:lineRule="auto"/>
              <w:jc w:val="both"/>
              <w:rPr>
                <w:rFonts w:eastAsia="Times New Roman"/>
                <w:b/>
                <w:bCs/>
              </w:rPr>
            </w:pPr>
            <w:r w:rsidRPr="0001413C">
              <w:rPr>
                <w:rFonts w:eastAsia="Times New Roman"/>
                <w:b/>
                <w:bCs/>
              </w:rPr>
              <w:t>Zone urbane degradate și neutilizate corespunzător la nivelul orașelor din SM</w:t>
            </w:r>
          </w:p>
          <w:p w14:paraId="6D589BFB" w14:textId="2C2DCF1E" w:rsidR="00AF7DD2" w:rsidRPr="0001413C" w:rsidRDefault="00AF7DD2" w:rsidP="00FC22C3">
            <w:pPr>
              <w:spacing w:before="60" w:after="60" w:line="276" w:lineRule="auto"/>
              <w:jc w:val="both"/>
            </w:pPr>
            <w:r w:rsidRPr="0001413C">
              <w:rPr>
                <w:rFonts w:eastAsia="Times New Roman"/>
              </w:rPr>
              <w:t>Unele areale urbane au o infrastructură învechită, care face faţă cu greu cerinţelor populaţiei. Această situaţie se reflectă în calitatea vieţii locuitorilor şi descurajează localizarea activităţilor economice în arealele respective. Este cazul deopotrivă al zonelor periferice şi zonelor vechi, centrale ale oraşelor, unde clădiri de mare valoare istorică, culturală şi artistică sunt abandonate sau într-o stare avansată de degradare.</w:t>
            </w:r>
          </w:p>
          <w:p w14:paraId="7B64CB0A" w14:textId="77777777" w:rsidR="00AF7DD2" w:rsidRPr="0001413C" w:rsidRDefault="00AF7DD2" w:rsidP="00FC22C3">
            <w:pPr>
              <w:spacing w:line="276" w:lineRule="auto"/>
              <w:jc w:val="both"/>
              <w:rPr>
                <w:rFonts w:eastAsia="Times New Roman"/>
                <w:b/>
                <w:bCs/>
              </w:rPr>
            </w:pPr>
            <w:r w:rsidRPr="0001413C">
              <w:rPr>
                <w:rFonts w:eastAsia="Times New Roman"/>
                <w:b/>
                <w:bCs/>
              </w:rPr>
              <w:t xml:space="preserve">Potențialul turistic diversificat și patrimoniul cultural valoros al regiunii este insuficient valorificat </w:t>
            </w:r>
          </w:p>
          <w:p w14:paraId="64CE3D56" w14:textId="746F7841" w:rsidR="00AF7DD2" w:rsidRPr="0001413C" w:rsidRDefault="00AF7DD2" w:rsidP="00FC22C3">
            <w:pPr>
              <w:spacing w:line="276" w:lineRule="auto"/>
              <w:jc w:val="both"/>
              <w:rPr>
                <w:rFonts w:eastAsia="Times New Roman"/>
              </w:rPr>
            </w:pPr>
            <w:r w:rsidRPr="0001413C">
              <w:rPr>
                <w:rFonts w:eastAsia="Times New Roman"/>
              </w:rPr>
              <w:t>Zonele urbane din RSM beneficiază de numeroase elemente naturale sau antropice cu valoare atractivă deosebită. Există multe resurse turistice și culturale cu potențial ridicat de valorificare, însă în special în sud</w:t>
            </w:r>
            <w:r w:rsidR="00903E08" w:rsidRPr="0001413C">
              <w:rPr>
                <w:rFonts w:eastAsia="Times New Roman"/>
              </w:rPr>
              <w:t>,</w:t>
            </w:r>
            <w:r w:rsidRPr="0001413C">
              <w:rPr>
                <w:rFonts w:eastAsia="Times New Roman"/>
              </w:rPr>
              <w:t xml:space="preserve"> acestea rămân în umbră din cauza lipsei unor amenajări minime care să permită vizitarea lor în condiții optime. În ciuda potențialului ridicat, activitatea turistică este concentrată în câteva centre, restul obiectivelor rămânând neexploatate.</w:t>
            </w:r>
          </w:p>
          <w:p w14:paraId="5713EC13" w14:textId="77777777" w:rsidR="00AF7DD2" w:rsidRPr="0001413C" w:rsidRDefault="00AF7DD2" w:rsidP="00FC22C3">
            <w:pPr>
              <w:pStyle w:val="NormalWeb"/>
              <w:spacing w:before="0" w:beforeAutospacing="0" w:after="200" w:afterAutospacing="0" w:line="276" w:lineRule="auto"/>
              <w:jc w:val="both"/>
            </w:pPr>
            <w:r w:rsidRPr="0001413C">
              <w:t>Conform SNRDT 2019-2030, regiunea deține avantaje competitive pe următoarele tipuri de turism și destinații: Sporturi de iarnă și schi, Sanătate și wellness (balnear), Cultură și istorie.</w:t>
            </w:r>
          </w:p>
          <w:p w14:paraId="32547AF5" w14:textId="77777777" w:rsidR="00AF7DD2" w:rsidRPr="0001413C" w:rsidRDefault="00AF7DD2" w:rsidP="00FC22C3">
            <w:pPr>
              <w:spacing w:line="276" w:lineRule="auto"/>
              <w:jc w:val="both"/>
            </w:pPr>
            <w:r w:rsidRPr="0001413C">
              <w:t>Turismul de sporturi de iarnă și schi se practică în zona montană a regiunii (Valea Prahovei, al doilea mare centru turistic de interes al RO, după capitala ţării).</w:t>
            </w:r>
          </w:p>
          <w:p w14:paraId="6DFDCB9D" w14:textId="472A8C42" w:rsidR="00AF7DD2" w:rsidRPr="0001413C" w:rsidRDefault="00AF7DD2" w:rsidP="00FC22C3">
            <w:pPr>
              <w:pStyle w:val="NormalWeb"/>
              <w:spacing w:before="240" w:beforeAutospacing="0" w:after="200" w:afterAutospacing="0" w:line="276" w:lineRule="auto"/>
              <w:jc w:val="both"/>
            </w:pPr>
            <w:r w:rsidRPr="0001413C">
              <w:t xml:space="preserve">În ceea ce privește patrimoniul natural, în RSM există 72 arii protejate de interes naţional, ce reprezintă un important potențial de valorificare </w:t>
            </w:r>
            <w:proofErr w:type="gramStart"/>
            <w:r w:rsidRPr="0001413C">
              <w:t>a</w:t>
            </w:r>
            <w:proofErr w:type="gramEnd"/>
            <w:r w:rsidRPr="0001413C">
              <w:t xml:space="preserve"> acestor zone.</w:t>
            </w:r>
          </w:p>
          <w:p w14:paraId="3C79323B" w14:textId="1197CE6F" w:rsidR="00AF7DD2" w:rsidRPr="0001413C" w:rsidRDefault="00AF7DD2" w:rsidP="00FC22C3">
            <w:pPr>
              <w:pStyle w:val="NormalWeb"/>
              <w:spacing w:before="0" w:beforeAutospacing="0" w:after="200" w:afterAutospacing="0" w:line="276" w:lineRule="auto"/>
              <w:jc w:val="both"/>
            </w:pPr>
            <w:r w:rsidRPr="0001413C">
              <w:t xml:space="preserve">Degradarea zonelor urbane și potențialul turistic neexploatat </w:t>
            </w:r>
            <w:r w:rsidR="00903E08" w:rsidRPr="0001413C">
              <w:t>sunt cauzate de</w:t>
            </w:r>
            <w:r w:rsidRPr="0001413C">
              <w:t xml:space="preserve"> următoarel</w:t>
            </w:r>
            <w:r w:rsidR="00903E08" w:rsidRPr="0001413C">
              <w:t>e</w:t>
            </w:r>
            <w:r w:rsidRPr="0001413C">
              <w:t xml:space="preserve"> eșecuri ale pieței:</w:t>
            </w:r>
          </w:p>
          <w:p w14:paraId="1088E65D" w14:textId="76B4676E" w:rsidR="00AF7DD2" w:rsidRPr="0001413C" w:rsidRDefault="00AF7DD2" w:rsidP="00FC22C3">
            <w:pPr>
              <w:pStyle w:val="NormalWeb"/>
              <w:numPr>
                <w:ilvl w:val="0"/>
                <w:numId w:val="70"/>
              </w:numPr>
              <w:spacing w:before="0" w:beforeAutospacing="0" w:after="200" w:afterAutospacing="0" w:line="276" w:lineRule="auto"/>
              <w:jc w:val="both"/>
              <w:rPr>
                <w:i/>
                <w:iCs/>
              </w:rPr>
            </w:pPr>
            <w:r w:rsidRPr="0001413C">
              <w:rPr>
                <w:b/>
                <w:bCs/>
                <w:i/>
                <w:iCs/>
              </w:rPr>
              <w:t>Externalități negative</w:t>
            </w:r>
            <w:r w:rsidRPr="0001413C">
              <w:t>. În ceea ce privește patrimoniul cultural, acesta este amenințat de efectele combinate ale schimbărilor climatice, alte schimbări de mediu, intervenția umană, precum și de riscurile de securitate.</w:t>
            </w:r>
          </w:p>
          <w:p w14:paraId="6EFA4AF5" w14:textId="1F9CB4C9" w:rsidR="00AF7DD2" w:rsidRPr="0001413C" w:rsidRDefault="00AF7DD2" w:rsidP="00FC22C3">
            <w:pPr>
              <w:pStyle w:val="NormalWeb"/>
              <w:numPr>
                <w:ilvl w:val="0"/>
                <w:numId w:val="70"/>
              </w:numPr>
              <w:spacing w:before="240" w:beforeAutospacing="0" w:after="200" w:afterAutospacing="0" w:line="276" w:lineRule="auto"/>
              <w:jc w:val="both"/>
            </w:pPr>
            <w:r w:rsidRPr="0001413C">
              <w:rPr>
                <w:b/>
                <w:bCs/>
                <w:i/>
                <w:iCs/>
              </w:rPr>
              <w:lastRenderedPageBreak/>
              <w:t>Bunuri publice</w:t>
            </w:r>
            <w:r w:rsidRPr="0001413C">
              <w:t>. Pe teritoriul regiunii există numeroase obiective construite, parte a patrimoniului naţional, lăcaşuri de cult și muzee și colecții publice. Potrivit SISSMI, în RSM există un număr de 807 monumente istorice de tip A, din care 31</w:t>
            </w:r>
            <w:r w:rsidR="002356B3" w:rsidRPr="0001413C">
              <w:t>1</w:t>
            </w:r>
            <w:r w:rsidRPr="0001413C">
              <w:t xml:space="preserve"> sunt situate în mediul urban și 496 în rural. Cu toate acestea, în ultimii ani, un număr mic de obiective de patrimoniu din regiune au beneficiat de investiţii semnificative pentru restaurarea şi valorificarea în scop turistic</w:t>
            </w:r>
            <w:r w:rsidRPr="0001413C">
              <w:rPr>
                <w:i/>
                <w:iCs/>
              </w:rPr>
              <w:t>.</w:t>
            </w:r>
          </w:p>
          <w:p w14:paraId="131A9CA8" w14:textId="77777777" w:rsidR="00AF7DD2" w:rsidRPr="0001413C" w:rsidRDefault="00AF7DD2" w:rsidP="00FC22C3">
            <w:pPr>
              <w:pStyle w:val="NormalWeb"/>
              <w:numPr>
                <w:ilvl w:val="0"/>
                <w:numId w:val="69"/>
              </w:numPr>
              <w:spacing w:before="0" w:beforeAutospacing="0" w:after="200" w:afterAutospacing="0" w:line="276" w:lineRule="auto"/>
              <w:jc w:val="both"/>
            </w:pPr>
            <w:r w:rsidRPr="0001413C">
              <w:rPr>
                <w:b/>
                <w:bCs/>
                <w:i/>
                <w:iCs/>
              </w:rPr>
              <w:t>Inegalități sociale</w:t>
            </w:r>
            <w:r w:rsidRPr="0001413C">
              <w:rPr>
                <w:i/>
                <w:iCs/>
              </w:rPr>
              <w:t xml:space="preserve">. </w:t>
            </w:r>
            <w:r w:rsidRPr="0001413C">
              <w:t xml:space="preserve">După 1990, în procesul de descentralizare, dar și de schimbări economice majore, procesul de urbanizare a luat noi forme, influențat de tendința migrațională în zonele periurbane. În acest context, centrele orașelor au devenit neatractive, fondul construit suferind multiple degradări. </w:t>
            </w:r>
          </w:p>
          <w:p w14:paraId="7EF8920C" w14:textId="01F0D123" w:rsidR="00AF7DD2" w:rsidRPr="0001413C" w:rsidRDefault="00AF7DD2" w:rsidP="00FC22C3">
            <w:pPr>
              <w:pStyle w:val="NormalWeb"/>
              <w:numPr>
                <w:ilvl w:val="0"/>
                <w:numId w:val="69"/>
              </w:numPr>
              <w:spacing w:before="0" w:beforeAutospacing="0" w:after="200" w:afterAutospacing="0" w:line="276" w:lineRule="auto"/>
              <w:jc w:val="both"/>
            </w:pPr>
            <w:r w:rsidRPr="0001413C">
              <w:rPr>
                <w:b/>
                <w:bCs/>
                <w:i/>
                <w:iCs/>
              </w:rPr>
              <w:t>Investiții sub-optime</w:t>
            </w:r>
            <w:r w:rsidRPr="0001413C">
              <w:rPr>
                <w:i/>
                <w:iCs/>
              </w:rPr>
              <w:t xml:space="preserve">. </w:t>
            </w:r>
            <w:r w:rsidRPr="0001413C">
              <w:t xml:space="preserve">Reabilitarea fizică </w:t>
            </w:r>
            <w:proofErr w:type="gramStart"/>
            <w:r w:rsidRPr="0001413C">
              <w:t>a</w:t>
            </w:r>
            <w:proofErr w:type="gramEnd"/>
            <w:r w:rsidRPr="0001413C">
              <w:t xml:space="preserve"> oraşelor şi a spaţiilor publice este deosebit de importantă pentru creşterea calităţii vieţii locuitorilor şi încurajează stabilirea de noi activităţi economice. În regiune există areale urbane cu infrastructură învechită ce înregistrează un grad ridicat de deteriorare a spațiilor publice: străzi cu pavaj/asfalt deteriorat, iluminat stradal incomplet și/sau inadecvat, zonă mică de parcuri și zone de recreere etc.</w:t>
            </w:r>
          </w:p>
          <w:p w14:paraId="2107DF55" w14:textId="5C1F52DE" w:rsidR="00AF7DD2" w:rsidRPr="0001413C" w:rsidRDefault="00AF7DD2" w:rsidP="00FC22C3">
            <w:pPr>
              <w:pStyle w:val="NormalWeb"/>
              <w:spacing w:line="276" w:lineRule="auto"/>
              <w:jc w:val="both"/>
            </w:pPr>
            <w:r w:rsidRPr="0001413C">
              <w:t>OST 5 va viza continuarea și îmbunătățirea inițiativelor puse în aplicare în trecut pentru a regenera zonele urbane, a proteja patrimoniul natural și istoric și a debloca potențialul turistic al RSM. Riscul este c</w:t>
            </w:r>
            <w:r w:rsidR="00B41248" w:rsidRPr="0001413C">
              <w:t>a</w:t>
            </w:r>
            <w:r w:rsidRPr="0001413C">
              <w:t>, fără intervenții publice, atractivitatea RSM va scădea, favorizând migrația externă și descurajând investitorii, cu efecte negative asupra disparităților teritoriale și a creșterii economice. Continuarea expansiunii urbane necontrolate și nesustenabile și distrugerea patrimoniului cultural și industrial ar putea genera în continuare atât probleme sociale, cât și de mediu.</w:t>
            </w:r>
          </w:p>
          <w:p w14:paraId="460F74DA" w14:textId="77777777" w:rsidR="00AF7DD2" w:rsidRPr="0001413C" w:rsidRDefault="00AF7DD2" w:rsidP="00FC22C3">
            <w:pPr>
              <w:pStyle w:val="NormalWeb"/>
              <w:spacing w:before="0" w:beforeAutospacing="0" w:after="200" w:afterAutospacing="0" w:line="276" w:lineRule="auto"/>
              <w:jc w:val="both"/>
            </w:pPr>
            <w:r w:rsidRPr="0001413C">
              <w:t>Prin urmare, intervențiile se vor concentra asupra restaurării, consolidării, protecției și conservării bunurilor turistice și culturale, infrastructurii de agrement, zonelor urbane în aer liber.</w:t>
            </w:r>
          </w:p>
          <w:p w14:paraId="5A02B925" w14:textId="77777777" w:rsidR="00AF7DD2" w:rsidRPr="0001413C" w:rsidRDefault="00AF7DD2" w:rsidP="00FC22C3">
            <w:pPr>
              <w:spacing w:line="276" w:lineRule="auto"/>
              <w:jc w:val="both"/>
              <w:rPr>
                <w:i/>
                <w:iCs/>
              </w:rPr>
            </w:pPr>
            <w:bookmarkStart w:id="1" w:name="_ftnref2"/>
            <w:bookmarkEnd w:id="1"/>
            <w:r w:rsidRPr="0001413C">
              <w:rPr>
                <w:b/>
                <w:bCs/>
              </w:rPr>
              <w:t>OST 6 –</w:t>
            </w:r>
            <w:r w:rsidRPr="0001413C">
              <w:rPr>
                <w:b/>
                <w:bCs/>
                <w:noProof/>
              </w:rPr>
              <w:t xml:space="preserve"> </w:t>
            </w:r>
            <w:r w:rsidRPr="0001413C">
              <w:rPr>
                <w:b/>
                <w:bCs/>
                <w:i/>
                <w:iCs/>
              </w:rPr>
              <w:t>Dezvoltarea capacității administrative a AMPOR și a dezvoltatorilor de proiecte și a beneficiarilor</w:t>
            </w:r>
          </w:p>
          <w:p w14:paraId="35859423" w14:textId="77777777" w:rsidR="00AF7DD2" w:rsidRPr="0001413C" w:rsidRDefault="00AF7DD2" w:rsidP="00FC22C3">
            <w:pPr>
              <w:spacing w:after="0" w:line="276" w:lineRule="auto"/>
              <w:jc w:val="both"/>
              <w:rPr>
                <w:i/>
                <w:iCs/>
              </w:rPr>
            </w:pPr>
            <w:r w:rsidRPr="0001413C">
              <w:rPr>
                <w:b/>
                <w:bCs/>
              </w:rPr>
              <w:t xml:space="preserve">Creșterea capacității administrative </w:t>
            </w:r>
            <w:proofErr w:type="gramStart"/>
            <w:r w:rsidRPr="0001413C">
              <w:rPr>
                <w:b/>
                <w:bCs/>
              </w:rPr>
              <w:t>a</w:t>
            </w:r>
            <w:proofErr w:type="gramEnd"/>
            <w:r w:rsidRPr="0001413C">
              <w:rPr>
                <w:b/>
                <w:bCs/>
              </w:rPr>
              <w:t xml:space="preserve"> ADRSM, în contextul atribuțiilor de AM</w:t>
            </w:r>
          </w:p>
          <w:p w14:paraId="6090D86E" w14:textId="77777777" w:rsidR="00AF7DD2" w:rsidRPr="0001413C" w:rsidRDefault="00AF7DD2" w:rsidP="00FC22C3">
            <w:pPr>
              <w:pStyle w:val="Default"/>
              <w:spacing w:line="276" w:lineRule="auto"/>
              <w:jc w:val="both"/>
              <w:rPr>
                <w:color w:val="auto"/>
                <w:lang w:val="ro-RO"/>
              </w:rPr>
            </w:pPr>
            <w:r w:rsidRPr="0001413C">
              <w:rPr>
                <w:color w:val="auto"/>
                <w:lang w:val="ro-RO"/>
              </w:rPr>
              <w:t xml:space="preserve">Personalul ADR/AM POR SM are o experienţă bogată, mulţi dintre angajaţi lucrând în domeniul fondurilor europene din perioada de pre-aderare RO la UE. Activitatea desfasurată în cadrul OI POR pe parcursul a doua perioade de programare, specializările implicite acesteia, precum și cunoașterea nevoilor beneficiarilor la nivel local, au îmbunătățit continuu expertiza acestora. Este important ca resursa umană existentă să fie păstrată și valorificată, în condițiile în care mediul privat poate deveni mai atractiv pentru aceste persoane, dacă se </w:t>
            </w:r>
            <w:r w:rsidRPr="0001413C">
              <w:rPr>
                <w:color w:val="auto"/>
                <w:lang w:val="ro-RO"/>
              </w:rPr>
              <w:lastRenderedPageBreak/>
              <w:t xml:space="preserve">oferă o salarizare mai competitivă și condiții de lucru mai bune, ca și sectorul public, care a devenit  atractiv ca urmare a  modificărilor apărute în domeniul salarizării funcționarilor publici. </w:t>
            </w:r>
          </w:p>
          <w:p w14:paraId="2FCBEC5F" w14:textId="77777777" w:rsidR="00AF7DD2" w:rsidRPr="0001413C" w:rsidRDefault="00AF7DD2" w:rsidP="00FC22C3">
            <w:pPr>
              <w:spacing w:before="240" w:after="0" w:line="276" w:lineRule="auto"/>
              <w:jc w:val="both"/>
              <w:rPr>
                <w:b/>
                <w:bCs/>
              </w:rPr>
            </w:pPr>
            <w:r w:rsidRPr="0001413C">
              <w:rPr>
                <w:b/>
                <w:bCs/>
              </w:rPr>
              <w:t>Mecanismul de implementare al POR SM</w:t>
            </w:r>
          </w:p>
          <w:p w14:paraId="3D37CE61" w14:textId="33E8835F" w:rsidR="00AF7DD2" w:rsidRPr="0001413C" w:rsidRDefault="00AF7DD2" w:rsidP="00FC22C3">
            <w:pPr>
              <w:autoSpaceDE w:val="0"/>
              <w:autoSpaceDN w:val="0"/>
              <w:adjustRightInd w:val="0"/>
              <w:spacing w:after="0" w:line="276" w:lineRule="auto"/>
              <w:jc w:val="both"/>
            </w:pPr>
            <w:r w:rsidRPr="0001413C">
              <w:t xml:space="preserve">Cadrul instituțional propus pentru perioada de programare 2021-2027 are la bază lecțiile învățate, o descentralizare </w:t>
            </w:r>
            <w:proofErr w:type="gramStart"/>
            <w:r w:rsidRPr="0001413C">
              <w:t>a</w:t>
            </w:r>
            <w:proofErr w:type="gramEnd"/>
            <w:r w:rsidRPr="0001413C">
              <w:t xml:space="preserve"> implementării şi apropierea de beneficiari. În acest sens, la nivelul RSM, ADR, constituită în baza </w:t>
            </w:r>
            <w:r w:rsidR="00B61475" w:rsidRPr="0001413C">
              <w:t>L.</w:t>
            </w:r>
            <w:r w:rsidRPr="0001413C">
              <w:t>315/2004, actual OI pentru POR 2014–2020, va îndeplini funcția de AM pentru POR 2021–2027, sub coordonarea operaţională a MIPE și MDLPA conform legislației în vigoare.</w:t>
            </w:r>
          </w:p>
          <w:p w14:paraId="20F53F39" w14:textId="77777777" w:rsidR="00AF7DD2" w:rsidRPr="0001413C" w:rsidRDefault="00AF7DD2" w:rsidP="00FC22C3">
            <w:pPr>
              <w:pStyle w:val="NormalWeb"/>
              <w:shd w:val="clear" w:color="auto" w:fill="FFFFFF"/>
              <w:spacing w:before="0" w:beforeAutospacing="0" w:after="240" w:afterAutospacing="0" w:line="276" w:lineRule="auto"/>
              <w:jc w:val="both"/>
              <w:rPr>
                <w:rFonts w:eastAsiaTheme="minorHAnsi"/>
                <w:lang w:eastAsia="en-US"/>
              </w:rPr>
            </w:pPr>
            <w:r w:rsidRPr="0001413C">
              <w:rPr>
                <w:rFonts w:eastAsiaTheme="minorHAnsi"/>
                <w:lang w:eastAsia="en-US"/>
              </w:rPr>
              <w:t>Pornind de la prevederile HG 1115/2004 privind elaborarea în parteneriat a PND cu completările ulterioare, sistemul de management și control propus la nivel regional va fi format din:</w:t>
            </w:r>
          </w:p>
          <w:p w14:paraId="7B873B54" w14:textId="1DAC87B3" w:rsidR="00AF7DD2" w:rsidRPr="0001413C" w:rsidRDefault="00AF7DD2"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DGACP</w:t>
            </w:r>
            <w:r w:rsidRPr="0001413C">
              <w:t xml:space="preserve"> </w:t>
            </w:r>
            <w:r w:rsidR="00D0392D" w:rsidRPr="0001413C">
              <w:t>-</w:t>
            </w:r>
            <w:r w:rsidRPr="0001413C">
              <w:t xml:space="preserve"> conform HG nr.936/2020, organism contabil din cadrul MFP responsabil cu primirea fondurilor de la CE.</w:t>
            </w:r>
          </w:p>
          <w:p w14:paraId="0DFC0C9D" w14:textId="7EDEB1DE" w:rsidR="00AF7DD2" w:rsidRPr="0001413C" w:rsidRDefault="00AF7DD2"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AA</w:t>
            </w:r>
            <w:r w:rsidR="00D0392D" w:rsidRPr="0001413C">
              <w:t xml:space="preserve"> -</w:t>
            </w:r>
            <w:r w:rsidRPr="0001413C">
              <w:t xml:space="preserve"> conform</w:t>
            </w:r>
            <w:r w:rsidRPr="0001413C">
              <w:rPr>
                <w:b/>
                <w:bCs/>
              </w:rPr>
              <w:t xml:space="preserve"> </w:t>
            </w:r>
            <w:r w:rsidRPr="0001413C">
              <w:t>HG nr.936/2020, s</w:t>
            </w:r>
            <w:r w:rsidRPr="0001413C">
              <w:rPr>
                <w:shd w:val="clear" w:color="auto" w:fill="FFFFFF"/>
              </w:rPr>
              <w:t>tructură din cadrul CCR responsabilă cu efectuarea auditurilor de sistem, de operațiuni și a conturilor, pentru a furniza CE o asigurare independentă privind funcționarea efectivă a sistemelor de management și control și privind legalitatea și regularitatea cheltuielilor incluse în conturile transmise CE.</w:t>
            </w:r>
          </w:p>
          <w:p w14:paraId="197CA9B2" w14:textId="7AF30250" w:rsidR="00AF7DD2" w:rsidRPr="0001413C" w:rsidRDefault="00AF7DD2"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ADRSM</w:t>
            </w:r>
            <w:r w:rsidR="00D0392D" w:rsidRPr="0001413C">
              <w:t xml:space="preserve"> -</w:t>
            </w:r>
            <w:r w:rsidRPr="0001413C">
              <w:t xml:space="preserve"> conform </w:t>
            </w:r>
            <w:r w:rsidR="00D0392D" w:rsidRPr="0001413C">
              <w:t>L.</w:t>
            </w:r>
            <w:r w:rsidRPr="0001413C">
              <w:t xml:space="preserve">315/2004, este </w:t>
            </w:r>
            <w:r w:rsidR="00AB3CE4">
              <w:rPr>
                <w:lang w:val="ro-RO"/>
              </w:rPr>
              <w:t>o</w:t>
            </w:r>
            <w:r w:rsidR="009F1C71" w:rsidRPr="0001413C">
              <w:rPr>
                <w:lang w:val="ro-RO"/>
              </w:rPr>
              <w:t xml:space="preserve"> ONG</w:t>
            </w:r>
            <w:r w:rsidRPr="0001413C">
              <w:t xml:space="preserve">, nonprofit, de utilitate publică, cu personalitate juridică, care funcționează în domeniul dezvoltării regionale și care va îndeplini, în perioada 2021-2027, rolul de AM pentru POR. </w:t>
            </w:r>
          </w:p>
          <w:p w14:paraId="3E807153" w14:textId="0AF15ADE" w:rsidR="00D5636D" w:rsidRPr="0001413C" w:rsidRDefault="00D5636D"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Direcția Generală de Inspecție Economico</w:t>
            </w:r>
            <w:r w:rsidRPr="0001413C">
              <w:t>-</w:t>
            </w:r>
            <w:r w:rsidRPr="0001413C">
              <w:rPr>
                <w:b/>
                <w:bCs/>
              </w:rPr>
              <w:t>Financiară</w:t>
            </w:r>
            <w:r w:rsidRPr="0001413C">
              <w:t>, prin Serviciul de Inspecție Fonduri-Europene din cadrul MFP – în calitate de OI cu atribuții delegate pentru activitatea de constatare și sancționare a neregulilor apărute în obținerea și utilizarea fondurilor europene precum și respectarea prevederilor legale în cazul identificării unor indicii în legătură cu săvârșirea unor poibile fapte de natură penală.</w:t>
            </w:r>
          </w:p>
          <w:p w14:paraId="5E86D027" w14:textId="7ED3E180" w:rsidR="00AF7DD2" w:rsidRPr="0001413C" w:rsidRDefault="00AF7DD2"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CRP SM</w:t>
            </w:r>
            <w:r w:rsidRPr="0001413C">
              <w:t>, organism consultativ care reunește și implică în procesul de planificare principalii actori cheie din regiune într-un cadru larg partenerial și care participă la elaborarea și avizarea PDR SM.</w:t>
            </w:r>
          </w:p>
          <w:p w14:paraId="74EC54BC" w14:textId="77777777" w:rsidR="00AF7DD2" w:rsidRPr="0001413C" w:rsidRDefault="00AF7DD2" w:rsidP="00FC22C3">
            <w:pPr>
              <w:pStyle w:val="NormalWeb"/>
              <w:numPr>
                <w:ilvl w:val="0"/>
                <w:numId w:val="65"/>
              </w:numPr>
              <w:shd w:val="clear" w:color="auto" w:fill="FFFFFF"/>
              <w:spacing w:before="0" w:beforeAutospacing="0" w:after="0" w:afterAutospacing="0" w:line="276" w:lineRule="auto"/>
              <w:jc w:val="both"/>
              <w:textAlignment w:val="baseline"/>
            </w:pPr>
            <w:r w:rsidRPr="0001413C">
              <w:rPr>
                <w:b/>
                <w:bCs/>
              </w:rPr>
              <w:t>CRI SM</w:t>
            </w:r>
            <w:r w:rsidRPr="0001413C">
              <w:t xml:space="preserve">, organism partenerial consultativ, care reunește și implică în procesul de planificare a RIS3 principalii actori cheie din regiune, membri ai Cvadruplu Helix și care emit un punct de vedere științific cu privire la RIS3 și la portofoliul de proiecte aferent acesteia. </w:t>
            </w:r>
          </w:p>
          <w:p w14:paraId="297BB812" w14:textId="77777777" w:rsidR="00AF7DD2" w:rsidRPr="0001413C" w:rsidRDefault="00AF7DD2" w:rsidP="00FC22C3">
            <w:pPr>
              <w:pStyle w:val="ListParagraph"/>
              <w:numPr>
                <w:ilvl w:val="0"/>
                <w:numId w:val="65"/>
              </w:numPr>
              <w:spacing w:after="0" w:line="276" w:lineRule="auto"/>
              <w:jc w:val="both"/>
              <w:rPr>
                <w:rFonts w:ascii="Times New Roman" w:hAnsi="Times New Roman" w:cs="Times New Roman"/>
                <w:sz w:val="24"/>
                <w:lang w:val="ro-RO"/>
              </w:rPr>
            </w:pPr>
            <w:r w:rsidRPr="0001413C">
              <w:rPr>
                <w:rFonts w:ascii="Times New Roman" w:hAnsi="Times New Roman" w:cs="Times New Roman"/>
                <w:b/>
                <w:bCs/>
                <w:sz w:val="24"/>
                <w:lang w:val="ro-RO"/>
              </w:rPr>
              <w:t>CM POR SM</w:t>
            </w:r>
            <w:r w:rsidRPr="0001413C">
              <w:rPr>
                <w:rFonts w:ascii="Times New Roman" w:hAnsi="Times New Roman" w:cs="Times New Roman"/>
                <w:sz w:val="24"/>
                <w:lang w:val="ro-RO"/>
              </w:rPr>
              <w:t xml:space="preserve">, compus din reprezentanți ai autorităților urbane și altor autorități publice este o structură de tip partenerial, fără personalitate juridică, cu rol decizional strategic și care va analiza implementarea POR în RSM și progresele înregistrate în îndeplinirea obiectivelor acestuia. </w:t>
            </w:r>
          </w:p>
          <w:p w14:paraId="0A51431D" w14:textId="77777777" w:rsidR="00AF7DD2" w:rsidRPr="0001413C" w:rsidRDefault="00AF7DD2" w:rsidP="00FC22C3">
            <w:pPr>
              <w:pStyle w:val="NormalWeb"/>
              <w:shd w:val="clear" w:color="auto" w:fill="FFFFFF"/>
              <w:spacing w:before="240" w:beforeAutospacing="0" w:after="240" w:afterAutospacing="0" w:line="276" w:lineRule="auto"/>
              <w:jc w:val="both"/>
              <w:textAlignment w:val="baseline"/>
            </w:pPr>
            <w:r w:rsidRPr="0001413C">
              <w:lastRenderedPageBreak/>
              <w:t>Acest cadru partenerial asigură implicarea și reprezentativitatea principalilor actori din regiune în procesul de elaborare, implementare și control al POR, asigurând echilibrul structurilor locale și regionale în gestionarea fondurilor europene. În conformitate cu principiul guvernanței pe mai multe niveluri, această structură va fi implicată pe tot parcursul pregătirii și implementării programului.</w:t>
            </w:r>
          </w:p>
          <w:p w14:paraId="6A886854" w14:textId="77777777" w:rsidR="00AF7DD2" w:rsidRPr="0001413C" w:rsidRDefault="00AF7DD2" w:rsidP="00FC22C3">
            <w:pPr>
              <w:pStyle w:val="NormalWeb"/>
              <w:shd w:val="clear" w:color="auto" w:fill="FFFFFF"/>
              <w:spacing w:before="0" w:beforeAutospacing="0" w:after="0" w:afterAutospacing="0" w:line="276" w:lineRule="auto"/>
              <w:jc w:val="both"/>
              <w:textAlignment w:val="baseline"/>
            </w:pPr>
            <w:r w:rsidRPr="0001413C">
              <w:rPr>
                <w:b/>
                <w:bCs/>
              </w:rPr>
              <w:t>Lecții învățate</w:t>
            </w:r>
          </w:p>
          <w:p w14:paraId="0E175295" w14:textId="77777777" w:rsidR="00AF7DD2" w:rsidRPr="0001413C" w:rsidRDefault="00AF7DD2" w:rsidP="00FC22C3">
            <w:pPr>
              <w:spacing w:after="0" w:line="276" w:lineRule="auto"/>
              <w:jc w:val="both"/>
            </w:pPr>
            <w:r w:rsidRPr="0001413C">
              <w:t xml:space="preserve">RSM a beneficiat de investiții cu finanțare europeană timp 2 perioade de programare, prin POR gestionate la nivel central și implementate cu sprijinul ADR SM, cu rol de OI. </w:t>
            </w:r>
          </w:p>
          <w:p w14:paraId="2FC7DF78" w14:textId="77777777" w:rsidR="00AF7DD2" w:rsidRPr="0001413C" w:rsidRDefault="00AF7DD2" w:rsidP="00FC22C3">
            <w:pPr>
              <w:spacing w:line="276" w:lineRule="auto"/>
              <w:jc w:val="both"/>
            </w:pPr>
            <w:r w:rsidRPr="0001413C">
              <w:t xml:space="preserve">De-a lungul celor 2 perioade, programul </w:t>
            </w:r>
            <w:proofErr w:type="gramStart"/>
            <w:r w:rsidRPr="0001413C">
              <w:t>a</w:t>
            </w:r>
            <w:proofErr w:type="gramEnd"/>
            <w:r w:rsidRPr="0001413C">
              <w:t xml:space="preserve"> acționat ca un catalizator pentru susținerea dezvoltării socio-economice la nivel regional și local, constituind o importantă sursă de finanțare, cadrul partenerial creat asigurând implicarea activă și asumarea responsabilităților pentru implementarea cu succes a POR 2021 – 2027.</w:t>
            </w:r>
          </w:p>
          <w:p w14:paraId="21D4C10F" w14:textId="77777777" w:rsidR="00AF7DD2" w:rsidRPr="0001413C" w:rsidRDefault="00AF7DD2" w:rsidP="00FC22C3">
            <w:pPr>
              <w:spacing w:line="276" w:lineRule="auto"/>
              <w:jc w:val="both"/>
              <w:rPr>
                <w:noProof/>
              </w:rPr>
            </w:pPr>
            <w:r w:rsidRPr="0001413C">
              <w:t xml:space="preserve">Cadrul instituțional propus pentru perioada de programare 2021-2027, are la bază lecțiile învățate, o descentralizare </w:t>
            </w:r>
            <w:proofErr w:type="gramStart"/>
            <w:r w:rsidRPr="0001413C">
              <w:t>a</w:t>
            </w:r>
            <w:proofErr w:type="gramEnd"/>
            <w:r w:rsidRPr="0001413C">
              <w:t xml:space="preserve"> implementării şi apropierea de beneficiari, având în vedere capacitatea administrativă deficitară acestora, deseori neavând personalul necesar pentru scrierea si implementarea proiectelor. Din experiența 2014–2020, în baza lecțiilor învățate s-a constatat că </w:t>
            </w:r>
            <w:r w:rsidRPr="0001413C">
              <w:rPr>
                <w:shd w:val="clear" w:color="auto" w:fill="FFFFFF"/>
              </w:rPr>
              <w:t xml:space="preserve">pregătirea unor apeluri a durat foarte mult. Ca urmare, demararea constituirii portofoliului de proiecte relevante și strategice pentru 2021–2027 a reprezentat un demers prioritar regional. </w:t>
            </w:r>
            <w:r w:rsidRPr="0001413C">
              <w:t xml:space="preserve">În vederea constituirii portofoliului regional de proiecte și a prioritizării și selectării proiectelor strategice pentru 2021-2027, la nivelul regiunii s-a constituit CRSCSPS.  </w:t>
            </w:r>
          </w:p>
          <w:p w14:paraId="79FF1458" w14:textId="77777777" w:rsidR="00AF7DD2" w:rsidRPr="0001413C" w:rsidRDefault="00AF7DD2" w:rsidP="00FC22C3">
            <w:pPr>
              <w:spacing w:before="240" w:line="276" w:lineRule="auto"/>
              <w:jc w:val="both"/>
            </w:pPr>
            <w:r w:rsidRPr="0001413C">
              <w:t xml:space="preserve">Numărul mare de AP în POR 2014–2020 împreună cu existența unui ghid general și de ghiduri specifice fiecărei PI/OS au îngreunat mult scrierea și implementarea proiectelor, în special pentru beneficiarii ce au avut proiecte integrate. De aceea, în 2021-2027 se va pune accentul pe simplificarea programului și </w:t>
            </w:r>
            <w:proofErr w:type="gramStart"/>
            <w:r w:rsidRPr="0001413C">
              <w:t>a</w:t>
            </w:r>
            <w:proofErr w:type="gramEnd"/>
            <w:r w:rsidRPr="0001413C">
              <w:t xml:space="preserve"> instrumentelor de implementare pentru beneficiari. </w:t>
            </w:r>
          </w:p>
          <w:p w14:paraId="49BC6124" w14:textId="77777777" w:rsidR="00AF7DD2" w:rsidRPr="0001413C" w:rsidRDefault="00AF7DD2" w:rsidP="00FC22C3">
            <w:pPr>
              <w:spacing w:line="276" w:lineRule="auto"/>
              <w:jc w:val="both"/>
            </w:pPr>
            <w:r w:rsidRPr="0001413C">
              <w:t>Cu toate provocările existente, în perioadele anterioare s-au înregistrat progrese constante pentru reducerea poverii administrative, în principal prin instituirea de mecanisme care au ușurat implementarea intervențiilor (mecanismul de informare şi sprijin de tip helpdesk, mecanismul cererilor de plată).</w:t>
            </w:r>
          </w:p>
          <w:p w14:paraId="5AE76E94" w14:textId="77777777" w:rsidR="00AF7DD2" w:rsidRPr="0001413C" w:rsidRDefault="00AF7DD2" w:rsidP="00FC22C3">
            <w:pPr>
              <w:pStyle w:val="Default"/>
              <w:spacing w:line="276" w:lineRule="auto"/>
              <w:jc w:val="both"/>
              <w:rPr>
                <w:b/>
                <w:bCs/>
                <w:color w:val="auto"/>
                <w:lang w:val="ro-RO"/>
              </w:rPr>
            </w:pPr>
            <w:r w:rsidRPr="0001413C">
              <w:rPr>
                <w:b/>
                <w:bCs/>
                <w:color w:val="auto"/>
                <w:lang w:val="ro-RO"/>
              </w:rPr>
              <w:t>Abordarea privind dezvoltarea teritorială</w:t>
            </w:r>
          </w:p>
          <w:p w14:paraId="7B8A0F0F" w14:textId="1E20AD29" w:rsidR="00AF7DD2" w:rsidRPr="0001413C" w:rsidRDefault="00237EC3" w:rsidP="00FC22C3">
            <w:pPr>
              <w:autoSpaceDE w:val="0"/>
              <w:autoSpaceDN w:val="0"/>
              <w:adjustRightInd w:val="0"/>
              <w:spacing w:after="0" w:line="276" w:lineRule="auto"/>
              <w:jc w:val="both"/>
            </w:pPr>
            <w:r w:rsidRPr="0001413C">
              <w:t xml:space="preserve">Regulamentul (UE) 2021/1058 </w:t>
            </w:r>
            <w:r w:rsidR="00AF7DD2" w:rsidRPr="0001413C">
              <w:t>prevede la art.</w:t>
            </w:r>
            <w:r w:rsidRPr="0001413C">
              <w:t>11</w:t>
            </w:r>
            <w:r w:rsidR="00AF7DD2" w:rsidRPr="0001413C">
              <w:t xml:space="preserve"> ca, cel puțin, 8 % din resursele FEDR la nivel național în cadrul obiectivului „Investiții pentru ocuparea forței de muncă și creștere economică” să fie alocate DUD.</w:t>
            </w:r>
          </w:p>
          <w:p w14:paraId="7A70B6D8" w14:textId="3EDC4FF6" w:rsidR="00AF7DD2" w:rsidRPr="0001413C" w:rsidRDefault="00AF7DD2" w:rsidP="00FC22C3">
            <w:pPr>
              <w:autoSpaceDE w:val="0"/>
              <w:autoSpaceDN w:val="0"/>
              <w:adjustRightInd w:val="0"/>
              <w:spacing w:after="0" w:line="276" w:lineRule="auto"/>
              <w:jc w:val="both"/>
            </w:pPr>
            <w:r w:rsidRPr="0001413C">
              <w:lastRenderedPageBreak/>
              <w:t>Conform RDC, art.2</w:t>
            </w:r>
            <w:r w:rsidR="00237EC3" w:rsidRPr="0001413C">
              <w:t>8</w:t>
            </w:r>
            <w:r w:rsidRPr="0001413C">
              <w:t xml:space="preserve"> și 2</w:t>
            </w:r>
            <w:r w:rsidR="00237EC3" w:rsidRPr="0001413C">
              <w:t>9</w:t>
            </w:r>
            <w:r w:rsidRPr="0001413C">
              <w:t>, dezvoltarea teritorială integrată este sprijinită prin intermediul SIDT.</w:t>
            </w:r>
          </w:p>
          <w:p w14:paraId="51237B2C" w14:textId="77777777" w:rsidR="00AF7DD2" w:rsidRPr="0001413C" w:rsidRDefault="00AF7DD2" w:rsidP="00FC22C3">
            <w:pPr>
              <w:autoSpaceDE w:val="0"/>
              <w:autoSpaceDN w:val="0"/>
              <w:adjustRightInd w:val="0"/>
              <w:spacing w:after="0" w:line="276" w:lineRule="auto"/>
              <w:jc w:val="both"/>
            </w:pPr>
            <w:r w:rsidRPr="0001413C">
              <w:t>Astfel, în PORSM 2021-2027, DUD se va finanța prin SIDT la nivelul zonelor urbane sau ZUF, care sunt interdependente privitor la provocările economice, de mediu, climatice, demografice și sociale. Orașele, ZUF, precum și zonele rurale necesită o abordare specifică și integrată.</w:t>
            </w:r>
          </w:p>
          <w:p w14:paraId="593926D1" w14:textId="77777777" w:rsidR="00AF7DD2" w:rsidRPr="0001413C" w:rsidRDefault="00AF7DD2" w:rsidP="00FC22C3">
            <w:pPr>
              <w:autoSpaceDE w:val="0"/>
              <w:autoSpaceDN w:val="0"/>
              <w:adjustRightInd w:val="0"/>
              <w:spacing w:after="0" w:line="276" w:lineRule="auto"/>
              <w:jc w:val="both"/>
            </w:pPr>
            <w:r w:rsidRPr="0001413C">
              <w:t>Experiențele anterioare de programare cuprind aspecte pozitive esențiale referitoare la dezvoltarea teritorială pe care PORSM 2021-2027 le continuă cu dorința de a le extinde și îmbunătăți implementarea: recunoaşterea faptului că oraşele, îndeosebi cele mari, reprezintă motoare esențiale pentru dezvoltarea economică a unei ţări (centre urbane și poli de creștere în 2007-2013, axă dedicată DUD în MRJ-uri în 2014-2020), condiționarea finanțării de pregătirea SIDT, precum și implicarea AuT în procesul de gestionare a fondurilor alocate DUD.</w:t>
            </w:r>
          </w:p>
          <w:p w14:paraId="235930CC" w14:textId="71D6A6BF" w:rsidR="00AF7DD2" w:rsidRPr="0001413C" w:rsidRDefault="00AF7DD2" w:rsidP="00FC22C3">
            <w:pPr>
              <w:autoSpaceDE w:val="0"/>
              <w:autoSpaceDN w:val="0"/>
              <w:adjustRightInd w:val="0"/>
              <w:spacing w:after="0" w:line="276" w:lineRule="auto"/>
              <w:jc w:val="both"/>
            </w:pPr>
            <w:r w:rsidRPr="0001413C">
              <w:t>PORSM 2021-2027 continuă trendul din actuala perioadă de programare, respectiv finanțarea proiectelor de dezvoltare teritorială în baza SIDT, care vor îngloba OS din, cel puțin, 2 OP și se vor alinia cerințelor art.2</w:t>
            </w:r>
            <w:r w:rsidR="003660D1" w:rsidRPr="0001413C">
              <w:t>9</w:t>
            </w:r>
            <w:r w:rsidRPr="0001413C">
              <w:t xml:space="preserve"> din RDC.</w:t>
            </w:r>
          </w:p>
          <w:p w14:paraId="525058FB" w14:textId="0598532D" w:rsidR="00AF7DD2" w:rsidRPr="0001413C" w:rsidRDefault="001F447F" w:rsidP="00FC22C3">
            <w:pPr>
              <w:autoSpaceDE w:val="0"/>
              <w:autoSpaceDN w:val="0"/>
              <w:adjustRightInd w:val="0"/>
              <w:spacing w:after="0" w:line="276" w:lineRule="auto"/>
              <w:jc w:val="both"/>
            </w:pPr>
            <w:r w:rsidRPr="0001413C">
              <w:t>Strategiile pot fi extinse dincolo de granițele administrative, asigurând, astfel, promovarea parteneriatului urban-rural. Acestea vor cuprinde, cel puțin, informații despre: aria geografică acoperită; o analiză a nevoilor de dezvoltare și a potențialului zonei, inclusiv a interconexiunilor economice, sociale și de mediu; o descriere a unei abordări integrate care răspunde nevoilor de dezvoltare identificate și potențialului zonei; o descriere a implicării partenerilor în pregătirea și implementarea strategiei; secțiuni referitoare la implementarea, monitorizare și evaluarea strategiei; o listă cu propunerile de proiecte.</w:t>
            </w:r>
            <w:r w:rsidR="00AF7DD2" w:rsidRPr="0001413C">
              <w:t xml:space="preserve"> </w:t>
            </w:r>
          </w:p>
          <w:p w14:paraId="6F727101" w14:textId="77777777" w:rsidR="00AF7DD2" w:rsidRPr="0001413C" w:rsidRDefault="00AF7DD2" w:rsidP="004F038E">
            <w:pPr>
              <w:autoSpaceDE w:val="0"/>
              <w:autoSpaceDN w:val="0"/>
              <w:adjustRightInd w:val="0"/>
              <w:spacing w:after="0" w:line="276" w:lineRule="auto"/>
              <w:jc w:val="both"/>
            </w:pPr>
            <w:r w:rsidRPr="0001413C">
              <w:t>Dacă în 2014-2020, rolul AU s-a manifestat doar la nivelul urban al MRJ, în 2021-2027 rolul AuT se va extinde și poate fi manifestat atât la nivelul ZUF pentru toate MRJ, cât și la nivelul altor teritorii urbane și non-urbane prin intermediul SDJ.</w:t>
            </w:r>
          </w:p>
          <w:p w14:paraId="14663764" w14:textId="77777777" w:rsidR="00AF7DD2" w:rsidRPr="0001413C" w:rsidRDefault="00AF7DD2" w:rsidP="004F038E">
            <w:pPr>
              <w:autoSpaceDE w:val="0"/>
              <w:autoSpaceDN w:val="0"/>
              <w:adjustRightInd w:val="0"/>
              <w:spacing w:after="0" w:line="276" w:lineRule="auto"/>
              <w:jc w:val="both"/>
            </w:pPr>
            <w:bookmarkStart w:id="2" w:name="_Hlk64478620"/>
            <w:r w:rsidRPr="0001413C">
              <w:t xml:space="preserve">AuT pentru zonele urbane/ZUF ale MRJ </w:t>
            </w:r>
            <w:bookmarkEnd w:id="2"/>
            <w:r w:rsidRPr="0001413C">
              <w:t>vor fi constituite ca structuri în cadrul primăriilor, în timp ce</w:t>
            </w:r>
            <w:bookmarkStart w:id="3" w:name="_Hlk64478636"/>
            <w:r w:rsidRPr="0001413C">
              <w:t xml:space="preserve"> AuT pentru alte zone urbane și non-urbane </w:t>
            </w:r>
            <w:bookmarkEnd w:id="3"/>
            <w:r w:rsidRPr="0001413C">
              <w:t>vor fi constituite ca structuri în cadrul CJ-urilor.</w:t>
            </w:r>
          </w:p>
          <w:p w14:paraId="3067ACE7" w14:textId="3FBB9108" w:rsidR="00AF7DD2" w:rsidRPr="0001413C" w:rsidRDefault="00AF7DD2" w:rsidP="004F038E">
            <w:pPr>
              <w:autoSpaceDE w:val="0"/>
              <w:autoSpaceDN w:val="0"/>
              <w:adjustRightInd w:val="0"/>
              <w:spacing w:after="0" w:line="276" w:lineRule="auto"/>
              <w:jc w:val="both"/>
            </w:pPr>
            <w:r w:rsidRPr="0001413C">
              <w:t xml:space="preserve">AuT vor fi implicate în implementarea SIDT, în selectarea și prioritizarea </w:t>
            </w:r>
            <w:proofErr w:type="gramStart"/>
            <w:r w:rsidRPr="0001413C">
              <w:t>a</w:t>
            </w:r>
            <w:proofErr w:type="gramEnd"/>
            <w:r w:rsidRPr="0001413C">
              <w:t xml:space="preserve"> operațiunilor/proiectelor din strategii, precum și în procesul de avizare a conformității proiectelor individuale, ce urmează a fi depuse spre finanțare, cu prevederile SIDT. </w:t>
            </w:r>
          </w:p>
          <w:p w14:paraId="1460EEE4" w14:textId="57328573" w:rsidR="00AF7DD2" w:rsidRPr="0001413C" w:rsidRDefault="00AF7DD2" w:rsidP="004F038E">
            <w:pPr>
              <w:autoSpaceDE w:val="0"/>
              <w:autoSpaceDN w:val="0"/>
              <w:adjustRightInd w:val="0"/>
              <w:spacing w:after="0" w:line="276" w:lineRule="auto"/>
              <w:jc w:val="both"/>
            </w:pPr>
            <w:r w:rsidRPr="0001413C">
              <w:t>În ceea ce privește asigurarea conformității strategiilor cu prevederile art.2</w:t>
            </w:r>
            <w:r w:rsidR="00365712" w:rsidRPr="0001413C">
              <w:t>9</w:t>
            </w:r>
            <w:r w:rsidRPr="0001413C">
              <w:t xml:space="preserve"> din RDC și pentru a sprijini AuT, AM SM va elabora un ghid care va cuprinde linii directoare referitoare la cerințele obligatorii pentru a primi finanțare, precum și la rolul și responsabilitățile AuT.</w:t>
            </w:r>
          </w:p>
          <w:p w14:paraId="34A035DB" w14:textId="3AE17EFA" w:rsidR="00AF7DD2" w:rsidRPr="0001413C" w:rsidRDefault="00AF7DD2" w:rsidP="004F038E">
            <w:pPr>
              <w:spacing w:before="60" w:after="60" w:line="276" w:lineRule="auto"/>
              <w:jc w:val="both"/>
            </w:pPr>
            <w:r w:rsidRPr="0001413C">
              <w:lastRenderedPageBreak/>
              <w:t>Ulterior, se va organiza un apel dedicat strategiilor care vor fi depuse la ADR SM pentru verificarea,</w:t>
            </w:r>
            <w:r w:rsidR="009955B5" w:rsidRPr="0001413C">
              <w:t xml:space="preserve"> </w:t>
            </w:r>
            <w:r w:rsidRPr="0001413C">
              <w:t>în baza unei grile de admisibilitate, a conformității cu prevederile art.2</w:t>
            </w:r>
            <w:r w:rsidR="00365712" w:rsidRPr="0001413C">
              <w:t>9</w:t>
            </w:r>
            <w:r w:rsidRPr="0001413C">
              <w:t>.</w:t>
            </w:r>
          </w:p>
        </w:tc>
      </w:tr>
    </w:tbl>
    <w:p w14:paraId="74D529E9" w14:textId="77777777" w:rsidR="008A0067" w:rsidRPr="0001413C" w:rsidRDefault="008A0067" w:rsidP="003655CD"/>
    <w:p w14:paraId="3A6AD65F" w14:textId="77777777" w:rsidR="003655CD" w:rsidRPr="0001413C" w:rsidRDefault="003655CD" w:rsidP="003655CD">
      <w:pPr>
        <w:pStyle w:val="Text1"/>
      </w:pPr>
      <w:r w:rsidRPr="0001413C">
        <w:t>For the Investment for jobs and growth goal:</w:t>
      </w:r>
    </w:p>
    <w:p w14:paraId="2FAEBD93" w14:textId="77777777" w:rsidR="003655CD" w:rsidRPr="0001413C" w:rsidRDefault="003655CD" w:rsidP="003655CD">
      <w:r w:rsidRPr="0001413C">
        <w:t>Table 1</w:t>
      </w:r>
    </w:p>
    <w:tbl>
      <w:tblPr>
        <w:tblStyle w:val="TableGrid"/>
        <w:tblW w:w="0" w:type="auto"/>
        <w:tblLook w:val="04A0" w:firstRow="1" w:lastRow="0" w:firstColumn="1" w:lastColumn="0" w:noHBand="0" w:noVBand="1"/>
      </w:tblPr>
      <w:tblGrid>
        <w:gridCol w:w="3045"/>
        <w:gridCol w:w="3217"/>
        <w:gridCol w:w="8299"/>
      </w:tblGrid>
      <w:tr w:rsidR="0001413C" w:rsidRPr="0001413C" w14:paraId="2EC02200" w14:textId="77777777" w:rsidTr="008A0067">
        <w:tc>
          <w:tcPr>
            <w:tcW w:w="3045" w:type="dxa"/>
            <w:vAlign w:val="center"/>
          </w:tcPr>
          <w:p w14:paraId="5DAB79AE" w14:textId="77777777" w:rsidR="003655CD" w:rsidRPr="0001413C" w:rsidRDefault="003655CD" w:rsidP="00A35CBC">
            <w:pPr>
              <w:spacing w:before="60" w:after="60" w:line="240" w:lineRule="auto"/>
              <w:jc w:val="center"/>
            </w:pPr>
            <w:r w:rsidRPr="0001413C">
              <w:t>Policy objective or JTF specific objective</w:t>
            </w:r>
          </w:p>
        </w:tc>
        <w:tc>
          <w:tcPr>
            <w:tcW w:w="3217" w:type="dxa"/>
            <w:vAlign w:val="center"/>
          </w:tcPr>
          <w:p w14:paraId="1667FAC7" w14:textId="77777777" w:rsidR="003655CD" w:rsidRPr="0001413C" w:rsidRDefault="003655CD" w:rsidP="00A35CBC">
            <w:pPr>
              <w:spacing w:before="60" w:after="60" w:line="240" w:lineRule="auto"/>
              <w:jc w:val="center"/>
            </w:pPr>
            <w:r w:rsidRPr="0001413C">
              <w:t>Specific objective or dedicated priority</w:t>
            </w:r>
            <w:r w:rsidRPr="0001413C">
              <w:rPr>
                <w:b/>
                <w:bCs/>
                <w:vertAlign w:val="superscript"/>
              </w:rPr>
              <w:t>*</w:t>
            </w:r>
          </w:p>
        </w:tc>
        <w:tc>
          <w:tcPr>
            <w:tcW w:w="8299" w:type="dxa"/>
            <w:vAlign w:val="center"/>
          </w:tcPr>
          <w:p w14:paraId="2E0C73B8" w14:textId="77777777" w:rsidR="003655CD" w:rsidRPr="0001413C" w:rsidRDefault="003655CD" w:rsidP="00A35CBC">
            <w:pPr>
              <w:spacing w:before="60" w:after="60" w:line="240" w:lineRule="auto"/>
              <w:jc w:val="center"/>
            </w:pPr>
            <w:r w:rsidRPr="0001413C">
              <w:t>Justification (summary)</w:t>
            </w:r>
          </w:p>
        </w:tc>
      </w:tr>
      <w:tr w:rsidR="0001413C" w:rsidRPr="0001413C" w14:paraId="39235E7D" w14:textId="77777777" w:rsidTr="008A0067">
        <w:tc>
          <w:tcPr>
            <w:tcW w:w="3045" w:type="dxa"/>
          </w:tcPr>
          <w:p w14:paraId="1BE530C5" w14:textId="5B093704" w:rsidR="008A0067" w:rsidRPr="0001413C" w:rsidRDefault="008F4889" w:rsidP="00532930">
            <w:pPr>
              <w:spacing w:before="60" w:after="60" w:line="276" w:lineRule="auto"/>
              <w:jc w:val="both"/>
            </w:pPr>
            <w:r w:rsidRPr="0001413C">
              <w:rPr>
                <w:rFonts w:cstheme="minorHAnsi"/>
              </w:rPr>
              <w:t>(a)</w:t>
            </w:r>
            <w:r w:rsidR="008A0067" w:rsidRPr="0001413C">
              <w:rPr>
                <w:rFonts w:cstheme="minorHAnsi"/>
              </w:rPr>
              <w:t xml:space="preserve"> „O Europă </w:t>
            </w:r>
            <w:r w:rsidR="00B722A3" w:rsidRPr="0001413C">
              <w:rPr>
                <w:rFonts w:cstheme="minorHAnsi"/>
              </w:rPr>
              <w:t xml:space="preserve">mai competitivă și </w:t>
            </w:r>
            <w:r w:rsidR="008A0067" w:rsidRPr="0001413C">
              <w:rPr>
                <w:rFonts w:cstheme="minorHAnsi"/>
              </w:rPr>
              <w:t>mai inteligentă, prin promovarea unei transformări economice inovatoare și inteligente</w:t>
            </w:r>
            <w:r w:rsidR="00B722A3" w:rsidRPr="0001413C">
              <w:t xml:space="preserve"> </w:t>
            </w:r>
            <w:r w:rsidR="00B722A3" w:rsidRPr="0001413C">
              <w:rPr>
                <w:rFonts w:cstheme="minorHAnsi"/>
              </w:rPr>
              <w:t>și a conectivității TIC regionale</w:t>
            </w:r>
            <w:r w:rsidR="008A0067" w:rsidRPr="0001413C">
              <w:rPr>
                <w:rFonts w:cstheme="minorHAnsi"/>
                <w:b/>
                <w:bCs/>
              </w:rPr>
              <w:t>”</w:t>
            </w:r>
          </w:p>
        </w:tc>
        <w:tc>
          <w:tcPr>
            <w:tcW w:w="3217" w:type="dxa"/>
          </w:tcPr>
          <w:p w14:paraId="428CB614" w14:textId="54F29C85" w:rsidR="008A0067" w:rsidRPr="0001413C" w:rsidRDefault="008F4889" w:rsidP="00532930">
            <w:pPr>
              <w:spacing w:before="60" w:after="60" w:line="276" w:lineRule="auto"/>
              <w:jc w:val="both"/>
            </w:pPr>
            <w:r w:rsidRPr="0001413C">
              <w:rPr>
                <w:rFonts w:cstheme="minorHAnsi"/>
                <w:iCs/>
              </w:rPr>
              <w:t>a(i)</w:t>
            </w:r>
            <w:r w:rsidR="008A0067" w:rsidRPr="0001413C">
              <w:rPr>
                <w:rFonts w:cstheme="minorHAnsi"/>
                <w:iCs/>
              </w:rPr>
              <w:t xml:space="preserve"> Dezvoltarea</w:t>
            </w:r>
            <w:r w:rsidR="00B722A3" w:rsidRPr="0001413C">
              <w:t xml:space="preserve"> </w:t>
            </w:r>
            <w:r w:rsidR="00B722A3" w:rsidRPr="0001413C">
              <w:rPr>
                <w:rFonts w:cstheme="minorHAnsi"/>
                <w:iCs/>
              </w:rPr>
              <w:t>și creșterea</w:t>
            </w:r>
            <w:r w:rsidR="008A0067" w:rsidRPr="0001413C">
              <w:rPr>
                <w:rFonts w:cstheme="minorHAnsi"/>
                <w:iCs/>
              </w:rPr>
              <w:t xml:space="preserve"> capacităților de cercetare și inovare și adoptarea tehnologiilor avansate</w:t>
            </w:r>
          </w:p>
        </w:tc>
        <w:tc>
          <w:tcPr>
            <w:tcW w:w="8299" w:type="dxa"/>
          </w:tcPr>
          <w:p w14:paraId="1435114A" w14:textId="2EB37884" w:rsidR="008A0067" w:rsidRPr="0001413C" w:rsidRDefault="008A0067" w:rsidP="008A0067">
            <w:pPr>
              <w:spacing w:after="0" w:line="276" w:lineRule="auto"/>
              <w:jc w:val="both"/>
              <w:rPr>
                <w:rFonts w:eastAsia="Times New Roman" w:cstheme="minorHAnsi"/>
                <w:noProof/>
              </w:rPr>
            </w:pPr>
            <w:r w:rsidRPr="0001413C">
              <w:rPr>
                <w:rFonts w:eastAsia="Times New Roman" w:cstheme="minorHAnsi"/>
                <w:noProof/>
              </w:rPr>
              <w:t>La nivelul R</w:t>
            </w:r>
            <w:r w:rsidRPr="0001413C">
              <w:rPr>
                <w:rFonts w:eastAsia="Times New Roman" w:cstheme="minorHAnsi"/>
              </w:rPr>
              <w:t>SM</w:t>
            </w:r>
            <w:r w:rsidRPr="0001413C">
              <w:rPr>
                <w:rFonts w:eastAsia="Times New Roman" w:cstheme="minorHAnsi"/>
                <w:noProof/>
              </w:rPr>
              <w:t>, provocările  cele mai importante cu care aceasta  se confruntă se referă la performanțele scăzute de inovare</w:t>
            </w:r>
            <w:r w:rsidR="00407CDE" w:rsidRPr="0001413C">
              <w:rPr>
                <w:rFonts w:eastAsia="Times New Roman" w:cstheme="minorHAnsi"/>
                <w:noProof/>
              </w:rPr>
              <w:t>,</w:t>
            </w:r>
            <w:r w:rsidRPr="0001413C">
              <w:rPr>
                <w:rFonts w:eastAsia="Times New Roman" w:cstheme="minorHAnsi"/>
                <w:noProof/>
              </w:rPr>
              <w:t xml:space="preserve"> generate de o infrastructură de CDI slab dezvoltată, ce prezintă disparități teritoriale în localizare și este deținută cu precădere de universitățile  și institutele de cercetare din sectorul public, o capacitate limitată de transfer tehnologic (generată de existența unui număr scăzut de entități de inovare și transfer tehnologic, unei game limitate de servicii furnizate de aceștia, număr mare de contracte de transfer tehnologic în domenii cu grad scăzut de intensitate tehnologică, colaborări </w:t>
            </w:r>
            <w:r w:rsidR="00745CDA" w:rsidRPr="0001413C">
              <w:rPr>
                <w:rFonts w:eastAsia="Times New Roman" w:cstheme="minorHAnsi"/>
                <w:noProof/>
              </w:rPr>
              <w:t>reduse</w:t>
            </w:r>
            <w:r w:rsidRPr="0001413C">
              <w:rPr>
                <w:rFonts w:eastAsia="Times New Roman" w:cstheme="minorHAnsi"/>
                <w:noProof/>
              </w:rPr>
              <w:t xml:space="preserve"> cu mediul de afaceri), conexiuni  internaționale slabe și o participare scăzută la rețelele, platformele și programele de cercetare și inovare europene. </w:t>
            </w:r>
          </w:p>
          <w:p w14:paraId="2B32062B" w14:textId="06A5875C" w:rsidR="008A0067" w:rsidRPr="0001413C" w:rsidRDefault="008A0067" w:rsidP="008A0067">
            <w:pPr>
              <w:spacing w:before="60" w:after="60" w:line="276" w:lineRule="auto"/>
              <w:jc w:val="both"/>
            </w:pPr>
            <w:r w:rsidRPr="0001413C">
              <w:rPr>
                <w:rFonts w:eastAsia="Times New Roman" w:cstheme="minorHAnsi"/>
                <w:noProof/>
              </w:rPr>
              <w:t xml:space="preserve">În acest sens, obiectivul specific ce vizează dezvoltarea </w:t>
            </w:r>
            <w:r w:rsidR="00407CDE" w:rsidRPr="0001413C">
              <w:rPr>
                <w:rFonts w:eastAsia="Times New Roman" w:cstheme="minorHAnsi"/>
                <w:noProof/>
              </w:rPr>
              <w:t xml:space="preserve">și creșterea </w:t>
            </w:r>
            <w:r w:rsidRPr="0001413C">
              <w:rPr>
                <w:rFonts w:eastAsia="Times New Roman" w:cstheme="minorHAnsi"/>
                <w:noProof/>
              </w:rPr>
              <w:t xml:space="preserve">capacităților de cercetare și inovare și adoptarea tehnologiilor avansate va contribui la dezvoltarea inteligentă a regiunii, fiind în concordanță cu principalele documente strategice la nivel regional (Planul de Dezvoltare Regională 2021 – 2027 și Strategia de Specializare Inteligentă 2021 – 2027). Totodată, prin sprijinirea dezvoltării capacității regionale de transfer tehnologic și continuarea eforturilor de construire a capacității instituționale și a beneficiarilor în domeniul specializării inteligente, acest obiectiv specific contribuie la asigurarea continuității strategice a POR 2014 – 2020, </w:t>
            </w:r>
            <w:r w:rsidRPr="0001413C">
              <w:rPr>
                <w:rFonts w:eastAsia="Times New Roman" w:cstheme="minorHAnsi"/>
                <w:noProof/>
              </w:rPr>
              <w:lastRenderedPageBreak/>
              <w:t>realizând astfel o abordare pe un ciclu de programare multiplu, in concordanță cu lecțiile învățate din perioada 2014 -2020 și cu recomandările de țară pentru ciclul 2021-2027 (Comisia Europeană, 2020). În plus, prin sprijinirea investițiilor în infrastructura de cercetare și a participării mediului de cercetare și a celui de afaceri la structuri și rețele europene de cercetare și specializare inteligentă  acest obiectiv contribuie și la SNCISI 2021 – 2027.</w:t>
            </w:r>
          </w:p>
        </w:tc>
      </w:tr>
      <w:tr w:rsidR="0001413C" w:rsidRPr="0001413C" w14:paraId="76FB0CE1" w14:textId="77777777" w:rsidTr="008A0067">
        <w:tc>
          <w:tcPr>
            <w:tcW w:w="3045" w:type="dxa"/>
          </w:tcPr>
          <w:p w14:paraId="1B13EE77" w14:textId="66991894" w:rsidR="008A0067" w:rsidRPr="0001413C" w:rsidRDefault="008F4889" w:rsidP="00532930">
            <w:pPr>
              <w:spacing w:before="60" w:after="60" w:line="276" w:lineRule="auto"/>
              <w:jc w:val="both"/>
              <w:rPr>
                <w:rFonts w:cstheme="minorHAnsi"/>
              </w:rPr>
            </w:pPr>
            <w:r w:rsidRPr="0001413C">
              <w:rPr>
                <w:rFonts w:cstheme="minorHAnsi"/>
              </w:rPr>
              <w:lastRenderedPageBreak/>
              <w:t>(a)</w:t>
            </w:r>
            <w:r w:rsidR="008A0067" w:rsidRPr="0001413C">
              <w:rPr>
                <w:rFonts w:cstheme="minorHAnsi"/>
              </w:rPr>
              <w:t xml:space="preserve"> „O Europă</w:t>
            </w:r>
            <w:r w:rsidR="00077A64" w:rsidRPr="0001413C">
              <w:t xml:space="preserve"> </w:t>
            </w:r>
            <w:r w:rsidR="00077A64" w:rsidRPr="0001413C">
              <w:rPr>
                <w:rFonts w:cstheme="minorHAnsi"/>
              </w:rPr>
              <w:t>mai competitivă și</w:t>
            </w:r>
            <w:r w:rsidR="008A0067" w:rsidRPr="0001413C">
              <w:rPr>
                <w:rFonts w:cstheme="minorHAnsi"/>
              </w:rPr>
              <w:t xml:space="preserve"> mai inteligentă, prin promovarea unei transformări economice inovatoare și inteligente</w:t>
            </w:r>
            <w:r w:rsidR="00077A64" w:rsidRPr="0001413C">
              <w:t xml:space="preserve"> </w:t>
            </w:r>
            <w:r w:rsidR="00077A64" w:rsidRPr="0001413C">
              <w:rPr>
                <w:rFonts w:cstheme="minorHAnsi"/>
              </w:rPr>
              <w:t>și a conectivității TIC regionale</w:t>
            </w:r>
            <w:r w:rsidR="008A0067" w:rsidRPr="0001413C">
              <w:rPr>
                <w:rFonts w:cstheme="minorHAnsi"/>
              </w:rPr>
              <w:t>”</w:t>
            </w:r>
          </w:p>
        </w:tc>
        <w:tc>
          <w:tcPr>
            <w:tcW w:w="3217" w:type="dxa"/>
          </w:tcPr>
          <w:p w14:paraId="66B00393" w14:textId="62919CA7" w:rsidR="008A0067" w:rsidRPr="0001413C" w:rsidRDefault="000E586F" w:rsidP="00532930">
            <w:pPr>
              <w:spacing w:before="60" w:after="60" w:line="276" w:lineRule="auto"/>
              <w:jc w:val="both"/>
              <w:rPr>
                <w:rFonts w:cstheme="minorHAnsi"/>
                <w:iCs/>
              </w:rPr>
            </w:pPr>
            <w:r w:rsidRPr="0001413C">
              <w:rPr>
                <w:rFonts w:cstheme="minorHAnsi"/>
                <w:iCs/>
              </w:rPr>
              <w:t xml:space="preserve">a(ii) </w:t>
            </w:r>
            <w:r w:rsidR="00245B21" w:rsidRPr="0001413C">
              <w:rPr>
                <w:rFonts w:cstheme="minorHAnsi"/>
                <w:iCs/>
              </w:rPr>
              <w:t>Valorificarea</w:t>
            </w:r>
            <w:r w:rsidR="008A0067" w:rsidRPr="0001413C">
              <w:rPr>
                <w:rFonts w:cstheme="minorHAnsi"/>
                <w:iCs/>
              </w:rPr>
              <w:t xml:space="preserve"> avantajelor digitalizării, în beneficiul cetățenilor, al companiilor</w:t>
            </w:r>
            <w:r w:rsidR="00245B21" w:rsidRPr="0001413C">
              <w:rPr>
                <w:rFonts w:cstheme="minorHAnsi"/>
                <w:iCs/>
              </w:rPr>
              <w:t>, al organizațiilor de cercetare și al autorităților publice</w:t>
            </w:r>
          </w:p>
        </w:tc>
        <w:tc>
          <w:tcPr>
            <w:tcW w:w="8299" w:type="dxa"/>
          </w:tcPr>
          <w:p w14:paraId="3EDA0D52" w14:textId="77777777" w:rsidR="008A0067" w:rsidRPr="0001413C" w:rsidRDefault="008A0067" w:rsidP="008A0067">
            <w:pPr>
              <w:spacing w:after="0" w:line="276" w:lineRule="auto"/>
              <w:jc w:val="both"/>
              <w:rPr>
                <w:rFonts w:cstheme="minorHAnsi"/>
              </w:rPr>
            </w:pPr>
            <w:r w:rsidRPr="0001413C">
              <w:rPr>
                <w:rFonts w:cstheme="minorHAnsi"/>
              </w:rPr>
              <w:t xml:space="preserve">RȚ al CE 2020 evidențiază provocările cu care se confruntă RO în ceea ce privește digitalizarea economiei și </w:t>
            </w:r>
            <w:proofErr w:type="gramStart"/>
            <w:r w:rsidRPr="0001413C">
              <w:rPr>
                <w:rFonts w:cstheme="minorHAnsi"/>
              </w:rPr>
              <w:t>a</w:t>
            </w:r>
            <w:proofErr w:type="gramEnd"/>
            <w:r w:rsidRPr="0001413C">
              <w:rPr>
                <w:rFonts w:cstheme="minorHAnsi"/>
              </w:rPr>
              <w:t xml:space="preserve"> administrației publice. La nivel național și regional, digitalizarea firmelor, rămâne o provocare importantă ținând cont de faptul că, în ceea ce privește integrarea tehnologiei digitale de către întreprinderi, RO se situează pe locul 27 în rândul țărilor UE, cu mult sub media UE. Totodată, populația din regiune deține un nivel scăzut al competențelor digitale ale forței de muncă</w:t>
            </w:r>
            <w:r w:rsidRPr="0001413C">
              <w:rPr>
                <w:rStyle w:val="FootnoteReference"/>
                <w:rFonts w:cstheme="minorHAnsi"/>
              </w:rPr>
              <w:footnoteReference w:id="3"/>
            </w:r>
            <w:r w:rsidRPr="0001413C">
              <w:rPr>
                <w:rFonts w:cstheme="minorHAnsi"/>
              </w:rPr>
              <w:t>.</w:t>
            </w:r>
          </w:p>
          <w:p w14:paraId="4E3DDC54" w14:textId="77777777" w:rsidR="008A0067" w:rsidRPr="0001413C" w:rsidRDefault="008A0067" w:rsidP="008A0067">
            <w:pPr>
              <w:spacing w:after="0" w:line="276" w:lineRule="auto"/>
              <w:jc w:val="both"/>
              <w:rPr>
                <w:rFonts w:cstheme="minorHAnsi"/>
              </w:rPr>
            </w:pPr>
            <w:r w:rsidRPr="0001413C">
              <w:rPr>
                <w:rFonts w:cstheme="minorHAnsi"/>
              </w:rPr>
              <w:t xml:space="preserve">În ceea ce privește furnizarea serviciilor publice digitale pentru cetățeni, la nivelul RSM s-au evidențiat o serie de operațiuni digitale disponibile la marea majoritate </w:t>
            </w:r>
            <w:proofErr w:type="gramStart"/>
            <w:r w:rsidRPr="0001413C">
              <w:rPr>
                <w:rFonts w:cstheme="minorHAnsi"/>
              </w:rPr>
              <w:t>a</w:t>
            </w:r>
            <w:proofErr w:type="gramEnd"/>
            <w:r w:rsidRPr="0001413C">
              <w:rPr>
                <w:rFonts w:cstheme="minorHAnsi"/>
              </w:rPr>
              <w:t xml:space="preserve"> autorităților publice locale, și anume: plata impozitelor, taxelor, amenzilor; înregistrarea online a cererilor, petițiilor, sesizărilor și formulare necesare pentru diverse operațiuni. Cu toate acestea, procesele de lucru din interiorul administratiei publice locale sunt digitalizate într-o mică măsură.</w:t>
            </w:r>
          </w:p>
          <w:p w14:paraId="09860F06" w14:textId="6DECB29F" w:rsidR="008A0067" w:rsidRPr="0001413C" w:rsidRDefault="008A0067" w:rsidP="008A0067">
            <w:pPr>
              <w:spacing w:after="0" w:line="276" w:lineRule="auto"/>
              <w:jc w:val="both"/>
              <w:rPr>
                <w:rFonts w:cstheme="minorHAnsi"/>
                <w:noProof/>
              </w:rPr>
            </w:pPr>
            <w:r w:rsidRPr="0001413C">
              <w:rPr>
                <w:rFonts w:cstheme="minorHAnsi"/>
              </w:rPr>
              <w:t xml:space="preserve">În acest sens, obiectivul specific ce vizează </w:t>
            </w:r>
            <w:r w:rsidR="00381B40" w:rsidRPr="0001413C">
              <w:rPr>
                <w:rFonts w:cstheme="minorHAnsi"/>
              </w:rPr>
              <w:t>valorificarea</w:t>
            </w:r>
            <w:r w:rsidRPr="0001413C">
              <w:rPr>
                <w:rFonts w:cstheme="minorHAnsi"/>
              </w:rPr>
              <w:t xml:space="preserve"> avantajelor digitalizării în beneficiul cetățenilor, al companiilor</w:t>
            </w:r>
            <w:r w:rsidR="00381B40" w:rsidRPr="0001413C">
              <w:rPr>
                <w:rFonts w:cstheme="minorHAnsi"/>
              </w:rPr>
              <w:t xml:space="preserve">, al organizațiilor de cercetare și al autorităților publice </w:t>
            </w:r>
            <w:r w:rsidRPr="0001413C">
              <w:rPr>
                <w:rFonts w:cstheme="minorHAnsi"/>
              </w:rPr>
              <w:t xml:space="preserve">va contribui la redefinirea strategiei de dezvoltare a regiunii, fiind corelat și bazându-se pe prioritățile PDR 2021 – 2020 și RIS 3 2021 – 2027. Acest obiectiv contribuie totodată și la Strategia Națională privind Agenda Digitală pentru RO 2020 și la implementarea recomandărilor cuprinse în Raportul de Țară al Comisiei Europene pentru RO 2019 ce recomandă orientarea investițiilor din perioada 2021 - </w:t>
            </w:r>
            <w:r w:rsidRPr="0001413C">
              <w:rPr>
                <w:rFonts w:cstheme="minorHAnsi"/>
              </w:rPr>
              <w:lastRenderedPageBreak/>
              <w:t>2027 pentru a consolida preluarea tehnologiei informației și comunicațiilor de către întreprinderile mici și mijlocii, inclusiv investițiile în infrastructuri, a promova competențele și serviciile digitale și a sprijini devoltarea centrelor de inovare digitală.</w:t>
            </w:r>
          </w:p>
        </w:tc>
      </w:tr>
      <w:tr w:rsidR="0001413C" w:rsidRPr="0001413C" w14:paraId="14B4B423" w14:textId="77777777" w:rsidTr="008A0067">
        <w:tc>
          <w:tcPr>
            <w:tcW w:w="3045" w:type="dxa"/>
          </w:tcPr>
          <w:p w14:paraId="3CC9C761" w14:textId="2CAA638D" w:rsidR="008A0067" w:rsidRPr="0001413C" w:rsidRDefault="000E586F" w:rsidP="00532930">
            <w:pPr>
              <w:spacing w:before="60" w:after="60" w:line="276" w:lineRule="auto"/>
              <w:jc w:val="both"/>
              <w:rPr>
                <w:rFonts w:cstheme="minorHAnsi"/>
              </w:rPr>
            </w:pPr>
            <w:r w:rsidRPr="0001413C">
              <w:rPr>
                <w:rFonts w:cstheme="minorHAnsi"/>
              </w:rPr>
              <w:lastRenderedPageBreak/>
              <w:t>(a)</w:t>
            </w:r>
            <w:r w:rsidR="008A0067" w:rsidRPr="0001413C">
              <w:rPr>
                <w:rFonts w:cstheme="minorHAnsi"/>
              </w:rPr>
              <w:t xml:space="preserve"> „O Europă </w:t>
            </w:r>
            <w:r w:rsidR="00077A64" w:rsidRPr="0001413C">
              <w:rPr>
                <w:rFonts w:cstheme="minorHAnsi"/>
              </w:rPr>
              <w:t xml:space="preserve">mai competitivă și </w:t>
            </w:r>
            <w:r w:rsidR="008A0067" w:rsidRPr="0001413C">
              <w:rPr>
                <w:rFonts w:cstheme="minorHAnsi"/>
              </w:rPr>
              <w:t>mai inteligentă, prin promovarea unei transformări economice inovatoare și inteligente</w:t>
            </w:r>
            <w:r w:rsidR="00077A64" w:rsidRPr="0001413C">
              <w:t xml:space="preserve"> </w:t>
            </w:r>
            <w:r w:rsidR="00077A64" w:rsidRPr="0001413C">
              <w:rPr>
                <w:rFonts w:cstheme="minorHAnsi"/>
              </w:rPr>
              <w:t>și a conectivității TIC regionale</w:t>
            </w:r>
            <w:r w:rsidR="008A0067" w:rsidRPr="0001413C">
              <w:rPr>
                <w:rFonts w:cstheme="minorHAnsi"/>
              </w:rPr>
              <w:t>”</w:t>
            </w:r>
          </w:p>
        </w:tc>
        <w:tc>
          <w:tcPr>
            <w:tcW w:w="3217" w:type="dxa"/>
          </w:tcPr>
          <w:p w14:paraId="23F2A4CA" w14:textId="4CC3ED49" w:rsidR="008A0067" w:rsidRPr="0001413C" w:rsidRDefault="000E586F" w:rsidP="00532930">
            <w:pPr>
              <w:spacing w:before="60" w:after="60" w:line="276" w:lineRule="auto"/>
              <w:jc w:val="both"/>
              <w:rPr>
                <w:rFonts w:cstheme="minorHAnsi"/>
                <w:iCs/>
              </w:rPr>
            </w:pPr>
            <w:r w:rsidRPr="0001413C">
              <w:rPr>
                <w:rFonts w:cstheme="minorHAnsi"/>
                <w:iCs/>
              </w:rPr>
              <w:t>a(iii)</w:t>
            </w:r>
            <w:r w:rsidR="008A0067" w:rsidRPr="0001413C">
              <w:rPr>
                <w:rFonts w:cstheme="minorHAnsi"/>
                <w:iCs/>
              </w:rPr>
              <w:t xml:space="preserve"> </w:t>
            </w:r>
            <w:r w:rsidR="00A4307A" w:rsidRPr="0001413C">
              <w:rPr>
                <w:rFonts w:cstheme="minorHAnsi"/>
                <w:iCs/>
              </w:rPr>
              <w:t>Intensificarea creșterii durabile și a competitivității IMM-urilor și crearea de locuri de muncă în cadrul IMM-urilor, inclusiv prin investiții productive</w:t>
            </w:r>
          </w:p>
        </w:tc>
        <w:tc>
          <w:tcPr>
            <w:tcW w:w="8299" w:type="dxa"/>
          </w:tcPr>
          <w:p w14:paraId="150BB820" w14:textId="77777777" w:rsidR="008A0067" w:rsidRPr="0001413C" w:rsidRDefault="008A0067" w:rsidP="00274EB7">
            <w:pPr>
              <w:spacing w:after="0" w:line="276" w:lineRule="auto"/>
              <w:jc w:val="both"/>
              <w:rPr>
                <w:rFonts w:eastAsia="Times New Roman" w:cstheme="minorHAnsi"/>
                <w:noProof/>
              </w:rPr>
            </w:pPr>
            <w:r w:rsidRPr="0001413C">
              <w:rPr>
                <w:rFonts w:eastAsia="Times New Roman" w:cstheme="minorHAnsi"/>
                <w:noProof/>
              </w:rPr>
              <w:t>În pofida creșterii economice solide din ultimii 3 ani și a creșterii productivității medii pe persoană, productivitatea României se află în continuare pe ultimele locuri în UE. Astfel, un punct vulnerabil al economiei românești este dat de ritmul lent al transformării economiei și al tranziției către o economie bazată pe cunoaștere și inovare.</w:t>
            </w:r>
          </w:p>
          <w:p w14:paraId="7DA35FA4" w14:textId="77777777" w:rsidR="008A0067" w:rsidRPr="0001413C" w:rsidRDefault="008A0067" w:rsidP="008A0067">
            <w:pPr>
              <w:spacing w:after="0" w:line="276" w:lineRule="auto"/>
              <w:jc w:val="both"/>
              <w:rPr>
                <w:rFonts w:eastAsia="Times New Roman" w:cstheme="minorHAnsi"/>
                <w:noProof/>
              </w:rPr>
            </w:pPr>
            <w:r w:rsidRPr="0001413C">
              <w:rPr>
                <w:rFonts w:eastAsia="Times New Roman" w:cstheme="minorHAnsi"/>
                <w:noProof/>
              </w:rPr>
              <w:t>În ceea ce privește competitivitatea regiunii, analizele regionale ilustrează o creștere economică recentă ce are insă o stabilitate fragilă, determinată de disparitățile de la nivelul claselor de mărime ale firmelor și a concentrării activității economice în plan teritorial și al sectoarelor economice.</w:t>
            </w:r>
          </w:p>
          <w:p w14:paraId="7F99035F" w14:textId="31FCD107" w:rsidR="008A0067" w:rsidRPr="0001413C" w:rsidRDefault="008A0067" w:rsidP="008A0067">
            <w:pPr>
              <w:spacing w:after="0" w:line="276" w:lineRule="auto"/>
              <w:jc w:val="both"/>
              <w:rPr>
                <w:rFonts w:eastAsia="Times New Roman" w:cstheme="minorHAnsi"/>
                <w:noProof/>
              </w:rPr>
            </w:pPr>
            <w:r w:rsidRPr="0001413C">
              <w:rPr>
                <w:rFonts w:eastAsia="Times New Roman" w:cstheme="minorHAnsi"/>
                <w:noProof/>
              </w:rPr>
              <w:t xml:space="preserve">Astfel, principalele provocări se referă la dezvoltarea și maturitatea ecosistemului antreprenorial, ce se caracterizează printr-o structură a economiei dominată de microîntreprinderi, un număr suboptim de întreprinderi ce sunt localizate preponderent în mediul urban, cu o densitate scăzută în județele din partea de sud a regiunii și cu puternice disparități intraregionale în ceea ce privește gradul de diversificare economică, o dezvoltare slabă a infrastructurii de sprijin a afacerilor (incubatoare de afaceri) și a gamei de servicii furnizate de acestea, la care se adaugă   un număr în scădere a firmelor inovatoare și un stadiu incipient în ceea ce privește dezvoltarea clusterelor regionale și a rețelelor de afaceri. </w:t>
            </w:r>
          </w:p>
          <w:p w14:paraId="2EA896FA" w14:textId="028CB556" w:rsidR="008A0067" w:rsidRPr="0001413C" w:rsidRDefault="008A0067" w:rsidP="00274EB7">
            <w:pPr>
              <w:pStyle w:val="Default"/>
              <w:spacing w:line="276" w:lineRule="auto"/>
              <w:jc w:val="both"/>
              <w:rPr>
                <w:color w:val="auto"/>
                <w:lang w:val="en-US" w:eastAsia="de-DE"/>
              </w:rPr>
            </w:pPr>
            <w:r w:rsidRPr="0001413C">
              <w:rPr>
                <w:rFonts w:eastAsia="Times New Roman" w:cstheme="minorHAnsi"/>
                <w:noProof/>
                <w:color w:val="auto"/>
              </w:rPr>
              <w:t xml:space="preserve">În acest context, </w:t>
            </w:r>
            <w:r w:rsidR="0094708F" w:rsidRPr="0001413C">
              <w:rPr>
                <w:rFonts w:eastAsia="Times New Roman" w:cstheme="minorHAnsi"/>
                <w:noProof/>
                <w:color w:val="auto"/>
              </w:rPr>
              <w:t xml:space="preserve">acest </w:t>
            </w:r>
            <w:r w:rsidRPr="0001413C">
              <w:rPr>
                <w:rFonts w:eastAsia="Times New Roman" w:cstheme="minorHAnsi"/>
                <w:noProof/>
                <w:color w:val="auto"/>
              </w:rPr>
              <w:t xml:space="preserve">obiectiv specific este esențial pentru dezvoltarea durabilă și inteligentă a regiunii și va accelera tranziția economiei regionale spre o economie bazată pe cunoaștere, în concordanță cu prioritățile principalelor documente strategice dezvoltate la nivel regional (PDR 2021 – 2027 și RIS 3 2021 – 2027). Mai mult, prin sprijinirea investițiilor de modernizare tehnologică în întreprinderi, dezvoltării infrastructurii și serviciilor structurilor de sprijin a afacerilor regionale, </w:t>
            </w:r>
            <w:r w:rsidRPr="0001413C">
              <w:rPr>
                <w:rFonts w:eastAsia="Times New Roman" w:cstheme="minorHAnsi"/>
                <w:noProof/>
                <w:color w:val="auto"/>
              </w:rPr>
              <w:lastRenderedPageBreak/>
              <w:t xml:space="preserve">sprijinirea clusterelor și a activităților de internaționalizare acest obiectiv specific contribuie la continuarea asigurării viziunii strategice a POR 2014 – 2020, în conformitate cu lecțiile învățate din perioada 2014 </w:t>
            </w:r>
            <w:r w:rsidR="0094708F" w:rsidRPr="0001413C">
              <w:rPr>
                <w:rFonts w:eastAsia="Times New Roman" w:cstheme="minorHAnsi"/>
                <w:noProof/>
                <w:color w:val="auto"/>
              </w:rPr>
              <w:t>–</w:t>
            </w:r>
            <w:r w:rsidRPr="0001413C">
              <w:rPr>
                <w:rFonts w:eastAsia="Times New Roman" w:cstheme="minorHAnsi"/>
                <w:noProof/>
                <w:color w:val="auto"/>
              </w:rPr>
              <w:t xml:space="preserve"> 2020</w:t>
            </w:r>
            <w:r w:rsidR="0094708F" w:rsidRPr="0001413C">
              <w:rPr>
                <w:rFonts w:eastAsia="Times New Roman" w:cstheme="minorHAnsi"/>
                <w:noProof/>
                <w:color w:val="auto"/>
              </w:rPr>
              <w:t xml:space="preserve"> și răspunde recomandărilor Anexei D a RȚ 2019 pentru România.</w:t>
            </w:r>
            <w:r w:rsidR="00A9476D" w:rsidRPr="0001413C">
              <w:rPr>
                <w:rFonts w:eastAsia="Times New Roman" w:cstheme="minorHAnsi"/>
                <w:noProof/>
                <w:color w:val="auto"/>
              </w:rPr>
              <w:t xml:space="preserve"> Totodată, se corelează cu </w:t>
            </w:r>
            <w:r w:rsidR="00274EB7" w:rsidRPr="0001413C">
              <w:rPr>
                <w:rFonts w:eastAsia="Times New Roman" w:cstheme="minorHAnsi"/>
                <w:noProof/>
                <w:color w:val="auto"/>
              </w:rPr>
              <w:t xml:space="preserve">prevederile </w:t>
            </w:r>
            <w:r w:rsidR="00274EB7" w:rsidRPr="0001413C">
              <w:rPr>
                <w:rFonts w:eastAsia="Times New Roman"/>
                <w:color w:val="auto"/>
                <w:lang w:val="en-US" w:eastAsia="de-DE"/>
              </w:rPr>
              <w:t>Strategiei pentru</w:t>
            </w:r>
            <w:r w:rsidR="00A9476D" w:rsidRPr="0001413C">
              <w:rPr>
                <w:rFonts w:eastAsia="Times New Roman"/>
                <w:color w:val="auto"/>
                <w:lang w:val="en-US" w:eastAsia="de-DE"/>
              </w:rPr>
              <w:t xml:space="preserve"> IMM-uri pentru o Europă sustenabilă și </w:t>
            </w:r>
            <w:r w:rsidR="00274EB7" w:rsidRPr="0001413C">
              <w:rPr>
                <w:rFonts w:eastAsia="Times New Roman"/>
                <w:color w:val="auto"/>
                <w:lang w:val="en-US" w:eastAsia="de-DE"/>
              </w:rPr>
              <w:t>digital</w:t>
            </w:r>
            <w:r w:rsidR="00762DC4" w:rsidRPr="0001413C">
              <w:rPr>
                <w:rFonts w:eastAsia="Times New Roman"/>
                <w:color w:val="auto"/>
                <w:lang w:val="en-US" w:eastAsia="de-DE"/>
              </w:rPr>
              <w:t>ă.</w:t>
            </w:r>
          </w:p>
        </w:tc>
      </w:tr>
      <w:tr w:rsidR="0001413C" w:rsidRPr="0001413C" w14:paraId="722B3685" w14:textId="77777777" w:rsidTr="008A0067">
        <w:tc>
          <w:tcPr>
            <w:tcW w:w="3045" w:type="dxa"/>
          </w:tcPr>
          <w:p w14:paraId="794214ED" w14:textId="38ACD2E8" w:rsidR="008A0067" w:rsidRPr="0001413C" w:rsidRDefault="000E586F" w:rsidP="00532930">
            <w:pPr>
              <w:spacing w:before="60" w:after="60" w:line="276" w:lineRule="auto"/>
              <w:jc w:val="both"/>
              <w:rPr>
                <w:rFonts w:cstheme="minorHAnsi"/>
              </w:rPr>
            </w:pPr>
            <w:r w:rsidRPr="0001413C">
              <w:rPr>
                <w:rFonts w:cstheme="minorHAnsi"/>
              </w:rPr>
              <w:lastRenderedPageBreak/>
              <w:t>(a)</w:t>
            </w:r>
            <w:r w:rsidR="008A0067" w:rsidRPr="0001413C">
              <w:rPr>
                <w:rFonts w:cstheme="minorHAnsi"/>
              </w:rPr>
              <w:t xml:space="preserve"> „O Europă </w:t>
            </w:r>
            <w:r w:rsidR="00077A64" w:rsidRPr="0001413C">
              <w:rPr>
                <w:rFonts w:cstheme="minorHAnsi"/>
              </w:rPr>
              <w:t xml:space="preserve">mai competitivă și </w:t>
            </w:r>
            <w:r w:rsidR="008A0067" w:rsidRPr="0001413C">
              <w:rPr>
                <w:rFonts w:cstheme="minorHAnsi"/>
              </w:rPr>
              <w:t>mai inteligentă, prin promovarea unei transformări economice inovatoare și inteligente</w:t>
            </w:r>
            <w:r w:rsidR="00077A64" w:rsidRPr="0001413C">
              <w:t xml:space="preserve"> </w:t>
            </w:r>
            <w:r w:rsidR="00077A64" w:rsidRPr="0001413C">
              <w:rPr>
                <w:rFonts w:cstheme="minorHAnsi"/>
              </w:rPr>
              <w:t>și a conectivității TIC regionale</w:t>
            </w:r>
            <w:r w:rsidR="008A0067" w:rsidRPr="0001413C">
              <w:rPr>
                <w:rFonts w:cstheme="minorHAnsi"/>
              </w:rPr>
              <w:t>”</w:t>
            </w:r>
          </w:p>
        </w:tc>
        <w:tc>
          <w:tcPr>
            <w:tcW w:w="3217" w:type="dxa"/>
          </w:tcPr>
          <w:p w14:paraId="22AF06D8" w14:textId="428CE936" w:rsidR="008A0067" w:rsidRPr="0001413C" w:rsidRDefault="000E586F" w:rsidP="00532930">
            <w:pPr>
              <w:spacing w:after="0" w:line="276" w:lineRule="auto"/>
              <w:jc w:val="both"/>
              <w:textAlignment w:val="baseline"/>
              <w:rPr>
                <w:rFonts w:cstheme="minorHAnsi"/>
                <w:iCs/>
              </w:rPr>
            </w:pPr>
            <w:r w:rsidRPr="0001413C">
              <w:rPr>
                <w:rFonts w:cstheme="minorHAnsi"/>
                <w:iCs/>
              </w:rPr>
              <w:t xml:space="preserve">a(iv) </w:t>
            </w:r>
            <w:r w:rsidR="008A0067" w:rsidRPr="0001413C">
              <w:rPr>
                <w:rFonts w:cstheme="minorHAnsi"/>
                <w:iCs/>
              </w:rPr>
              <w:t>Dezvoltarea competențelor pentru specializare inteligentă, tranziție industrială și antreprenoriat</w:t>
            </w:r>
          </w:p>
          <w:p w14:paraId="7729BFE8" w14:textId="77777777" w:rsidR="008A0067" w:rsidRPr="0001413C" w:rsidRDefault="008A0067" w:rsidP="00532930">
            <w:pPr>
              <w:spacing w:before="60" w:after="60" w:line="276" w:lineRule="auto"/>
              <w:jc w:val="both"/>
              <w:rPr>
                <w:rFonts w:cstheme="minorHAnsi"/>
                <w:iCs/>
              </w:rPr>
            </w:pPr>
          </w:p>
        </w:tc>
        <w:tc>
          <w:tcPr>
            <w:tcW w:w="8299" w:type="dxa"/>
          </w:tcPr>
          <w:p w14:paraId="2FA65CCB" w14:textId="77777777" w:rsidR="008A0067" w:rsidRPr="0001413C" w:rsidRDefault="008A0067" w:rsidP="008A0067">
            <w:pPr>
              <w:spacing w:after="0" w:line="276" w:lineRule="auto"/>
              <w:jc w:val="both"/>
              <w:rPr>
                <w:rFonts w:cstheme="minorHAnsi"/>
                <w:noProof/>
              </w:rPr>
            </w:pPr>
            <w:r w:rsidRPr="0001413C">
              <w:rPr>
                <w:rFonts w:cstheme="minorHAnsi"/>
                <w:noProof/>
              </w:rPr>
              <w:t xml:space="preserve">Lecțiile învățate în implementarea AP1 din POR 2014-2020 evidențiază necesitatea întăririi capacității administrative a instituțiilor cu rol de management al fondurilor europene structurale și de investiții pentru susținerea specializării inteligente. </w:t>
            </w:r>
          </w:p>
          <w:p w14:paraId="1C42A6CC" w14:textId="370DB676" w:rsidR="008A0067" w:rsidRPr="0001413C" w:rsidRDefault="008A0067" w:rsidP="008A0067">
            <w:pPr>
              <w:spacing w:after="0" w:line="276" w:lineRule="auto"/>
              <w:jc w:val="both"/>
              <w:rPr>
                <w:rFonts w:cstheme="minorHAnsi"/>
                <w:noProof/>
              </w:rPr>
            </w:pPr>
            <w:r w:rsidRPr="0001413C">
              <w:rPr>
                <w:rFonts w:cstheme="minorHAnsi"/>
                <w:noProof/>
              </w:rPr>
              <w:t xml:space="preserve">Procesul de descoperire antreprenorială, desfăsurat în perioada martie 2019 - iulie 2020 a subliniat necesitatea continuării eforturilor de dezvoltare a competențelor în domeniul specializării inteligente, tranziției industriale și antreprenoriatului. </w:t>
            </w:r>
          </w:p>
          <w:p w14:paraId="4405ABC9" w14:textId="77777777" w:rsidR="008A0067" w:rsidRPr="0001413C" w:rsidRDefault="008A0067" w:rsidP="008A0067">
            <w:pPr>
              <w:spacing w:after="0" w:line="276" w:lineRule="auto"/>
              <w:jc w:val="both"/>
              <w:rPr>
                <w:rFonts w:cstheme="minorHAnsi"/>
                <w:noProof/>
              </w:rPr>
            </w:pPr>
            <w:r w:rsidRPr="0001413C">
              <w:rPr>
                <w:rFonts w:cstheme="minorHAnsi"/>
                <w:noProof/>
              </w:rPr>
              <w:t xml:space="preserve">În vederea pregătirii potențialilor beneficiari ai Axei prioritare 1 este necesar să fie dezvoltate competențele actorilor implicați în proiectele pentru specializare inteligentă, tranziție industrială și antreprenoriat, respectiv a antreprenorilor, reprezentanților CDI, autorităților publice precum și a altor entități implicate. </w:t>
            </w:r>
          </w:p>
          <w:p w14:paraId="17B41235" w14:textId="289C2965" w:rsidR="008A0067" w:rsidRPr="0001413C" w:rsidRDefault="008A0067" w:rsidP="008A0067">
            <w:pPr>
              <w:spacing w:after="0" w:line="276" w:lineRule="auto"/>
              <w:jc w:val="both"/>
              <w:rPr>
                <w:rFonts w:cstheme="minorHAnsi"/>
                <w:noProof/>
              </w:rPr>
            </w:pPr>
            <w:r w:rsidRPr="0001413C">
              <w:rPr>
                <w:rFonts w:cstheme="minorHAnsi"/>
                <w:noProof/>
              </w:rPr>
              <w:t>Prin sprijinirea dezvoltării competentelor la nivelul IMM-urilor / organizațiilor de CDI / autorităților publice/ entităților implicate și a capacității administrative a actorilor implicați în elaborarea, implementarea,  monitorizarea, evaluarea și revizuirea strategiilor de specializare inteligentă și a Mecanismului de Descoperire Antreprenorială (MDA) se asigură continuitatea strategică a POR 2014 – 2020, realizând astfel o abordare pe un ciclu de programare multiplu, fiind în concordanță și cu recomandările și obiectivele SNCISI 2021-2027, PDR SM si Strategia de Specializare Inteligentă a RSM.</w:t>
            </w:r>
          </w:p>
        </w:tc>
      </w:tr>
      <w:tr w:rsidR="0001413C" w:rsidRPr="0001413C" w14:paraId="2337428D" w14:textId="77777777" w:rsidTr="008A0067">
        <w:tc>
          <w:tcPr>
            <w:tcW w:w="3045" w:type="dxa"/>
          </w:tcPr>
          <w:p w14:paraId="0FB68328" w14:textId="2934C220" w:rsidR="00532930" w:rsidRPr="0001413C" w:rsidRDefault="000E586F" w:rsidP="00532930">
            <w:pPr>
              <w:spacing w:before="60" w:after="60" w:line="276" w:lineRule="auto"/>
              <w:jc w:val="both"/>
              <w:rPr>
                <w:rFonts w:cstheme="minorHAnsi"/>
              </w:rPr>
            </w:pPr>
            <w:r w:rsidRPr="0001413C">
              <w:rPr>
                <w:rFonts w:cstheme="minorHAnsi"/>
                <w:noProof/>
              </w:rPr>
              <w:t>(b)</w:t>
            </w:r>
            <w:r w:rsidR="00114444" w:rsidRPr="0001413C">
              <w:rPr>
                <w:rFonts w:cstheme="minorHAnsi"/>
                <w:noProof/>
              </w:rPr>
              <w:t xml:space="preserve">  “O Europă mai verde, rezilientă, cu emisii reduse de dioxid de carbon, care se </w:t>
            </w:r>
            <w:r w:rsidR="00114444" w:rsidRPr="0001413C">
              <w:rPr>
                <w:rFonts w:cstheme="minorHAnsi"/>
                <w:noProof/>
              </w:rPr>
              <w:lastRenderedPageBreak/>
              <w:t>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w:t>
            </w:r>
          </w:p>
        </w:tc>
        <w:tc>
          <w:tcPr>
            <w:tcW w:w="3217" w:type="dxa"/>
          </w:tcPr>
          <w:p w14:paraId="67D25D03" w14:textId="6808077C" w:rsidR="00532930" w:rsidRPr="0001413C" w:rsidRDefault="000E586F" w:rsidP="00532930">
            <w:pPr>
              <w:spacing w:after="0" w:line="276" w:lineRule="auto"/>
              <w:jc w:val="both"/>
              <w:textAlignment w:val="baseline"/>
              <w:rPr>
                <w:rFonts w:cstheme="minorHAnsi"/>
                <w:iCs/>
              </w:rPr>
            </w:pPr>
            <w:r w:rsidRPr="0001413C">
              <w:rPr>
                <w:rFonts w:cstheme="minorHAnsi"/>
                <w:iCs/>
              </w:rPr>
              <w:lastRenderedPageBreak/>
              <w:t>b</w:t>
            </w:r>
            <w:r w:rsidR="00114444" w:rsidRPr="0001413C">
              <w:rPr>
                <w:rFonts w:cstheme="minorHAnsi"/>
                <w:iCs/>
              </w:rPr>
              <w:t>(i)</w:t>
            </w:r>
            <w:r w:rsidR="00532930" w:rsidRPr="0001413C">
              <w:rPr>
                <w:rFonts w:cstheme="minorHAnsi"/>
                <w:iCs/>
              </w:rPr>
              <w:t xml:space="preserve"> Promovarea </w:t>
            </w:r>
            <w:r w:rsidR="00114444" w:rsidRPr="0001413C">
              <w:rPr>
                <w:rFonts w:cstheme="minorHAnsi"/>
                <w:iCs/>
              </w:rPr>
              <w:t xml:space="preserve">măsurilor de </w:t>
            </w:r>
            <w:r w:rsidR="00532930" w:rsidRPr="0001413C">
              <w:rPr>
                <w:rFonts w:cstheme="minorHAnsi"/>
                <w:iCs/>
              </w:rPr>
              <w:t>eficienț</w:t>
            </w:r>
            <w:r w:rsidR="00114444" w:rsidRPr="0001413C">
              <w:rPr>
                <w:rFonts w:cstheme="minorHAnsi"/>
                <w:iCs/>
              </w:rPr>
              <w:t>ă</w:t>
            </w:r>
            <w:r w:rsidR="00532930" w:rsidRPr="0001413C">
              <w:rPr>
                <w:rFonts w:cstheme="minorHAnsi"/>
                <w:iCs/>
              </w:rPr>
              <w:t xml:space="preserve"> energetic</w:t>
            </w:r>
            <w:r w:rsidR="00114444" w:rsidRPr="0001413C">
              <w:rPr>
                <w:rFonts w:cstheme="minorHAnsi"/>
                <w:iCs/>
              </w:rPr>
              <w:t>ă</w:t>
            </w:r>
            <w:r w:rsidR="00532930" w:rsidRPr="0001413C">
              <w:rPr>
                <w:rFonts w:cstheme="minorHAnsi"/>
                <w:iCs/>
              </w:rPr>
              <w:t xml:space="preserve"> și </w:t>
            </w:r>
            <w:r w:rsidR="00532930" w:rsidRPr="0001413C">
              <w:rPr>
                <w:rFonts w:cstheme="minorHAnsi"/>
                <w:iCs/>
              </w:rPr>
              <w:lastRenderedPageBreak/>
              <w:t>reducerea emisiilor de gaze cu efect de seră</w:t>
            </w:r>
          </w:p>
        </w:tc>
        <w:tc>
          <w:tcPr>
            <w:tcW w:w="8299" w:type="dxa"/>
          </w:tcPr>
          <w:p w14:paraId="2DC8A9FC" w14:textId="1968CE14" w:rsidR="00532930" w:rsidRPr="0001413C" w:rsidRDefault="00532930" w:rsidP="00532930">
            <w:pPr>
              <w:spacing w:after="0" w:line="276" w:lineRule="auto"/>
              <w:jc w:val="both"/>
              <w:rPr>
                <w:rFonts w:cstheme="minorHAnsi"/>
              </w:rPr>
            </w:pPr>
            <w:r w:rsidRPr="0001413C">
              <w:rPr>
                <w:rFonts w:cstheme="minorHAnsi"/>
              </w:rPr>
              <w:lastRenderedPageBreak/>
              <w:t>Creșterea concentrației de GES în atmosferă, în special a CO</w:t>
            </w:r>
            <w:r w:rsidRPr="0001413C">
              <w:rPr>
                <w:rFonts w:cstheme="minorHAnsi"/>
                <w:vertAlign w:val="subscript"/>
              </w:rPr>
              <w:t>2,</w:t>
            </w:r>
            <w:r w:rsidRPr="0001413C">
              <w:rPr>
                <w:rFonts w:cstheme="minorHAnsi"/>
              </w:rPr>
              <w:t xml:space="preserve"> a constituit cauza principală a încălzirii pronunțate din ultimii 50 ani; de altfel, clima României a suferit o încălzire mult mai rapidă decât media globală. Poluarea aerului și temperaturile </w:t>
            </w:r>
            <w:r w:rsidRPr="0001413C">
              <w:rPr>
                <w:rFonts w:cstheme="minorHAnsi"/>
              </w:rPr>
              <w:lastRenderedPageBreak/>
              <w:t>ridicate, cauzate de GES, au efecte deosebit de negative asupra persoanelor în vârstă, a copiilor și a celor cu probleme de sănătate preexistente, precum și asupra unor materiale de construcții și construcții care pot fi monumente istorice.</w:t>
            </w:r>
          </w:p>
          <w:p w14:paraId="062DFF05" w14:textId="582B901A" w:rsidR="00532930" w:rsidRPr="0001413C" w:rsidRDefault="00532930" w:rsidP="00532930">
            <w:pPr>
              <w:spacing w:after="0" w:line="276" w:lineRule="auto"/>
              <w:jc w:val="both"/>
            </w:pPr>
            <w:r w:rsidRPr="0001413C">
              <w:rPr>
                <w:rFonts w:eastAsia="Calibri"/>
              </w:rPr>
              <w:t>La nivelul RSM</w:t>
            </w:r>
            <w:r w:rsidRPr="0001413C">
              <w:rPr>
                <w:rFonts w:ascii="Calibri" w:eastAsia="Calibri" w:hAnsi="Calibri" w:cs="Calibri"/>
              </w:rPr>
              <w:t xml:space="preserve">, </w:t>
            </w:r>
            <w:r w:rsidRPr="0001413C">
              <w:rPr>
                <w:rFonts w:eastAsia="Calibri"/>
              </w:rPr>
              <w:t xml:space="preserve">provocările cele mai importante sunt la nivelul orașelor, deoarece acestea se confruntă cu o calitate precară a fondului de locuit și o poluare crescută </w:t>
            </w:r>
            <w:proofErr w:type="gramStart"/>
            <w:r w:rsidRPr="0001413C">
              <w:rPr>
                <w:rFonts w:eastAsia="Calibri"/>
              </w:rPr>
              <w:t>a</w:t>
            </w:r>
            <w:proofErr w:type="gramEnd"/>
            <w:r w:rsidRPr="0001413C">
              <w:rPr>
                <w:rFonts w:eastAsia="Calibri"/>
              </w:rPr>
              <w:t xml:space="preserve"> aerului. Vechimea clădirilor publice implică necesitatea unor lucrări de consolidare, iar eficiența energetică scăzută a sectorului rezidențial, cu consumuri energetice nesustenabile conduce la necesitatea realizării de investiții în aceste clădiri. În acest sens, OS</w:t>
            </w:r>
            <w:r w:rsidR="00CD6163" w:rsidRPr="0001413C">
              <w:rPr>
                <w:rFonts w:eastAsia="Calibri"/>
              </w:rPr>
              <w:t xml:space="preserve"> b(i)</w:t>
            </w:r>
            <w:r w:rsidRPr="0001413C">
              <w:rPr>
                <w:rFonts w:eastAsia="Calibri"/>
              </w:rPr>
              <w:t>, dorește să soluționeze problemele orașelor regiunii, fiind în concordanță cu principalele documente strategice la nivel regional (PDR 2021 – 2027).</w:t>
            </w:r>
          </w:p>
          <w:p w14:paraId="2D9D0775" w14:textId="77777777" w:rsidR="00532930" w:rsidRPr="0001413C" w:rsidRDefault="00532930" w:rsidP="00532930">
            <w:pPr>
              <w:spacing w:after="0" w:line="276" w:lineRule="auto"/>
              <w:jc w:val="both"/>
              <w:rPr>
                <w:rFonts w:eastAsia="Calibri"/>
              </w:rPr>
            </w:pPr>
            <w:r w:rsidRPr="0001413C">
              <w:rPr>
                <w:rFonts w:eastAsia="Calibri"/>
              </w:rPr>
              <w:t>Prin continuarea investițiilor în domeniul creșterii eficienței energetice în clădiri rezidențiale și publice, acest obiectiv specific contribuie la asigurarea continuității strategice a POR 2014 – 2020, realizând o abordare pe un ciclu de programare multiplu, în concordanță cu recomandările de țară pentru 2021-2027 (CE-2020). În plus, prin sprijinirea investițiilor în infrastructura de clădiri publice/locuințe sociale și în sectorul rezidențial din regiune, acest obiectiv contribuie și la atingerea țintelor stabilite de Strategia Energetică a României 2019-2030, cu perspectiva 2050 (16.XI.2018) și de PNIESC 2021-2030.</w:t>
            </w:r>
          </w:p>
          <w:p w14:paraId="0C4737E0" w14:textId="1294C6EE" w:rsidR="00532930" w:rsidRPr="0001413C" w:rsidRDefault="00532930" w:rsidP="00532930">
            <w:pPr>
              <w:spacing w:after="0" w:line="276" w:lineRule="auto"/>
              <w:jc w:val="both"/>
              <w:rPr>
                <w:rFonts w:cstheme="minorHAnsi"/>
                <w:noProof/>
              </w:rPr>
            </w:pPr>
            <w:r w:rsidRPr="0001413C">
              <w:rPr>
                <w:rFonts w:eastAsia="Calibri"/>
              </w:rPr>
              <w:t xml:space="preserve">OS </w:t>
            </w:r>
            <w:r w:rsidR="00CD6163" w:rsidRPr="0001413C">
              <w:rPr>
                <w:rFonts w:eastAsia="Calibri"/>
              </w:rPr>
              <w:t>b(i)</w:t>
            </w:r>
            <w:r w:rsidRPr="0001413C">
              <w:rPr>
                <w:rFonts w:eastAsia="Calibri"/>
              </w:rPr>
              <w:t xml:space="preserve"> răspunde necesității de intensificare </w:t>
            </w:r>
            <w:proofErr w:type="gramStart"/>
            <w:r w:rsidRPr="0001413C">
              <w:rPr>
                <w:rFonts w:eastAsia="Calibri"/>
              </w:rPr>
              <w:t>a</w:t>
            </w:r>
            <w:proofErr w:type="gramEnd"/>
            <w:r w:rsidRPr="0001413C">
              <w:rPr>
                <w:rFonts w:eastAsia="Calibri"/>
              </w:rPr>
              <w:t xml:space="preserve"> acțiunilor de combatere a schimbărilor climatice reliefate în Raportul special al Grupului interguvernamental privind schimbările climatice (IPCC) referitor la impactul încălzirii globale cu 1,5 °C peste nivelurile preindustriale.</w:t>
            </w:r>
          </w:p>
        </w:tc>
      </w:tr>
      <w:tr w:rsidR="0001413C" w:rsidRPr="0001413C" w14:paraId="6DB5416F" w14:textId="77777777" w:rsidTr="008A0067">
        <w:tc>
          <w:tcPr>
            <w:tcW w:w="3045" w:type="dxa"/>
          </w:tcPr>
          <w:p w14:paraId="7AFCC211" w14:textId="41119971" w:rsidR="00532930" w:rsidRPr="0001413C" w:rsidRDefault="000E586F" w:rsidP="00532930">
            <w:pPr>
              <w:spacing w:before="60" w:after="60" w:line="276" w:lineRule="auto"/>
              <w:jc w:val="both"/>
              <w:rPr>
                <w:rFonts w:cstheme="minorHAnsi"/>
                <w:noProof/>
              </w:rPr>
            </w:pPr>
            <w:r w:rsidRPr="0001413C">
              <w:rPr>
                <w:rFonts w:cstheme="minorHAnsi"/>
                <w:noProof/>
              </w:rPr>
              <w:lastRenderedPageBreak/>
              <w:t>(b)</w:t>
            </w:r>
            <w:r w:rsidR="00532930" w:rsidRPr="0001413C">
              <w:rPr>
                <w:rFonts w:cstheme="minorHAnsi"/>
                <w:noProof/>
              </w:rPr>
              <w:t xml:space="preserve"> „O Europă mai </w:t>
            </w:r>
            <w:r w:rsidR="00122962" w:rsidRPr="0001413C">
              <w:rPr>
                <w:rFonts w:cstheme="minorHAnsi"/>
                <w:noProof/>
              </w:rPr>
              <w:t>verde, rezilientă</w:t>
            </w:r>
            <w:r w:rsidR="00532930" w:rsidRPr="0001413C">
              <w:rPr>
                <w:rFonts w:cstheme="minorHAnsi"/>
                <w:noProof/>
              </w:rPr>
              <w:t xml:space="preserve">, cu emisii </w:t>
            </w:r>
            <w:r w:rsidR="00122962" w:rsidRPr="0001413C">
              <w:rPr>
                <w:rFonts w:cstheme="minorHAnsi"/>
                <w:noProof/>
              </w:rPr>
              <w:t>reduse</w:t>
            </w:r>
            <w:r w:rsidR="00532930" w:rsidRPr="0001413C">
              <w:rPr>
                <w:rFonts w:cstheme="minorHAnsi"/>
                <w:noProof/>
              </w:rPr>
              <w:t xml:space="preserve"> de </w:t>
            </w:r>
            <w:r w:rsidR="00122962" w:rsidRPr="0001413C">
              <w:rPr>
                <w:rFonts w:cstheme="minorHAnsi"/>
                <w:noProof/>
              </w:rPr>
              <w:t xml:space="preserve">dioxid de </w:t>
            </w:r>
            <w:r w:rsidR="00532930" w:rsidRPr="0001413C">
              <w:rPr>
                <w:rFonts w:cstheme="minorHAnsi"/>
                <w:noProof/>
              </w:rPr>
              <w:t>carbon</w:t>
            </w:r>
            <w:r w:rsidR="00122962" w:rsidRPr="0001413C">
              <w:rPr>
                <w:rFonts w:cstheme="minorHAnsi"/>
                <w:noProof/>
              </w:rPr>
              <w:t>, care se îndreaptă</w:t>
            </w:r>
            <w:r w:rsidR="00BC06AD" w:rsidRPr="0001413C">
              <w:rPr>
                <w:rFonts w:cstheme="minorHAnsi"/>
                <w:noProof/>
              </w:rPr>
              <w:t xml:space="preserve"> către o economie cu </w:t>
            </w:r>
            <w:r w:rsidR="00BC06AD" w:rsidRPr="0001413C">
              <w:rPr>
                <w:rFonts w:cstheme="minorHAnsi"/>
                <w:noProof/>
              </w:rPr>
              <w:lastRenderedPageBreak/>
              <w:t>zero emisii de dioxid de carbon,</w:t>
            </w:r>
            <w:r w:rsidR="00532930" w:rsidRPr="0001413C">
              <w:rPr>
                <w:rFonts w:cstheme="minorHAnsi"/>
                <w:noProof/>
              </w:rPr>
              <w:t xml:space="preserve"> prin promovarea tranziției către o energie </w:t>
            </w:r>
            <w:r w:rsidR="00BC06AD" w:rsidRPr="0001413C">
              <w:rPr>
                <w:rFonts w:cstheme="minorHAnsi"/>
                <w:noProof/>
              </w:rPr>
              <w:t>curată</w:t>
            </w:r>
            <w:r w:rsidR="00532930" w:rsidRPr="0001413C">
              <w:rPr>
                <w:rFonts w:cstheme="minorHAnsi"/>
                <w:noProof/>
              </w:rPr>
              <w:t xml:space="preserve"> și echitabilă, a investițiilor verzi și albastre, a economiei circulare, a </w:t>
            </w:r>
            <w:r w:rsidR="00BC06AD" w:rsidRPr="0001413C">
              <w:rPr>
                <w:rFonts w:cstheme="minorHAnsi"/>
                <w:noProof/>
              </w:rPr>
              <w:t>atenuării</w:t>
            </w:r>
            <w:r w:rsidR="00532930" w:rsidRPr="0001413C">
              <w:rPr>
                <w:rFonts w:cstheme="minorHAnsi"/>
                <w:noProof/>
              </w:rPr>
              <w:t xml:space="preserve"> schimbăril</w:t>
            </w:r>
            <w:r w:rsidR="00BC06AD" w:rsidRPr="0001413C">
              <w:rPr>
                <w:rFonts w:cstheme="minorHAnsi"/>
                <w:noProof/>
              </w:rPr>
              <w:t>or</w:t>
            </w:r>
            <w:r w:rsidR="00532930" w:rsidRPr="0001413C">
              <w:rPr>
                <w:rFonts w:cstheme="minorHAnsi"/>
                <w:noProof/>
              </w:rPr>
              <w:t xml:space="preserve"> climatice și a </w:t>
            </w:r>
            <w:r w:rsidR="00BC06AD" w:rsidRPr="0001413C">
              <w:rPr>
                <w:rFonts w:cstheme="minorHAnsi"/>
                <w:noProof/>
              </w:rPr>
              <w:t xml:space="preserve">adaptării la acestea, a prevenirii </w:t>
            </w:r>
            <w:r w:rsidR="00532930" w:rsidRPr="0001413C">
              <w:rPr>
                <w:rFonts w:cstheme="minorHAnsi"/>
                <w:noProof/>
              </w:rPr>
              <w:t>și gestionării riscurilor</w:t>
            </w:r>
            <w:r w:rsidR="00BC06AD" w:rsidRPr="0001413C">
              <w:rPr>
                <w:rFonts w:cstheme="minorHAnsi"/>
                <w:noProof/>
              </w:rPr>
              <w:t>, precum și a unei mobilități urbane durabile</w:t>
            </w:r>
            <w:r w:rsidR="00532930" w:rsidRPr="0001413C">
              <w:rPr>
                <w:rFonts w:cstheme="minorHAnsi"/>
                <w:noProof/>
              </w:rPr>
              <w:t>”</w:t>
            </w:r>
          </w:p>
        </w:tc>
        <w:tc>
          <w:tcPr>
            <w:tcW w:w="3217" w:type="dxa"/>
          </w:tcPr>
          <w:p w14:paraId="4DAE0554" w14:textId="5B3853C6" w:rsidR="00532930" w:rsidRPr="0001413C" w:rsidRDefault="000E586F" w:rsidP="00532930">
            <w:pPr>
              <w:spacing w:after="0" w:line="276" w:lineRule="auto"/>
              <w:jc w:val="both"/>
              <w:textAlignment w:val="baseline"/>
              <w:rPr>
                <w:rFonts w:cstheme="minorHAnsi"/>
                <w:iCs/>
              </w:rPr>
            </w:pPr>
            <w:r w:rsidRPr="0001413C">
              <w:rPr>
                <w:rFonts w:cstheme="minorHAnsi"/>
                <w:iCs/>
              </w:rPr>
              <w:lastRenderedPageBreak/>
              <w:t>b</w:t>
            </w:r>
            <w:r w:rsidR="00166DFB" w:rsidRPr="0001413C">
              <w:rPr>
                <w:rFonts w:cstheme="minorHAnsi"/>
                <w:iCs/>
              </w:rPr>
              <w:t>(vii)</w:t>
            </w:r>
            <w:r w:rsidR="00532930" w:rsidRPr="0001413C">
              <w:rPr>
                <w:rFonts w:cstheme="minorHAnsi"/>
                <w:iCs/>
              </w:rPr>
              <w:t xml:space="preserve"> </w:t>
            </w:r>
            <w:r w:rsidR="009A7EE8" w:rsidRPr="0001413C">
              <w:rPr>
                <w:rFonts w:cstheme="minorHAnsi"/>
                <w:iCs/>
              </w:rPr>
              <w:t>Intensificarea acțiunilor de</w:t>
            </w:r>
            <w:r w:rsidR="00532930" w:rsidRPr="0001413C">
              <w:rPr>
                <w:rFonts w:cstheme="minorHAnsi"/>
                <w:iCs/>
              </w:rPr>
              <w:t xml:space="preserve"> protecție</w:t>
            </w:r>
            <w:r w:rsidR="009A7EE8" w:rsidRPr="0001413C">
              <w:rPr>
                <w:rFonts w:cstheme="minorHAnsi"/>
                <w:iCs/>
              </w:rPr>
              <w:t xml:space="preserve"> și conservare a</w:t>
            </w:r>
            <w:r w:rsidR="00532930" w:rsidRPr="0001413C">
              <w:rPr>
                <w:rFonts w:cstheme="minorHAnsi"/>
                <w:iCs/>
              </w:rPr>
              <w:t xml:space="preserve"> naturii</w:t>
            </w:r>
            <w:r w:rsidR="009A7EE8" w:rsidRPr="0001413C">
              <w:rPr>
                <w:rFonts w:cstheme="minorHAnsi"/>
                <w:iCs/>
              </w:rPr>
              <w:t xml:space="preserve">, </w:t>
            </w:r>
            <w:r w:rsidR="00532930" w:rsidRPr="0001413C">
              <w:rPr>
                <w:rFonts w:cstheme="minorHAnsi"/>
                <w:iCs/>
              </w:rPr>
              <w:t>a biodiversității</w:t>
            </w:r>
            <w:r w:rsidR="009A7EE8" w:rsidRPr="0001413C">
              <w:rPr>
                <w:rFonts w:cstheme="minorHAnsi"/>
                <w:iCs/>
              </w:rPr>
              <w:t xml:space="preserve"> și</w:t>
            </w:r>
            <w:r w:rsidR="00532930" w:rsidRPr="0001413C">
              <w:rPr>
                <w:rFonts w:cstheme="minorHAnsi"/>
                <w:iCs/>
              </w:rPr>
              <w:t xml:space="preserve"> </w:t>
            </w:r>
            <w:proofErr w:type="gramStart"/>
            <w:r w:rsidR="00532930" w:rsidRPr="0001413C">
              <w:rPr>
                <w:rFonts w:cstheme="minorHAnsi"/>
                <w:iCs/>
              </w:rPr>
              <w:t>a</w:t>
            </w:r>
            <w:proofErr w:type="gramEnd"/>
            <w:r w:rsidR="00532930" w:rsidRPr="0001413C">
              <w:rPr>
                <w:rFonts w:cstheme="minorHAnsi"/>
                <w:iCs/>
              </w:rPr>
              <w:t xml:space="preserve"> </w:t>
            </w:r>
            <w:r w:rsidR="00532930" w:rsidRPr="0001413C">
              <w:rPr>
                <w:rFonts w:cstheme="minorHAnsi"/>
                <w:iCs/>
              </w:rPr>
              <w:lastRenderedPageBreak/>
              <w:t>infrastructurii verzi</w:t>
            </w:r>
            <w:r w:rsidR="009A7EE8" w:rsidRPr="0001413C">
              <w:rPr>
                <w:rFonts w:cstheme="minorHAnsi"/>
                <w:iCs/>
              </w:rPr>
              <w:t>, inclusiv</w:t>
            </w:r>
            <w:r w:rsidR="00532930" w:rsidRPr="0001413C">
              <w:rPr>
                <w:rFonts w:cstheme="minorHAnsi"/>
                <w:iCs/>
              </w:rPr>
              <w:t xml:space="preserve"> în </w:t>
            </w:r>
            <w:r w:rsidR="009A7EE8" w:rsidRPr="0001413C">
              <w:rPr>
                <w:rFonts w:cstheme="minorHAnsi"/>
                <w:iCs/>
              </w:rPr>
              <w:t>zonele</w:t>
            </w:r>
            <w:r w:rsidR="00532930" w:rsidRPr="0001413C">
              <w:rPr>
                <w:rFonts w:cstheme="minorHAnsi"/>
                <w:iCs/>
              </w:rPr>
              <w:t xml:space="preserve"> urban</w:t>
            </w:r>
            <w:r w:rsidR="009A7EE8" w:rsidRPr="0001413C">
              <w:rPr>
                <w:rFonts w:cstheme="minorHAnsi"/>
                <w:iCs/>
              </w:rPr>
              <w:t>e, precum</w:t>
            </w:r>
            <w:r w:rsidR="00532930" w:rsidRPr="0001413C">
              <w:rPr>
                <w:rFonts w:cstheme="minorHAnsi"/>
                <w:iCs/>
              </w:rPr>
              <w:t xml:space="preserve"> și reducerea </w:t>
            </w:r>
            <w:r w:rsidR="009A7EE8" w:rsidRPr="0001413C">
              <w:rPr>
                <w:rFonts w:cstheme="minorHAnsi"/>
                <w:iCs/>
              </w:rPr>
              <w:t xml:space="preserve">tuturor formelor de </w:t>
            </w:r>
            <w:r w:rsidR="00532930" w:rsidRPr="0001413C">
              <w:rPr>
                <w:rFonts w:cstheme="minorHAnsi"/>
                <w:iCs/>
              </w:rPr>
              <w:t>polu</w:t>
            </w:r>
            <w:r w:rsidR="009A7EE8" w:rsidRPr="0001413C">
              <w:rPr>
                <w:rFonts w:cstheme="minorHAnsi"/>
                <w:iCs/>
              </w:rPr>
              <w:t>are</w:t>
            </w:r>
          </w:p>
        </w:tc>
        <w:tc>
          <w:tcPr>
            <w:tcW w:w="8299" w:type="dxa"/>
          </w:tcPr>
          <w:p w14:paraId="76054122" w14:textId="4C782F48" w:rsidR="00532930" w:rsidRPr="0001413C" w:rsidRDefault="00532930" w:rsidP="00532930">
            <w:pPr>
              <w:spacing w:after="0" w:line="276" w:lineRule="auto"/>
              <w:jc w:val="both"/>
              <w:rPr>
                <w:rFonts w:cstheme="minorHAnsi"/>
                <w:noProof/>
              </w:rPr>
            </w:pPr>
            <w:r w:rsidRPr="0001413C">
              <w:rPr>
                <w:rFonts w:cstheme="minorHAnsi"/>
                <w:noProof/>
              </w:rPr>
              <w:lastRenderedPageBreak/>
              <w:t xml:space="preserve">Principalele provocări  cu care se confruntă regiunea se referă la </w:t>
            </w:r>
            <w:r w:rsidR="00702753" w:rsidRPr="0001413C">
              <w:rPr>
                <w:rFonts w:cstheme="minorHAnsi"/>
                <w:noProof/>
              </w:rPr>
              <w:t>suprafața redusă a</w:t>
            </w:r>
            <w:r w:rsidRPr="0001413C">
              <w:rPr>
                <w:rFonts w:cstheme="minorHAnsi"/>
                <w:noProof/>
              </w:rPr>
              <w:t xml:space="preserve"> spațiilor verzi, precum și la pierderea </w:t>
            </w:r>
            <w:r w:rsidR="00702753" w:rsidRPr="0001413C">
              <w:rPr>
                <w:rFonts w:cstheme="minorHAnsi"/>
                <w:noProof/>
              </w:rPr>
              <w:t xml:space="preserve">celor </w:t>
            </w:r>
            <w:r w:rsidRPr="0001413C">
              <w:rPr>
                <w:rFonts w:cstheme="minorHAnsi"/>
                <w:noProof/>
              </w:rPr>
              <w:t>existente în mediul urban datorită creșterii continue a populației</w:t>
            </w:r>
            <w:r w:rsidR="00FB75AA" w:rsidRPr="0001413C">
              <w:rPr>
                <w:rFonts w:cstheme="minorHAnsi"/>
                <w:noProof/>
              </w:rPr>
              <w:t>.</w:t>
            </w:r>
            <w:r w:rsidRPr="0001413C">
              <w:rPr>
                <w:rFonts w:cstheme="minorHAnsi"/>
                <w:noProof/>
              </w:rPr>
              <w:t xml:space="preserve"> </w:t>
            </w:r>
            <w:r w:rsidR="00702753" w:rsidRPr="0001413C">
              <w:rPr>
                <w:rFonts w:cstheme="minorHAnsi"/>
                <w:noProof/>
              </w:rPr>
              <w:t>A</w:t>
            </w:r>
            <w:r w:rsidRPr="0001413C">
              <w:rPr>
                <w:rFonts w:cstheme="minorHAnsi"/>
                <w:noProof/>
              </w:rPr>
              <w:t xml:space="preserve">ceste aspecte conduc la </w:t>
            </w:r>
            <w:r w:rsidR="00CD6163" w:rsidRPr="0001413C">
              <w:rPr>
                <w:rFonts w:cstheme="minorHAnsi"/>
                <w:noProof/>
              </w:rPr>
              <w:t>scăderea</w:t>
            </w:r>
            <w:r w:rsidRPr="0001413C">
              <w:rPr>
                <w:rFonts w:cstheme="minorHAnsi"/>
                <w:noProof/>
              </w:rPr>
              <w:t xml:space="preserve"> calității vieții cetățenilor și </w:t>
            </w:r>
            <w:r w:rsidRPr="0001413C">
              <w:rPr>
                <w:rFonts w:cstheme="minorHAnsi"/>
                <w:noProof/>
              </w:rPr>
              <w:lastRenderedPageBreak/>
              <w:t xml:space="preserve">creșterea poluării în mediul urban. Parcurile, grădinile publice, pădurile urbane, acoperișurile verzi, etc., au ca scop creșterea spațiilor verzi din zonele funcționale și îmbunătățirea condițiilor de viață ale cetățenilor. </w:t>
            </w:r>
          </w:p>
          <w:p w14:paraId="42A0ADC3" w14:textId="34B8AF18" w:rsidR="00532930" w:rsidRPr="0001413C" w:rsidRDefault="00532930" w:rsidP="00532930">
            <w:pPr>
              <w:spacing w:after="0" w:line="276" w:lineRule="auto"/>
              <w:jc w:val="both"/>
              <w:rPr>
                <w:rFonts w:cstheme="minorHAnsi"/>
                <w:noProof/>
              </w:rPr>
            </w:pPr>
            <w:r w:rsidRPr="0001413C">
              <w:rPr>
                <w:rFonts w:eastAsia="TimesNewRomanPSMT" w:cstheme="minorHAnsi"/>
                <w:lang w:val="en-US"/>
              </w:rPr>
              <w:t>Totodată, terenurile slab utilizate sau abandonate din interiorul orașelor a</w:t>
            </w:r>
            <w:r w:rsidR="00CD6163" w:rsidRPr="0001413C">
              <w:rPr>
                <w:rFonts w:eastAsia="TimesNewRomanPSMT" w:cstheme="minorHAnsi"/>
                <w:lang w:val="en-US"/>
              </w:rPr>
              <w:t>u</w:t>
            </w:r>
            <w:r w:rsidRPr="0001413C">
              <w:rPr>
                <w:rFonts w:eastAsia="TimesNewRomanPSMT" w:cstheme="minorHAnsi"/>
                <w:lang w:val="en-US"/>
              </w:rPr>
              <w:t xml:space="preserve"> indus probleme de mediu în orașe și au afectat într-o mare măsură comunitatea locală. Prin a</w:t>
            </w:r>
            <w:r w:rsidRPr="0001413C">
              <w:rPr>
                <w:rFonts w:cstheme="minorHAnsi"/>
                <w:noProof/>
              </w:rPr>
              <w:t>ceste investiții se pot aduce beneficii multiple teritoriului, precum conservarea biodiversității sau adaptarea la schimbările climatice, asigurarea drenării apei sau crearea de spații verzi, modernizarea spațiilor verzi existente, asigurarea de locuri de muncă sau creșterea prețurilor proprietăților.</w:t>
            </w:r>
          </w:p>
          <w:p w14:paraId="280F4ACC" w14:textId="143DB78B" w:rsidR="00532930" w:rsidRPr="0001413C" w:rsidRDefault="00532930" w:rsidP="00532930">
            <w:pPr>
              <w:spacing w:after="0" w:line="276" w:lineRule="auto"/>
              <w:jc w:val="both"/>
              <w:rPr>
                <w:rFonts w:cstheme="minorHAnsi"/>
              </w:rPr>
            </w:pPr>
            <w:r w:rsidRPr="0001413C">
              <w:rPr>
                <w:rFonts w:eastAsia="Times New Roman" w:cstheme="minorHAnsi"/>
                <w:noProof/>
              </w:rPr>
              <w:t>În acest sens, obiectivul specific ce vizează</w:t>
            </w:r>
            <w:r w:rsidRPr="0001413C">
              <w:rPr>
                <w:rFonts w:cstheme="minorHAnsi"/>
                <w:i/>
              </w:rPr>
              <w:t xml:space="preserve"> </w:t>
            </w:r>
            <w:r w:rsidR="00393FDB" w:rsidRPr="0001413C">
              <w:rPr>
                <w:rFonts w:cstheme="minorHAnsi"/>
                <w:iCs/>
              </w:rPr>
              <w:t>intensificarea acțiunilor de protecție și conservare a naturii, a biodiversității și a</w:t>
            </w:r>
            <w:r w:rsidR="00257BB8" w:rsidRPr="0001413C">
              <w:rPr>
                <w:rFonts w:cstheme="minorHAnsi"/>
                <w:iCs/>
              </w:rPr>
              <w:t xml:space="preserve"> </w:t>
            </w:r>
            <w:r w:rsidR="00393FDB" w:rsidRPr="0001413C">
              <w:rPr>
                <w:rFonts w:cstheme="minorHAnsi"/>
                <w:iCs/>
              </w:rPr>
              <w:t>infrastructurii verzi</w:t>
            </w:r>
            <w:r w:rsidR="00EE53F8" w:rsidRPr="0001413C">
              <w:rPr>
                <w:rFonts w:cstheme="minorHAnsi"/>
                <w:iCs/>
              </w:rPr>
              <w:t>-albastre</w:t>
            </w:r>
            <w:r w:rsidR="00393FDB" w:rsidRPr="0001413C">
              <w:rPr>
                <w:rFonts w:cstheme="minorHAnsi"/>
                <w:iCs/>
              </w:rPr>
              <w:t>, inclusiv în zonele urbane, precum și reducerea tuturor formelor de poluare</w:t>
            </w:r>
            <w:r w:rsidRPr="0001413C">
              <w:rPr>
                <w:rFonts w:eastAsia="Times New Roman" w:cstheme="minorHAnsi"/>
                <w:noProof/>
              </w:rPr>
              <w:t xml:space="preserve"> va contribui la dezvoltarea durabilă a orașelor RSM, fiind în concordanță </w:t>
            </w:r>
            <w:r w:rsidR="00702753" w:rsidRPr="0001413C">
              <w:rPr>
                <w:rFonts w:eastAsia="Times New Roman" w:cstheme="minorHAnsi"/>
                <w:noProof/>
              </w:rPr>
              <w:t xml:space="preserve">cu prevederile Strategiei </w:t>
            </w:r>
            <w:r w:rsidR="00723E3A" w:rsidRPr="0001413C">
              <w:rPr>
                <w:rFonts w:eastAsia="Times New Roman" w:cstheme="minorHAnsi"/>
                <w:noProof/>
              </w:rPr>
              <w:t xml:space="preserve">UE privind </w:t>
            </w:r>
            <w:r w:rsidR="00702753" w:rsidRPr="0001413C">
              <w:rPr>
                <w:rFonts w:eastAsia="Times New Roman" w:cstheme="minorHAnsi"/>
                <w:noProof/>
              </w:rPr>
              <w:t xml:space="preserve"> Biodiversitate</w:t>
            </w:r>
            <w:r w:rsidR="00723E3A" w:rsidRPr="0001413C">
              <w:rPr>
                <w:rFonts w:eastAsia="Times New Roman" w:cstheme="minorHAnsi"/>
                <w:noProof/>
              </w:rPr>
              <w:t>a pentru 2030 și ținând seamă de</w:t>
            </w:r>
            <w:r w:rsidR="00702753" w:rsidRPr="0001413C">
              <w:rPr>
                <w:rFonts w:eastAsia="Times New Roman" w:cstheme="minorHAnsi"/>
                <w:noProof/>
              </w:rPr>
              <w:t xml:space="preserve"> recomandările Anexei D din RȚ 2019, precum și </w:t>
            </w:r>
            <w:r w:rsidR="00723E3A" w:rsidRPr="0001413C">
              <w:rPr>
                <w:rFonts w:eastAsia="Times New Roman" w:cstheme="minorHAnsi"/>
                <w:noProof/>
              </w:rPr>
              <w:t>de</w:t>
            </w:r>
            <w:r w:rsidR="00702753" w:rsidRPr="0001413C">
              <w:rPr>
                <w:rFonts w:eastAsia="Times New Roman" w:cstheme="minorHAnsi"/>
                <w:noProof/>
              </w:rPr>
              <w:t xml:space="preserve"> </w:t>
            </w:r>
            <w:r w:rsidRPr="0001413C">
              <w:rPr>
                <w:rFonts w:eastAsia="Times New Roman" w:cstheme="minorHAnsi"/>
                <w:noProof/>
              </w:rPr>
              <w:t xml:space="preserve"> principal</w:t>
            </w:r>
            <w:r w:rsidR="00723E3A" w:rsidRPr="0001413C">
              <w:rPr>
                <w:rFonts w:eastAsia="Times New Roman" w:cstheme="minorHAnsi"/>
                <w:noProof/>
              </w:rPr>
              <w:t>ul</w:t>
            </w:r>
            <w:r w:rsidRPr="0001413C">
              <w:rPr>
                <w:rFonts w:eastAsia="Times New Roman" w:cstheme="minorHAnsi"/>
                <w:noProof/>
              </w:rPr>
              <w:t xml:space="preserve"> document strategic la nivel regional (</w:t>
            </w:r>
            <w:r w:rsidR="00EE53F8" w:rsidRPr="0001413C">
              <w:rPr>
                <w:rFonts w:eastAsia="Times New Roman" w:cstheme="minorHAnsi"/>
                <w:noProof/>
              </w:rPr>
              <w:t>PDR</w:t>
            </w:r>
            <w:r w:rsidRPr="0001413C">
              <w:rPr>
                <w:rFonts w:eastAsia="Times New Roman" w:cstheme="minorHAnsi"/>
                <w:noProof/>
              </w:rPr>
              <w:t xml:space="preserve"> 2021 – 2027). Mai mult, prin sprijinirea investițiilor în crearea, extinderea  spațiilor verzi, contribuie la continuarea asigurării viziunii strategice a POR 2014 – 2020.</w:t>
            </w:r>
          </w:p>
        </w:tc>
      </w:tr>
      <w:tr w:rsidR="0001413C" w:rsidRPr="0001413C" w14:paraId="3BD6CCFF" w14:textId="77777777" w:rsidTr="008A0067">
        <w:tc>
          <w:tcPr>
            <w:tcW w:w="3045" w:type="dxa"/>
          </w:tcPr>
          <w:p w14:paraId="0DA81662" w14:textId="5E69686B" w:rsidR="00F669FD" w:rsidRPr="0001413C" w:rsidRDefault="000E586F" w:rsidP="00114444">
            <w:pPr>
              <w:spacing w:before="60" w:after="60" w:line="276" w:lineRule="auto"/>
              <w:jc w:val="both"/>
              <w:rPr>
                <w:rFonts w:cstheme="minorHAnsi"/>
                <w:noProof/>
              </w:rPr>
            </w:pPr>
            <w:r w:rsidRPr="0001413C">
              <w:rPr>
                <w:rFonts w:cstheme="minorHAnsi"/>
                <w:noProof/>
              </w:rPr>
              <w:lastRenderedPageBreak/>
              <w:t>(b)</w:t>
            </w:r>
            <w:r w:rsidR="00F669FD" w:rsidRPr="0001413C">
              <w:rPr>
                <w:rFonts w:cstheme="minorHAnsi"/>
                <w:noProof/>
              </w:rPr>
              <w:t xml:space="preserve"> </w:t>
            </w:r>
            <w:r w:rsidR="00114444" w:rsidRPr="0001413C">
              <w:rPr>
                <w:rFonts w:cstheme="minorHAnsi"/>
                <w:noProof/>
              </w:rPr>
              <w:t xml:space="preserve"> “O Europă mai verde, rezilientă, cu emisii reduse de dioxid de carbon, care se îndreaptă către o economie cu zero emisii de dioxid de carbon, prin promovarea tranziției către o energie curată și echitabilă, a investițiilor verzi și albastre, a economiei circulare, a </w:t>
            </w:r>
            <w:r w:rsidR="00114444" w:rsidRPr="0001413C">
              <w:rPr>
                <w:rFonts w:cstheme="minorHAnsi"/>
                <w:noProof/>
              </w:rPr>
              <w:lastRenderedPageBreak/>
              <w:t>atenuării schimbărilor climatice și a adaptării la acestea, a prevenirii și gestionării riscurilor, precum și a unei mobilități urbane durabile”</w:t>
            </w:r>
          </w:p>
        </w:tc>
        <w:tc>
          <w:tcPr>
            <w:tcW w:w="3217" w:type="dxa"/>
          </w:tcPr>
          <w:p w14:paraId="046F7769" w14:textId="0CD7C696" w:rsidR="00F669FD" w:rsidRPr="0001413C" w:rsidRDefault="000E586F" w:rsidP="00114444">
            <w:pPr>
              <w:spacing w:after="0" w:line="276" w:lineRule="auto"/>
              <w:jc w:val="both"/>
              <w:textAlignment w:val="baseline"/>
              <w:rPr>
                <w:rFonts w:cstheme="minorHAnsi"/>
                <w:iCs/>
              </w:rPr>
            </w:pPr>
            <w:r w:rsidRPr="0001413C">
              <w:rPr>
                <w:rFonts w:cstheme="minorHAnsi"/>
                <w:iCs/>
              </w:rPr>
              <w:lastRenderedPageBreak/>
              <w:t>b</w:t>
            </w:r>
            <w:r w:rsidR="00114444" w:rsidRPr="0001413C">
              <w:rPr>
                <w:rFonts w:cstheme="minorHAnsi"/>
                <w:iCs/>
              </w:rPr>
              <w:t>(viii)</w:t>
            </w:r>
            <w:r w:rsidR="00F669FD" w:rsidRPr="0001413C">
              <w:rPr>
                <w:rFonts w:cstheme="minorHAnsi"/>
                <w:iCs/>
              </w:rPr>
              <w:t xml:space="preserve"> </w:t>
            </w:r>
            <w:r w:rsidR="00114444" w:rsidRPr="0001413C">
              <w:rPr>
                <w:rFonts w:cstheme="minorHAnsi"/>
                <w:iCs/>
              </w:rPr>
              <w:t>Promovarea mobilității urbane multimodale durabile, ca parte a tranziției către o economie cu zero emisii de dioxid de carbon</w:t>
            </w:r>
          </w:p>
        </w:tc>
        <w:tc>
          <w:tcPr>
            <w:tcW w:w="8299" w:type="dxa"/>
          </w:tcPr>
          <w:p w14:paraId="675A8F5C" w14:textId="6B017B44" w:rsidR="00F669FD" w:rsidRPr="0001413C" w:rsidRDefault="00F669FD" w:rsidP="00F669FD">
            <w:pPr>
              <w:spacing w:after="0" w:line="276" w:lineRule="auto"/>
              <w:jc w:val="both"/>
              <w:rPr>
                <w:rFonts w:eastAsia="Times New Roman" w:cstheme="minorHAnsi"/>
                <w:lang w:eastAsia="en-GB"/>
              </w:rPr>
            </w:pPr>
            <w:r w:rsidRPr="0001413C">
              <w:rPr>
                <w:rFonts w:eastAsia="Times New Roman" w:cstheme="minorHAnsi"/>
                <w:lang w:eastAsia="en-GB"/>
              </w:rPr>
              <w:t>RSM se confruntă cu numeroase provocări în ceea ce privește mobilitatea urbană. Analiza datelor statistice arată faptul că transportul public este subdimensionat, datorită scăderii flotei de mijloace de transport și a unui număr scăzut de mijloace de transport ecologice</w:t>
            </w:r>
            <w:r w:rsidR="006857F0" w:rsidRPr="0001413C">
              <w:rPr>
                <w:rFonts w:eastAsia="Times New Roman" w:cstheme="minorHAnsi"/>
                <w:lang w:eastAsia="en-GB"/>
              </w:rPr>
              <w:t xml:space="preserve">. </w:t>
            </w:r>
            <w:r w:rsidRPr="0001413C">
              <w:rPr>
                <w:rFonts w:eastAsia="Times New Roman" w:cstheme="minorHAnsi"/>
                <w:lang w:eastAsia="en-GB"/>
              </w:rPr>
              <w:t>A</w:t>
            </w:r>
            <w:r w:rsidR="006857F0" w:rsidRPr="0001413C">
              <w:rPr>
                <w:rFonts w:eastAsia="Times New Roman" w:cstheme="minorHAnsi"/>
                <w:lang w:eastAsia="en-GB"/>
              </w:rPr>
              <w:t>stfel</w:t>
            </w:r>
            <w:r w:rsidRPr="0001413C">
              <w:rPr>
                <w:rFonts w:eastAsia="Times New Roman" w:cstheme="minorHAnsi"/>
                <w:lang w:eastAsia="en-GB"/>
              </w:rPr>
              <w:t>, procesul de modernizare a flotei de transport reprezintă o prioritate pentru regiune.</w:t>
            </w:r>
          </w:p>
          <w:p w14:paraId="183AB728" w14:textId="741D3635" w:rsidR="00F669FD" w:rsidRPr="0001413C" w:rsidRDefault="00F669FD" w:rsidP="00F669FD">
            <w:pPr>
              <w:spacing w:after="0" w:line="276" w:lineRule="auto"/>
              <w:jc w:val="both"/>
              <w:rPr>
                <w:rFonts w:eastAsia="Times New Roman" w:cstheme="minorHAnsi"/>
                <w:lang w:eastAsia="en-GB"/>
              </w:rPr>
            </w:pPr>
            <w:r w:rsidRPr="0001413C">
              <w:rPr>
                <w:rFonts w:eastAsia="Times New Roman" w:cstheme="minorHAnsi"/>
                <w:lang w:eastAsia="en-GB"/>
              </w:rPr>
              <w:t xml:space="preserve">Alte provocări semnificative se referă la infrastructura deficitară pentru utilizarea transportului ecologic și interconectivitatea slab dezvoltată pentru toate mijloacele de transport motorizate și nemotorizate (terminale multimodale, </w:t>
            </w:r>
            <w:r w:rsidR="001826A5" w:rsidRPr="0001413C">
              <w:rPr>
                <w:rFonts w:eastAsia="Times New Roman" w:cstheme="minorHAnsi"/>
                <w:lang w:eastAsia="en-GB"/>
              </w:rPr>
              <w:t xml:space="preserve">sisteme </w:t>
            </w:r>
            <w:r w:rsidRPr="0001413C">
              <w:rPr>
                <w:rFonts w:eastAsia="Times New Roman" w:cstheme="minorHAnsi"/>
                <w:lang w:eastAsia="en-GB"/>
              </w:rPr>
              <w:t xml:space="preserve">de tip </w:t>
            </w:r>
            <w:r w:rsidR="000D6FFC" w:rsidRPr="0001413C">
              <w:rPr>
                <w:rFonts w:eastAsia="Times New Roman" w:cstheme="minorHAnsi"/>
                <w:lang w:eastAsia="en-GB"/>
              </w:rPr>
              <w:t>p</w:t>
            </w:r>
            <w:r w:rsidRPr="0001413C">
              <w:rPr>
                <w:rFonts w:eastAsia="Times New Roman" w:cstheme="minorHAnsi"/>
                <w:lang w:eastAsia="en-GB"/>
              </w:rPr>
              <w:t xml:space="preserve">ark and </w:t>
            </w:r>
            <w:r w:rsidR="000D6FFC" w:rsidRPr="0001413C">
              <w:rPr>
                <w:rFonts w:eastAsia="Times New Roman" w:cstheme="minorHAnsi"/>
                <w:lang w:eastAsia="en-GB"/>
              </w:rPr>
              <w:t>r</w:t>
            </w:r>
            <w:r w:rsidRPr="0001413C">
              <w:rPr>
                <w:rFonts w:eastAsia="Times New Roman" w:cstheme="minorHAnsi"/>
                <w:lang w:eastAsia="en-GB"/>
              </w:rPr>
              <w:t xml:space="preserve">ide, etc). Dezvoltarea spațială a localităţilor urbane și folosirea intensivă </w:t>
            </w:r>
            <w:proofErr w:type="gramStart"/>
            <w:r w:rsidRPr="0001413C">
              <w:rPr>
                <w:rFonts w:eastAsia="Times New Roman" w:cstheme="minorHAnsi"/>
                <w:lang w:eastAsia="en-GB"/>
              </w:rPr>
              <w:t>a</w:t>
            </w:r>
            <w:proofErr w:type="gramEnd"/>
            <w:r w:rsidRPr="0001413C">
              <w:rPr>
                <w:rFonts w:eastAsia="Times New Roman" w:cstheme="minorHAnsi"/>
                <w:lang w:eastAsia="en-GB"/>
              </w:rPr>
              <w:t xml:space="preserve"> autovehiculelor proprii în lipsa transportului public urban de calitate au accentuat </w:t>
            </w:r>
            <w:r w:rsidRPr="0001413C">
              <w:rPr>
                <w:rFonts w:eastAsia="Times New Roman" w:cstheme="minorHAnsi"/>
                <w:lang w:eastAsia="en-GB"/>
              </w:rPr>
              <w:lastRenderedPageBreak/>
              <w:t>blocajele în trafic și au crescut poluarea aerului.</w:t>
            </w:r>
            <w:r w:rsidRPr="0001413C">
              <w:rPr>
                <w:rFonts w:cstheme="minorHAnsi"/>
                <w:iCs/>
                <w:noProof/>
              </w:rPr>
              <w:t xml:space="preserve"> Diminuarea poluării cu emisii de CO2 din aglomerările urbane se poate realiza prin crearea unui sistem multimodal de transport public urban ecologic și prin utilizarea mijloacelor de transport nemotorizate, </w:t>
            </w:r>
            <w:r w:rsidRPr="0001413C">
              <w:rPr>
                <w:rFonts w:eastAsia="Times New Roman" w:cstheme="minorHAnsi"/>
                <w:lang w:eastAsia="en-GB"/>
              </w:rPr>
              <w:t>astfel încât acestea să ofere o alternativă eficientă folosirii autoturismelor personale.</w:t>
            </w:r>
          </w:p>
          <w:p w14:paraId="4344A766" w14:textId="7A1707F6" w:rsidR="00F669FD" w:rsidRPr="0001413C" w:rsidRDefault="00F669FD" w:rsidP="00F669FD">
            <w:pPr>
              <w:spacing w:after="0" w:line="276" w:lineRule="auto"/>
              <w:jc w:val="both"/>
              <w:rPr>
                <w:rFonts w:eastAsia="Times New Roman" w:cstheme="minorHAnsi"/>
                <w:lang w:eastAsia="en-GB"/>
              </w:rPr>
            </w:pPr>
            <w:r w:rsidRPr="0001413C">
              <w:rPr>
                <w:rFonts w:eastAsia="Times New Roman" w:cstheme="minorHAnsi"/>
                <w:noProof/>
              </w:rPr>
              <w:t>În acest sens, obiectivul specific de p</w:t>
            </w:r>
            <w:r w:rsidRPr="0001413C">
              <w:rPr>
                <w:rFonts w:cstheme="minorHAnsi"/>
              </w:rPr>
              <w:t>romovare</w:t>
            </w:r>
            <w:r w:rsidR="000D6FFC" w:rsidRPr="0001413C">
              <w:rPr>
                <w:rFonts w:cstheme="minorHAnsi"/>
              </w:rPr>
              <w:t xml:space="preserve"> </w:t>
            </w:r>
            <w:r w:rsidRPr="0001413C">
              <w:rPr>
                <w:rFonts w:cstheme="minorHAnsi"/>
              </w:rPr>
              <w:t>a mobilității urbane multimodale sustenabile vizează dezvol</w:t>
            </w:r>
            <w:r w:rsidRPr="0001413C">
              <w:rPr>
                <w:rFonts w:cstheme="minorHAnsi"/>
                <w:iCs/>
              </w:rPr>
              <w:t xml:space="preserve">tarea </w:t>
            </w:r>
            <w:r w:rsidRPr="0001413C">
              <w:rPr>
                <w:rFonts w:eastAsia="Times New Roman" w:cstheme="minorHAnsi"/>
                <w:lang w:eastAsia="en-GB"/>
              </w:rPr>
              <w:t xml:space="preserve">transportului urban ecologic motorizat și nemotorizat și </w:t>
            </w:r>
            <w:proofErr w:type="gramStart"/>
            <w:r w:rsidRPr="0001413C">
              <w:rPr>
                <w:rFonts w:eastAsia="Times New Roman" w:cstheme="minorHAnsi"/>
                <w:lang w:eastAsia="en-GB"/>
              </w:rPr>
              <w:t>a</w:t>
            </w:r>
            <w:proofErr w:type="gramEnd"/>
            <w:r w:rsidRPr="0001413C">
              <w:rPr>
                <w:rFonts w:eastAsia="Times New Roman" w:cstheme="minorHAnsi"/>
                <w:lang w:eastAsia="en-GB"/>
              </w:rPr>
              <w:t xml:space="preserve"> infrastructurii necesare</w:t>
            </w:r>
            <w:r w:rsidR="000D6FFC" w:rsidRPr="0001413C">
              <w:rPr>
                <w:rFonts w:eastAsia="Times New Roman" w:cstheme="minorHAnsi"/>
                <w:lang w:eastAsia="en-GB"/>
              </w:rPr>
              <w:t>,</w:t>
            </w:r>
            <w:r w:rsidRPr="0001413C">
              <w:rPr>
                <w:rFonts w:eastAsia="Times New Roman" w:cstheme="minorHAnsi"/>
                <w:lang w:eastAsia="en-GB"/>
              </w:rPr>
              <w:t xml:space="preserve"> care vor contribui la scăderea emisiilor de </w:t>
            </w:r>
            <w:r w:rsidR="000D6FFC" w:rsidRPr="0001413C">
              <w:rPr>
                <w:rFonts w:eastAsia="Times New Roman" w:cstheme="minorHAnsi"/>
                <w:lang w:eastAsia="en-GB"/>
              </w:rPr>
              <w:t>CO</w:t>
            </w:r>
            <w:r w:rsidR="000D6FFC" w:rsidRPr="0001413C">
              <w:rPr>
                <w:rFonts w:eastAsia="Times New Roman" w:cstheme="minorHAnsi"/>
                <w:vertAlign w:val="subscript"/>
                <w:lang w:eastAsia="en-GB"/>
              </w:rPr>
              <w:t>2</w:t>
            </w:r>
            <w:r w:rsidRPr="0001413C">
              <w:rPr>
                <w:rFonts w:eastAsia="Times New Roman" w:cstheme="minorHAnsi"/>
                <w:lang w:eastAsia="en-GB"/>
              </w:rPr>
              <w:t xml:space="preserve"> și decongestionarea traficului. Obiectivul</w:t>
            </w:r>
            <w:r w:rsidR="000D6FFC" w:rsidRPr="0001413C">
              <w:rPr>
                <w:rFonts w:eastAsia="Times New Roman" w:cstheme="minorHAnsi"/>
                <w:lang w:eastAsia="en-GB"/>
              </w:rPr>
              <w:t xml:space="preserve"> ține seamă de recomandările Anexei D a RȚ 2019, este în concordanță cu PDR 2021-2027, cu PMUD-urile orașelor din regiune </w:t>
            </w:r>
            <w:r w:rsidRPr="0001413C">
              <w:rPr>
                <w:rFonts w:eastAsia="Times New Roman" w:cstheme="minorHAnsi"/>
                <w:noProof/>
              </w:rPr>
              <w:t>și</w:t>
            </w:r>
            <w:r w:rsidRPr="0001413C">
              <w:rPr>
                <w:rFonts w:eastAsia="Times New Roman" w:cstheme="minorHAnsi"/>
                <w:lang w:eastAsia="en-GB"/>
              </w:rPr>
              <w:t xml:space="preserve"> asigură totodată și continuitatea strategică a POR 2014-2020 prin tipul de investiții sprijinite. P</w:t>
            </w:r>
            <w:r w:rsidRPr="0001413C">
              <w:rPr>
                <w:rFonts w:eastAsia="Times New Roman" w:cstheme="minorHAnsi"/>
                <w:noProof/>
              </w:rPr>
              <w:t xml:space="preserve">rin susținerea dezvoltării infrastructurii transportului urban nepoluant, obiectivul specific contribuie la țintele Obiectivului 11 din cadrul </w:t>
            </w:r>
            <w:r w:rsidRPr="0001413C">
              <w:rPr>
                <w:rFonts w:cstheme="minorHAnsi"/>
                <w:iCs/>
                <w:noProof/>
              </w:rPr>
              <w:t xml:space="preserve">Strategiei Naționale pentru Dezvoltarea Durabilă a României 2030, prin care se sprijină </w:t>
            </w:r>
            <w:r w:rsidRPr="0001413C">
              <w:rPr>
                <w:rFonts w:cstheme="minorHAnsi"/>
              </w:rPr>
              <w:t>accesul la sisteme de transport sigure, accesibile și durabile pentru toți, în special prin extinderea rețelelor de transport public.</w:t>
            </w:r>
          </w:p>
        </w:tc>
      </w:tr>
      <w:tr w:rsidR="0001413C" w:rsidRPr="0001413C" w14:paraId="69A0C030" w14:textId="77777777" w:rsidTr="008A0067">
        <w:tc>
          <w:tcPr>
            <w:tcW w:w="3045" w:type="dxa"/>
          </w:tcPr>
          <w:p w14:paraId="6CF10128" w14:textId="3A4BCD7A" w:rsidR="00F669FD" w:rsidRPr="0001413C" w:rsidRDefault="000E586F" w:rsidP="00F669FD">
            <w:pPr>
              <w:spacing w:before="60" w:after="60" w:line="276" w:lineRule="auto"/>
              <w:jc w:val="both"/>
              <w:rPr>
                <w:rFonts w:cstheme="minorHAnsi"/>
                <w:noProof/>
              </w:rPr>
            </w:pPr>
            <w:r w:rsidRPr="0001413C">
              <w:rPr>
                <w:rFonts w:cstheme="minorHAnsi"/>
                <w:noProof/>
              </w:rPr>
              <w:lastRenderedPageBreak/>
              <w:t>(c)</w:t>
            </w:r>
            <w:r w:rsidR="00F669FD" w:rsidRPr="0001413C">
              <w:rPr>
                <w:rFonts w:cstheme="minorHAnsi"/>
                <w:noProof/>
              </w:rPr>
              <w:t xml:space="preserve"> „O Europă mai conectată prin </w:t>
            </w:r>
            <w:r w:rsidR="00114444" w:rsidRPr="0001413C">
              <w:rPr>
                <w:rFonts w:cstheme="minorHAnsi"/>
                <w:noProof/>
              </w:rPr>
              <w:t xml:space="preserve">creșterea </w:t>
            </w:r>
            <w:r w:rsidR="00F669FD" w:rsidRPr="0001413C">
              <w:rPr>
                <w:rFonts w:cstheme="minorHAnsi"/>
                <w:noProof/>
              </w:rPr>
              <w:t xml:space="preserve"> mobilității”</w:t>
            </w:r>
          </w:p>
        </w:tc>
        <w:tc>
          <w:tcPr>
            <w:tcW w:w="3217" w:type="dxa"/>
          </w:tcPr>
          <w:p w14:paraId="74C64C38" w14:textId="02FE0C5B" w:rsidR="00F669FD" w:rsidRPr="0001413C" w:rsidRDefault="000E586F" w:rsidP="00F669FD">
            <w:pPr>
              <w:spacing w:after="0" w:line="276" w:lineRule="auto"/>
              <w:jc w:val="both"/>
              <w:textAlignment w:val="baseline"/>
              <w:rPr>
                <w:rFonts w:cstheme="minorHAnsi"/>
                <w:iCs/>
              </w:rPr>
            </w:pPr>
            <w:r w:rsidRPr="0001413C">
              <w:rPr>
                <w:rFonts w:cstheme="minorHAnsi"/>
                <w:iCs/>
              </w:rPr>
              <w:t>c</w:t>
            </w:r>
            <w:r w:rsidR="00114444" w:rsidRPr="0001413C">
              <w:rPr>
                <w:rFonts w:cstheme="minorHAnsi"/>
                <w:iCs/>
              </w:rPr>
              <w:t>(ii)</w:t>
            </w:r>
            <w:r w:rsidR="00F669FD" w:rsidRPr="0001413C">
              <w:rPr>
                <w:rFonts w:cstheme="minorHAnsi"/>
                <w:iCs/>
              </w:rPr>
              <w:t xml:space="preserve"> Dezvoltarea </w:t>
            </w:r>
            <w:r w:rsidR="00114444" w:rsidRPr="0001413C">
              <w:rPr>
                <w:rFonts w:cstheme="minorHAnsi"/>
                <w:iCs/>
              </w:rPr>
              <w:t xml:space="preserve">și creșterea </w:t>
            </w:r>
            <w:r w:rsidR="00F669FD" w:rsidRPr="0001413C">
              <w:rPr>
                <w:rFonts w:cstheme="minorHAnsi"/>
                <w:iCs/>
              </w:rPr>
              <w:t>unei mobilități naționale, regionale și locale durabile, reziliente în fața schimbărilor climatice, inteligente și intermodale, inclusiv îmbunătățirea accesului la TEN-T și a mobilității transfrontaliere</w:t>
            </w:r>
          </w:p>
        </w:tc>
        <w:tc>
          <w:tcPr>
            <w:tcW w:w="8299" w:type="dxa"/>
          </w:tcPr>
          <w:p w14:paraId="69AB41AE" w14:textId="1A8ADB04" w:rsidR="006857F0" w:rsidRPr="0001413C" w:rsidRDefault="006857F0" w:rsidP="00F669FD">
            <w:pPr>
              <w:autoSpaceDE w:val="0"/>
              <w:autoSpaceDN w:val="0"/>
              <w:adjustRightInd w:val="0"/>
              <w:spacing w:after="0" w:line="276" w:lineRule="auto"/>
              <w:jc w:val="both"/>
              <w:rPr>
                <w:rFonts w:eastAsia="Calibri" w:cstheme="minorHAnsi"/>
              </w:rPr>
            </w:pPr>
            <w:r w:rsidRPr="0001413C">
              <w:rPr>
                <w:rFonts w:eastAsia="Times New Roman" w:cstheme="minorHAnsi"/>
                <w:lang w:eastAsia="en-GB"/>
              </w:rPr>
              <w:t xml:space="preserve">Raportul de Țară al CE pentru România 2019 evidențiază faptul că la nivel național, starea precară </w:t>
            </w:r>
            <w:proofErr w:type="gramStart"/>
            <w:r w:rsidRPr="0001413C">
              <w:rPr>
                <w:rFonts w:eastAsia="Times New Roman" w:cstheme="minorHAnsi"/>
                <w:lang w:eastAsia="en-GB"/>
              </w:rPr>
              <w:t>a</w:t>
            </w:r>
            <w:proofErr w:type="gramEnd"/>
            <w:r w:rsidRPr="0001413C">
              <w:rPr>
                <w:rFonts w:eastAsia="Times New Roman" w:cstheme="minorHAnsi"/>
                <w:lang w:eastAsia="en-GB"/>
              </w:rPr>
              <w:t xml:space="preserve"> infrastructurii rutiere afectează competitivitatea și eficacitatea mediului de afaceri în ceea ce privește transportul intern și transfrontalier al bunurilor și serviciilor, limitează mobilitatea forței de muncă și agravează disparitățile regionale. </w:t>
            </w:r>
            <w:r w:rsidRPr="0001413C">
              <w:rPr>
                <w:rFonts w:eastAsia="Times New Roman" w:cstheme="minorHAnsi"/>
              </w:rPr>
              <w:t>La nivel regional, infrastructura de transport rutier degradată în mare parte și ce deține rezultate slabe cu privire la siguranța rutieră (locul 2 la nivel național al persoanelor accidentate în accidente de circulație rutieră) reprezintă o provocare semnificativă</w:t>
            </w:r>
            <w:r w:rsidR="00BF231C" w:rsidRPr="0001413C">
              <w:rPr>
                <w:rFonts w:eastAsia="Times New Roman" w:cstheme="minorHAnsi"/>
              </w:rPr>
              <w:t xml:space="preserve"> pentru dezvoltarea durabilă a regiunii.</w:t>
            </w:r>
          </w:p>
          <w:p w14:paraId="18F574ED" w14:textId="4AD185F1" w:rsidR="00F669FD" w:rsidRPr="0001413C" w:rsidRDefault="00F669FD" w:rsidP="00F669FD">
            <w:pPr>
              <w:spacing w:after="0" w:line="276" w:lineRule="auto"/>
              <w:jc w:val="both"/>
              <w:rPr>
                <w:rStyle w:val="tlid-translation"/>
                <w:rFonts w:cstheme="minorHAnsi"/>
              </w:rPr>
            </w:pPr>
            <w:r w:rsidRPr="0001413C">
              <w:rPr>
                <w:rStyle w:val="tlid-translation"/>
                <w:rFonts w:cstheme="minorHAnsi"/>
              </w:rPr>
              <w:t>O rețea extinsă de drumuri de înaltă calitate este esențială și pentru creșterea nivelul</w:t>
            </w:r>
            <w:r w:rsidRPr="0001413C">
              <w:rPr>
                <w:rStyle w:val="tlid-translation"/>
              </w:rPr>
              <w:t>u</w:t>
            </w:r>
            <w:r w:rsidRPr="0001413C">
              <w:rPr>
                <w:rStyle w:val="tlid-translation"/>
                <w:rFonts w:cstheme="minorHAnsi"/>
              </w:rPr>
              <w:t>i de educație</w:t>
            </w:r>
            <w:r w:rsidR="00115A0E" w:rsidRPr="0001413C">
              <w:rPr>
                <w:rStyle w:val="tlid-translation"/>
                <w:rFonts w:cstheme="minorHAnsi"/>
              </w:rPr>
              <w:t>, ce</w:t>
            </w:r>
            <w:r w:rsidRPr="0001413C">
              <w:rPr>
                <w:rStyle w:val="tlid-translation"/>
                <w:rFonts w:cstheme="minorHAnsi"/>
              </w:rPr>
              <w:t xml:space="preserve"> v</w:t>
            </w:r>
            <w:r w:rsidRPr="0001413C">
              <w:rPr>
                <w:rStyle w:val="tlid-translation"/>
              </w:rPr>
              <w:t xml:space="preserve">a contribui la conectarea comunităților defavorizate cu mediul urban, oferind tinerilor accesul la o educație mai bună.  </w:t>
            </w:r>
            <w:r w:rsidRPr="0001413C">
              <w:rPr>
                <w:rStyle w:val="tlid-translation"/>
                <w:rFonts w:cstheme="minorHAnsi"/>
              </w:rPr>
              <w:t xml:space="preserve"> </w:t>
            </w:r>
          </w:p>
          <w:p w14:paraId="1B935CDA" w14:textId="15C28736" w:rsidR="00F669FD" w:rsidRPr="0001413C" w:rsidRDefault="00F669FD" w:rsidP="00F669FD">
            <w:pPr>
              <w:autoSpaceDE w:val="0"/>
              <w:autoSpaceDN w:val="0"/>
              <w:adjustRightInd w:val="0"/>
              <w:spacing w:after="0" w:line="276" w:lineRule="auto"/>
              <w:jc w:val="both"/>
              <w:rPr>
                <w:rFonts w:eastAsia="Times New Roman" w:cstheme="minorHAnsi"/>
                <w:lang w:eastAsia="en-GB"/>
              </w:rPr>
            </w:pPr>
            <w:r w:rsidRPr="0001413C">
              <w:rPr>
                <w:rStyle w:val="tlid-translation"/>
                <w:rFonts w:cstheme="minorHAnsi"/>
              </w:rPr>
              <w:lastRenderedPageBreak/>
              <w:t xml:space="preserve">Investițiile preconizate în dezvoltarea infrastructurii rutiere, dar și în capacitatea portantă efectivă, vor avea beneficii mari pentru industrie, vor </w:t>
            </w:r>
            <w:r w:rsidR="00115A0E" w:rsidRPr="0001413C">
              <w:rPr>
                <w:rStyle w:val="tlid-translation"/>
                <w:rFonts w:cstheme="minorHAnsi"/>
              </w:rPr>
              <w:t xml:space="preserve">crește </w:t>
            </w:r>
            <w:r w:rsidRPr="0001413C">
              <w:rPr>
                <w:rStyle w:val="tlid-translation"/>
                <w:rFonts w:cstheme="minorHAnsi"/>
              </w:rPr>
              <w:t>accesul la forța de muncă disponibilă în zonele îndepărtate</w:t>
            </w:r>
            <w:r w:rsidR="001826A5" w:rsidRPr="0001413C">
              <w:rPr>
                <w:rStyle w:val="tlid-translation"/>
                <w:rFonts w:cstheme="minorHAnsi"/>
              </w:rPr>
              <w:t>,</w:t>
            </w:r>
            <w:r w:rsidRPr="0001413C">
              <w:rPr>
                <w:rStyle w:val="tlid-translation"/>
                <w:rFonts w:cstheme="minorHAnsi"/>
              </w:rPr>
              <w:t xml:space="preserve"> prin reducerea timpulu</w:t>
            </w:r>
            <w:r w:rsidRPr="0001413C">
              <w:rPr>
                <w:rStyle w:val="tlid-translation"/>
              </w:rPr>
              <w:t>i</w:t>
            </w:r>
            <w:r w:rsidRPr="0001413C">
              <w:rPr>
                <w:rStyle w:val="tlid-translation"/>
                <w:rFonts w:cstheme="minorHAnsi"/>
              </w:rPr>
              <w:t xml:space="preserve"> de călătorie c</w:t>
            </w:r>
            <w:r w:rsidRPr="0001413C">
              <w:rPr>
                <w:rStyle w:val="tlid-translation"/>
              </w:rPr>
              <w:t>ătre</w:t>
            </w:r>
            <w:r w:rsidRPr="0001413C">
              <w:rPr>
                <w:rStyle w:val="tlid-translation"/>
                <w:rFonts w:cstheme="minorHAnsi"/>
              </w:rPr>
              <w:t xml:space="preserve"> zonele dezvoltate.</w:t>
            </w:r>
          </w:p>
          <w:p w14:paraId="7F5DC5DF" w14:textId="23ACF516" w:rsidR="00F669FD" w:rsidRPr="0001413C" w:rsidRDefault="00EC4902" w:rsidP="00F669FD">
            <w:pPr>
              <w:autoSpaceDE w:val="0"/>
              <w:autoSpaceDN w:val="0"/>
              <w:adjustRightInd w:val="0"/>
              <w:spacing w:after="0" w:line="276" w:lineRule="auto"/>
              <w:jc w:val="both"/>
              <w:rPr>
                <w:rFonts w:cstheme="minorHAnsi"/>
              </w:rPr>
            </w:pPr>
            <w:r w:rsidRPr="0001413C">
              <w:rPr>
                <w:rFonts w:eastAsia="Times New Roman" w:cstheme="minorHAnsi"/>
              </w:rPr>
              <w:t>Intervențiile</w:t>
            </w:r>
            <w:r w:rsidR="00F669FD" w:rsidRPr="0001413C">
              <w:rPr>
                <w:rFonts w:eastAsia="Times New Roman" w:cstheme="minorHAnsi"/>
              </w:rPr>
              <w:t xml:space="preserve"> </w:t>
            </w:r>
            <w:r w:rsidR="00115A0E" w:rsidRPr="0001413C">
              <w:rPr>
                <w:rFonts w:eastAsia="Times New Roman" w:cstheme="minorHAnsi"/>
              </w:rPr>
              <w:t>di</w:t>
            </w:r>
            <w:r w:rsidR="00F669FD" w:rsidRPr="0001413C">
              <w:rPr>
                <w:rFonts w:eastAsia="Times New Roman" w:cstheme="minorHAnsi"/>
              </w:rPr>
              <w:t xml:space="preserve">n perioada 2014-2020 </w:t>
            </w:r>
            <w:r w:rsidR="00115A0E" w:rsidRPr="0001413C">
              <w:rPr>
                <w:rFonts w:eastAsia="Times New Roman" w:cstheme="minorHAnsi"/>
              </w:rPr>
              <w:t>p</w:t>
            </w:r>
            <w:r w:rsidR="00115A0E" w:rsidRPr="0001413C">
              <w:t xml:space="preserve">entru </w:t>
            </w:r>
            <w:r w:rsidR="00F669FD" w:rsidRPr="0001413C">
              <w:rPr>
                <w:rFonts w:cstheme="minorHAnsi"/>
              </w:rPr>
              <w:t>domeniul infrastructurii rutiere sunt în continuare justificate în raport cu nevoile socio-economice existente la nivelul RSM. Atât dezvoltarea și modernizarea rețelei de drumuri județene</w:t>
            </w:r>
            <w:r w:rsidR="00115A0E" w:rsidRPr="0001413C">
              <w:rPr>
                <w:rFonts w:cstheme="minorHAnsi"/>
              </w:rPr>
              <w:t>,</w:t>
            </w:r>
            <w:r w:rsidR="00F669FD" w:rsidRPr="0001413C">
              <w:rPr>
                <w:rFonts w:cstheme="minorHAnsi"/>
              </w:rPr>
              <w:t xml:space="preserve"> cât și asigurarea accesului la coridoarele TEN-T și implicit la orașe și municipii au în continuare o relevanță mare.</w:t>
            </w:r>
          </w:p>
          <w:p w14:paraId="766707BC" w14:textId="4CCBC939" w:rsidR="00F669FD" w:rsidRPr="0001413C" w:rsidRDefault="00F669FD" w:rsidP="00F669FD">
            <w:pPr>
              <w:spacing w:after="0" w:line="276" w:lineRule="auto"/>
              <w:jc w:val="both"/>
              <w:rPr>
                <w:rFonts w:cstheme="minorHAnsi"/>
                <w:iCs/>
              </w:rPr>
            </w:pPr>
            <w:r w:rsidRPr="0001413C">
              <w:rPr>
                <w:rFonts w:eastAsia="Times New Roman" w:cstheme="minorHAnsi"/>
                <w:noProof/>
              </w:rPr>
              <w:t xml:space="preserve">Obiectivul specific privind </w:t>
            </w:r>
            <w:r w:rsidR="008C15DF" w:rsidRPr="0001413C">
              <w:rPr>
                <w:rFonts w:cstheme="minorHAnsi"/>
                <w:noProof/>
              </w:rPr>
              <w:t>d</w:t>
            </w:r>
            <w:r w:rsidR="008C15DF" w:rsidRPr="0001413C">
              <w:rPr>
                <w:rFonts w:cstheme="minorHAnsi"/>
                <w:iCs/>
              </w:rPr>
              <w:t>ezvoltarea și creșterea unei mobilități regionale</w:t>
            </w:r>
            <w:r w:rsidRPr="0001413C">
              <w:rPr>
                <w:rFonts w:cstheme="minorHAnsi"/>
                <w:iCs/>
              </w:rPr>
              <w:t xml:space="preserve"> </w:t>
            </w:r>
            <w:r w:rsidR="008C15DF" w:rsidRPr="0001413C">
              <w:rPr>
                <w:rFonts w:cstheme="minorHAnsi"/>
                <w:iCs/>
              </w:rPr>
              <w:t xml:space="preserve">și durabile </w:t>
            </w:r>
            <w:r w:rsidRPr="0001413C">
              <w:rPr>
                <w:rFonts w:cstheme="minorHAnsi"/>
                <w:iCs/>
              </w:rPr>
              <w:t>are un rol important pentru economia regiunii, siguranța și bunăstarea populației</w:t>
            </w:r>
            <w:r w:rsidR="00E943EB" w:rsidRPr="0001413C">
              <w:rPr>
                <w:rFonts w:cstheme="minorHAnsi"/>
                <w:iCs/>
              </w:rPr>
              <w:t>,</w:t>
            </w:r>
            <w:r w:rsidRPr="0001413C">
              <w:rPr>
                <w:rFonts w:cstheme="minorHAnsi"/>
                <w:iCs/>
              </w:rPr>
              <w:t xml:space="preserve"> </w:t>
            </w:r>
            <w:r w:rsidR="00EC4902" w:rsidRPr="0001413C">
              <w:rPr>
                <w:rFonts w:cstheme="minorHAnsi"/>
                <w:iCs/>
              </w:rPr>
              <w:t>adresează recomandările Anexei D a RȚ 2019</w:t>
            </w:r>
            <w:r w:rsidR="003F07BE" w:rsidRPr="0001413C">
              <w:rPr>
                <w:rFonts w:cstheme="minorHAnsi"/>
                <w:iCs/>
              </w:rPr>
              <w:t>,</w:t>
            </w:r>
            <w:r w:rsidRPr="0001413C">
              <w:rPr>
                <w:rFonts w:cstheme="minorHAnsi"/>
                <w:i/>
              </w:rPr>
              <w:t xml:space="preserve"> </w:t>
            </w:r>
            <w:r w:rsidR="003F07BE" w:rsidRPr="0001413C">
              <w:rPr>
                <w:rFonts w:cstheme="minorHAnsi"/>
                <w:iCs/>
              </w:rPr>
              <w:t>este</w:t>
            </w:r>
            <w:r w:rsidRPr="0001413C">
              <w:rPr>
                <w:rFonts w:eastAsia="Times New Roman" w:cstheme="minorHAnsi"/>
                <w:lang w:eastAsia="en-GB"/>
              </w:rPr>
              <w:t xml:space="preserve"> în concordanță cu </w:t>
            </w:r>
            <w:r w:rsidR="008E2228" w:rsidRPr="0001413C">
              <w:rPr>
                <w:rFonts w:eastAsia="Times New Roman" w:cstheme="minorHAnsi"/>
                <w:lang w:eastAsia="en-GB"/>
              </w:rPr>
              <w:t>PDR</w:t>
            </w:r>
            <w:r w:rsidRPr="0001413C">
              <w:rPr>
                <w:rFonts w:eastAsia="Times New Roman" w:cstheme="minorHAnsi"/>
                <w:lang w:eastAsia="en-GB"/>
              </w:rPr>
              <w:t xml:space="preserve"> 2021-2027 </w:t>
            </w:r>
            <w:r w:rsidR="003F07BE" w:rsidRPr="0001413C">
              <w:rPr>
                <w:rFonts w:eastAsia="Times New Roman" w:cstheme="minorHAnsi"/>
                <w:lang w:eastAsia="en-GB"/>
              </w:rPr>
              <w:t xml:space="preserve">și </w:t>
            </w:r>
            <w:r w:rsidRPr="0001413C">
              <w:rPr>
                <w:rFonts w:eastAsia="Times New Roman" w:cstheme="minorHAnsi"/>
                <w:lang w:eastAsia="en-GB"/>
              </w:rPr>
              <w:t>asigur</w:t>
            </w:r>
            <w:r w:rsidR="003F07BE" w:rsidRPr="0001413C">
              <w:rPr>
                <w:rFonts w:eastAsia="Times New Roman" w:cstheme="minorHAnsi"/>
                <w:lang w:eastAsia="en-GB"/>
              </w:rPr>
              <w:t>ă</w:t>
            </w:r>
            <w:r w:rsidRPr="0001413C">
              <w:rPr>
                <w:rFonts w:eastAsia="Times New Roman" w:cstheme="minorHAnsi"/>
                <w:lang w:eastAsia="en-GB"/>
              </w:rPr>
              <w:t xml:space="preserve"> totodată și continuitatea viziunii strategice a POR 2014-2020. P</w:t>
            </w:r>
            <w:r w:rsidRPr="0001413C">
              <w:rPr>
                <w:rFonts w:eastAsia="Times New Roman" w:cstheme="minorHAnsi"/>
                <w:noProof/>
              </w:rPr>
              <w:t xml:space="preserve">rin sprijinirea dezvoltării infrastructurii rutiere, obiectivul specific contribuie la îndeplinirea țintelor pentru anul 2030 ale Obiectivului 9 din cadrul </w:t>
            </w:r>
            <w:r w:rsidRPr="0001413C">
              <w:rPr>
                <w:rFonts w:cstheme="minorHAnsi"/>
                <w:iCs/>
                <w:noProof/>
              </w:rPr>
              <w:t xml:space="preserve">Strategiei Naționale pentru </w:t>
            </w:r>
            <w:r w:rsidRPr="0001413C">
              <w:rPr>
                <w:rFonts w:eastAsia="Times New Roman" w:cstheme="minorHAnsi"/>
                <w:lang w:eastAsia="en-GB"/>
              </w:rPr>
              <w:t xml:space="preserve">Dezvoltarea Durabilă a României, prin modernizarea și dezvoltarea infrastructurii calitative, fiabile, durabile și puternice, inclusiv infrastructura regională și transfrontalieră. </w:t>
            </w:r>
          </w:p>
        </w:tc>
      </w:tr>
      <w:tr w:rsidR="0001413C" w:rsidRPr="0001413C" w14:paraId="33B48B05" w14:textId="77777777" w:rsidTr="008A0067">
        <w:tc>
          <w:tcPr>
            <w:tcW w:w="3045" w:type="dxa"/>
          </w:tcPr>
          <w:p w14:paraId="481EDB48" w14:textId="4B5835DF" w:rsidR="00C87F79" w:rsidRPr="0001413C" w:rsidRDefault="00692E4F" w:rsidP="00C87F79">
            <w:pPr>
              <w:spacing w:before="60" w:after="60" w:line="276" w:lineRule="auto"/>
              <w:jc w:val="both"/>
              <w:rPr>
                <w:rFonts w:cstheme="minorHAnsi"/>
                <w:noProof/>
              </w:rPr>
            </w:pPr>
            <w:r w:rsidRPr="0001413C">
              <w:rPr>
                <w:rFonts w:cstheme="minorHAnsi"/>
                <w:noProof/>
              </w:rPr>
              <w:lastRenderedPageBreak/>
              <w:t>(d)</w:t>
            </w:r>
            <w:r w:rsidR="00C87F79" w:rsidRPr="0001413C">
              <w:rPr>
                <w:rFonts w:cstheme="minorHAnsi"/>
                <w:noProof/>
              </w:rPr>
              <w:t xml:space="preserve"> „O Europă mai socială </w:t>
            </w:r>
            <w:r w:rsidR="002A0169" w:rsidRPr="0001413C">
              <w:rPr>
                <w:rFonts w:cstheme="minorHAnsi"/>
                <w:noProof/>
              </w:rPr>
              <w:t>și mai inclusiv</w:t>
            </w:r>
            <w:r w:rsidR="002A0169" w:rsidRPr="0001413C">
              <w:rPr>
                <w:rFonts w:cstheme="minorHAnsi"/>
                <w:noProof/>
                <w:lang w:val="ro-RO"/>
              </w:rPr>
              <w:t xml:space="preserve">ă </w:t>
            </w:r>
            <w:r w:rsidR="00C87F79" w:rsidRPr="0001413C">
              <w:rPr>
                <w:rFonts w:cstheme="minorHAnsi"/>
                <w:noProof/>
              </w:rPr>
              <w:t>prin implementarea Pilonului european al drepturilor sociale”</w:t>
            </w:r>
          </w:p>
        </w:tc>
        <w:tc>
          <w:tcPr>
            <w:tcW w:w="3217" w:type="dxa"/>
          </w:tcPr>
          <w:p w14:paraId="62CF21E9" w14:textId="0522F9B1" w:rsidR="00C87F79" w:rsidRPr="0001413C" w:rsidRDefault="00A230AA" w:rsidP="00C87F79">
            <w:pPr>
              <w:spacing w:after="0" w:line="276" w:lineRule="auto"/>
              <w:jc w:val="both"/>
              <w:textAlignment w:val="baseline"/>
              <w:rPr>
                <w:rFonts w:cstheme="minorHAnsi"/>
                <w:iCs/>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8299" w:type="dxa"/>
          </w:tcPr>
          <w:p w14:paraId="352AA5D0" w14:textId="09108A57" w:rsidR="00C87F79" w:rsidRPr="0001413C" w:rsidRDefault="00C87F79" w:rsidP="00C87F79">
            <w:pPr>
              <w:spacing w:after="0" w:line="276" w:lineRule="auto"/>
              <w:jc w:val="both"/>
              <w:rPr>
                <w:noProof/>
              </w:rPr>
            </w:pPr>
            <w:r w:rsidRPr="0001413C">
              <w:rPr>
                <w:noProof/>
              </w:rPr>
              <w:t>Principalele</w:t>
            </w:r>
            <w:r w:rsidR="00F133D4" w:rsidRPr="0001413C">
              <w:rPr>
                <w:noProof/>
              </w:rPr>
              <w:t xml:space="preserve"> </w:t>
            </w:r>
            <w:r w:rsidRPr="0001413C">
              <w:rPr>
                <w:noProof/>
              </w:rPr>
              <w:t xml:space="preserve"> probleme cu care se confruntă RSM în domeniul educației sunt legate de numărul mare de unităţi de învăţământ care necesită lucrări de reabilitare, modernizare, dotare cu echipamente didactice și IT, scăderea numărului unităţilor şcolare în ultimii ani, în special în mediul rural (judeţele din sudul regiunii), capacitatea insuficientă a sălilor de clasă, accesibilitate redusă, distanța și timpul de navetă care duc la scăderea gradului de participare a elevilor în toate nivelurile de învățământ, a mediilor de învățare de calitate</w:t>
            </w:r>
            <w:r w:rsidR="00F133D4" w:rsidRPr="0001413C">
              <w:rPr>
                <w:noProof/>
              </w:rPr>
              <w:t>,</w:t>
            </w:r>
            <w:r w:rsidRPr="0001413C">
              <w:rPr>
                <w:noProof/>
              </w:rPr>
              <w:t xml:space="preserve"> care să sprijine procesul de învățare. </w:t>
            </w:r>
          </w:p>
          <w:p w14:paraId="4027FA4C" w14:textId="6208D4AF" w:rsidR="00C87F79" w:rsidRPr="0001413C" w:rsidRDefault="00C87F79" w:rsidP="00C87F79">
            <w:pPr>
              <w:spacing w:after="0" w:line="276" w:lineRule="auto"/>
              <w:jc w:val="both"/>
              <w:rPr>
                <w:rFonts w:eastAsia="Times New Roman"/>
                <w:noProof/>
              </w:rPr>
            </w:pPr>
            <w:r w:rsidRPr="0001413C">
              <w:rPr>
                <w:rFonts w:eastAsia="Times New Roman"/>
                <w:noProof/>
              </w:rPr>
              <w:lastRenderedPageBreak/>
              <w:t xml:space="preserve">În acest sens, obiectivul specific ce vizează îmbunătățirea accesului </w:t>
            </w:r>
            <w:r w:rsidR="00F133D4" w:rsidRPr="0001413C">
              <w:rPr>
                <w:rFonts w:eastAsia="Times New Roman"/>
                <w:noProof/>
              </w:rPr>
              <w:t xml:space="preserve">egal </w:t>
            </w:r>
            <w:r w:rsidRPr="0001413C">
              <w:rPr>
                <w:rFonts w:eastAsia="Times New Roman"/>
                <w:noProof/>
              </w:rPr>
              <w:t xml:space="preserve">la servicii de calitate și </w:t>
            </w:r>
            <w:r w:rsidR="00F133D4" w:rsidRPr="0001413C">
              <w:rPr>
                <w:rFonts w:eastAsia="Times New Roman"/>
                <w:noProof/>
              </w:rPr>
              <w:t xml:space="preserve">inclusive </w:t>
            </w:r>
            <w:r w:rsidRPr="0001413C">
              <w:rPr>
                <w:rFonts w:eastAsia="Times New Roman"/>
                <w:noProof/>
              </w:rPr>
              <w:t xml:space="preserve">în educație, </w:t>
            </w:r>
            <w:r w:rsidR="00F133D4" w:rsidRPr="0001413C">
              <w:rPr>
                <w:rFonts w:eastAsia="Times New Roman"/>
                <w:noProof/>
              </w:rPr>
              <w:t xml:space="preserve"> formare și învățarea pe tot parcursul vieții prin</w:t>
            </w:r>
            <w:r w:rsidRPr="0001413C">
              <w:rPr>
                <w:rFonts w:eastAsia="Times New Roman"/>
                <w:noProof/>
              </w:rPr>
              <w:t xml:space="preserve"> dezvoltarea infrastructurii </w:t>
            </w:r>
            <w:r w:rsidR="00F133D4" w:rsidRPr="0001413C">
              <w:rPr>
                <w:rFonts w:eastAsia="Times New Roman"/>
                <w:noProof/>
              </w:rPr>
              <w:t xml:space="preserve">accesibile, </w:t>
            </w:r>
            <w:r w:rsidR="00F133D4" w:rsidRPr="0001413C">
              <w:rPr>
                <w:bCs/>
                <w:iCs/>
                <w:lang w:val="it-IT"/>
              </w:rPr>
              <w:t>inclusiv prin promovarea rezilienței pentru educația și formarea la distanță și online</w:t>
            </w:r>
            <w:r w:rsidR="00F133D4" w:rsidRPr="0001413C">
              <w:rPr>
                <w:rFonts w:eastAsia="Times New Roman"/>
                <w:noProof/>
              </w:rPr>
              <w:t xml:space="preserve"> </w:t>
            </w:r>
            <w:r w:rsidRPr="0001413C">
              <w:rPr>
                <w:rFonts w:eastAsia="Times New Roman"/>
                <w:noProof/>
              </w:rPr>
              <w:t xml:space="preserve">va contribui la dezvoltarea socială a regiunii, fiind în concordanță cu principalele documente strategice la nivel regional (Planul de Dezvoltare Regională 2021 – 2027). </w:t>
            </w:r>
          </w:p>
          <w:p w14:paraId="58BA185D" w14:textId="0A49998D" w:rsidR="00C87F79" w:rsidRPr="0001413C" w:rsidRDefault="00C87F79" w:rsidP="00C87F79">
            <w:pPr>
              <w:spacing w:after="0" w:line="276" w:lineRule="auto"/>
              <w:jc w:val="both"/>
              <w:rPr>
                <w:rFonts w:eastAsia="Times New Roman"/>
                <w:iCs/>
                <w:noProof/>
              </w:rPr>
            </w:pPr>
            <w:r w:rsidRPr="0001413C">
              <w:rPr>
                <w:rFonts w:eastAsia="Times New Roman"/>
                <w:noProof/>
              </w:rPr>
              <w:t xml:space="preserve">Totodată, </w:t>
            </w:r>
            <w:r w:rsidR="00F133D4" w:rsidRPr="0001413C">
              <w:rPr>
                <w:noProof/>
              </w:rPr>
              <w:t>va</w:t>
            </w:r>
            <w:r w:rsidRPr="0001413C">
              <w:rPr>
                <w:noProof/>
              </w:rPr>
              <w:t xml:space="preserve"> </w:t>
            </w:r>
            <w:r w:rsidRPr="0001413C">
              <w:rPr>
                <w:rFonts w:eastAsia="Times New Roman"/>
                <w:noProof/>
              </w:rPr>
              <w:t xml:space="preserve">contribui la asigurarea continuității strategice a POR 2014 – 2020, realizându-se, astfel, o abordare pe un ciclu de programare multiplu, în concordanță și cu recomandările de țară formulate în Raportul de monitorizare al educației și formării (CE, 2019), la îndeplinirea obiectivelor </w:t>
            </w:r>
            <w:r w:rsidRPr="0001413C">
              <w:rPr>
                <w:rFonts w:eastAsia="Times New Roman"/>
                <w:iCs/>
                <w:noProof/>
              </w:rPr>
              <w:t xml:space="preserve">Strategiei privind Modernizarea Infrastructurii Educaţionale 2017-2023 și a Strategiei privind digitalizarea educației în </w:t>
            </w:r>
            <w:r w:rsidRPr="0001413C">
              <w:rPr>
                <w:rFonts w:cstheme="minorHAnsi"/>
              </w:rPr>
              <w:t>RO</w:t>
            </w:r>
            <w:r w:rsidRPr="0001413C">
              <w:rPr>
                <w:rFonts w:eastAsia="Times New Roman"/>
                <w:iCs/>
                <w:noProof/>
              </w:rPr>
              <w:t xml:space="preserve">. În același timp, </w:t>
            </w:r>
            <w:r w:rsidRPr="0001413C">
              <w:rPr>
                <w:noProof/>
              </w:rPr>
              <w:t xml:space="preserve">prin intervențiile </w:t>
            </w:r>
            <w:r w:rsidRPr="0001413C">
              <w:rPr>
                <w:rFonts w:eastAsia="Times New Roman"/>
                <w:noProof/>
              </w:rPr>
              <w:t>favorabile incluziunii în educație</w:t>
            </w:r>
            <w:r w:rsidRPr="0001413C">
              <w:rPr>
                <w:noProof/>
              </w:rPr>
              <w:t xml:space="preserve"> a tuturor copiilor/ elevilor de la diferitele niveluri de învățământ, POR</w:t>
            </w:r>
            <w:r w:rsidR="00C56D71" w:rsidRPr="0001413C">
              <w:rPr>
                <w:noProof/>
              </w:rPr>
              <w:t xml:space="preserve"> SM </w:t>
            </w:r>
            <w:r w:rsidRPr="0001413C">
              <w:rPr>
                <w:noProof/>
              </w:rPr>
              <w:t>2021-2027 contribuie la realizarea obiectivelor SNIR 2021-2027.</w:t>
            </w:r>
          </w:p>
          <w:p w14:paraId="3F54CFCC" w14:textId="13EBD450" w:rsidR="00C87F79" w:rsidRPr="0001413C" w:rsidRDefault="00C87F79" w:rsidP="00C87F79">
            <w:pPr>
              <w:autoSpaceDE w:val="0"/>
              <w:autoSpaceDN w:val="0"/>
              <w:adjustRightInd w:val="0"/>
              <w:spacing w:after="0" w:line="276" w:lineRule="auto"/>
              <w:jc w:val="both"/>
              <w:rPr>
                <w:rFonts w:cstheme="minorHAnsi"/>
                <w:lang w:eastAsia="en-GB"/>
              </w:rPr>
            </w:pPr>
            <w:r w:rsidRPr="0001413C">
              <w:rPr>
                <w:rFonts w:eastAsia="Times New Roman"/>
                <w:iCs/>
                <w:noProof/>
              </w:rPr>
              <w:t xml:space="preserve">Prin sprijinirea </w:t>
            </w:r>
            <w:r w:rsidRPr="0001413C">
              <w:rPr>
                <w:noProof/>
              </w:rPr>
              <w:t xml:space="preserve">creșterii gradului de participare la învățământul dual se asigură corelarea cu obiectivele Strategiei Naționale de Dezvoltare a Formării Profesionale </w:t>
            </w:r>
            <w:r w:rsidR="00F133D4" w:rsidRPr="0001413C">
              <w:rPr>
                <w:noProof/>
              </w:rPr>
              <w:t>I</w:t>
            </w:r>
            <w:r w:rsidRPr="0001413C">
              <w:rPr>
                <w:noProof/>
              </w:rPr>
              <w:t xml:space="preserve">nițiale în sistem dual din </w:t>
            </w:r>
            <w:r w:rsidRPr="0001413C">
              <w:rPr>
                <w:rFonts w:cstheme="minorHAnsi"/>
              </w:rPr>
              <w:t>RO</w:t>
            </w:r>
            <w:r w:rsidRPr="0001413C">
              <w:rPr>
                <w:noProof/>
              </w:rPr>
              <w:t xml:space="preserve"> pentru perioada 2020 – 2025.</w:t>
            </w:r>
          </w:p>
        </w:tc>
      </w:tr>
      <w:tr w:rsidR="0001413C" w:rsidRPr="0001413C" w14:paraId="01B15150" w14:textId="77777777" w:rsidTr="008A0067">
        <w:tc>
          <w:tcPr>
            <w:tcW w:w="3045" w:type="dxa"/>
          </w:tcPr>
          <w:p w14:paraId="14C430A3" w14:textId="3A304FD9" w:rsidR="00C87F79" w:rsidRPr="0001413C" w:rsidRDefault="00692E4F" w:rsidP="00C87F79">
            <w:pPr>
              <w:spacing w:before="60" w:after="60" w:line="276" w:lineRule="auto"/>
              <w:jc w:val="both"/>
              <w:rPr>
                <w:rFonts w:cstheme="minorHAnsi"/>
                <w:noProof/>
              </w:rPr>
            </w:pPr>
            <w:r w:rsidRPr="0001413C">
              <w:rPr>
                <w:rFonts w:cstheme="minorHAnsi"/>
                <w:noProof/>
              </w:rPr>
              <w:lastRenderedPageBreak/>
              <w:t xml:space="preserve">(e) </w:t>
            </w:r>
            <w:r w:rsidR="00C87F79" w:rsidRPr="0001413C">
              <w:rPr>
                <w:rFonts w:cstheme="minorHAnsi"/>
                <w:noProof/>
              </w:rPr>
              <w:t xml:space="preserve"> „O Europă mai aproape de cetățeni prin promovarea dezvoltării durabile și integrate a tuturor tipurilor de teritorii și </w:t>
            </w:r>
            <w:r w:rsidR="00396E3C" w:rsidRPr="0001413C">
              <w:rPr>
                <w:rFonts w:cstheme="minorHAnsi"/>
                <w:noProof/>
              </w:rPr>
              <w:t>de</w:t>
            </w:r>
            <w:r w:rsidR="00C87F79" w:rsidRPr="0001413C">
              <w:rPr>
                <w:rFonts w:cstheme="minorHAnsi"/>
                <w:noProof/>
              </w:rPr>
              <w:t xml:space="preserve"> inițiative locale”</w:t>
            </w:r>
          </w:p>
        </w:tc>
        <w:tc>
          <w:tcPr>
            <w:tcW w:w="3217" w:type="dxa"/>
          </w:tcPr>
          <w:p w14:paraId="458A9F74" w14:textId="54A93460" w:rsidR="00C87F79" w:rsidRPr="0001413C" w:rsidRDefault="00C87F79" w:rsidP="007D535B">
            <w:pPr>
              <w:spacing w:after="0" w:line="276" w:lineRule="auto"/>
              <w:jc w:val="both"/>
              <w:textAlignment w:val="baseline"/>
              <w:rPr>
                <w:rFonts w:cstheme="minorHAnsi"/>
                <w:iCs/>
              </w:rPr>
            </w:pPr>
            <w:bookmarkStart w:id="4" w:name="_Hlk38881927"/>
            <w:r w:rsidRPr="0001413C">
              <w:rPr>
                <w:rFonts w:cstheme="minorHAnsi"/>
                <w:iCs/>
              </w:rPr>
              <w:t xml:space="preserve"> </w:t>
            </w:r>
            <w:r w:rsidR="00692E4F" w:rsidRPr="0001413C">
              <w:rPr>
                <w:rFonts w:cstheme="minorHAnsi"/>
                <w:iCs/>
              </w:rPr>
              <w:t>e(i)</w:t>
            </w:r>
            <w:r w:rsidRPr="0001413C">
              <w:rPr>
                <w:rFonts w:cstheme="minorHAnsi"/>
                <w:iCs/>
              </w:rPr>
              <w:t xml:space="preserve"> </w:t>
            </w:r>
            <w:r w:rsidR="007D535B" w:rsidRPr="0001413C">
              <w:rPr>
                <w:rFonts w:cstheme="minorHAnsi"/>
                <w:iCs/>
              </w:rPr>
              <w:t xml:space="preserve">Promovarea dezvoltării integrate și incluzive în domeniul social, economic și al mediului, precum și a culturii, a patrimoniului natural, a turismului durabil și a securității </w:t>
            </w:r>
            <w:r w:rsidR="007D535B" w:rsidRPr="0001413C">
              <w:rPr>
                <w:rFonts w:cstheme="minorHAnsi"/>
                <w:b/>
                <w:bCs/>
                <w:iCs/>
                <w:u w:val="single"/>
              </w:rPr>
              <w:t>în zonele urbane</w:t>
            </w:r>
            <w:r w:rsidR="009C0581" w:rsidRPr="0001413C">
              <w:rPr>
                <w:rFonts w:cstheme="minorHAnsi"/>
                <w:iCs/>
              </w:rPr>
              <w:t>;</w:t>
            </w:r>
            <w:bookmarkEnd w:id="4"/>
          </w:p>
        </w:tc>
        <w:tc>
          <w:tcPr>
            <w:tcW w:w="8299" w:type="dxa"/>
          </w:tcPr>
          <w:p w14:paraId="3D8EBF6A" w14:textId="4C10F85D" w:rsidR="00C87F79" w:rsidRPr="0001413C" w:rsidRDefault="00FE0036" w:rsidP="00C87F79">
            <w:pPr>
              <w:spacing w:after="0" w:line="276" w:lineRule="auto"/>
              <w:jc w:val="both"/>
              <w:rPr>
                <w:bCs/>
                <w:noProof/>
              </w:rPr>
            </w:pPr>
            <w:r w:rsidRPr="0001413C">
              <w:rPr>
                <w:bCs/>
                <w:noProof/>
              </w:rPr>
              <w:t>P</w:t>
            </w:r>
            <w:r w:rsidR="00C87F79" w:rsidRPr="0001413C">
              <w:rPr>
                <w:bCs/>
                <w:noProof/>
              </w:rPr>
              <w:t xml:space="preserve">rincipalele probleme cu care se confruntă </w:t>
            </w:r>
            <w:r w:rsidRPr="0001413C">
              <w:rPr>
                <w:bCs/>
                <w:noProof/>
              </w:rPr>
              <w:t>R</w:t>
            </w:r>
            <w:r w:rsidR="00721A8A" w:rsidRPr="0001413C">
              <w:rPr>
                <w:bCs/>
                <w:noProof/>
              </w:rPr>
              <w:t>SM</w:t>
            </w:r>
            <w:r w:rsidR="00C87F79" w:rsidRPr="0001413C">
              <w:rPr>
                <w:bCs/>
                <w:noProof/>
              </w:rPr>
              <w:t xml:space="preserve"> sunt legate de  starea de degradare a patrimoniului cultural și natural și conservare a obiectivelor de patrimoniu, amenințate de acțiunea umană și schimbările climatice,  nivelul redus al investițiilor în infrastructurile de turism, fapt ce reduce semnificativ numărul de turiști în regiune,  precum și insuficiente investiții în crearea și reabilitarea de tabere școlare și centre de agrement.</w:t>
            </w:r>
          </w:p>
          <w:p w14:paraId="3FB49FDA" w14:textId="77777777" w:rsidR="003D218E" w:rsidRPr="0001413C" w:rsidRDefault="003D218E" w:rsidP="00C87F79">
            <w:pPr>
              <w:spacing w:after="0" w:line="276" w:lineRule="auto"/>
              <w:jc w:val="both"/>
              <w:rPr>
                <w:bCs/>
                <w:noProof/>
              </w:rPr>
            </w:pPr>
            <w:r w:rsidRPr="0001413C">
              <w:rPr>
                <w:bCs/>
                <w:noProof/>
              </w:rPr>
              <w:t xml:space="preserve">În acest sens, obiectivul specific ce vizează promovarea dezvoltării integrate și incluzive în domeniul social, economic și al mediului, precum și a culturii, a patrimoniului natural, a turismului durabil și a securității în zonele urbane, va </w:t>
            </w:r>
            <w:r w:rsidRPr="0001413C">
              <w:rPr>
                <w:bCs/>
                <w:noProof/>
              </w:rPr>
              <w:lastRenderedPageBreak/>
              <w:t>contribui la dezvoltarea atractivității regiunii, aliniindu-se cu documentele strategice la nivel regional (PDR 2021 – 2027 și Strategia de Specializare Inteligentă 2021 – 2027).</w:t>
            </w:r>
          </w:p>
          <w:p w14:paraId="40B2D08D" w14:textId="299E5F33" w:rsidR="00C87F79" w:rsidRPr="0001413C" w:rsidRDefault="00C87F79" w:rsidP="00C87F79">
            <w:pPr>
              <w:spacing w:after="0" w:line="276" w:lineRule="auto"/>
              <w:jc w:val="both"/>
              <w:rPr>
                <w:bCs/>
                <w:noProof/>
              </w:rPr>
            </w:pPr>
            <w:r w:rsidRPr="0001413C">
              <w:rPr>
                <w:bCs/>
                <w:noProof/>
              </w:rPr>
              <w:t>Totodată, prin sprijinirea dezvoltării integrate și durabile, sociale, economice și de mediu la nivel local și a patrimoniului</w:t>
            </w:r>
            <w:r w:rsidR="003D218E" w:rsidRPr="0001413C">
              <w:rPr>
                <w:bCs/>
                <w:noProof/>
              </w:rPr>
              <w:t xml:space="preserve"> natural și a</w:t>
            </w:r>
            <w:r w:rsidRPr="0001413C">
              <w:rPr>
                <w:bCs/>
                <w:noProof/>
              </w:rPr>
              <w:t xml:space="preserve"> turismului și continuarea eforturilor de construire a conceptului unitar de turism sustenabil, diferențiat prin calitate, respect față de natură și accesibilitate pentru turiști, acest obiectiv specific contribuie la asigurarea continuității strategice a POR 2014 – 2020, </w:t>
            </w:r>
            <w:r w:rsidR="00721A8A" w:rsidRPr="0001413C">
              <w:rPr>
                <w:bCs/>
                <w:noProof/>
              </w:rPr>
              <w:t xml:space="preserve">fiind </w:t>
            </w:r>
            <w:r w:rsidRPr="0001413C">
              <w:rPr>
                <w:bCs/>
                <w:noProof/>
              </w:rPr>
              <w:t>în concordanță și cu recomandările de țară pentru ciclul 2021-2027 (Comisia Europeană, 2020). În plus, prin sprijinirea investițiilor în infrastructura de turism și patrimoniu cultural, acest obiectiv contribuie și la Strategia Națională pentru Dezvoltarea Durabilă a României 2030, precum și  la Strategia Națională pentru Dezvoltarea Turismului (2019), care vizează valorificarea resurselor culturale și susținerea turismului cultural pentru o mai bună protecție a patrimoniului cultural.</w:t>
            </w:r>
          </w:p>
          <w:p w14:paraId="7213EE7E" w14:textId="3AFC4B76" w:rsidR="00CC67FB" w:rsidRPr="0001413C" w:rsidRDefault="00CC67FB" w:rsidP="00C87F79">
            <w:pPr>
              <w:spacing w:after="0" w:line="276" w:lineRule="auto"/>
              <w:jc w:val="both"/>
              <w:rPr>
                <w:noProof/>
              </w:rPr>
            </w:pPr>
            <w:r w:rsidRPr="0001413C">
              <w:rPr>
                <w:noProof/>
              </w:rPr>
              <w:t xml:space="preserve">De asemenea, un aspect important este acela că </w:t>
            </w:r>
            <w:r w:rsidR="00852CA5" w:rsidRPr="0001413C">
              <w:rPr>
                <w:noProof/>
              </w:rPr>
              <w:t xml:space="preserve">intervențiile propuse vor fi corelate  cu </w:t>
            </w:r>
            <w:r w:rsidRPr="0001413C">
              <w:rPr>
                <w:noProof/>
              </w:rPr>
              <w:t>No</w:t>
            </w:r>
            <w:r w:rsidR="00852CA5" w:rsidRPr="0001413C">
              <w:rPr>
                <w:noProof/>
              </w:rPr>
              <w:t>ua</w:t>
            </w:r>
            <w:r w:rsidRPr="0001413C">
              <w:rPr>
                <w:noProof/>
              </w:rPr>
              <w:t xml:space="preserve"> Carte de la Leipzig - Puterea transformatoare a orașelor pentru binele comun. Aceasta precizează faptul că orașele trebuie să stabilească strategii de dezvoltare urbană integrate și durabile și să asigure implementarea lor pentru orașe în ansamblu, de la zonele sale funcționale până la cartiere şi zone periurbane.</w:t>
            </w:r>
          </w:p>
        </w:tc>
      </w:tr>
      <w:tr w:rsidR="0001413C" w:rsidRPr="0001413C" w14:paraId="0173D641" w14:textId="77777777" w:rsidTr="008A0067">
        <w:tc>
          <w:tcPr>
            <w:tcW w:w="3045" w:type="dxa"/>
          </w:tcPr>
          <w:p w14:paraId="1133ECD7" w14:textId="6C0B39AD" w:rsidR="00713C9D" w:rsidRPr="0001413C" w:rsidRDefault="00692E4F" w:rsidP="00713C9D">
            <w:pPr>
              <w:spacing w:before="60" w:after="60" w:line="276" w:lineRule="auto"/>
              <w:jc w:val="both"/>
              <w:rPr>
                <w:rFonts w:cstheme="minorHAnsi"/>
                <w:noProof/>
              </w:rPr>
            </w:pPr>
            <w:r w:rsidRPr="0001413C">
              <w:rPr>
                <w:rFonts w:cstheme="minorHAnsi"/>
                <w:noProof/>
              </w:rPr>
              <w:lastRenderedPageBreak/>
              <w:t>(e)</w:t>
            </w:r>
            <w:r w:rsidR="00713C9D" w:rsidRPr="0001413C">
              <w:rPr>
                <w:rFonts w:cstheme="minorHAnsi"/>
                <w:noProof/>
              </w:rPr>
              <w:t xml:space="preserve">  „O Europă mai aproape de cetățeni prin promovarea dezvoltării durabile și integrate a tuturor tipurilor de teritorii și </w:t>
            </w:r>
            <w:r w:rsidR="00083B03" w:rsidRPr="0001413C">
              <w:rPr>
                <w:rFonts w:cstheme="minorHAnsi"/>
                <w:noProof/>
              </w:rPr>
              <w:t>de</w:t>
            </w:r>
            <w:r w:rsidR="00713C9D" w:rsidRPr="0001413C">
              <w:rPr>
                <w:rFonts w:cstheme="minorHAnsi"/>
                <w:noProof/>
              </w:rPr>
              <w:t xml:space="preserve"> inițiative locale”</w:t>
            </w:r>
          </w:p>
        </w:tc>
        <w:tc>
          <w:tcPr>
            <w:tcW w:w="3217" w:type="dxa"/>
          </w:tcPr>
          <w:p w14:paraId="1011A077" w14:textId="327C6C7C" w:rsidR="00713C9D" w:rsidRPr="0001413C" w:rsidRDefault="00713C9D" w:rsidP="007D535B">
            <w:pPr>
              <w:spacing w:after="0" w:line="276" w:lineRule="auto"/>
              <w:jc w:val="both"/>
              <w:textAlignment w:val="baseline"/>
              <w:rPr>
                <w:rFonts w:cstheme="minorHAnsi"/>
                <w:iCs/>
              </w:rPr>
            </w:pPr>
            <w:bookmarkStart w:id="5" w:name="_Hlk38882024"/>
            <w:r w:rsidRPr="0001413C">
              <w:rPr>
                <w:rFonts w:cstheme="minorHAnsi"/>
                <w:iCs/>
              </w:rPr>
              <w:t xml:space="preserve"> </w:t>
            </w:r>
            <w:r w:rsidR="00692E4F" w:rsidRPr="0001413C">
              <w:rPr>
                <w:rFonts w:cstheme="minorHAnsi"/>
                <w:iCs/>
              </w:rPr>
              <w:t>e(ii)</w:t>
            </w:r>
            <w:r w:rsidRPr="0001413C">
              <w:rPr>
                <w:rFonts w:cstheme="minorHAnsi"/>
                <w:iCs/>
              </w:rPr>
              <w:t xml:space="preserve"> </w:t>
            </w:r>
            <w:r w:rsidR="007D535B" w:rsidRPr="0001413C">
              <w:rPr>
                <w:rFonts w:cstheme="minorHAnsi"/>
                <w:iCs/>
              </w:rPr>
              <w:t xml:space="preserve">Promovarea dezvoltării locale integrate și incluzive în domeniul social, economic și al mediului, în domeniul culturii, al patrimoniului natural, al turismului durabil, precum și a securității </w:t>
            </w:r>
            <w:r w:rsidR="007D535B" w:rsidRPr="0001413C">
              <w:rPr>
                <w:rFonts w:cstheme="minorHAnsi"/>
                <w:b/>
                <w:bCs/>
                <w:iCs/>
                <w:u w:val="single"/>
              </w:rPr>
              <w:t>în alte zone decât cele urbane.</w:t>
            </w:r>
            <w:bookmarkEnd w:id="5"/>
          </w:p>
        </w:tc>
        <w:tc>
          <w:tcPr>
            <w:tcW w:w="8299" w:type="dxa"/>
          </w:tcPr>
          <w:p w14:paraId="02185BA1" w14:textId="6907188D" w:rsidR="00AC3A3A" w:rsidRPr="0001413C" w:rsidRDefault="00713C9D" w:rsidP="00713C9D">
            <w:pPr>
              <w:spacing w:after="0" w:line="276" w:lineRule="auto"/>
              <w:jc w:val="both"/>
              <w:rPr>
                <w:rFonts w:cstheme="minorHAnsi"/>
              </w:rPr>
            </w:pPr>
            <w:r w:rsidRPr="0001413C">
              <w:rPr>
                <w:rFonts w:cstheme="minorHAnsi"/>
              </w:rPr>
              <w:t>Aspectele problematice cu care se confruntă RSM sunt legate d</w:t>
            </w:r>
            <w:r w:rsidRPr="0001413C">
              <w:t>e</w:t>
            </w:r>
            <w:r w:rsidRPr="0001413C">
              <w:rPr>
                <w:rFonts w:cstheme="minorHAnsi"/>
              </w:rPr>
              <w:t xml:space="preserve"> nivelul mare de degradare a patrimoniului cultural și </w:t>
            </w:r>
            <w:r w:rsidRPr="0001413C">
              <w:t>natural, de</w:t>
            </w:r>
            <w:r w:rsidRPr="0001413C">
              <w:rPr>
                <w:rFonts w:cstheme="minorHAnsi"/>
              </w:rPr>
              <w:t xml:space="preserve"> gradul redus de conservare </w:t>
            </w:r>
            <w:proofErr w:type="gramStart"/>
            <w:r w:rsidRPr="0001413C">
              <w:rPr>
                <w:rFonts w:cstheme="minorHAnsi"/>
              </w:rPr>
              <w:t>a</w:t>
            </w:r>
            <w:proofErr w:type="gramEnd"/>
            <w:r w:rsidRPr="0001413C">
              <w:rPr>
                <w:rFonts w:cstheme="minorHAnsi"/>
              </w:rPr>
              <w:t xml:space="preserve"> obiectivelor de patrimoniu. În ceea ce priveşte infrastructura de turism</w:t>
            </w:r>
            <w:r w:rsidR="00AC3A3A" w:rsidRPr="0001413C">
              <w:rPr>
                <w:rFonts w:cstheme="minorHAnsi"/>
              </w:rPr>
              <w:t xml:space="preserve"> (inclusiv cea a centrelor de agrement)</w:t>
            </w:r>
            <w:r w:rsidRPr="0001413C">
              <w:rPr>
                <w:rFonts w:cstheme="minorHAnsi"/>
              </w:rPr>
              <w:t>, aceasta nu se poate dezvolta în mod satisfăcător în condiţiile</w:t>
            </w:r>
            <w:r w:rsidR="00AC3A3A" w:rsidRPr="0001413C">
              <w:rPr>
                <w:rFonts w:cstheme="minorHAnsi"/>
              </w:rPr>
              <w:t xml:space="preserve"> unui nivel insuficient de investiții.</w:t>
            </w:r>
          </w:p>
          <w:p w14:paraId="2B4B3023" w14:textId="5045C98A" w:rsidR="00713C9D" w:rsidRPr="0001413C" w:rsidRDefault="00713C9D" w:rsidP="00713C9D">
            <w:pPr>
              <w:spacing w:after="0" w:line="276" w:lineRule="auto"/>
              <w:jc w:val="both"/>
              <w:rPr>
                <w:rFonts w:cstheme="minorHAnsi"/>
              </w:rPr>
            </w:pPr>
            <w:r w:rsidRPr="0001413C">
              <w:rPr>
                <w:rFonts w:cstheme="minorHAnsi"/>
              </w:rPr>
              <w:t xml:space="preserve">O caracteristică importantă a turismului regional o reprezintă faptul că zonele mai slab dezvoltate din punct de vedere economic concentrează importante obiective și atracții turistice. Aceste areale pot fi revitalizate prin valorificarea potențialului lor </w:t>
            </w:r>
            <w:r w:rsidRPr="0001413C">
              <w:rPr>
                <w:rFonts w:cstheme="minorHAnsi"/>
              </w:rPr>
              <w:lastRenderedPageBreak/>
              <w:t>turistic, contribuind totodată la promovarea unei dezvoltări socio‐economice sustenabile în regiune.</w:t>
            </w:r>
          </w:p>
          <w:p w14:paraId="6765EF70" w14:textId="77777777" w:rsidR="005C686A" w:rsidRPr="0001413C" w:rsidRDefault="005C686A" w:rsidP="007D535B">
            <w:pPr>
              <w:spacing w:after="0" w:line="276" w:lineRule="auto"/>
              <w:jc w:val="both"/>
              <w:rPr>
                <w:rFonts w:cstheme="minorHAnsi"/>
              </w:rPr>
            </w:pPr>
            <w:r w:rsidRPr="0001413C">
              <w:rPr>
                <w:rFonts w:cstheme="minorHAnsi"/>
              </w:rPr>
              <w:t>Astfel, obiectivul specific ce urmărește promovarea dezvoltării locale integrate și incluzive în domeniul social, economic și al mediului, în domeniul culturii, al patrimoniului natural, al turismului durabil, precum și a securității în alte zone decât cele urbane, va conduce la o dezvoltare durabilă a regiunii, fiind în conformitate cu documentele strategice la nivel regional (PDR 2021 – 2027 și Strategia de Specializare Inteligentă 2021 – 2027).</w:t>
            </w:r>
          </w:p>
          <w:p w14:paraId="0F45BD17" w14:textId="78AEDD1F" w:rsidR="00713C9D" w:rsidRPr="0001413C" w:rsidRDefault="007D535B" w:rsidP="007D535B">
            <w:pPr>
              <w:spacing w:after="0" w:line="276" w:lineRule="auto"/>
              <w:jc w:val="both"/>
              <w:rPr>
                <w:bCs/>
                <w:noProof/>
              </w:rPr>
            </w:pPr>
            <w:r w:rsidRPr="0001413C">
              <w:rPr>
                <w:rFonts w:cstheme="minorHAnsi"/>
              </w:rPr>
              <w:t xml:space="preserve">În același timp, prin susținerea dezvoltării locale integrate sociale, economice și de mediu și a culturii, patrimoniului natural, turismului și perpetuarea eforturilor de dezvoltare a conceptului de turism durabil, accesibil pentru toate tipurile de turiști, acest obiectiv specific contribuie la asigurarea continuității strategice a POR 2014 – 2020, </w:t>
            </w:r>
            <w:r w:rsidR="00AC3A3A" w:rsidRPr="0001413C">
              <w:rPr>
                <w:rFonts w:cstheme="minorHAnsi"/>
              </w:rPr>
              <w:t xml:space="preserve">fiind </w:t>
            </w:r>
            <w:r w:rsidRPr="0001413C">
              <w:rPr>
                <w:rFonts w:cstheme="minorHAnsi"/>
              </w:rPr>
              <w:t>în concordanță și cu recomandările de țară pentru ciclul 2021-2027</w:t>
            </w:r>
            <w:r w:rsidR="00713C9D" w:rsidRPr="0001413C">
              <w:rPr>
                <w:rFonts w:cstheme="minorHAnsi"/>
              </w:rPr>
              <w:t xml:space="preserve">. De asemenea, prin susținerea investițiilor în infrastructura de turism și infrastructura culturală prin conservarea, protecția și valorificarea durabilă a patrimoniului, acest obiectiv contribuie și la Strategia pentru cultură și patrimoniu național 2016-2022, precum </w:t>
            </w:r>
            <w:r w:rsidR="00D44E39" w:rsidRPr="0001413C">
              <w:rPr>
                <w:rFonts w:cstheme="minorHAnsi"/>
              </w:rPr>
              <w:t>și la</w:t>
            </w:r>
            <w:r w:rsidR="00713C9D" w:rsidRPr="0001413C">
              <w:rPr>
                <w:rFonts w:cstheme="minorHAnsi"/>
              </w:rPr>
              <w:t xml:space="preserve"> Strategia Națională pentru Dezvoltarea Turismului (2019), care urmăresc valorificarea resurselor culturale și susținerea turismului cultural pentru o mai bună protejare și păstrare a patrimoniului cultural.</w:t>
            </w:r>
          </w:p>
        </w:tc>
      </w:tr>
    </w:tbl>
    <w:p w14:paraId="1CECA419" w14:textId="77777777" w:rsidR="003655CD" w:rsidRPr="0001413C" w:rsidRDefault="003655CD" w:rsidP="003655CD">
      <w:pPr>
        <w:pStyle w:val="Point0"/>
      </w:pPr>
      <w:r w:rsidRPr="0001413C">
        <w:rPr>
          <w:b/>
          <w:bCs/>
          <w:vertAlign w:val="superscript"/>
        </w:rPr>
        <w:lastRenderedPageBreak/>
        <w:t>*</w:t>
      </w:r>
      <w:r w:rsidRPr="0001413C">
        <w:rPr>
          <w:b/>
          <w:bCs/>
          <w:vertAlign w:val="superscript"/>
        </w:rPr>
        <w:tab/>
      </w:r>
      <w:r w:rsidRPr="0001413C">
        <w:t>Dedicated priorities according to ESF+ Regulation.</w:t>
      </w:r>
    </w:p>
    <w:p w14:paraId="3D601FE2" w14:textId="77777777" w:rsidR="003655CD" w:rsidRPr="0001413C" w:rsidRDefault="003655CD" w:rsidP="003655CD">
      <w:pPr>
        <w:pStyle w:val="Text1"/>
      </w:pPr>
      <w:r w:rsidRPr="0001413C">
        <w:br w:type="page"/>
      </w:r>
      <w:r w:rsidRPr="0001413C">
        <w:lastRenderedPageBreak/>
        <w:t>For the EMFAF:</w:t>
      </w:r>
    </w:p>
    <w:p w14:paraId="2BB401E9" w14:textId="77777777" w:rsidR="003655CD" w:rsidRPr="0001413C" w:rsidRDefault="003655CD" w:rsidP="003655CD">
      <w:r w:rsidRPr="0001413C">
        <w:t>Table 1A</w:t>
      </w:r>
    </w:p>
    <w:tbl>
      <w:tblPr>
        <w:tblStyle w:val="TableGrid"/>
        <w:tblW w:w="0" w:type="auto"/>
        <w:tblLook w:val="04A0" w:firstRow="1" w:lastRow="0" w:firstColumn="1" w:lastColumn="0" w:noHBand="0" w:noVBand="1"/>
      </w:tblPr>
      <w:tblGrid>
        <w:gridCol w:w="1878"/>
        <w:gridCol w:w="1875"/>
        <w:gridCol w:w="5406"/>
        <w:gridCol w:w="5402"/>
      </w:tblGrid>
      <w:tr w:rsidR="0001413C" w:rsidRPr="0001413C" w14:paraId="0D38906C" w14:textId="77777777" w:rsidTr="00A35CBC">
        <w:tc>
          <w:tcPr>
            <w:tcW w:w="1896" w:type="dxa"/>
            <w:vAlign w:val="center"/>
          </w:tcPr>
          <w:p w14:paraId="33BA1532" w14:textId="77777777" w:rsidR="003655CD" w:rsidRPr="0001413C" w:rsidRDefault="003655CD" w:rsidP="00A35CBC">
            <w:pPr>
              <w:spacing w:before="60" w:after="60" w:line="240" w:lineRule="auto"/>
              <w:jc w:val="center"/>
            </w:pPr>
            <w:r w:rsidRPr="0001413C">
              <w:t>Policy objective</w:t>
            </w:r>
          </w:p>
        </w:tc>
        <w:tc>
          <w:tcPr>
            <w:tcW w:w="1897" w:type="dxa"/>
            <w:vAlign w:val="center"/>
          </w:tcPr>
          <w:p w14:paraId="04CBF8EF" w14:textId="77777777" w:rsidR="003655CD" w:rsidRPr="0001413C" w:rsidRDefault="003655CD" w:rsidP="00A35CBC">
            <w:pPr>
              <w:spacing w:before="60" w:after="60" w:line="240" w:lineRule="auto"/>
              <w:jc w:val="center"/>
            </w:pPr>
            <w:r w:rsidRPr="0001413C">
              <w:t>Priority</w:t>
            </w:r>
          </w:p>
        </w:tc>
        <w:tc>
          <w:tcPr>
            <w:tcW w:w="5497" w:type="dxa"/>
            <w:vAlign w:val="center"/>
          </w:tcPr>
          <w:p w14:paraId="20198D2B" w14:textId="77777777" w:rsidR="003655CD" w:rsidRPr="0001413C" w:rsidRDefault="003655CD" w:rsidP="00A35CBC">
            <w:pPr>
              <w:spacing w:before="60" w:after="60" w:line="240" w:lineRule="auto"/>
              <w:jc w:val="center"/>
            </w:pPr>
            <w:r w:rsidRPr="0001413C">
              <w:t>SWOT analysis (for each priority)</w:t>
            </w:r>
          </w:p>
        </w:tc>
        <w:tc>
          <w:tcPr>
            <w:tcW w:w="5497" w:type="dxa"/>
            <w:vAlign w:val="center"/>
          </w:tcPr>
          <w:p w14:paraId="0F4961C6" w14:textId="77777777" w:rsidR="003655CD" w:rsidRPr="0001413C" w:rsidRDefault="003655CD" w:rsidP="00A35CBC">
            <w:pPr>
              <w:spacing w:before="60" w:after="60" w:line="240" w:lineRule="auto"/>
              <w:jc w:val="center"/>
            </w:pPr>
            <w:r w:rsidRPr="0001413C">
              <w:t>Justification (summary)</w:t>
            </w:r>
          </w:p>
        </w:tc>
      </w:tr>
      <w:tr w:rsidR="0001413C" w:rsidRPr="0001413C" w14:paraId="2A7EB5B1" w14:textId="77777777" w:rsidTr="00A35CBC">
        <w:trPr>
          <w:trHeight w:val="42"/>
        </w:trPr>
        <w:tc>
          <w:tcPr>
            <w:tcW w:w="1896" w:type="dxa"/>
            <w:vMerge w:val="restart"/>
          </w:tcPr>
          <w:p w14:paraId="4E092825" w14:textId="77777777" w:rsidR="003655CD" w:rsidRPr="0001413C" w:rsidRDefault="003655CD" w:rsidP="00A35CBC">
            <w:pPr>
              <w:spacing w:before="60" w:after="60" w:line="240" w:lineRule="auto"/>
            </w:pPr>
          </w:p>
        </w:tc>
        <w:tc>
          <w:tcPr>
            <w:tcW w:w="1897" w:type="dxa"/>
            <w:vMerge w:val="restart"/>
          </w:tcPr>
          <w:p w14:paraId="5055F406" w14:textId="77777777" w:rsidR="003655CD" w:rsidRPr="0001413C" w:rsidRDefault="003655CD" w:rsidP="00A35CBC">
            <w:pPr>
              <w:spacing w:before="60" w:after="60" w:line="240" w:lineRule="auto"/>
            </w:pPr>
          </w:p>
        </w:tc>
        <w:tc>
          <w:tcPr>
            <w:tcW w:w="5497" w:type="dxa"/>
          </w:tcPr>
          <w:p w14:paraId="0C7F6931" w14:textId="77777777" w:rsidR="003655CD" w:rsidRPr="0001413C" w:rsidRDefault="003655CD" w:rsidP="00A35CBC">
            <w:pPr>
              <w:spacing w:before="60" w:after="60" w:line="240" w:lineRule="auto"/>
            </w:pPr>
            <w:r w:rsidRPr="0001413C">
              <w:t>Strengths</w:t>
            </w:r>
          </w:p>
          <w:p w14:paraId="0EF33C91" w14:textId="77777777" w:rsidR="003655CD" w:rsidRPr="0001413C" w:rsidRDefault="003655CD" w:rsidP="00A35CBC">
            <w:pPr>
              <w:spacing w:before="60" w:after="60" w:line="240" w:lineRule="auto"/>
            </w:pPr>
            <w:r w:rsidRPr="0001413C">
              <w:t>[10 000 per priority]</w:t>
            </w:r>
          </w:p>
        </w:tc>
        <w:tc>
          <w:tcPr>
            <w:tcW w:w="5497" w:type="dxa"/>
            <w:vMerge w:val="restart"/>
          </w:tcPr>
          <w:p w14:paraId="24675042" w14:textId="77777777" w:rsidR="003655CD" w:rsidRPr="0001413C" w:rsidRDefault="003655CD" w:rsidP="00A35CBC">
            <w:pPr>
              <w:spacing w:before="60" w:after="60" w:line="240" w:lineRule="auto"/>
            </w:pPr>
            <w:r w:rsidRPr="0001413C">
              <w:t>[20 000 per priority]</w:t>
            </w:r>
          </w:p>
        </w:tc>
      </w:tr>
      <w:tr w:rsidR="0001413C" w:rsidRPr="0001413C" w14:paraId="02EA3FED" w14:textId="77777777" w:rsidTr="00A35CBC">
        <w:trPr>
          <w:trHeight w:val="39"/>
        </w:trPr>
        <w:tc>
          <w:tcPr>
            <w:tcW w:w="1896" w:type="dxa"/>
            <w:vMerge/>
          </w:tcPr>
          <w:p w14:paraId="5A0D063D" w14:textId="77777777" w:rsidR="003655CD" w:rsidRPr="0001413C" w:rsidRDefault="003655CD" w:rsidP="00A35CBC">
            <w:pPr>
              <w:spacing w:before="60" w:after="60" w:line="240" w:lineRule="auto"/>
            </w:pPr>
          </w:p>
        </w:tc>
        <w:tc>
          <w:tcPr>
            <w:tcW w:w="1897" w:type="dxa"/>
            <w:vMerge/>
          </w:tcPr>
          <w:p w14:paraId="40B5422E" w14:textId="77777777" w:rsidR="003655CD" w:rsidRPr="0001413C" w:rsidRDefault="003655CD" w:rsidP="00A35CBC">
            <w:pPr>
              <w:spacing w:before="60" w:after="60" w:line="240" w:lineRule="auto"/>
            </w:pPr>
          </w:p>
        </w:tc>
        <w:tc>
          <w:tcPr>
            <w:tcW w:w="5497" w:type="dxa"/>
          </w:tcPr>
          <w:p w14:paraId="04B8A765" w14:textId="77777777" w:rsidR="003655CD" w:rsidRPr="0001413C" w:rsidRDefault="003655CD" w:rsidP="00A35CBC">
            <w:pPr>
              <w:spacing w:before="60" w:after="60" w:line="240" w:lineRule="auto"/>
            </w:pPr>
            <w:r w:rsidRPr="0001413C">
              <w:t>Weaknesses</w:t>
            </w:r>
          </w:p>
          <w:p w14:paraId="3AFA8883" w14:textId="77777777" w:rsidR="003655CD" w:rsidRPr="0001413C" w:rsidRDefault="003655CD" w:rsidP="00A35CBC">
            <w:pPr>
              <w:spacing w:before="60" w:after="60" w:line="240" w:lineRule="auto"/>
            </w:pPr>
            <w:r w:rsidRPr="0001413C">
              <w:t>[10 000 per priority]</w:t>
            </w:r>
          </w:p>
        </w:tc>
        <w:tc>
          <w:tcPr>
            <w:tcW w:w="5497" w:type="dxa"/>
            <w:vMerge/>
          </w:tcPr>
          <w:p w14:paraId="3853D39F" w14:textId="77777777" w:rsidR="003655CD" w:rsidRPr="0001413C" w:rsidRDefault="003655CD" w:rsidP="00A35CBC">
            <w:pPr>
              <w:spacing w:before="60" w:after="60" w:line="240" w:lineRule="auto"/>
            </w:pPr>
          </w:p>
        </w:tc>
      </w:tr>
      <w:tr w:rsidR="0001413C" w:rsidRPr="0001413C" w14:paraId="47996EFB" w14:textId="77777777" w:rsidTr="00A35CBC">
        <w:trPr>
          <w:trHeight w:val="39"/>
        </w:trPr>
        <w:tc>
          <w:tcPr>
            <w:tcW w:w="1896" w:type="dxa"/>
            <w:vMerge/>
          </w:tcPr>
          <w:p w14:paraId="6FA30D4F" w14:textId="77777777" w:rsidR="003655CD" w:rsidRPr="0001413C" w:rsidRDefault="003655CD" w:rsidP="00A35CBC">
            <w:pPr>
              <w:spacing w:before="60" w:after="60" w:line="240" w:lineRule="auto"/>
            </w:pPr>
          </w:p>
        </w:tc>
        <w:tc>
          <w:tcPr>
            <w:tcW w:w="1897" w:type="dxa"/>
            <w:vMerge/>
          </w:tcPr>
          <w:p w14:paraId="5D4281F7" w14:textId="77777777" w:rsidR="003655CD" w:rsidRPr="0001413C" w:rsidRDefault="003655CD" w:rsidP="00A35CBC">
            <w:pPr>
              <w:spacing w:before="60" w:after="60" w:line="240" w:lineRule="auto"/>
            </w:pPr>
          </w:p>
        </w:tc>
        <w:tc>
          <w:tcPr>
            <w:tcW w:w="5497" w:type="dxa"/>
          </w:tcPr>
          <w:p w14:paraId="5B80D1A5" w14:textId="77777777" w:rsidR="003655CD" w:rsidRPr="0001413C" w:rsidRDefault="003655CD" w:rsidP="00A35CBC">
            <w:pPr>
              <w:spacing w:before="60" w:after="60" w:line="240" w:lineRule="auto"/>
            </w:pPr>
            <w:r w:rsidRPr="0001413C">
              <w:t>Opportunities</w:t>
            </w:r>
          </w:p>
          <w:p w14:paraId="77F79CE0" w14:textId="77777777" w:rsidR="003655CD" w:rsidRPr="0001413C" w:rsidRDefault="003655CD" w:rsidP="00A35CBC">
            <w:pPr>
              <w:spacing w:before="60" w:after="60" w:line="240" w:lineRule="auto"/>
            </w:pPr>
            <w:r w:rsidRPr="0001413C">
              <w:t>[10 000 per priority]</w:t>
            </w:r>
          </w:p>
        </w:tc>
        <w:tc>
          <w:tcPr>
            <w:tcW w:w="5497" w:type="dxa"/>
            <w:vMerge/>
          </w:tcPr>
          <w:p w14:paraId="714A39D4" w14:textId="77777777" w:rsidR="003655CD" w:rsidRPr="0001413C" w:rsidRDefault="003655CD" w:rsidP="00A35CBC">
            <w:pPr>
              <w:spacing w:before="60" w:after="60" w:line="240" w:lineRule="auto"/>
            </w:pPr>
          </w:p>
        </w:tc>
      </w:tr>
      <w:tr w:rsidR="0001413C" w:rsidRPr="0001413C" w14:paraId="2678E332" w14:textId="77777777" w:rsidTr="00A35CBC">
        <w:trPr>
          <w:trHeight w:val="39"/>
        </w:trPr>
        <w:tc>
          <w:tcPr>
            <w:tcW w:w="1896" w:type="dxa"/>
            <w:vMerge/>
          </w:tcPr>
          <w:p w14:paraId="64435B7D" w14:textId="77777777" w:rsidR="003655CD" w:rsidRPr="0001413C" w:rsidRDefault="003655CD" w:rsidP="00A35CBC">
            <w:pPr>
              <w:spacing w:before="60" w:after="60" w:line="240" w:lineRule="auto"/>
            </w:pPr>
          </w:p>
        </w:tc>
        <w:tc>
          <w:tcPr>
            <w:tcW w:w="1897" w:type="dxa"/>
            <w:vMerge/>
          </w:tcPr>
          <w:p w14:paraId="0719AF1E" w14:textId="77777777" w:rsidR="003655CD" w:rsidRPr="0001413C" w:rsidRDefault="003655CD" w:rsidP="00A35CBC">
            <w:pPr>
              <w:spacing w:before="60" w:after="60" w:line="240" w:lineRule="auto"/>
            </w:pPr>
          </w:p>
        </w:tc>
        <w:tc>
          <w:tcPr>
            <w:tcW w:w="5497" w:type="dxa"/>
          </w:tcPr>
          <w:p w14:paraId="7F5FCA2B" w14:textId="77777777" w:rsidR="003655CD" w:rsidRPr="0001413C" w:rsidRDefault="003655CD" w:rsidP="00A35CBC">
            <w:pPr>
              <w:spacing w:before="60" w:after="60" w:line="240" w:lineRule="auto"/>
            </w:pPr>
            <w:r w:rsidRPr="0001413C">
              <w:t>Threats</w:t>
            </w:r>
          </w:p>
          <w:p w14:paraId="18DBBD46" w14:textId="77777777" w:rsidR="003655CD" w:rsidRPr="0001413C" w:rsidRDefault="003655CD" w:rsidP="00A35CBC">
            <w:pPr>
              <w:spacing w:before="60" w:after="60" w:line="240" w:lineRule="auto"/>
            </w:pPr>
            <w:r w:rsidRPr="0001413C">
              <w:t>[10 000 per priority]</w:t>
            </w:r>
          </w:p>
        </w:tc>
        <w:tc>
          <w:tcPr>
            <w:tcW w:w="5497" w:type="dxa"/>
            <w:vMerge/>
          </w:tcPr>
          <w:p w14:paraId="40F8DE67" w14:textId="77777777" w:rsidR="003655CD" w:rsidRPr="0001413C" w:rsidRDefault="003655CD" w:rsidP="00A35CBC">
            <w:pPr>
              <w:spacing w:before="60" w:after="60" w:line="240" w:lineRule="auto"/>
            </w:pPr>
          </w:p>
        </w:tc>
      </w:tr>
      <w:tr w:rsidR="0001413C" w:rsidRPr="0001413C" w14:paraId="2D452CD3" w14:textId="77777777" w:rsidTr="00A35CBC">
        <w:trPr>
          <w:trHeight w:val="39"/>
        </w:trPr>
        <w:tc>
          <w:tcPr>
            <w:tcW w:w="1896" w:type="dxa"/>
            <w:vMerge/>
          </w:tcPr>
          <w:p w14:paraId="06B0BD79" w14:textId="77777777" w:rsidR="003655CD" w:rsidRPr="0001413C" w:rsidRDefault="003655CD" w:rsidP="00A35CBC">
            <w:pPr>
              <w:spacing w:before="60" w:after="60" w:line="240" w:lineRule="auto"/>
            </w:pPr>
          </w:p>
        </w:tc>
        <w:tc>
          <w:tcPr>
            <w:tcW w:w="1897" w:type="dxa"/>
            <w:vMerge/>
          </w:tcPr>
          <w:p w14:paraId="4561894C" w14:textId="77777777" w:rsidR="003655CD" w:rsidRPr="0001413C" w:rsidRDefault="003655CD" w:rsidP="00A35CBC">
            <w:pPr>
              <w:spacing w:before="60" w:after="60" w:line="240" w:lineRule="auto"/>
            </w:pPr>
          </w:p>
        </w:tc>
        <w:tc>
          <w:tcPr>
            <w:tcW w:w="5497" w:type="dxa"/>
          </w:tcPr>
          <w:p w14:paraId="49DD073E" w14:textId="77777777" w:rsidR="003655CD" w:rsidRPr="0001413C" w:rsidRDefault="003655CD" w:rsidP="00A35CBC">
            <w:pPr>
              <w:spacing w:before="60" w:after="60" w:line="240" w:lineRule="auto"/>
            </w:pPr>
            <w:r w:rsidRPr="0001413C">
              <w:t>Identification of needs on the basis of the SWOT analysis and taking into account the elements set out in Article 9(5) of the EMFAF Regulation</w:t>
            </w:r>
          </w:p>
          <w:p w14:paraId="3F6BBF2C" w14:textId="77777777" w:rsidR="003655CD" w:rsidRPr="0001413C" w:rsidRDefault="003655CD" w:rsidP="00A35CBC">
            <w:pPr>
              <w:spacing w:before="60" w:after="60" w:line="240" w:lineRule="auto"/>
            </w:pPr>
            <w:r w:rsidRPr="0001413C">
              <w:t>[10 000 per priority]</w:t>
            </w:r>
          </w:p>
        </w:tc>
        <w:tc>
          <w:tcPr>
            <w:tcW w:w="5497" w:type="dxa"/>
            <w:vMerge/>
          </w:tcPr>
          <w:p w14:paraId="2391D92C" w14:textId="77777777" w:rsidR="003655CD" w:rsidRPr="0001413C" w:rsidRDefault="003655CD" w:rsidP="00A35CBC">
            <w:pPr>
              <w:spacing w:before="60" w:after="60" w:line="240" w:lineRule="auto"/>
            </w:pPr>
          </w:p>
        </w:tc>
      </w:tr>
    </w:tbl>
    <w:p w14:paraId="51D56B33" w14:textId="77777777" w:rsidR="003655CD" w:rsidRPr="0001413C" w:rsidRDefault="003655CD" w:rsidP="003655CD">
      <w:pPr>
        <w:pStyle w:val="Point0"/>
      </w:pPr>
      <w:r w:rsidRPr="0001413C">
        <w:br w:type="page"/>
      </w:r>
      <w:r w:rsidRPr="0001413C">
        <w:lastRenderedPageBreak/>
        <w:t>2.</w:t>
      </w:r>
      <w:r w:rsidRPr="0001413C">
        <w:tab/>
        <w:t>Priorities</w:t>
      </w:r>
    </w:p>
    <w:p w14:paraId="037E677C" w14:textId="77777777" w:rsidR="003655CD" w:rsidRPr="0001413C" w:rsidRDefault="003655CD" w:rsidP="003655CD">
      <w:pPr>
        <w:pStyle w:val="Text1"/>
      </w:pPr>
      <w:r w:rsidRPr="0001413C">
        <w:t>Reference: Article 22(2) and point (c) of Article 22(3)</w:t>
      </w:r>
      <w:r w:rsidRPr="0001413C" w:rsidDel="007A0549">
        <w:t xml:space="preserve"> </w:t>
      </w:r>
      <w:r w:rsidRPr="0001413C">
        <w:t>CPR</w:t>
      </w:r>
    </w:p>
    <w:p w14:paraId="2354BF5D" w14:textId="77777777" w:rsidR="003655CD" w:rsidRPr="0001413C" w:rsidRDefault="003655CD" w:rsidP="003655CD">
      <w:pPr>
        <w:pStyle w:val="Point0"/>
      </w:pPr>
      <w:r w:rsidRPr="0001413C">
        <w:t>2.1.</w:t>
      </w:r>
      <w:r w:rsidRPr="0001413C">
        <w:tab/>
        <w:t>Priorities other than technical assistance</w:t>
      </w:r>
    </w:p>
    <w:p w14:paraId="053E18EC" w14:textId="73C5F971" w:rsidR="003655CD" w:rsidRPr="0001413C" w:rsidRDefault="003655CD" w:rsidP="003826E1">
      <w:pPr>
        <w:pStyle w:val="Heading2"/>
        <w:numPr>
          <w:ilvl w:val="0"/>
          <w:numId w:val="0"/>
        </w:numPr>
        <w:ind w:left="810" w:hanging="851"/>
        <w:rPr>
          <w:rFonts w:ascii="Calibri" w:hAnsi="Calibri" w:cs="Calibri"/>
          <w:bCs w:val="0"/>
          <w:szCs w:val="24"/>
          <w:lang w:val="it-IT"/>
        </w:rPr>
      </w:pPr>
      <w:r w:rsidRPr="0001413C">
        <w:t>2.1.1.</w:t>
      </w:r>
      <w:r w:rsidRPr="0001413C">
        <w:tab/>
        <w:t xml:space="preserve">Title of the priority </w:t>
      </w:r>
      <w:r w:rsidR="00087D57" w:rsidRPr="0001413C">
        <w:t>–</w:t>
      </w:r>
      <w:r w:rsidR="003826E1" w:rsidRPr="0001413C">
        <w:t xml:space="preserve"> </w:t>
      </w:r>
      <w:r w:rsidR="005D3F75" w:rsidRPr="0001413C">
        <w:t>Prioritatea</w:t>
      </w:r>
      <w:r w:rsidR="00087D57" w:rsidRPr="0001413C">
        <w:t xml:space="preserve"> </w:t>
      </w:r>
      <w:r w:rsidR="003826E1" w:rsidRPr="0001413C">
        <w:rPr>
          <w:noProof/>
          <w:szCs w:val="24"/>
        </w:rPr>
        <w:t xml:space="preserve">1. </w:t>
      </w:r>
      <w:r w:rsidR="003826E1" w:rsidRPr="0001413C">
        <w:rPr>
          <w:noProof/>
          <w:szCs w:val="24"/>
          <w:lang w:val="it-IT"/>
        </w:rPr>
        <w:t>O regiune competitivă prin inovare, digitalizare și întreprinderi dinamice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01413C" w:rsidRPr="0001413C" w14:paraId="7BA0ED40" w14:textId="77777777" w:rsidTr="00A35CBC">
        <w:tc>
          <w:tcPr>
            <w:tcW w:w="0" w:type="auto"/>
          </w:tcPr>
          <w:p w14:paraId="3A4EC9CF"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00CDDB5B" w14:textId="77777777" w:rsidTr="00A35CBC">
        <w:tc>
          <w:tcPr>
            <w:tcW w:w="0" w:type="auto"/>
          </w:tcPr>
          <w:p w14:paraId="67BAB565"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5E3C6524" w14:textId="77777777" w:rsidTr="00A35CBC">
        <w:tc>
          <w:tcPr>
            <w:tcW w:w="0" w:type="auto"/>
          </w:tcPr>
          <w:p w14:paraId="7464E89B"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145A238C" w14:textId="77777777" w:rsidTr="00A35CBC">
        <w:tc>
          <w:tcPr>
            <w:tcW w:w="0" w:type="auto"/>
          </w:tcPr>
          <w:p w14:paraId="4E00EB92"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4"/>
            </w:r>
          </w:p>
        </w:tc>
      </w:tr>
      <w:tr w:rsidR="0001413C" w:rsidRPr="0001413C" w14:paraId="1B08576F" w14:textId="77777777" w:rsidTr="00A35CBC">
        <w:tc>
          <w:tcPr>
            <w:tcW w:w="0" w:type="auto"/>
            <w:tcBorders>
              <w:top w:val="single" w:sz="4" w:space="0" w:color="auto"/>
              <w:left w:val="single" w:sz="4" w:space="0" w:color="auto"/>
              <w:bottom w:val="single" w:sz="4" w:space="0" w:color="auto"/>
              <w:right w:val="single" w:sz="4" w:space="0" w:color="auto"/>
            </w:tcBorders>
          </w:tcPr>
          <w:p w14:paraId="61126DBA"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urban mobility specific objective set out in point (viii) of Article 3(1)(b) of the ERDF and Cohesion Fund Regulation</w:t>
            </w:r>
          </w:p>
        </w:tc>
      </w:tr>
      <w:tr w:rsidR="0001413C" w:rsidRPr="0001413C" w14:paraId="19F97CFE" w14:textId="77777777" w:rsidTr="00A35CBC">
        <w:tc>
          <w:tcPr>
            <w:tcW w:w="0" w:type="auto"/>
            <w:tcBorders>
              <w:top w:val="single" w:sz="4" w:space="0" w:color="auto"/>
              <w:left w:val="single" w:sz="4" w:space="0" w:color="auto"/>
              <w:bottom w:val="single" w:sz="4" w:space="0" w:color="auto"/>
              <w:right w:val="single" w:sz="4" w:space="0" w:color="auto"/>
            </w:tcBorders>
          </w:tcPr>
          <w:p w14:paraId="2A0EEF27"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133CDD3D" w14:textId="77777777" w:rsidR="003655CD" w:rsidRPr="0001413C" w:rsidRDefault="003655CD" w:rsidP="003655CD">
      <w:pPr>
        <w:pStyle w:val="Point0"/>
      </w:pPr>
      <w:r w:rsidRPr="0001413C">
        <w:rPr>
          <w:b/>
          <w:bCs/>
          <w:vertAlign w:val="superscript"/>
        </w:rPr>
        <w:t>*</w:t>
      </w:r>
      <w:r w:rsidRPr="0001413C">
        <w:tab/>
        <w:t>If marked go to section 2.1.1.2.</w:t>
      </w:r>
    </w:p>
    <w:p w14:paraId="060EAF94" w14:textId="089A86BE" w:rsidR="002D3E4F" w:rsidRPr="0001413C" w:rsidRDefault="003655CD" w:rsidP="002D3E4F">
      <w:pPr>
        <w:pStyle w:val="Point0"/>
      </w:pPr>
      <w:r w:rsidRPr="0001413C">
        <w:br w:type="page"/>
      </w:r>
      <w:bookmarkStart w:id="6" w:name="_Toc41045187"/>
      <w:bookmarkStart w:id="7" w:name="_Toc41047423"/>
      <w:r w:rsidR="002D3E4F" w:rsidRPr="0001413C">
        <w:lastRenderedPageBreak/>
        <w:t>2.1.1.1.</w:t>
      </w:r>
      <w:r w:rsidR="002D3E4F" w:rsidRPr="0001413C">
        <w:tab/>
        <w:t>Specific objective</w:t>
      </w:r>
      <w:r w:rsidR="002D3E4F" w:rsidRPr="0001413C">
        <w:rPr>
          <w:rStyle w:val="FootnoteReference"/>
        </w:rPr>
        <w:footnoteReference w:id="5"/>
      </w:r>
      <w:r w:rsidR="002D3E4F" w:rsidRPr="0001413C">
        <w:t xml:space="preserve"> (repeated for each selected specific objective for priorities other than technical assistance) </w:t>
      </w:r>
    </w:p>
    <w:p w14:paraId="21003325" w14:textId="34C4862C" w:rsidR="003655CD" w:rsidRPr="0001413C" w:rsidRDefault="003826E1" w:rsidP="002D3E4F">
      <w:pPr>
        <w:pStyle w:val="Heading3"/>
        <w:numPr>
          <w:ilvl w:val="0"/>
          <w:numId w:val="0"/>
        </w:numPr>
        <w:rPr>
          <w:rFonts w:ascii="Calibri" w:hAnsi="Calibri" w:cs="Calibri"/>
          <w:b/>
          <w:bCs w:val="0"/>
          <w:i w:val="0"/>
          <w:noProof/>
          <w:szCs w:val="24"/>
          <w:lang w:val="it-IT"/>
        </w:rPr>
      </w:pPr>
      <w:r w:rsidRPr="0001413C">
        <w:rPr>
          <w:b/>
          <w:i w:val="0"/>
          <w:szCs w:val="24"/>
          <w:lang w:val="it-IT"/>
        </w:rPr>
        <w:t>OS</w:t>
      </w:r>
      <w:r w:rsidR="00002038" w:rsidRPr="0001413C">
        <w:rPr>
          <w:b/>
          <w:i w:val="0"/>
          <w:szCs w:val="24"/>
          <w:lang w:val="it-IT"/>
        </w:rPr>
        <w:t>:</w:t>
      </w:r>
      <w:r w:rsidRPr="0001413C">
        <w:rPr>
          <w:b/>
          <w:i w:val="0"/>
          <w:szCs w:val="24"/>
          <w:lang w:val="it-IT"/>
        </w:rPr>
        <w:t xml:space="preserve"> </w:t>
      </w:r>
      <w:r w:rsidR="00002038" w:rsidRPr="0001413C">
        <w:rPr>
          <w:b/>
          <w:iCs/>
          <w:szCs w:val="24"/>
          <w:lang w:val="it-IT"/>
        </w:rPr>
        <w:t>a(i)</w:t>
      </w:r>
      <w:r w:rsidRPr="0001413C">
        <w:rPr>
          <w:b/>
          <w:iCs/>
          <w:szCs w:val="24"/>
          <w:lang w:val="it-IT"/>
        </w:rPr>
        <w:t xml:space="preserve"> Dezvoltarea</w:t>
      </w:r>
      <w:r w:rsidR="00A32934" w:rsidRPr="0001413C">
        <w:rPr>
          <w:iCs/>
        </w:rPr>
        <w:t xml:space="preserve"> </w:t>
      </w:r>
      <w:r w:rsidR="00A32934" w:rsidRPr="0001413C">
        <w:rPr>
          <w:b/>
          <w:iCs/>
          <w:szCs w:val="24"/>
          <w:lang w:val="it-IT"/>
        </w:rPr>
        <w:t>și creșterea</w:t>
      </w:r>
      <w:r w:rsidRPr="0001413C">
        <w:rPr>
          <w:b/>
          <w:iCs/>
          <w:szCs w:val="24"/>
          <w:lang w:val="it-IT"/>
        </w:rPr>
        <w:t xml:space="preserve"> capacităților de cercetare și inovare și adoptarea tehnologiilor avansate</w:t>
      </w:r>
      <w:bookmarkEnd w:id="6"/>
      <w:bookmarkEnd w:id="7"/>
    </w:p>
    <w:p w14:paraId="1FB6DEF2" w14:textId="77777777" w:rsidR="003655CD" w:rsidRPr="0001413C" w:rsidRDefault="003655CD" w:rsidP="003655CD">
      <w:pPr>
        <w:pStyle w:val="Point0"/>
      </w:pPr>
      <w:r w:rsidRPr="0001413C">
        <w:t>2.1.1.1.1.</w:t>
      </w:r>
      <w:r w:rsidRPr="0001413C">
        <w:tab/>
        <w:t>Interventions of the Funds</w:t>
      </w:r>
    </w:p>
    <w:p w14:paraId="4593AED9" w14:textId="77777777" w:rsidR="003655CD" w:rsidRPr="0001413C" w:rsidRDefault="003655CD" w:rsidP="003655CD">
      <w:pPr>
        <w:pStyle w:val="Text1"/>
      </w:pPr>
      <w:r w:rsidRPr="0001413C">
        <w:t>Reference: points (d)(i), (iii), (iv), (v), (vi) and (vii) of Article 22(3) CPR</w:t>
      </w:r>
    </w:p>
    <w:p w14:paraId="4DA798DE" w14:textId="77777777" w:rsidR="003655CD" w:rsidRPr="0001413C" w:rsidRDefault="003655CD" w:rsidP="003655CD">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01413C" w:rsidRPr="0001413C" w14:paraId="6EE66DCC" w14:textId="77777777" w:rsidTr="003826E1">
        <w:tc>
          <w:tcPr>
            <w:tcW w:w="13670" w:type="dxa"/>
          </w:tcPr>
          <w:p w14:paraId="382AA16A" w14:textId="0930809A" w:rsidR="003826E1" w:rsidRPr="0001413C" w:rsidRDefault="003826E1" w:rsidP="003826E1">
            <w:pPr>
              <w:pStyle w:val="ListParagraph"/>
              <w:spacing w:after="0" w:line="276" w:lineRule="auto"/>
              <w:ind w:left="0"/>
              <w:jc w:val="both"/>
              <w:rPr>
                <w:rFonts w:ascii="Times New Roman" w:hAnsi="Times New Roman" w:cs="Times New Roman"/>
                <w:sz w:val="24"/>
                <w:lang w:val="ro-RO"/>
              </w:rPr>
            </w:pPr>
            <w:r w:rsidRPr="0001413C">
              <w:rPr>
                <w:rFonts w:ascii="Times New Roman" w:hAnsi="Times New Roman" w:cs="Times New Roman"/>
                <w:sz w:val="24"/>
                <w:lang w:val="it-IT"/>
              </w:rPr>
              <w:t>RSM consideră inovarea o componentă importantă a creșterii economice durabile și a tranziției spre economia bazată pe cunoaștere. În acest sens</w:t>
            </w:r>
            <w:r w:rsidR="00C27B68" w:rsidRPr="0001413C">
              <w:rPr>
                <w:rFonts w:ascii="Times New Roman" w:hAnsi="Times New Roman" w:cs="Times New Roman"/>
                <w:sz w:val="24"/>
                <w:lang w:val="it-IT"/>
              </w:rPr>
              <w:t>,</w:t>
            </w:r>
            <w:r w:rsidRPr="0001413C">
              <w:rPr>
                <w:rFonts w:ascii="Times New Roman" w:hAnsi="Times New Roman" w:cs="Times New Roman"/>
                <w:sz w:val="24"/>
                <w:lang w:val="it-IT"/>
              </w:rPr>
              <w:t xml:space="preserve"> a promovat inovarea ca și politică regională încă din 2007, când a elaborat prima RIS3 2008 – 2013.  Aceste eforturi au continuat în perioada 2015 și 2016 când, printr-un larg cadru partenerial s-a elaborat RIS3 2015 – 2020 care a identificat sectoarele de specializare inteligentă ale regiunii prin activarea MDA și utilizând implicarea actorilor Cvadruplu Helix (mediul antreprenorial, universitar și de cercetare, autorități publice și societatea civilă), proces continuat și actualizat si pentru perioada 2021 – 2027.</w:t>
            </w:r>
            <w:r w:rsidRPr="0001413C">
              <w:rPr>
                <w:rFonts w:ascii="Times New Roman" w:hAnsi="Times New Roman" w:cs="Times New Roman"/>
                <w:sz w:val="24"/>
                <w:shd w:val="clear" w:color="auto" w:fill="FFFFFF"/>
                <w:lang w:val="it-IT"/>
              </w:rPr>
              <w:t xml:space="preserve"> Proiectele de specializare inteligentă identificate prin intermediul focus grupurilor de descoperire antreprenorială, organizate cu sprijinul JRC, vizează realizarea de activități de inovare, cu precădere de produse și servicii in domeniile de specializare inteligentă a regiunii. </w:t>
            </w:r>
            <w:r w:rsidRPr="0001413C">
              <w:rPr>
                <w:rFonts w:ascii="Times New Roman" w:hAnsi="Times New Roman" w:cs="Times New Roman"/>
                <w:sz w:val="24"/>
                <w:lang w:val="it-IT"/>
              </w:rPr>
              <w:t>Cele opt domenii de specializare inteligentă</w:t>
            </w:r>
            <w:r w:rsidR="00A45CB8" w:rsidRPr="0001413C">
              <w:rPr>
                <w:rFonts w:ascii="Times New Roman" w:hAnsi="Times New Roman" w:cs="Times New Roman"/>
                <w:sz w:val="24"/>
                <w:lang w:val="it-IT"/>
              </w:rPr>
              <w:t xml:space="preserve"> </w:t>
            </w:r>
            <w:r w:rsidRPr="0001413C">
              <w:rPr>
                <w:rFonts w:ascii="Times New Roman" w:hAnsi="Times New Roman" w:cs="Times New Roman"/>
                <w:sz w:val="24"/>
                <w:lang w:val="it-IT"/>
              </w:rPr>
              <w:t>sunt: Construcția de mașini, componente și echipamente de producție, Agricultura și industria alimentară, Bioeconomia (dezvoltarea economiei circulare), Turismul și identitatea culturală,</w:t>
            </w:r>
            <w:r w:rsidR="00774D48" w:rsidRPr="0001413C">
              <w:rPr>
                <w:rFonts w:ascii="Times New Roman" w:hAnsi="Times New Roman" w:cs="Times New Roman"/>
                <w:sz w:val="24"/>
                <w:lang w:val="it-IT"/>
              </w:rPr>
              <w:t xml:space="preserve"> </w:t>
            </w:r>
            <w:r w:rsidRPr="0001413C">
              <w:rPr>
                <w:rFonts w:ascii="Times New Roman" w:hAnsi="Times New Roman" w:cs="Times New Roman"/>
                <w:sz w:val="24"/>
                <w:lang w:val="it-IT"/>
              </w:rPr>
              <w:t xml:space="preserve"> Localități inteligente și Industria și cercetarea de înaltă tehnologie, ITC și Sănătate. </w:t>
            </w:r>
            <w:r w:rsidRPr="0001413C">
              <w:rPr>
                <w:rFonts w:ascii="Times New Roman" w:hAnsi="Times New Roman" w:cs="Times New Roman"/>
                <w:sz w:val="24"/>
                <w:lang w:val="ro-RO"/>
              </w:rPr>
              <w:t>Regiunea este puternic specializată în agricultură, datele Eurostat situând regiunea pe locul 3 în Europa, cu un procent de  20,4% din valoarea adăugată brută a regiunii provenind din acest domeniu.</w:t>
            </w:r>
          </w:p>
          <w:p w14:paraId="567F373F" w14:textId="77777777" w:rsidR="003826E1" w:rsidRPr="0001413C" w:rsidRDefault="003826E1" w:rsidP="003826E1">
            <w:pPr>
              <w:pStyle w:val="ListParagraph"/>
              <w:spacing w:after="0" w:line="276" w:lineRule="auto"/>
              <w:ind w:left="0"/>
              <w:jc w:val="both"/>
              <w:rPr>
                <w:rFonts w:ascii="Times New Roman" w:hAnsi="Times New Roman" w:cs="Times New Roman"/>
                <w:sz w:val="24"/>
                <w:lang w:val="it-IT"/>
              </w:rPr>
            </w:pPr>
            <w:r w:rsidRPr="0001413C">
              <w:rPr>
                <w:rFonts w:ascii="Times New Roman" w:hAnsi="Times New Roman" w:cs="Times New Roman"/>
                <w:sz w:val="24"/>
                <w:lang w:val="it-IT"/>
              </w:rPr>
              <w:t>Cu toate acestea, analiza din cadrul RIS3 2021-2027 evidențiază capacitatea limitată de transfer tehnologic a regiunii, performanțele scăzute de inovare ale firmelor, nivelul scăzut de colaborare dintre mediul de afaceri și cel de cercetare, precum și  stadiul incipient de dezvoltare și maturizare al ecosistemului regional de inovare.</w:t>
            </w:r>
          </w:p>
          <w:p w14:paraId="6977609F" w14:textId="5D9B6B5C" w:rsidR="003826E1" w:rsidRPr="0001413C" w:rsidRDefault="003826E1" w:rsidP="00380AC5">
            <w:pPr>
              <w:spacing w:line="276" w:lineRule="auto"/>
              <w:jc w:val="both"/>
              <w:rPr>
                <w:rFonts w:ascii="Calibri" w:hAnsi="Calibri" w:cs="Calibri"/>
                <w:shd w:val="clear" w:color="auto" w:fill="FFFFFF"/>
              </w:rPr>
            </w:pPr>
            <w:r w:rsidRPr="0001413C">
              <w:rPr>
                <w:rFonts w:cstheme="minorHAnsi"/>
              </w:rPr>
              <w:t>Astfel, în cadrul acestui obiectiv specific, în vederea întăririi colaborării dintre mediul de cercetare și industrie, investițiile vor sprijini transferul tehnologic în beneficiul IMM-urilor prin crearea și dezvoltarea entităților de transfer tehnologic în regiune</w:t>
            </w:r>
            <w:r w:rsidR="000C7C5C" w:rsidRPr="0001413C">
              <w:rPr>
                <w:rFonts w:cstheme="minorHAnsi"/>
              </w:rPr>
              <w:t>,</w:t>
            </w:r>
            <w:r w:rsidRPr="0001413C">
              <w:rPr>
                <w:rFonts w:cstheme="minorHAnsi"/>
              </w:rPr>
              <w:t xml:space="preserve"> precum și a serviciilor de suport ale transferului tehnologic (inclusiv servicii pentru inovarea bazată pe design).</w:t>
            </w:r>
            <w:r w:rsidRPr="0001413C">
              <w:rPr>
                <w:rFonts w:ascii="Calibri" w:hAnsi="Calibri" w:cs="Calibri"/>
                <w:shd w:val="clear" w:color="auto" w:fill="FFFFFF"/>
              </w:rPr>
              <w:t xml:space="preserve"> </w:t>
            </w:r>
          </w:p>
          <w:p w14:paraId="23C2B3D1" w14:textId="4DE21CD8" w:rsidR="003826E1" w:rsidRPr="0001413C" w:rsidRDefault="003826E1" w:rsidP="00380AC5">
            <w:pPr>
              <w:spacing w:line="276" w:lineRule="auto"/>
              <w:jc w:val="both"/>
              <w:rPr>
                <w:rFonts w:ascii="Calibri" w:hAnsi="Calibri" w:cs="Calibri"/>
              </w:rPr>
            </w:pPr>
            <w:r w:rsidRPr="0001413C">
              <w:rPr>
                <w:rFonts w:cstheme="minorHAnsi"/>
              </w:rPr>
              <w:lastRenderedPageBreak/>
              <w:t xml:space="preserve">Investițiile vor viza și dezvoltarea infrastructurii de cercetare </w:t>
            </w:r>
            <w:proofErr w:type="gramStart"/>
            <w:r w:rsidRPr="0001413C">
              <w:rPr>
                <w:rFonts w:cstheme="minorHAnsi"/>
              </w:rPr>
              <w:t>a</w:t>
            </w:r>
            <w:proofErr w:type="gramEnd"/>
            <w:r w:rsidRPr="0001413C">
              <w:rPr>
                <w:rFonts w:cstheme="minorHAnsi"/>
              </w:rPr>
              <w:t xml:space="preserve"> organizațiilor de CDI, a IMM-urilor și a întreprinderilor mari (doar în colaborare cu IMM-uri pentru activități de cercetare-inovare) în vederea stimulării activității de cercetare internă de noi produse și servicii (pentru proiectele aflate în stadii de maturitate tehnologică mai mare de TRL3). O atenție deosebită se va acorda finanțării proiectelor de specializare inteligentă ce propun activități de inovare de produs, proces, servicii, inovare organizațională și de model de afaceri. De altfel, promovarea cercetării private și a colaborării </w:t>
            </w:r>
            <w:r w:rsidR="004C5335" w:rsidRPr="0001413C">
              <w:rPr>
                <w:rFonts w:cstheme="minorHAnsi"/>
                <w:lang w:val="ro-RO"/>
              </w:rPr>
              <w:t>î</w:t>
            </w:r>
            <w:r w:rsidRPr="0001413C">
              <w:rPr>
                <w:rFonts w:cstheme="minorHAnsi"/>
              </w:rPr>
              <w:t>ntre mediul de afaceri și cel de cercetare reprezintă o prioritate a regiunii.</w:t>
            </w:r>
            <w:r w:rsidRPr="0001413C">
              <w:rPr>
                <w:rFonts w:ascii="Calibri" w:hAnsi="Calibri" w:cs="Calibri"/>
              </w:rPr>
              <w:t xml:space="preserve"> </w:t>
            </w:r>
          </w:p>
          <w:p w14:paraId="7F791CA8" w14:textId="77777777" w:rsidR="003826E1" w:rsidRPr="0001413C" w:rsidRDefault="003826E1" w:rsidP="003826E1">
            <w:pPr>
              <w:jc w:val="both"/>
            </w:pPr>
            <w:r w:rsidRPr="0001413C">
              <w:rPr>
                <w:b/>
                <w:bCs/>
              </w:rPr>
              <w:t>Acțiuni indicative</w:t>
            </w:r>
            <w:r w:rsidRPr="0001413C">
              <w:t>:</w:t>
            </w:r>
          </w:p>
          <w:p w14:paraId="644D6106" w14:textId="73CFABA8" w:rsidR="003826E1" w:rsidRPr="0001413C" w:rsidRDefault="003826E1" w:rsidP="002135EE">
            <w:pPr>
              <w:pStyle w:val="ListParagraph"/>
              <w:numPr>
                <w:ilvl w:val="0"/>
                <w:numId w:val="71"/>
              </w:numPr>
              <w:spacing w:before="120" w:after="0" w:line="276" w:lineRule="auto"/>
              <w:jc w:val="both"/>
              <w:rPr>
                <w:rFonts w:ascii="Times New Roman" w:hAnsi="Times New Roman" w:cs="Times New Roman"/>
                <w:sz w:val="24"/>
                <w:lang w:val="it-IT"/>
              </w:rPr>
            </w:pPr>
            <w:bookmarkStart w:id="8" w:name="_Hlk63406950"/>
            <w:r w:rsidRPr="0001413C">
              <w:rPr>
                <w:rFonts w:ascii="Times New Roman" w:hAnsi="Times New Roman" w:cs="Times New Roman"/>
                <w:sz w:val="24"/>
                <w:lang w:val="it-IT"/>
              </w:rPr>
              <w:t xml:space="preserve">Investiții pentru dezvoltarea capacității de cercetare-dezvoltare-inovare și colaborare cu mediul </w:t>
            </w:r>
            <w:r w:rsidR="00711FCF">
              <w:rPr>
                <w:rFonts w:ascii="Times New Roman" w:hAnsi="Times New Roman" w:cs="Times New Roman"/>
                <w:sz w:val="24"/>
                <w:lang w:val="it-IT"/>
              </w:rPr>
              <w:t>academic</w:t>
            </w:r>
            <w:r w:rsidR="0009174F">
              <w:rPr>
                <w:rFonts w:ascii="Times New Roman" w:hAnsi="Times New Roman" w:cs="Times New Roman"/>
                <w:sz w:val="24"/>
                <w:lang w:val="it-IT"/>
              </w:rPr>
              <w:t>,</w:t>
            </w:r>
            <w:r w:rsidR="00711FCF">
              <w:rPr>
                <w:rFonts w:ascii="Times New Roman" w:hAnsi="Times New Roman" w:cs="Times New Roman"/>
                <w:sz w:val="24"/>
                <w:lang w:val="it-IT"/>
              </w:rPr>
              <w:t xml:space="preserve"> </w:t>
            </w:r>
            <w:r w:rsidRPr="0001413C">
              <w:rPr>
                <w:rFonts w:ascii="Times New Roman" w:hAnsi="Times New Roman" w:cs="Times New Roman"/>
                <w:sz w:val="24"/>
                <w:lang w:val="it-IT"/>
              </w:rPr>
              <w:t xml:space="preserve">de afaceri și cu autoritati si institutii publice locale/centrale prin dezvoltarea infrastructurii, </w:t>
            </w:r>
            <w:r w:rsidR="0009174F" w:rsidRPr="0066431F">
              <w:rPr>
                <w:rFonts w:ascii="Times New Roman" w:eastAsia="Calibri" w:hAnsi="Times New Roman" w:cs="Times New Roman"/>
                <w:sz w:val="24"/>
                <w:lang w:val="it-IT"/>
              </w:rPr>
              <w:t>serviciilor și echipamentelor necesare relevante</w:t>
            </w:r>
            <w:r w:rsidR="0009174F">
              <w:rPr>
                <w:rFonts w:ascii="Times New Roman" w:hAnsi="Times New Roman" w:cs="Times New Roman"/>
                <w:sz w:val="24"/>
                <w:lang w:val="it-IT"/>
              </w:rPr>
              <w:t xml:space="preserve">, </w:t>
            </w:r>
            <w:r w:rsidRPr="0001413C">
              <w:rPr>
                <w:rFonts w:ascii="Times New Roman" w:hAnsi="Times New Roman" w:cs="Times New Roman"/>
                <w:sz w:val="24"/>
                <w:lang w:val="it-IT"/>
              </w:rPr>
              <w:t xml:space="preserve">activități de cercetare-dezvoltare și pregătirea ofertei de cercetare pentru piață și/sau valorificarea rezultatelor cercetarii aferente nevoilor identificate </w:t>
            </w:r>
            <w:r w:rsidR="001C5B43" w:rsidRPr="0001413C">
              <w:rPr>
                <w:rFonts w:ascii="Times New Roman" w:hAnsi="Times New Roman" w:cs="Times New Roman"/>
                <w:sz w:val="24"/>
                <w:lang w:val="it-IT"/>
              </w:rPr>
              <w:t>î</w:t>
            </w:r>
            <w:r w:rsidRPr="0001413C">
              <w:rPr>
                <w:rFonts w:ascii="Times New Roman" w:hAnsi="Times New Roman" w:cs="Times New Roman"/>
                <w:sz w:val="24"/>
                <w:lang w:val="it-IT"/>
              </w:rPr>
              <w:t xml:space="preserve">n </w:t>
            </w:r>
            <w:r w:rsidR="00D275DD" w:rsidRPr="0001413C">
              <w:rPr>
                <w:rFonts w:ascii="Times New Roman" w:hAnsi="Times New Roman" w:cs="Times New Roman"/>
                <w:sz w:val="24"/>
                <w:lang w:val="it-IT"/>
              </w:rPr>
              <w:t>întreprinderi și alte organizații de tip public și privat</w:t>
            </w:r>
            <w:r w:rsidRPr="0001413C">
              <w:rPr>
                <w:rFonts w:ascii="Times New Roman" w:hAnsi="Times New Roman" w:cs="Times New Roman"/>
                <w:sz w:val="24"/>
                <w:lang w:val="it-IT"/>
              </w:rPr>
              <w:t>;</w:t>
            </w:r>
          </w:p>
          <w:p w14:paraId="07901719" w14:textId="25782284" w:rsidR="003826E1" w:rsidRPr="0001413C" w:rsidRDefault="003826E1" w:rsidP="002135EE">
            <w:pPr>
              <w:pStyle w:val="ListParagraph"/>
              <w:numPr>
                <w:ilvl w:val="0"/>
                <w:numId w:val="71"/>
              </w:numPr>
              <w:spacing w:before="120" w:after="120" w:line="276" w:lineRule="auto"/>
              <w:jc w:val="both"/>
              <w:rPr>
                <w:rFonts w:ascii="Times New Roman" w:hAnsi="Times New Roman" w:cs="Times New Roman"/>
                <w:sz w:val="24"/>
                <w:lang w:val="it-IT"/>
              </w:rPr>
            </w:pPr>
            <w:r w:rsidRPr="0001413C">
              <w:rPr>
                <w:rFonts w:ascii="Times New Roman" w:hAnsi="Times New Roman" w:cs="Times New Roman"/>
                <w:sz w:val="24"/>
                <w:lang w:val="it-IT"/>
              </w:rPr>
              <w:t>Sprijinirea transferului tehnologic în beneficiul IMM-urilor prin crearea și dezvoltarea (reabilitarea, modernizarea, extinderea) infrastructurii entităților de transfer tehnologic, dotarea acestora cu utilaje, echipamente, linii pilot, de testare, validare și certificare, tehnologii automatizate și digitale și dezvoltarea și/sau achiziționarea de servicii necesare transferului tehnologic</w:t>
            </w:r>
            <w:r w:rsidR="00260EC4" w:rsidRPr="0001413C">
              <w:rPr>
                <w:rFonts w:ascii="Times New Roman" w:hAnsi="Times New Roman" w:cs="Times New Roman"/>
                <w:sz w:val="24"/>
              </w:rPr>
              <w:t>;</w:t>
            </w:r>
          </w:p>
          <w:p w14:paraId="3DD2CD7C" w14:textId="77777777" w:rsidR="003826E1" w:rsidRPr="0001413C" w:rsidRDefault="003826E1" w:rsidP="002135EE">
            <w:pPr>
              <w:pStyle w:val="ListParagraph"/>
              <w:numPr>
                <w:ilvl w:val="0"/>
                <w:numId w:val="71"/>
              </w:numPr>
              <w:spacing w:before="120" w:after="0" w:line="276" w:lineRule="auto"/>
              <w:jc w:val="both"/>
              <w:rPr>
                <w:rFonts w:ascii="Times New Roman" w:hAnsi="Times New Roman" w:cs="Times New Roman"/>
                <w:sz w:val="24"/>
                <w:lang w:val="it-IT"/>
              </w:rPr>
            </w:pPr>
            <w:r w:rsidRPr="0001413C">
              <w:rPr>
                <w:rFonts w:ascii="Times New Roman" w:hAnsi="Times New Roman" w:cs="Times New Roman"/>
                <w:sz w:val="24"/>
                <w:lang w:val="it-IT"/>
              </w:rPr>
              <w:t xml:space="preserve">Investiții în activități de cercetare – inovare în microîntreprinderi pentru proiecte de inovare de produs, proces, servicii, inovare organizațională și de model de afaceri pentru creșterea nivelului de maturitate tehnologică în domeniile de specializare inteligentă; </w:t>
            </w:r>
          </w:p>
          <w:p w14:paraId="5B21D8C0" w14:textId="31F4D6F4" w:rsidR="003826E1" w:rsidRPr="0001413C" w:rsidRDefault="003826E1" w:rsidP="002135EE">
            <w:pPr>
              <w:pStyle w:val="ListParagraph"/>
              <w:numPr>
                <w:ilvl w:val="0"/>
                <w:numId w:val="71"/>
              </w:numPr>
              <w:spacing w:before="120" w:after="0" w:line="276" w:lineRule="auto"/>
              <w:jc w:val="both"/>
              <w:rPr>
                <w:rFonts w:ascii="Times New Roman" w:hAnsi="Times New Roman" w:cs="Times New Roman"/>
                <w:sz w:val="24"/>
                <w:lang w:val="it-IT"/>
              </w:rPr>
            </w:pPr>
            <w:r w:rsidRPr="0001413C">
              <w:rPr>
                <w:rFonts w:ascii="Times New Roman" w:hAnsi="Times New Roman" w:cs="Times New Roman"/>
                <w:sz w:val="24"/>
                <w:lang w:val="it-IT"/>
              </w:rPr>
              <w:t>Investiții în activități de cercetare – inovare în IMM-uri pentru proiecte de inovare de produs, proces, servicii, inovare organizațională și de model de afaceri pentru creșterea</w:t>
            </w:r>
            <w:r w:rsidR="00BA1C51" w:rsidRPr="0001413C">
              <w:rPr>
                <w:rFonts w:ascii="Times New Roman" w:hAnsi="Times New Roman" w:cs="Times New Roman"/>
                <w:sz w:val="24"/>
                <w:lang w:val="it-IT"/>
              </w:rPr>
              <w:t xml:space="preserve"> </w:t>
            </w:r>
            <w:r w:rsidRPr="0001413C">
              <w:rPr>
                <w:rFonts w:ascii="Times New Roman" w:hAnsi="Times New Roman" w:cs="Times New Roman"/>
                <w:sz w:val="24"/>
                <w:lang w:val="it-IT"/>
              </w:rPr>
              <w:t xml:space="preserve"> nivelului de maturitate tehnologică în domeniile de specializare inteligentă.</w:t>
            </w:r>
            <w:bookmarkEnd w:id="8"/>
          </w:p>
          <w:p w14:paraId="3C851B43" w14:textId="0B639544" w:rsidR="003826E1" w:rsidRPr="0001413C" w:rsidRDefault="003826E1" w:rsidP="003826E1">
            <w:pPr>
              <w:spacing w:before="240" w:after="0" w:line="276" w:lineRule="auto"/>
              <w:jc w:val="both"/>
              <w:rPr>
                <w:rFonts w:cstheme="minorHAnsi"/>
                <w:b/>
                <w:bCs/>
                <w:strike/>
              </w:rPr>
            </w:pPr>
            <w:r w:rsidRPr="0001413C">
              <w:rPr>
                <w:rFonts w:cstheme="minorHAnsi"/>
                <w:b/>
                <w:bCs/>
              </w:rPr>
              <w:t xml:space="preserve">Pentru acțiunile </w:t>
            </w:r>
            <w:r w:rsidR="0019287B" w:rsidRPr="0001413C">
              <w:rPr>
                <w:rFonts w:cstheme="minorHAnsi"/>
                <w:b/>
                <w:bCs/>
              </w:rPr>
              <w:t>indicative</w:t>
            </w:r>
            <w:r w:rsidRPr="0001413C">
              <w:rPr>
                <w:rFonts w:cstheme="minorHAnsi"/>
                <w:b/>
                <w:bCs/>
              </w:rPr>
              <w:t xml:space="preserve"> de mai sus, se va finanța inclusiv participarea în parteneriate și rețele de inovare, în domeniile de specializare inteligentă de la nivel regional. </w:t>
            </w:r>
          </w:p>
          <w:p w14:paraId="1D3821DF" w14:textId="45CDE45D" w:rsidR="003826E1" w:rsidRPr="0001413C" w:rsidRDefault="003826E1" w:rsidP="00770E7B">
            <w:pPr>
              <w:spacing w:before="240" w:after="0" w:line="276" w:lineRule="auto"/>
              <w:jc w:val="both"/>
              <w:rPr>
                <w:rFonts w:cstheme="minorHAnsi"/>
              </w:rPr>
            </w:pPr>
            <w:r w:rsidRPr="0001413C">
              <w:rPr>
                <w:rFonts w:cstheme="minorHAnsi"/>
              </w:rPr>
              <w:t xml:space="preserve">Acțiunile orientative sprijinite prin PORSM vor fi complementare celor sprijinite la nivel național prin POCIDIF, POTJ, POS, PNS, PNRR, iar la nivel comunitar prin Orizont </w:t>
            </w:r>
            <w:r w:rsidR="0052259A" w:rsidRPr="0001413C">
              <w:rPr>
                <w:rFonts w:cstheme="minorHAnsi"/>
              </w:rPr>
              <w:t>Europa,</w:t>
            </w:r>
            <w:r w:rsidR="00F85C63" w:rsidRPr="0001413C">
              <w:rPr>
                <w:rFonts w:cstheme="minorHAnsi"/>
              </w:rPr>
              <w:t xml:space="preserve"> </w:t>
            </w:r>
            <w:r w:rsidR="004A578D" w:rsidRPr="0001413C">
              <w:rPr>
                <w:rFonts w:cstheme="minorHAnsi"/>
              </w:rPr>
              <w:t>PSE</w:t>
            </w:r>
            <w:r w:rsidR="0052259A" w:rsidRPr="0001413C">
              <w:rPr>
                <w:rFonts w:cstheme="minorHAnsi"/>
              </w:rPr>
              <w:t xml:space="preserve">, </w:t>
            </w:r>
            <w:r w:rsidR="004A578D" w:rsidRPr="0001413C">
              <w:rPr>
                <w:rFonts w:cstheme="minorHAnsi"/>
              </w:rPr>
              <w:t>FEA</w:t>
            </w:r>
            <w:r w:rsidR="0052259A" w:rsidRPr="0001413C">
              <w:rPr>
                <w:rFonts w:cstheme="minorHAnsi"/>
              </w:rPr>
              <w:t xml:space="preserve">, LIFE, MIE/CEF, InvestEU, </w:t>
            </w:r>
            <w:r w:rsidR="00F85C63" w:rsidRPr="0001413C">
              <w:rPr>
                <w:rFonts w:cstheme="minorHAnsi"/>
              </w:rPr>
              <w:t xml:space="preserve">ESPON 2030, Interreg Europe și </w:t>
            </w:r>
            <w:r w:rsidR="004A578D" w:rsidRPr="0001413C">
              <w:rPr>
                <w:rFonts w:cstheme="minorHAnsi"/>
              </w:rPr>
              <w:t>PTD</w:t>
            </w:r>
            <w:r w:rsidRPr="0001413C">
              <w:rPr>
                <w:rFonts w:cstheme="minorHAnsi"/>
              </w:rPr>
              <w:t>.</w:t>
            </w:r>
          </w:p>
          <w:p w14:paraId="31A054EA" w14:textId="7E6607FB" w:rsidR="00C7350B" w:rsidRPr="0001413C" w:rsidRDefault="0019287B" w:rsidP="00770E7B">
            <w:pPr>
              <w:spacing w:before="240" w:after="0" w:line="276" w:lineRule="auto"/>
              <w:jc w:val="both"/>
              <w:rPr>
                <w:rFonts w:cstheme="minorHAnsi"/>
              </w:rPr>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190F0E51" w14:textId="77777777" w:rsidR="003655CD" w:rsidRPr="0001413C" w:rsidRDefault="003655CD" w:rsidP="003655CD">
      <w:pPr>
        <w:pStyle w:val="Text1"/>
      </w:pPr>
      <w:r w:rsidRPr="0001413C">
        <w:lastRenderedPageBreak/>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3655CD" w:rsidRPr="0001413C" w14:paraId="61F58AFF" w14:textId="77777777" w:rsidTr="00A35CBC">
        <w:tc>
          <w:tcPr>
            <w:tcW w:w="14787" w:type="dxa"/>
          </w:tcPr>
          <w:p w14:paraId="32096A7A" w14:textId="19231682" w:rsidR="003826E1" w:rsidRPr="0001413C" w:rsidRDefault="003826E1" w:rsidP="00A35CBC">
            <w:pPr>
              <w:pStyle w:val="Text1"/>
              <w:spacing w:before="60" w:after="60" w:line="240" w:lineRule="auto"/>
              <w:ind w:left="0"/>
            </w:pPr>
            <w:r w:rsidRPr="0001413C">
              <w:lastRenderedPageBreak/>
              <w:t>Principalele grupuri țintă vizate de aceste intervenții sunt actorii locali și regionali din cadrul Cvadruplu Helix și anume</w:t>
            </w:r>
            <w:r w:rsidR="00AF6D28" w:rsidRPr="0001413C">
              <w:t>:</w:t>
            </w:r>
          </w:p>
          <w:p w14:paraId="4A9542A9" w14:textId="77777777" w:rsidR="003826E1" w:rsidRPr="0001413C" w:rsidRDefault="003826E1" w:rsidP="002135EE">
            <w:pPr>
              <w:pStyle w:val="Text1"/>
              <w:numPr>
                <w:ilvl w:val="0"/>
                <w:numId w:val="72"/>
              </w:numPr>
              <w:spacing w:before="60" w:after="60" w:line="240" w:lineRule="auto"/>
            </w:pPr>
            <w:r w:rsidRPr="0001413C">
              <w:t>Mediul de afaceri</w:t>
            </w:r>
          </w:p>
          <w:p w14:paraId="2E5C1C3A" w14:textId="77777777" w:rsidR="003826E1" w:rsidRPr="0001413C" w:rsidRDefault="003826E1" w:rsidP="002135EE">
            <w:pPr>
              <w:pStyle w:val="Text1"/>
              <w:numPr>
                <w:ilvl w:val="0"/>
                <w:numId w:val="72"/>
              </w:numPr>
              <w:spacing w:before="60" w:after="60" w:line="240" w:lineRule="auto"/>
            </w:pPr>
            <w:r w:rsidRPr="0001413C">
              <w:t>Mediul academic și de cercetare</w:t>
            </w:r>
          </w:p>
          <w:p w14:paraId="64B470A5" w14:textId="77777777" w:rsidR="003826E1" w:rsidRPr="0001413C" w:rsidRDefault="003826E1" w:rsidP="002135EE">
            <w:pPr>
              <w:pStyle w:val="Text1"/>
              <w:numPr>
                <w:ilvl w:val="0"/>
                <w:numId w:val="72"/>
              </w:numPr>
              <w:spacing w:before="60" w:after="60" w:line="240" w:lineRule="auto"/>
            </w:pPr>
            <w:r w:rsidRPr="0001413C">
              <w:t>Autoritățile și instituțiile publice locale și centrale</w:t>
            </w:r>
          </w:p>
          <w:p w14:paraId="71A4FFC8" w14:textId="2B759D49" w:rsidR="003826E1" w:rsidRPr="0001413C" w:rsidRDefault="003826E1" w:rsidP="002135EE">
            <w:pPr>
              <w:pStyle w:val="Text1"/>
              <w:numPr>
                <w:ilvl w:val="0"/>
                <w:numId w:val="72"/>
              </w:numPr>
              <w:spacing w:before="60" w:after="60" w:line="240" w:lineRule="auto"/>
            </w:pPr>
            <w:r w:rsidRPr="0001413C">
              <w:t>Societatea civilă, adică consumatorii noilor produse și servicii.</w:t>
            </w:r>
          </w:p>
        </w:tc>
      </w:tr>
    </w:tbl>
    <w:p w14:paraId="0BC7B506" w14:textId="77777777" w:rsidR="00380AC5" w:rsidRPr="0001413C" w:rsidRDefault="00380AC5" w:rsidP="003655CD">
      <w:pPr>
        <w:pStyle w:val="Text1"/>
      </w:pPr>
    </w:p>
    <w:p w14:paraId="23E255D8" w14:textId="21BA8687" w:rsidR="003655CD" w:rsidRPr="0001413C" w:rsidRDefault="003655CD" w:rsidP="003655CD">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01413C" w:rsidRPr="0001413C" w14:paraId="5E8B7D0E" w14:textId="77777777" w:rsidTr="00A35CBC">
        <w:tc>
          <w:tcPr>
            <w:tcW w:w="14787" w:type="dxa"/>
          </w:tcPr>
          <w:p w14:paraId="48059150" w14:textId="77777777" w:rsidR="003655CD" w:rsidRPr="0001413C" w:rsidRDefault="003655CD" w:rsidP="00A35CBC">
            <w:pPr>
              <w:pStyle w:val="Text1"/>
              <w:spacing w:before="60" w:after="60" w:line="240" w:lineRule="auto"/>
              <w:ind w:left="0"/>
            </w:pPr>
            <w:r w:rsidRPr="0001413C">
              <w:t>Text field [2 000]</w:t>
            </w:r>
          </w:p>
          <w:p w14:paraId="1DC7B23B" w14:textId="77777777" w:rsidR="00556B2E" w:rsidRPr="0001413C" w:rsidRDefault="00556B2E" w:rsidP="000A4EAE">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5DC7B8B6" w14:textId="5F69117B" w:rsidR="00C45B0D" w:rsidRPr="0001413C" w:rsidRDefault="00556B2E" w:rsidP="000A4EAE">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Sud Muntenia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00263985" w:rsidRPr="0001413C">
              <w:rPr>
                <w:rFonts w:cstheme="minorHAnsi"/>
              </w:rPr>
              <w:t>.</w:t>
            </w:r>
            <w:r w:rsidR="00C45B0D" w:rsidRPr="0001413C">
              <w:rPr>
                <w:rFonts w:ascii="Calibri" w:hAnsi="Calibri" w:cs="Calibri"/>
                <w:lang w:val="en-US" w:eastAsia="de-DE"/>
              </w:rPr>
              <w:t xml:space="preserve"> </w:t>
            </w:r>
            <w:r w:rsidR="00C45B0D"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00C45B0D" w:rsidRPr="0001413C">
              <w:t>Astfel, p</w:t>
            </w:r>
            <w:r w:rsidR="00263985" w:rsidRPr="0001413C">
              <w:t xml:space="preserve">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p w14:paraId="3D0406F3" w14:textId="14B3F2DE" w:rsidR="00556B2E" w:rsidRPr="0001413C" w:rsidRDefault="00556B2E" w:rsidP="00C45B0D">
            <w:pPr>
              <w:pStyle w:val="Default"/>
              <w:jc w:val="both"/>
              <w:rPr>
                <w:color w:val="auto"/>
              </w:rPr>
            </w:pPr>
          </w:p>
        </w:tc>
      </w:tr>
    </w:tbl>
    <w:p w14:paraId="231BB078" w14:textId="5970E151" w:rsidR="003655CD" w:rsidRPr="0001413C" w:rsidRDefault="003655CD" w:rsidP="00380AC5">
      <w:pPr>
        <w:pStyle w:val="Text1"/>
      </w:pPr>
      <w:r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55915F10" w14:textId="77777777" w:rsidTr="00A35CBC">
        <w:tc>
          <w:tcPr>
            <w:tcW w:w="14787" w:type="dxa"/>
          </w:tcPr>
          <w:p w14:paraId="3388BEF4" w14:textId="77777777" w:rsidR="003655CD" w:rsidRPr="0001413C" w:rsidRDefault="003655CD" w:rsidP="00A35CBC">
            <w:pPr>
              <w:pStyle w:val="Text1"/>
              <w:spacing w:before="60" w:after="60" w:line="240" w:lineRule="auto"/>
              <w:ind w:left="0"/>
            </w:pPr>
            <w:r w:rsidRPr="0001413C">
              <w:t>Text field [2 000]</w:t>
            </w:r>
          </w:p>
          <w:p w14:paraId="784DA3C9" w14:textId="7BA28441" w:rsidR="004914FA" w:rsidRPr="0001413C" w:rsidRDefault="004914FA" w:rsidP="000A4EAE">
            <w:pPr>
              <w:pStyle w:val="Text1"/>
              <w:spacing w:before="60" w:after="60" w:line="276" w:lineRule="auto"/>
              <w:ind w:left="0"/>
              <w:jc w:val="both"/>
            </w:pPr>
            <w:r w:rsidRPr="0001413C">
              <w:t xml:space="preserve">Nu se </w:t>
            </w:r>
            <w:r w:rsidR="009A506B" w:rsidRPr="0001413C">
              <w:t xml:space="preserve">are în vedere aplicarea de instrumente teritoriale, acțiunile </w:t>
            </w:r>
            <w:r w:rsidR="00005161" w:rsidRPr="0001413C">
              <w:t xml:space="preserve">indicative </w:t>
            </w:r>
            <w:r w:rsidR="009A506B" w:rsidRPr="0001413C">
              <w:t>putând fi implementate pe întreg teritoriul regiunii, atât în zonele urbane cât și în cele rurale.</w:t>
            </w:r>
          </w:p>
        </w:tc>
      </w:tr>
    </w:tbl>
    <w:p w14:paraId="44F8CB32" w14:textId="77777777" w:rsidR="003655CD" w:rsidRPr="0001413C" w:rsidRDefault="003655CD" w:rsidP="003655CD">
      <w:pPr>
        <w:pStyle w:val="Text1"/>
      </w:pPr>
      <w:r w:rsidRPr="0001413C">
        <w:lastRenderedPageBreak/>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DCED488" w14:textId="77777777" w:rsidTr="00A35CBC">
        <w:tc>
          <w:tcPr>
            <w:tcW w:w="14787" w:type="dxa"/>
          </w:tcPr>
          <w:p w14:paraId="0E631C3A" w14:textId="77777777" w:rsidR="00AF6D28" w:rsidRPr="0001413C" w:rsidRDefault="003655CD" w:rsidP="00AF6D28">
            <w:pPr>
              <w:pStyle w:val="Text1"/>
              <w:spacing w:before="60" w:after="60" w:line="240" w:lineRule="auto"/>
              <w:ind w:left="0"/>
            </w:pPr>
            <w:r w:rsidRPr="0001413C">
              <w:t>Text field [2 000]</w:t>
            </w:r>
          </w:p>
          <w:p w14:paraId="4234CE0C" w14:textId="77777777" w:rsidR="00770E7B" w:rsidRPr="0001413C" w:rsidRDefault="00770E7B" w:rsidP="00770E7B">
            <w:pPr>
              <w:autoSpaceDE w:val="0"/>
              <w:autoSpaceDN w:val="0"/>
              <w:adjustRightInd w:val="0"/>
              <w:spacing w:after="0" w:line="276" w:lineRule="auto"/>
              <w:jc w:val="both"/>
              <w:rPr>
                <w:lang w:val="ro-RO"/>
              </w:rPr>
            </w:pPr>
            <w:bookmarkStart w:id="9" w:name="_Hlk78366214"/>
            <w:r w:rsidRPr="0001413C">
              <w:rPr>
                <w:lang w:val="ro-RO"/>
              </w:rPr>
              <w:t xml:space="preserve">În cadrul procesului de elaborare a POR SM 2021 – 2027 un rol important este acordat principiului complementarității și realizării de sinergii cu programele finanțate în mod direct de UE, în special cu Interreg Europe și Horizon Europe. </w:t>
            </w:r>
          </w:p>
          <w:p w14:paraId="4479EF01" w14:textId="77777777" w:rsidR="00770E7B" w:rsidRPr="0001413C" w:rsidRDefault="00770E7B" w:rsidP="00770E7B">
            <w:pPr>
              <w:spacing w:before="240" w:after="0" w:line="276" w:lineRule="auto"/>
              <w:jc w:val="both"/>
              <w:rPr>
                <w:lang w:val="ro-RO"/>
              </w:rPr>
            </w:pPr>
            <w:r w:rsidRPr="0001413C">
              <w:rPr>
                <w:lang w:val="ro-RO"/>
              </w:rPr>
              <w:t>Pentru acțiunile indicative aferente O.S. a(i), se vor încuraja și proiectele comune de inovare inter-regionale, transfrontaliere, internaționale și intersectoriale. Proiectele vor viza crearea de parteneriate și realizarea de activități de cooperare la nivel interregional cu alte regiuni din EU de cate ori se consideră că o astfel de abordare poate aduce valoare adăugată sau beneficii semnificative obiectivelor programului</w:t>
            </w:r>
            <w:r w:rsidRPr="0001413C">
              <w:rPr>
                <w:i/>
                <w:iCs/>
                <w:lang w:val="ro-RO"/>
              </w:rPr>
              <w:t>.</w:t>
            </w:r>
          </w:p>
          <w:p w14:paraId="74D55C64" w14:textId="77777777" w:rsidR="00770E7B" w:rsidRPr="0001413C" w:rsidRDefault="00770E7B" w:rsidP="00770E7B">
            <w:pPr>
              <w:autoSpaceDE w:val="0"/>
              <w:autoSpaceDN w:val="0"/>
              <w:adjustRightInd w:val="0"/>
              <w:spacing w:after="0" w:line="276" w:lineRule="auto"/>
              <w:jc w:val="both"/>
              <w:rPr>
                <w:lang w:val="ro-RO"/>
              </w:rPr>
            </w:pPr>
            <w:r w:rsidRPr="0001413C">
              <w:rPr>
                <w:lang w:val="ro-RO"/>
              </w:rPr>
              <w:t xml:space="preserve">Astfel, în calitate de co-inițiatoare a SUERD, România, prin regiunile sale își propune să participe la atingerea obiectivelor și țintelor SUERD 2021 – 2027. Acțiunile indicative mai sus menționate vor contribui activ la realizarea Planului de Acțiune al SUERD 2021 – 2027, prin contribuția adusă AP 7 (acțiunea 3) și AP 8 (acțiunea 1), ce vizează încurajarea cooperării și schimbul de cunoaștere între IMM-uri, mediul academic, sectorul public și societatea civilă din domeniile de competență din regiunea Dunării pentru inovare și transfer tehnologic. </w:t>
            </w:r>
          </w:p>
          <w:p w14:paraId="7DEBD4C2" w14:textId="77777777" w:rsidR="00770E7B" w:rsidRPr="0001413C" w:rsidRDefault="00770E7B" w:rsidP="00770E7B">
            <w:pPr>
              <w:autoSpaceDE w:val="0"/>
              <w:autoSpaceDN w:val="0"/>
              <w:adjustRightInd w:val="0"/>
              <w:spacing w:after="0" w:line="276" w:lineRule="auto"/>
              <w:jc w:val="both"/>
              <w:rPr>
                <w:lang w:val="ro-RO"/>
              </w:rPr>
            </w:pPr>
            <w:r w:rsidRPr="0001413C">
              <w:rPr>
                <w:lang w:val="ro-RO"/>
              </w:rPr>
              <w:t xml:space="preserve">În ceea ce privește cooperarea transfrontalieră, RSM deține o expertiză bogată datorată implicării beneficiarilor din regiune în programul România – Bulgaria, cu parteneri din cele 8 districte eligibile ale Bulgariei (Dobrich, Silistra, Ruse, Veliko Tarnovo, Pleven, Vratsa, Montana,Vidin). </w:t>
            </w:r>
          </w:p>
          <w:p w14:paraId="17980399" w14:textId="24A361DA" w:rsidR="004914FA" w:rsidRPr="0001413C" w:rsidRDefault="00770E7B" w:rsidP="00770E7B">
            <w:pPr>
              <w:autoSpaceDE w:val="0"/>
              <w:autoSpaceDN w:val="0"/>
              <w:adjustRightInd w:val="0"/>
              <w:spacing w:after="0" w:line="276" w:lineRule="auto"/>
              <w:jc w:val="both"/>
              <w:rPr>
                <w:rFonts w:ascii="Calibri" w:hAnsi="Calibri" w:cs="Calibri"/>
                <w:lang w:val="ro-RO"/>
              </w:rPr>
            </w:pPr>
            <w:r w:rsidRPr="0001413C">
              <w:rPr>
                <w:lang w:val="ro-RO"/>
              </w:rPr>
              <w:t>În vederea asigurării unei mai bune coordonări/monitorizări a implementării programului și a stabilirii unei colaborări complementare la nivel transfrontalier, care să răspundă nevoilor zonei dunărene și să fie în conformitate cu politica de coeziune europeană, AM RO-BG va fi invitată să facă parte din CM POR SM.</w:t>
            </w:r>
            <w:bookmarkEnd w:id="9"/>
          </w:p>
        </w:tc>
      </w:tr>
    </w:tbl>
    <w:p w14:paraId="42BC37FA" w14:textId="77777777" w:rsidR="003655CD" w:rsidRPr="0001413C" w:rsidRDefault="003655CD" w:rsidP="003655CD">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3655CD" w:rsidRPr="0001413C" w14:paraId="58A698F1" w14:textId="77777777" w:rsidTr="00A35CBC">
        <w:tc>
          <w:tcPr>
            <w:tcW w:w="14787" w:type="dxa"/>
          </w:tcPr>
          <w:p w14:paraId="335D62B0" w14:textId="77777777" w:rsidR="007A7744" w:rsidRPr="0001413C" w:rsidRDefault="003655CD" w:rsidP="00A35CBC">
            <w:pPr>
              <w:pStyle w:val="Text1"/>
              <w:spacing w:before="60" w:after="60" w:line="240" w:lineRule="auto"/>
              <w:ind w:left="0"/>
            </w:pPr>
            <w:r w:rsidRPr="0001413C">
              <w:t>Text field [1 000]</w:t>
            </w:r>
          </w:p>
          <w:p w14:paraId="49BC521A" w14:textId="0CFF4D8E" w:rsidR="007B27E1" w:rsidRPr="0001413C" w:rsidRDefault="007B27E1" w:rsidP="000A4EAE">
            <w:pPr>
              <w:autoSpaceDE w:val="0"/>
              <w:autoSpaceDN w:val="0"/>
              <w:adjustRightInd w:val="0"/>
              <w:spacing w:before="0" w:after="0" w:line="276" w:lineRule="auto"/>
              <w:jc w:val="both"/>
              <w:rPr>
                <w:lang w:val="en-US" w:eastAsia="de-DE"/>
              </w:rPr>
            </w:pPr>
            <w:r w:rsidRPr="0001413C">
              <w:t>Lecțiile învățate evidențiază faptul că r</w:t>
            </w:r>
            <w:r w:rsidRPr="0001413C">
              <w:rPr>
                <w:rFonts w:eastAsia="Calibri"/>
                <w:lang w:val="ro-RO"/>
              </w:rPr>
              <w:t>ezultatele și impactul în zona de specializare inteligentă au întârziat să apară, întrucât ecosistemul regional de inovare este încă în formare.</w:t>
            </w:r>
            <w:r w:rsidRPr="0001413C">
              <w:rPr>
                <w:lang w:val="en-US" w:eastAsia="de-DE"/>
              </w:rPr>
              <w:t xml:space="preserve"> Astfel, nu există suficient potențial pentru utilizarea instrumentelor financiare. Acțiunile indicative propuse sunt menite să contribuie la consolidarea ecosistemului regional de inovare.</w:t>
            </w:r>
            <w:r w:rsidR="005D3F75" w:rsidRPr="0001413C">
              <w:rPr>
                <w:lang w:val="en-US" w:eastAsia="de-DE"/>
              </w:rPr>
              <w:t xml:space="preserve"> </w:t>
            </w:r>
            <w:r w:rsidRPr="0001413C">
              <w:rPr>
                <w:lang w:val="en-US" w:eastAsia="de-DE"/>
              </w:rPr>
              <w:t>În consecință, forma de sprijin utilizată va fi grantul nerambursabil.</w:t>
            </w:r>
          </w:p>
        </w:tc>
      </w:tr>
    </w:tbl>
    <w:p w14:paraId="73FD87CF" w14:textId="77777777" w:rsidR="00380AC5" w:rsidRPr="0001413C" w:rsidRDefault="00380AC5" w:rsidP="003655CD"/>
    <w:p w14:paraId="45E4AF57" w14:textId="77777777" w:rsidR="003655CD" w:rsidRPr="0001413C" w:rsidRDefault="003655CD" w:rsidP="003655CD">
      <w:pPr>
        <w:pStyle w:val="Point0"/>
      </w:pPr>
      <w:r w:rsidRPr="0001413C">
        <w:t>2.1.1.1.2.</w:t>
      </w:r>
      <w:r w:rsidRPr="0001413C">
        <w:tab/>
        <w:t>Indicators</w:t>
      </w:r>
    </w:p>
    <w:p w14:paraId="71276C67" w14:textId="327AC3F8" w:rsidR="003655CD" w:rsidRPr="0001413C" w:rsidRDefault="003655CD" w:rsidP="003655CD">
      <w:pPr>
        <w:pStyle w:val="Text1"/>
      </w:pPr>
      <w:r w:rsidRPr="0001413C">
        <w:t>Reference: point (d)(ii) of Article 22(3) CPR and Article 8 ERDF and CF Regulation</w:t>
      </w:r>
    </w:p>
    <w:p w14:paraId="1076966B" w14:textId="2A3BF398" w:rsidR="003655CD" w:rsidRPr="0001413C" w:rsidRDefault="001930C6" w:rsidP="003655CD">
      <w:r w:rsidRPr="0001413C">
        <w:t>T</w:t>
      </w:r>
      <w:r w:rsidR="003655CD" w:rsidRPr="0001413C">
        <w: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980"/>
        <w:gridCol w:w="993"/>
        <w:gridCol w:w="1261"/>
        <w:gridCol w:w="990"/>
        <w:gridCol w:w="3061"/>
        <w:gridCol w:w="1529"/>
        <w:gridCol w:w="1340"/>
        <w:gridCol w:w="1523"/>
      </w:tblGrid>
      <w:tr w:rsidR="0001413C" w:rsidRPr="0001413C" w14:paraId="7D95737F" w14:textId="77777777" w:rsidTr="00D81931">
        <w:trPr>
          <w:trHeight w:val="227"/>
        </w:trPr>
        <w:tc>
          <w:tcPr>
            <w:tcW w:w="647" w:type="pct"/>
            <w:vAlign w:val="center"/>
          </w:tcPr>
          <w:p w14:paraId="30754909" w14:textId="77777777" w:rsidR="003655CD" w:rsidRPr="0001413C" w:rsidRDefault="003655CD" w:rsidP="00A35CBC">
            <w:pPr>
              <w:spacing w:before="60" w:after="60" w:line="240" w:lineRule="auto"/>
              <w:jc w:val="center"/>
            </w:pPr>
            <w:r w:rsidRPr="0001413C">
              <w:t>Priority</w:t>
            </w:r>
          </w:p>
        </w:tc>
        <w:tc>
          <w:tcPr>
            <w:tcW w:w="680" w:type="pct"/>
            <w:vAlign w:val="center"/>
          </w:tcPr>
          <w:p w14:paraId="1E7FA0A9" w14:textId="77777777" w:rsidR="003655CD" w:rsidRPr="0001413C" w:rsidRDefault="003655CD" w:rsidP="00A35CBC">
            <w:pPr>
              <w:spacing w:before="60" w:after="60" w:line="240" w:lineRule="auto"/>
              <w:jc w:val="center"/>
            </w:pPr>
            <w:r w:rsidRPr="0001413C">
              <w:t>Specific objective</w:t>
            </w:r>
          </w:p>
        </w:tc>
        <w:tc>
          <w:tcPr>
            <w:tcW w:w="341" w:type="pct"/>
            <w:vAlign w:val="center"/>
          </w:tcPr>
          <w:p w14:paraId="21432453" w14:textId="77777777" w:rsidR="003655CD" w:rsidRPr="0001413C" w:rsidRDefault="003655CD" w:rsidP="00A35CBC">
            <w:pPr>
              <w:spacing w:before="60" w:after="60" w:line="240" w:lineRule="auto"/>
              <w:jc w:val="center"/>
            </w:pPr>
            <w:r w:rsidRPr="0001413C">
              <w:t>Fund</w:t>
            </w:r>
          </w:p>
        </w:tc>
        <w:tc>
          <w:tcPr>
            <w:tcW w:w="433" w:type="pct"/>
            <w:vAlign w:val="center"/>
          </w:tcPr>
          <w:p w14:paraId="27D54F15" w14:textId="77777777" w:rsidR="003655CD" w:rsidRPr="0001413C" w:rsidRDefault="003655CD" w:rsidP="00A35CBC">
            <w:pPr>
              <w:spacing w:before="60" w:after="60" w:line="240" w:lineRule="auto"/>
              <w:jc w:val="center"/>
            </w:pPr>
            <w:r w:rsidRPr="0001413C">
              <w:t>Category of region</w:t>
            </w:r>
          </w:p>
        </w:tc>
        <w:tc>
          <w:tcPr>
            <w:tcW w:w="340" w:type="pct"/>
            <w:vAlign w:val="center"/>
          </w:tcPr>
          <w:p w14:paraId="3D47A4AE" w14:textId="77777777" w:rsidR="003655CD" w:rsidRPr="0001413C" w:rsidRDefault="003655CD" w:rsidP="00A35CBC">
            <w:pPr>
              <w:spacing w:before="60" w:after="60" w:line="240" w:lineRule="auto"/>
              <w:jc w:val="center"/>
            </w:pPr>
            <w:r w:rsidRPr="0001413C">
              <w:t>ID [5]</w:t>
            </w:r>
          </w:p>
        </w:tc>
        <w:tc>
          <w:tcPr>
            <w:tcW w:w="1051" w:type="pct"/>
            <w:shd w:val="clear" w:color="auto" w:fill="auto"/>
            <w:vAlign w:val="center"/>
          </w:tcPr>
          <w:p w14:paraId="00858F11" w14:textId="77777777" w:rsidR="003655CD" w:rsidRPr="0001413C" w:rsidRDefault="003655CD" w:rsidP="00A35CBC">
            <w:pPr>
              <w:spacing w:before="60" w:after="60" w:line="240" w:lineRule="auto"/>
              <w:jc w:val="center"/>
            </w:pPr>
            <w:r w:rsidRPr="0001413C">
              <w:t>Indicator [255]</w:t>
            </w:r>
          </w:p>
        </w:tc>
        <w:tc>
          <w:tcPr>
            <w:tcW w:w="525" w:type="pct"/>
            <w:vAlign w:val="center"/>
          </w:tcPr>
          <w:p w14:paraId="1ECE2937" w14:textId="77777777" w:rsidR="003655CD" w:rsidRPr="0001413C" w:rsidRDefault="003655CD" w:rsidP="00A35CBC">
            <w:pPr>
              <w:spacing w:before="60" w:after="60" w:line="240" w:lineRule="auto"/>
              <w:jc w:val="center"/>
            </w:pPr>
            <w:r w:rsidRPr="0001413C">
              <w:t>Measurement unit</w:t>
            </w:r>
          </w:p>
        </w:tc>
        <w:tc>
          <w:tcPr>
            <w:tcW w:w="460" w:type="pct"/>
            <w:shd w:val="clear" w:color="auto" w:fill="auto"/>
            <w:vAlign w:val="center"/>
          </w:tcPr>
          <w:p w14:paraId="660FD2A2" w14:textId="77777777" w:rsidR="003655CD" w:rsidRPr="0001413C" w:rsidRDefault="003655CD" w:rsidP="00A35CBC">
            <w:pPr>
              <w:spacing w:before="60" w:after="60" w:line="240" w:lineRule="auto"/>
              <w:jc w:val="center"/>
            </w:pPr>
            <w:r w:rsidRPr="0001413C">
              <w:t>Milestone (2024)</w:t>
            </w:r>
          </w:p>
        </w:tc>
        <w:tc>
          <w:tcPr>
            <w:tcW w:w="523" w:type="pct"/>
            <w:shd w:val="clear" w:color="auto" w:fill="auto"/>
            <w:vAlign w:val="center"/>
          </w:tcPr>
          <w:p w14:paraId="08108A47" w14:textId="77777777" w:rsidR="003655CD" w:rsidRPr="0001413C" w:rsidRDefault="003655CD" w:rsidP="00A35CBC">
            <w:pPr>
              <w:spacing w:before="60" w:after="60" w:line="240" w:lineRule="auto"/>
              <w:jc w:val="center"/>
            </w:pPr>
            <w:r w:rsidRPr="0001413C">
              <w:t>Target (2029)</w:t>
            </w:r>
          </w:p>
        </w:tc>
      </w:tr>
      <w:tr w:rsidR="0001413C" w:rsidRPr="0001413C" w14:paraId="70335633" w14:textId="77777777" w:rsidTr="00D81931">
        <w:trPr>
          <w:trHeight w:val="227"/>
        </w:trPr>
        <w:tc>
          <w:tcPr>
            <w:tcW w:w="647" w:type="pct"/>
            <w:vMerge w:val="restart"/>
          </w:tcPr>
          <w:p w14:paraId="697CC7B2" w14:textId="63E254A5" w:rsidR="003826E1" w:rsidRPr="0001413C" w:rsidRDefault="00825089" w:rsidP="003826E1">
            <w:pPr>
              <w:spacing w:before="60" w:after="60" w:line="240" w:lineRule="auto"/>
            </w:pPr>
            <w:r w:rsidRPr="0001413C">
              <w:rPr>
                <w:noProof/>
              </w:rPr>
              <w:t xml:space="preserve">1. </w:t>
            </w:r>
            <w:r w:rsidRPr="0001413C">
              <w:rPr>
                <w:noProof/>
                <w:lang w:val="it-IT"/>
              </w:rPr>
              <w:t>O regiune competitivă prin inovare, digitalizare și întreprinderi dinamice</w:t>
            </w:r>
            <w:r w:rsidR="003826E1" w:rsidRPr="0001413C">
              <w:rPr>
                <w:bCs/>
                <w:iCs/>
              </w:rPr>
              <w:t xml:space="preserve"> </w:t>
            </w:r>
          </w:p>
        </w:tc>
        <w:tc>
          <w:tcPr>
            <w:tcW w:w="680" w:type="pct"/>
            <w:vMerge w:val="restart"/>
          </w:tcPr>
          <w:p w14:paraId="7305DB8A" w14:textId="31FE7130" w:rsidR="003826E1" w:rsidRPr="0001413C" w:rsidRDefault="00692E4F" w:rsidP="004F5C4F">
            <w:pPr>
              <w:spacing w:before="60" w:after="60" w:line="240" w:lineRule="auto"/>
              <w:jc w:val="both"/>
            </w:pPr>
            <w:r w:rsidRPr="0001413C">
              <w:rPr>
                <w:iCs/>
              </w:rPr>
              <w:t>a(i)</w:t>
            </w:r>
            <w:r w:rsidR="003826E1" w:rsidRPr="0001413C">
              <w:rPr>
                <w:iCs/>
              </w:rPr>
              <w:t xml:space="preserve"> Dezvoltarea </w:t>
            </w:r>
            <w:r w:rsidR="00A32934" w:rsidRPr="0001413C">
              <w:rPr>
                <w:iCs/>
              </w:rPr>
              <w:t xml:space="preserve">și creșterea </w:t>
            </w:r>
            <w:r w:rsidR="003826E1" w:rsidRPr="0001413C">
              <w:rPr>
                <w:iCs/>
              </w:rPr>
              <w:t>capacităților de cercetare și inovare și adoptarea tehnologiilor avansate</w:t>
            </w:r>
          </w:p>
        </w:tc>
        <w:tc>
          <w:tcPr>
            <w:tcW w:w="341" w:type="pct"/>
            <w:vMerge w:val="restart"/>
          </w:tcPr>
          <w:p w14:paraId="42C44235" w14:textId="76D716E5" w:rsidR="003826E1" w:rsidRPr="0001413C" w:rsidRDefault="003826E1" w:rsidP="004F5C4F">
            <w:pPr>
              <w:spacing w:before="60" w:after="60" w:line="240" w:lineRule="auto"/>
              <w:jc w:val="center"/>
            </w:pPr>
            <w:r w:rsidRPr="0001413C">
              <w:rPr>
                <w:bCs/>
                <w:iCs/>
              </w:rPr>
              <w:t>FEDR</w:t>
            </w:r>
          </w:p>
        </w:tc>
        <w:tc>
          <w:tcPr>
            <w:tcW w:w="433" w:type="pct"/>
            <w:vMerge w:val="restart"/>
          </w:tcPr>
          <w:p w14:paraId="7E2CB581" w14:textId="34963D69" w:rsidR="003826E1" w:rsidRPr="0001413C" w:rsidRDefault="003826E1" w:rsidP="004F5C4F">
            <w:pPr>
              <w:spacing w:before="60" w:after="60" w:line="240" w:lineRule="auto"/>
              <w:jc w:val="center"/>
            </w:pPr>
            <w:r w:rsidRPr="0001413C">
              <w:rPr>
                <w:bCs/>
                <w:iCs/>
              </w:rPr>
              <w:t>Mai puțin dezvoltată</w:t>
            </w:r>
          </w:p>
        </w:tc>
        <w:tc>
          <w:tcPr>
            <w:tcW w:w="340" w:type="pct"/>
          </w:tcPr>
          <w:p w14:paraId="143C164B" w14:textId="02BEC67B" w:rsidR="003826E1" w:rsidRPr="0001413C" w:rsidRDefault="003826E1" w:rsidP="00380AC5">
            <w:pPr>
              <w:spacing w:before="60" w:after="60" w:line="240" w:lineRule="auto"/>
              <w:jc w:val="center"/>
            </w:pPr>
            <w:r w:rsidRPr="0001413C">
              <w:rPr>
                <w:bCs/>
                <w:iCs/>
              </w:rPr>
              <w:t>RCO01</w:t>
            </w:r>
          </w:p>
        </w:tc>
        <w:tc>
          <w:tcPr>
            <w:tcW w:w="1051" w:type="pct"/>
            <w:shd w:val="clear" w:color="auto" w:fill="auto"/>
          </w:tcPr>
          <w:p w14:paraId="602FFB9C" w14:textId="1B823C66" w:rsidR="003826E1" w:rsidRPr="0001413C" w:rsidRDefault="003826E1" w:rsidP="00A32934">
            <w:pPr>
              <w:spacing w:before="60" w:after="60" w:line="240" w:lineRule="auto"/>
              <w:jc w:val="both"/>
            </w:pPr>
            <w:r w:rsidRPr="0001413C">
              <w:rPr>
                <w:noProof/>
              </w:rPr>
              <w:t>Întreprinderi care beneficiază de sprijin</w:t>
            </w:r>
            <w:r w:rsidR="004F5C4F" w:rsidRPr="0001413C">
              <w:rPr>
                <w:noProof/>
              </w:rPr>
              <w:t xml:space="preserve"> </w:t>
            </w:r>
            <w:r w:rsidRPr="0001413C">
              <w:rPr>
                <w:noProof/>
              </w:rPr>
              <w:t xml:space="preserve">(din care micro, mici, </w:t>
            </w:r>
            <w:r w:rsidR="00A32934" w:rsidRPr="0001413C">
              <w:rPr>
                <w:noProof/>
              </w:rPr>
              <w:t>medii</w:t>
            </w:r>
            <w:r w:rsidR="00CB774D" w:rsidRPr="0001413C">
              <w:rPr>
                <w:noProof/>
              </w:rPr>
              <w:t>,</w:t>
            </w:r>
            <w:r w:rsidRPr="0001413C">
              <w:rPr>
                <w:noProof/>
              </w:rPr>
              <w:t xml:space="preserve"> mari)</w:t>
            </w:r>
          </w:p>
        </w:tc>
        <w:tc>
          <w:tcPr>
            <w:tcW w:w="525" w:type="pct"/>
          </w:tcPr>
          <w:p w14:paraId="2BD46AA3" w14:textId="68719EAE" w:rsidR="003826E1" w:rsidRPr="0001413C" w:rsidRDefault="003826E1" w:rsidP="003826E1">
            <w:pPr>
              <w:spacing w:before="60" w:after="60" w:line="240" w:lineRule="auto"/>
            </w:pPr>
            <w:r w:rsidRPr="0001413C">
              <w:t>N</w:t>
            </w:r>
            <w:r w:rsidR="00185754" w:rsidRPr="0001413C">
              <w:t>r.</w:t>
            </w:r>
            <w:r w:rsidRPr="0001413C">
              <w:t xml:space="preserve"> întreprinderi</w:t>
            </w:r>
          </w:p>
        </w:tc>
        <w:tc>
          <w:tcPr>
            <w:tcW w:w="460" w:type="pct"/>
            <w:shd w:val="clear" w:color="auto" w:fill="auto"/>
          </w:tcPr>
          <w:p w14:paraId="0F0BB653" w14:textId="3A10D57C" w:rsidR="003826E1" w:rsidRPr="0001413C" w:rsidRDefault="00B61475" w:rsidP="009F1C71">
            <w:pPr>
              <w:spacing w:before="60" w:after="60" w:line="240" w:lineRule="auto"/>
              <w:jc w:val="right"/>
            </w:pPr>
            <w:r w:rsidRPr="0001413C">
              <w:t>0</w:t>
            </w:r>
          </w:p>
        </w:tc>
        <w:tc>
          <w:tcPr>
            <w:tcW w:w="523" w:type="pct"/>
            <w:shd w:val="clear" w:color="auto" w:fill="auto"/>
          </w:tcPr>
          <w:p w14:paraId="4F5E5017" w14:textId="2F6063B4" w:rsidR="003826E1" w:rsidRPr="0001413C" w:rsidRDefault="006C05CB" w:rsidP="003826E1">
            <w:pPr>
              <w:spacing w:before="60" w:after="60" w:line="240" w:lineRule="auto"/>
              <w:jc w:val="right"/>
            </w:pPr>
            <w:r w:rsidRPr="0001413C">
              <w:t>29</w:t>
            </w:r>
          </w:p>
        </w:tc>
      </w:tr>
      <w:tr w:rsidR="0001413C" w:rsidRPr="0001413C" w14:paraId="7112AD8B" w14:textId="77777777" w:rsidTr="00733BEC">
        <w:trPr>
          <w:trHeight w:val="746"/>
        </w:trPr>
        <w:tc>
          <w:tcPr>
            <w:tcW w:w="647" w:type="pct"/>
            <w:vMerge/>
          </w:tcPr>
          <w:p w14:paraId="7C7EC62E" w14:textId="77777777" w:rsidR="003826E1" w:rsidRPr="0001413C" w:rsidRDefault="003826E1" w:rsidP="003826E1">
            <w:pPr>
              <w:spacing w:before="60" w:after="60" w:line="240" w:lineRule="auto"/>
            </w:pPr>
          </w:p>
        </w:tc>
        <w:tc>
          <w:tcPr>
            <w:tcW w:w="680" w:type="pct"/>
            <w:vMerge/>
          </w:tcPr>
          <w:p w14:paraId="2685C308" w14:textId="77777777" w:rsidR="003826E1" w:rsidRPr="0001413C" w:rsidRDefault="003826E1" w:rsidP="003826E1">
            <w:pPr>
              <w:spacing w:before="60" w:after="60" w:line="240" w:lineRule="auto"/>
            </w:pPr>
          </w:p>
        </w:tc>
        <w:tc>
          <w:tcPr>
            <w:tcW w:w="341" w:type="pct"/>
            <w:vMerge/>
          </w:tcPr>
          <w:p w14:paraId="7497C82B" w14:textId="77777777" w:rsidR="003826E1" w:rsidRPr="0001413C" w:rsidRDefault="003826E1" w:rsidP="003826E1">
            <w:pPr>
              <w:spacing w:before="60" w:after="60" w:line="240" w:lineRule="auto"/>
            </w:pPr>
          </w:p>
        </w:tc>
        <w:tc>
          <w:tcPr>
            <w:tcW w:w="433" w:type="pct"/>
            <w:vMerge/>
          </w:tcPr>
          <w:p w14:paraId="7DE717A6" w14:textId="77777777" w:rsidR="003826E1" w:rsidRPr="0001413C" w:rsidRDefault="003826E1" w:rsidP="003826E1">
            <w:pPr>
              <w:spacing w:before="60" w:after="60" w:line="240" w:lineRule="auto"/>
            </w:pPr>
          </w:p>
        </w:tc>
        <w:tc>
          <w:tcPr>
            <w:tcW w:w="340" w:type="pct"/>
          </w:tcPr>
          <w:p w14:paraId="34AC37A1" w14:textId="3048E48C" w:rsidR="003826E1" w:rsidRPr="0001413C" w:rsidRDefault="003826E1" w:rsidP="00380AC5">
            <w:pPr>
              <w:ind w:left="-109"/>
              <w:jc w:val="center"/>
              <w:rPr>
                <w:bCs/>
                <w:iCs/>
                <w:noProof/>
              </w:rPr>
            </w:pPr>
            <w:r w:rsidRPr="0001413C">
              <w:rPr>
                <w:bCs/>
                <w:iCs/>
                <w:noProof/>
              </w:rPr>
              <w:t>RCO02</w:t>
            </w:r>
          </w:p>
          <w:p w14:paraId="2583293A" w14:textId="77777777" w:rsidR="003826E1" w:rsidRPr="0001413C" w:rsidRDefault="003826E1" w:rsidP="00380AC5">
            <w:pPr>
              <w:spacing w:before="60" w:after="60" w:line="240" w:lineRule="auto"/>
              <w:jc w:val="center"/>
            </w:pPr>
          </w:p>
        </w:tc>
        <w:tc>
          <w:tcPr>
            <w:tcW w:w="1051" w:type="pct"/>
            <w:shd w:val="clear" w:color="auto" w:fill="auto"/>
          </w:tcPr>
          <w:p w14:paraId="33D15B88" w14:textId="4DDEF387" w:rsidR="003826E1" w:rsidRPr="0001413C" w:rsidRDefault="003826E1" w:rsidP="004F5C4F">
            <w:pPr>
              <w:spacing w:before="60" w:after="60" w:line="240" w:lineRule="auto"/>
              <w:jc w:val="both"/>
            </w:pPr>
            <w:r w:rsidRPr="0001413C">
              <w:rPr>
                <w:noProof/>
              </w:rPr>
              <w:t>Întreprinderi care beneficiază de sprijin prin granturi</w:t>
            </w:r>
          </w:p>
        </w:tc>
        <w:tc>
          <w:tcPr>
            <w:tcW w:w="525" w:type="pct"/>
          </w:tcPr>
          <w:p w14:paraId="01B1327F" w14:textId="6F12C4BA" w:rsidR="003826E1" w:rsidRPr="0001413C" w:rsidRDefault="003826E1" w:rsidP="003826E1">
            <w:pPr>
              <w:spacing w:before="60" w:after="60" w:line="240" w:lineRule="auto"/>
            </w:pPr>
            <w:r w:rsidRPr="0001413C">
              <w:t>N</w:t>
            </w:r>
            <w:r w:rsidR="00185754" w:rsidRPr="0001413C">
              <w:t xml:space="preserve">r. </w:t>
            </w:r>
            <w:r w:rsidRPr="0001413C">
              <w:t>întreprinderi</w:t>
            </w:r>
          </w:p>
        </w:tc>
        <w:tc>
          <w:tcPr>
            <w:tcW w:w="460" w:type="pct"/>
            <w:shd w:val="clear" w:color="auto" w:fill="auto"/>
          </w:tcPr>
          <w:p w14:paraId="05EAED8F" w14:textId="32DACF23" w:rsidR="003826E1" w:rsidRPr="0001413C" w:rsidRDefault="00B61475" w:rsidP="009F1C71">
            <w:pPr>
              <w:spacing w:before="60" w:after="60" w:line="240" w:lineRule="auto"/>
              <w:jc w:val="right"/>
            </w:pPr>
            <w:r w:rsidRPr="0001413C">
              <w:t>0</w:t>
            </w:r>
          </w:p>
        </w:tc>
        <w:tc>
          <w:tcPr>
            <w:tcW w:w="523" w:type="pct"/>
            <w:shd w:val="clear" w:color="auto" w:fill="auto"/>
          </w:tcPr>
          <w:p w14:paraId="20A83C01" w14:textId="6805832A" w:rsidR="003826E1" w:rsidRPr="0001413C" w:rsidRDefault="006C05CB" w:rsidP="003826E1">
            <w:pPr>
              <w:spacing w:before="60" w:after="60" w:line="240" w:lineRule="auto"/>
              <w:jc w:val="right"/>
            </w:pPr>
            <w:r w:rsidRPr="0001413C">
              <w:t>29</w:t>
            </w:r>
          </w:p>
        </w:tc>
      </w:tr>
      <w:tr w:rsidR="003826E1" w:rsidRPr="0001413C" w14:paraId="5C37C3D5" w14:textId="77777777" w:rsidTr="00D81931">
        <w:trPr>
          <w:trHeight w:val="227"/>
        </w:trPr>
        <w:tc>
          <w:tcPr>
            <w:tcW w:w="647" w:type="pct"/>
            <w:vMerge/>
          </w:tcPr>
          <w:p w14:paraId="4C0B3C11" w14:textId="77777777" w:rsidR="003826E1" w:rsidRPr="0001413C" w:rsidRDefault="003826E1" w:rsidP="003826E1">
            <w:pPr>
              <w:spacing w:before="60" w:after="60" w:line="240" w:lineRule="auto"/>
            </w:pPr>
          </w:p>
        </w:tc>
        <w:tc>
          <w:tcPr>
            <w:tcW w:w="680" w:type="pct"/>
            <w:vMerge/>
          </w:tcPr>
          <w:p w14:paraId="660C3503" w14:textId="77777777" w:rsidR="003826E1" w:rsidRPr="0001413C" w:rsidRDefault="003826E1" w:rsidP="003826E1">
            <w:pPr>
              <w:spacing w:before="60" w:after="60" w:line="240" w:lineRule="auto"/>
            </w:pPr>
          </w:p>
        </w:tc>
        <w:tc>
          <w:tcPr>
            <w:tcW w:w="341" w:type="pct"/>
            <w:vMerge/>
          </w:tcPr>
          <w:p w14:paraId="7D5A8FF3" w14:textId="77777777" w:rsidR="003826E1" w:rsidRPr="0001413C" w:rsidRDefault="003826E1" w:rsidP="003826E1">
            <w:pPr>
              <w:spacing w:before="60" w:after="60" w:line="240" w:lineRule="auto"/>
            </w:pPr>
          </w:p>
        </w:tc>
        <w:tc>
          <w:tcPr>
            <w:tcW w:w="433" w:type="pct"/>
            <w:vMerge/>
          </w:tcPr>
          <w:p w14:paraId="165151A5" w14:textId="77777777" w:rsidR="003826E1" w:rsidRPr="0001413C" w:rsidRDefault="003826E1" w:rsidP="003826E1">
            <w:pPr>
              <w:spacing w:before="60" w:after="60" w:line="240" w:lineRule="auto"/>
            </w:pPr>
          </w:p>
        </w:tc>
        <w:tc>
          <w:tcPr>
            <w:tcW w:w="340" w:type="pct"/>
          </w:tcPr>
          <w:p w14:paraId="48B5DDDD" w14:textId="6260B3AB" w:rsidR="003826E1" w:rsidRPr="0001413C" w:rsidRDefault="003826E1" w:rsidP="00380AC5">
            <w:pPr>
              <w:ind w:left="-109"/>
              <w:jc w:val="center"/>
              <w:rPr>
                <w:bCs/>
                <w:iCs/>
                <w:noProof/>
              </w:rPr>
            </w:pPr>
            <w:r w:rsidRPr="0001413C">
              <w:rPr>
                <w:bCs/>
                <w:iCs/>
              </w:rPr>
              <w:t>RCO07</w:t>
            </w:r>
          </w:p>
        </w:tc>
        <w:tc>
          <w:tcPr>
            <w:tcW w:w="1051" w:type="pct"/>
            <w:shd w:val="clear" w:color="auto" w:fill="auto"/>
          </w:tcPr>
          <w:p w14:paraId="040D4699" w14:textId="55F7628E" w:rsidR="003826E1" w:rsidRPr="0001413C" w:rsidRDefault="00A32934" w:rsidP="004F5C4F">
            <w:pPr>
              <w:spacing w:before="60" w:after="60" w:line="240" w:lineRule="auto"/>
              <w:jc w:val="both"/>
              <w:rPr>
                <w:noProof/>
              </w:rPr>
            </w:pPr>
            <w:r w:rsidRPr="0001413C">
              <w:rPr>
                <w:noProof/>
              </w:rPr>
              <w:t>Organizații</w:t>
            </w:r>
            <w:r w:rsidR="003826E1" w:rsidRPr="0001413C">
              <w:rPr>
                <w:noProof/>
              </w:rPr>
              <w:t xml:space="preserve"> de cercetare care participă la proiecte de cercetare comune</w:t>
            </w:r>
          </w:p>
        </w:tc>
        <w:tc>
          <w:tcPr>
            <w:tcW w:w="525" w:type="pct"/>
          </w:tcPr>
          <w:p w14:paraId="0C5A10DC" w14:textId="1B3BFFFC" w:rsidR="003826E1" w:rsidRPr="0001413C" w:rsidRDefault="00AA397C" w:rsidP="003826E1">
            <w:pPr>
              <w:spacing w:before="60" w:after="60" w:line="240" w:lineRule="auto"/>
            </w:pPr>
            <w:r w:rsidRPr="0001413C">
              <w:rPr>
                <w:bCs/>
              </w:rPr>
              <w:t>Organizații</w:t>
            </w:r>
            <w:r w:rsidR="003826E1" w:rsidRPr="0001413C">
              <w:rPr>
                <w:bCs/>
              </w:rPr>
              <w:t xml:space="preserve"> de cercetare</w:t>
            </w:r>
          </w:p>
        </w:tc>
        <w:tc>
          <w:tcPr>
            <w:tcW w:w="460" w:type="pct"/>
            <w:shd w:val="clear" w:color="auto" w:fill="auto"/>
          </w:tcPr>
          <w:p w14:paraId="76458104" w14:textId="0F494A6F" w:rsidR="003826E1" w:rsidRPr="0001413C" w:rsidRDefault="00B61475" w:rsidP="009F1C71">
            <w:pPr>
              <w:spacing w:before="60" w:after="60" w:line="240" w:lineRule="auto"/>
              <w:jc w:val="right"/>
            </w:pPr>
            <w:r w:rsidRPr="0001413C">
              <w:t>0</w:t>
            </w:r>
          </w:p>
        </w:tc>
        <w:tc>
          <w:tcPr>
            <w:tcW w:w="523" w:type="pct"/>
            <w:shd w:val="clear" w:color="auto" w:fill="auto"/>
          </w:tcPr>
          <w:p w14:paraId="63736006" w14:textId="48A1224C" w:rsidR="003826E1" w:rsidRPr="0001413C" w:rsidRDefault="006C05CB" w:rsidP="003826E1">
            <w:pPr>
              <w:spacing w:before="60" w:after="60" w:line="240" w:lineRule="auto"/>
              <w:jc w:val="right"/>
              <w:rPr>
                <w:bCs/>
                <w:iCs/>
              </w:rPr>
            </w:pPr>
            <w:r w:rsidRPr="0001413C">
              <w:rPr>
                <w:bCs/>
                <w:iCs/>
              </w:rPr>
              <w:t>3</w:t>
            </w:r>
          </w:p>
        </w:tc>
      </w:tr>
    </w:tbl>
    <w:p w14:paraId="7498B17B" w14:textId="77777777" w:rsidR="003655CD" w:rsidRPr="0001413C" w:rsidRDefault="003655CD" w:rsidP="003655CD">
      <w:pPr>
        <w:pStyle w:val="Text1"/>
      </w:pPr>
    </w:p>
    <w:p w14:paraId="20DDA735" w14:textId="77777777" w:rsidR="003655CD" w:rsidRPr="0001413C" w:rsidRDefault="003655CD" w:rsidP="003655CD">
      <w:pPr>
        <w:pStyle w:val="Text1"/>
      </w:pPr>
      <w:r w:rsidRPr="0001413C">
        <w:t>Reference: point (d)(ii) of Article 22(3) CPR</w:t>
      </w:r>
    </w:p>
    <w:p w14:paraId="726468E7" w14:textId="77777777" w:rsidR="003655CD" w:rsidRPr="0001413C" w:rsidRDefault="003655CD" w:rsidP="003655CD">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1440"/>
        <w:gridCol w:w="900"/>
        <w:gridCol w:w="1338"/>
        <w:gridCol w:w="1092"/>
        <w:gridCol w:w="1530"/>
        <w:gridCol w:w="1131"/>
        <w:gridCol w:w="1075"/>
        <w:gridCol w:w="1034"/>
        <w:gridCol w:w="1373"/>
        <w:gridCol w:w="1507"/>
        <w:gridCol w:w="1516"/>
      </w:tblGrid>
      <w:tr w:rsidR="0001413C" w:rsidRPr="0001413C" w14:paraId="0DF7FE25" w14:textId="77777777" w:rsidTr="000D4B1E">
        <w:trPr>
          <w:trHeight w:val="227"/>
        </w:trPr>
        <w:tc>
          <w:tcPr>
            <w:tcW w:w="625" w:type="dxa"/>
          </w:tcPr>
          <w:p w14:paraId="11195F28" w14:textId="77777777" w:rsidR="003655CD" w:rsidRPr="0001413C" w:rsidRDefault="003655CD" w:rsidP="00A35CBC">
            <w:pPr>
              <w:spacing w:before="60" w:after="60" w:line="240" w:lineRule="auto"/>
            </w:pPr>
            <w:r w:rsidRPr="0001413C">
              <w:t xml:space="preserve">Priority </w:t>
            </w:r>
          </w:p>
        </w:tc>
        <w:tc>
          <w:tcPr>
            <w:tcW w:w="1440" w:type="dxa"/>
          </w:tcPr>
          <w:p w14:paraId="1564311D" w14:textId="77777777" w:rsidR="003655CD" w:rsidRPr="0001413C" w:rsidRDefault="003655CD" w:rsidP="00A35CBC">
            <w:pPr>
              <w:spacing w:before="60" w:after="60" w:line="240" w:lineRule="auto"/>
            </w:pPr>
            <w:r w:rsidRPr="0001413C">
              <w:t xml:space="preserve">Specific objective </w:t>
            </w:r>
          </w:p>
        </w:tc>
        <w:tc>
          <w:tcPr>
            <w:tcW w:w="900" w:type="dxa"/>
          </w:tcPr>
          <w:p w14:paraId="3FBCE620" w14:textId="77777777" w:rsidR="003655CD" w:rsidRPr="0001413C" w:rsidRDefault="003655CD" w:rsidP="00A35CBC">
            <w:pPr>
              <w:spacing w:before="60" w:after="60" w:line="240" w:lineRule="auto"/>
            </w:pPr>
            <w:r w:rsidRPr="0001413C">
              <w:t>Fund</w:t>
            </w:r>
          </w:p>
        </w:tc>
        <w:tc>
          <w:tcPr>
            <w:tcW w:w="1338" w:type="dxa"/>
          </w:tcPr>
          <w:p w14:paraId="4CD52321" w14:textId="77777777" w:rsidR="003655CD" w:rsidRPr="0001413C" w:rsidRDefault="003655CD" w:rsidP="00A35CBC">
            <w:pPr>
              <w:spacing w:before="60" w:after="60" w:line="240" w:lineRule="auto"/>
            </w:pPr>
            <w:r w:rsidRPr="0001413C">
              <w:t>Category of region</w:t>
            </w:r>
          </w:p>
        </w:tc>
        <w:tc>
          <w:tcPr>
            <w:tcW w:w="1092" w:type="dxa"/>
          </w:tcPr>
          <w:p w14:paraId="27B18A19" w14:textId="77777777" w:rsidR="003655CD" w:rsidRPr="0001413C" w:rsidRDefault="003655CD" w:rsidP="00A35CBC">
            <w:pPr>
              <w:spacing w:before="60" w:after="60" w:line="240" w:lineRule="auto"/>
            </w:pPr>
            <w:r w:rsidRPr="0001413C">
              <w:t>ID [5]</w:t>
            </w:r>
          </w:p>
        </w:tc>
        <w:tc>
          <w:tcPr>
            <w:tcW w:w="1530" w:type="dxa"/>
            <w:shd w:val="clear" w:color="auto" w:fill="auto"/>
          </w:tcPr>
          <w:p w14:paraId="610BA424" w14:textId="77777777" w:rsidR="003655CD" w:rsidRPr="0001413C" w:rsidRDefault="003655CD" w:rsidP="00A35CBC">
            <w:pPr>
              <w:spacing w:before="60" w:after="60" w:line="240" w:lineRule="auto"/>
            </w:pPr>
            <w:r w:rsidRPr="0001413C">
              <w:t>Indicator [255]</w:t>
            </w:r>
          </w:p>
        </w:tc>
        <w:tc>
          <w:tcPr>
            <w:tcW w:w="1131" w:type="dxa"/>
          </w:tcPr>
          <w:p w14:paraId="16A4E8B9" w14:textId="77777777" w:rsidR="003655CD" w:rsidRPr="0001413C" w:rsidRDefault="003655CD" w:rsidP="00A35CBC">
            <w:pPr>
              <w:spacing w:before="60" w:after="60" w:line="240" w:lineRule="auto"/>
            </w:pPr>
            <w:r w:rsidRPr="0001413C">
              <w:t>Measurement unit</w:t>
            </w:r>
          </w:p>
        </w:tc>
        <w:tc>
          <w:tcPr>
            <w:tcW w:w="1075" w:type="dxa"/>
          </w:tcPr>
          <w:p w14:paraId="4F80CD69" w14:textId="77777777" w:rsidR="003655CD" w:rsidRPr="0001413C" w:rsidRDefault="003655CD" w:rsidP="00A35CBC">
            <w:pPr>
              <w:spacing w:before="60" w:after="60" w:line="240" w:lineRule="auto"/>
            </w:pPr>
            <w:r w:rsidRPr="0001413C">
              <w:t>Baseline or reference value</w:t>
            </w:r>
          </w:p>
        </w:tc>
        <w:tc>
          <w:tcPr>
            <w:tcW w:w="1034" w:type="dxa"/>
          </w:tcPr>
          <w:p w14:paraId="1B550492" w14:textId="77777777" w:rsidR="003655CD" w:rsidRPr="0001413C" w:rsidRDefault="003655CD" w:rsidP="00A35CBC">
            <w:pPr>
              <w:spacing w:before="60" w:after="60" w:line="240" w:lineRule="auto"/>
            </w:pPr>
            <w:r w:rsidRPr="0001413C">
              <w:t>Reference year</w:t>
            </w:r>
          </w:p>
        </w:tc>
        <w:tc>
          <w:tcPr>
            <w:tcW w:w="1373" w:type="dxa"/>
            <w:shd w:val="clear" w:color="auto" w:fill="auto"/>
          </w:tcPr>
          <w:p w14:paraId="279D1D32" w14:textId="77777777" w:rsidR="003655CD" w:rsidRPr="0001413C" w:rsidRDefault="003655CD" w:rsidP="00A35CBC">
            <w:pPr>
              <w:spacing w:before="60" w:after="60" w:line="240" w:lineRule="auto"/>
            </w:pPr>
            <w:r w:rsidRPr="0001413C">
              <w:t>Target (2029)</w:t>
            </w:r>
          </w:p>
        </w:tc>
        <w:tc>
          <w:tcPr>
            <w:tcW w:w="1507" w:type="dxa"/>
            <w:shd w:val="clear" w:color="auto" w:fill="auto"/>
          </w:tcPr>
          <w:p w14:paraId="5175DDEE" w14:textId="77777777" w:rsidR="003655CD" w:rsidRPr="0001413C" w:rsidRDefault="003655CD" w:rsidP="00A35CBC">
            <w:pPr>
              <w:spacing w:before="60" w:after="60" w:line="240" w:lineRule="auto"/>
            </w:pPr>
            <w:r w:rsidRPr="0001413C">
              <w:t>Source of data [200]</w:t>
            </w:r>
          </w:p>
        </w:tc>
        <w:tc>
          <w:tcPr>
            <w:tcW w:w="1516" w:type="dxa"/>
          </w:tcPr>
          <w:p w14:paraId="31CFDA57" w14:textId="77777777" w:rsidR="003655CD" w:rsidRPr="0001413C" w:rsidRDefault="003655CD" w:rsidP="00A35CBC">
            <w:pPr>
              <w:spacing w:before="60" w:after="60" w:line="240" w:lineRule="auto"/>
            </w:pPr>
            <w:r w:rsidRPr="0001413C">
              <w:t>Comments [200]</w:t>
            </w:r>
          </w:p>
        </w:tc>
      </w:tr>
      <w:tr w:rsidR="0001413C" w:rsidRPr="0001413C" w14:paraId="3BAE9BDE" w14:textId="77777777" w:rsidTr="000D4B1E">
        <w:trPr>
          <w:trHeight w:val="227"/>
        </w:trPr>
        <w:tc>
          <w:tcPr>
            <w:tcW w:w="625" w:type="dxa"/>
            <w:vMerge w:val="restart"/>
          </w:tcPr>
          <w:p w14:paraId="7DDD904E" w14:textId="0F02A66F" w:rsidR="009D1EE4" w:rsidRPr="0001413C" w:rsidRDefault="009D1EE4" w:rsidP="009D1EE4">
            <w:pPr>
              <w:spacing w:before="60" w:after="60" w:line="240" w:lineRule="auto"/>
            </w:pPr>
            <w:r w:rsidRPr="0001413C">
              <w:rPr>
                <w:bCs/>
                <w:iCs/>
                <w:lang w:val="en-US"/>
              </w:rPr>
              <w:lastRenderedPageBreak/>
              <w:t>1</w:t>
            </w:r>
          </w:p>
        </w:tc>
        <w:tc>
          <w:tcPr>
            <w:tcW w:w="1440" w:type="dxa"/>
            <w:vMerge w:val="restart"/>
          </w:tcPr>
          <w:p w14:paraId="37F5E963" w14:textId="6AF019DF" w:rsidR="009D1EE4" w:rsidRPr="0001413C" w:rsidRDefault="00692E4F" w:rsidP="00A60297">
            <w:pPr>
              <w:spacing w:before="60" w:after="60" w:line="240" w:lineRule="auto"/>
              <w:jc w:val="both"/>
            </w:pPr>
            <w:r w:rsidRPr="0001413C">
              <w:rPr>
                <w:iCs/>
              </w:rPr>
              <w:t xml:space="preserve">a(i) </w:t>
            </w:r>
            <w:r w:rsidR="009D1EE4" w:rsidRPr="0001413C">
              <w:rPr>
                <w:iCs/>
              </w:rPr>
              <w:t>Dezvoltarea</w:t>
            </w:r>
            <w:r w:rsidR="00A60297" w:rsidRPr="0001413C">
              <w:rPr>
                <w:iCs/>
              </w:rPr>
              <w:t xml:space="preserve"> și creșterea </w:t>
            </w:r>
            <w:r w:rsidR="009D1EE4" w:rsidRPr="0001413C">
              <w:rPr>
                <w:iCs/>
              </w:rPr>
              <w:t>capacităților de cercetare și inovare și adoptarea tehnologiilor avansate</w:t>
            </w:r>
          </w:p>
        </w:tc>
        <w:tc>
          <w:tcPr>
            <w:tcW w:w="900" w:type="dxa"/>
          </w:tcPr>
          <w:p w14:paraId="700747EA" w14:textId="689AAF8E" w:rsidR="009D1EE4" w:rsidRPr="0001413C" w:rsidRDefault="009D1EE4" w:rsidP="009D1EE4">
            <w:pPr>
              <w:spacing w:before="60" w:after="60" w:line="240" w:lineRule="auto"/>
            </w:pPr>
            <w:r w:rsidRPr="0001413C">
              <w:rPr>
                <w:iCs/>
                <w:lang w:val="en-US"/>
              </w:rPr>
              <w:t>FEDR</w:t>
            </w:r>
          </w:p>
        </w:tc>
        <w:tc>
          <w:tcPr>
            <w:tcW w:w="1338" w:type="dxa"/>
          </w:tcPr>
          <w:p w14:paraId="625ECAC0" w14:textId="114DC31D" w:rsidR="009D1EE4" w:rsidRPr="0001413C" w:rsidRDefault="009D1EE4" w:rsidP="009D1EE4">
            <w:pPr>
              <w:spacing w:before="60" w:after="60" w:line="240" w:lineRule="auto"/>
            </w:pPr>
            <w:r w:rsidRPr="0001413C">
              <w:rPr>
                <w:iCs/>
                <w:lang w:val="en-US"/>
              </w:rPr>
              <w:t>Mai puțin dezvoltată</w:t>
            </w:r>
          </w:p>
        </w:tc>
        <w:tc>
          <w:tcPr>
            <w:tcW w:w="1092" w:type="dxa"/>
          </w:tcPr>
          <w:p w14:paraId="69951392" w14:textId="6F42F1EB" w:rsidR="009D1EE4" w:rsidRPr="0001413C" w:rsidRDefault="009D1EE4" w:rsidP="009D1EE4">
            <w:pPr>
              <w:spacing w:before="60" w:after="60" w:line="240" w:lineRule="auto"/>
            </w:pPr>
            <w:r w:rsidRPr="0001413C">
              <w:rPr>
                <w:iCs/>
                <w:lang w:val="en-US"/>
              </w:rPr>
              <w:t>RCR02</w:t>
            </w:r>
          </w:p>
        </w:tc>
        <w:tc>
          <w:tcPr>
            <w:tcW w:w="1530" w:type="dxa"/>
            <w:shd w:val="clear" w:color="auto" w:fill="auto"/>
          </w:tcPr>
          <w:p w14:paraId="171CB07E" w14:textId="7647C206" w:rsidR="009D1EE4" w:rsidRPr="0001413C" w:rsidRDefault="009D1EE4" w:rsidP="009D1EE4">
            <w:pPr>
              <w:spacing w:before="60" w:after="60" w:line="240" w:lineRule="auto"/>
              <w:jc w:val="both"/>
            </w:pPr>
            <w:r w:rsidRPr="0001413C">
              <w:rPr>
                <w:noProof/>
              </w:rPr>
              <w:t>Investiții private care completează sprijinul public (din care: granturi, instrumente financiare)</w:t>
            </w:r>
          </w:p>
        </w:tc>
        <w:tc>
          <w:tcPr>
            <w:tcW w:w="1131" w:type="dxa"/>
          </w:tcPr>
          <w:p w14:paraId="42AB8D31" w14:textId="39EB518C" w:rsidR="009D1EE4" w:rsidRPr="0001413C" w:rsidRDefault="009D1EE4" w:rsidP="009D1EE4">
            <w:pPr>
              <w:spacing w:before="60" w:after="60" w:line="240" w:lineRule="auto"/>
            </w:pPr>
            <w:r w:rsidRPr="0001413C">
              <w:rPr>
                <w:lang w:val="en-US"/>
              </w:rPr>
              <w:t>Euro</w:t>
            </w:r>
          </w:p>
        </w:tc>
        <w:tc>
          <w:tcPr>
            <w:tcW w:w="1075" w:type="dxa"/>
          </w:tcPr>
          <w:p w14:paraId="4A546C37" w14:textId="13A43AF5" w:rsidR="009D1EE4" w:rsidRPr="0001413C" w:rsidRDefault="009D1EE4" w:rsidP="009D1EE4">
            <w:pPr>
              <w:spacing w:before="60" w:after="60" w:line="240" w:lineRule="auto"/>
              <w:jc w:val="right"/>
            </w:pPr>
            <w:r w:rsidRPr="0001413C">
              <w:rPr>
                <w:noProof/>
              </w:rPr>
              <w:t>0</w:t>
            </w:r>
          </w:p>
        </w:tc>
        <w:tc>
          <w:tcPr>
            <w:tcW w:w="1034" w:type="dxa"/>
          </w:tcPr>
          <w:p w14:paraId="23C84489" w14:textId="1E768D57" w:rsidR="009D1EE4" w:rsidRPr="0001413C" w:rsidRDefault="009D1EE4" w:rsidP="009D1EE4">
            <w:pPr>
              <w:spacing w:before="60" w:after="60" w:line="240" w:lineRule="auto"/>
              <w:jc w:val="center"/>
            </w:pPr>
            <w:r w:rsidRPr="0001413C">
              <w:rPr>
                <w:noProof/>
              </w:rPr>
              <w:t>2021</w:t>
            </w:r>
          </w:p>
        </w:tc>
        <w:tc>
          <w:tcPr>
            <w:tcW w:w="1373" w:type="dxa"/>
            <w:shd w:val="clear" w:color="auto" w:fill="auto"/>
          </w:tcPr>
          <w:p w14:paraId="54FA0B58" w14:textId="0EF4954D" w:rsidR="009D1EE4" w:rsidRPr="0001413C" w:rsidRDefault="006C05CB" w:rsidP="009D1EE4">
            <w:pPr>
              <w:spacing w:before="60" w:after="60" w:line="240" w:lineRule="auto"/>
              <w:jc w:val="right"/>
            </w:pPr>
            <w:r w:rsidRPr="0001413C">
              <w:t>25.205.266</w:t>
            </w:r>
          </w:p>
        </w:tc>
        <w:tc>
          <w:tcPr>
            <w:tcW w:w="1507" w:type="dxa"/>
            <w:shd w:val="clear" w:color="auto" w:fill="auto"/>
          </w:tcPr>
          <w:p w14:paraId="17920510" w14:textId="6D6B29D8" w:rsidR="009D1EE4" w:rsidRPr="0001413C" w:rsidRDefault="009D1EE4" w:rsidP="009D1EE4">
            <w:pPr>
              <w:spacing w:before="60" w:after="60" w:line="240" w:lineRule="auto"/>
            </w:pPr>
            <w:r w:rsidRPr="0001413C">
              <w:rPr>
                <w:iCs/>
                <w:lang w:val="en-US"/>
              </w:rPr>
              <w:t>Sistem de monitorizare</w:t>
            </w:r>
          </w:p>
        </w:tc>
        <w:tc>
          <w:tcPr>
            <w:tcW w:w="1516" w:type="dxa"/>
          </w:tcPr>
          <w:p w14:paraId="57D90556" w14:textId="43313FA0" w:rsidR="009D1EE4" w:rsidRPr="0001413C" w:rsidRDefault="009D1EE4" w:rsidP="009D1EE4">
            <w:pPr>
              <w:spacing w:before="60" w:after="60" w:line="240" w:lineRule="auto"/>
              <w:jc w:val="both"/>
            </w:pPr>
            <w:r w:rsidRPr="0001413C">
              <w:rPr>
                <w:iCs/>
                <w:lang w:val="en-US"/>
              </w:rPr>
              <w:t>Acesta a fost calculat pe baza întreprinderilor sprijinite folosind valorile din perioada 2014-2020.</w:t>
            </w:r>
          </w:p>
        </w:tc>
      </w:tr>
      <w:tr w:rsidR="009D1EE4" w:rsidRPr="0001413C" w14:paraId="681CE1E7" w14:textId="77777777" w:rsidTr="000D4B1E">
        <w:trPr>
          <w:trHeight w:val="227"/>
        </w:trPr>
        <w:tc>
          <w:tcPr>
            <w:tcW w:w="625" w:type="dxa"/>
            <w:vMerge/>
          </w:tcPr>
          <w:p w14:paraId="349E7581" w14:textId="77777777" w:rsidR="009D1EE4" w:rsidRPr="0001413C" w:rsidRDefault="009D1EE4" w:rsidP="009D1EE4">
            <w:pPr>
              <w:spacing w:before="60" w:after="60" w:line="240" w:lineRule="auto"/>
            </w:pPr>
          </w:p>
        </w:tc>
        <w:tc>
          <w:tcPr>
            <w:tcW w:w="1440" w:type="dxa"/>
            <w:vMerge/>
          </w:tcPr>
          <w:p w14:paraId="3E0EB83F" w14:textId="77777777" w:rsidR="009D1EE4" w:rsidRPr="0001413C" w:rsidRDefault="009D1EE4" w:rsidP="009D1EE4">
            <w:pPr>
              <w:spacing w:before="60" w:after="60" w:line="240" w:lineRule="auto"/>
            </w:pPr>
          </w:p>
        </w:tc>
        <w:tc>
          <w:tcPr>
            <w:tcW w:w="900" w:type="dxa"/>
          </w:tcPr>
          <w:p w14:paraId="55BF0F51" w14:textId="77777777" w:rsidR="009D1EE4" w:rsidRPr="0001413C" w:rsidRDefault="009D1EE4" w:rsidP="009D1EE4">
            <w:pPr>
              <w:spacing w:before="60" w:after="60" w:line="240" w:lineRule="auto"/>
            </w:pPr>
          </w:p>
        </w:tc>
        <w:tc>
          <w:tcPr>
            <w:tcW w:w="1338" w:type="dxa"/>
          </w:tcPr>
          <w:p w14:paraId="1DBB8CBD" w14:textId="77777777" w:rsidR="009D1EE4" w:rsidRPr="0001413C" w:rsidRDefault="009D1EE4" w:rsidP="009D1EE4">
            <w:pPr>
              <w:spacing w:before="60" w:after="60" w:line="240" w:lineRule="auto"/>
            </w:pPr>
          </w:p>
        </w:tc>
        <w:tc>
          <w:tcPr>
            <w:tcW w:w="1092" w:type="dxa"/>
          </w:tcPr>
          <w:p w14:paraId="3F13013B" w14:textId="5362B637" w:rsidR="009D1EE4" w:rsidRPr="0001413C" w:rsidRDefault="009D1EE4" w:rsidP="009D1EE4">
            <w:pPr>
              <w:spacing w:before="60" w:after="60" w:line="240" w:lineRule="auto"/>
            </w:pPr>
            <w:r w:rsidRPr="0001413C">
              <w:rPr>
                <w:iCs/>
                <w:lang w:val="en-US"/>
              </w:rPr>
              <w:t>RCR03</w:t>
            </w:r>
          </w:p>
        </w:tc>
        <w:tc>
          <w:tcPr>
            <w:tcW w:w="1530" w:type="dxa"/>
            <w:shd w:val="clear" w:color="auto" w:fill="auto"/>
          </w:tcPr>
          <w:p w14:paraId="572314B7" w14:textId="272A5711" w:rsidR="009D1EE4" w:rsidRPr="0001413C" w:rsidRDefault="00A60297" w:rsidP="009D1EE4">
            <w:pPr>
              <w:spacing w:before="60" w:after="60" w:line="240" w:lineRule="auto"/>
              <w:jc w:val="both"/>
            </w:pPr>
            <w:r w:rsidRPr="0001413C">
              <w:rPr>
                <w:noProof/>
              </w:rPr>
              <w:t xml:space="preserve">Întreprinderi mici și mijlocii (IMM-uri) </w:t>
            </w:r>
            <w:r w:rsidR="009D1EE4" w:rsidRPr="0001413C">
              <w:rPr>
                <w:noProof/>
              </w:rPr>
              <w:t>care introduc inovații în materie de produse sau procese</w:t>
            </w:r>
          </w:p>
        </w:tc>
        <w:tc>
          <w:tcPr>
            <w:tcW w:w="1131" w:type="dxa"/>
          </w:tcPr>
          <w:p w14:paraId="77DE99FA" w14:textId="35F36CE7" w:rsidR="009D1EE4" w:rsidRPr="0001413C" w:rsidRDefault="009D1EE4" w:rsidP="009D1EE4">
            <w:pPr>
              <w:spacing w:before="60" w:after="60" w:line="240" w:lineRule="auto"/>
            </w:pPr>
            <w:r w:rsidRPr="0001413C">
              <w:rPr>
                <w:lang w:val="en-US"/>
              </w:rPr>
              <w:t>Nr. întreprinderi</w:t>
            </w:r>
          </w:p>
        </w:tc>
        <w:tc>
          <w:tcPr>
            <w:tcW w:w="1075" w:type="dxa"/>
          </w:tcPr>
          <w:p w14:paraId="31C6026F" w14:textId="56A5A465" w:rsidR="009D1EE4" w:rsidRPr="0001413C" w:rsidRDefault="009D1EE4" w:rsidP="009D1EE4">
            <w:pPr>
              <w:spacing w:before="60" w:after="60" w:line="240" w:lineRule="auto"/>
              <w:jc w:val="right"/>
            </w:pPr>
            <w:r w:rsidRPr="0001413C">
              <w:rPr>
                <w:noProof/>
              </w:rPr>
              <w:t>0</w:t>
            </w:r>
          </w:p>
        </w:tc>
        <w:tc>
          <w:tcPr>
            <w:tcW w:w="1034" w:type="dxa"/>
          </w:tcPr>
          <w:p w14:paraId="1458247C" w14:textId="2BA0A5A9" w:rsidR="009D1EE4" w:rsidRPr="0001413C" w:rsidRDefault="009D1EE4" w:rsidP="009D1EE4">
            <w:pPr>
              <w:spacing w:before="60" w:after="60" w:line="240" w:lineRule="auto"/>
              <w:jc w:val="center"/>
            </w:pPr>
            <w:r w:rsidRPr="0001413C">
              <w:rPr>
                <w:noProof/>
              </w:rPr>
              <w:t>2021</w:t>
            </w:r>
          </w:p>
        </w:tc>
        <w:tc>
          <w:tcPr>
            <w:tcW w:w="1373" w:type="dxa"/>
            <w:shd w:val="clear" w:color="auto" w:fill="auto"/>
          </w:tcPr>
          <w:p w14:paraId="147C5974" w14:textId="5A5AA1E9" w:rsidR="009D1EE4" w:rsidRPr="0001413C" w:rsidRDefault="006C05CB" w:rsidP="009D1EE4">
            <w:pPr>
              <w:spacing w:before="60" w:after="60" w:line="240" w:lineRule="auto"/>
              <w:jc w:val="right"/>
            </w:pPr>
            <w:r w:rsidRPr="0001413C">
              <w:rPr>
                <w:noProof/>
              </w:rPr>
              <w:t>7</w:t>
            </w:r>
          </w:p>
        </w:tc>
        <w:tc>
          <w:tcPr>
            <w:tcW w:w="1507" w:type="dxa"/>
            <w:shd w:val="clear" w:color="auto" w:fill="auto"/>
          </w:tcPr>
          <w:p w14:paraId="018077A8" w14:textId="18A314D3" w:rsidR="009D1EE4" w:rsidRPr="0001413C" w:rsidRDefault="009D1EE4" w:rsidP="009D1EE4">
            <w:pPr>
              <w:spacing w:before="60" w:after="60" w:line="240" w:lineRule="auto"/>
            </w:pPr>
            <w:r w:rsidRPr="0001413C">
              <w:rPr>
                <w:iCs/>
                <w:lang w:val="en-US"/>
              </w:rPr>
              <w:t>Sistem de monitorizare</w:t>
            </w:r>
          </w:p>
        </w:tc>
        <w:tc>
          <w:tcPr>
            <w:tcW w:w="1516" w:type="dxa"/>
          </w:tcPr>
          <w:p w14:paraId="387B2A92" w14:textId="3273FDE7" w:rsidR="009D1EE4" w:rsidRPr="0001413C" w:rsidRDefault="009D1EE4" w:rsidP="009D1EE4">
            <w:pPr>
              <w:spacing w:before="60" w:after="60" w:line="240" w:lineRule="auto"/>
              <w:jc w:val="both"/>
            </w:pPr>
            <w:r w:rsidRPr="0001413C">
              <w:rPr>
                <w:iCs/>
                <w:lang w:val="en-US"/>
              </w:rPr>
              <w:t xml:space="preserve">Acesta a fost calculat pe baza datelor statistice privind inovația IMM-urilor. Ținta este estimată la </w:t>
            </w:r>
            <w:r w:rsidR="009D3F66" w:rsidRPr="0001413C">
              <w:rPr>
                <w:iCs/>
                <w:lang w:val="en-US"/>
              </w:rPr>
              <w:t>25</w:t>
            </w:r>
            <w:r w:rsidRPr="0001413C">
              <w:rPr>
                <w:iCs/>
                <w:lang w:val="en-US"/>
              </w:rPr>
              <w:t>% din ținta RCO02.</w:t>
            </w:r>
          </w:p>
        </w:tc>
      </w:tr>
    </w:tbl>
    <w:p w14:paraId="37134F6F" w14:textId="77777777" w:rsidR="003655CD" w:rsidRPr="0001413C" w:rsidRDefault="003655CD" w:rsidP="003655CD"/>
    <w:p w14:paraId="7ADB1A1B" w14:textId="77777777" w:rsidR="003655CD" w:rsidRPr="0001413C" w:rsidRDefault="003655CD" w:rsidP="003655CD">
      <w:r w:rsidRPr="0001413C">
        <w:br w:type="page"/>
      </w:r>
      <w:r w:rsidRPr="0001413C">
        <w:lastRenderedPageBreak/>
        <w:t>2.1.1.1.3.</w:t>
      </w:r>
      <w:r w:rsidRPr="0001413C">
        <w:tab/>
        <w:t>Indicative breakdown of the programme resources (EU) by type of intervention (not applicable to the EMFAF)</w:t>
      </w:r>
    </w:p>
    <w:p w14:paraId="42857445" w14:textId="77777777" w:rsidR="003655CD" w:rsidRPr="0001413C" w:rsidRDefault="003655CD" w:rsidP="003655CD">
      <w:pPr>
        <w:pStyle w:val="Text1"/>
      </w:pPr>
      <w:r w:rsidRPr="0001413C">
        <w:t xml:space="preserve">Reference: point (d)(viii) of Article 22(3) </w:t>
      </w:r>
      <w:bookmarkStart w:id="10" w:name="_Hlk71676441"/>
      <w:r w:rsidRPr="0001413C">
        <w:t>CPR</w:t>
      </w:r>
      <w:bookmarkEnd w:id="10"/>
    </w:p>
    <w:p w14:paraId="14CA5BA7" w14:textId="77777777" w:rsidR="003655CD" w:rsidRPr="0001413C" w:rsidRDefault="003655CD" w:rsidP="003655CD">
      <w:r w:rsidRPr="0001413C">
        <w:t>Table 4: Dimension 1 – intervention field</w:t>
      </w:r>
    </w:p>
    <w:tbl>
      <w:tblPr>
        <w:tblStyle w:val="TableGrid"/>
        <w:tblW w:w="5000" w:type="pct"/>
        <w:tblLook w:val="04A0" w:firstRow="1" w:lastRow="0" w:firstColumn="1" w:lastColumn="0" w:noHBand="0" w:noVBand="1"/>
      </w:tblPr>
      <w:tblGrid>
        <w:gridCol w:w="1879"/>
        <w:gridCol w:w="830"/>
        <w:gridCol w:w="2141"/>
        <w:gridCol w:w="1456"/>
        <w:gridCol w:w="6652"/>
        <w:gridCol w:w="1603"/>
      </w:tblGrid>
      <w:tr w:rsidR="0001413C" w:rsidRPr="0001413C" w14:paraId="7E3F8783" w14:textId="77777777" w:rsidTr="00D44E39">
        <w:tc>
          <w:tcPr>
            <w:tcW w:w="646" w:type="pct"/>
            <w:vAlign w:val="center"/>
          </w:tcPr>
          <w:p w14:paraId="322ACE51" w14:textId="77777777" w:rsidR="003655CD" w:rsidRPr="0001413C" w:rsidRDefault="003655CD" w:rsidP="00A35CBC">
            <w:pPr>
              <w:spacing w:before="60" w:after="60" w:line="240" w:lineRule="auto"/>
              <w:jc w:val="center"/>
            </w:pPr>
            <w:r w:rsidRPr="0001413C">
              <w:t>Priority No</w:t>
            </w:r>
          </w:p>
        </w:tc>
        <w:tc>
          <w:tcPr>
            <w:tcW w:w="285" w:type="pct"/>
            <w:vAlign w:val="center"/>
          </w:tcPr>
          <w:p w14:paraId="2F39B931" w14:textId="77777777" w:rsidR="003655CD" w:rsidRPr="0001413C" w:rsidRDefault="003655CD" w:rsidP="00A35CBC">
            <w:pPr>
              <w:spacing w:before="60" w:after="60" w:line="240" w:lineRule="auto"/>
              <w:jc w:val="center"/>
            </w:pPr>
            <w:r w:rsidRPr="0001413C">
              <w:t>Fund</w:t>
            </w:r>
          </w:p>
        </w:tc>
        <w:tc>
          <w:tcPr>
            <w:tcW w:w="736" w:type="pct"/>
            <w:vAlign w:val="center"/>
          </w:tcPr>
          <w:p w14:paraId="54825661" w14:textId="77777777" w:rsidR="003655CD" w:rsidRPr="0001413C" w:rsidRDefault="003655CD" w:rsidP="00A35CBC">
            <w:pPr>
              <w:spacing w:before="60" w:after="60" w:line="240" w:lineRule="auto"/>
              <w:jc w:val="center"/>
            </w:pPr>
            <w:r w:rsidRPr="0001413C">
              <w:t>Category of region</w:t>
            </w:r>
          </w:p>
        </w:tc>
        <w:tc>
          <w:tcPr>
            <w:tcW w:w="497" w:type="pct"/>
            <w:vAlign w:val="center"/>
          </w:tcPr>
          <w:p w14:paraId="2738AF51" w14:textId="77777777" w:rsidR="003655CD" w:rsidRPr="0001413C" w:rsidRDefault="003655CD" w:rsidP="00A35CBC">
            <w:pPr>
              <w:spacing w:before="60" w:after="60" w:line="240" w:lineRule="auto"/>
              <w:jc w:val="center"/>
            </w:pPr>
            <w:r w:rsidRPr="0001413C">
              <w:t>Specific objective</w:t>
            </w:r>
          </w:p>
        </w:tc>
        <w:tc>
          <w:tcPr>
            <w:tcW w:w="2285" w:type="pct"/>
            <w:vAlign w:val="center"/>
          </w:tcPr>
          <w:p w14:paraId="44AA755E" w14:textId="77777777" w:rsidR="003655CD" w:rsidRPr="0001413C" w:rsidRDefault="003655CD" w:rsidP="00A35CBC">
            <w:pPr>
              <w:spacing w:before="60" w:after="60" w:line="240" w:lineRule="auto"/>
              <w:jc w:val="center"/>
            </w:pPr>
            <w:r w:rsidRPr="0001413C">
              <w:t>Code</w:t>
            </w:r>
          </w:p>
        </w:tc>
        <w:tc>
          <w:tcPr>
            <w:tcW w:w="551" w:type="pct"/>
            <w:vAlign w:val="center"/>
          </w:tcPr>
          <w:p w14:paraId="5A6560CD" w14:textId="77777777" w:rsidR="003655CD" w:rsidRPr="0001413C" w:rsidRDefault="003655CD" w:rsidP="00A35CBC">
            <w:pPr>
              <w:spacing w:before="60" w:after="60" w:line="240" w:lineRule="auto"/>
              <w:jc w:val="center"/>
            </w:pPr>
            <w:r w:rsidRPr="0001413C">
              <w:t>Amount (EUR)</w:t>
            </w:r>
          </w:p>
        </w:tc>
      </w:tr>
      <w:tr w:rsidR="0001413C" w:rsidRPr="0001413C" w14:paraId="726EF3DF" w14:textId="77777777" w:rsidTr="00D44E39">
        <w:tc>
          <w:tcPr>
            <w:tcW w:w="646" w:type="pct"/>
            <w:vMerge w:val="restart"/>
          </w:tcPr>
          <w:p w14:paraId="663EB422" w14:textId="3EC7EF73" w:rsidR="001930C6" w:rsidRPr="0001413C" w:rsidRDefault="003C19F0" w:rsidP="003C19F0">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285" w:type="pct"/>
            <w:vMerge w:val="restart"/>
          </w:tcPr>
          <w:p w14:paraId="0E916CD3" w14:textId="678CA27E" w:rsidR="001930C6" w:rsidRPr="0001413C" w:rsidRDefault="001930C6" w:rsidP="00AF6D28">
            <w:pPr>
              <w:spacing w:before="60" w:after="60" w:line="240" w:lineRule="auto"/>
            </w:pPr>
            <w:r w:rsidRPr="0001413C">
              <w:rPr>
                <w:iCs/>
                <w:lang w:val="en-US"/>
              </w:rPr>
              <w:t>FEDR</w:t>
            </w:r>
          </w:p>
        </w:tc>
        <w:tc>
          <w:tcPr>
            <w:tcW w:w="736" w:type="pct"/>
            <w:vMerge w:val="restart"/>
          </w:tcPr>
          <w:p w14:paraId="68FEFC54" w14:textId="77777777" w:rsidR="001930C6" w:rsidRPr="0001413C" w:rsidRDefault="001930C6" w:rsidP="00AF6D28">
            <w:pPr>
              <w:spacing w:before="60" w:after="60" w:line="240" w:lineRule="auto"/>
              <w:rPr>
                <w:iCs/>
                <w:lang w:val="en-US"/>
              </w:rPr>
            </w:pPr>
            <w:r w:rsidRPr="0001413C">
              <w:rPr>
                <w:iCs/>
                <w:lang w:val="en-US"/>
              </w:rPr>
              <w:t>Mai puțin dezvoltată</w:t>
            </w:r>
          </w:p>
          <w:p w14:paraId="7C08806A" w14:textId="1942B7DB" w:rsidR="001930C6" w:rsidRPr="0001413C" w:rsidRDefault="001930C6" w:rsidP="00AF6D28">
            <w:pPr>
              <w:spacing w:before="60" w:after="60" w:line="240" w:lineRule="auto"/>
            </w:pPr>
          </w:p>
        </w:tc>
        <w:tc>
          <w:tcPr>
            <w:tcW w:w="497" w:type="pct"/>
            <w:vMerge w:val="restart"/>
          </w:tcPr>
          <w:p w14:paraId="6D335153" w14:textId="3ABEDE7D" w:rsidR="001930C6" w:rsidRPr="0001413C" w:rsidRDefault="00692E4F" w:rsidP="00AF6D28">
            <w:pPr>
              <w:spacing w:before="60" w:after="60" w:line="240" w:lineRule="auto"/>
            </w:pPr>
            <w:r w:rsidRPr="0001413C">
              <w:rPr>
                <w:iCs/>
              </w:rPr>
              <w:t xml:space="preserve">a(i) </w:t>
            </w:r>
            <w:r w:rsidR="001930C6" w:rsidRPr="0001413C">
              <w:rPr>
                <w:iCs/>
              </w:rPr>
              <w:t>Dezvoltarea</w:t>
            </w:r>
            <w:r w:rsidR="00E5384D" w:rsidRPr="0001413C">
              <w:t xml:space="preserve"> </w:t>
            </w:r>
            <w:r w:rsidR="00E5384D" w:rsidRPr="0001413C">
              <w:rPr>
                <w:iCs/>
              </w:rPr>
              <w:t>și creșterea</w:t>
            </w:r>
            <w:r w:rsidR="001930C6" w:rsidRPr="0001413C">
              <w:rPr>
                <w:iCs/>
              </w:rPr>
              <w:t xml:space="preserve"> capacităților de cercetare și inovare și adoptarea tehnologiilor avansate</w:t>
            </w:r>
          </w:p>
        </w:tc>
        <w:tc>
          <w:tcPr>
            <w:tcW w:w="2285" w:type="pct"/>
          </w:tcPr>
          <w:p w14:paraId="64C3CFDE" w14:textId="430462E0" w:rsidR="001930C6" w:rsidRPr="0001413C" w:rsidRDefault="001930C6" w:rsidP="00D44E39">
            <w:pPr>
              <w:spacing w:before="60" w:after="60" w:line="240" w:lineRule="auto"/>
              <w:jc w:val="both"/>
            </w:pPr>
            <w:r w:rsidRPr="0001413C">
              <w:t>009</w:t>
            </w:r>
            <w:r w:rsidR="00D44E39" w:rsidRPr="0001413C">
              <w:t xml:space="preserve"> - Activități de cercetare și inovare în microîntreprinderi, inclusiv colaborarea în rețea (cercetare industrială, dezvoltare experimentală, studii de fezabilitate)</w:t>
            </w:r>
          </w:p>
        </w:tc>
        <w:tc>
          <w:tcPr>
            <w:tcW w:w="551" w:type="pct"/>
          </w:tcPr>
          <w:p w14:paraId="470A5515" w14:textId="7EA162A9" w:rsidR="001930C6" w:rsidRPr="0001413C" w:rsidRDefault="001930C6" w:rsidP="001930C6">
            <w:pPr>
              <w:spacing w:before="60" w:after="60" w:line="240" w:lineRule="auto"/>
              <w:jc w:val="right"/>
            </w:pPr>
            <w:r w:rsidRPr="0001413C">
              <w:t>5.500.000</w:t>
            </w:r>
          </w:p>
        </w:tc>
      </w:tr>
      <w:tr w:rsidR="0001413C" w:rsidRPr="0001413C" w14:paraId="27651B2D" w14:textId="77777777" w:rsidTr="00D44E39">
        <w:tc>
          <w:tcPr>
            <w:tcW w:w="646" w:type="pct"/>
            <w:vMerge/>
          </w:tcPr>
          <w:p w14:paraId="550A6F9D" w14:textId="77777777" w:rsidR="001930C6" w:rsidRPr="0001413C" w:rsidRDefault="001930C6" w:rsidP="00AF6D28">
            <w:pPr>
              <w:spacing w:before="60" w:after="60" w:line="240" w:lineRule="auto"/>
              <w:rPr>
                <w:bCs/>
                <w:iCs/>
                <w:lang w:val="en-US"/>
              </w:rPr>
            </w:pPr>
          </w:p>
        </w:tc>
        <w:tc>
          <w:tcPr>
            <w:tcW w:w="285" w:type="pct"/>
            <w:vMerge/>
          </w:tcPr>
          <w:p w14:paraId="0C68B9A6" w14:textId="77777777" w:rsidR="001930C6" w:rsidRPr="0001413C" w:rsidRDefault="001930C6" w:rsidP="00AF6D28">
            <w:pPr>
              <w:spacing w:before="60" w:after="60" w:line="240" w:lineRule="auto"/>
              <w:rPr>
                <w:iCs/>
                <w:lang w:val="en-US"/>
              </w:rPr>
            </w:pPr>
          </w:p>
        </w:tc>
        <w:tc>
          <w:tcPr>
            <w:tcW w:w="736" w:type="pct"/>
            <w:vMerge/>
          </w:tcPr>
          <w:p w14:paraId="28A6C017" w14:textId="77777777" w:rsidR="001930C6" w:rsidRPr="0001413C" w:rsidRDefault="001930C6" w:rsidP="00AF6D28">
            <w:pPr>
              <w:spacing w:before="60" w:after="60" w:line="240" w:lineRule="auto"/>
              <w:rPr>
                <w:iCs/>
                <w:lang w:val="en-US"/>
              </w:rPr>
            </w:pPr>
          </w:p>
        </w:tc>
        <w:tc>
          <w:tcPr>
            <w:tcW w:w="497" w:type="pct"/>
            <w:vMerge/>
          </w:tcPr>
          <w:p w14:paraId="20240155" w14:textId="77777777" w:rsidR="001930C6" w:rsidRPr="0001413C" w:rsidRDefault="001930C6" w:rsidP="00AF6D28">
            <w:pPr>
              <w:spacing w:before="60" w:after="60" w:line="240" w:lineRule="auto"/>
              <w:rPr>
                <w:iCs/>
              </w:rPr>
            </w:pPr>
          </w:p>
        </w:tc>
        <w:tc>
          <w:tcPr>
            <w:tcW w:w="2285" w:type="pct"/>
          </w:tcPr>
          <w:p w14:paraId="2053DE97" w14:textId="6A0052BC" w:rsidR="001930C6" w:rsidRPr="0001413C" w:rsidRDefault="001930C6" w:rsidP="00D44E39">
            <w:pPr>
              <w:spacing w:before="60" w:after="60" w:line="240" w:lineRule="auto"/>
              <w:jc w:val="both"/>
            </w:pPr>
            <w:r w:rsidRPr="0001413C">
              <w:t>010</w:t>
            </w:r>
            <w:r w:rsidR="00D44E39" w:rsidRPr="0001413C">
              <w:t xml:space="preserve"> - Activități de cercetare și inovare în IMM-uri, inclusiv colaborarea în rețea</w:t>
            </w:r>
          </w:p>
        </w:tc>
        <w:tc>
          <w:tcPr>
            <w:tcW w:w="551" w:type="pct"/>
          </w:tcPr>
          <w:p w14:paraId="4C8F0FFC" w14:textId="439660BE" w:rsidR="001930C6" w:rsidRPr="0001413C" w:rsidRDefault="001930C6" w:rsidP="001930C6">
            <w:pPr>
              <w:spacing w:before="60" w:after="60" w:line="240" w:lineRule="auto"/>
              <w:jc w:val="right"/>
            </w:pPr>
            <w:r w:rsidRPr="0001413C">
              <w:t>20.000.000</w:t>
            </w:r>
          </w:p>
        </w:tc>
      </w:tr>
      <w:tr w:rsidR="0001413C" w:rsidRPr="0001413C" w14:paraId="73011202" w14:textId="77777777" w:rsidTr="00D44E39">
        <w:tc>
          <w:tcPr>
            <w:tcW w:w="646" w:type="pct"/>
            <w:vMerge/>
          </w:tcPr>
          <w:p w14:paraId="67A59D7E" w14:textId="77777777" w:rsidR="007F6D90" w:rsidRPr="0001413C" w:rsidRDefault="007F6D90" w:rsidP="00AF6D28">
            <w:pPr>
              <w:spacing w:before="60" w:after="60" w:line="240" w:lineRule="auto"/>
              <w:rPr>
                <w:bCs/>
                <w:iCs/>
                <w:lang w:val="en-US"/>
              </w:rPr>
            </w:pPr>
          </w:p>
        </w:tc>
        <w:tc>
          <w:tcPr>
            <w:tcW w:w="285" w:type="pct"/>
            <w:vMerge/>
          </w:tcPr>
          <w:p w14:paraId="5797E4D5" w14:textId="77777777" w:rsidR="007F6D90" w:rsidRPr="0001413C" w:rsidRDefault="007F6D90" w:rsidP="00AF6D28">
            <w:pPr>
              <w:spacing w:before="60" w:after="60" w:line="240" w:lineRule="auto"/>
              <w:rPr>
                <w:iCs/>
                <w:lang w:val="en-US"/>
              </w:rPr>
            </w:pPr>
          </w:p>
        </w:tc>
        <w:tc>
          <w:tcPr>
            <w:tcW w:w="736" w:type="pct"/>
            <w:vMerge/>
          </w:tcPr>
          <w:p w14:paraId="79329518" w14:textId="77777777" w:rsidR="007F6D90" w:rsidRPr="0001413C" w:rsidRDefault="007F6D90" w:rsidP="00AF6D28">
            <w:pPr>
              <w:spacing w:before="60" w:after="60" w:line="240" w:lineRule="auto"/>
              <w:rPr>
                <w:iCs/>
                <w:lang w:val="en-US"/>
              </w:rPr>
            </w:pPr>
          </w:p>
        </w:tc>
        <w:tc>
          <w:tcPr>
            <w:tcW w:w="497" w:type="pct"/>
            <w:vMerge/>
          </w:tcPr>
          <w:p w14:paraId="248EB221" w14:textId="77777777" w:rsidR="007F6D90" w:rsidRPr="0001413C" w:rsidRDefault="007F6D90" w:rsidP="00AF6D28">
            <w:pPr>
              <w:spacing w:before="60" w:after="60" w:line="240" w:lineRule="auto"/>
              <w:rPr>
                <w:iCs/>
              </w:rPr>
            </w:pPr>
          </w:p>
        </w:tc>
        <w:tc>
          <w:tcPr>
            <w:tcW w:w="2285" w:type="pct"/>
          </w:tcPr>
          <w:p w14:paraId="115471EF" w14:textId="57D11643" w:rsidR="007F6D90" w:rsidRPr="0001413C" w:rsidRDefault="007F6D90" w:rsidP="00E5384D">
            <w:pPr>
              <w:spacing w:before="60" w:after="60" w:line="240" w:lineRule="auto"/>
              <w:jc w:val="both"/>
            </w:pPr>
            <w:r w:rsidRPr="0001413C">
              <w:t>011 – Activități de cercetare și inovare în întreprinderi mari, inclusiv colaborarea în rețea</w:t>
            </w:r>
          </w:p>
        </w:tc>
        <w:tc>
          <w:tcPr>
            <w:tcW w:w="551" w:type="pct"/>
          </w:tcPr>
          <w:p w14:paraId="6FA39E69" w14:textId="17E4FD80" w:rsidR="007F6D90" w:rsidRPr="0001413C" w:rsidRDefault="007F6D90" w:rsidP="001930C6">
            <w:pPr>
              <w:spacing w:before="60" w:after="60" w:line="240" w:lineRule="auto"/>
              <w:jc w:val="right"/>
            </w:pPr>
            <w:r w:rsidRPr="0001413C">
              <w:t>10.000.000</w:t>
            </w:r>
          </w:p>
        </w:tc>
      </w:tr>
      <w:tr w:rsidR="0001413C" w:rsidRPr="0001413C" w14:paraId="4F462875" w14:textId="77777777" w:rsidTr="00D44E39">
        <w:tc>
          <w:tcPr>
            <w:tcW w:w="646" w:type="pct"/>
            <w:vMerge/>
          </w:tcPr>
          <w:p w14:paraId="113B2EFA" w14:textId="77777777" w:rsidR="001930C6" w:rsidRPr="0001413C" w:rsidRDefault="001930C6" w:rsidP="00AF6D28">
            <w:pPr>
              <w:spacing w:before="60" w:after="60" w:line="240" w:lineRule="auto"/>
              <w:rPr>
                <w:bCs/>
                <w:iCs/>
                <w:lang w:val="en-US"/>
              </w:rPr>
            </w:pPr>
          </w:p>
        </w:tc>
        <w:tc>
          <w:tcPr>
            <w:tcW w:w="285" w:type="pct"/>
            <w:vMerge/>
          </w:tcPr>
          <w:p w14:paraId="2685E039" w14:textId="77777777" w:rsidR="001930C6" w:rsidRPr="0001413C" w:rsidRDefault="001930C6" w:rsidP="00AF6D28">
            <w:pPr>
              <w:spacing w:before="60" w:after="60" w:line="240" w:lineRule="auto"/>
              <w:rPr>
                <w:iCs/>
                <w:lang w:val="en-US"/>
              </w:rPr>
            </w:pPr>
          </w:p>
        </w:tc>
        <w:tc>
          <w:tcPr>
            <w:tcW w:w="736" w:type="pct"/>
            <w:vMerge/>
          </w:tcPr>
          <w:p w14:paraId="78F7B568" w14:textId="77777777" w:rsidR="001930C6" w:rsidRPr="0001413C" w:rsidRDefault="001930C6" w:rsidP="00AF6D28">
            <w:pPr>
              <w:spacing w:before="60" w:after="60" w:line="240" w:lineRule="auto"/>
              <w:rPr>
                <w:iCs/>
                <w:lang w:val="en-US"/>
              </w:rPr>
            </w:pPr>
          </w:p>
        </w:tc>
        <w:tc>
          <w:tcPr>
            <w:tcW w:w="497" w:type="pct"/>
            <w:vMerge/>
          </w:tcPr>
          <w:p w14:paraId="51F75AA7" w14:textId="77777777" w:rsidR="001930C6" w:rsidRPr="0001413C" w:rsidRDefault="001930C6" w:rsidP="00AF6D28">
            <w:pPr>
              <w:spacing w:before="60" w:after="60" w:line="240" w:lineRule="auto"/>
              <w:rPr>
                <w:iCs/>
              </w:rPr>
            </w:pPr>
          </w:p>
        </w:tc>
        <w:tc>
          <w:tcPr>
            <w:tcW w:w="2285" w:type="pct"/>
          </w:tcPr>
          <w:p w14:paraId="195DACE2" w14:textId="47FB5920" w:rsidR="001930C6" w:rsidRPr="0001413C" w:rsidRDefault="001930C6" w:rsidP="00E5384D">
            <w:pPr>
              <w:spacing w:before="60" w:after="60" w:line="240" w:lineRule="auto"/>
              <w:jc w:val="both"/>
            </w:pPr>
            <w:r w:rsidRPr="0001413C">
              <w:t>012</w:t>
            </w:r>
            <w:r w:rsidR="00D44E39" w:rsidRPr="0001413C">
              <w:t xml:space="preserve"> - Activități de cercetare și inovare în centre publice de cercetare, </w:t>
            </w:r>
            <w:r w:rsidR="00E5384D" w:rsidRPr="0001413C">
              <w:t>în învățământul superior și în centre de competențe</w:t>
            </w:r>
            <w:r w:rsidR="00D44E39" w:rsidRPr="0001413C">
              <w:t>, inclusiv colaborarea în rețea (cercetare industrială, dezvoltare experimentală, studii de fezabilitate)</w:t>
            </w:r>
          </w:p>
        </w:tc>
        <w:tc>
          <w:tcPr>
            <w:tcW w:w="551" w:type="pct"/>
          </w:tcPr>
          <w:p w14:paraId="39BE2960" w14:textId="1FFC1624" w:rsidR="001930C6" w:rsidRPr="0001413C" w:rsidRDefault="000C0806" w:rsidP="001930C6">
            <w:pPr>
              <w:spacing w:before="60" w:after="60" w:line="240" w:lineRule="auto"/>
              <w:jc w:val="right"/>
            </w:pPr>
            <w:r w:rsidRPr="0001413C">
              <w:t>4</w:t>
            </w:r>
            <w:r w:rsidR="001930C6" w:rsidRPr="0001413C">
              <w:t>0.000.000</w:t>
            </w:r>
          </w:p>
        </w:tc>
      </w:tr>
      <w:tr w:rsidR="001930C6" w:rsidRPr="0001413C" w14:paraId="396F1891" w14:textId="77777777" w:rsidTr="00D44E39">
        <w:tc>
          <w:tcPr>
            <w:tcW w:w="646" w:type="pct"/>
            <w:vMerge/>
          </w:tcPr>
          <w:p w14:paraId="0D1B3580" w14:textId="77777777" w:rsidR="001930C6" w:rsidRPr="0001413C" w:rsidRDefault="001930C6" w:rsidP="00AF6D28">
            <w:pPr>
              <w:spacing w:before="60" w:after="60" w:line="240" w:lineRule="auto"/>
              <w:rPr>
                <w:bCs/>
                <w:iCs/>
                <w:lang w:val="en-US"/>
              </w:rPr>
            </w:pPr>
          </w:p>
        </w:tc>
        <w:tc>
          <w:tcPr>
            <w:tcW w:w="285" w:type="pct"/>
            <w:vMerge/>
          </w:tcPr>
          <w:p w14:paraId="67E02A52" w14:textId="77777777" w:rsidR="001930C6" w:rsidRPr="0001413C" w:rsidRDefault="001930C6" w:rsidP="00AF6D28">
            <w:pPr>
              <w:spacing w:before="60" w:after="60" w:line="240" w:lineRule="auto"/>
              <w:rPr>
                <w:iCs/>
                <w:lang w:val="en-US"/>
              </w:rPr>
            </w:pPr>
          </w:p>
        </w:tc>
        <w:tc>
          <w:tcPr>
            <w:tcW w:w="736" w:type="pct"/>
            <w:vMerge/>
          </w:tcPr>
          <w:p w14:paraId="1DC46CD0" w14:textId="77777777" w:rsidR="001930C6" w:rsidRPr="0001413C" w:rsidRDefault="001930C6" w:rsidP="00AF6D28">
            <w:pPr>
              <w:spacing w:before="60" w:after="60" w:line="240" w:lineRule="auto"/>
              <w:rPr>
                <w:iCs/>
                <w:lang w:val="en-US"/>
              </w:rPr>
            </w:pPr>
          </w:p>
        </w:tc>
        <w:tc>
          <w:tcPr>
            <w:tcW w:w="497" w:type="pct"/>
            <w:vMerge/>
          </w:tcPr>
          <w:p w14:paraId="138F3ABC" w14:textId="77777777" w:rsidR="001930C6" w:rsidRPr="0001413C" w:rsidRDefault="001930C6" w:rsidP="00AF6D28">
            <w:pPr>
              <w:spacing w:before="60" w:after="60" w:line="240" w:lineRule="auto"/>
              <w:rPr>
                <w:iCs/>
              </w:rPr>
            </w:pPr>
          </w:p>
        </w:tc>
        <w:tc>
          <w:tcPr>
            <w:tcW w:w="2285" w:type="pct"/>
          </w:tcPr>
          <w:p w14:paraId="78CD0999" w14:textId="64EE3C14" w:rsidR="001930C6" w:rsidRPr="0001413C" w:rsidRDefault="001930C6" w:rsidP="00581930">
            <w:pPr>
              <w:spacing w:before="60" w:after="60" w:line="240" w:lineRule="auto"/>
              <w:jc w:val="both"/>
            </w:pPr>
            <w:r w:rsidRPr="0001413C">
              <w:t>028</w:t>
            </w:r>
            <w:r w:rsidR="00D44E39" w:rsidRPr="0001413C">
              <w:t xml:space="preserve"> - Transfer </w:t>
            </w:r>
            <w:r w:rsidR="00581930" w:rsidRPr="0001413C">
              <w:t xml:space="preserve">de </w:t>
            </w:r>
            <w:r w:rsidR="00D44E39" w:rsidRPr="0001413C">
              <w:t>tehnologi</w:t>
            </w:r>
            <w:r w:rsidR="00581930" w:rsidRPr="0001413C">
              <w:t>e</w:t>
            </w:r>
            <w:r w:rsidR="00D44E39" w:rsidRPr="0001413C">
              <w:t xml:space="preserve"> și cooperare între întreprinderi, centre de cercetare și sectorul învățământului superior</w:t>
            </w:r>
          </w:p>
        </w:tc>
        <w:tc>
          <w:tcPr>
            <w:tcW w:w="551" w:type="pct"/>
          </w:tcPr>
          <w:p w14:paraId="6CF62179" w14:textId="61415A85" w:rsidR="001930C6" w:rsidRPr="0001413C" w:rsidRDefault="001930C6" w:rsidP="001930C6">
            <w:pPr>
              <w:spacing w:before="60" w:after="60" w:line="240" w:lineRule="auto"/>
              <w:jc w:val="right"/>
            </w:pPr>
            <w:r w:rsidRPr="0001413C">
              <w:t>5.000.000</w:t>
            </w:r>
          </w:p>
        </w:tc>
      </w:tr>
    </w:tbl>
    <w:p w14:paraId="258EABC6" w14:textId="77777777" w:rsidR="003655CD" w:rsidRPr="0001413C" w:rsidRDefault="003655CD" w:rsidP="003655CD"/>
    <w:p w14:paraId="6D6084D9" w14:textId="77777777" w:rsidR="003655CD" w:rsidRPr="0001413C" w:rsidRDefault="003655CD" w:rsidP="003655CD">
      <w:r w:rsidRPr="0001413C">
        <w:t>Table 5: Dimension 2 – form of financing</w:t>
      </w:r>
    </w:p>
    <w:tbl>
      <w:tblPr>
        <w:tblStyle w:val="TableGrid"/>
        <w:tblW w:w="5000" w:type="pct"/>
        <w:tblLook w:val="04A0" w:firstRow="1" w:lastRow="0" w:firstColumn="1" w:lastColumn="0" w:noHBand="0" w:noVBand="1"/>
      </w:tblPr>
      <w:tblGrid>
        <w:gridCol w:w="2600"/>
        <w:gridCol w:w="830"/>
        <w:gridCol w:w="2819"/>
        <w:gridCol w:w="4546"/>
        <w:gridCol w:w="2205"/>
        <w:gridCol w:w="1561"/>
      </w:tblGrid>
      <w:tr w:rsidR="0001413C" w:rsidRPr="0001413C" w14:paraId="2D20BB53" w14:textId="77777777" w:rsidTr="00BC1120">
        <w:tc>
          <w:tcPr>
            <w:tcW w:w="893" w:type="pct"/>
            <w:vAlign w:val="center"/>
          </w:tcPr>
          <w:p w14:paraId="2AD56255" w14:textId="77777777" w:rsidR="003655CD" w:rsidRPr="0001413C" w:rsidRDefault="003655CD" w:rsidP="00A35CBC">
            <w:pPr>
              <w:spacing w:before="60" w:after="60" w:line="240" w:lineRule="auto"/>
              <w:jc w:val="center"/>
            </w:pPr>
            <w:r w:rsidRPr="0001413C">
              <w:t>Priority No</w:t>
            </w:r>
          </w:p>
        </w:tc>
        <w:tc>
          <w:tcPr>
            <w:tcW w:w="285" w:type="pct"/>
            <w:vAlign w:val="center"/>
          </w:tcPr>
          <w:p w14:paraId="572A2720" w14:textId="77777777" w:rsidR="003655CD" w:rsidRPr="0001413C" w:rsidRDefault="003655CD" w:rsidP="00A35CBC">
            <w:pPr>
              <w:spacing w:before="60" w:after="60" w:line="240" w:lineRule="auto"/>
              <w:jc w:val="center"/>
            </w:pPr>
            <w:r w:rsidRPr="0001413C">
              <w:t>Fund</w:t>
            </w:r>
          </w:p>
        </w:tc>
        <w:tc>
          <w:tcPr>
            <w:tcW w:w="968" w:type="pct"/>
            <w:vAlign w:val="center"/>
          </w:tcPr>
          <w:p w14:paraId="072BE513" w14:textId="77777777" w:rsidR="003655CD" w:rsidRPr="0001413C" w:rsidRDefault="003655CD" w:rsidP="00A35CBC">
            <w:pPr>
              <w:spacing w:before="60" w:after="60" w:line="240" w:lineRule="auto"/>
              <w:jc w:val="center"/>
            </w:pPr>
            <w:r w:rsidRPr="0001413C">
              <w:t>Category of region</w:t>
            </w:r>
          </w:p>
        </w:tc>
        <w:tc>
          <w:tcPr>
            <w:tcW w:w="1561" w:type="pct"/>
            <w:vAlign w:val="center"/>
          </w:tcPr>
          <w:p w14:paraId="39FFB357" w14:textId="77777777" w:rsidR="003655CD" w:rsidRPr="0001413C" w:rsidRDefault="003655CD" w:rsidP="00A35CBC">
            <w:pPr>
              <w:spacing w:before="60" w:after="60" w:line="240" w:lineRule="auto"/>
              <w:jc w:val="center"/>
            </w:pPr>
            <w:r w:rsidRPr="0001413C">
              <w:t>Specific objective</w:t>
            </w:r>
          </w:p>
        </w:tc>
        <w:tc>
          <w:tcPr>
            <w:tcW w:w="757" w:type="pct"/>
            <w:vAlign w:val="center"/>
          </w:tcPr>
          <w:p w14:paraId="218FD53E" w14:textId="77777777" w:rsidR="003655CD" w:rsidRPr="0001413C" w:rsidRDefault="003655CD" w:rsidP="00A35CBC">
            <w:pPr>
              <w:spacing w:before="60" w:after="60" w:line="240" w:lineRule="auto"/>
              <w:jc w:val="center"/>
            </w:pPr>
            <w:r w:rsidRPr="0001413C">
              <w:t>Code</w:t>
            </w:r>
          </w:p>
        </w:tc>
        <w:tc>
          <w:tcPr>
            <w:tcW w:w="536" w:type="pct"/>
            <w:vAlign w:val="center"/>
          </w:tcPr>
          <w:p w14:paraId="25F46DB0" w14:textId="77777777" w:rsidR="003655CD" w:rsidRPr="0001413C" w:rsidRDefault="003655CD" w:rsidP="00A35CBC">
            <w:pPr>
              <w:spacing w:before="60" w:after="60" w:line="240" w:lineRule="auto"/>
              <w:jc w:val="center"/>
            </w:pPr>
            <w:r w:rsidRPr="0001413C">
              <w:t>Amount (EUR)</w:t>
            </w:r>
          </w:p>
        </w:tc>
      </w:tr>
      <w:tr w:rsidR="001930C6" w:rsidRPr="0001413C" w14:paraId="2B0553AC" w14:textId="77777777" w:rsidTr="00BC1120">
        <w:tc>
          <w:tcPr>
            <w:tcW w:w="893" w:type="pct"/>
          </w:tcPr>
          <w:p w14:paraId="5BBF3671" w14:textId="23BA85C7" w:rsidR="001930C6" w:rsidRPr="0001413C" w:rsidRDefault="003C19F0" w:rsidP="003C19F0">
            <w:pPr>
              <w:spacing w:before="60" w:after="60" w:line="240" w:lineRule="auto"/>
              <w:jc w:val="both"/>
            </w:pPr>
            <w:r w:rsidRPr="0001413C">
              <w:rPr>
                <w:noProof/>
              </w:rPr>
              <w:lastRenderedPageBreak/>
              <w:t xml:space="preserve">1. </w:t>
            </w:r>
            <w:r w:rsidRPr="0001413C">
              <w:rPr>
                <w:noProof/>
                <w:lang w:val="it-IT"/>
              </w:rPr>
              <w:t>O regiune competitivă prin inovare, digitalizare și întreprinderi dinamice</w:t>
            </w:r>
          </w:p>
        </w:tc>
        <w:tc>
          <w:tcPr>
            <w:tcW w:w="285" w:type="pct"/>
          </w:tcPr>
          <w:p w14:paraId="51987E57" w14:textId="7E5A7797" w:rsidR="001930C6" w:rsidRPr="0001413C" w:rsidRDefault="001930C6" w:rsidP="001930C6">
            <w:pPr>
              <w:spacing w:before="60" w:after="60" w:line="240" w:lineRule="auto"/>
            </w:pPr>
            <w:r w:rsidRPr="0001413C">
              <w:t>FEDR</w:t>
            </w:r>
          </w:p>
        </w:tc>
        <w:tc>
          <w:tcPr>
            <w:tcW w:w="968" w:type="pct"/>
          </w:tcPr>
          <w:p w14:paraId="797F4956" w14:textId="77777777" w:rsidR="001930C6" w:rsidRPr="0001413C" w:rsidRDefault="001930C6" w:rsidP="001930C6">
            <w:pPr>
              <w:spacing w:before="60" w:after="60" w:line="240" w:lineRule="auto"/>
              <w:rPr>
                <w:iCs/>
                <w:lang w:val="en-US"/>
              </w:rPr>
            </w:pPr>
            <w:r w:rsidRPr="0001413C">
              <w:rPr>
                <w:iCs/>
                <w:lang w:val="en-US"/>
              </w:rPr>
              <w:t>Mai puțin dezvoltată</w:t>
            </w:r>
          </w:p>
          <w:p w14:paraId="6233C205" w14:textId="77777777" w:rsidR="001930C6" w:rsidRPr="0001413C" w:rsidRDefault="001930C6" w:rsidP="001930C6">
            <w:pPr>
              <w:spacing w:before="60" w:after="60" w:line="240" w:lineRule="auto"/>
            </w:pPr>
          </w:p>
        </w:tc>
        <w:tc>
          <w:tcPr>
            <w:tcW w:w="1561" w:type="pct"/>
          </w:tcPr>
          <w:p w14:paraId="76A721AA" w14:textId="484E942E" w:rsidR="001930C6" w:rsidRPr="0001413C" w:rsidRDefault="00692E4F" w:rsidP="007400AF">
            <w:pPr>
              <w:spacing w:before="60" w:after="60" w:line="240" w:lineRule="auto"/>
              <w:jc w:val="both"/>
            </w:pPr>
            <w:r w:rsidRPr="0001413C">
              <w:rPr>
                <w:iCs/>
              </w:rPr>
              <w:t xml:space="preserve">a(i) </w:t>
            </w:r>
            <w:r w:rsidR="001930C6" w:rsidRPr="0001413C">
              <w:rPr>
                <w:iCs/>
              </w:rPr>
              <w:t xml:space="preserve">Dezvoltarea </w:t>
            </w:r>
            <w:r w:rsidR="00DD027A" w:rsidRPr="0001413C">
              <w:rPr>
                <w:iCs/>
              </w:rPr>
              <w:t xml:space="preserve">și creșterea </w:t>
            </w:r>
            <w:r w:rsidR="001930C6" w:rsidRPr="0001413C">
              <w:rPr>
                <w:iCs/>
              </w:rPr>
              <w:t>capacităților de cercetare și inovare și adoptarea tehnologiilor avansate</w:t>
            </w:r>
          </w:p>
        </w:tc>
        <w:tc>
          <w:tcPr>
            <w:tcW w:w="757" w:type="pct"/>
          </w:tcPr>
          <w:p w14:paraId="04C36D86" w14:textId="560210EA" w:rsidR="001930C6" w:rsidRPr="0001413C" w:rsidRDefault="001930C6" w:rsidP="002D3E4F">
            <w:pPr>
              <w:spacing w:before="60" w:after="60" w:line="240" w:lineRule="auto"/>
              <w:jc w:val="center"/>
            </w:pPr>
            <w:r w:rsidRPr="0001413C">
              <w:t>01</w:t>
            </w:r>
            <w:r w:rsidR="00BC1120" w:rsidRPr="0001413C">
              <w:t xml:space="preserve"> - Grant</w:t>
            </w:r>
          </w:p>
        </w:tc>
        <w:tc>
          <w:tcPr>
            <w:tcW w:w="536" w:type="pct"/>
          </w:tcPr>
          <w:p w14:paraId="584D5D68" w14:textId="45F3FA4A" w:rsidR="001930C6" w:rsidRPr="0001413C" w:rsidRDefault="000C0806" w:rsidP="002D3E4F">
            <w:pPr>
              <w:spacing w:before="60" w:after="60" w:line="240" w:lineRule="auto"/>
              <w:jc w:val="right"/>
            </w:pPr>
            <w:r w:rsidRPr="0001413C">
              <w:t>8</w:t>
            </w:r>
            <w:r w:rsidR="002D3E4F" w:rsidRPr="0001413C">
              <w:t>0.500.000</w:t>
            </w:r>
          </w:p>
        </w:tc>
      </w:tr>
    </w:tbl>
    <w:p w14:paraId="17391C46" w14:textId="77777777" w:rsidR="0019287B" w:rsidRPr="0001413C" w:rsidRDefault="0019287B" w:rsidP="003655CD"/>
    <w:p w14:paraId="52A7B73E" w14:textId="3F4325B2" w:rsidR="003655CD" w:rsidRPr="0001413C" w:rsidRDefault="003655CD" w:rsidP="003655CD">
      <w:r w:rsidRPr="0001413C">
        <w:t>Table 6: Dimension 3 – territorial delivery mechanism and territorial focus</w:t>
      </w:r>
    </w:p>
    <w:tbl>
      <w:tblPr>
        <w:tblStyle w:val="TableGrid"/>
        <w:tblW w:w="5000" w:type="pct"/>
        <w:tblLook w:val="04A0" w:firstRow="1" w:lastRow="0" w:firstColumn="1" w:lastColumn="0" w:noHBand="0" w:noVBand="1"/>
      </w:tblPr>
      <w:tblGrid>
        <w:gridCol w:w="2517"/>
        <w:gridCol w:w="970"/>
        <w:gridCol w:w="2720"/>
        <w:gridCol w:w="4499"/>
        <w:gridCol w:w="2338"/>
        <w:gridCol w:w="1517"/>
      </w:tblGrid>
      <w:tr w:rsidR="0001413C" w:rsidRPr="0001413C" w14:paraId="18E47408" w14:textId="77777777" w:rsidTr="001535CE">
        <w:tc>
          <w:tcPr>
            <w:tcW w:w="864" w:type="pct"/>
            <w:vAlign w:val="center"/>
          </w:tcPr>
          <w:p w14:paraId="072DA7E8" w14:textId="77777777" w:rsidR="003655CD" w:rsidRPr="0001413C" w:rsidRDefault="003655CD" w:rsidP="00A35CBC">
            <w:pPr>
              <w:spacing w:before="60" w:after="60" w:line="240" w:lineRule="auto"/>
              <w:jc w:val="center"/>
            </w:pPr>
            <w:r w:rsidRPr="0001413C">
              <w:t>Priority No</w:t>
            </w:r>
          </w:p>
        </w:tc>
        <w:tc>
          <w:tcPr>
            <w:tcW w:w="333" w:type="pct"/>
            <w:vAlign w:val="center"/>
          </w:tcPr>
          <w:p w14:paraId="7D8F35B6" w14:textId="77777777" w:rsidR="003655CD" w:rsidRPr="0001413C" w:rsidRDefault="003655CD" w:rsidP="00A35CBC">
            <w:pPr>
              <w:spacing w:before="60" w:after="60" w:line="240" w:lineRule="auto"/>
              <w:jc w:val="center"/>
            </w:pPr>
            <w:r w:rsidRPr="0001413C">
              <w:t>Fund</w:t>
            </w:r>
          </w:p>
        </w:tc>
        <w:tc>
          <w:tcPr>
            <w:tcW w:w="934" w:type="pct"/>
            <w:vAlign w:val="center"/>
          </w:tcPr>
          <w:p w14:paraId="7A0C7D6D" w14:textId="77777777" w:rsidR="003655CD" w:rsidRPr="0001413C" w:rsidRDefault="003655CD" w:rsidP="00A35CBC">
            <w:pPr>
              <w:spacing w:before="60" w:after="60" w:line="240" w:lineRule="auto"/>
              <w:jc w:val="center"/>
            </w:pPr>
            <w:r w:rsidRPr="0001413C">
              <w:t>Category of region</w:t>
            </w:r>
          </w:p>
        </w:tc>
        <w:tc>
          <w:tcPr>
            <w:tcW w:w="1545" w:type="pct"/>
            <w:vAlign w:val="center"/>
          </w:tcPr>
          <w:p w14:paraId="4C34B79B" w14:textId="77777777" w:rsidR="003655CD" w:rsidRPr="0001413C" w:rsidRDefault="003655CD" w:rsidP="00A35CBC">
            <w:pPr>
              <w:spacing w:before="60" w:after="60" w:line="240" w:lineRule="auto"/>
              <w:jc w:val="center"/>
            </w:pPr>
            <w:r w:rsidRPr="0001413C">
              <w:t>Specific objective</w:t>
            </w:r>
          </w:p>
        </w:tc>
        <w:tc>
          <w:tcPr>
            <w:tcW w:w="803" w:type="pct"/>
            <w:vAlign w:val="center"/>
          </w:tcPr>
          <w:p w14:paraId="1D749CA3" w14:textId="77777777" w:rsidR="003655CD" w:rsidRPr="0001413C" w:rsidRDefault="003655CD" w:rsidP="00A35CBC">
            <w:pPr>
              <w:spacing w:before="60" w:after="60" w:line="240" w:lineRule="auto"/>
              <w:jc w:val="center"/>
            </w:pPr>
            <w:r w:rsidRPr="0001413C">
              <w:t>Code</w:t>
            </w:r>
          </w:p>
        </w:tc>
        <w:tc>
          <w:tcPr>
            <w:tcW w:w="521" w:type="pct"/>
            <w:vAlign w:val="center"/>
          </w:tcPr>
          <w:p w14:paraId="1DA9DF33" w14:textId="77777777" w:rsidR="003655CD" w:rsidRPr="0001413C" w:rsidRDefault="003655CD" w:rsidP="00A35CBC">
            <w:pPr>
              <w:spacing w:before="60" w:after="60" w:line="240" w:lineRule="auto"/>
              <w:jc w:val="center"/>
            </w:pPr>
            <w:r w:rsidRPr="0001413C">
              <w:t>Amount (EUR)</w:t>
            </w:r>
          </w:p>
        </w:tc>
      </w:tr>
      <w:tr w:rsidR="002D3E4F" w:rsidRPr="0001413C" w14:paraId="74B48FCD" w14:textId="77777777" w:rsidTr="001535CE">
        <w:tc>
          <w:tcPr>
            <w:tcW w:w="864" w:type="pct"/>
          </w:tcPr>
          <w:p w14:paraId="0F441BD8" w14:textId="4B3F58B7" w:rsidR="002D3E4F" w:rsidRPr="0001413C" w:rsidRDefault="003C19F0" w:rsidP="002D3E4F">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333" w:type="pct"/>
          </w:tcPr>
          <w:p w14:paraId="42ECE524" w14:textId="20510151" w:rsidR="002D3E4F" w:rsidRPr="0001413C" w:rsidRDefault="002D3E4F" w:rsidP="002D3E4F">
            <w:pPr>
              <w:spacing w:before="60" w:after="60" w:line="240" w:lineRule="auto"/>
            </w:pPr>
            <w:r w:rsidRPr="0001413C">
              <w:t>FEDR</w:t>
            </w:r>
          </w:p>
        </w:tc>
        <w:tc>
          <w:tcPr>
            <w:tcW w:w="934" w:type="pct"/>
          </w:tcPr>
          <w:p w14:paraId="5EAC35B3" w14:textId="77777777" w:rsidR="002D3E4F" w:rsidRPr="0001413C" w:rsidRDefault="002D3E4F" w:rsidP="002D3E4F">
            <w:pPr>
              <w:spacing w:before="60" w:after="60" w:line="240" w:lineRule="auto"/>
              <w:rPr>
                <w:iCs/>
                <w:lang w:val="en-US"/>
              </w:rPr>
            </w:pPr>
            <w:r w:rsidRPr="0001413C">
              <w:rPr>
                <w:iCs/>
                <w:lang w:val="en-US"/>
              </w:rPr>
              <w:t>Mai puțin dezvoltată</w:t>
            </w:r>
          </w:p>
          <w:p w14:paraId="151F6E59" w14:textId="77777777" w:rsidR="002D3E4F" w:rsidRPr="0001413C" w:rsidRDefault="002D3E4F" w:rsidP="002D3E4F">
            <w:pPr>
              <w:spacing w:before="60" w:after="60" w:line="240" w:lineRule="auto"/>
            </w:pPr>
          </w:p>
        </w:tc>
        <w:tc>
          <w:tcPr>
            <w:tcW w:w="1545" w:type="pct"/>
          </w:tcPr>
          <w:p w14:paraId="71D8FEC2" w14:textId="598116A5" w:rsidR="002D3E4F" w:rsidRPr="0001413C" w:rsidRDefault="00692E4F" w:rsidP="007400AF">
            <w:pPr>
              <w:spacing w:before="60" w:after="60" w:line="240" w:lineRule="auto"/>
              <w:jc w:val="both"/>
            </w:pPr>
            <w:r w:rsidRPr="0001413C">
              <w:rPr>
                <w:iCs/>
              </w:rPr>
              <w:t xml:space="preserve">a(i) </w:t>
            </w:r>
            <w:r w:rsidR="002D3E4F" w:rsidRPr="0001413C">
              <w:rPr>
                <w:iCs/>
              </w:rPr>
              <w:t xml:space="preserve">Dezvoltarea </w:t>
            </w:r>
            <w:r w:rsidR="00B44DF8" w:rsidRPr="0001413C">
              <w:rPr>
                <w:iCs/>
              </w:rPr>
              <w:t xml:space="preserve">și creșterea </w:t>
            </w:r>
            <w:r w:rsidR="002D3E4F" w:rsidRPr="0001413C">
              <w:rPr>
                <w:iCs/>
              </w:rPr>
              <w:t>capacităților de cercetare și inovare și adoptarea tehnologiilor avansate</w:t>
            </w:r>
          </w:p>
        </w:tc>
        <w:tc>
          <w:tcPr>
            <w:tcW w:w="803" w:type="pct"/>
          </w:tcPr>
          <w:p w14:paraId="2CB23BAF" w14:textId="3BD5B6C5" w:rsidR="002D3E4F" w:rsidRPr="0001413C" w:rsidRDefault="008069D1" w:rsidP="008069D1">
            <w:pPr>
              <w:spacing w:before="60" w:after="60" w:line="240" w:lineRule="auto"/>
              <w:jc w:val="center"/>
            </w:pPr>
            <w:r w:rsidRPr="0001413C">
              <w:t>33</w:t>
            </w:r>
            <w:r w:rsidR="001535CE" w:rsidRPr="0001413C">
              <w:t xml:space="preserve"> – Nicio orientare teritorială</w:t>
            </w:r>
          </w:p>
        </w:tc>
        <w:tc>
          <w:tcPr>
            <w:tcW w:w="521" w:type="pct"/>
          </w:tcPr>
          <w:p w14:paraId="4CA86EEE" w14:textId="122EC9CC" w:rsidR="002D3E4F" w:rsidRPr="0001413C" w:rsidRDefault="000C0806" w:rsidP="008069D1">
            <w:pPr>
              <w:spacing w:before="60" w:after="60" w:line="240" w:lineRule="auto"/>
              <w:jc w:val="right"/>
              <w:rPr>
                <w:highlight w:val="yellow"/>
              </w:rPr>
            </w:pPr>
            <w:r w:rsidRPr="0001413C">
              <w:t>8</w:t>
            </w:r>
            <w:r w:rsidR="008069D1" w:rsidRPr="0001413C">
              <w:t>0.500.000</w:t>
            </w:r>
          </w:p>
        </w:tc>
      </w:tr>
    </w:tbl>
    <w:p w14:paraId="4DFDA887" w14:textId="77777777" w:rsidR="003655CD" w:rsidRPr="0001413C" w:rsidRDefault="003655CD" w:rsidP="003655CD"/>
    <w:p w14:paraId="17372307" w14:textId="77777777" w:rsidR="003655CD" w:rsidRPr="0001413C" w:rsidRDefault="003655CD" w:rsidP="003655CD">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7164ADA3" w14:textId="77777777" w:rsidTr="00A35CBC">
        <w:tc>
          <w:tcPr>
            <w:tcW w:w="775" w:type="pct"/>
            <w:vAlign w:val="center"/>
          </w:tcPr>
          <w:p w14:paraId="3947912B" w14:textId="77777777" w:rsidR="003655CD" w:rsidRPr="0001413C" w:rsidRDefault="003655CD" w:rsidP="00A35CBC">
            <w:pPr>
              <w:spacing w:before="60" w:after="60" w:line="240" w:lineRule="auto"/>
              <w:jc w:val="center"/>
            </w:pPr>
            <w:r w:rsidRPr="0001413C">
              <w:t>Priority No</w:t>
            </w:r>
          </w:p>
        </w:tc>
        <w:tc>
          <w:tcPr>
            <w:tcW w:w="422" w:type="pct"/>
            <w:vAlign w:val="center"/>
          </w:tcPr>
          <w:p w14:paraId="0998FF5B" w14:textId="77777777" w:rsidR="003655CD" w:rsidRPr="0001413C" w:rsidRDefault="003655CD" w:rsidP="00A35CBC">
            <w:pPr>
              <w:spacing w:before="60" w:after="60" w:line="240" w:lineRule="auto"/>
              <w:jc w:val="center"/>
            </w:pPr>
            <w:r w:rsidRPr="0001413C">
              <w:t>Fund</w:t>
            </w:r>
          </w:p>
        </w:tc>
        <w:tc>
          <w:tcPr>
            <w:tcW w:w="1206" w:type="pct"/>
            <w:vAlign w:val="center"/>
          </w:tcPr>
          <w:p w14:paraId="4D890CA4" w14:textId="77777777" w:rsidR="003655CD" w:rsidRPr="0001413C" w:rsidRDefault="003655CD" w:rsidP="00A35CBC">
            <w:pPr>
              <w:spacing w:before="60" w:after="60" w:line="240" w:lineRule="auto"/>
              <w:jc w:val="center"/>
            </w:pPr>
            <w:r w:rsidRPr="0001413C">
              <w:t>Category of region</w:t>
            </w:r>
          </w:p>
        </w:tc>
        <w:tc>
          <w:tcPr>
            <w:tcW w:w="1155" w:type="pct"/>
            <w:vAlign w:val="center"/>
          </w:tcPr>
          <w:p w14:paraId="1DB6CD77" w14:textId="77777777" w:rsidR="003655CD" w:rsidRPr="0001413C" w:rsidRDefault="003655CD" w:rsidP="00A35CBC">
            <w:pPr>
              <w:spacing w:before="60" w:after="60" w:line="240" w:lineRule="auto"/>
              <w:jc w:val="center"/>
            </w:pPr>
            <w:r w:rsidRPr="0001413C">
              <w:t>Specific objective</w:t>
            </w:r>
          </w:p>
        </w:tc>
        <w:tc>
          <w:tcPr>
            <w:tcW w:w="430" w:type="pct"/>
            <w:vAlign w:val="center"/>
          </w:tcPr>
          <w:p w14:paraId="08F51890" w14:textId="77777777" w:rsidR="003655CD" w:rsidRPr="0001413C" w:rsidRDefault="003655CD" w:rsidP="00A35CBC">
            <w:pPr>
              <w:spacing w:before="60" w:after="60" w:line="240" w:lineRule="auto"/>
              <w:jc w:val="center"/>
            </w:pPr>
            <w:r w:rsidRPr="0001413C">
              <w:t>Code</w:t>
            </w:r>
          </w:p>
        </w:tc>
        <w:tc>
          <w:tcPr>
            <w:tcW w:w="1012" w:type="pct"/>
            <w:vAlign w:val="center"/>
          </w:tcPr>
          <w:p w14:paraId="3DBC06FB" w14:textId="77777777" w:rsidR="003655CD" w:rsidRPr="0001413C" w:rsidRDefault="003655CD" w:rsidP="00A35CBC">
            <w:pPr>
              <w:spacing w:before="60" w:after="60" w:line="240" w:lineRule="auto"/>
              <w:jc w:val="center"/>
            </w:pPr>
            <w:r w:rsidRPr="0001413C">
              <w:t>Amount (EUR)</w:t>
            </w:r>
          </w:p>
        </w:tc>
      </w:tr>
      <w:tr w:rsidR="003655CD" w:rsidRPr="0001413C" w14:paraId="1DD5EC01" w14:textId="77777777" w:rsidTr="00A35CBC">
        <w:tc>
          <w:tcPr>
            <w:tcW w:w="775" w:type="pct"/>
          </w:tcPr>
          <w:p w14:paraId="3E6639FB" w14:textId="77777777" w:rsidR="003655CD" w:rsidRPr="0001413C" w:rsidRDefault="003655CD" w:rsidP="00A35CBC">
            <w:pPr>
              <w:spacing w:before="60" w:after="60" w:line="240" w:lineRule="auto"/>
            </w:pPr>
          </w:p>
        </w:tc>
        <w:tc>
          <w:tcPr>
            <w:tcW w:w="422" w:type="pct"/>
          </w:tcPr>
          <w:p w14:paraId="72CB1E15" w14:textId="77777777" w:rsidR="003655CD" w:rsidRPr="0001413C" w:rsidRDefault="003655CD" w:rsidP="00A35CBC">
            <w:pPr>
              <w:spacing w:before="60" w:after="60" w:line="240" w:lineRule="auto"/>
            </w:pPr>
          </w:p>
        </w:tc>
        <w:tc>
          <w:tcPr>
            <w:tcW w:w="1206" w:type="pct"/>
          </w:tcPr>
          <w:p w14:paraId="754E0BE7" w14:textId="77777777" w:rsidR="003655CD" w:rsidRPr="0001413C" w:rsidRDefault="003655CD" w:rsidP="00A35CBC">
            <w:pPr>
              <w:spacing w:before="60" w:after="60" w:line="240" w:lineRule="auto"/>
            </w:pPr>
          </w:p>
        </w:tc>
        <w:tc>
          <w:tcPr>
            <w:tcW w:w="1155" w:type="pct"/>
          </w:tcPr>
          <w:p w14:paraId="4E2B9BEC" w14:textId="77777777" w:rsidR="003655CD" w:rsidRPr="0001413C" w:rsidRDefault="003655CD" w:rsidP="00A35CBC">
            <w:pPr>
              <w:spacing w:before="60" w:after="60" w:line="240" w:lineRule="auto"/>
            </w:pPr>
          </w:p>
        </w:tc>
        <w:tc>
          <w:tcPr>
            <w:tcW w:w="430" w:type="pct"/>
          </w:tcPr>
          <w:p w14:paraId="7A098213" w14:textId="77777777" w:rsidR="003655CD" w:rsidRPr="0001413C" w:rsidRDefault="003655CD" w:rsidP="00A35CBC">
            <w:pPr>
              <w:spacing w:before="60" w:after="60" w:line="240" w:lineRule="auto"/>
            </w:pPr>
          </w:p>
        </w:tc>
        <w:tc>
          <w:tcPr>
            <w:tcW w:w="1012" w:type="pct"/>
          </w:tcPr>
          <w:p w14:paraId="59D00ED5" w14:textId="77777777" w:rsidR="003655CD" w:rsidRPr="0001413C" w:rsidRDefault="003655CD" w:rsidP="00A35CBC">
            <w:pPr>
              <w:spacing w:before="60" w:after="60" w:line="240" w:lineRule="auto"/>
            </w:pPr>
          </w:p>
        </w:tc>
      </w:tr>
    </w:tbl>
    <w:p w14:paraId="32CBA80C" w14:textId="0E09EF90" w:rsidR="003655CD" w:rsidRPr="0001413C" w:rsidRDefault="003655CD" w:rsidP="003655CD"/>
    <w:p w14:paraId="2E382F3F" w14:textId="3C7945C0" w:rsidR="0019287B" w:rsidRPr="0001413C" w:rsidRDefault="0019287B" w:rsidP="003655CD"/>
    <w:p w14:paraId="1375A3A1" w14:textId="231318E7" w:rsidR="0019287B" w:rsidRPr="0001413C" w:rsidRDefault="0019287B" w:rsidP="003655CD"/>
    <w:p w14:paraId="2EAF1F59" w14:textId="0F527379" w:rsidR="0019287B" w:rsidRPr="0001413C" w:rsidRDefault="0019287B" w:rsidP="003655CD"/>
    <w:p w14:paraId="6924B023" w14:textId="77777777" w:rsidR="0019287B" w:rsidRPr="0001413C" w:rsidRDefault="0019287B" w:rsidP="003655CD"/>
    <w:p w14:paraId="49FAAB5A" w14:textId="77777777" w:rsidR="003655CD" w:rsidRPr="0001413C" w:rsidRDefault="003655CD" w:rsidP="003655CD">
      <w:r w:rsidRPr="0001413C">
        <w:lastRenderedPageBreak/>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607"/>
        <w:gridCol w:w="883"/>
        <w:gridCol w:w="2720"/>
        <w:gridCol w:w="4496"/>
        <w:gridCol w:w="2338"/>
        <w:gridCol w:w="1517"/>
      </w:tblGrid>
      <w:tr w:rsidR="0001413C" w:rsidRPr="0001413C" w14:paraId="676E8982" w14:textId="77777777" w:rsidTr="005623D1">
        <w:tc>
          <w:tcPr>
            <w:tcW w:w="895" w:type="pct"/>
            <w:vAlign w:val="center"/>
          </w:tcPr>
          <w:p w14:paraId="308C711D" w14:textId="77777777" w:rsidR="003655CD" w:rsidRPr="0001413C" w:rsidRDefault="003655CD" w:rsidP="00A35CBC">
            <w:pPr>
              <w:spacing w:before="60" w:after="60" w:line="240" w:lineRule="auto"/>
              <w:jc w:val="center"/>
            </w:pPr>
            <w:r w:rsidRPr="0001413C">
              <w:t>Priority No</w:t>
            </w:r>
          </w:p>
        </w:tc>
        <w:tc>
          <w:tcPr>
            <w:tcW w:w="303" w:type="pct"/>
            <w:vAlign w:val="center"/>
          </w:tcPr>
          <w:p w14:paraId="16DC4213" w14:textId="77777777" w:rsidR="003655CD" w:rsidRPr="0001413C" w:rsidRDefault="003655CD" w:rsidP="00A35CBC">
            <w:pPr>
              <w:spacing w:before="60" w:after="60" w:line="240" w:lineRule="auto"/>
              <w:jc w:val="center"/>
            </w:pPr>
            <w:r w:rsidRPr="0001413C">
              <w:t>Fund</w:t>
            </w:r>
          </w:p>
        </w:tc>
        <w:tc>
          <w:tcPr>
            <w:tcW w:w="934" w:type="pct"/>
            <w:vAlign w:val="center"/>
          </w:tcPr>
          <w:p w14:paraId="1ADF92E5" w14:textId="77777777" w:rsidR="003655CD" w:rsidRPr="0001413C" w:rsidRDefault="003655CD" w:rsidP="00A35CBC">
            <w:pPr>
              <w:spacing w:before="60" w:after="60" w:line="240" w:lineRule="auto"/>
              <w:jc w:val="center"/>
            </w:pPr>
            <w:r w:rsidRPr="0001413C">
              <w:t>Category of region</w:t>
            </w:r>
          </w:p>
        </w:tc>
        <w:tc>
          <w:tcPr>
            <w:tcW w:w="1544" w:type="pct"/>
            <w:vAlign w:val="center"/>
          </w:tcPr>
          <w:p w14:paraId="0E131351" w14:textId="77777777" w:rsidR="003655CD" w:rsidRPr="0001413C" w:rsidRDefault="003655CD" w:rsidP="00A35CBC">
            <w:pPr>
              <w:spacing w:before="60" w:after="60" w:line="240" w:lineRule="auto"/>
              <w:jc w:val="center"/>
            </w:pPr>
            <w:r w:rsidRPr="0001413C">
              <w:t>Specific objective</w:t>
            </w:r>
          </w:p>
        </w:tc>
        <w:tc>
          <w:tcPr>
            <w:tcW w:w="803" w:type="pct"/>
            <w:vAlign w:val="center"/>
          </w:tcPr>
          <w:p w14:paraId="0CD8BFC7" w14:textId="77777777" w:rsidR="003655CD" w:rsidRPr="0001413C" w:rsidRDefault="003655CD" w:rsidP="00A35CBC">
            <w:pPr>
              <w:spacing w:before="60" w:after="60" w:line="240" w:lineRule="auto"/>
              <w:jc w:val="center"/>
            </w:pPr>
            <w:r w:rsidRPr="0001413C">
              <w:t>Code</w:t>
            </w:r>
          </w:p>
        </w:tc>
        <w:tc>
          <w:tcPr>
            <w:tcW w:w="521" w:type="pct"/>
            <w:vAlign w:val="center"/>
          </w:tcPr>
          <w:p w14:paraId="7241F55B" w14:textId="77777777" w:rsidR="003655CD" w:rsidRPr="0001413C" w:rsidRDefault="003655CD" w:rsidP="00A35CBC">
            <w:pPr>
              <w:spacing w:before="60" w:after="60" w:line="240" w:lineRule="auto"/>
              <w:jc w:val="center"/>
            </w:pPr>
            <w:r w:rsidRPr="0001413C">
              <w:t>Amount (EUR)</w:t>
            </w:r>
          </w:p>
        </w:tc>
      </w:tr>
      <w:tr w:rsidR="0001413C" w:rsidRPr="0001413C" w14:paraId="2081AEAA" w14:textId="77777777" w:rsidTr="005623D1">
        <w:tc>
          <w:tcPr>
            <w:tcW w:w="895" w:type="pct"/>
          </w:tcPr>
          <w:p w14:paraId="169E3E55" w14:textId="722EF457" w:rsidR="002D3E4F" w:rsidRPr="0001413C" w:rsidRDefault="003C19F0" w:rsidP="002D3E4F">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303" w:type="pct"/>
          </w:tcPr>
          <w:p w14:paraId="4FCA1141" w14:textId="4C519B1A" w:rsidR="002D3E4F" w:rsidRPr="0001413C" w:rsidRDefault="002D3E4F" w:rsidP="002D3E4F">
            <w:pPr>
              <w:spacing w:before="60" w:after="60" w:line="240" w:lineRule="auto"/>
            </w:pPr>
            <w:r w:rsidRPr="0001413C">
              <w:t>FEDR</w:t>
            </w:r>
          </w:p>
        </w:tc>
        <w:tc>
          <w:tcPr>
            <w:tcW w:w="934" w:type="pct"/>
          </w:tcPr>
          <w:p w14:paraId="71B81385" w14:textId="77777777" w:rsidR="002D3E4F" w:rsidRPr="0001413C" w:rsidRDefault="002D3E4F" w:rsidP="002D3E4F">
            <w:pPr>
              <w:spacing w:before="60" w:after="60" w:line="240" w:lineRule="auto"/>
              <w:rPr>
                <w:iCs/>
                <w:lang w:val="en-US"/>
              </w:rPr>
            </w:pPr>
            <w:r w:rsidRPr="0001413C">
              <w:rPr>
                <w:iCs/>
                <w:lang w:val="en-US"/>
              </w:rPr>
              <w:t>Mai puțin dezvoltată</w:t>
            </w:r>
          </w:p>
          <w:p w14:paraId="1604C44E" w14:textId="77777777" w:rsidR="002D3E4F" w:rsidRPr="0001413C" w:rsidRDefault="002D3E4F" w:rsidP="002D3E4F">
            <w:pPr>
              <w:spacing w:before="60" w:after="60" w:line="240" w:lineRule="auto"/>
            </w:pPr>
          </w:p>
        </w:tc>
        <w:tc>
          <w:tcPr>
            <w:tcW w:w="1544" w:type="pct"/>
          </w:tcPr>
          <w:p w14:paraId="4FEBA812" w14:textId="36E3BAC6" w:rsidR="002D3E4F" w:rsidRPr="0001413C" w:rsidRDefault="00692E4F" w:rsidP="007400AF">
            <w:pPr>
              <w:spacing w:before="60" w:after="60" w:line="240" w:lineRule="auto"/>
              <w:jc w:val="both"/>
            </w:pPr>
            <w:r w:rsidRPr="0001413C">
              <w:rPr>
                <w:iCs/>
              </w:rPr>
              <w:t xml:space="preserve">a(i) </w:t>
            </w:r>
            <w:r w:rsidR="002D3E4F" w:rsidRPr="0001413C">
              <w:rPr>
                <w:iCs/>
              </w:rPr>
              <w:t xml:space="preserve">Dezvoltarea </w:t>
            </w:r>
            <w:r w:rsidR="00337BE0" w:rsidRPr="0001413C">
              <w:rPr>
                <w:iCs/>
              </w:rPr>
              <w:t xml:space="preserve">și creșterea </w:t>
            </w:r>
            <w:r w:rsidR="002D3E4F" w:rsidRPr="0001413C">
              <w:rPr>
                <w:iCs/>
              </w:rPr>
              <w:t>capacităților de cercetare și inovare și adoptarea tehnologiilor avansate</w:t>
            </w:r>
          </w:p>
        </w:tc>
        <w:tc>
          <w:tcPr>
            <w:tcW w:w="803" w:type="pct"/>
          </w:tcPr>
          <w:p w14:paraId="1E9B9C2C" w14:textId="284A165F" w:rsidR="002D3E4F" w:rsidRPr="0001413C" w:rsidRDefault="008069D1" w:rsidP="008069D1">
            <w:pPr>
              <w:spacing w:before="60" w:after="60" w:line="240" w:lineRule="auto"/>
              <w:jc w:val="center"/>
            </w:pPr>
            <w:r w:rsidRPr="0001413C">
              <w:t>0</w:t>
            </w:r>
            <w:r w:rsidR="005B0A30" w:rsidRPr="0001413C">
              <w:t>3</w:t>
            </w:r>
            <w:r w:rsidR="005623D1" w:rsidRPr="0001413C">
              <w:t xml:space="preserve"> – </w:t>
            </w:r>
            <w:r w:rsidR="00337BE0" w:rsidRPr="0001413C">
              <w:t>Neutralitate de gen</w:t>
            </w:r>
          </w:p>
        </w:tc>
        <w:tc>
          <w:tcPr>
            <w:tcW w:w="521" w:type="pct"/>
          </w:tcPr>
          <w:p w14:paraId="52C31176" w14:textId="2EA1A982" w:rsidR="002D3E4F" w:rsidRPr="0001413C" w:rsidRDefault="000C0806" w:rsidP="008069D1">
            <w:pPr>
              <w:spacing w:before="60" w:after="60" w:line="240" w:lineRule="auto"/>
              <w:jc w:val="right"/>
            </w:pPr>
            <w:r w:rsidRPr="0001413C">
              <w:t>8</w:t>
            </w:r>
            <w:r w:rsidR="008069D1" w:rsidRPr="0001413C">
              <w:t>0.500.000</w:t>
            </w:r>
          </w:p>
        </w:tc>
      </w:tr>
    </w:tbl>
    <w:p w14:paraId="2A167E96" w14:textId="77777777" w:rsidR="003655CD" w:rsidRPr="0001413C" w:rsidRDefault="003655CD" w:rsidP="003655CD">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3C02F744" w14:textId="77777777" w:rsidR="003655CD" w:rsidRPr="0001413C" w:rsidRDefault="003655CD" w:rsidP="003655CD">
      <w:pPr>
        <w:pStyle w:val="Point0"/>
      </w:pPr>
      <w:r w:rsidRPr="0001413C">
        <w:br w:type="page"/>
      </w:r>
      <w:r w:rsidRPr="0001413C">
        <w:lastRenderedPageBreak/>
        <w:t>2.1.1.1.4.</w:t>
      </w:r>
      <w:r w:rsidRPr="0001413C">
        <w:tab/>
        <w:t>Indicative breakdown of the programmed resources (EU) by type of intervention for EMFAF</w:t>
      </w:r>
    </w:p>
    <w:p w14:paraId="58D4BD13" w14:textId="77777777" w:rsidR="003655CD" w:rsidRPr="0001413C" w:rsidRDefault="003655CD" w:rsidP="003655CD">
      <w:pPr>
        <w:pStyle w:val="Text1"/>
      </w:pPr>
      <w:r w:rsidRPr="0001413C">
        <w:t>Reference: point (c) of Article 22(3) CPR</w:t>
      </w:r>
    </w:p>
    <w:p w14:paraId="746665C7" w14:textId="77777777" w:rsidR="003655CD" w:rsidRPr="0001413C" w:rsidRDefault="003655CD" w:rsidP="003655CD">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32EEF280"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75B885E" w14:textId="77777777" w:rsidR="003655CD" w:rsidRPr="0001413C" w:rsidRDefault="003655CD"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2D8B4867" w14:textId="77777777" w:rsidR="003655CD" w:rsidRPr="0001413C" w:rsidRDefault="003655CD"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5365717B" w14:textId="77777777" w:rsidR="003655CD" w:rsidRPr="0001413C" w:rsidRDefault="003655CD"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5BF6242" w14:textId="77777777" w:rsidR="003655CD" w:rsidRPr="0001413C" w:rsidRDefault="003655CD"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4A29715E" w14:textId="77777777" w:rsidR="003655CD" w:rsidRPr="0001413C" w:rsidRDefault="003655CD" w:rsidP="00A35CBC">
            <w:pPr>
              <w:spacing w:before="60" w:after="60" w:line="240" w:lineRule="auto"/>
              <w:jc w:val="center"/>
            </w:pPr>
            <w:r w:rsidRPr="0001413C">
              <w:t>Amount (EUR)</w:t>
            </w:r>
          </w:p>
        </w:tc>
      </w:tr>
      <w:tr w:rsidR="003655CD" w:rsidRPr="0001413C" w14:paraId="0ECF3755"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13D9D9B1" w14:textId="77777777" w:rsidR="003655CD" w:rsidRPr="0001413C" w:rsidRDefault="003655CD"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810FD4"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1D48F828" w14:textId="77777777" w:rsidR="003655CD" w:rsidRPr="0001413C" w:rsidRDefault="003655CD"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364DC98" w14:textId="77777777" w:rsidR="003655CD" w:rsidRPr="0001413C" w:rsidRDefault="003655CD"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F6F6054" w14:textId="77777777" w:rsidR="003655CD" w:rsidRPr="0001413C" w:rsidRDefault="003655CD" w:rsidP="00A35CBC">
            <w:pPr>
              <w:spacing w:before="60" w:after="60" w:line="240" w:lineRule="auto"/>
            </w:pPr>
          </w:p>
        </w:tc>
      </w:tr>
    </w:tbl>
    <w:p w14:paraId="23DFB06D" w14:textId="77777777" w:rsidR="002D3E4F" w:rsidRPr="0001413C" w:rsidRDefault="002D3E4F" w:rsidP="003655CD">
      <w:pPr>
        <w:pStyle w:val="Point0"/>
      </w:pPr>
    </w:p>
    <w:p w14:paraId="588B78BF" w14:textId="5986B8AC" w:rsidR="002D3E4F" w:rsidRPr="0001413C" w:rsidRDefault="002D3E4F" w:rsidP="002D3E4F">
      <w:pPr>
        <w:pStyle w:val="Point0"/>
      </w:pPr>
      <w:r w:rsidRPr="0001413C">
        <w:t>2.1.1.1.</w:t>
      </w:r>
      <w:r w:rsidRPr="0001413C">
        <w:tab/>
        <w:t>Specific objective</w:t>
      </w:r>
      <w:r w:rsidRPr="0001413C">
        <w:rPr>
          <w:rStyle w:val="FootnoteReference"/>
        </w:rPr>
        <w:footnoteReference w:id="6"/>
      </w:r>
      <w:r w:rsidRPr="0001413C">
        <w:t xml:space="preserve"> (repeated for each selected specific objective for priorities other than technical assistance)</w:t>
      </w:r>
    </w:p>
    <w:p w14:paraId="20677DA5" w14:textId="45434B98" w:rsidR="0066431F" w:rsidRPr="0001413C" w:rsidRDefault="0066431F" w:rsidP="0066431F">
      <w:pPr>
        <w:pStyle w:val="Heading3"/>
        <w:numPr>
          <w:ilvl w:val="0"/>
          <w:numId w:val="0"/>
        </w:numPr>
        <w:rPr>
          <w:b/>
          <w:bCs w:val="0"/>
          <w:iCs/>
        </w:rPr>
      </w:pPr>
      <w:bookmarkStart w:id="11" w:name="_Toc41045188"/>
      <w:bookmarkStart w:id="12" w:name="_Toc41047424"/>
      <w:r w:rsidRPr="0001413C">
        <w:rPr>
          <w:b/>
          <w:i w:val="0"/>
          <w:szCs w:val="24"/>
        </w:rPr>
        <w:t>OS</w:t>
      </w:r>
      <w:r w:rsidR="00002038" w:rsidRPr="0001413C">
        <w:rPr>
          <w:b/>
          <w:i w:val="0"/>
          <w:szCs w:val="24"/>
        </w:rPr>
        <w:t xml:space="preserve">: </w:t>
      </w:r>
      <w:r w:rsidR="00002038" w:rsidRPr="0001413C">
        <w:rPr>
          <w:b/>
          <w:iCs/>
          <w:szCs w:val="24"/>
        </w:rPr>
        <w:t>a(ii)</w:t>
      </w:r>
      <w:r w:rsidRPr="0001413C">
        <w:rPr>
          <w:b/>
          <w:iCs/>
        </w:rPr>
        <w:t xml:space="preserve"> </w:t>
      </w:r>
      <w:r w:rsidR="00AF2DBB" w:rsidRPr="0001413C">
        <w:rPr>
          <w:b/>
          <w:iCs/>
        </w:rPr>
        <w:t>Valorificarea</w:t>
      </w:r>
      <w:r w:rsidRPr="0001413C">
        <w:rPr>
          <w:b/>
          <w:iCs/>
        </w:rPr>
        <w:t xml:space="preserve"> avantajelor digitalizării, în beneficiul cetățenilor, al companiilor</w:t>
      </w:r>
      <w:bookmarkEnd w:id="11"/>
      <w:bookmarkEnd w:id="12"/>
      <w:r w:rsidR="00372BE5" w:rsidRPr="0001413C">
        <w:rPr>
          <w:b/>
          <w:iCs/>
        </w:rPr>
        <w:t>, al organizațiilor de cercetare și al autorităților publice</w:t>
      </w:r>
    </w:p>
    <w:p w14:paraId="79A41D10" w14:textId="77777777" w:rsidR="002D3E4F" w:rsidRPr="0001413C" w:rsidRDefault="002D3E4F" w:rsidP="002D3E4F">
      <w:pPr>
        <w:pStyle w:val="Point0"/>
      </w:pPr>
      <w:r w:rsidRPr="0001413C">
        <w:t>2.1.1.1.1.</w:t>
      </w:r>
      <w:r w:rsidRPr="0001413C">
        <w:tab/>
        <w:t>Interventions of the Funds</w:t>
      </w:r>
    </w:p>
    <w:p w14:paraId="27FBDB4F" w14:textId="77777777" w:rsidR="002D3E4F" w:rsidRPr="0001413C" w:rsidRDefault="002D3E4F" w:rsidP="002D3E4F">
      <w:pPr>
        <w:pStyle w:val="Text1"/>
      </w:pPr>
      <w:r w:rsidRPr="0001413C">
        <w:t>Reference: points (d)(i), (iii), (iv), (v), (vi) and (vii) of Article 22(3) CPR</w:t>
      </w:r>
    </w:p>
    <w:p w14:paraId="04194024" w14:textId="77777777" w:rsidR="002D3E4F" w:rsidRPr="0001413C" w:rsidRDefault="002D3E4F" w:rsidP="002D3E4F">
      <w:pPr>
        <w:pStyle w:val="Text1"/>
      </w:pPr>
      <w:r w:rsidRPr="0001413C">
        <w:t>The related types of actions – point (d)(i) of Article 22(3) CPR and Article 6 ESF+ Regulation:</w:t>
      </w:r>
    </w:p>
    <w:tbl>
      <w:tblPr>
        <w:tblStyle w:val="TableGrid"/>
        <w:tblW w:w="0" w:type="auto"/>
        <w:tblInd w:w="905" w:type="dxa"/>
        <w:tblLook w:val="04A0" w:firstRow="1" w:lastRow="0" w:firstColumn="1" w:lastColumn="0" w:noHBand="0" w:noVBand="1"/>
      </w:tblPr>
      <w:tblGrid>
        <w:gridCol w:w="13310"/>
      </w:tblGrid>
      <w:tr w:rsidR="0001413C" w:rsidRPr="0001413C" w14:paraId="3DB9A15A" w14:textId="77777777" w:rsidTr="0066431F">
        <w:tc>
          <w:tcPr>
            <w:tcW w:w="13310" w:type="dxa"/>
          </w:tcPr>
          <w:p w14:paraId="67387F97" w14:textId="77777777" w:rsidR="0066431F" w:rsidRPr="0001413C" w:rsidRDefault="0066431F" w:rsidP="0066431F">
            <w:pPr>
              <w:spacing w:line="276" w:lineRule="auto"/>
              <w:jc w:val="both"/>
              <w:rPr>
                <w:rFonts w:eastAsia="Times New Roman"/>
                <w:b/>
                <w:i/>
                <w:noProof/>
                <w:lang w:val="it-IT"/>
              </w:rPr>
            </w:pPr>
            <w:r w:rsidRPr="0001413C">
              <w:rPr>
                <w:rFonts w:eastAsia="Times New Roman"/>
                <w:b/>
                <w:i/>
                <w:noProof/>
                <w:lang w:val="it-IT"/>
              </w:rPr>
              <w:t>Digitalizarea în administrația publică</w:t>
            </w:r>
          </w:p>
          <w:p w14:paraId="50CCCE46" w14:textId="434534E1" w:rsidR="007D2D98" w:rsidRPr="0001413C" w:rsidRDefault="007D2D98" w:rsidP="0066431F">
            <w:pPr>
              <w:spacing w:line="276" w:lineRule="auto"/>
              <w:jc w:val="both"/>
              <w:rPr>
                <w:rFonts w:eastAsia="Times New Roman"/>
                <w:noProof/>
                <w:lang w:val="it-IT"/>
              </w:rPr>
            </w:pPr>
            <w:r w:rsidRPr="0001413C">
              <w:rPr>
                <w:rFonts w:eastAsia="Times New Roman"/>
                <w:noProof/>
                <w:lang w:val="it-IT"/>
              </w:rPr>
              <w:t xml:space="preserve">Potrivit Strategiei Europene de Digitalizare, statele membre trebuie să valorifice digitalizarea pentru a </w:t>
            </w:r>
            <w:r w:rsidR="000C7C5C" w:rsidRPr="0001413C">
              <w:rPr>
                <w:rFonts w:eastAsia="Times New Roman"/>
                <w:noProof/>
                <w:lang w:val="it-IT"/>
              </w:rPr>
              <w:t>realiza</w:t>
            </w:r>
            <w:r w:rsidRPr="0001413C">
              <w:rPr>
                <w:rFonts w:eastAsia="Times New Roman"/>
                <w:noProof/>
                <w:lang w:val="it-IT"/>
              </w:rPr>
              <w:t xml:space="preserve"> o schimbare de paradigmă </w:t>
            </w:r>
            <w:r w:rsidR="000C7C5C" w:rsidRPr="0001413C">
              <w:rPr>
                <w:rFonts w:eastAsia="Times New Roman"/>
                <w:noProof/>
                <w:lang w:val="it-IT"/>
              </w:rPr>
              <w:t>a</w:t>
            </w:r>
            <w:r w:rsidRPr="0001413C">
              <w:rPr>
                <w:rFonts w:eastAsia="Times New Roman"/>
                <w:noProof/>
                <w:lang w:val="it-IT"/>
              </w:rPr>
              <w:t xml:space="preserve"> modul</w:t>
            </w:r>
            <w:r w:rsidR="000C7C5C" w:rsidRPr="0001413C">
              <w:rPr>
                <w:rFonts w:eastAsia="Times New Roman"/>
                <w:noProof/>
                <w:lang w:val="it-IT"/>
              </w:rPr>
              <w:t>ui</w:t>
            </w:r>
            <w:r w:rsidRPr="0001413C">
              <w:rPr>
                <w:rFonts w:eastAsia="Times New Roman"/>
                <w:noProof/>
                <w:lang w:val="it-IT"/>
              </w:rPr>
              <w:t xml:space="preserve"> în care cetățenii și întreprinderile interacționează cu administrați</w:t>
            </w:r>
            <w:r w:rsidR="000C7C5C" w:rsidRPr="0001413C">
              <w:rPr>
                <w:rFonts w:eastAsia="Times New Roman"/>
                <w:noProof/>
                <w:lang w:val="it-IT"/>
              </w:rPr>
              <w:t>a</w:t>
            </w:r>
            <w:r w:rsidRPr="0001413C">
              <w:rPr>
                <w:rFonts w:eastAsia="Times New Roman"/>
                <w:noProof/>
                <w:lang w:val="it-IT"/>
              </w:rPr>
              <w:t xml:space="preserve"> public</w:t>
            </w:r>
            <w:r w:rsidR="000C7C5C" w:rsidRPr="0001413C">
              <w:rPr>
                <w:rFonts w:eastAsia="Times New Roman"/>
                <w:noProof/>
                <w:lang w:val="it-IT"/>
              </w:rPr>
              <w:t>ă</w:t>
            </w:r>
            <w:r w:rsidRPr="0001413C">
              <w:rPr>
                <w:rFonts w:eastAsia="Times New Roman"/>
                <w:noProof/>
                <w:lang w:val="it-IT"/>
              </w:rPr>
              <w:t>. Serviciile publice trebui</w:t>
            </w:r>
            <w:r w:rsidR="000C7C5C" w:rsidRPr="0001413C">
              <w:rPr>
                <w:rFonts w:eastAsia="Times New Roman"/>
                <w:noProof/>
                <w:lang w:val="it-IT"/>
              </w:rPr>
              <w:t>e</w:t>
            </w:r>
            <w:r w:rsidRPr="0001413C">
              <w:rPr>
                <w:rFonts w:eastAsia="Times New Roman"/>
                <w:noProof/>
                <w:lang w:val="it-IT"/>
              </w:rPr>
              <w:t xml:space="preserve"> să fie pe deplin accesibile online, inclusiv pentru persoanele cu dizabilități și să beneficieze de instrumente ușor de utilizat, cu standarde ridicate de securitate și confidențialitate</w:t>
            </w:r>
            <w:r w:rsidR="001064BC" w:rsidRPr="0001413C">
              <w:rPr>
                <w:rFonts w:eastAsia="Times New Roman"/>
                <w:noProof/>
                <w:lang w:val="it-IT"/>
              </w:rPr>
              <w:t xml:space="preserve"> și </w:t>
            </w:r>
            <w:r w:rsidRPr="0001413C">
              <w:rPr>
                <w:rFonts w:eastAsia="Times New Roman"/>
                <w:noProof/>
                <w:lang w:val="it-IT"/>
              </w:rPr>
              <w:t>să asigure interoperabilitatea la toate nivelurile de guvernare.</w:t>
            </w:r>
          </w:p>
          <w:p w14:paraId="79F2B0A7" w14:textId="6BCD0DB8" w:rsidR="009558ED" w:rsidRPr="0001413C" w:rsidRDefault="009558ED" w:rsidP="009558ED">
            <w:pPr>
              <w:spacing w:line="276" w:lineRule="auto"/>
              <w:jc w:val="both"/>
              <w:rPr>
                <w:rFonts w:eastAsia="Times New Roman"/>
                <w:noProof/>
                <w:lang w:val="it-IT"/>
              </w:rPr>
            </w:pPr>
            <w:r w:rsidRPr="0001413C">
              <w:rPr>
                <w:rFonts w:eastAsia="Times New Roman"/>
                <w:noProof/>
                <w:lang w:val="it-IT"/>
              </w:rPr>
              <w:t>Serviciile publice digitale eficiente sau guvernarea electronică pot oferi o mare varietate de avantaje. Acestea includ mai multă eficiență și economii pentru guverne și întreprinderi, transparență sporită și o participare mai mare a cetățenilor la viața p</w:t>
            </w:r>
            <w:r w:rsidR="001064BC" w:rsidRPr="0001413C">
              <w:rPr>
                <w:rFonts w:eastAsia="Times New Roman"/>
                <w:noProof/>
                <w:lang w:val="it-IT"/>
              </w:rPr>
              <w:t>ublică</w:t>
            </w:r>
            <w:r w:rsidRPr="0001413C">
              <w:rPr>
                <w:rFonts w:eastAsia="Times New Roman"/>
                <w:noProof/>
                <w:lang w:val="it-IT"/>
              </w:rPr>
              <w:t xml:space="preserve">. TIC este deja </w:t>
            </w:r>
            <w:r w:rsidRPr="0001413C">
              <w:rPr>
                <w:rFonts w:eastAsia="Times New Roman"/>
                <w:noProof/>
                <w:lang w:val="it-IT"/>
              </w:rPr>
              <w:lastRenderedPageBreak/>
              <w:t>utilizat pe scară largă de către organismele guvernamentale, dar guvernarea electronică implică mai mult decât instrumente: implică regândirea organizațiilor și proceselor și schimbarea comportamentului, astfel încât serviciile publice să fie furnizate mai eficient oamenilor. Implementată corect, guvernarea electronică permite cetățenilor, întreprinderilor și organizațiilor să își desfășoare interacțiunile cu administrația publică  mai ușor, mai rapid și la costuri mai mici.</w:t>
            </w:r>
          </w:p>
          <w:p w14:paraId="48B4364E" w14:textId="7E870EAB" w:rsidR="001064BC" w:rsidRPr="0001413C" w:rsidRDefault="007D2D98" w:rsidP="0066431F">
            <w:pPr>
              <w:spacing w:line="276" w:lineRule="auto"/>
              <w:jc w:val="both"/>
              <w:rPr>
                <w:rFonts w:eastAsia="Times New Roman"/>
                <w:b/>
                <w:bCs/>
                <w:i/>
                <w:iCs/>
                <w:noProof/>
                <w:lang w:val="it-IT"/>
              </w:rPr>
            </w:pPr>
            <w:r w:rsidRPr="0001413C">
              <w:rPr>
                <w:rFonts w:eastAsia="Times New Roman"/>
                <w:noProof/>
                <w:lang w:val="it-IT"/>
              </w:rPr>
              <w:t>Totodată, c</w:t>
            </w:r>
            <w:r w:rsidR="001A52D6" w:rsidRPr="0001413C">
              <w:rPr>
                <w:rFonts w:eastAsia="Times New Roman"/>
                <w:noProof/>
                <w:lang w:val="it-IT"/>
              </w:rPr>
              <w:t>onform Strategiei Europene pentru Date</w:t>
            </w:r>
            <w:r w:rsidR="00A90227" w:rsidRPr="0001413C">
              <w:rPr>
                <w:rFonts w:eastAsia="Times New Roman"/>
                <w:noProof/>
                <w:lang w:val="it-IT"/>
              </w:rPr>
              <w:t xml:space="preserve"> (</w:t>
            </w:r>
            <w:r w:rsidR="00154C3E" w:rsidRPr="0001413C">
              <w:rPr>
                <w:rFonts w:eastAsia="Times New Roman"/>
                <w:noProof/>
                <w:lang w:val="it-IT"/>
              </w:rPr>
              <w:t>SED</w:t>
            </w:r>
            <w:r w:rsidR="00A90227" w:rsidRPr="0001413C">
              <w:rPr>
                <w:rFonts w:eastAsia="Times New Roman"/>
                <w:noProof/>
                <w:lang w:val="it-IT"/>
              </w:rPr>
              <w:t>)</w:t>
            </w:r>
            <w:r w:rsidR="001A52D6" w:rsidRPr="0001413C">
              <w:rPr>
                <w:rFonts w:eastAsia="Times New Roman"/>
                <w:noProof/>
                <w:lang w:val="it-IT"/>
              </w:rPr>
              <w:t>, volumul în creștere de date industriale și personale</w:t>
            </w:r>
            <w:r w:rsidR="001064BC" w:rsidRPr="0001413C">
              <w:rPr>
                <w:rFonts w:eastAsia="Times New Roman"/>
                <w:noProof/>
                <w:lang w:val="it-IT"/>
              </w:rPr>
              <w:t>,</w:t>
            </w:r>
            <w:r w:rsidR="001A52D6" w:rsidRPr="0001413C">
              <w:rPr>
                <w:rFonts w:eastAsia="Times New Roman"/>
                <w:noProof/>
                <w:lang w:val="it-IT"/>
              </w:rPr>
              <w:t xml:space="preserve"> publice și </w:t>
            </w:r>
            <w:r w:rsidR="001064BC" w:rsidRPr="0001413C">
              <w:rPr>
                <w:rFonts w:eastAsia="Times New Roman"/>
                <w:noProof/>
                <w:lang w:val="it-IT"/>
              </w:rPr>
              <w:t xml:space="preserve">private </w:t>
            </w:r>
            <w:r w:rsidR="001A52D6" w:rsidRPr="0001413C">
              <w:rPr>
                <w:rFonts w:eastAsia="Times New Roman"/>
                <w:noProof/>
                <w:lang w:val="it-IT"/>
              </w:rPr>
              <w:t xml:space="preserve">în Europa, combinat cu schimbarea tehnologică a modului în care datele sunt stocate și prelucrate, va constitui o sursă potențială de creștere și inovație care ar trebui exploatată. Mai mult, cetățenii ar trebui să fie </w:t>
            </w:r>
            <w:r w:rsidR="009558ED" w:rsidRPr="0001413C">
              <w:rPr>
                <w:rFonts w:eastAsia="Times New Roman"/>
                <w:noProof/>
                <w:lang w:val="it-IT"/>
              </w:rPr>
              <w:t>ajutați</w:t>
            </w:r>
            <w:r w:rsidR="001A52D6" w:rsidRPr="0001413C">
              <w:rPr>
                <w:rFonts w:eastAsia="Times New Roman"/>
                <w:noProof/>
                <w:lang w:val="it-IT"/>
              </w:rPr>
              <w:t xml:space="preserve"> să ia decizii mai bune pe baza unor informații obținute din date non-personale</w:t>
            </w:r>
            <w:r w:rsidR="009558ED" w:rsidRPr="0001413C">
              <w:rPr>
                <w:rFonts w:eastAsia="Times New Roman"/>
                <w:noProof/>
                <w:lang w:val="it-IT"/>
              </w:rPr>
              <w:t>.</w:t>
            </w:r>
            <w:r w:rsidR="00A90227" w:rsidRPr="0001413C">
              <w:t xml:space="preserve"> </w:t>
            </w:r>
            <w:r w:rsidR="00A90227" w:rsidRPr="0001413C">
              <w:rPr>
                <w:rFonts w:eastAsia="Times New Roman"/>
                <w:noProof/>
                <w:lang w:val="it-IT"/>
              </w:rPr>
              <w:t>UE poate deveni un model de lider pentru o societate abilitată de date pentru a lua decizii mai bune - în afaceri și sectorul public. În acest scop, unul din cei patru piloni ai SED vizează investiții în colectarea de date și consolidarea capacităților și infrastructurilor de găzduire, prelucrare și utilizare a datelor și asigurarea interoperabilității</w:t>
            </w:r>
            <w:r w:rsidR="00A90227" w:rsidRPr="0001413C">
              <w:rPr>
                <w:rFonts w:eastAsia="Times New Roman"/>
                <w:i/>
                <w:iCs/>
                <w:noProof/>
                <w:lang w:val="it-IT"/>
              </w:rPr>
              <w:t>.</w:t>
            </w:r>
            <w:r w:rsidR="00A90227" w:rsidRPr="0001413C">
              <w:rPr>
                <w:rFonts w:eastAsia="Times New Roman"/>
                <w:b/>
                <w:bCs/>
                <w:i/>
                <w:iCs/>
                <w:noProof/>
                <w:lang w:val="it-IT"/>
              </w:rPr>
              <w:t xml:space="preserve"> </w:t>
            </w:r>
          </w:p>
          <w:p w14:paraId="10B17152" w14:textId="0CA24816" w:rsidR="000B2AE3" w:rsidRPr="0001413C" w:rsidRDefault="000B2AE3" w:rsidP="0066431F">
            <w:pPr>
              <w:spacing w:line="276" w:lineRule="auto"/>
              <w:jc w:val="both"/>
              <w:rPr>
                <w:rFonts w:eastAsia="Times New Roman"/>
                <w:noProof/>
                <w:lang w:val="it-IT"/>
              </w:rPr>
            </w:pPr>
            <w:r w:rsidRPr="0001413C">
              <w:rPr>
                <w:rFonts w:eastAsia="Times New Roman"/>
                <w:noProof/>
                <w:lang w:val="it-IT"/>
              </w:rPr>
              <w:t>În acest context european și național, este nevoie de investiții la nivel regional pentru a crea baza pentru digitalizarea serviciilor publice locale care vor fi furnizate online, într-un mod unitar, asigurând totodată resurse tehnologice pentru dezvoltarea sistemelor informaționale care să fie utilizate în beneficiul autorităților publice locale, cetățenilor și IMM-urilor din regiune.</w:t>
            </w:r>
          </w:p>
          <w:p w14:paraId="7D83A170" w14:textId="0D54FE6E" w:rsidR="0066431F" w:rsidRPr="0001413C" w:rsidRDefault="00A90227" w:rsidP="0066431F">
            <w:pPr>
              <w:spacing w:line="276" w:lineRule="auto"/>
              <w:jc w:val="both"/>
              <w:rPr>
                <w:rFonts w:eastAsia="Times New Roman"/>
                <w:noProof/>
                <w:lang w:val="it-IT"/>
              </w:rPr>
            </w:pPr>
            <w:r w:rsidRPr="0001413C">
              <w:rPr>
                <w:rFonts w:eastAsia="Times New Roman"/>
                <w:noProof/>
                <w:lang w:val="it-IT"/>
              </w:rPr>
              <w:t>De asemenea, i</w:t>
            </w:r>
            <w:r w:rsidR="0066431F" w:rsidRPr="0001413C">
              <w:rPr>
                <w:rFonts w:eastAsia="Times New Roman"/>
                <w:noProof/>
                <w:lang w:val="it-IT"/>
              </w:rPr>
              <w:t>mportanța orașelor în viața socială justifică acțiunile necesare pentru crearea de orașe inteligente. Orașul inteligent trebuie analizat mai puțin prin cantitatea de aplicații IT implementate și mai mult prin optimizarea funcțiilor sale. Ideea de oraș inteligent nu se poate separa de conceptul de e-Guvernare și trebuie să conțină centrarea soluțiilor pe nevoile cetățenilor și companiilor. Totodata, dou</w:t>
            </w:r>
            <w:r w:rsidR="0066431F" w:rsidRPr="0001413C">
              <w:rPr>
                <w:rFonts w:eastAsia="Times New Roman"/>
                <w:noProof/>
              </w:rPr>
              <w:t>ă</w:t>
            </w:r>
            <w:r w:rsidR="0066431F" w:rsidRPr="0001413C">
              <w:rPr>
                <w:rFonts w:eastAsia="Times New Roman"/>
                <w:noProof/>
                <w:lang w:val="it-IT"/>
              </w:rPr>
              <w:t xml:space="preserve"> dintre cele opt domenii de specializare inteligentă, identificate în RIS3 SM vizează acest concept: “Localitățile inteligente” și “TIC”.</w:t>
            </w:r>
          </w:p>
          <w:p w14:paraId="3DD540DF" w14:textId="77777777" w:rsidR="0066431F" w:rsidRPr="0001413C" w:rsidRDefault="0066431F" w:rsidP="0066431F">
            <w:pPr>
              <w:spacing w:line="276" w:lineRule="auto"/>
              <w:jc w:val="both"/>
              <w:rPr>
                <w:rFonts w:eastAsia="Times New Roman"/>
                <w:noProof/>
                <w:lang w:val="it-IT"/>
              </w:rPr>
            </w:pPr>
            <w:r w:rsidRPr="0001413C">
              <w:rPr>
                <w:rFonts w:eastAsia="Calibri"/>
                <w:bCs/>
              </w:rPr>
              <w:t xml:space="preserve">RSM era, la momentul 2019, la faza în care se făceau primii pași în implementarea acestui concept. Gradul de urbanizare al regiunii este foarte scăzut, diametral opus mediei UE, un indicator clar al distanței pe care orașele din această regiune trebuie să le parcurgă pentru </w:t>
            </w:r>
            <w:proofErr w:type="gramStart"/>
            <w:r w:rsidRPr="0001413C">
              <w:rPr>
                <w:rFonts w:eastAsia="Calibri"/>
                <w:bCs/>
              </w:rPr>
              <w:t>a</w:t>
            </w:r>
            <w:proofErr w:type="gramEnd"/>
            <w:r w:rsidRPr="0001413C">
              <w:rPr>
                <w:rFonts w:eastAsia="Calibri"/>
                <w:bCs/>
              </w:rPr>
              <w:t xml:space="preserve"> implementa acest sistem.</w:t>
            </w:r>
          </w:p>
          <w:p w14:paraId="3926762A" w14:textId="3BAB12D5" w:rsidR="0066431F" w:rsidRPr="0001413C" w:rsidRDefault="0066431F" w:rsidP="0066431F">
            <w:pPr>
              <w:spacing w:line="276" w:lineRule="auto"/>
              <w:jc w:val="both"/>
              <w:rPr>
                <w:rFonts w:eastAsia="Calibri"/>
              </w:rPr>
            </w:pPr>
            <w:r w:rsidRPr="0001413C">
              <w:rPr>
                <w:rFonts w:eastAsia="Calibri"/>
              </w:rPr>
              <w:t>În urma consultărilor avute cu reprezentanții UAT-urilor din regiune, s-a constatat faptul că toate CJ au în implementare/contractare proiecte prin care urmăresc digitalizarea serviciilor publice, cu excepția CJ CL. Situația în cazul municipiilor reședință de județ este puțin diferită, astfel, doar 4 din cele 7 au în derulare proiecte care au ca obiectiv digitalizarea și simplificarea procedurilor administrative.</w:t>
            </w:r>
            <w:r w:rsidRPr="0001413C">
              <w:rPr>
                <w:rFonts w:eastAsia="Calibri"/>
                <w:b/>
                <w:vertAlign w:val="superscript"/>
              </w:rPr>
              <w:footnoteReference w:id="7"/>
            </w:r>
            <w:r w:rsidRPr="0001413C">
              <w:rPr>
                <w:rFonts w:eastAsia="Calibri"/>
              </w:rPr>
              <w:t xml:space="preserve"> Deși </w:t>
            </w:r>
            <w:r w:rsidRPr="0001413C">
              <w:rPr>
                <w:rFonts w:eastAsia="Calibri"/>
              </w:rPr>
              <w:lastRenderedPageBreak/>
              <w:t xml:space="preserve">majoritatea UAT-urilor nu au multe servicii administrative digitalizate, </w:t>
            </w:r>
            <w:r w:rsidR="001064BC" w:rsidRPr="0001413C">
              <w:rPr>
                <w:rFonts w:eastAsia="Calibri"/>
              </w:rPr>
              <w:t>există</w:t>
            </w:r>
            <w:r w:rsidRPr="0001413C">
              <w:rPr>
                <w:rFonts w:eastAsia="Calibri"/>
              </w:rPr>
              <w:t xml:space="preserve"> și exemple pozitive în acest sens, respectiv orașele Sinaia și Mioveni care furnizeză cele mai multe servicii digitalizate destinate cetățenilor (7). </w:t>
            </w:r>
          </w:p>
          <w:p w14:paraId="3857F6AB" w14:textId="77777777" w:rsidR="0066431F" w:rsidRPr="0001413C" w:rsidRDefault="0066431F" w:rsidP="0066431F">
            <w:pPr>
              <w:spacing w:after="0" w:line="276" w:lineRule="auto"/>
              <w:jc w:val="both"/>
              <w:rPr>
                <w:rFonts w:eastAsia="Calibri"/>
              </w:rPr>
            </w:pPr>
            <w:r w:rsidRPr="0001413C">
              <w:rPr>
                <w:rFonts w:eastAsia="Calibri"/>
                <w:b/>
                <w:bCs/>
              </w:rPr>
              <w:t>Acțiuni indicative</w:t>
            </w:r>
            <w:r w:rsidRPr="0001413C">
              <w:rPr>
                <w:rFonts w:eastAsia="Calibri"/>
              </w:rPr>
              <w:t>:</w:t>
            </w:r>
          </w:p>
          <w:p w14:paraId="4808A544" w14:textId="1CEA6EE9" w:rsidR="007B5B43" w:rsidRPr="0001413C" w:rsidRDefault="00EF321E" w:rsidP="00315D4E">
            <w:pPr>
              <w:pStyle w:val="ListParagraph"/>
              <w:numPr>
                <w:ilvl w:val="0"/>
                <w:numId w:val="74"/>
              </w:numPr>
              <w:spacing w:before="120" w:after="0" w:line="276" w:lineRule="auto"/>
              <w:jc w:val="both"/>
              <w:rPr>
                <w:rFonts w:ascii="Times New Roman" w:eastAsia="Calibri" w:hAnsi="Times New Roman" w:cs="Times New Roman"/>
                <w:sz w:val="24"/>
                <w:lang w:val="it-IT"/>
              </w:rPr>
            </w:pPr>
            <w:r w:rsidRPr="0001413C">
              <w:rPr>
                <w:rFonts w:ascii="Times New Roman" w:eastAsia="Calibri" w:hAnsi="Times New Roman" w:cs="Times New Roman"/>
                <w:sz w:val="24"/>
                <w:lang w:val="it-IT"/>
              </w:rPr>
              <w:t>Valorificarea avantajelor digitalizării prin dezvoltarea de servicii</w:t>
            </w:r>
            <w:r w:rsidR="00315D4E" w:rsidRPr="0001413C">
              <w:rPr>
                <w:rFonts w:ascii="Times New Roman" w:eastAsia="Calibri" w:hAnsi="Times New Roman" w:cs="Times New Roman"/>
                <w:sz w:val="24"/>
                <w:lang w:val="it-IT"/>
              </w:rPr>
              <w:t xml:space="preserve"> pentru siguranța și în</w:t>
            </w:r>
            <w:r w:rsidRPr="0001413C">
              <w:rPr>
                <w:rFonts w:ascii="Times New Roman" w:eastAsia="Calibri" w:hAnsi="Times New Roman" w:cs="Times New Roman"/>
                <w:sz w:val="24"/>
                <w:lang w:val="it-IT"/>
              </w:rPr>
              <w:t xml:space="preserve"> beneficiul cetățenilor, al mediului de afaceri și de cercetare și al autorităților și instituțiilor publice locale/centrale</w:t>
            </w:r>
            <w:r w:rsidR="00BA28B1" w:rsidRPr="0001413C">
              <w:rPr>
                <w:rFonts w:ascii="Times New Roman" w:eastAsia="Calibri" w:hAnsi="Times New Roman" w:cs="Times New Roman"/>
                <w:sz w:val="24"/>
                <w:lang w:val="it-IT"/>
              </w:rPr>
              <w:t>,</w:t>
            </w:r>
            <w:r w:rsidRPr="0001413C">
              <w:rPr>
                <w:rFonts w:ascii="Times New Roman" w:eastAsia="Calibri" w:hAnsi="Times New Roman" w:cs="Times New Roman"/>
                <w:sz w:val="24"/>
                <w:lang w:val="it-IT"/>
              </w:rPr>
              <w:t xml:space="preserve"> inclusiv asigurarea securitatii cibernetice si interoperabilității acestora,</w:t>
            </w:r>
            <w:r w:rsidRPr="0001413C">
              <w:rPr>
                <w:rFonts w:ascii="Times New Roman" w:hAnsi="Times New Roman" w:cs="Times New Roman"/>
                <w:sz w:val="24"/>
                <w:lang w:val="it-IT"/>
              </w:rPr>
              <w:t xml:space="preserve"> </w:t>
            </w:r>
            <w:r w:rsidRPr="0001413C">
              <w:rPr>
                <w:rFonts w:ascii="Times New Roman" w:eastAsia="Calibri" w:hAnsi="Times New Roman" w:cs="Times New Roman"/>
                <w:sz w:val="24"/>
                <w:lang w:val="it-IT"/>
              </w:rPr>
              <w:t>prin dezvoltarea infrastructurii, serviciilor și echipamentelor necesare relevante, precum și prin achiziționarea, dezvoltarea, testarea și pilotarea de soluții și aplicații</w:t>
            </w:r>
            <w:r w:rsidR="008035A0" w:rsidRPr="0001413C">
              <w:rPr>
                <w:rFonts w:ascii="Times New Roman" w:eastAsia="Calibri" w:hAnsi="Times New Roman" w:cs="Times New Roman"/>
                <w:sz w:val="24"/>
                <w:lang w:val="it-IT"/>
              </w:rPr>
              <w:t>;</w:t>
            </w:r>
          </w:p>
          <w:p w14:paraId="4E0EA6AA" w14:textId="77777777" w:rsidR="0066431F" w:rsidRPr="0001413C" w:rsidRDefault="0066431F" w:rsidP="002135EE">
            <w:pPr>
              <w:pStyle w:val="ListParagraph"/>
              <w:numPr>
                <w:ilvl w:val="0"/>
                <w:numId w:val="74"/>
              </w:numPr>
              <w:spacing w:before="120" w:after="0" w:line="276" w:lineRule="auto"/>
              <w:jc w:val="both"/>
              <w:rPr>
                <w:rFonts w:ascii="Times New Roman" w:eastAsia="Calibri" w:hAnsi="Times New Roman" w:cs="Times New Roman"/>
                <w:sz w:val="24"/>
              </w:rPr>
            </w:pPr>
            <w:bookmarkStart w:id="13" w:name="_Hlk63413223"/>
            <w:r w:rsidRPr="0001413C">
              <w:rPr>
                <w:rFonts w:ascii="Times New Roman" w:eastAsia="Calibri" w:hAnsi="Times New Roman" w:cs="Times New Roman"/>
                <w:sz w:val="24"/>
              </w:rPr>
              <w:t xml:space="preserve">Întărirea capacității AM, a dezvoltatorilor de proiecte și </w:t>
            </w:r>
            <w:proofErr w:type="gramStart"/>
            <w:r w:rsidRPr="0001413C">
              <w:rPr>
                <w:rFonts w:ascii="Times New Roman" w:eastAsia="Calibri" w:hAnsi="Times New Roman" w:cs="Times New Roman"/>
                <w:sz w:val="24"/>
              </w:rPr>
              <w:t>a</w:t>
            </w:r>
            <w:proofErr w:type="gramEnd"/>
            <w:r w:rsidRPr="0001413C">
              <w:rPr>
                <w:rFonts w:ascii="Times New Roman" w:eastAsia="Calibri" w:hAnsi="Times New Roman" w:cs="Times New Roman"/>
                <w:sz w:val="24"/>
              </w:rPr>
              <w:t xml:space="preserve"> autorităților și instituțiilor publice în domeniul digitalizării administrației publice.</w:t>
            </w:r>
          </w:p>
          <w:bookmarkEnd w:id="13"/>
          <w:p w14:paraId="1D677122" w14:textId="12F746EE" w:rsidR="0066431F" w:rsidRPr="0001413C" w:rsidRDefault="0066431F" w:rsidP="0066431F">
            <w:pPr>
              <w:spacing w:line="276" w:lineRule="auto"/>
              <w:jc w:val="both"/>
              <w:rPr>
                <w:noProof/>
              </w:rPr>
            </w:pPr>
            <w:r w:rsidRPr="0001413C">
              <w:rPr>
                <w:noProof/>
              </w:rPr>
              <w:t xml:space="preserve">Intervențiile sprijinite vor contribui la furnizarea de servicii noi sau îmbunătățite către cetățeni și companii, participând astfel la dezvoltarea inteligentă și transformare economică inovatoare a regiunii. </w:t>
            </w:r>
            <w:r w:rsidR="00813D83" w:rsidRPr="0001413C">
              <w:rPr>
                <w:noProof/>
              </w:rPr>
              <w:t>Totodată, se v</w:t>
            </w:r>
            <w:r w:rsidR="000C0806" w:rsidRPr="0001413C">
              <w:rPr>
                <w:noProof/>
              </w:rPr>
              <w:t>a</w:t>
            </w:r>
            <w:r w:rsidR="00813D83" w:rsidRPr="0001413C">
              <w:rPr>
                <w:noProof/>
              </w:rPr>
              <w:t xml:space="preserve"> finanța</w:t>
            </w:r>
            <w:r w:rsidR="00F25793" w:rsidRPr="0001413C">
              <w:rPr>
                <w:noProof/>
              </w:rPr>
              <w:t xml:space="preserve"> </w:t>
            </w:r>
            <w:r w:rsidR="00813D83" w:rsidRPr="0001413C">
              <w:rPr>
                <w:noProof/>
              </w:rPr>
              <w:t>operațiu</w:t>
            </w:r>
            <w:r w:rsidR="00F25793" w:rsidRPr="0001413C">
              <w:rPr>
                <w:noProof/>
              </w:rPr>
              <w:t>n</w:t>
            </w:r>
            <w:r w:rsidR="000C0806" w:rsidRPr="0001413C">
              <w:rPr>
                <w:noProof/>
              </w:rPr>
              <w:t>ea</w:t>
            </w:r>
            <w:r w:rsidR="00813D83" w:rsidRPr="0001413C">
              <w:rPr>
                <w:noProof/>
              </w:rPr>
              <w:t xml:space="preserve"> de importanță strategică listat</w:t>
            </w:r>
            <w:r w:rsidR="000C0806" w:rsidRPr="0001413C">
              <w:rPr>
                <w:noProof/>
                <w:lang w:val="ro-RO"/>
              </w:rPr>
              <w:t>ă</w:t>
            </w:r>
            <w:r w:rsidR="00813D83" w:rsidRPr="0001413C">
              <w:rPr>
                <w:noProof/>
              </w:rPr>
              <w:t xml:space="preserve"> în cadrul Appendix 3 – “</w:t>
            </w:r>
            <w:r w:rsidR="00813D83" w:rsidRPr="0001413C">
              <w:rPr>
                <w:b/>
                <w:bCs/>
                <w:noProof/>
              </w:rPr>
              <w:t>Centrul de Date Regional Sud Muntenia</w:t>
            </w:r>
            <w:r w:rsidR="00813D83" w:rsidRPr="0001413C">
              <w:rPr>
                <w:noProof/>
              </w:rPr>
              <w:t>”.</w:t>
            </w:r>
          </w:p>
          <w:p w14:paraId="1AF0062E" w14:textId="66AC9037" w:rsidR="0066431F" w:rsidRPr="0001413C" w:rsidRDefault="0066431F" w:rsidP="00A360BA">
            <w:pPr>
              <w:spacing w:before="240" w:after="0" w:line="276" w:lineRule="auto"/>
              <w:jc w:val="both"/>
            </w:pPr>
            <w:r w:rsidRPr="0001413C">
              <w:t>Acțiunile orientative sprijinite prin PORSM vor fi complementare celor sprijinite la nivel național prin POCIDIF, POTJ, POS, PNS, PNRR</w:t>
            </w:r>
            <w:r w:rsidR="00E270E8" w:rsidRPr="0001413C">
              <w:t>,</w:t>
            </w:r>
            <w:r w:rsidRPr="0001413C">
              <w:t xml:space="preserve"> iar la nivel comunitar prin Orizont </w:t>
            </w:r>
            <w:r w:rsidR="00E270E8" w:rsidRPr="0001413C">
              <w:t>Europa</w:t>
            </w:r>
            <w:r w:rsidRPr="0001413C">
              <w:t>, Programul Europa Digitală, Digital Innovation and Scale-up Initiative</w:t>
            </w:r>
            <w:r w:rsidR="00E270E8" w:rsidRPr="0001413C">
              <w:t>, Mecanismul pentru Interconectarea Europei, Programul Piața Unică, Programul Vamă, Programul Fiscalis, Programul Europa Creativă, Programul Justiție, Programul INTERREG Europe și Programul Transnațional Dunărea</w:t>
            </w:r>
            <w:r w:rsidRPr="0001413C">
              <w:t xml:space="preserve">. </w:t>
            </w:r>
          </w:p>
          <w:p w14:paraId="57BE61C5" w14:textId="7A418974" w:rsidR="003969EC" w:rsidRPr="0001413C" w:rsidRDefault="0019287B" w:rsidP="00A360BA">
            <w:pPr>
              <w:spacing w:before="240" w:after="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r w:rsidR="0001413C" w:rsidRPr="0001413C" w14:paraId="5DBBB95B" w14:textId="77777777" w:rsidTr="0066431F">
        <w:tc>
          <w:tcPr>
            <w:tcW w:w="13310" w:type="dxa"/>
          </w:tcPr>
          <w:p w14:paraId="4EEC63C1" w14:textId="77777777" w:rsidR="007B5B43" w:rsidRPr="0001413C" w:rsidRDefault="007B5B43" w:rsidP="0066431F">
            <w:pPr>
              <w:spacing w:line="276" w:lineRule="auto"/>
              <w:jc w:val="both"/>
              <w:rPr>
                <w:b/>
                <w:i/>
                <w:noProof/>
                <w:lang w:val="it-IT"/>
              </w:rPr>
            </w:pPr>
          </w:p>
        </w:tc>
      </w:tr>
    </w:tbl>
    <w:p w14:paraId="156FCAEC" w14:textId="77777777"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0633704" w14:textId="77777777" w:rsidTr="00A35CBC">
        <w:tc>
          <w:tcPr>
            <w:tcW w:w="14787" w:type="dxa"/>
          </w:tcPr>
          <w:p w14:paraId="6D880553" w14:textId="3CFE366A" w:rsidR="00825932" w:rsidRPr="0001413C" w:rsidRDefault="00825932" w:rsidP="00825932">
            <w:pPr>
              <w:pStyle w:val="Text1"/>
              <w:spacing w:before="60" w:after="60" w:line="240" w:lineRule="auto"/>
              <w:ind w:left="0"/>
            </w:pPr>
            <w:r w:rsidRPr="0001413C">
              <w:t>Principalele grupuri țintă vizate de aceste intervenții sunt:</w:t>
            </w:r>
          </w:p>
          <w:p w14:paraId="16414195" w14:textId="3A2A19D1" w:rsidR="00825932" w:rsidRPr="0001413C" w:rsidRDefault="00825932" w:rsidP="00825932">
            <w:pPr>
              <w:pStyle w:val="Text1"/>
              <w:spacing w:before="60" w:after="60" w:line="240" w:lineRule="auto"/>
              <w:ind w:left="0"/>
              <w:rPr>
                <w:lang w:val="en-US"/>
              </w:rPr>
            </w:pPr>
            <w:r w:rsidRPr="0001413C">
              <w:t>- Mediul de afaceri</w:t>
            </w:r>
            <w:r w:rsidR="001064BC" w:rsidRPr="0001413C">
              <w:rPr>
                <w:lang w:val="en-US"/>
              </w:rPr>
              <w:t>;</w:t>
            </w:r>
          </w:p>
          <w:p w14:paraId="607DB17E" w14:textId="7C2D3359" w:rsidR="00825932" w:rsidRPr="0001413C" w:rsidRDefault="00825932" w:rsidP="00825932">
            <w:pPr>
              <w:pStyle w:val="Text1"/>
              <w:spacing w:before="60" w:after="60" w:line="240" w:lineRule="auto"/>
              <w:ind w:left="0"/>
            </w:pPr>
            <w:r w:rsidRPr="0001413C">
              <w:t>- Mediul academic și de cercetare</w:t>
            </w:r>
            <w:r w:rsidR="001064BC" w:rsidRPr="0001413C">
              <w:t>;</w:t>
            </w:r>
          </w:p>
          <w:p w14:paraId="510F09BC" w14:textId="6D17E806" w:rsidR="00825932" w:rsidRPr="0001413C" w:rsidRDefault="00825932" w:rsidP="00825932">
            <w:pPr>
              <w:pStyle w:val="Text1"/>
              <w:spacing w:before="60" w:after="60" w:line="240" w:lineRule="auto"/>
              <w:ind w:left="0"/>
            </w:pPr>
            <w:r w:rsidRPr="0001413C">
              <w:lastRenderedPageBreak/>
              <w:t>- Autoritățile si institutiile publice locale si centrale</w:t>
            </w:r>
            <w:r w:rsidR="001064BC" w:rsidRPr="0001413C">
              <w:t>;</w:t>
            </w:r>
          </w:p>
          <w:p w14:paraId="7CC86F4F" w14:textId="492D1069" w:rsidR="0066431F" w:rsidRPr="0001413C" w:rsidRDefault="00825932" w:rsidP="00825932">
            <w:pPr>
              <w:pStyle w:val="Text1"/>
              <w:spacing w:before="60" w:after="60" w:line="240" w:lineRule="auto"/>
              <w:ind w:left="0"/>
            </w:pPr>
            <w:r w:rsidRPr="0001413C">
              <w:t>- Societatea civilă, adică consumatorii finali ai noilor produse și servicii</w:t>
            </w:r>
            <w:r w:rsidR="001064BC" w:rsidRPr="0001413C">
              <w:t>.</w:t>
            </w:r>
          </w:p>
        </w:tc>
      </w:tr>
    </w:tbl>
    <w:p w14:paraId="69425E1B" w14:textId="77777777" w:rsidR="002D3E4F" w:rsidRPr="0001413C" w:rsidRDefault="002D3E4F" w:rsidP="002D3E4F">
      <w:pPr>
        <w:pStyle w:val="Text1"/>
      </w:pPr>
      <w:r w:rsidRPr="0001413C">
        <w:lastRenderedPageBreak/>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01413C" w:rsidRPr="0001413C" w14:paraId="3BF62C61" w14:textId="77777777" w:rsidTr="00A35CBC">
        <w:tc>
          <w:tcPr>
            <w:tcW w:w="14787" w:type="dxa"/>
          </w:tcPr>
          <w:p w14:paraId="4ADC4E3C" w14:textId="77777777" w:rsidR="002D3E4F" w:rsidRPr="0001413C" w:rsidRDefault="002D3E4F" w:rsidP="00A35CBC">
            <w:pPr>
              <w:pStyle w:val="Text1"/>
              <w:spacing w:before="60" w:after="60" w:line="240" w:lineRule="auto"/>
              <w:ind w:left="0"/>
            </w:pPr>
            <w:r w:rsidRPr="0001413C">
              <w:t>Text field [2 000]</w:t>
            </w:r>
          </w:p>
          <w:p w14:paraId="6477684D" w14:textId="77777777" w:rsidR="00EE6802" w:rsidRPr="0001413C" w:rsidRDefault="00EE6802" w:rsidP="00433198">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322120DA" w14:textId="343CB0FC" w:rsidR="00B77635" w:rsidRPr="0001413C" w:rsidRDefault="00EE6802" w:rsidP="00433198">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Sud Muntenia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291ACF3A" w14:textId="77777777" w:rsidR="002D3E4F" w:rsidRPr="0001413C" w:rsidRDefault="002D3E4F" w:rsidP="002D3E4F">
      <w:pPr>
        <w:pStyle w:val="Text1"/>
      </w:pPr>
      <w:r w:rsidRPr="0001413C">
        <w:br w:type="page"/>
      </w:r>
      <w:r w:rsidRPr="0001413C">
        <w:lastRenderedPageBreak/>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24647C14" w14:textId="77777777" w:rsidTr="00A35CBC">
        <w:tc>
          <w:tcPr>
            <w:tcW w:w="14787" w:type="dxa"/>
          </w:tcPr>
          <w:p w14:paraId="48701DDD" w14:textId="77777777" w:rsidR="002D3E4F" w:rsidRPr="0001413C" w:rsidRDefault="002D3E4F" w:rsidP="00A35CBC">
            <w:pPr>
              <w:pStyle w:val="Text1"/>
              <w:spacing w:before="60" w:after="60" w:line="240" w:lineRule="auto"/>
              <w:ind w:left="0"/>
            </w:pPr>
            <w:r w:rsidRPr="0001413C">
              <w:t>Text field [2 000]</w:t>
            </w:r>
          </w:p>
          <w:p w14:paraId="048CB0BA" w14:textId="55C1FA00" w:rsidR="00B77635" w:rsidRPr="0001413C" w:rsidRDefault="00005161" w:rsidP="00B77635">
            <w:pPr>
              <w:spacing w:line="276" w:lineRule="auto"/>
              <w:jc w:val="both"/>
              <w:rPr>
                <w:noProof/>
              </w:rPr>
            </w:pPr>
            <w:r w:rsidRPr="0001413C">
              <w:t>Nu se are în vedere aplicarea de instrumente teritoriale, acțiunile indicative putând fi implementate pe întreg teritoriul regiunii, atât în zonele urbane cât și în cele rurale.</w:t>
            </w:r>
          </w:p>
        </w:tc>
      </w:tr>
    </w:tbl>
    <w:p w14:paraId="3DF8E10F"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72B007F9" w14:textId="77777777" w:rsidTr="00A35CBC">
        <w:tc>
          <w:tcPr>
            <w:tcW w:w="14787" w:type="dxa"/>
          </w:tcPr>
          <w:p w14:paraId="0A027290" w14:textId="77777777" w:rsidR="002D3E4F" w:rsidRPr="0001413C" w:rsidRDefault="002D3E4F" w:rsidP="00A35CBC">
            <w:pPr>
              <w:pStyle w:val="Text1"/>
              <w:spacing w:before="60" w:after="60" w:line="240" w:lineRule="auto"/>
              <w:ind w:left="0"/>
            </w:pPr>
            <w:r w:rsidRPr="0001413C">
              <w:t>Text field [2 000]</w:t>
            </w:r>
          </w:p>
          <w:p w14:paraId="2CFF035A" w14:textId="307506A8" w:rsidR="00A360BA" w:rsidRPr="0001413C" w:rsidRDefault="00A360BA" w:rsidP="00A360BA">
            <w:pPr>
              <w:spacing w:line="276" w:lineRule="auto"/>
              <w:jc w:val="both"/>
            </w:pPr>
            <w:r w:rsidRPr="0001413C">
              <w:t xml:space="preserve">În cadrul procesului de elaborare a POR SM 2021 – 2027 un rol important este acordat principiului complementarității și realizării de sinergii cu programele finanțate în mod direct de UE, în special cu Interreg Europe și </w:t>
            </w:r>
            <w:r w:rsidR="00E270E8" w:rsidRPr="0001413C">
              <w:t>Orizont</w:t>
            </w:r>
            <w:r w:rsidRPr="0001413C">
              <w:t xml:space="preserve"> Europ</w:t>
            </w:r>
            <w:r w:rsidR="00E270E8" w:rsidRPr="0001413C">
              <w:t>a</w:t>
            </w:r>
            <w:r w:rsidRPr="0001413C">
              <w:t xml:space="preserve">. </w:t>
            </w:r>
          </w:p>
          <w:p w14:paraId="4E306956" w14:textId="77777777" w:rsidR="00A360BA" w:rsidRPr="0001413C" w:rsidRDefault="00A360BA" w:rsidP="00A360BA">
            <w:pPr>
              <w:spacing w:line="276" w:lineRule="auto"/>
              <w:jc w:val="both"/>
            </w:pPr>
            <w:r w:rsidRPr="0001413C">
              <w:t>Pentru acțiunile indicative aferente O.S. a(ii), se vor încuraja și proiectele comune de inovare inter-regionale, transfrontaliere, internaționale și intersectoriale. Proiectele vor viza crearea de parteneriate și realizarea de activități de cooperare la nivel interregional cu alte regiuni din EU de cate ori se consideră că o astfel de abordare poate aduce valoare adăugată sau beneficii semnificative obiectivelor programului.</w:t>
            </w:r>
          </w:p>
          <w:p w14:paraId="41888890" w14:textId="77777777" w:rsidR="00A360BA" w:rsidRPr="0001413C" w:rsidRDefault="00A360BA" w:rsidP="00A360BA">
            <w:pPr>
              <w:spacing w:line="276" w:lineRule="auto"/>
              <w:jc w:val="both"/>
            </w:pPr>
            <w:r w:rsidRPr="0001413C">
              <w:t>Astfel, în calitate de co-inițiatoare a SUERD, România, prin regiunile sale își propune să participe la atingerea obiectivelor și țintelor SUERD 2021 – 2027. Astfel, acțiunile indicative în cadrul O.S. a (ii) contribuie activ la realizarea Planului de Acțiune al SUERD 2021 – 2027, prin contribuția adusă AP 10, acțiunea 1, ce vizează dezvoltarea capacităților pentru o administrație publică eficientă, eficace și transparentă prin digitalizarea serviciilor publice.</w:t>
            </w:r>
          </w:p>
          <w:p w14:paraId="2DEBDBEC" w14:textId="4E39FAE8" w:rsidR="00A360BA" w:rsidRPr="0001413C" w:rsidRDefault="00A360BA" w:rsidP="00A360BA">
            <w:pPr>
              <w:spacing w:line="276" w:lineRule="auto"/>
              <w:jc w:val="both"/>
            </w:pPr>
            <w:r w:rsidRPr="0001413C">
              <w:t xml:space="preserve">În ceea ce privește cooperarea transfrontalieră, RSM deține o expertiză bogată datorată implicării beneficiarilor din regiune în programul România – Bulgaria, cu parteneri din cele 8 districte ale Bulgariei (Dobrich, Silistra, Ruse, Veliko Tarnovo, Pleven, Vratsa, Montana, Vidin). </w:t>
            </w:r>
          </w:p>
          <w:p w14:paraId="0FDED578" w14:textId="36615614" w:rsidR="00B77635" w:rsidRPr="0001413C" w:rsidRDefault="00A360BA" w:rsidP="00A360BA">
            <w:pPr>
              <w:spacing w:line="276" w:lineRule="auto"/>
              <w:jc w:val="both"/>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662EE22D"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52D585CB" w14:textId="77777777" w:rsidTr="00A35CBC">
        <w:tc>
          <w:tcPr>
            <w:tcW w:w="14787" w:type="dxa"/>
          </w:tcPr>
          <w:p w14:paraId="2CF157EE" w14:textId="77777777" w:rsidR="002D3E4F" w:rsidRPr="0001413C" w:rsidRDefault="002D3E4F" w:rsidP="00A35CBC">
            <w:pPr>
              <w:pStyle w:val="Text1"/>
              <w:spacing w:before="60" w:after="60" w:line="240" w:lineRule="auto"/>
              <w:ind w:left="0"/>
            </w:pPr>
            <w:r w:rsidRPr="0001413C">
              <w:t>Text field [1 000]</w:t>
            </w:r>
          </w:p>
          <w:p w14:paraId="17ADE672" w14:textId="12901F7D" w:rsidR="004F24BB" w:rsidRPr="0001413C" w:rsidRDefault="00BD2863" w:rsidP="00052FC3">
            <w:pPr>
              <w:pStyle w:val="Text1"/>
              <w:spacing w:before="60" w:after="60" w:line="276" w:lineRule="auto"/>
              <w:ind w:left="0"/>
              <w:jc w:val="both"/>
            </w:pPr>
            <w:r w:rsidRPr="0001413C">
              <w:lastRenderedPageBreak/>
              <w:t xml:space="preserve">Lecțiile învățate </w:t>
            </w:r>
            <w:r w:rsidR="004F24BB" w:rsidRPr="0001413C">
              <w:t>ilustrează</w:t>
            </w:r>
            <w:r w:rsidRPr="0001413C">
              <w:t xml:space="preserve"> </w:t>
            </w:r>
            <w:r w:rsidR="004F24BB" w:rsidRPr="0001413C">
              <w:t>l</w:t>
            </w:r>
            <w:r w:rsidR="004F24BB" w:rsidRPr="0001413C">
              <w:rPr>
                <w:rFonts w:eastAsia="MS Mincho" w:cstheme="minorHAnsi"/>
                <w:lang w:val="ro-RO"/>
              </w:rPr>
              <w:t xml:space="preserve">ipsa de experiență </w:t>
            </w:r>
            <w:proofErr w:type="gramStart"/>
            <w:r w:rsidR="004F24BB" w:rsidRPr="0001413C">
              <w:rPr>
                <w:rFonts w:eastAsia="MS Mincho" w:cstheme="minorHAnsi"/>
                <w:lang w:val="ro-RO"/>
              </w:rPr>
              <w:t>a</w:t>
            </w:r>
            <w:proofErr w:type="gramEnd"/>
            <w:r w:rsidR="004F24BB" w:rsidRPr="0001413C">
              <w:rPr>
                <w:rFonts w:eastAsia="MS Mincho" w:cstheme="minorHAnsi"/>
                <w:lang w:val="ro-RO"/>
              </w:rPr>
              <w:t xml:space="preserve"> autorităților publice locale în dezvoltarea proiectelor de digitalizare</w:t>
            </w:r>
            <w:r w:rsidR="00F25793" w:rsidRPr="0001413C">
              <w:rPr>
                <w:rFonts w:eastAsia="MS Mincho" w:cstheme="minorHAnsi"/>
                <w:lang w:val="ro-RO"/>
              </w:rPr>
              <w:t>,</w:t>
            </w:r>
            <w:r w:rsidR="004F24BB" w:rsidRPr="0001413C">
              <w:rPr>
                <w:rFonts w:eastAsia="MS Mincho" w:cstheme="minorHAnsi"/>
                <w:lang w:val="ro-RO"/>
              </w:rPr>
              <w:t xml:space="preserve"> precum și lipsa infrastructurii</w:t>
            </w:r>
            <w:r w:rsidR="00E07869" w:rsidRPr="0001413C">
              <w:rPr>
                <w:rFonts w:eastAsia="MS Mincho" w:cstheme="minorHAnsi"/>
                <w:lang w:val="ro-RO"/>
              </w:rPr>
              <w:t xml:space="preserve"> de bază care să permită </w:t>
            </w:r>
            <w:r w:rsidR="00E07869" w:rsidRPr="0001413C">
              <w:rPr>
                <w:noProof/>
              </w:rPr>
              <w:t>furnizarea de servicii digitale noi sau îmbunătățite către cetățeni și companii.</w:t>
            </w:r>
          </w:p>
          <w:p w14:paraId="2FA7C8F7" w14:textId="6A18F809" w:rsidR="00B77635" w:rsidRPr="0001413C" w:rsidRDefault="00BD2863" w:rsidP="00052FC3">
            <w:pPr>
              <w:pStyle w:val="Text1"/>
              <w:spacing w:before="60" w:after="60" w:line="276" w:lineRule="auto"/>
              <w:ind w:left="0"/>
              <w:jc w:val="both"/>
            </w:pPr>
            <w:r w:rsidRPr="0001413C">
              <w:rPr>
                <w:lang w:val="en-US" w:eastAsia="de-DE"/>
              </w:rPr>
              <w:t>Astfel, nu există suficient potențial pentru utilizarea instrumentelor financiare. Acțiunile indicative propuse sunt menite să contribuie la c</w:t>
            </w:r>
            <w:r w:rsidR="00E07869" w:rsidRPr="0001413C">
              <w:rPr>
                <w:lang w:val="en-US" w:eastAsia="de-DE"/>
              </w:rPr>
              <w:t>rearea premizelor necesare pentru</w:t>
            </w:r>
            <w:r w:rsidR="00E07869" w:rsidRPr="0001413C">
              <w:rPr>
                <w:noProof/>
              </w:rPr>
              <w:t xml:space="preserve"> furnizarea de servicii digitale noi sau îmbunătățite către cetățeni și companii</w:t>
            </w:r>
            <w:r w:rsidRPr="0001413C">
              <w:rPr>
                <w:lang w:val="en-US" w:eastAsia="de-DE"/>
              </w:rPr>
              <w:t>.</w:t>
            </w:r>
            <w:r w:rsidR="00E07869" w:rsidRPr="0001413C">
              <w:rPr>
                <w:lang w:val="en-US" w:eastAsia="de-DE"/>
              </w:rPr>
              <w:t xml:space="preserve"> </w:t>
            </w:r>
            <w:r w:rsidRPr="0001413C">
              <w:rPr>
                <w:lang w:val="en-US" w:eastAsia="de-DE"/>
              </w:rPr>
              <w:t>În consecință, forma de sprijin utilizată va fi grantul nerambursabil.</w:t>
            </w:r>
          </w:p>
        </w:tc>
      </w:tr>
    </w:tbl>
    <w:p w14:paraId="647AA352" w14:textId="77777777" w:rsidR="002D3E4F" w:rsidRPr="0001413C" w:rsidRDefault="002D3E4F" w:rsidP="002D3E4F"/>
    <w:p w14:paraId="4FD8742E" w14:textId="77777777" w:rsidR="002D3E4F" w:rsidRPr="0001413C" w:rsidRDefault="002D3E4F" w:rsidP="002D3E4F">
      <w:pPr>
        <w:pStyle w:val="Point0"/>
      </w:pPr>
      <w:r w:rsidRPr="0001413C">
        <w:t>2.1.1.1.2.</w:t>
      </w:r>
      <w:r w:rsidRPr="0001413C">
        <w:tab/>
        <w:t>Indicators</w:t>
      </w:r>
    </w:p>
    <w:p w14:paraId="3DEDD80F" w14:textId="77777777" w:rsidR="002D3E4F" w:rsidRPr="0001413C" w:rsidRDefault="002D3E4F" w:rsidP="002D3E4F">
      <w:pPr>
        <w:pStyle w:val="Text1"/>
      </w:pPr>
      <w:r w:rsidRPr="0001413C">
        <w:t>Reference: point (d)(ii) of Article 22(3) CPR and Article 8 ERDF and CF Regulation</w:t>
      </w:r>
    </w:p>
    <w:p w14:paraId="68869EFF" w14:textId="0AA65626" w:rsidR="002D3E4F" w:rsidRPr="0001413C" w:rsidRDefault="002D3E4F" w:rsidP="002D3E4F">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18"/>
        <w:gridCol w:w="830"/>
        <w:gridCol w:w="1424"/>
        <w:gridCol w:w="1022"/>
        <w:gridCol w:w="2277"/>
        <w:gridCol w:w="2708"/>
        <w:gridCol w:w="1278"/>
        <w:gridCol w:w="1587"/>
      </w:tblGrid>
      <w:tr w:rsidR="0001413C" w:rsidRPr="0001413C" w14:paraId="22778078" w14:textId="77777777" w:rsidTr="00BB2D43">
        <w:trPr>
          <w:trHeight w:val="227"/>
        </w:trPr>
        <w:tc>
          <w:tcPr>
            <w:tcW w:w="486" w:type="pct"/>
            <w:vAlign w:val="center"/>
          </w:tcPr>
          <w:p w14:paraId="0F8E9DE4" w14:textId="77777777" w:rsidR="002D3E4F" w:rsidRPr="0001413C" w:rsidRDefault="002D3E4F" w:rsidP="00A35CBC">
            <w:pPr>
              <w:spacing w:before="60" w:after="60" w:line="240" w:lineRule="auto"/>
              <w:jc w:val="center"/>
            </w:pPr>
            <w:r w:rsidRPr="0001413C">
              <w:t>Priority</w:t>
            </w:r>
          </w:p>
        </w:tc>
        <w:tc>
          <w:tcPr>
            <w:tcW w:w="693" w:type="pct"/>
            <w:vAlign w:val="center"/>
          </w:tcPr>
          <w:p w14:paraId="6D4BF3F7" w14:textId="77777777" w:rsidR="002D3E4F" w:rsidRPr="0001413C" w:rsidRDefault="002D3E4F" w:rsidP="00A35CBC">
            <w:pPr>
              <w:spacing w:before="60" w:after="60" w:line="240" w:lineRule="auto"/>
              <w:jc w:val="center"/>
            </w:pPr>
            <w:r w:rsidRPr="0001413C">
              <w:t>Specific objective</w:t>
            </w:r>
          </w:p>
        </w:tc>
        <w:tc>
          <w:tcPr>
            <w:tcW w:w="285" w:type="pct"/>
            <w:vAlign w:val="center"/>
          </w:tcPr>
          <w:p w14:paraId="15DB3728" w14:textId="77777777" w:rsidR="002D3E4F" w:rsidRPr="0001413C" w:rsidRDefault="002D3E4F" w:rsidP="00A35CBC">
            <w:pPr>
              <w:spacing w:before="60" w:after="60" w:line="240" w:lineRule="auto"/>
              <w:jc w:val="center"/>
            </w:pPr>
            <w:r w:rsidRPr="0001413C">
              <w:t>Fund</w:t>
            </w:r>
          </w:p>
        </w:tc>
        <w:tc>
          <w:tcPr>
            <w:tcW w:w="489" w:type="pct"/>
            <w:vAlign w:val="center"/>
          </w:tcPr>
          <w:p w14:paraId="15DFA6B7" w14:textId="77777777" w:rsidR="002D3E4F" w:rsidRPr="0001413C" w:rsidRDefault="002D3E4F" w:rsidP="00A35CBC">
            <w:pPr>
              <w:spacing w:before="60" w:after="60" w:line="240" w:lineRule="auto"/>
              <w:jc w:val="center"/>
            </w:pPr>
            <w:r w:rsidRPr="0001413C">
              <w:t>Category of region</w:t>
            </w:r>
          </w:p>
        </w:tc>
        <w:tc>
          <w:tcPr>
            <w:tcW w:w="351" w:type="pct"/>
            <w:vAlign w:val="center"/>
          </w:tcPr>
          <w:p w14:paraId="400B8243" w14:textId="77777777" w:rsidR="002D3E4F" w:rsidRPr="0001413C" w:rsidRDefault="002D3E4F" w:rsidP="00A35CBC">
            <w:pPr>
              <w:spacing w:before="60" w:after="60" w:line="240" w:lineRule="auto"/>
              <w:jc w:val="center"/>
            </w:pPr>
            <w:r w:rsidRPr="0001413C">
              <w:t>ID [5]</w:t>
            </w:r>
          </w:p>
        </w:tc>
        <w:tc>
          <w:tcPr>
            <w:tcW w:w="782" w:type="pct"/>
            <w:shd w:val="clear" w:color="auto" w:fill="auto"/>
            <w:vAlign w:val="center"/>
          </w:tcPr>
          <w:p w14:paraId="14911EA2" w14:textId="77777777" w:rsidR="002D3E4F" w:rsidRPr="0001413C" w:rsidRDefault="002D3E4F" w:rsidP="00A35CBC">
            <w:pPr>
              <w:spacing w:before="60" w:after="60" w:line="240" w:lineRule="auto"/>
              <w:jc w:val="center"/>
            </w:pPr>
            <w:r w:rsidRPr="0001413C">
              <w:t>Indicator [255]</w:t>
            </w:r>
          </w:p>
        </w:tc>
        <w:tc>
          <w:tcPr>
            <w:tcW w:w="930" w:type="pct"/>
            <w:vAlign w:val="center"/>
          </w:tcPr>
          <w:p w14:paraId="1E50DB9C" w14:textId="77777777" w:rsidR="002D3E4F" w:rsidRPr="0001413C" w:rsidRDefault="002D3E4F" w:rsidP="00A35CBC">
            <w:pPr>
              <w:spacing w:before="60" w:after="60" w:line="240" w:lineRule="auto"/>
              <w:jc w:val="center"/>
            </w:pPr>
            <w:r w:rsidRPr="0001413C">
              <w:t>Measurement unit</w:t>
            </w:r>
          </w:p>
        </w:tc>
        <w:tc>
          <w:tcPr>
            <w:tcW w:w="439" w:type="pct"/>
            <w:shd w:val="clear" w:color="auto" w:fill="auto"/>
            <w:vAlign w:val="center"/>
          </w:tcPr>
          <w:p w14:paraId="1F05B056" w14:textId="77777777" w:rsidR="002D3E4F" w:rsidRPr="0001413C" w:rsidRDefault="002D3E4F" w:rsidP="00A35CBC">
            <w:pPr>
              <w:spacing w:before="60" w:after="60" w:line="240" w:lineRule="auto"/>
              <w:jc w:val="center"/>
            </w:pPr>
            <w:r w:rsidRPr="0001413C">
              <w:t>Milestone (2024)</w:t>
            </w:r>
          </w:p>
        </w:tc>
        <w:tc>
          <w:tcPr>
            <w:tcW w:w="545" w:type="pct"/>
            <w:shd w:val="clear" w:color="auto" w:fill="auto"/>
            <w:vAlign w:val="center"/>
          </w:tcPr>
          <w:p w14:paraId="384AA3B7" w14:textId="77777777" w:rsidR="002D3E4F" w:rsidRPr="0001413C" w:rsidRDefault="002D3E4F" w:rsidP="00A35CBC">
            <w:pPr>
              <w:spacing w:before="60" w:after="60" w:line="240" w:lineRule="auto"/>
              <w:jc w:val="center"/>
            </w:pPr>
            <w:r w:rsidRPr="0001413C">
              <w:t>Target (2029)</w:t>
            </w:r>
          </w:p>
        </w:tc>
      </w:tr>
      <w:tr w:rsidR="00441504" w:rsidRPr="0001413C" w14:paraId="60B721BA" w14:textId="77777777" w:rsidTr="00BB2D43">
        <w:trPr>
          <w:trHeight w:val="227"/>
        </w:trPr>
        <w:tc>
          <w:tcPr>
            <w:tcW w:w="486" w:type="pct"/>
          </w:tcPr>
          <w:p w14:paraId="5D883F07" w14:textId="62C3936A" w:rsidR="00441504" w:rsidRPr="0001413C" w:rsidRDefault="00441504" w:rsidP="00441504">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693" w:type="pct"/>
          </w:tcPr>
          <w:p w14:paraId="4EE6DBAA" w14:textId="2F5CC92C" w:rsidR="00441504" w:rsidRPr="0001413C" w:rsidRDefault="00BD1105" w:rsidP="00441504">
            <w:pPr>
              <w:spacing w:before="60" w:after="60" w:line="240" w:lineRule="auto"/>
              <w:jc w:val="both"/>
            </w:pPr>
            <w:r w:rsidRPr="0001413C">
              <w:rPr>
                <w:iCs/>
                <w:lang w:val="it-IT"/>
              </w:rPr>
              <w:t>a(ii)</w:t>
            </w:r>
            <w:r w:rsidR="00441504" w:rsidRPr="0001413C">
              <w:rPr>
                <w:iCs/>
                <w:lang w:val="it-IT"/>
              </w:rPr>
              <w:t xml:space="preserve"> Valorificarea avantajelor digitalizării, în beneficiul cetățenilor, al companiilor, al organizațiilor de cercetare și al autorităților publice</w:t>
            </w:r>
          </w:p>
        </w:tc>
        <w:tc>
          <w:tcPr>
            <w:tcW w:w="285" w:type="pct"/>
          </w:tcPr>
          <w:p w14:paraId="0985E6B9" w14:textId="6C3453B6" w:rsidR="00441504" w:rsidRPr="0001413C" w:rsidRDefault="00441504" w:rsidP="00441504">
            <w:pPr>
              <w:spacing w:before="60" w:after="60" w:line="240" w:lineRule="auto"/>
            </w:pPr>
            <w:r w:rsidRPr="0001413C">
              <w:rPr>
                <w:iCs/>
              </w:rPr>
              <w:t>FEDR</w:t>
            </w:r>
          </w:p>
        </w:tc>
        <w:tc>
          <w:tcPr>
            <w:tcW w:w="489" w:type="pct"/>
          </w:tcPr>
          <w:p w14:paraId="70F0F223" w14:textId="2E7C6D79" w:rsidR="00441504" w:rsidRPr="0001413C" w:rsidRDefault="00441504" w:rsidP="00441504">
            <w:pPr>
              <w:spacing w:before="60" w:after="60" w:line="240" w:lineRule="auto"/>
            </w:pPr>
            <w:r w:rsidRPr="0001413C">
              <w:rPr>
                <w:iCs/>
              </w:rPr>
              <w:t>Mai puțin dezvoltată</w:t>
            </w:r>
          </w:p>
        </w:tc>
        <w:tc>
          <w:tcPr>
            <w:tcW w:w="351" w:type="pct"/>
          </w:tcPr>
          <w:p w14:paraId="66862BFD" w14:textId="170B590E" w:rsidR="00441504" w:rsidRPr="0001413C" w:rsidRDefault="00441504" w:rsidP="00441504">
            <w:pPr>
              <w:spacing w:before="60" w:after="60" w:line="240" w:lineRule="auto"/>
            </w:pPr>
            <w:r w:rsidRPr="0001413C">
              <w:rPr>
                <w:bCs/>
                <w:iCs/>
              </w:rPr>
              <w:t>RCO14</w:t>
            </w:r>
          </w:p>
        </w:tc>
        <w:tc>
          <w:tcPr>
            <w:tcW w:w="782" w:type="pct"/>
            <w:shd w:val="clear" w:color="auto" w:fill="auto"/>
          </w:tcPr>
          <w:p w14:paraId="44526BBE" w14:textId="2964333F" w:rsidR="00441504" w:rsidRPr="0001413C" w:rsidRDefault="00441504" w:rsidP="00441504">
            <w:pPr>
              <w:spacing w:before="60" w:after="60" w:line="240" w:lineRule="auto"/>
            </w:pPr>
            <w:r w:rsidRPr="0001413C">
              <w:rPr>
                <w:bCs/>
                <w:noProof/>
              </w:rPr>
              <w:t>Instituții publice care beneficiază de sprijin pentru a dezvolta servicii, produse și procese digitale</w:t>
            </w:r>
          </w:p>
        </w:tc>
        <w:tc>
          <w:tcPr>
            <w:tcW w:w="930" w:type="pct"/>
          </w:tcPr>
          <w:p w14:paraId="28FC21E8" w14:textId="38A85865" w:rsidR="00441504" w:rsidRPr="0001413C" w:rsidRDefault="00441504" w:rsidP="00441504">
            <w:pPr>
              <w:spacing w:before="60" w:after="60" w:line="240" w:lineRule="auto"/>
              <w:jc w:val="center"/>
            </w:pPr>
            <w:r w:rsidRPr="0001413C">
              <w:rPr>
                <w:bCs/>
                <w:iCs/>
              </w:rPr>
              <w:t>N</w:t>
            </w:r>
            <w:r w:rsidR="00BB2D43" w:rsidRPr="0001413C">
              <w:rPr>
                <w:bCs/>
                <w:iCs/>
              </w:rPr>
              <w:t>r.</w:t>
            </w:r>
            <w:r w:rsidRPr="0001413C">
              <w:rPr>
                <w:bCs/>
                <w:iCs/>
              </w:rPr>
              <w:t xml:space="preserve"> instituții publice</w:t>
            </w:r>
          </w:p>
        </w:tc>
        <w:tc>
          <w:tcPr>
            <w:tcW w:w="439" w:type="pct"/>
            <w:shd w:val="clear" w:color="auto" w:fill="auto"/>
          </w:tcPr>
          <w:p w14:paraId="6BAD7880" w14:textId="58C3531D" w:rsidR="00441504" w:rsidRPr="0001413C" w:rsidRDefault="00781713" w:rsidP="009F1C71">
            <w:pPr>
              <w:spacing w:before="60" w:after="60" w:line="240" w:lineRule="auto"/>
              <w:jc w:val="right"/>
            </w:pPr>
            <w:r w:rsidRPr="0001413C">
              <w:t>0</w:t>
            </w:r>
          </w:p>
        </w:tc>
        <w:tc>
          <w:tcPr>
            <w:tcW w:w="545" w:type="pct"/>
            <w:shd w:val="clear" w:color="auto" w:fill="auto"/>
          </w:tcPr>
          <w:p w14:paraId="78F4C1AE" w14:textId="05B0E966" w:rsidR="00441504" w:rsidRPr="0001413C" w:rsidRDefault="009D3F66" w:rsidP="00441504">
            <w:pPr>
              <w:spacing w:before="60" w:after="60" w:line="240" w:lineRule="auto"/>
              <w:jc w:val="right"/>
            </w:pPr>
            <w:r w:rsidRPr="0001413C">
              <w:rPr>
                <w:bCs/>
              </w:rPr>
              <w:t>5</w:t>
            </w:r>
          </w:p>
        </w:tc>
      </w:tr>
    </w:tbl>
    <w:p w14:paraId="0BEA3600" w14:textId="77777777" w:rsidR="002D3E4F" w:rsidRPr="0001413C" w:rsidRDefault="002D3E4F" w:rsidP="002D3E4F">
      <w:pPr>
        <w:pStyle w:val="Text1"/>
      </w:pPr>
    </w:p>
    <w:p w14:paraId="7F8596B4" w14:textId="77777777" w:rsidR="005132B2" w:rsidRPr="0001413C" w:rsidRDefault="005132B2" w:rsidP="002D3E4F">
      <w:pPr>
        <w:pStyle w:val="Text1"/>
      </w:pPr>
    </w:p>
    <w:p w14:paraId="12764600" w14:textId="77777777" w:rsidR="005132B2" w:rsidRPr="0001413C" w:rsidRDefault="005132B2" w:rsidP="002D3E4F">
      <w:pPr>
        <w:pStyle w:val="Text1"/>
      </w:pPr>
    </w:p>
    <w:p w14:paraId="33264317" w14:textId="42F37FAF" w:rsidR="002D3E4F" w:rsidRPr="0001413C" w:rsidRDefault="002D3E4F" w:rsidP="002D3E4F">
      <w:pPr>
        <w:pStyle w:val="Text1"/>
      </w:pPr>
      <w:r w:rsidRPr="0001413C">
        <w:lastRenderedPageBreak/>
        <w:t>Reference: point (d)(ii) of Article 22(3) CPR</w:t>
      </w:r>
    </w:p>
    <w:p w14:paraId="5DE89FD2" w14:textId="77777777" w:rsidR="002D3E4F" w:rsidRPr="0001413C" w:rsidRDefault="002D3E4F" w:rsidP="002D3E4F">
      <w:r w:rsidRPr="0001413C">
        <w:t>Table 3: Result indicators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30"/>
        <w:gridCol w:w="900"/>
        <w:gridCol w:w="929"/>
        <w:gridCol w:w="1051"/>
        <w:gridCol w:w="1530"/>
        <w:gridCol w:w="1350"/>
        <w:gridCol w:w="953"/>
        <w:gridCol w:w="1027"/>
        <w:gridCol w:w="998"/>
        <w:gridCol w:w="1162"/>
        <w:gridCol w:w="1710"/>
      </w:tblGrid>
      <w:tr w:rsidR="0001413C" w:rsidRPr="0001413C" w14:paraId="60101294" w14:textId="77777777" w:rsidTr="00441504">
        <w:trPr>
          <w:trHeight w:val="227"/>
        </w:trPr>
        <w:tc>
          <w:tcPr>
            <w:tcW w:w="1435" w:type="dxa"/>
          </w:tcPr>
          <w:p w14:paraId="40482CA8" w14:textId="77777777" w:rsidR="002D3E4F" w:rsidRPr="0001413C" w:rsidRDefault="002D3E4F" w:rsidP="00A35CBC">
            <w:pPr>
              <w:spacing w:before="60" w:after="60" w:line="240" w:lineRule="auto"/>
            </w:pPr>
            <w:r w:rsidRPr="0001413C">
              <w:t xml:space="preserve">Priority </w:t>
            </w:r>
          </w:p>
        </w:tc>
        <w:tc>
          <w:tcPr>
            <w:tcW w:w="1530" w:type="dxa"/>
          </w:tcPr>
          <w:p w14:paraId="2BE5FC0E" w14:textId="77777777" w:rsidR="002D3E4F" w:rsidRPr="0001413C" w:rsidRDefault="002D3E4F" w:rsidP="00A35CBC">
            <w:pPr>
              <w:spacing w:before="60" w:after="60" w:line="240" w:lineRule="auto"/>
            </w:pPr>
            <w:r w:rsidRPr="0001413C">
              <w:t xml:space="preserve">Specific objective </w:t>
            </w:r>
          </w:p>
        </w:tc>
        <w:tc>
          <w:tcPr>
            <w:tcW w:w="900" w:type="dxa"/>
          </w:tcPr>
          <w:p w14:paraId="31036274" w14:textId="77777777" w:rsidR="002D3E4F" w:rsidRPr="0001413C" w:rsidRDefault="002D3E4F" w:rsidP="00A35CBC">
            <w:pPr>
              <w:spacing w:before="60" w:after="60" w:line="240" w:lineRule="auto"/>
            </w:pPr>
            <w:r w:rsidRPr="0001413C">
              <w:t>Fund</w:t>
            </w:r>
          </w:p>
        </w:tc>
        <w:tc>
          <w:tcPr>
            <w:tcW w:w="929" w:type="dxa"/>
          </w:tcPr>
          <w:p w14:paraId="69E4CCE9" w14:textId="77777777" w:rsidR="002D3E4F" w:rsidRPr="0001413C" w:rsidRDefault="002D3E4F" w:rsidP="00A35CBC">
            <w:pPr>
              <w:spacing w:before="60" w:after="60" w:line="240" w:lineRule="auto"/>
            </w:pPr>
            <w:r w:rsidRPr="0001413C">
              <w:t>Category of region</w:t>
            </w:r>
          </w:p>
        </w:tc>
        <w:tc>
          <w:tcPr>
            <w:tcW w:w="1051" w:type="dxa"/>
          </w:tcPr>
          <w:p w14:paraId="0995FF82" w14:textId="77777777" w:rsidR="002D3E4F" w:rsidRPr="0001413C" w:rsidRDefault="002D3E4F" w:rsidP="00A35CBC">
            <w:pPr>
              <w:spacing w:before="60" w:after="60" w:line="240" w:lineRule="auto"/>
            </w:pPr>
            <w:r w:rsidRPr="0001413C">
              <w:t>ID [5]</w:t>
            </w:r>
          </w:p>
        </w:tc>
        <w:tc>
          <w:tcPr>
            <w:tcW w:w="1530" w:type="dxa"/>
            <w:shd w:val="clear" w:color="auto" w:fill="auto"/>
          </w:tcPr>
          <w:p w14:paraId="5A77D12D" w14:textId="77777777" w:rsidR="002D3E4F" w:rsidRPr="0001413C" w:rsidRDefault="002D3E4F" w:rsidP="00A35CBC">
            <w:pPr>
              <w:spacing w:before="60" w:after="60" w:line="240" w:lineRule="auto"/>
            </w:pPr>
            <w:r w:rsidRPr="0001413C">
              <w:t>Indicator [255]</w:t>
            </w:r>
          </w:p>
        </w:tc>
        <w:tc>
          <w:tcPr>
            <w:tcW w:w="1350" w:type="dxa"/>
          </w:tcPr>
          <w:p w14:paraId="41A098F8" w14:textId="77777777" w:rsidR="002D3E4F" w:rsidRPr="0001413C" w:rsidRDefault="002D3E4F" w:rsidP="00A35CBC">
            <w:pPr>
              <w:spacing w:before="60" w:after="60" w:line="240" w:lineRule="auto"/>
            </w:pPr>
            <w:r w:rsidRPr="0001413C">
              <w:t>Measurement unit</w:t>
            </w:r>
          </w:p>
        </w:tc>
        <w:tc>
          <w:tcPr>
            <w:tcW w:w="953" w:type="dxa"/>
          </w:tcPr>
          <w:p w14:paraId="491931F8" w14:textId="77777777" w:rsidR="002D3E4F" w:rsidRPr="0001413C" w:rsidRDefault="002D3E4F" w:rsidP="00A35CBC">
            <w:pPr>
              <w:spacing w:before="60" w:after="60" w:line="240" w:lineRule="auto"/>
            </w:pPr>
            <w:r w:rsidRPr="0001413C">
              <w:t>Baseline or reference value</w:t>
            </w:r>
          </w:p>
        </w:tc>
        <w:tc>
          <w:tcPr>
            <w:tcW w:w="1027" w:type="dxa"/>
          </w:tcPr>
          <w:p w14:paraId="669EC2B2" w14:textId="77777777" w:rsidR="002D3E4F" w:rsidRPr="0001413C" w:rsidRDefault="002D3E4F" w:rsidP="00A35CBC">
            <w:pPr>
              <w:spacing w:before="60" w:after="60" w:line="240" w:lineRule="auto"/>
            </w:pPr>
            <w:r w:rsidRPr="0001413C">
              <w:t>Reference year</w:t>
            </w:r>
          </w:p>
        </w:tc>
        <w:tc>
          <w:tcPr>
            <w:tcW w:w="998" w:type="dxa"/>
            <w:shd w:val="clear" w:color="auto" w:fill="auto"/>
          </w:tcPr>
          <w:p w14:paraId="73A00B11" w14:textId="77777777" w:rsidR="002D3E4F" w:rsidRPr="0001413C" w:rsidRDefault="002D3E4F" w:rsidP="00A35CBC">
            <w:pPr>
              <w:spacing w:before="60" w:after="60" w:line="240" w:lineRule="auto"/>
            </w:pPr>
            <w:r w:rsidRPr="0001413C">
              <w:t>Target (2029)</w:t>
            </w:r>
          </w:p>
        </w:tc>
        <w:tc>
          <w:tcPr>
            <w:tcW w:w="1162" w:type="dxa"/>
            <w:shd w:val="clear" w:color="auto" w:fill="auto"/>
          </w:tcPr>
          <w:p w14:paraId="5DD5744C" w14:textId="77777777" w:rsidR="002D3E4F" w:rsidRPr="0001413C" w:rsidRDefault="002D3E4F" w:rsidP="00A35CBC">
            <w:pPr>
              <w:spacing w:before="60" w:after="60" w:line="240" w:lineRule="auto"/>
            </w:pPr>
            <w:r w:rsidRPr="0001413C">
              <w:t>Source of data [200]</w:t>
            </w:r>
          </w:p>
        </w:tc>
        <w:tc>
          <w:tcPr>
            <w:tcW w:w="1710" w:type="dxa"/>
          </w:tcPr>
          <w:p w14:paraId="60DB81D1" w14:textId="77777777" w:rsidR="002D3E4F" w:rsidRPr="0001413C" w:rsidRDefault="002D3E4F" w:rsidP="00A35CBC">
            <w:pPr>
              <w:spacing w:before="60" w:after="60" w:line="240" w:lineRule="auto"/>
            </w:pPr>
            <w:r w:rsidRPr="0001413C">
              <w:t>Comments [200]</w:t>
            </w:r>
          </w:p>
        </w:tc>
      </w:tr>
      <w:tr w:rsidR="00441504" w:rsidRPr="0001413C" w14:paraId="4A4CCA47" w14:textId="77777777" w:rsidTr="00441504">
        <w:trPr>
          <w:trHeight w:val="227"/>
        </w:trPr>
        <w:tc>
          <w:tcPr>
            <w:tcW w:w="1435" w:type="dxa"/>
          </w:tcPr>
          <w:p w14:paraId="63A5A7EE" w14:textId="7F1A2D46" w:rsidR="00441504" w:rsidRPr="0001413C" w:rsidRDefault="00441504" w:rsidP="00441504">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1530" w:type="dxa"/>
          </w:tcPr>
          <w:p w14:paraId="65285270" w14:textId="10EAE402" w:rsidR="00441504" w:rsidRPr="0001413C" w:rsidRDefault="00654297" w:rsidP="002F71A6">
            <w:pPr>
              <w:spacing w:before="60" w:after="60" w:line="240" w:lineRule="auto"/>
              <w:jc w:val="both"/>
            </w:pPr>
            <w:r w:rsidRPr="0001413C">
              <w:rPr>
                <w:iCs/>
                <w:lang w:val="it-IT"/>
              </w:rPr>
              <w:t xml:space="preserve">a(ii) </w:t>
            </w:r>
            <w:r w:rsidR="00441504" w:rsidRPr="0001413C">
              <w:rPr>
                <w:iCs/>
                <w:lang w:val="it-IT"/>
              </w:rPr>
              <w:t>Valorificarea avantajelor digitalizării, în beneficiul cetățenilor, al companiilor, al organizațiilor de cercetare și al autorităților publice</w:t>
            </w:r>
          </w:p>
        </w:tc>
        <w:tc>
          <w:tcPr>
            <w:tcW w:w="900" w:type="dxa"/>
          </w:tcPr>
          <w:p w14:paraId="56EF91FD" w14:textId="27A2AA94" w:rsidR="00441504" w:rsidRPr="0001413C" w:rsidRDefault="00441504" w:rsidP="00441504">
            <w:pPr>
              <w:spacing w:before="60" w:after="60" w:line="240" w:lineRule="auto"/>
            </w:pPr>
            <w:r w:rsidRPr="0001413C">
              <w:rPr>
                <w:iCs/>
              </w:rPr>
              <w:t>FEDR</w:t>
            </w:r>
          </w:p>
        </w:tc>
        <w:tc>
          <w:tcPr>
            <w:tcW w:w="929" w:type="dxa"/>
          </w:tcPr>
          <w:p w14:paraId="3FC0880D" w14:textId="2676C99B" w:rsidR="00441504" w:rsidRPr="0001413C" w:rsidRDefault="00441504" w:rsidP="00441504">
            <w:pPr>
              <w:spacing w:before="60" w:after="60" w:line="240" w:lineRule="auto"/>
            </w:pPr>
            <w:r w:rsidRPr="0001413C">
              <w:rPr>
                <w:iCs/>
              </w:rPr>
              <w:t>Mai puțin dezvoltată</w:t>
            </w:r>
          </w:p>
        </w:tc>
        <w:tc>
          <w:tcPr>
            <w:tcW w:w="1051" w:type="dxa"/>
          </w:tcPr>
          <w:p w14:paraId="58303F33" w14:textId="6A58C58E" w:rsidR="00441504" w:rsidRPr="0001413C" w:rsidRDefault="00441504" w:rsidP="00441504">
            <w:pPr>
              <w:spacing w:before="60" w:after="60" w:line="240" w:lineRule="auto"/>
            </w:pPr>
            <w:r w:rsidRPr="0001413C">
              <w:rPr>
                <w:bCs/>
                <w:iCs/>
              </w:rPr>
              <w:t>RCR11</w:t>
            </w:r>
          </w:p>
        </w:tc>
        <w:tc>
          <w:tcPr>
            <w:tcW w:w="1530" w:type="dxa"/>
            <w:shd w:val="clear" w:color="auto" w:fill="auto"/>
          </w:tcPr>
          <w:p w14:paraId="4DF5779F" w14:textId="6A9FC574" w:rsidR="00441504" w:rsidRPr="0001413C" w:rsidRDefault="00441504" w:rsidP="002F71A6">
            <w:pPr>
              <w:spacing w:before="60" w:after="60" w:line="240" w:lineRule="auto"/>
              <w:jc w:val="both"/>
            </w:pPr>
            <w:r w:rsidRPr="0001413C">
              <w:rPr>
                <w:bCs/>
                <w:iCs/>
                <w:noProof/>
              </w:rPr>
              <w:t>Utilizatori de servicii, produse și procese digitale publice noi și optimizate</w:t>
            </w:r>
          </w:p>
        </w:tc>
        <w:tc>
          <w:tcPr>
            <w:tcW w:w="1350" w:type="dxa"/>
          </w:tcPr>
          <w:p w14:paraId="5CFADE69" w14:textId="0E66F06D" w:rsidR="00441504" w:rsidRPr="0001413C" w:rsidRDefault="00441504" w:rsidP="00441504">
            <w:pPr>
              <w:spacing w:before="60" w:after="60" w:line="240" w:lineRule="auto"/>
              <w:jc w:val="center"/>
            </w:pPr>
            <w:r w:rsidRPr="0001413C">
              <w:rPr>
                <w:bCs/>
                <w:iCs/>
              </w:rPr>
              <w:t>Utilizatori anuali</w:t>
            </w:r>
          </w:p>
        </w:tc>
        <w:tc>
          <w:tcPr>
            <w:tcW w:w="953" w:type="dxa"/>
          </w:tcPr>
          <w:p w14:paraId="1F333F35" w14:textId="1E222DB0" w:rsidR="00441504" w:rsidRPr="0001413C" w:rsidRDefault="00441504" w:rsidP="00441504">
            <w:pPr>
              <w:spacing w:before="60" w:after="60" w:line="240" w:lineRule="auto"/>
              <w:jc w:val="right"/>
            </w:pPr>
            <w:r w:rsidRPr="0001413C">
              <w:rPr>
                <w:noProof/>
              </w:rPr>
              <w:t>0</w:t>
            </w:r>
          </w:p>
        </w:tc>
        <w:tc>
          <w:tcPr>
            <w:tcW w:w="1027" w:type="dxa"/>
          </w:tcPr>
          <w:p w14:paraId="0C0C9EA9" w14:textId="203F733C" w:rsidR="00441504" w:rsidRPr="0001413C" w:rsidRDefault="00441504" w:rsidP="00441504">
            <w:pPr>
              <w:spacing w:before="60" w:after="60" w:line="240" w:lineRule="auto"/>
              <w:jc w:val="center"/>
            </w:pPr>
            <w:r w:rsidRPr="0001413C">
              <w:rPr>
                <w:noProof/>
              </w:rPr>
              <w:t>2021</w:t>
            </w:r>
          </w:p>
        </w:tc>
        <w:tc>
          <w:tcPr>
            <w:tcW w:w="998" w:type="dxa"/>
            <w:shd w:val="clear" w:color="auto" w:fill="auto"/>
          </w:tcPr>
          <w:p w14:paraId="5B2F7B08" w14:textId="34F4BB8D" w:rsidR="00441504" w:rsidRPr="0001413C" w:rsidRDefault="009D3F66" w:rsidP="00441504">
            <w:pPr>
              <w:spacing w:before="60" w:after="60" w:line="240" w:lineRule="auto"/>
              <w:jc w:val="right"/>
            </w:pPr>
            <w:r w:rsidRPr="0001413C">
              <w:rPr>
                <w:noProof/>
              </w:rPr>
              <w:t>70</w:t>
            </w:r>
            <w:r w:rsidR="00441504" w:rsidRPr="0001413C">
              <w:rPr>
                <w:noProof/>
              </w:rPr>
              <w:t>.000</w:t>
            </w:r>
          </w:p>
        </w:tc>
        <w:tc>
          <w:tcPr>
            <w:tcW w:w="1162" w:type="dxa"/>
            <w:shd w:val="clear" w:color="auto" w:fill="auto"/>
          </w:tcPr>
          <w:p w14:paraId="478FC03E" w14:textId="22C89227" w:rsidR="00441504" w:rsidRPr="0001413C" w:rsidRDefault="00441504" w:rsidP="00441504">
            <w:pPr>
              <w:spacing w:before="60" w:after="60" w:line="240" w:lineRule="auto"/>
            </w:pPr>
            <w:r w:rsidRPr="0001413C">
              <w:rPr>
                <w:iCs/>
              </w:rPr>
              <w:t>Sistem de monitorizare</w:t>
            </w:r>
          </w:p>
        </w:tc>
        <w:tc>
          <w:tcPr>
            <w:tcW w:w="1710" w:type="dxa"/>
          </w:tcPr>
          <w:p w14:paraId="70CED84C" w14:textId="44F39D45" w:rsidR="00441504" w:rsidRPr="0001413C" w:rsidRDefault="00441504" w:rsidP="002F71A6">
            <w:pPr>
              <w:spacing w:before="60" w:after="60" w:line="240" w:lineRule="auto"/>
              <w:jc w:val="both"/>
            </w:pPr>
            <w:r w:rsidRPr="0001413C">
              <w:rPr>
                <w:iCs/>
              </w:rPr>
              <w:t>Ținta a fost stabilită ținând seama doar de utilizatorii suplimentari. Din acest motiv valoarea de bază este 0.</w:t>
            </w:r>
          </w:p>
        </w:tc>
      </w:tr>
    </w:tbl>
    <w:p w14:paraId="1D99BA50" w14:textId="77777777" w:rsidR="002D3E4F" w:rsidRPr="0001413C" w:rsidRDefault="002D3E4F" w:rsidP="002D3E4F"/>
    <w:p w14:paraId="2D8D4A56"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2069835C" w14:textId="77777777" w:rsidR="002D3E4F" w:rsidRPr="0001413C" w:rsidRDefault="002D3E4F" w:rsidP="002D3E4F">
      <w:pPr>
        <w:pStyle w:val="Text1"/>
      </w:pPr>
      <w:r w:rsidRPr="0001413C">
        <w:t>Reference: point (d)(viii) of Article 22(3) CPR</w:t>
      </w:r>
    </w:p>
    <w:p w14:paraId="0AE12A28"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694"/>
        <w:gridCol w:w="900"/>
        <w:gridCol w:w="1712"/>
        <w:gridCol w:w="4048"/>
        <w:gridCol w:w="3061"/>
        <w:gridCol w:w="2146"/>
      </w:tblGrid>
      <w:tr w:rsidR="0001413C" w:rsidRPr="0001413C" w14:paraId="1EFC162D" w14:textId="77777777" w:rsidTr="00A1661D">
        <w:tc>
          <w:tcPr>
            <w:tcW w:w="925" w:type="pct"/>
            <w:vAlign w:val="center"/>
          </w:tcPr>
          <w:p w14:paraId="7B1AE9D0" w14:textId="77777777" w:rsidR="002D3E4F" w:rsidRPr="0001413C" w:rsidRDefault="002D3E4F" w:rsidP="00A35CBC">
            <w:pPr>
              <w:spacing w:before="60" w:after="60" w:line="240" w:lineRule="auto"/>
              <w:jc w:val="center"/>
            </w:pPr>
            <w:r w:rsidRPr="0001413C">
              <w:t>Priority No</w:t>
            </w:r>
          </w:p>
        </w:tc>
        <w:tc>
          <w:tcPr>
            <w:tcW w:w="309" w:type="pct"/>
            <w:vAlign w:val="center"/>
          </w:tcPr>
          <w:p w14:paraId="5288D3FC" w14:textId="77777777" w:rsidR="002D3E4F" w:rsidRPr="0001413C" w:rsidRDefault="002D3E4F" w:rsidP="00A35CBC">
            <w:pPr>
              <w:spacing w:before="60" w:after="60" w:line="240" w:lineRule="auto"/>
              <w:jc w:val="center"/>
            </w:pPr>
            <w:r w:rsidRPr="0001413C">
              <w:t>Fund</w:t>
            </w:r>
          </w:p>
        </w:tc>
        <w:tc>
          <w:tcPr>
            <w:tcW w:w="588" w:type="pct"/>
            <w:vAlign w:val="center"/>
          </w:tcPr>
          <w:p w14:paraId="66395B76" w14:textId="77777777" w:rsidR="002D3E4F" w:rsidRPr="0001413C" w:rsidRDefault="002D3E4F" w:rsidP="00A35CBC">
            <w:pPr>
              <w:spacing w:before="60" w:after="60" w:line="240" w:lineRule="auto"/>
              <w:jc w:val="center"/>
            </w:pPr>
            <w:r w:rsidRPr="0001413C">
              <w:t>Category of region</w:t>
            </w:r>
          </w:p>
        </w:tc>
        <w:tc>
          <w:tcPr>
            <w:tcW w:w="1390" w:type="pct"/>
            <w:vAlign w:val="center"/>
          </w:tcPr>
          <w:p w14:paraId="4176B3CE" w14:textId="77777777" w:rsidR="002D3E4F" w:rsidRPr="0001413C" w:rsidRDefault="002D3E4F" w:rsidP="00A35CBC">
            <w:pPr>
              <w:spacing w:before="60" w:after="60" w:line="240" w:lineRule="auto"/>
              <w:jc w:val="center"/>
            </w:pPr>
            <w:r w:rsidRPr="0001413C">
              <w:t>Specific objective</w:t>
            </w:r>
          </w:p>
        </w:tc>
        <w:tc>
          <w:tcPr>
            <w:tcW w:w="1051" w:type="pct"/>
            <w:vAlign w:val="center"/>
          </w:tcPr>
          <w:p w14:paraId="01DCBBEF" w14:textId="77777777" w:rsidR="002D3E4F" w:rsidRPr="0001413C" w:rsidRDefault="002D3E4F" w:rsidP="00A35CBC">
            <w:pPr>
              <w:spacing w:before="60" w:after="60" w:line="240" w:lineRule="auto"/>
              <w:jc w:val="center"/>
            </w:pPr>
            <w:r w:rsidRPr="0001413C">
              <w:t>Code</w:t>
            </w:r>
          </w:p>
        </w:tc>
        <w:tc>
          <w:tcPr>
            <w:tcW w:w="737" w:type="pct"/>
            <w:vAlign w:val="center"/>
          </w:tcPr>
          <w:p w14:paraId="0C2267FD" w14:textId="77777777" w:rsidR="002D3E4F" w:rsidRPr="0001413C" w:rsidRDefault="002D3E4F" w:rsidP="00A35CBC">
            <w:pPr>
              <w:spacing w:before="60" w:after="60" w:line="240" w:lineRule="auto"/>
              <w:jc w:val="center"/>
            </w:pPr>
            <w:r w:rsidRPr="0001413C">
              <w:t>Amount (EUR)</w:t>
            </w:r>
          </w:p>
        </w:tc>
      </w:tr>
      <w:tr w:rsidR="00A1661D" w:rsidRPr="0001413C" w14:paraId="101B29B8" w14:textId="77777777" w:rsidTr="00A1661D">
        <w:tc>
          <w:tcPr>
            <w:tcW w:w="925" w:type="pct"/>
          </w:tcPr>
          <w:p w14:paraId="47EB8ED6" w14:textId="6F16A163" w:rsidR="00A1661D" w:rsidRPr="0001413C" w:rsidRDefault="00A1661D" w:rsidP="00A1661D">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309" w:type="pct"/>
          </w:tcPr>
          <w:p w14:paraId="32D371CF" w14:textId="12120526" w:rsidR="00A1661D" w:rsidRPr="0001413C" w:rsidRDefault="00A1661D" w:rsidP="00A1661D">
            <w:pPr>
              <w:spacing w:before="60" w:after="60" w:line="240" w:lineRule="auto"/>
            </w:pPr>
            <w:r w:rsidRPr="0001413C">
              <w:t>FEDR</w:t>
            </w:r>
          </w:p>
        </w:tc>
        <w:tc>
          <w:tcPr>
            <w:tcW w:w="588" w:type="pct"/>
          </w:tcPr>
          <w:p w14:paraId="74C1EE0F" w14:textId="0131DD05" w:rsidR="00A1661D" w:rsidRPr="0001413C" w:rsidRDefault="00A1661D" w:rsidP="00A1661D">
            <w:pPr>
              <w:spacing w:before="60" w:after="60" w:line="240" w:lineRule="auto"/>
              <w:jc w:val="center"/>
            </w:pPr>
            <w:r w:rsidRPr="0001413C">
              <w:rPr>
                <w:iCs/>
              </w:rPr>
              <w:t>Mai puțin dezvoltată</w:t>
            </w:r>
          </w:p>
        </w:tc>
        <w:tc>
          <w:tcPr>
            <w:tcW w:w="1390" w:type="pct"/>
          </w:tcPr>
          <w:p w14:paraId="4ED6A9D0" w14:textId="25BD3DAF" w:rsidR="00A1661D" w:rsidRPr="0001413C" w:rsidRDefault="00654297" w:rsidP="007400AF">
            <w:pPr>
              <w:spacing w:before="60" w:after="60" w:line="240" w:lineRule="auto"/>
              <w:jc w:val="both"/>
            </w:pPr>
            <w:r w:rsidRPr="0001413C">
              <w:rPr>
                <w:iCs/>
                <w:lang w:val="it-IT"/>
              </w:rPr>
              <w:t xml:space="preserve">a(ii) </w:t>
            </w:r>
            <w:r w:rsidR="00A1661D" w:rsidRPr="0001413C">
              <w:rPr>
                <w:iCs/>
                <w:lang w:val="it-IT"/>
              </w:rPr>
              <w:t>Valorificarea avantajelor digitalizării, în beneficiul cetățenilor, al companiilor, al organizațiilor de cercetare și al autorităților</w:t>
            </w:r>
            <w:r w:rsidR="00B957F2" w:rsidRPr="0001413C">
              <w:rPr>
                <w:iCs/>
                <w:lang w:val="it-IT"/>
              </w:rPr>
              <w:t xml:space="preserve"> </w:t>
            </w:r>
            <w:r w:rsidR="00A1661D" w:rsidRPr="0001413C">
              <w:rPr>
                <w:iCs/>
                <w:lang w:val="it-IT"/>
              </w:rPr>
              <w:t xml:space="preserve"> publice</w:t>
            </w:r>
          </w:p>
        </w:tc>
        <w:tc>
          <w:tcPr>
            <w:tcW w:w="1051" w:type="pct"/>
          </w:tcPr>
          <w:p w14:paraId="6E126E50" w14:textId="77777777" w:rsidR="00A1661D" w:rsidRPr="0001413C" w:rsidRDefault="00A1661D" w:rsidP="00A1661D">
            <w:pPr>
              <w:spacing w:before="60" w:after="60" w:line="240" w:lineRule="auto"/>
              <w:jc w:val="both"/>
            </w:pPr>
            <w:r w:rsidRPr="0001413C">
              <w:t>016 - Soluții TIC, servicii electronice și aplicații pentru</w:t>
            </w:r>
          </w:p>
          <w:p w14:paraId="1C3D6DDA" w14:textId="541EEBC5" w:rsidR="00A1661D" w:rsidRPr="0001413C" w:rsidRDefault="00A1661D" w:rsidP="00A1661D">
            <w:pPr>
              <w:spacing w:before="60" w:after="60" w:line="240" w:lineRule="auto"/>
              <w:jc w:val="both"/>
            </w:pPr>
            <w:r w:rsidRPr="0001413C">
              <w:t>administrația publică</w:t>
            </w:r>
          </w:p>
        </w:tc>
        <w:tc>
          <w:tcPr>
            <w:tcW w:w="737" w:type="pct"/>
          </w:tcPr>
          <w:p w14:paraId="7BABFD23" w14:textId="3368CB30" w:rsidR="00A1661D" w:rsidRPr="0001413C" w:rsidRDefault="000C0806" w:rsidP="00A1661D">
            <w:pPr>
              <w:spacing w:before="60" w:after="60" w:line="240" w:lineRule="auto"/>
              <w:jc w:val="right"/>
            </w:pPr>
            <w:r w:rsidRPr="0001413C">
              <w:t>78.485.000</w:t>
            </w:r>
          </w:p>
        </w:tc>
      </w:tr>
    </w:tbl>
    <w:p w14:paraId="7D1C3103" w14:textId="77777777" w:rsidR="002D3E4F" w:rsidRPr="0001413C" w:rsidRDefault="002D3E4F" w:rsidP="002D3E4F"/>
    <w:p w14:paraId="3D9130A2"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3955"/>
        <w:gridCol w:w="1439"/>
        <w:gridCol w:w="1261"/>
        <w:gridCol w:w="4141"/>
        <w:gridCol w:w="1619"/>
        <w:gridCol w:w="2146"/>
      </w:tblGrid>
      <w:tr w:rsidR="0001413C" w:rsidRPr="0001413C" w14:paraId="108EEBF1" w14:textId="77777777" w:rsidTr="00AD4D8E">
        <w:tc>
          <w:tcPr>
            <w:tcW w:w="1358" w:type="pct"/>
            <w:vAlign w:val="center"/>
          </w:tcPr>
          <w:p w14:paraId="06038A1A" w14:textId="77777777" w:rsidR="002D3E4F" w:rsidRPr="0001413C" w:rsidRDefault="002D3E4F" w:rsidP="00A35CBC">
            <w:pPr>
              <w:spacing w:before="60" w:after="60" w:line="240" w:lineRule="auto"/>
              <w:jc w:val="center"/>
            </w:pPr>
            <w:r w:rsidRPr="0001413C">
              <w:t>Priority No</w:t>
            </w:r>
          </w:p>
        </w:tc>
        <w:tc>
          <w:tcPr>
            <w:tcW w:w="494" w:type="pct"/>
            <w:vAlign w:val="center"/>
          </w:tcPr>
          <w:p w14:paraId="50D5B35A" w14:textId="77777777" w:rsidR="002D3E4F" w:rsidRPr="0001413C" w:rsidRDefault="002D3E4F" w:rsidP="00A35CBC">
            <w:pPr>
              <w:spacing w:before="60" w:after="60" w:line="240" w:lineRule="auto"/>
              <w:jc w:val="center"/>
            </w:pPr>
            <w:r w:rsidRPr="0001413C">
              <w:t>Fund</w:t>
            </w:r>
          </w:p>
        </w:tc>
        <w:tc>
          <w:tcPr>
            <w:tcW w:w="433" w:type="pct"/>
            <w:vAlign w:val="center"/>
          </w:tcPr>
          <w:p w14:paraId="314E6E78" w14:textId="77777777" w:rsidR="002D3E4F" w:rsidRPr="0001413C" w:rsidRDefault="002D3E4F" w:rsidP="00A35CBC">
            <w:pPr>
              <w:spacing w:before="60" w:after="60" w:line="240" w:lineRule="auto"/>
              <w:jc w:val="center"/>
            </w:pPr>
            <w:r w:rsidRPr="0001413C">
              <w:t>Category of region</w:t>
            </w:r>
          </w:p>
        </w:tc>
        <w:tc>
          <w:tcPr>
            <w:tcW w:w="1422" w:type="pct"/>
            <w:vAlign w:val="center"/>
          </w:tcPr>
          <w:p w14:paraId="28F0C537" w14:textId="77777777" w:rsidR="002D3E4F" w:rsidRPr="0001413C" w:rsidRDefault="002D3E4F" w:rsidP="00A35CBC">
            <w:pPr>
              <w:spacing w:before="60" w:after="60" w:line="240" w:lineRule="auto"/>
              <w:jc w:val="center"/>
            </w:pPr>
            <w:r w:rsidRPr="0001413C">
              <w:t>Specific objective</w:t>
            </w:r>
          </w:p>
        </w:tc>
        <w:tc>
          <w:tcPr>
            <w:tcW w:w="556" w:type="pct"/>
            <w:vAlign w:val="center"/>
          </w:tcPr>
          <w:p w14:paraId="37CA9DBB" w14:textId="77777777" w:rsidR="002D3E4F" w:rsidRPr="0001413C" w:rsidRDefault="002D3E4F" w:rsidP="00A35CBC">
            <w:pPr>
              <w:spacing w:before="60" w:after="60" w:line="240" w:lineRule="auto"/>
              <w:jc w:val="center"/>
            </w:pPr>
            <w:r w:rsidRPr="0001413C">
              <w:t>Code</w:t>
            </w:r>
          </w:p>
        </w:tc>
        <w:tc>
          <w:tcPr>
            <w:tcW w:w="737" w:type="pct"/>
            <w:vAlign w:val="center"/>
          </w:tcPr>
          <w:p w14:paraId="7311E519" w14:textId="77777777" w:rsidR="002D3E4F" w:rsidRPr="0001413C" w:rsidRDefault="002D3E4F" w:rsidP="00A35CBC">
            <w:pPr>
              <w:spacing w:before="60" w:after="60" w:line="240" w:lineRule="auto"/>
              <w:jc w:val="center"/>
            </w:pPr>
            <w:r w:rsidRPr="0001413C">
              <w:t>Amount (EUR)</w:t>
            </w:r>
          </w:p>
        </w:tc>
      </w:tr>
      <w:tr w:rsidR="00AD4D8E" w:rsidRPr="0001413C" w14:paraId="7D64D0C9" w14:textId="77777777" w:rsidTr="00AD4D8E">
        <w:tc>
          <w:tcPr>
            <w:tcW w:w="1358" w:type="pct"/>
          </w:tcPr>
          <w:p w14:paraId="55FE39C4" w14:textId="1519FC35" w:rsidR="007C0549" w:rsidRPr="0001413C" w:rsidRDefault="007C0549" w:rsidP="00AD4D8E">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494" w:type="pct"/>
          </w:tcPr>
          <w:p w14:paraId="14FAFD68" w14:textId="7531EFEF" w:rsidR="007C0549" w:rsidRPr="0001413C" w:rsidRDefault="007C0549" w:rsidP="007C0549">
            <w:pPr>
              <w:spacing w:before="60" w:after="60" w:line="240" w:lineRule="auto"/>
            </w:pPr>
            <w:r w:rsidRPr="0001413C">
              <w:t>FEDR</w:t>
            </w:r>
          </w:p>
        </w:tc>
        <w:tc>
          <w:tcPr>
            <w:tcW w:w="433" w:type="pct"/>
          </w:tcPr>
          <w:p w14:paraId="7BD83327" w14:textId="17CEA65A" w:rsidR="007C0549" w:rsidRPr="0001413C" w:rsidRDefault="007C0549" w:rsidP="007C0549">
            <w:pPr>
              <w:spacing w:before="60" w:after="60" w:line="240" w:lineRule="auto"/>
              <w:jc w:val="center"/>
            </w:pPr>
            <w:r w:rsidRPr="0001413C">
              <w:rPr>
                <w:iCs/>
              </w:rPr>
              <w:t>Mai puțin dezvoltată</w:t>
            </w:r>
          </w:p>
        </w:tc>
        <w:tc>
          <w:tcPr>
            <w:tcW w:w="1422" w:type="pct"/>
          </w:tcPr>
          <w:p w14:paraId="302F5E19" w14:textId="67F4318C" w:rsidR="007C0549" w:rsidRPr="0001413C" w:rsidRDefault="00654297" w:rsidP="007400AF">
            <w:pPr>
              <w:spacing w:before="60" w:after="60" w:line="240" w:lineRule="auto"/>
              <w:jc w:val="both"/>
            </w:pPr>
            <w:r w:rsidRPr="0001413C">
              <w:rPr>
                <w:iCs/>
                <w:lang w:val="it-IT"/>
              </w:rPr>
              <w:t xml:space="preserve">a(ii) </w:t>
            </w:r>
            <w:r w:rsidR="005C47C9" w:rsidRPr="0001413C">
              <w:rPr>
                <w:iCs/>
                <w:lang w:val="it-IT"/>
              </w:rPr>
              <w:t>Valorificarea</w:t>
            </w:r>
            <w:r w:rsidR="007C0549" w:rsidRPr="0001413C">
              <w:rPr>
                <w:iCs/>
                <w:lang w:val="it-IT"/>
              </w:rPr>
              <w:t xml:space="preserve"> avantajelor digitalizării, în beneficiul cetățenilor, al companiilor</w:t>
            </w:r>
            <w:r w:rsidR="005C47C9" w:rsidRPr="0001413C">
              <w:rPr>
                <w:iCs/>
                <w:lang w:val="it-IT"/>
              </w:rPr>
              <w:t>, al organizațiilor de cercetare și al autorităților</w:t>
            </w:r>
            <w:r w:rsidR="00B957F2" w:rsidRPr="0001413C">
              <w:rPr>
                <w:iCs/>
                <w:lang w:val="it-IT"/>
              </w:rPr>
              <w:t xml:space="preserve"> </w:t>
            </w:r>
            <w:r w:rsidR="005C47C9" w:rsidRPr="0001413C">
              <w:rPr>
                <w:iCs/>
                <w:lang w:val="it-IT"/>
              </w:rPr>
              <w:t xml:space="preserve"> publice</w:t>
            </w:r>
          </w:p>
        </w:tc>
        <w:tc>
          <w:tcPr>
            <w:tcW w:w="556" w:type="pct"/>
          </w:tcPr>
          <w:p w14:paraId="2439B389" w14:textId="3DF961E5" w:rsidR="007C0549" w:rsidRPr="0001413C" w:rsidRDefault="007C0549" w:rsidP="007C0549">
            <w:pPr>
              <w:spacing w:before="60" w:after="60" w:line="240" w:lineRule="auto"/>
              <w:jc w:val="center"/>
            </w:pPr>
            <w:r w:rsidRPr="0001413C">
              <w:t>01</w:t>
            </w:r>
            <w:r w:rsidR="00AD4D8E" w:rsidRPr="0001413C">
              <w:t xml:space="preserve"> – Grant </w:t>
            </w:r>
          </w:p>
        </w:tc>
        <w:tc>
          <w:tcPr>
            <w:tcW w:w="737" w:type="pct"/>
          </w:tcPr>
          <w:p w14:paraId="54A94910" w14:textId="6C619542" w:rsidR="007C0549" w:rsidRPr="0001413C" w:rsidRDefault="000C0806" w:rsidP="007C0549">
            <w:pPr>
              <w:spacing w:before="60" w:after="60" w:line="240" w:lineRule="auto"/>
              <w:jc w:val="right"/>
            </w:pPr>
            <w:r w:rsidRPr="0001413C">
              <w:t>78.485.000</w:t>
            </w:r>
          </w:p>
        </w:tc>
      </w:tr>
    </w:tbl>
    <w:p w14:paraId="1FAAB764" w14:textId="77777777" w:rsidR="002D3E4F" w:rsidRPr="0001413C" w:rsidRDefault="002D3E4F" w:rsidP="002D3E4F"/>
    <w:p w14:paraId="734A4148" w14:textId="77777777" w:rsidR="002D3E4F" w:rsidRPr="0001413C" w:rsidRDefault="002D3E4F" w:rsidP="002D3E4F">
      <w:r w:rsidRPr="0001413C">
        <w:br w:type="page"/>
      </w:r>
      <w:r w:rsidRPr="0001413C">
        <w:lastRenderedPageBreak/>
        <w:t>Table 6: Dimension 3 – territorial delivery mechanism and territorial focus</w:t>
      </w:r>
    </w:p>
    <w:tbl>
      <w:tblPr>
        <w:tblStyle w:val="TableGrid"/>
        <w:tblW w:w="5000" w:type="pct"/>
        <w:tblLook w:val="04A0" w:firstRow="1" w:lastRow="0" w:firstColumn="1" w:lastColumn="0" w:noHBand="0" w:noVBand="1"/>
      </w:tblPr>
      <w:tblGrid>
        <w:gridCol w:w="2653"/>
        <w:gridCol w:w="833"/>
        <w:gridCol w:w="3512"/>
        <w:gridCol w:w="3166"/>
        <w:gridCol w:w="2251"/>
        <w:gridCol w:w="2146"/>
      </w:tblGrid>
      <w:tr w:rsidR="0001413C" w:rsidRPr="0001413C" w14:paraId="12EA9B4D" w14:textId="77777777" w:rsidTr="0070737C">
        <w:tc>
          <w:tcPr>
            <w:tcW w:w="911" w:type="pct"/>
            <w:vAlign w:val="center"/>
          </w:tcPr>
          <w:p w14:paraId="02B74BB7" w14:textId="77777777" w:rsidR="002D3E4F" w:rsidRPr="0001413C" w:rsidRDefault="002D3E4F" w:rsidP="00A35CBC">
            <w:pPr>
              <w:spacing w:before="60" w:after="60" w:line="240" w:lineRule="auto"/>
              <w:jc w:val="center"/>
            </w:pPr>
            <w:r w:rsidRPr="0001413C">
              <w:t>Priority No</w:t>
            </w:r>
          </w:p>
        </w:tc>
        <w:tc>
          <w:tcPr>
            <w:tcW w:w="286" w:type="pct"/>
            <w:vAlign w:val="center"/>
          </w:tcPr>
          <w:p w14:paraId="4CE055F7" w14:textId="77777777" w:rsidR="002D3E4F" w:rsidRPr="0001413C" w:rsidRDefault="002D3E4F" w:rsidP="00A35CBC">
            <w:pPr>
              <w:spacing w:before="60" w:after="60" w:line="240" w:lineRule="auto"/>
              <w:jc w:val="center"/>
            </w:pPr>
            <w:r w:rsidRPr="0001413C">
              <w:t>Fund</w:t>
            </w:r>
          </w:p>
        </w:tc>
        <w:tc>
          <w:tcPr>
            <w:tcW w:w="1206" w:type="pct"/>
            <w:vAlign w:val="center"/>
          </w:tcPr>
          <w:p w14:paraId="554EBE32" w14:textId="77777777" w:rsidR="002D3E4F" w:rsidRPr="0001413C" w:rsidRDefault="002D3E4F" w:rsidP="00A35CBC">
            <w:pPr>
              <w:spacing w:before="60" w:after="60" w:line="240" w:lineRule="auto"/>
              <w:jc w:val="center"/>
            </w:pPr>
            <w:r w:rsidRPr="0001413C">
              <w:t>Category of region</w:t>
            </w:r>
          </w:p>
        </w:tc>
        <w:tc>
          <w:tcPr>
            <w:tcW w:w="1087" w:type="pct"/>
            <w:vAlign w:val="center"/>
          </w:tcPr>
          <w:p w14:paraId="48E3705C" w14:textId="77777777" w:rsidR="002D3E4F" w:rsidRPr="0001413C" w:rsidRDefault="002D3E4F" w:rsidP="00A35CBC">
            <w:pPr>
              <w:spacing w:before="60" w:after="60" w:line="240" w:lineRule="auto"/>
              <w:jc w:val="center"/>
            </w:pPr>
            <w:r w:rsidRPr="0001413C">
              <w:t>Specific objective</w:t>
            </w:r>
          </w:p>
        </w:tc>
        <w:tc>
          <w:tcPr>
            <w:tcW w:w="773" w:type="pct"/>
            <w:vAlign w:val="center"/>
          </w:tcPr>
          <w:p w14:paraId="585A5E59" w14:textId="77777777" w:rsidR="002D3E4F" w:rsidRPr="0001413C" w:rsidRDefault="002D3E4F" w:rsidP="00A35CBC">
            <w:pPr>
              <w:spacing w:before="60" w:after="60" w:line="240" w:lineRule="auto"/>
              <w:jc w:val="center"/>
            </w:pPr>
            <w:r w:rsidRPr="0001413C">
              <w:t>Code</w:t>
            </w:r>
          </w:p>
        </w:tc>
        <w:tc>
          <w:tcPr>
            <w:tcW w:w="737" w:type="pct"/>
            <w:vAlign w:val="center"/>
          </w:tcPr>
          <w:p w14:paraId="1DE26FE0" w14:textId="77777777" w:rsidR="002D3E4F" w:rsidRPr="0001413C" w:rsidRDefault="002D3E4F" w:rsidP="00A35CBC">
            <w:pPr>
              <w:spacing w:before="60" w:after="60" w:line="240" w:lineRule="auto"/>
              <w:jc w:val="center"/>
            </w:pPr>
            <w:r w:rsidRPr="0001413C">
              <w:t>Amount (EUR)</w:t>
            </w:r>
          </w:p>
        </w:tc>
      </w:tr>
      <w:tr w:rsidR="0070737C" w:rsidRPr="0001413C" w14:paraId="0E254484" w14:textId="77777777" w:rsidTr="0070737C">
        <w:tc>
          <w:tcPr>
            <w:tcW w:w="911" w:type="pct"/>
          </w:tcPr>
          <w:p w14:paraId="4D5491EB" w14:textId="6AC788C5" w:rsidR="0070737C" w:rsidRPr="0001413C" w:rsidRDefault="0070737C" w:rsidP="007C0549">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286" w:type="pct"/>
          </w:tcPr>
          <w:p w14:paraId="406EC002" w14:textId="0EFBC793" w:rsidR="0070737C" w:rsidRPr="0001413C" w:rsidRDefault="0070737C" w:rsidP="007C0549">
            <w:pPr>
              <w:spacing w:before="60" w:after="60" w:line="240" w:lineRule="auto"/>
            </w:pPr>
            <w:r w:rsidRPr="0001413C">
              <w:t>FEDR</w:t>
            </w:r>
          </w:p>
        </w:tc>
        <w:tc>
          <w:tcPr>
            <w:tcW w:w="1206" w:type="pct"/>
          </w:tcPr>
          <w:p w14:paraId="73C8EC2F" w14:textId="6C240D98" w:rsidR="0070737C" w:rsidRPr="0001413C" w:rsidRDefault="0070737C" w:rsidP="007C0549">
            <w:pPr>
              <w:spacing w:before="60" w:after="60" w:line="240" w:lineRule="auto"/>
              <w:jc w:val="center"/>
            </w:pPr>
            <w:r w:rsidRPr="0001413C">
              <w:rPr>
                <w:iCs/>
              </w:rPr>
              <w:t>Mai puțin dezvoltată</w:t>
            </w:r>
          </w:p>
        </w:tc>
        <w:tc>
          <w:tcPr>
            <w:tcW w:w="1087" w:type="pct"/>
          </w:tcPr>
          <w:p w14:paraId="7E19B0A5" w14:textId="461EE39B" w:rsidR="0070737C" w:rsidRPr="0001413C" w:rsidRDefault="00654297" w:rsidP="00E94729">
            <w:pPr>
              <w:spacing w:before="60" w:after="60" w:line="240" w:lineRule="auto"/>
              <w:jc w:val="both"/>
            </w:pPr>
            <w:r w:rsidRPr="0001413C">
              <w:rPr>
                <w:iCs/>
                <w:lang w:val="it-IT"/>
              </w:rPr>
              <w:t xml:space="preserve">a(ii) </w:t>
            </w:r>
            <w:r w:rsidR="005C47C9" w:rsidRPr="0001413C">
              <w:rPr>
                <w:iCs/>
                <w:lang w:val="it-IT"/>
              </w:rPr>
              <w:t>Valorificarea</w:t>
            </w:r>
            <w:r w:rsidR="0070737C" w:rsidRPr="0001413C">
              <w:rPr>
                <w:iCs/>
                <w:lang w:val="it-IT"/>
              </w:rPr>
              <w:t xml:space="preserve"> avantajelor digitalizării, în beneficiul cetățenilor, al companiilor</w:t>
            </w:r>
            <w:r w:rsidR="005C47C9" w:rsidRPr="0001413C">
              <w:rPr>
                <w:iCs/>
                <w:lang w:val="it-IT"/>
              </w:rPr>
              <w:t xml:space="preserve">, al organizațiilor de cercetare și al autorităților </w:t>
            </w:r>
            <w:r w:rsidR="00E94729" w:rsidRPr="0001413C">
              <w:rPr>
                <w:iCs/>
                <w:lang w:val="it-IT"/>
              </w:rPr>
              <w:t xml:space="preserve"> </w:t>
            </w:r>
            <w:r w:rsidR="005C47C9" w:rsidRPr="0001413C">
              <w:rPr>
                <w:iCs/>
                <w:lang w:val="it-IT"/>
              </w:rPr>
              <w:t>publice</w:t>
            </w:r>
          </w:p>
        </w:tc>
        <w:tc>
          <w:tcPr>
            <w:tcW w:w="773" w:type="pct"/>
          </w:tcPr>
          <w:p w14:paraId="3A9AA799" w14:textId="1365FCF4" w:rsidR="0070737C" w:rsidRPr="0001413C" w:rsidRDefault="00F76549" w:rsidP="0070737C">
            <w:pPr>
              <w:spacing w:before="60" w:after="60" w:line="240" w:lineRule="auto"/>
            </w:pPr>
            <w:r w:rsidRPr="0001413C">
              <w:t>33 – Nicio orientare territorial</w:t>
            </w:r>
            <w:r w:rsidRPr="0001413C">
              <w:rPr>
                <w:lang w:val="ro-RO"/>
              </w:rPr>
              <w:t>ă</w:t>
            </w:r>
          </w:p>
        </w:tc>
        <w:tc>
          <w:tcPr>
            <w:tcW w:w="737" w:type="pct"/>
          </w:tcPr>
          <w:p w14:paraId="5A1C6396" w14:textId="7085DD04" w:rsidR="0070737C" w:rsidRPr="0001413C" w:rsidRDefault="00F76549" w:rsidP="007C0549">
            <w:pPr>
              <w:spacing w:before="60" w:after="60" w:line="240" w:lineRule="auto"/>
              <w:jc w:val="right"/>
            </w:pPr>
            <w:r w:rsidRPr="0001413C">
              <w:t>78.485.000</w:t>
            </w:r>
          </w:p>
        </w:tc>
      </w:tr>
    </w:tbl>
    <w:p w14:paraId="46C23952" w14:textId="77777777" w:rsidR="002D3E4F" w:rsidRPr="0001413C" w:rsidRDefault="002D3E4F" w:rsidP="002D3E4F"/>
    <w:p w14:paraId="241DCF90"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2556C5CA" w14:textId="77777777" w:rsidTr="00A35CBC">
        <w:tc>
          <w:tcPr>
            <w:tcW w:w="775" w:type="pct"/>
            <w:vAlign w:val="center"/>
          </w:tcPr>
          <w:p w14:paraId="26B099CF" w14:textId="77777777" w:rsidR="002D3E4F" w:rsidRPr="0001413C" w:rsidRDefault="002D3E4F" w:rsidP="00A35CBC">
            <w:pPr>
              <w:spacing w:before="60" w:after="60" w:line="240" w:lineRule="auto"/>
              <w:jc w:val="center"/>
            </w:pPr>
            <w:r w:rsidRPr="0001413C">
              <w:t>Priority No</w:t>
            </w:r>
          </w:p>
        </w:tc>
        <w:tc>
          <w:tcPr>
            <w:tcW w:w="422" w:type="pct"/>
            <w:vAlign w:val="center"/>
          </w:tcPr>
          <w:p w14:paraId="60097383" w14:textId="77777777" w:rsidR="002D3E4F" w:rsidRPr="0001413C" w:rsidRDefault="002D3E4F" w:rsidP="00A35CBC">
            <w:pPr>
              <w:spacing w:before="60" w:after="60" w:line="240" w:lineRule="auto"/>
              <w:jc w:val="center"/>
            </w:pPr>
            <w:r w:rsidRPr="0001413C">
              <w:t>Fund</w:t>
            </w:r>
          </w:p>
        </w:tc>
        <w:tc>
          <w:tcPr>
            <w:tcW w:w="1206" w:type="pct"/>
            <w:vAlign w:val="center"/>
          </w:tcPr>
          <w:p w14:paraId="65A15635"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7975257D"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1E2C1E61" w14:textId="77777777" w:rsidR="002D3E4F" w:rsidRPr="0001413C" w:rsidRDefault="002D3E4F" w:rsidP="00A35CBC">
            <w:pPr>
              <w:spacing w:before="60" w:after="60" w:line="240" w:lineRule="auto"/>
              <w:jc w:val="center"/>
            </w:pPr>
            <w:r w:rsidRPr="0001413C">
              <w:t>Code</w:t>
            </w:r>
          </w:p>
        </w:tc>
        <w:tc>
          <w:tcPr>
            <w:tcW w:w="1012" w:type="pct"/>
            <w:vAlign w:val="center"/>
          </w:tcPr>
          <w:p w14:paraId="1D962D5B" w14:textId="77777777" w:rsidR="002D3E4F" w:rsidRPr="0001413C" w:rsidRDefault="002D3E4F" w:rsidP="00A35CBC">
            <w:pPr>
              <w:spacing w:before="60" w:after="60" w:line="240" w:lineRule="auto"/>
              <w:jc w:val="center"/>
            </w:pPr>
            <w:r w:rsidRPr="0001413C">
              <w:t>Amount (EUR)</w:t>
            </w:r>
          </w:p>
        </w:tc>
      </w:tr>
      <w:tr w:rsidR="002D3E4F" w:rsidRPr="0001413C" w14:paraId="74E778CE" w14:textId="77777777" w:rsidTr="00A35CBC">
        <w:tc>
          <w:tcPr>
            <w:tcW w:w="775" w:type="pct"/>
          </w:tcPr>
          <w:p w14:paraId="0CEEA609" w14:textId="77777777" w:rsidR="002D3E4F" w:rsidRPr="0001413C" w:rsidRDefault="002D3E4F" w:rsidP="00A35CBC">
            <w:pPr>
              <w:spacing w:before="60" w:after="60" w:line="240" w:lineRule="auto"/>
            </w:pPr>
          </w:p>
        </w:tc>
        <w:tc>
          <w:tcPr>
            <w:tcW w:w="422" w:type="pct"/>
          </w:tcPr>
          <w:p w14:paraId="3A645DF8" w14:textId="77777777" w:rsidR="002D3E4F" w:rsidRPr="0001413C" w:rsidRDefault="002D3E4F" w:rsidP="00A35CBC">
            <w:pPr>
              <w:spacing w:before="60" w:after="60" w:line="240" w:lineRule="auto"/>
            </w:pPr>
          </w:p>
        </w:tc>
        <w:tc>
          <w:tcPr>
            <w:tcW w:w="1206" w:type="pct"/>
          </w:tcPr>
          <w:p w14:paraId="3775BD80" w14:textId="77777777" w:rsidR="002D3E4F" w:rsidRPr="0001413C" w:rsidRDefault="002D3E4F" w:rsidP="00A35CBC">
            <w:pPr>
              <w:spacing w:before="60" w:after="60" w:line="240" w:lineRule="auto"/>
            </w:pPr>
          </w:p>
        </w:tc>
        <w:tc>
          <w:tcPr>
            <w:tcW w:w="1155" w:type="pct"/>
          </w:tcPr>
          <w:p w14:paraId="3AF39923" w14:textId="77777777" w:rsidR="002D3E4F" w:rsidRPr="0001413C" w:rsidRDefault="002D3E4F" w:rsidP="00A35CBC">
            <w:pPr>
              <w:spacing w:before="60" w:after="60" w:line="240" w:lineRule="auto"/>
            </w:pPr>
          </w:p>
        </w:tc>
        <w:tc>
          <w:tcPr>
            <w:tcW w:w="430" w:type="pct"/>
          </w:tcPr>
          <w:p w14:paraId="2E46B20D" w14:textId="77777777" w:rsidR="002D3E4F" w:rsidRPr="0001413C" w:rsidRDefault="002D3E4F" w:rsidP="00A35CBC">
            <w:pPr>
              <w:spacing w:before="60" w:after="60" w:line="240" w:lineRule="auto"/>
            </w:pPr>
          </w:p>
        </w:tc>
        <w:tc>
          <w:tcPr>
            <w:tcW w:w="1012" w:type="pct"/>
          </w:tcPr>
          <w:p w14:paraId="69296A7F" w14:textId="77777777" w:rsidR="002D3E4F" w:rsidRPr="0001413C" w:rsidRDefault="002D3E4F" w:rsidP="00A35CBC">
            <w:pPr>
              <w:spacing w:before="60" w:after="60" w:line="240" w:lineRule="auto"/>
            </w:pPr>
          </w:p>
        </w:tc>
      </w:tr>
    </w:tbl>
    <w:p w14:paraId="6F125B89" w14:textId="77777777" w:rsidR="002D3E4F" w:rsidRPr="0001413C" w:rsidRDefault="002D3E4F" w:rsidP="002D3E4F"/>
    <w:p w14:paraId="2E4E9BC5"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237"/>
        <w:gridCol w:w="1209"/>
        <w:gridCol w:w="3493"/>
        <w:gridCol w:w="3345"/>
        <w:gridCol w:w="1349"/>
        <w:gridCol w:w="2928"/>
      </w:tblGrid>
      <w:tr w:rsidR="0001413C" w:rsidRPr="0001413C" w14:paraId="05A4291C" w14:textId="77777777" w:rsidTr="00A35CBC">
        <w:tc>
          <w:tcPr>
            <w:tcW w:w="775" w:type="pct"/>
            <w:vAlign w:val="center"/>
          </w:tcPr>
          <w:p w14:paraId="18BA97EE" w14:textId="77777777" w:rsidR="002D3E4F" w:rsidRPr="0001413C" w:rsidRDefault="002D3E4F" w:rsidP="00A35CBC">
            <w:pPr>
              <w:spacing w:before="60" w:after="60" w:line="240" w:lineRule="auto"/>
              <w:jc w:val="center"/>
            </w:pPr>
            <w:r w:rsidRPr="0001413C">
              <w:t>Priority No</w:t>
            </w:r>
          </w:p>
        </w:tc>
        <w:tc>
          <w:tcPr>
            <w:tcW w:w="422" w:type="pct"/>
            <w:vAlign w:val="center"/>
          </w:tcPr>
          <w:p w14:paraId="49634440" w14:textId="77777777" w:rsidR="002D3E4F" w:rsidRPr="0001413C" w:rsidRDefault="002D3E4F" w:rsidP="00A35CBC">
            <w:pPr>
              <w:spacing w:before="60" w:after="60" w:line="240" w:lineRule="auto"/>
              <w:jc w:val="center"/>
            </w:pPr>
            <w:r w:rsidRPr="0001413C">
              <w:t>Fund</w:t>
            </w:r>
          </w:p>
        </w:tc>
        <w:tc>
          <w:tcPr>
            <w:tcW w:w="1206" w:type="pct"/>
            <w:vAlign w:val="center"/>
          </w:tcPr>
          <w:p w14:paraId="003E2D56"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6C5DE6CD"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696C26E8" w14:textId="77777777" w:rsidR="002D3E4F" w:rsidRPr="0001413C" w:rsidRDefault="002D3E4F" w:rsidP="00A35CBC">
            <w:pPr>
              <w:spacing w:before="60" w:after="60" w:line="240" w:lineRule="auto"/>
              <w:jc w:val="center"/>
            </w:pPr>
            <w:r w:rsidRPr="0001413C">
              <w:t>Code</w:t>
            </w:r>
          </w:p>
        </w:tc>
        <w:tc>
          <w:tcPr>
            <w:tcW w:w="1012" w:type="pct"/>
            <w:vAlign w:val="center"/>
          </w:tcPr>
          <w:p w14:paraId="751D71D0" w14:textId="77777777" w:rsidR="002D3E4F" w:rsidRPr="0001413C" w:rsidRDefault="002D3E4F" w:rsidP="00A35CBC">
            <w:pPr>
              <w:spacing w:before="60" w:after="60" w:line="240" w:lineRule="auto"/>
              <w:jc w:val="center"/>
            </w:pPr>
            <w:r w:rsidRPr="0001413C">
              <w:t>Amount (EUR)</w:t>
            </w:r>
          </w:p>
        </w:tc>
      </w:tr>
      <w:tr w:rsidR="0001413C" w:rsidRPr="0001413C" w14:paraId="724AA503" w14:textId="77777777" w:rsidTr="00A35CBC">
        <w:tc>
          <w:tcPr>
            <w:tcW w:w="775" w:type="pct"/>
          </w:tcPr>
          <w:p w14:paraId="05C9C40F" w14:textId="4168879B" w:rsidR="007C0549" w:rsidRPr="0001413C" w:rsidRDefault="007C0549" w:rsidP="007C0549">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422" w:type="pct"/>
          </w:tcPr>
          <w:p w14:paraId="28731F5C" w14:textId="218FA8AA" w:rsidR="007C0549" w:rsidRPr="0001413C" w:rsidRDefault="007C0549" w:rsidP="007C0549">
            <w:pPr>
              <w:spacing w:before="60" w:after="60" w:line="240" w:lineRule="auto"/>
            </w:pPr>
            <w:r w:rsidRPr="0001413C">
              <w:t>FEDR</w:t>
            </w:r>
          </w:p>
        </w:tc>
        <w:tc>
          <w:tcPr>
            <w:tcW w:w="1206" w:type="pct"/>
          </w:tcPr>
          <w:p w14:paraId="6386D0D4" w14:textId="1F464E90" w:rsidR="007C0549" w:rsidRPr="0001413C" w:rsidRDefault="007C0549" w:rsidP="007C0549">
            <w:pPr>
              <w:spacing w:before="60" w:after="60" w:line="240" w:lineRule="auto"/>
              <w:jc w:val="center"/>
            </w:pPr>
            <w:r w:rsidRPr="0001413C">
              <w:rPr>
                <w:iCs/>
              </w:rPr>
              <w:t>Mai puțin dezvoltată</w:t>
            </w:r>
          </w:p>
        </w:tc>
        <w:tc>
          <w:tcPr>
            <w:tcW w:w="1155" w:type="pct"/>
          </w:tcPr>
          <w:p w14:paraId="46064F00" w14:textId="2A0E938B" w:rsidR="007C0549" w:rsidRPr="0001413C" w:rsidRDefault="00654297" w:rsidP="00E94729">
            <w:pPr>
              <w:spacing w:before="60" w:after="60" w:line="240" w:lineRule="auto"/>
              <w:jc w:val="both"/>
            </w:pPr>
            <w:r w:rsidRPr="0001413C">
              <w:rPr>
                <w:iCs/>
                <w:lang w:val="it-IT"/>
              </w:rPr>
              <w:t xml:space="preserve">a(ii) </w:t>
            </w:r>
            <w:r w:rsidR="00196ACB" w:rsidRPr="0001413C">
              <w:rPr>
                <w:iCs/>
                <w:lang w:val="it-IT"/>
              </w:rPr>
              <w:t>Valorificarea</w:t>
            </w:r>
            <w:r w:rsidR="007C0549" w:rsidRPr="0001413C">
              <w:rPr>
                <w:iCs/>
                <w:lang w:val="it-IT"/>
              </w:rPr>
              <w:t xml:space="preserve"> avantajelor digitalizării, în beneficiul cetățenilor, al companiilor</w:t>
            </w:r>
            <w:r w:rsidR="00196ACB" w:rsidRPr="0001413C">
              <w:rPr>
                <w:iCs/>
                <w:lang w:val="it-IT"/>
              </w:rPr>
              <w:t xml:space="preserve">, al organizațiilor de cercetare și al autorităților </w:t>
            </w:r>
            <w:r w:rsidR="00E94729" w:rsidRPr="0001413C">
              <w:rPr>
                <w:iCs/>
                <w:lang w:val="it-IT"/>
              </w:rPr>
              <w:t xml:space="preserve"> </w:t>
            </w:r>
            <w:r w:rsidR="00196ACB" w:rsidRPr="0001413C">
              <w:rPr>
                <w:iCs/>
                <w:lang w:val="it-IT"/>
              </w:rPr>
              <w:t>publice</w:t>
            </w:r>
          </w:p>
        </w:tc>
        <w:tc>
          <w:tcPr>
            <w:tcW w:w="430" w:type="pct"/>
          </w:tcPr>
          <w:p w14:paraId="7B1181BF" w14:textId="5024809F" w:rsidR="007C0549" w:rsidRPr="0001413C" w:rsidRDefault="007C0549" w:rsidP="007C0549">
            <w:pPr>
              <w:spacing w:before="60" w:after="60" w:line="240" w:lineRule="auto"/>
              <w:jc w:val="center"/>
            </w:pPr>
            <w:r w:rsidRPr="0001413C">
              <w:t>0</w:t>
            </w:r>
            <w:r w:rsidR="006135F8" w:rsidRPr="0001413C">
              <w:t>3</w:t>
            </w:r>
            <w:r w:rsidR="003243F5" w:rsidRPr="0001413C">
              <w:t xml:space="preserve"> – </w:t>
            </w:r>
            <w:r w:rsidR="00083D0A" w:rsidRPr="0001413C">
              <w:t>Neutralitate de gen</w:t>
            </w:r>
          </w:p>
        </w:tc>
        <w:tc>
          <w:tcPr>
            <w:tcW w:w="1012" w:type="pct"/>
          </w:tcPr>
          <w:p w14:paraId="69AB78EA" w14:textId="59B9607D" w:rsidR="007C0549" w:rsidRPr="0001413C" w:rsidRDefault="000C0806" w:rsidP="007C0549">
            <w:pPr>
              <w:spacing w:before="60" w:after="60" w:line="240" w:lineRule="auto"/>
              <w:jc w:val="right"/>
            </w:pPr>
            <w:r w:rsidRPr="0001413C">
              <w:t>78.485.000</w:t>
            </w:r>
          </w:p>
        </w:tc>
      </w:tr>
    </w:tbl>
    <w:p w14:paraId="34A95588"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5F431C8B" w14:textId="77777777" w:rsidR="002D3E4F" w:rsidRPr="0001413C" w:rsidRDefault="002D3E4F" w:rsidP="002D3E4F">
      <w:pPr>
        <w:pStyle w:val="Point0"/>
      </w:pPr>
      <w:r w:rsidRPr="0001413C">
        <w:br w:type="page"/>
      </w:r>
      <w:r w:rsidRPr="0001413C">
        <w:lastRenderedPageBreak/>
        <w:t>2.1.1.1.4.</w:t>
      </w:r>
      <w:r w:rsidRPr="0001413C">
        <w:tab/>
        <w:t>Indicative breakdown of the programmed resources (EU) by type of intervention for EMFAF</w:t>
      </w:r>
    </w:p>
    <w:p w14:paraId="2CAAEE0B" w14:textId="77777777" w:rsidR="002D3E4F" w:rsidRPr="0001413C" w:rsidRDefault="002D3E4F" w:rsidP="002D3E4F">
      <w:pPr>
        <w:pStyle w:val="Text1"/>
      </w:pPr>
      <w:r w:rsidRPr="0001413C">
        <w:t>Reference: point (c) of Article 22(3) CPR</w:t>
      </w:r>
    </w:p>
    <w:p w14:paraId="347AE4E7"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4B6F473C"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9AC41A4"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105F149C"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2AA66AF5"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D61FB04"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42E7A344" w14:textId="77777777" w:rsidR="002D3E4F" w:rsidRPr="0001413C" w:rsidRDefault="002D3E4F" w:rsidP="00A35CBC">
            <w:pPr>
              <w:spacing w:before="60" w:after="60" w:line="240" w:lineRule="auto"/>
              <w:jc w:val="center"/>
            </w:pPr>
            <w:r w:rsidRPr="0001413C">
              <w:t>Amount (EUR)</w:t>
            </w:r>
          </w:p>
        </w:tc>
      </w:tr>
      <w:tr w:rsidR="002D3E4F" w:rsidRPr="0001413C" w14:paraId="4A516AB5"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070CB958"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0E2F11B4"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3EC6EABA"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027AE38"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D539394" w14:textId="77777777" w:rsidR="002D3E4F" w:rsidRPr="0001413C" w:rsidRDefault="002D3E4F" w:rsidP="00A35CBC">
            <w:pPr>
              <w:spacing w:before="60" w:after="60" w:line="240" w:lineRule="auto"/>
            </w:pPr>
          </w:p>
        </w:tc>
      </w:tr>
    </w:tbl>
    <w:p w14:paraId="6803CBB6" w14:textId="2C27347B" w:rsidR="002D3E4F" w:rsidRPr="0001413C" w:rsidRDefault="002D3E4F" w:rsidP="003655CD">
      <w:pPr>
        <w:pStyle w:val="Point0"/>
      </w:pPr>
    </w:p>
    <w:p w14:paraId="06E38C3B" w14:textId="62875620" w:rsidR="002D3E4F" w:rsidRPr="0001413C" w:rsidRDefault="002D3E4F" w:rsidP="008069D1">
      <w:pPr>
        <w:pStyle w:val="Point0"/>
        <w:ind w:left="0" w:firstLine="0"/>
      </w:pPr>
    </w:p>
    <w:p w14:paraId="0058B750" w14:textId="4A349406" w:rsidR="002D3E4F" w:rsidRPr="0001413C" w:rsidRDefault="002D3E4F" w:rsidP="002D3E4F">
      <w:pPr>
        <w:pStyle w:val="Point0"/>
      </w:pPr>
      <w:r w:rsidRPr="0001413C">
        <w:t>2.1.1.1.</w:t>
      </w:r>
      <w:r w:rsidRPr="0001413C">
        <w:tab/>
        <w:t>Specific objective</w:t>
      </w:r>
      <w:r w:rsidRPr="0001413C">
        <w:rPr>
          <w:rStyle w:val="FootnoteReference"/>
        </w:rPr>
        <w:footnoteReference w:id="8"/>
      </w:r>
      <w:r w:rsidRPr="0001413C">
        <w:t xml:space="preserve"> (repeated for each selected specific objective for priorities other than technical assistance)</w:t>
      </w:r>
    </w:p>
    <w:p w14:paraId="5E1F8C1C" w14:textId="7DA558F9" w:rsidR="008069D1" w:rsidRPr="0001413C" w:rsidRDefault="008069D1" w:rsidP="007117D6">
      <w:pPr>
        <w:pStyle w:val="Heading3"/>
        <w:numPr>
          <w:ilvl w:val="0"/>
          <w:numId w:val="0"/>
        </w:numPr>
        <w:ind w:left="851" w:hanging="131"/>
        <w:rPr>
          <w:rFonts w:ascii="Calibri" w:hAnsi="Calibri" w:cs="Calibri"/>
          <w:b/>
          <w:bCs w:val="0"/>
          <w:i w:val="0"/>
          <w:lang w:val="it-IT"/>
        </w:rPr>
      </w:pPr>
      <w:bookmarkStart w:id="14" w:name="_Toc41045189"/>
      <w:bookmarkStart w:id="15" w:name="_Toc41047425"/>
      <w:r w:rsidRPr="0001413C">
        <w:rPr>
          <w:rFonts w:ascii="Calibri" w:hAnsi="Calibri" w:cs="Calibri"/>
          <w:b/>
          <w:i w:val="0"/>
          <w:szCs w:val="24"/>
          <w:lang w:val="it-IT"/>
        </w:rPr>
        <w:t>OS</w:t>
      </w:r>
      <w:r w:rsidR="005666BC" w:rsidRPr="0001413C">
        <w:rPr>
          <w:rFonts w:ascii="Calibri" w:hAnsi="Calibri" w:cs="Calibri"/>
          <w:b/>
          <w:i w:val="0"/>
          <w:szCs w:val="24"/>
          <w:lang w:val="it-IT"/>
        </w:rPr>
        <w:t xml:space="preserve">: </w:t>
      </w:r>
      <w:r w:rsidR="005666BC" w:rsidRPr="0001413C">
        <w:rPr>
          <w:rFonts w:ascii="Calibri" w:hAnsi="Calibri" w:cs="Calibri"/>
          <w:b/>
          <w:iCs/>
          <w:szCs w:val="24"/>
          <w:lang w:val="it-IT"/>
        </w:rPr>
        <w:t xml:space="preserve">a(iii) </w:t>
      </w:r>
      <w:bookmarkEnd w:id="14"/>
      <w:bookmarkEnd w:id="15"/>
      <w:r w:rsidR="005666BC" w:rsidRPr="0001413C">
        <w:rPr>
          <w:rFonts w:ascii="Calibri" w:hAnsi="Calibri" w:cs="Calibri"/>
          <w:b/>
          <w:iCs/>
          <w:szCs w:val="24"/>
          <w:lang w:val="it-IT"/>
        </w:rPr>
        <w:t xml:space="preserve">- </w:t>
      </w:r>
      <w:r w:rsidR="00D819DE" w:rsidRPr="0001413C">
        <w:rPr>
          <w:b/>
          <w:iCs/>
          <w:lang w:val="it-IT"/>
        </w:rPr>
        <w:t>Intensificarea creșterii durabile și a competitivității IMM-urilor și crearea de locuri de muncă în cadrul IMM-urilor, inclusiv prin investiții productive</w:t>
      </w:r>
    </w:p>
    <w:p w14:paraId="667D18CE" w14:textId="77777777" w:rsidR="002D3E4F" w:rsidRPr="0001413C" w:rsidRDefault="002D3E4F" w:rsidP="002D3E4F">
      <w:pPr>
        <w:pStyle w:val="Point0"/>
      </w:pPr>
      <w:r w:rsidRPr="0001413C">
        <w:t>2.1.1.1.1.</w:t>
      </w:r>
      <w:r w:rsidRPr="0001413C">
        <w:tab/>
        <w:t>Interventions of the Funds</w:t>
      </w:r>
    </w:p>
    <w:p w14:paraId="682D7F23" w14:textId="77777777" w:rsidR="002D3E4F" w:rsidRPr="0001413C" w:rsidRDefault="002D3E4F" w:rsidP="002D3E4F">
      <w:pPr>
        <w:pStyle w:val="Text1"/>
      </w:pPr>
      <w:r w:rsidRPr="0001413C">
        <w:t>Reference: points (d)(i), (iii), (iv), (v), (vi) and (vii) of Article 22(3) CPR</w:t>
      </w:r>
    </w:p>
    <w:p w14:paraId="347343F2" w14:textId="77777777" w:rsidR="002D3E4F" w:rsidRPr="0001413C" w:rsidRDefault="002D3E4F" w:rsidP="002D3E4F">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01413C" w:rsidRPr="0001413C" w14:paraId="0B067920" w14:textId="77777777" w:rsidTr="008069D1">
        <w:tc>
          <w:tcPr>
            <w:tcW w:w="13670" w:type="dxa"/>
          </w:tcPr>
          <w:p w14:paraId="060B20D5" w14:textId="32CCE4EE" w:rsidR="008069D1" w:rsidRPr="0001413C" w:rsidRDefault="008069D1" w:rsidP="008069D1">
            <w:pPr>
              <w:spacing w:line="276" w:lineRule="auto"/>
              <w:jc w:val="both"/>
            </w:pPr>
            <w:r w:rsidRPr="0001413C">
              <w:t xml:space="preserve">Analiza realizată în cadrul RȚ 2020 ilustrează că unul dintre punctele vulnerabile ale economiei românești derivă dintr-un ritm al transformărilor mai lent decât cel necesar pentru ca RO să depășească statutul de țară mai puțin dezvoltată, având o structură </w:t>
            </w:r>
            <w:proofErr w:type="gramStart"/>
            <w:r w:rsidRPr="0001413C">
              <w:t>a</w:t>
            </w:r>
            <w:proofErr w:type="gramEnd"/>
            <w:r w:rsidRPr="0001413C">
              <w:t xml:space="preserve"> economiei în care predomină IMM-uri concentrate în domenii cu valoare adăugată mică și specializate în activități cu utilizare intensivă de forță de muncă. </w:t>
            </w:r>
            <w:r w:rsidR="00B32FCF" w:rsidRPr="0001413C">
              <w:lastRenderedPageBreak/>
              <w:t>S</w:t>
            </w:r>
            <w:r w:rsidRPr="0001413C">
              <w:t xml:space="preserve">e estimează că economia națională se va contracta în urma impactului pandemiei COVID-19, acest lucru afectând puternic competitivitatea regională. </w:t>
            </w:r>
          </w:p>
          <w:p w14:paraId="3A5C3BA0" w14:textId="003B1C0C" w:rsidR="00D85103" w:rsidRPr="0001413C" w:rsidRDefault="008069D1" w:rsidP="00D85103">
            <w:pPr>
              <w:spacing w:line="276" w:lineRule="auto"/>
              <w:jc w:val="both"/>
            </w:pPr>
            <w:r w:rsidRPr="0001413C">
              <w:rPr>
                <w:noProof/>
              </w:rPr>
              <w:t>În RSM, tendința de creștere economică este relevată de analiza socio-economică a PDR 2021 - 2027, astfel încât în 2018 PIB-ul regional a atins 23</w:t>
            </w:r>
            <w:r w:rsidR="00B32FCF" w:rsidRPr="0001413C">
              <w:rPr>
                <w:noProof/>
              </w:rPr>
              <w:t>,9</w:t>
            </w:r>
            <w:r w:rsidRPr="0001413C">
              <w:rPr>
                <w:noProof/>
              </w:rPr>
              <w:t xml:space="preserve"> m</w:t>
            </w:r>
            <w:r w:rsidR="00B32FCF" w:rsidRPr="0001413C">
              <w:rPr>
                <w:noProof/>
              </w:rPr>
              <w:t>ld</w:t>
            </w:r>
            <w:r w:rsidRPr="0001413C">
              <w:rPr>
                <w:noProof/>
              </w:rPr>
              <w:t xml:space="preserve">. euro, cu o contribuție de 11,7% la PIB-ul național. </w:t>
            </w:r>
            <w:r w:rsidRPr="0001413C">
              <w:t xml:space="preserve">Analizând în timp, în intervalul 2011 – 2018, economia regiunii a fost caracterizată printr-o evoluție fluctuantă, ușor ascendentă începând cu anul 2014, reflectată în valorile principalilor indicatori de evaluare a creșterii economice. </w:t>
            </w:r>
          </w:p>
          <w:p w14:paraId="6D13E1AC" w14:textId="7F6830C1" w:rsidR="008069D1" w:rsidRPr="0001413C" w:rsidRDefault="008069D1" w:rsidP="00D85103">
            <w:pPr>
              <w:spacing w:line="276" w:lineRule="auto"/>
              <w:jc w:val="both"/>
            </w:pPr>
            <w:r w:rsidRPr="0001413C">
              <w:t xml:space="preserve">Întreprinderile au un rol hotărâtor în dezvoltarea economică </w:t>
            </w:r>
            <w:proofErr w:type="gramStart"/>
            <w:r w:rsidRPr="0001413C">
              <w:t>a</w:t>
            </w:r>
            <w:proofErr w:type="gramEnd"/>
            <w:r w:rsidRPr="0001413C">
              <w:t xml:space="preserve"> RSM, în determinarea potenţialului acesteia. Din analiza indicatorilor referitori la activitatea întreprinderilor din regiune se constată, în 2019, o revenire în zona pozitivă, însă cu o stabilitate fragilă care se manifestă diferențiat la nivelul claselor de mărime și al sectoarelor de activitate economică</w:t>
            </w:r>
            <w:r w:rsidR="00D85103" w:rsidRPr="0001413C">
              <w:t>,</w:t>
            </w:r>
            <w:r w:rsidRPr="0001413C">
              <w:t xml:space="preserve"> de la un județ la altul. În 2019, în RSM, existau 66.199 de întreprinderi active în toate sectoarele economice, poziționând regiunea pe locul 4 la nivel național. Ponderea este încă suboptimă pentru competitivitatea economiei regionale. Din întreprinderi 89,48% se încadrau în categoria microîntreprinderilor, 8,83% fac parte din clasa întreprinderilor mici, 1,42% sunt întreprinderi mijlocii și numai 0,27% intră în categoria întreprinderilor mari. Referitor la aria de localizare </w:t>
            </w:r>
            <w:proofErr w:type="gramStart"/>
            <w:r w:rsidRPr="0001413C">
              <w:t>a</w:t>
            </w:r>
            <w:proofErr w:type="gramEnd"/>
            <w:r w:rsidRPr="0001413C">
              <w:t xml:space="preserve"> IMM-urilor în regiune, acestea se găsesc preponderent în mediul urban, adâncind astfel discrepanțele dintre mediul urban și cel rural.</w:t>
            </w:r>
          </w:p>
          <w:p w14:paraId="2EC56890" w14:textId="06399ECD" w:rsidR="008069D1" w:rsidRPr="0001413C" w:rsidRDefault="008069D1" w:rsidP="008069D1">
            <w:pPr>
              <w:spacing w:line="276" w:lineRule="auto"/>
              <w:jc w:val="both"/>
            </w:pPr>
            <w:r w:rsidRPr="0001413C">
              <w:t>Disparitățile interjudețene se mențin în continuare, distribuția întreprinderilor active pe sectoare de activitate accentuând dezechilibrele referitoare la concentrarea teritorială a întreprinderilor. De ex</w:t>
            </w:r>
            <w:r w:rsidR="0096303C" w:rsidRPr="0001413C">
              <w:t>.</w:t>
            </w:r>
            <w:r w:rsidRPr="0001413C">
              <w:t>, 34% dintre întreprinderile active din sectorul „Servicii” erau localizate în AG, în timp ce județul CL deținea doar 5% dintre acestea. Analizând distribuția intreprinderilor active pe sectoare de activitate și teritorial se relevă o specializare a județelor în industrie, îndeosebi a celor din nordul regiunii și în agricultură în județele din sud.</w:t>
            </w:r>
          </w:p>
          <w:p w14:paraId="438C5E20" w14:textId="7B3B5F19" w:rsidR="008069D1" w:rsidRPr="0001413C" w:rsidRDefault="008069D1" w:rsidP="008069D1">
            <w:pPr>
              <w:spacing w:line="276" w:lineRule="auto"/>
              <w:jc w:val="both"/>
            </w:pPr>
            <w:r w:rsidRPr="0001413C">
              <w:t xml:space="preserve">Între județele regiunii există încă diferențe foarte mari în ceea ce privește gradul de diversificare economică. Astfel, județele cu cel mai mare grad de diversificare economică au fost PH și AG, care au înregistrat cele mai mari ponderi ale numărului de întreprinderi pentru 15 din cele 18 sectoare de activitate. La polul opus, s-au situat IL și GR cu cel mai mic număr de întreprinderi active pentru 6 din domeniile de activitate, fiind astfel județele cu cel mai scăzut grad de diversificare economică. Mai mult, analiza economică din cadrul RIS3 a regiunii evidențiază faptul că exporturile regiunii se fac cu preponderență în sectoare cu intensitate </w:t>
            </w:r>
            <w:r w:rsidR="00BA3B80" w:rsidRPr="0001413C">
              <w:t>tehnologică medie</w:t>
            </w:r>
            <w:r w:rsidRPr="0001413C">
              <w:t xml:space="preserve"> spre </w:t>
            </w:r>
            <w:r w:rsidR="00BA3B80" w:rsidRPr="0001413C">
              <w:t>înaltă (</w:t>
            </w:r>
            <w:r w:rsidRPr="0001413C">
              <w:t xml:space="preserve">industria auto, industrie ce are și cel mai mare potențial de inovare la nivel național și regional și e localizată </w:t>
            </w:r>
            <w:r w:rsidR="0096303C" w:rsidRPr="0001413C">
              <w:t>î</w:t>
            </w:r>
            <w:r w:rsidRPr="0001413C">
              <w:t xml:space="preserve">n Pitești, Mioveni și Titu). </w:t>
            </w:r>
          </w:p>
          <w:p w14:paraId="59400151" w14:textId="43207A6F" w:rsidR="008069D1" w:rsidRPr="0001413C" w:rsidRDefault="008069D1" w:rsidP="008069D1">
            <w:pPr>
              <w:pStyle w:val="NoSpacing"/>
              <w:spacing w:line="276" w:lineRule="auto"/>
              <w:jc w:val="both"/>
              <w:rPr>
                <w:sz w:val="24"/>
                <w:szCs w:val="24"/>
                <w:lang w:val="ro-RO"/>
              </w:rPr>
            </w:pPr>
            <w:r w:rsidRPr="0001413C">
              <w:rPr>
                <w:sz w:val="24"/>
                <w:szCs w:val="24"/>
                <w:lang w:val="ro-RO"/>
              </w:rPr>
              <w:t>La nivel regional, structurile de sprijinire a afacerilor sunt încă slab dezvoltate şi insuficient funcţionale, un n</w:t>
            </w:r>
            <w:r w:rsidR="0096303C" w:rsidRPr="0001413C">
              <w:rPr>
                <w:sz w:val="24"/>
                <w:szCs w:val="24"/>
                <w:lang w:val="ro-RO"/>
              </w:rPr>
              <w:t>r.</w:t>
            </w:r>
            <w:r w:rsidRPr="0001413C">
              <w:rPr>
                <w:sz w:val="24"/>
                <w:szCs w:val="24"/>
                <w:lang w:val="ro-RO"/>
              </w:rPr>
              <w:t xml:space="preserve"> limitat de IMM-uri fiind localizat în cadrul acestor structuri.  În 2019, la nivel naţional exista un număr de 76 de parcuri industriale, din care 26 (cca. 34%) erau localizate în RSM, ce ocup</w:t>
            </w:r>
            <w:r w:rsidR="00DC7571" w:rsidRPr="0001413C">
              <w:rPr>
                <w:sz w:val="24"/>
                <w:szCs w:val="24"/>
                <w:lang w:val="ro-RO"/>
              </w:rPr>
              <w:t>a</w:t>
            </w:r>
            <w:r w:rsidRPr="0001413C">
              <w:rPr>
                <w:sz w:val="24"/>
                <w:szCs w:val="24"/>
                <w:lang w:val="ro-RO"/>
              </w:rPr>
              <w:t xml:space="preserve"> astfel locul 1 la nivel național. În ceea ce privește localizarea parcurilor industriale din regiune, mai mult de </w:t>
            </w:r>
            <w:r w:rsidRPr="0001413C">
              <w:rPr>
                <w:sz w:val="24"/>
                <w:szCs w:val="24"/>
                <w:lang w:val="ro-RO"/>
              </w:rPr>
              <w:lastRenderedPageBreak/>
              <w:t xml:space="preserve">jumătate dintre acestea sunt situate în mediul rural, cu o polarizare puternică în nordul regiunii, </w:t>
            </w:r>
            <w:r w:rsidR="001708E5" w:rsidRPr="0001413C">
              <w:rPr>
                <w:sz w:val="24"/>
                <w:szCs w:val="24"/>
                <w:lang w:val="ro-RO"/>
              </w:rPr>
              <w:t xml:space="preserve">jud. </w:t>
            </w:r>
            <w:r w:rsidRPr="0001413C">
              <w:rPr>
                <w:sz w:val="24"/>
                <w:szCs w:val="24"/>
                <w:lang w:val="ro-RO"/>
              </w:rPr>
              <w:t>PH</w:t>
            </w:r>
            <w:r w:rsidR="00DC7571" w:rsidRPr="0001413C">
              <w:rPr>
                <w:sz w:val="24"/>
                <w:szCs w:val="24"/>
                <w:lang w:val="ro-RO"/>
              </w:rPr>
              <w:t>(</w:t>
            </w:r>
            <w:r w:rsidRPr="0001413C">
              <w:rPr>
                <w:sz w:val="24"/>
                <w:szCs w:val="24"/>
                <w:lang w:val="ro-RO"/>
              </w:rPr>
              <w:t>16</w:t>
            </w:r>
            <w:r w:rsidR="00DC7571" w:rsidRPr="0001413C">
              <w:rPr>
                <w:sz w:val="24"/>
                <w:szCs w:val="24"/>
                <w:lang w:val="ro-RO"/>
              </w:rPr>
              <w:t>)</w:t>
            </w:r>
            <w:r w:rsidRPr="0001413C">
              <w:rPr>
                <w:sz w:val="24"/>
                <w:szCs w:val="24"/>
                <w:lang w:val="ro-RO"/>
              </w:rPr>
              <w:t xml:space="preserve">. Serviciile oferite de către parcurile industriale sunt concentrate pe oferirea dreptului de folosinţă asupra infrastructurii, a utilităţilor şi serviciilor necesare desfăşurării activităţii.Incubatoarele de afaceri sunt slab reprezentate, în RSM existând doar </w:t>
            </w:r>
            <w:r w:rsidR="00DC7571" w:rsidRPr="0001413C">
              <w:rPr>
                <w:sz w:val="24"/>
                <w:szCs w:val="24"/>
                <w:lang w:val="ro-RO"/>
              </w:rPr>
              <w:t>două (Pitești și Ploiești).</w:t>
            </w:r>
          </w:p>
          <w:p w14:paraId="78669CB2" w14:textId="773A2A36" w:rsidR="00CC72EE" w:rsidRPr="0001413C" w:rsidRDefault="00DC7571" w:rsidP="00CC72EE">
            <w:pPr>
              <w:spacing w:line="276" w:lineRule="auto"/>
              <w:jc w:val="both"/>
              <w:rPr>
                <w:rFonts w:eastAsia="Times New Roman"/>
                <w:noProof/>
                <w:lang w:val="it-IT"/>
              </w:rPr>
            </w:pPr>
            <w:r w:rsidRPr="0001413C">
              <w:t>C</w:t>
            </w:r>
            <w:r w:rsidR="008069D1" w:rsidRPr="0001413C">
              <w:t xml:space="preserve">apacitatea de inovare </w:t>
            </w:r>
            <w:proofErr w:type="gramStart"/>
            <w:r w:rsidR="008069D1" w:rsidRPr="0001413C">
              <w:t>a</w:t>
            </w:r>
            <w:proofErr w:type="gramEnd"/>
            <w:r w:rsidR="008069D1" w:rsidRPr="0001413C">
              <w:t xml:space="preserve"> economiei regionale</w:t>
            </w:r>
            <w:r w:rsidRPr="0001413C">
              <w:t xml:space="preserve"> este redusă</w:t>
            </w:r>
            <w:r w:rsidR="008069D1" w:rsidRPr="0001413C">
              <w:t xml:space="preserve">, analiza indicatorilor Tabloului de Bord 2019 </w:t>
            </w:r>
            <w:r w:rsidRPr="0001413C">
              <w:t xml:space="preserve">indicând un </w:t>
            </w:r>
            <w:r w:rsidR="008069D1" w:rsidRPr="0001413C">
              <w:t>scor foarte scăzut la n</w:t>
            </w:r>
            <w:r w:rsidRPr="0001413C">
              <w:t>r.</w:t>
            </w:r>
            <w:r w:rsidR="008069D1" w:rsidRPr="0001413C">
              <w:t xml:space="preserve"> firmelor ce inovează intern. </w:t>
            </w:r>
            <w:r w:rsidR="00CC72EE" w:rsidRPr="0001413C">
              <w:rPr>
                <w:rFonts w:eastAsia="Times New Roman"/>
                <w:noProof/>
              </w:rPr>
              <w:t xml:space="preserve">În prezent, digitalizarea afectează toate sectoarele economice și alături de cercetare, inovare și conectivitate,  contribuie la creșterea competitivității firmelor pe piețele globale, îmbunătățește calitatea vieții, asigură incluziunea socială și determină creștere economică durabilă. </w:t>
            </w:r>
            <w:r w:rsidR="00CC72EE" w:rsidRPr="0001413C">
              <w:rPr>
                <w:rFonts w:eastAsia="Times New Roman"/>
                <w:noProof/>
                <w:lang w:val="it-IT"/>
              </w:rPr>
              <w:t xml:space="preserve">Studiile de specialitate arată că accelerarea digitalizării și convergența spre o economie bazată pe tehnologie au un potențial semnificativ de a alimenta </w:t>
            </w:r>
            <w:r w:rsidR="0092201E" w:rsidRPr="0001413C">
              <w:rPr>
                <w:rFonts w:eastAsia="Times New Roman"/>
                <w:noProof/>
                <w:lang w:val="it-IT"/>
              </w:rPr>
              <w:t xml:space="preserve"> </w:t>
            </w:r>
            <w:r w:rsidR="00CC72EE" w:rsidRPr="0001413C">
              <w:rPr>
                <w:rFonts w:eastAsia="Times New Roman"/>
                <w:noProof/>
                <w:lang w:val="it-IT"/>
              </w:rPr>
              <w:t xml:space="preserve">noul motor de creștere economică de care are nevoie </w:t>
            </w:r>
            <w:r w:rsidR="00CC72EE" w:rsidRPr="0001413C">
              <w:t>RO</w:t>
            </w:r>
            <w:r w:rsidR="00CC72EE" w:rsidRPr="0001413C">
              <w:rPr>
                <w:rFonts w:eastAsia="Times New Roman"/>
                <w:noProof/>
                <w:lang w:val="it-IT"/>
              </w:rPr>
              <w:t xml:space="preserve"> (Mc Kinsey, 2018). Astfel, adoptarea digitalizării va contribui la combaterea lipsei de forță de muncă și la pregătirea economiei și a populației pentru viitoarea transformare a pieței muncii: analizele aratând că până la 54% din activități ar putea fi automatizate până în 2030, folosind tehnologie care există deja. Această situație creează pe de-o parte</w:t>
            </w:r>
            <w:r w:rsidR="001708E5" w:rsidRPr="0001413C">
              <w:rPr>
                <w:rFonts w:eastAsia="Times New Roman"/>
                <w:noProof/>
                <w:lang w:val="it-IT"/>
              </w:rPr>
              <w:t xml:space="preserve">, </w:t>
            </w:r>
            <w:r w:rsidR="00CC72EE" w:rsidRPr="0001413C">
              <w:rPr>
                <w:rFonts w:eastAsia="Times New Roman"/>
                <w:noProof/>
                <w:lang w:val="it-IT"/>
              </w:rPr>
              <w:t xml:space="preserve">o oportunitate de creștere a productivității iar, pe de altă parte, provocări legate de tranziția pieței muncii către noi locuri de muncă, datorită nivelului scăzut de competențe digitale al populației. </w:t>
            </w:r>
          </w:p>
          <w:p w14:paraId="0536CEAF" w14:textId="73DEC236" w:rsidR="00CC72EE" w:rsidRPr="0001413C" w:rsidRDefault="00CC72EE" w:rsidP="00CC72EE">
            <w:pPr>
              <w:spacing w:line="276" w:lineRule="auto"/>
              <w:jc w:val="both"/>
              <w:rPr>
                <w:rFonts w:eastAsia="Times New Roman"/>
                <w:noProof/>
                <w:lang w:val="it-IT"/>
              </w:rPr>
            </w:pPr>
            <w:r w:rsidRPr="0001413C">
              <w:rPr>
                <w:rFonts w:eastAsia="Times New Roman"/>
                <w:noProof/>
                <w:lang w:val="it-IT"/>
              </w:rPr>
              <w:t xml:space="preserve">RSM se confruntă cu aceleași provocări ca și nivelul național în ceea ce privește integrarea tehnologiei digitale de către întreprinderi, un număr foarte scăzut de firme realizând schimburi electronice de informații, lucrând cu volume mari de date, utilizând tehnologia de tip cloud și realizând vânzări online. </w:t>
            </w:r>
            <w:r w:rsidR="001708E5" w:rsidRPr="0001413C">
              <w:rPr>
                <w:rFonts w:eastAsia="Times New Roman"/>
                <w:noProof/>
                <w:lang w:val="it-IT"/>
              </w:rPr>
              <w:t>Astfel</w:t>
            </w:r>
            <w:r w:rsidRPr="0001413C">
              <w:rPr>
                <w:rFonts w:eastAsia="Times New Roman"/>
                <w:noProof/>
                <w:lang w:val="it-IT"/>
              </w:rPr>
              <w:t xml:space="preserve">, intervențiile vor viza atât investiții de servicii și echipamente necesare pentru transformarea digitală a firmelor, dar și adoptarea de noi soluții și tehnologii ce conduc la inovarea modelului de afaceri. </w:t>
            </w:r>
          </w:p>
          <w:p w14:paraId="401D81AE" w14:textId="102EC804" w:rsidR="008069D1" w:rsidRPr="0001413C" w:rsidRDefault="008069D1" w:rsidP="008069D1">
            <w:pPr>
              <w:spacing w:line="276" w:lineRule="auto"/>
              <w:jc w:val="both"/>
              <w:rPr>
                <w:shd w:val="clear" w:color="auto" w:fill="FFFFFF"/>
              </w:rPr>
            </w:pPr>
            <w:r w:rsidRPr="0001413C">
              <w:rPr>
                <w:shd w:val="clear" w:color="auto" w:fill="FFFFFF"/>
              </w:rPr>
              <w:t xml:space="preserve">În cadrul RIS3 un rol important îl are sprijinirea clusterelor ca instrument al creșterii economice durabile. Astfel, în 2014 – 2020, clusterele au jucat un rol de catalizare și de fertilizare încrucișată </w:t>
            </w:r>
            <w:proofErr w:type="gramStart"/>
            <w:r w:rsidRPr="0001413C">
              <w:rPr>
                <w:shd w:val="clear" w:color="auto" w:fill="FFFFFF"/>
              </w:rPr>
              <w:t>a</w:t>
            </w:r>
            <w:proofErr w:type="gramEnd"/>
            <w:r w:rsidRPr="0001413C">
              <w:rPr>
                <w:shd w:val="clear" w:color="auto" w:fill="FFFFFF"/>
              </w:rPr>
              <w:t xml:space="preserve"> experiențelor sectoriale. Au contribuit semnificativ atât la configurarea parteneriatului regional de tip Cvadruplu Helix, cât și la diseminarea ulterioară </w:t>
            </w:r>
            <w:proofErr w:type="gramStart"/>
            <w:r w:rsidRPr="0001413C">
              <w:rPr>
                <w:shd w:val="clear" w:color="auto" w:fill="FFFFFF"/>
              </w:rPr>
              <w:t>a</w:t>
            </w:r>
            <w:proofErr w:type="gramEnd"/>
            <w:r w:rsidRPr="0001413C">
              <w:rPr>
                <w:shd w:val="clear" w:color="auto" w:fill="FFFFFF"/>
              </w:rPr>
              <w:t xml:space="preserve"> informațiilor și cunoașterii dobândite prin participarea activă în PDA.</w:t>
            </w:r>
            <w:r w:rsidRPr="0001413C">
              <w:t xml:space="preserve"> Sprijinul se va îndrepta și către clustere și rețele de afaceri ce mobilizează principalii actori din cadrul ecosistemului antreprenorial de inovare. </w:t>
            </w:r>
          </w:p>
          <w:p w14:paraId="4704C568" w14:textId="77777777" w:rsidR="008069D1" w:rsidRPr="0001413C" w:rsidRDefault="008069D1" w:rsidP="008069D1">
            <w:pPr>
              <w:spacing w:line="276" w:lineRule="auto"/>
              <w:jc w:val="both"/>
            </w:pPr>
            <w:r w:rsidRPr="0001413C">
              <w:t>Investițiile propuse a fi finanțate doresc să determine creșterea masei critice a întreprinderilor regionale, să le ofere sprijin țintit pentru a crește reziliența acestora pe piață în special pentru microîntreprinderi și întreprinderile mici, aceste două categorii de firme înregistrând cele mai mici rate de supraviețuire în primii 5 ani de activitate.</w:t>
            </w:r>
          </w:p>
          <w:p w14:paraId="1D15EE6A" w14:textId="4EF2EEE0" w:rsidR="008069D1" w:rsidRPr="0001413C" w:rsidRDefault="008069D1" w:rsidP="008069D1">
            <w:pPr>
              <w:spacing w:line="276" w:lineRule="auto"/>
              <w:jc w:val="both"/>
            </w:pPr>
            <w:r w:rsidRPr="0001413C">
              <w:t xml:space="preserve">Totodată, intervențiile vizează sprijinirea IMM-urilor prin operațiuni care să crească capacitatea lor de </w:t>
            </w:r>
            <w:proofErr w:type="gramStart"/>
            <w:r w:rsidRPr="0001413C">
              <w:t>a</w:t>
            </w:r>
            <w:proofErr w:type="gramEnd"/>
            <w:r w:rsidRPr="0001413C">
              <w:t xml:space="preserve"> avansa în lanțul valoric prin furnizarea accesului la finanțare, asistență și piețe precum și a accesului la know-how pentru dezvoltarea și implementarea de noi modele de </w:t>
            </w:r>
            <w:r w:rsidRPr="0001413C">
              <w:lastRenderedPageBreak/>
              <w:t xml:space="preserve">afaceri. Aceste intervenții vor fi însoțite de investiții în bunuri intangibile, de tipul: </w:t>
            </w:r>
            <w:r w:rsidR="00BA3B80" w:rsidRPr="0001413C">
              <w:t>metodologii și</w:t>
            </w:r>
            <w:r w:rsidRPr="0001413C">
              <w:t xml:space="preserve"> proceduri de management și producție, de adaptare a noilor tehnologii la fluxurile de producție, dobândirea și utilizarea drepturilor de proprietate intelectuală, utilizarea tehnologiei informației, dezvoltarea competențelor și abilităților legate de utilizarea noilor tehnologii.</w:t>
            </w:r>
          </w:p>
          <w:p w14:paraId="6D6824DB" w14:textId="77777777" w:rsidR="008069D1" w:rsidRPr="0001413C" w:rsidRDefault="008069D1" w:rsidP="008069D1">
            <w:pPr>
              <w:spacing w:line="276" w:lineRule="auto"/>
              <w:jc w:val="both"/>
            </w:pPr>
            <w:r w:rsidRPr="0001413C">
              <w:t xml:space="preserve">În ceea ce privește economia circulară, aceasta este parte componentă a dezvoltării durabile, aducând în prim plan nevoia de optimizare a consumurilor de resurse pentru a preveni, a reduce risipa și a se promova reutilizarea. </w:t>
            </w:r>
          </w:p>
          <w:p w14:paraId="422D7A89" w14:textId="77777777" w:rsidR="008069D1" w:rsidRPr="0001413C" w:rsidRDefault="008069D1" w:rsidP="008069D1">
            <w:pPr>
              <w:spacing w:line="276" w:lineRule="auto"/>
              <w:jc w:val="both"/>
              <w:rPr>
                <w:b/>
                <w:bCs/>
              </w:rPr>
            </w:pPr>
            <w:r w:rsidRPr="0001413C">
              <w:rPr>
                <w:b/>
                <w:bCs/>
              </w:rPr>
              <w:t>Acțiuni indicative:</w:t>
            </w:r>
          </w:p>
          <w:p w14:paraId="65C2BED9" w14:textId="3ED562B3" w:rsidR="008069D1" w:rsidRPr="0001413C" w:rsidRDefault="008069D1" w:rsidP="002135EE">
            <w:pPr>
              <w:pStyle w:val="ListParagraph"/>
              <w:numPr>
                <w:ilvl w:val="0"/>
                <w:numId w:val="73"/>
              </w:numPr>
              <w:spacing w:before="120" w:after="120" w:line="276" w:lineRule="auto"/>
              <w:jc w:val="both"/>
              <w:rPr>
                <w:rFonts w:ascii="Times New Roman" w:hAnsi="Times New Roman" w:cs="Times New Roman"/>
                <w:sz w:val="24"/>
                <w:lang w:val="ro-RO"/>
              </w:rPr>
            </w:pPr>
            <w:r w:rsidRPr="0001413C">
              <w:rPr>
                <w:rFonts w:ascii="Times New Roman" w:hAnsi="Times New Roman" w:cs="Times New Roman"/>
                <w:sz w:val="24"/>
                <w:lang w:val="ro-RO"/>
              </w:rPr>
              <w:t xml:space="preserve">Investiții în active corporale și necorporale în microîntreprinderi si IMM-uri, inclusiv în </w:t>
            </w:r>
            <w:r w:rsidR="00CC72EE" w:rsidRPr="0001413C">
              <w:rPr>
                <w:rFonts w:ascii="Times New Roman" w:hAnsi="Times New Roman" w:cs="Times New Roman"/>
                <w:sz w:val="24"/>
                <w:lang w:val="ro-RO"/>
              </w:rPr>
              <w:t xml:space="preserve">vederea </w:t>
            </w:r>
            <w:r w:rsidR="00CC72EE" w:rsidRPr="0001413C">
              <w:rPr>
                <w:rFonts w:ascii="Times New Roman" w:hAnsi="Times New Roman" w:cs="Times New Roman"/>
                <w:sz w:val="24"/>
              </w:rPr>
              <w:t>adoptării tehnologiilor și a instrumentelor digitale, în</w:t>
            </w:r>
            <w:r w:rsidR="00CC72EE" w:rsidRPr="0001413C">
              <w:rPr>
                <w:rFonts w:ascii="Times New Roman" w:hAnsi="Times New Roman" w:cs="Times New Roman"/>
                <w:sz w:val="24"/>
                <w:lang w:val="ro-RO"/>
              </w:rPr>
              <w:t xml:space="preserve"> </w:t>
            </w:r>
            <w:r w:rsidRPr="0001413C">
              <w:rPr>
                <w:rFonts w:ascii="Times New Roman" w:hAnsi="Times New Roman" w:cs="Times New Roman"/>
                <w:sz w:val="24"/>
                <w:lang w:val="ro-RO"/>
              </w:rPr>
              <w:t>activități specifice economiei circulare, internaționalizării, certificării și omologării produselor și serviciilor,</w:t>
            </w:r>
            <w:r w:rsidRPr="0001413C" w:rsidDel="00F109F2">
              <w:rPr>
                <w:rFonts w:ascii="Times New Roman" w:hAnsi="Times New Roman" w:cs="Times New Roman"/>
                <w:sz w:val="24"/>
                <w:lang w:val="ro-RO"/>
              </w:rPr>
              <w:t xml:space="preserve"> </w:t>
            </w:r>
            <w:r w:rsidRPr="0001413C">
              <w:rPr>
                <w:rFonts w:ascii="Times New Roman" w:hAnsi="Times New Roman" w:cs="Times New Roman"/>
                <w:sz w:val="24"/>
                <w:lang w:val="ro-RO"/>
              </w:rPr>
              <w:t xml:space="preserve"> în vederea updatării tehnologice, ce va conduce la îmbunătățirea capacităților tehnice, industriale și organizaționale  pentru dezvoltarea de produse și servicii;</w:t>
            </w:r>
          </w:p>
          <w:p w14:paraId="7B2065F1" w14:textId="61E038DF" w:rsidR="008069D1" w:rsidRPr="0001413C" w:rsidRDefault="008069D1" w:rsidP="002135EE">
            <w:pPr>
              <w:pStyle w:val="ListParagraph"/>
              <w:numPr>
                <w:ilvl w:val="0"/>
                <w:numId w:val="73"/>
              </w:numPr>
              <w:spacing w:before="120" w:after="120" w:line="276" w:lineRule="auto"/>
              <w:jc w:val="both"/>
              <w:rPr>
                <w:rFonts w:ascii="Times New Roman" w:hAnsi="Times New Roman" w:cs="Times New Roman"/>
                <w:sz w:val="24"/>
                <w:lang w:val="ro-RO"/>
              </w:rPr>
            </w:pPr>
            <w:r w:rsidRPr="0001413C">
              <w:rPr>
                <w:rFonts w:ascii="Times New Roman" w:hAnsi="Times New Roman" w:cs="Times New Roman"/>
                <w:sz w:val="24"/>
                <w:lang w:val="it-IT"/>
              </w:rPr>
              <w:t>Promovarea antreprenoria</w:t>
            </w:r>
            <w:r w:rsidR="00683A44" w:rsidRPr="0001413C">
              <w:rPr>
                <w:rFonts w:ascii="Times New Roman" w:hAnsi="Times New Roman" w:cs="Times New Roman"/>
                <w:sz w:val="24"/>
                <w:lang w:val="it-IT"/>
              </w:rPr>
              <w:t>t</w:t>
            </w:r>
            <w:r w:rsidRPr="0001413C">
              <w:rPr>
                <w:rFonts w:ascii="Times New Roman" w:hAnsi="Times New Roman" w:cs="Times New Roman"/>
                <w:sz w:val="24"/>
                <w:lang w:val="it-IT"/>
              </w:rPr>
              <w:t>ului prin înființarea, dezvoltarea si operaționalizarea incubatoarelor</w:t>
            </w:r>
            <w:r w:rsidR="00722721" w:rsidRPr="0001413C">
              <w:rPr>
                <w:rFonts w:ascii="Times New Roman" w:hAnsi="Times New Roman" w:cs="Times New Roman"/>
                <w:sz w:val="24"/>
                <w:lang w:val="it-IT"/>
              </w:rPr>
              <w:t xml:space="preserve"> </w:t>
            </w:r>
            <w:r w:rsidRPr="0001413C">
              <w:rPr>
                <w:rFonts w:ascii="Times New Roman" w:hAnsi="Times New Roman" w:cs="Times New Roman"/>
                <w:sz w:val="24"/>
                <w:lang w:val="it-IT"/>
              </w:rPr>
              <w:t>de afaceri și parcurilor industriale, cu posibilitatea de a acorda granturi companiilor localizate în cadrul acestor structuri de afaceri;</w:t>
            </w:r>
          </w:p>
          <w:p w14:paraId="24F3C9F6" w14:textId="75A7C6E5" w:rsidR="008069D1" w:rsidRPr="0001413C" w:rsidRDefault="008069D1" w:rsidP="002135EE">
            <w:pPr>
              <w:pStyle w:val="ListParagraph"/>
              <w:numPr>
                <w:ilvl w:val="0"/>
                <w:numId w:val="73"/>
              </w:numPr>
              <w:spacing w:before="120" w:after="120" w:line="276" w:lineRule="auto"/>
              <w:jc w:val="both"/>
              <w:rPr>
                <w:rFonts w:ascii="Times New Roman" w:hAnsi="Times New Roman" w:cs="Times New Roman"/>
                <w:sz w:val="24"/>
                <w:lang w:val="ro-RO"/>
              </w:rPr>
            </w:pPr>
            <w:r w:rsidRPr="0001413C">
              <w:rPr>
                <w:rFonts w:ascii="Times New Roman" w:hAnsi="Times New Roman" w:cs="Times New Roman"/>
                <w:sz w:val="24"/>
                <w:lang w:val="it-IT"/>
              </w:rPr>
              <w:t>Sprijinirea ecosistemului antreprenorial de inovare prin sprijinirea clusterelor și rețelelor de afaceri</w:t>
            </w:r>
            <w:r w:rsidR="00DC7571" w:rsidRPr="0001413C">
              <w:rPr>
                <w:rFonts w:ascii="Times New Roman" w:hAnsi="Times New Roman" w:cs="Times New Roman"/>
                <w:sz w:val="24"/>
                <w:lang w:val="it-IT"/>
              </w:rPr>
              <w:t>,</w:t>
            </w:r>
            <w:r w:rsidRPr="0001413C">
              <w:rPr>
                <w:rFonts w:ascii="Times New Roman" w:hAnsi="Times New Roman" w:cs="Times New Roman"/>
                <w:sz w:val="24"/>
                <w:lang w:val="it-IT"/>
              </w:rPr>
              <w:t xml:space="preserve"> inclusiv pentru dezvoltarea colaborării interregionale, internaționale și intersectoriale.</w:t>
            </w:r>
          </w:p>
          <w:p w14:paraId="4F9D72BA" w14:textId="01613259" w:rsidR="008069D1" w:rsidRPr="0001413C" w:rsidRDefault="008069D1" w:rsidP="009A2263">
            <w:pPr>
              <w:spacing w:line="276" w:lineRule="auto"/>
              <w:jc w:val="both"/>
            </w:pPr>
            <w:r w:rsidRPr="0001413C">
              <w:t xml:space="preserve">Acțiunile orientative sprijinite prin PORSM vor fi complementare celor sprijinite la nivel național prin POCIDIF, POTJ, PODD, POEO, PNS, PNRR, iar la nivel comunitar prin </w:t>
            </w:r>
            <w:r w:rsidR="00686B3B" w:rsidRPr="0001413C">
              <w:t>programele Orizont Europa,</w:t>
            </w:r>
            <w:r w:rsidR="00686B3B" w:rsidRPr="0001413C">
              <w:rPr>
                <w:iCs/>
                <w:lang w:val="ro-RO"/>
              </w:rPr>
              <w:t xml:space="preserve"> Piața Unică, Fiscalis, MIE, Invest EU,</w:t>
            </w:r>
            <w:r w:rsidR="00686B3B" w:rsidRPr="0001413C">
              <w:rPr>
                <w:bCs/>
                <w:iCs/>
                <w:lang w:val="ro-RO"/>
              </w:rPr>
              <w:t xml:space="preserve"> INTERREG Europe și INTERREG VI-A RO-BG</w:t>
            </w:r>
            <w:r w:rsidRPr="0001413C">
              <w:t>.</w:t>
            </w:r>
          </w:p>
          <w:p w14:paraId="450279C6" w14:textId="7AA30828" w:rsidR="00781713" w:rsidRPr="0001413C" w:rsidRDefault="0019287B" w:rsidP="009A2263">
            <w:pPr>
              <w:spacing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12616C16" w14:textId="77777777" w:rsidR="002D3E4F" w:rsidRPr="0001413C" w:rsidRDefault="002D3E4F" w:rsidP="002D3E4F">
      <w:pPr>
        <w:pStyle w:val="Text1"/>
      </w:pPr>
      <w:r w:rsidRPr="0001413C">
        <w:lastRenderedPageBreak/>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4107A4FD" w14:textId="77777777" w:rsidTr="00A35CBC">
        <w:tc>
          <w:tcPr>
            <w:tcW w:w="14787" w:type="dxa"/>
          </w:tcPr>
          <w:p w14:paraId="48D7B210" w14:textId="77777777" w:rsidR="008069D1" w:rsidRPr="0001413C" w:rsidRDefault="008069D1" w:rsidP="008069D1">
            <w:pPr>
              <w:pStyle w:val="Text1"/>
              <w:spacing w:before="60" w:after="60" w:line="240" w:lineRule="auto"/>
              <w:ind w:left="0"/>
            </w:pPr>
            <w:r w:rsidRPr="0001413C">
              <w:t>Principalele grupuri țintă vizate de aceste intervenții sunt:</w:t>
            </w:r>
          </w:p>
          <w:p w14:paraId="15D6FC89" w14:textId="1F51B759" w:rsidR="008069D1" w:rsidRPr="0001413C" w:rsidRDefault="008069D1" w:rsidP="008069D1">
            <w:pPr>
              <w:pStyle w:val="Text1"/>
              <w:spacing w:before="60" w:after="60" w:line="240" w:lineRule="auto"/>
              <w:ind w:left="0"/>
              <w:rPr>
                <w:lang w:val="en-US"/>
              </w:rPr>
            </w:pPr>
            <w:r w:rsidRPr="0001413C">
              <w:t>- Mediul de afaceri</w:t>
            </w:r>
            <w:r w:rsidR="00A77A81" w:rsidRPr="0001413C">
              <w:rPr>
                <w:lang w:val="en-US"/>
              </w:rPr>
              <w:t>;</w:t>
            </w:r>
          </w:p>
          <w:p w14:paraId="73A2DCBF" w14:textId="1CF395D2" w:rsidR="008069D1" w:rsidRPr="0001413C" w:rsidRDefault="008069D1" w:rsidP="008069D1">
            <w:pPr>
              <w:pStyle w:val="Text1"/>
              <w:spacing w:before="60" w:after="60" w:line="240" w:lineRule="auto"/>
              <w:ind w:left="0"/>
            </w:pPr>
            <w:r w:rsidRPr="0001413C">
              <w:t>- Autoritățile publice locale</w:t>
            </w:r>
            <w:r w:rsidR="00A77A81" w:rsidRPr="0001413C">
              <w:t>;</w:t>
            </w:r>
          </w:p>
          <w:p w14:paraId="3E7C48F5" w14:textId="51AE3708" w:rsidR="008069D1" w:rsidRPr="0001413C" w:rsidRDefault="008069D1" w:rsidP="00A35CBC">
            <w:pPr>
              <w:pStyle w:val="Text1"/>
              <w:spacing w:before="60" w:after="60" w:line="240" w:lineRule="auto"/>
              <w:ind w:left="0"/>
            </w:pPr>
            <w:r w:rsidRPr="0001413C">
              <w:t>- Societatea civilă, adică consumatorii finali ai noilor produse și servicii.</w:t>
            </w:r>
          </w:p>
        </w:tc>
      </w:tr>
    </w:tbl>
    <w:p w14:paraId="5D514A69" w14:textId="77777777" w:rsidR="002D3E4F" w:rsidRPr="0001413C" w:rsidRDefault="002D3E4F" w:rsidP="002D3E4F">
      <w:pPr>
        <w:pStyle w:val="Text1"/>
      </w:pPr>
      <w:r w:rsidRPr="0001413C">
        <w:lastRenderedPageBreak/>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33C59216" w14:textId="77777777" w:rsidTr="00A35CBC">
        <w:tc>
          <w:tcPr>
            <w:tcW w:w="14787" w:type="dxa"/>
          </w:tcPr>
          <w:p w14:paraId="66A5CF8A" w14:textId="77777777" w:rsidR="002D3E4F" w:rsidRPr="0001413C" w:rsidRDefault="002D3E4F" w:rsidP="00A35CBC">
            <w:pPr>
              <w:pStyle w:val="Text1"/>
              <w:spacing w:before="60" w:after="60" w:line="240" w:lineRule="auto"/>
              <w:ind w:left="0"/>
            </w:pPr>
            <w:r w:rsidRPr="0001413C">
              <w:t>Text field [2 000]</w:t>
            </w:r>
          </w:p>
          <w:p w14:paraId="7B42CF79" w14:textId="77777777" w:rsidR="006263A6" w:rsidRPr="0001413C" w:rsidRDefault="006263A6" w:rsidP="00A8707C">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12A08972" w14:textId="70004D45" w:rsidR="000438B9" w:rsidRPr="0001413C" w:rsidRDefault="006263A6" w:rsidP="00A8707C">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w:t>
            </w:r>
            <w:r w:rsidR="00C41E3B" w:rsidRPr="0001413C">
              <w:rPr>
                <w:rFonts w:cstheme="minorHAnsi"/>
              </w:rPr>
              <w:t>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3D822E42" w14:textId="77777777" w:rsidR="002D3E4F" w:rsidRPr="0001413C" w:rsidRDefault="002D3E4F" w:rsidP="002D3E4F">
      <w:pPr>
        <w:pStyle w:val="Text1"/>
        <w:rPr>
          <w:highlight w:val="yellow"/>
        </w:rPr>
      </w:pPr>
    </w:p>
    <w:p w14:paraId="463572C4" w14:textId="77777777" w:rsidR="002D3E4F" w:rsidRPr="0001413C" w:rsidRDefault="002D3E4F" w:rsidP="002D3E4F">
      <w:pPr>
        <w:pStyle w:val="Text1"/>
      </w:pPr>
      <w:r w:rsidRPr="0001413C">
        <w:rPr>
          <w:highlight w:val="yellow"/>
        </w:rPr>
        <w:br w:type="page"/>
      </w:r>
      <w:r w:rsidRPr="0001413C">
        <w:lastRenderedPageBreak/>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6262FE80" w14:textId="77777777" w:rsidTr="00A35CBC">
        <w:tc>
          <w:tcPr>
            <w:tcW w:w="14787" w:type="dxa"/>
          </w:tcPr>
          <w:p w14:paraId="1C162B18" w14:textId="77777777" w:rsidR="002D3E4F" w:rsidRPr="0001413C" w:rsidRDefault="002D3E4F" w:rsidP="009A2263">
            <w:pPr>
              <w:pStyle w:val="Text1"/>
              <w:spacing w:before="60" w:after="60" w:line="240" w:lineRule="auto"/>
              <w:ind w:left="0"/>
              <w:jc w:val="both"/>
            </w:pPr>
            <w:r w:rsidRPr="0001413C">
              <w:t>Text field [2 000]</w:t>
            </w:r>
          </w:p>
          <w:p w14:paraId="0B80AC69" w14:textId="459C0321" w:rsidR="000438B9" w:rsidRPr="0001413C" w:rsidRDefault="00DE3E6F" w:rsidP="00C41E3B">
            <w:pPr>
              <w:pStyle w:val="Text1"/>
              <w:spacing w:before="60" w:after="60" w:line="276" w:lineRule="auto"/>
              <w:ind w:left="0"/>
              <w:jc w:val="both"/>
            </w:pPr>
            <w:r w:rsidRPr="0001413C">
              <w:t>Nu se are în vedere aplicarea de instrumente teritoriale, acțiunile indicative putând fi implementate pe întreg teritoriul regiunii, atât în zonele urbane cât și în cele rurale.</w:t>
            </w:r>
          </w:p>
        </w:tc>
      </w:tr>
    </w:tbl>
    <w:p w14:paraId="0ACA63D9"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715C00CD" w14:textId="77777777" w:rsidTr="00A35CBC">
        <w:tc>
          <w:tcPr>
            <w:tcW w:w="14787" w:type="dxa"/>
          </w:tcPr>
          <w:p w14:paraId="7D2C56B3" w14:textId="77777777" w:rsidR="002D3E4F" w:rsidRPr="0001413C" w:rsidRDefault="002D3E4F" w:rsidP="009A2263">
            <w:pPr>
              <w:pStyle w:val="Text1"/>
              <w:spacing w:before="60" w:after="60" w:line="240" w:lineRule="auto"/>
              <w:ind w:left="0"/>
              <w:jc w:val="both"/>
            </w:pPr>
            <w:r w:rsidRPr="0001413C">
              <w:t>Text field [2 000]</w:t>
            </w:r>
          </w:p>
          <w:p w14:paraId="59E6F360" w14:textId="77777777" w:rsidR="009A2263" w:rsidRPr="0001413C" w:rsidRDefault="009A2263" w:rsidP="00C37DB1">
            <w:pPr>
              <w:pStyle w:val="Text1"/>
              <w:spacing w:before="60" w:after="60" w:line="276" w:lineRule="auto"/>
              <w:ind w:left="0"/>
              <w:jc w:val="both"/>
            </w:pPr>
            <w:r w:rsidRPr="0001413C">
              <w:t xml:space="preserve">În cadrul procesului de elaborare a POR SM 2021 – 2027 un rol important este acordat principiului complementarității și realizării de sinergii cu programele finanțate în mod direct de UE, în special cu Interreg Europe și Horizon Europe. </w:t>
            </w:r>
          </w:p>
          <w:p w14:paraId="0C13963A" w14:textId="77777777" w:rsidR="009A2263" w:rsidRPr="0001413C" w:rsidRDefault="009A2263" w:rsidP="00C37DB1">
            <w:pPr>
              <w:pStyle w:val="Text1"/>
              <w:spacing w:before="60" w:after="60" w:line="276" w:lineRule="auto"/>
              <w:ind w:left="0"/>
              <w:jc w:val="both"/>
            </w:pPr>
            <w:r w:rsidRPr="0001413C">
              <w:t>Pentru acțiunile indicative aferente O.S. a(iii), se vor încuraja și proiectele comune de inovare inter-regionale, transfrontaliere, internaționale și intersectoriale. Proiectele vor viza crearea de parteneriate și realizarea de activități de cooperare la nivel interregional cu alte regiuni din EU de cate ori se consideră că o astfel de abordare poate aduce valoare adăugată sau beneficii semnificative obiectivelor programului.</w:t>
            </w:r>
          </w:p>
          <w:p w14:paraId="77DE3D8C" w14:textId="77777777" w:rsidR="009A2263" w:rsidRPr="0001413C" w:rsidRDefault="009A2263" w:rsidP="00C37DB1">
            <w:pPr>
              <w:pStyle w:val="Text1"/>
              <w:spacing w:before="60" w:after="60" w:line="276" w:lineRule="auto"/>
              <w:ind w:left="0"/>
              <w:jc w:val="both"/>
            </w:pPr>
            <w:r w:rsidRPr="0001413C">
              <w:t>Astfel, în calitate de co-inițiatoare a SUERD, România, prin regiunile sale își propune să participe la atingerea obiectivelor și țintelor SUERD 2021 – 2027. Astfel, acțiunile indicative în cadrul O.S. a (iii) contribuie activ la realizarea Planului de Acțiune al SUERD 2021 – 2027, prin contribuția adusă AP 8 – Competitivitatea intreprinderilor (acțiunile 1,2,3,4 și 5) ce vizează încurajarea cooperării și schimbul de cunoaștere între IMM-uri, mediul academic, sectorul public și societatea civilă din domeniile de competență din regiunea Dunării pentru inovare și transfer tehnologic, internaționalizarea IMM-urilor, sprijinirea IMM-urilor pentru a face față provocărilor generate de digitalizare, întărirea colaborării prin intermediul clusterelor, întărirea capacităților de inovare și digializare ale IMM-urilor și stimularea aplicării tehnologiilor de IA de către IMM-uri.</w:t>
            </w:r>
          </w:p>
          <w:p w14:paraId="23EC2842" w14:textId="1BC44692" w:rsidR="009A2263" w:rsidRPr="0001413C" w:rsidRDefault="009A2263" w:rsidP="00C37DB1">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România – Bulgaria, cu parteneri din cele 8 districte ale Bulgariei (Dobrich, Silistra, Ruse, Veliko Tarnovo, Pleven, Vratsa, Montana, Vidin). </w:t>
            </w:r>
          </w:p>
          <w:p w14:paraId="11652C2A" w14:textId="3836B72F" w:rsidR="000438B9" w:rsidRPr="0001413C" w:rsidRDefault="009A2263" w:rsidP="00C37DB1">
            <w:pPr>
              <w:pStyle w:val="Text1"/>
              <w:spacing w:before="60" w:after="60" w:line="276" w:lineRule="auto"/>
              <w:ind w:left="0"/>
              <w:jc w:val="both"/>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5959C87B" w14:textId="77777777" w:rsidR="00776453" w:rsidRPr="0001413C" w:rsidRDefault="00776453" w:rsidP="002D3E4F">
      <w:pPr>
        <w:pStyle w:val="Text1"/>
        <w:rPr>
          <w:highlight w:val="yellow"/>
        </w:rPr>
      </w:pPr>
    </w:p>
    <w:p w14:paraId="7197A57E" w14:textId="0FCD7DA4" w:rsidR="002D3E4F" w:rsidRPr="0001413C" w:rsidRDefault="002D3E4F" w:rsidP="002D3E4F">
      <w:pPr>
        <w:pStyle w:val="Text1"/>
      </w:pPr>
      <w:r w:rsidRPr="0001413C">
        <w:lastRenderedPageBreak/>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6CF841A4" w14:textId="77777777" w:rsidTr="00A35CBC">
        <w:tc>
          <w:tcPr>
            <w:tcW w:w="14787" w:type="dxa"/>
          </w:tcPr>
          <w:p w14:paraId="771622CD" w14:textId="77777777" w:rsidR="002D3E4F" w:rsidRPr="0001413C" w:rsidRDefault="002D3E4F" w:rsidP="00A35CBC">
            <w:pPr>
              <w:pStyle w:val="Text1"/>
              <w:spacing w:before="60" w:after="60" w:line="240" w:lineRule="auto"/>
              <w:ind w:left="0"/>
            </w:pPr>
            <w:r w:rsidRPr="0001413C">
              <w:t>Text field [1 000]</w:t>
            </w:r>
          </w:p>
          <w:p w14:paraId="4DC49F35" w14:textId="77777777" w:rsidR="00C62258" w:rsidRPr="0001413C" w:rsidRDefault="00C62258" w:rsidP="00C62258">
            <w:pPr>
              <w:spacing w:line="276" w:lineRule="auto"/>
              <w:jc w:val="both"/>
            </w:pPr>
            <w:r w:rsidRPr="0001413C">
              <w:t xml:space="preserve">APL din RSM au nevoi mari de investiții, dar majoritatea au un istoric de împrumut redus sau deloc și nu pot atrage finanțare comercială pentru proiecte. Astfel, când rata de co-finanțare </w:t>
            </w:r>
            <w:proofErr w:type="gramStart"/>
            <w:r w:rsidRPr="0001413C">
              <w:t>a</w:t>
            </w:r>
            <w:proofErr w:type="gramEnd"/>
            <w:r w:rsidRPr="0001413C">
              <w:t xml:space="preserve"> APL este mai mare, fie din cauza normelor privind ajutorul de stat fie din cauza proiectelor generatoare de venituri, APL renunță la proiecte sau solicită anularea contractelor de finanțare.</w:t>
            </w:r>
          </w:p>
          <w:p w14:paraId="337D5DBB" w14:textId="5E14BC8D" w:rsidR="00154A8C" w:rsidRPr="0001413C" w:rsidRDefault="00C62258" w:rsidP="00154A8C">
            <w:pPr>
              <w:spacing w:line="276" w:lineRule="auto"/>
              <w:jc w:val="both"/>
            </w:pPr>
            <w:r w:rsidRPr="0001413C">
              <w:t xml:space="preserve">PORSM își propune să stabilească un IF </w:t>
            </w:r>
            <w:r w:rsidR="00154A8C" w:rsidRPr="0001413C">
              <w:t>cu alocare estimat</w:t>
            </w:r>
            <w:r w:rsidR="00154A8C" w:rsidRPr="0001413C">
              <w:rPr>
                <w:lang w:val="ro-RO"/>
              </w:rPr>
              <w:t xml:space="preserve">ă </w:t>
            </w:r>
            <w:r w:rsidR="00154A8C" w:rsidRPr="0001413C">
              <w:t>de 20 de mil Euro pentru ca APL să optimizeze investițiile, pentru proiectele finanțate în cadrul schemelor de ajutor de stat</w:t>
            </w:r>
            <w:r w:rsidRPr="0001413C">
              <w:t xml:space="preserve">. </w:t>
            </w:r>
          </w:p>
          <w:p w14:paraId="61B4B7B3" w14:textId="0FA1B1FC" w:rsidR="000438B9" w:rsidRPr="0001413C" w:rsidRDefault="00154A8C" w:rsidP="00154A8C">
            <w:pPr>
              <w:spacing w:line="276" w:lineRule="auto"/>
              <w:jc w:val="both"/>
              <w:rPr>
                <w:i/>
                <w:iCs/>
              </w:rPr>
            </w:pPr>
            <w:r w:rsidRPr="0001413C">
              <w:t>PORSM își propune să stabilească și un IF cu alocare estimat</w:t>
            </w:r>
            <w:r w:rsidRPr="0001413C">
              <w:rPr>
                <w:lang w:val="ro-RO"/>
              </w:rPr>
              <w:t xml:space="preserve">ă </w:t>
            </w:r>
            <w:r w:rsidRPr="0001413C">
              <w:t xml:space="preserve">de 5 mil Euro </w:t>
            </w:r>
            <w:r w:rsidR="00D97F2A" w:rsidRPr="0001413C">
              <w:t xml:space="preserve">destinate IMM-urilor cu oportunități de creștere pentru finanțarea </w:t>
            </w:r>
            <w:r w:rsidR="00676AFB" w:rsidRPr="0001413C">
              <w:t>dezvoltării acestora</w:t>
            </w:r>
            <w:r w:rsidR="00D97F2A" w:rsidRPr="0001413C">
              <w:t>. IF se va utiliza pentru implementar</w:t>
            </w:r>
            <w:r w:rsidR="00935ECC" w:rsidRPr="0001413C">
              <w:t>e</w:t>
            </w:r>
            <w:r w:rsidR="00D97F2A" w:rsidRPr="0001413C">
              <w:t xml:space="preserve">a acțiunii indicative </w:t>
            </w:r>
            <w:r w:rsidR="00D97F2A" w:rsidRPr="0001413C">
              <w:rPr>
                <w:i/>
                <w:iCs/>
                <w:lang w:val="ro-RO"/>
              </w:rPr>
              <w:t xml:space="preserve">Investiții în active corporale și necorporale în microîntreprinderi si IMM-uri, inclusiv în vederea </w:t>
            </w:r>
            <w:r w:rsidR="00D97F2A" w:rsidRPr="0001413C">
              <w:rPr>
                <w:i/>
                <w:iCs/>
              </w:rPr>
              <w:t xml:space="preserve">adoptării tehnologiilor și </w:t>
            </w:r>
            <w:proofErr w:type="gramStart"/>
            <w:r w:rsidR="00D97F2A" w:rsidRPr="0001413C">
              <w:rPr>
                <w:i/>
                <w:iCs/>
              </w:rPr>
              <w:t>a</w:t>
            </w:r>
            <w:proofErr w:type="gramEnd"/>
            <w:r w:rsidR="00D97F2A" w:rsidRPr="0001413C">
              <w:rPr>
                <w:i/>
                <w:iCs/>
              </w:rPr>
              <w:t xml:space="preserve"> instrumentelor digitale, în</w:t>
            </w:r>
            <w:r w:rsidR="00D97F2A" w:rsidRPr="0001413C">
              <w:rPr>
                <w:i/>
                <w:iCs/>
                <w:lang w:val="ro-RO"/>
              </w:rPr>
              <w:t xml:space="preserve"> activități specifice economiei circulare, internaționalizării, certificării și omologării produselor și serviciilor</w:t>
            </w:r>
            <w:r w:rsidR="00FE36EB" w:rsidRPr="0001413C">
              <w:rPr>
                <w:i/>
                <w:iCs/>
                <w:lang w:val="ro-RO"/>
              </w:rPr>
              <w:t>.</w:t>
            </w:r>
          </w:p>
        </w:tc>
      </w:tr>
    </w:tbl>
    <w:p w14:paraId="0AFB14D6" w14:textId="77777777" w:rsidR="002D3E4F" w:rsidRPr="0001413C" w:rsidRDefault="002D3E4F" w:rsidP="002D3E4F"/>
    <w:p w14:paraId="5D5B0AB7" w14:textId="77777777" w:rsidR="002D3E4F" w:rsidRPr="0001413C" w:rsidRDefault="002D3E4F" w:rsidP="002D3E4F">
      <w:pPr>
        <w:pStyle w:val="Point0"/>
      </w:pPr>
      <w:r w:rsidRPr="0001413C">
        <w:t>2.1.1.1.2.</w:t>
      </w:r>
      <w:r w:rsidRPr="0001413C">
        <w:tab/>
        <w:t>Indicators</w:t>
      </w:r>
    </w:p>
    <w:p w14:paraId="08B6F86F" w14:textId="77777777" w:rsidR="002D3E4F" w:rsidRPr="0001413C" w:rsidRDefault="002D3E4F" w:rsidP="002D3E4F">
      <w:pPr>
        <w:pStyle w:val="Text1"/>
      </w:pPr>
      <w:r w:rsidRPr="0001413C">
        <w:t>Reference: point (d)(ii) of Article 22(3) CPR and Article 8 ERDF and CF Regulation</w:t>
      </w:r>
    </w:p>
    <w:p w14:paraId="6E6567A7" w14:textId="77777777" w:rsidR="002D3E4F" w:rsidRPr="0001413C" w:rsidRDefault="002D3E4F" w:rsidP="002D3E4F">
      <w:r w:rsidRPr="0001413C">
        <w:br w:type="page"/>
      </w:r>
      <w:r w:rsidRPr="0001413C">
        <w:lastRenderedPageBreak/>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2089"/>
        <w:gridCol w:w="901"/>
        <w:gridCol w:w="1686"/>
        <w:gridCol w:w="1104"/>
        <w:gridCol w:w="3058"/>
        <w:gridCol w:w="1800"/>
        <w:gridCol w:w="1261"/>
        <w:gridCol w:w="1246"/>
      </w:tblGrid>
      <w:tr w:rsidR="0001413C" w:rsidRPr="0001413C" w14:paraId="0FE8C899" w14:textId="77777777" w:rsidTr="008E3456">
        <w:trPr>
          <w:trHeight w:val="227"/>
        </w:trPr>
        <w:tc>
          <w:tcPr>
            <w:tcW w:w="486" w:type="pct"/>
            <w:vAlign w:val="center"/>
          </w:tcPr>
          <w:p w14:paraId="43466DC0" w14:textId="77777777" w:rsidR="002D3E4F" w:rsidRPr="0001413C" w:rsidRDefault="002D3E4F" w:rsidP="00A35CBC">
            <w:pPr>
              <w:spacing w:before="60" w:after="60" w:line="240" w:lineRule="auto"/>
              <w:jc w:val="center"/>
            </w:pPr>
            <w:r w:rsidRPr="0001413C">
              <w:t>Priority</w:t>
            </w:r>
          </w:p>
        </w:tc>
        <w:tc>
          <w:tcPr>
            <w:tcW w:w="717" w:type="pct"/>
            <w:vAlign w:val="center"/>
          </w:tcPr>
          <w:p w14:paraId="7FED30CB" w14:textId="77777777" w:rsidR="002D3E4F" w:rsidRPr="0001413C" w:rsidRDefault="002D3E4F" w:rsidP="00A35CBC">
            <w:pPr>
              <w:spacing w:before="60" w:after="60" w:line="240" w:lineRule="auto"/>
              <w:jc w:val="center"/>
            </w:pPr>
            <w:r w:rsidRPr="0001413C">
              <w:t>Specific objective</w:t>
            </w:r>
          </w:p>
        </w:tc>
        <w:tc>
          <w:tcPr>
            <w:tcW w:w="309" w:type="pct"/>
            <w:vAlign w:val="center"/>
          </w:tcPr>
          <w:p w14:paraId="4975D7FA" w14:textId="77777777" w:rsidR="002D3E4F" w:rsidRPr="0001413C" w:rsidRDefault="002D3E4F" w:rsidP="00A35CBC">
            <w:pPr>
              <w:spacing w:before="60" w:after="60" w:line="240" w:lineRule="auto"/>
              <w:jc w:val="center"/>
            </w:pPr>
            <w:r w:rsidRPr="0001413C">
              <w:t>Fund</w:t>
            </w:r>
          </w:p>
        </w:tc>
        <w:tc>
          <w:tcPr>
            <w:tcW w:w="579" w:type="pct"/>
            <w:vAlign w:val="center"/>
          </w:tcPr>
          <w:p w14:paraId="48EB71F4" w14:textId="77777777" w:rsidR="002D3E4F" w:rsidRPr="0001413C" w:rsidRDefault="002D3E4F" w:rsidP="00A35CBC">
            <w:pPr>
              <w:spacing w:before="60" w:after="60" w:line="240" w:lineRule="auto"/>
              <w:jc w:val="center"/>
            </w:pPr>
            <w:r w:rsidRPr="0001413C">
              <w:t>Category of region</w:t>
            </w:r>
          </w:p>
        </w:tc>
        <w:tc>
          <w:tcPr>
            <w:tcW w:w="379" w:type="pct"/>
            <w:vAlign w:val="center"/>
          </w:tcPr>
          <w:p w14:paraId="0B7F7935" w14:textId="77777777" w:rsidR="002D3E4F" w:rsidRPr="0001413C" w:rsidRDefault="002D3E4F" w:rsidP="00A35CBC">
            <w:pPr>
              <w:spacing w:before="60" w:after="60" w:line="240" w:lineRule="auto"/>
              <w:jc w:val="center"/>
            </w:pPr>
            <w:r w:rsidRPr="0001413C">
              <w:t>ID [5]</w:t>
            </w:r>
          </w:p>
        </w:tc>
        <w:tc>
          <w:tcPr>
            <w:tcW w:w="1050" w:type="pct"/>
            <w:shd w:val="clear" w:color="auto" w:fill="auto"/>
            <w:vAlign w:val="center"/>
          </w:tcPr>
          <w:p w14:paraId="34599862" w14:textId="77777777" w:rsidR="002D3E4F" w:rsidRPr="0001413C" w:rsidRDefault="002D3E4F" w:rsidP="00A35CBC">
            <w:pPr>
              <w:spacing w:before="60" w:after="60" w:line="240" w:lineRule="auto"/>
              <w:jc w:val="center"/>
            </w:pPr>
            <w:r w:rsidRPr="0001413C">
              <w:t>Indicator [255]</w:t>
            </w:r>
          </w:p>
        </w:tc>
        <w:tc>
          <w:tcPr>
            <w:tcW w:w="618" w:type="pct"/>
            <w:vAlign w:val="center"/>
          </w:tcPr>
          <w:p w14:paraId="6C37AEEE" w14:textId="77777777" w:rsidR="002D3E4F" w:rsidRPr="0001413C" w:rsidRDefault="002D3E4F" w:rsidP="00A35CBC">
            <w:pPr>
              <w:spacing w:before="60" w:after="60" w:line="240" w:lineRule="auto"/>
              <w:jc w:val="center"/>
            </w:pPr>
            <w:r w:rsidRPr="0001413C">
              <w:t>Measurement unit</w:t>
            </w:r>
          </w:p>
        </w:tc>
        <w:tc>
          <w:tcPr>
            <w:tcW w:w="433" w:type="pct"/>
            <w:shd w:val="clear" w:color="auto" w:fill="auto"/>
            <w:vAlign w:val="center"/>
          </w:tcPr>
          <w:p w14:paraId="2F3EDDAB" w14:textId="77777777" w:rsidR="002D3E4F" w:rsidRPr="0001413C" w:rsidRDefault="002D3E4F" w:rsidP="00A35CBC">
            <w:pPr>
              <w:spacing w:before="60" w:after="60" w:line="240" w:lineRule="auto"/>
              <w:jc w:val="center"/>
            </w:pPr>
            <w:r w:rsidRPr="0001413C">
              <w:t>Milestone (2024)</w:t>
            </w:r>
          </w:p>
        </w:tc>
        <w:tc>
          <w:tcPr>
            <w:tcW w:w="428" w:type="pct"/>
            <w:shd w:val="clear" w:color="auto" w:fill="auto"/>
            <w:vAlign w:val="center"/>
          </w:tcPr>
          <w:p w14:paraId="19CAB0AE" w14:textId="77777777" w:rsidR="002D3E4F" w:rsidRPr="0001413C" w:rsidRDefault="002D3E4F" w:rsidP="00A35CBC">
            <w:pPr>
              <w:spacing w:before="60" w:after="60" w:line="240" w:lineRule="auto"/>
              <w:jc w:val="center"/>
            </w:pPr>
            <w:r w:rsidRPr="0001413C">
              <w:t>Target (2029)</w:t>
            </w:r>
          </w:p>
        </w:tc>
      </w:tr>
      <w:tr w:rsidR="0001413C" w:rsidRPr="0001413C" w14:paraId="2AB410D5" w14:textId="77777777" w:rsidTr="008E3456">
        <w:trPr>
          <w:trHeight w:val="227"/>
        </w:trPr>
        <w:tc>
          <w:tcPr>
            <w:tcW w:w="486" w:type="pct"/>
            <w:vMerge w:val="restart"/>
            <w:tcBorders>
              <w:top w:val="single" w:sz="4" w:space="0" w:color="auto"/>
              <w:left w:val="single" w:sz="4" w:space="0" w:color="auto"/>
              <w:right w:val="single" w:sz="4" w:space="0" w:color="auto"/>
            </w:tcBorders>
          </w:tcPr>
          <w:p w14:paraId="4FC36A54" w14:textId="6D291C08" w:rsidR="007C0549" w:rsidRPr="0001413C" w:rsidRDefault="007C0549" w:rsidP="00824817">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717" w:type="pct"/>
            <w:vMerge w:val="restart"/>
            <w:tcBorders>
              <w:top w:val="single" w:sz="4" w:space="0" w:color="auto"/>
              <w:left w:val="single" w:sz="4" w:space="0" w:color="auto"/>
              <w:right w:val="single" w:sz="4" w:space="0" w:color="auto"/>
            </w:tcBorders>
            <w:vAlign w:val="center"/>
          </w:tcPr>
          <w:p w14:paraId="16D2E88B" w14:textId="6280BDBC" w:rsidR="007C0549" w:rsidRPr="0001413C" w:rsidRDefault="0059646B" w:rsidP="00824817">
            <w:pPr>
              <w:spacing w:before="60" w:after="60" w:line="240" w:lineRule="auto"/>
              <w:jc w:val="both"/>
            </w:pPr>
            <w:r w:rsidRPr="0001413C">
              <w:t xml:space="preserve">a(iii) </w:t>
            </w:r>
            <w:r w:rsidR="00F82F57" w:rsidRPr="0001413C">
              <w:t>Intensificarea creșterii durabile și a competitivității IMM-urilor și crearea de locuri de muncă în cadrul IMM-urilor, inclusiv prin investiții productive</w:t>
            </w:r>
          </w:p>
          <w:p w14:paraId="342FCFAC" w14:textId="77777777" w:rsidR="007C0549" w:rsidRPr="0001413C" w:rsidRDefault="007C0549" w:rsidP="00824817">
            <w:pPr>
              <w:spacing w:before="60" w:after="60" w:line="240" w:lineRule="auto"/>
              <w:jc w:val="both"/>
            </w:pPr>
          </w:p>
        </w:tc>
        <w:tc>
          <w:tcPr>
            <w:tcW w:w="309" w:type="pct"/>
            <w:vMerge w:val="restart"/>
            <w:tcBorders>
              <w:top w:val="single" w:sz="4" w:space="0" w:color="auto"/>
              <w:left w:val="single" w:sz="4" w:space="0" w:color="auto"/>
              <w:right w:val="single" w:sz="4" w:space="0" w:color="auto"/>
            </w:tcBorders>
            <w:vAlign w:val="center"/>
          </w:tcPr>
          <w:p w14:paraId="293ED5A6" w14:textId="77777777" w:rsidR="007C0549" w:rsidRPr="0001413C" w:rsidRDefault="007C0549" w:rsidP="007C0549">
            <w:pPr>
              <w:spacing w:before="60" w:after="60" w:line="240" w:lineRule="auto"/>
              <w:jc w:val="center"/>
            </w:pPr>
            <w:r w:rsidRPr="0001413C">
              <w:t>FEDR</w:t>
            </w:r>
          </w:p>
        </w:tc>
        <w:tc>
          <w:tcPr>
            <w:tcW w:w="579" w:type="pct"/>
            <w:vMerge w:val="restart"/>
            <w:tcBorders>
              <w:top w:val="single" w:sz="4" w:space="0" w:color="auto"/>
              <w:left w:val="single" w:sz="4" w:space="0" w:color="auto"/>
              <w:right w:val="single" w:sz="4" w:space="0" w:color="auto"/>
            </w:tcBorders>
            <w:vAlign w:val="center"/>
          </w:tcPr>
          <w:p w14:paraId="6A9704D0" w14:textId="77777777" w:rsidR="007C0549" w:rsidRPr="0001413C" w:rsidRDefault="007C0549" w:rsidP="007C0549">
            <w:pPr>
              <w:spacing w:before="60" w:after="60" w:line="240" w:lineRule="auto"/>
              <w:jc w:val="center"/>
            </w:pPr>
            <w:r w:rsidRPr="0001413C">
              <w:t>Mai puțin dezvoltată</w:t>
            </w:r>
          </w:p>
        </w:tc>
        <w:tc>
          <w:tcPr>
            <w:tcW w:w="379" w:type="pct"/>
            <w:tcBorders>
              <w:top w:val="single" w:sz="4" w:space="0" w:color="auto"/>
              <w:left w:val="single" w:sz="4" w:space="0" w:color="auto"/>
              <w:bottom w:val="single" w:sz="4" w:space="0" w:color="auto"/>
              <w:right w:val="single" w:sz="4" w:space="0" w:color="auto"/>
            </w:tcBorders>
            <w:vAlign w:val="center"/>
          </w:tcPr>
          <w:p w14:paraId="3EA092A7" w14:textId="77777777" w:rsidR="007C0549" w:rsidRPr="0001413C" w:rsidRDefault="007C0549" w:rsidP="007C0549">
            <w:pPr>
              <w:spacing w:before="60" w:after="60" w:line="240" w:lineRule="auto"/>
              <w:jc w:val="center"/>
            </w:pPr>
            <w:r w:rsidRPr="0001413C">
              <w:t>RCO01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126EA82" w14:textId="1B3832A3" w:rsidR="007C0549" w:rsidRPr="0001413C" w:rsidRDefault="007C0549" w:rsidP="008E3456">
            <w:pPr>
              <w:spacing w:before="60" w:after="60" w:line="240" w:lineRule="auto"/>
              <w:jc w:val="both"/>
            </w:pPr>
            <w:r w:rsidRPr="0001413C">
              <w:t>Întreprinderi care beneficiază de sprijin</w:t>
            </w:r>
            <w:r w:rsidR="00CC72EE" w:rsidRPr="0001413C">
              <w:t xml:space="preserve"> </w:t>
            </w:r>
            <w:r w:rsidRPr="0001413C">
              <w:t xml:space="preserve">(din care micro, mici, </w:t>
            </w:r>
            <w:r w:rsidR="0043215E" w:rsidRPr="0001413C">
              <w:t xml:space="preserve">medii, </w:t>
            </w:r>
            <w:r w:rsidRPr="0001413C">
              <w:t>mari)</w:t>
            </w:r>
          </w:p>
        </w:tc>
        <w:tc>
          <w:tcPr>
            <w:tcW w:w="618" w:type="pct"/>
            <w:tcBorders>
              <w:top w:val="single" w:sz="4" w:space="0" w:color="auto"/>
              <w:left w:val="single" w:sz="4" w:space="0" w:color="auto"/>
              <w:bottom w:val="single" w:sz="4" w:space="0" w:color="auto"/>
              <w:right w:val="single" w:sz="4" w:space="0" w:color="auto"/>
            </w:tcBorders>
            <w:vAlign w:val="center"/>
          </w:tcPr>
          <w:p w14:paraId="3CFF4EE6" w14:textId="1029889B" w:rsidR="007C0549" w:rsidRPr="0001413C" w:rsidRDefault="007C0549" w:rsidP="007C0549">
            <w:pPr>
              <w:spacing w:before="60" w:after="60" w:line="240" w:lineRule="auto"/>
              <w:jc w:val="center"/>
            </w:pPr>
            <w:r w:rsidRPr="0001413C">
              <w:t>N</w:t>
            </w:r>
            <w:r w:rsidR="00BB2D43" w:rsidRPr="0001413C">
              <w:t xml:space="preserve">r. </w:t>
            </w:r>
            <w:r w:rsidRPr="0001413C">
              <w:t>întreprinderi</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982A6F2" w14:textId="55AFBC14" w:rsidR="007C0549" w:rsidRPr="0001413C" w:rsidRDefault="00781713" w:rsidP="009F1C71">
            <w:pPr>
              <w:spacing w:before="60" w:after="60" w:line="240" w:lineRule="auto"/>
              <w:jc w:val="right"/>
            </w:pPr>
            <w:r w:rsidRPr="0001413C">
              <w:t>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144B6024" w14:textId="58B159D5" w:rsidR="007C0549" w:rsidRPr="0001413C" w:rsidRDefault="009D3F66" w:rsidP="007C0549">
            <w:pPr>
              <w:spacing w:before="60" w:after="60" w:line="240" w:lineRule="auto"/>
              <w:jc w:val="right"/>
            </w:pPr>
            <w:r w:rsidRPr="0001413C">
              <w:t>179</w:t>
            </w:r>
          </w:p>
        </w:tc>
      </w:tr>
      <w:tr w:rsidR="0001413C" w:rsidRPr="0001413C" w14:paraId="37B6C758" w14:textId="77777777" w:rsidTr="008E3456">
        <w:trPr>
          <w:trHeight w:val="227"/>
        </w:trPr>
        <w:tc>
          <w:tcPr>
            <w:tcW w:w="486" w:type="pct"/>
            <w:vMerge/>
            <w:tcBorders>
              <w:left w:val="single" w:sz="4" w:space="0" w:color="auto"/>
              <w:right w:val="single" w:sz="4" w:space="0" w:color="auto"/>
            </w:tcBorders>
            <w:vAlign w:val="center"/>
          </w:tcPr>
          <w:p w14:paraId="58F6875B" w14:textId="77777777" w:rsidR="007C0549" w:rsidRPr="0001413C" w:rsidRDefault="007C0549" w:rsidP="007C0549">
            <w:pPr>
              <w:spacing w:before="60" w:after="60" w:line="240" w:lineRule="auto"/>
              <w:jc w:val="center"/>
            </w:pPr>
          </w:p>
        </w:tc>
        <w:tc>
          <w:tcPr>
            <w:tcW w:w="717" w:type="pct"/>
            <w:vMerge/>
            <w:tcBorders>
              <w:left w:val="single" w:sz="4" w:space="0" w:color="auto"/>
              <w:right w:val="single" w:sz="4" w:space="0" w:color="auto"/>
            </w:tcBorders>
            <w:vAlign w:val="center"/>
          </w:tcPr>
          <w:p w14:paraId="04B38EF2" w14:textId="77777777" w:rsidR="007C0549" w:rsidRPr="0001413C" w:rsidRDefault="007C0549" w:rsidP="007C0549">
            <w:pPr>
              <w:spacing w:before="60" w:after="60" w:line="240" w:lineRule="auto"/>
              <w:jc w:val="center"/>
            </w:pPr>
          </w:p>
        </w:tc>
        <w:tc>
          <w:tcPr>
            <w:tcW w:w="309" w:type="pct"/>
            <w:vMerge/>
            <w:tcBorders>
              <w:left w:val="single" w:sz="4" w:space="0" w:color="auto"/>
              <w:right w:val="single" w:sz="4" w:space="0" w:color="auto"/>
            </w:tcBorders>
            <w:vAlign w:val="center"/>
          </w:tcPr>
          <w:p w14:paraId="777F8811" w14:textId="77777777" w:rsidR="007C0549" w:rsidRPr="0001413C" w:rsidRDefault="007C0549" w:rsidP="007C0549">
            <w:pPr>
              <w:spacing w:before="60" w:after="60" w:line="240" w:lineRule="auto"/>
              <w:jc w:val="center"/>
            </w:pPr>
          </w:p>
        </w:tc>
        <w:tc>
          <w:tcPr>
            <w:tcW w:w="579" w:type="pct"/>
            <w:vMerge/>
            <w:tcBorders>
              <w:left w:val="single" w:sz="4" w:space="0" w:color="auto"/>
              <w:right w:val="single" w:sz="4" w:space="0" w:color="auto"/>
            </w:tcBorders>
            <w:vAlign w:val="center"/>
          </w:tcPr>
          <w:p w14:paraId="7293F02E" w14:textId="77777777" w:rsidR="007C0549" w:rsidRPr="0001413C" w:rsidRDefault="007C0549" w:rsidP="007C0549">
            <w:pPr>
              <w:spacing w:before="60" w:after="60" w:line="240" w:lineRule="auto"/>
              <w:jc w:val="center"/>
            </w:pPr>
          </w:p>
        </w:tc>
        <w:tc>
          <w:tcPr>
            <w:tcW w:w="379" w:type="pct"/>
            <w:tcBorders>
              <w:top w:val="single" w:sz="4" w:space="0" w:color="auto"/>
              <w:left w:val="single" w:sz="4" w:space="0" w:color="auto"/>
              <w:bottom w:val="single" w:sz="4" w:space="0" w:color="auto"/>
              <w:right w:val="single" w:sz="4" w:space="0" w:color="auto"/>
            </w:tcBorders>
            <w:vAlign w:val="center"/>
          </w:tcPr>
          <w:p w14:paraId="3072063B" w14:textId="77777777" w:rsidR="007C0549" w:rsidRPr="0001413C" w:rsidRDefault="007C0549" w:rsidP="007C0549">
            <w:pPr>
              <w:spacing w:before="60" w:after="60" w:line="240" w:lineRule="auto"/>
              <w:jc w:val="center"/>
            </w:pPr>
            <w:r w:rsidRPr="0001413C">
              <w:t>RCO02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165C01B" w14:textId="5AD7A980" w:rsidR="007C0549" w:rsidRPr="0001413C" w:rsidRDefault="007C0549" w:rsidP="008E3456">
            <w:pPr>
              <w:spacing w:before="60" w:after="60" w:line="240" w:lineRule="auto"/>
              <w:jc w:val="both"/>
            </w:pPr>
            <w:r w:rsidRPr="0001413C">
              <w:t xml:space="preserve">Întreprinderi </w:t>
            </w:r>
            <w:r w:rsidR="0043215E" w:rsidRPr="0001413C">
              <w:t>care beneficiază de sprijin</w:t>
            </w:r>
            <w:r w:rsidRPr="0001413C">
              <w:t xml:space="preserve"> prin granturi</w:t>
            </w:r>
          </w:p>
        </w:tc>
        <w:tc>
          <w:tcPr>
            <w:tcW w:w="618" w:type="pct"/>
            <w:tcBorders>
              <w:top w:val="single" w:sz="4" w:space="0" w:color="auto"/>
              <w:left w:val="single" w:sz="4" w:space="0" w:color="auto"/>
              <w:bottom w:val="single" w:sz="4" w:space="0" w:color="auto"/>
              <w:right w:val="single" w:sz="4" w:space="0" w:color="auto"/>
            </w:tcBorders>
            <w:vAlign w:val="center"/>
          </w:tcPr>
          <w:p w14:paraId="578787E6" w14:textId="77777777" w:rsidR="007C0549" w:rsidRPr="0001413C" w:rsidRDefault="007C0549" w:rsidP="007C0549">
            <w:pPr>
              <w:spacing w:before="60" w:after="60" w:line="240" w:lineRule="auto"/>
              <w:jc w:val="center"/>
            </w:pPr>
            <w:r w:rsidRPr="0001413C">
              <w:t>Nr. întreprinderi</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5757653" w14:textId="51CF2AE0" w:rsidR="007C0549" w:rsidRPr="0001413C" w:rsidRDefault="00781713" w:rsidP="009F1C71">
            <w:pPr>
              <w:spacing w:before="60" w:after="60" w:line="240" w:lineRule="auto"/>
              <w:jc w:val="right"/>
            </w:pPr>
            <w:r w:rsidRPr="0001413C">
              <w:t>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0648F39F" w14:textId="65AF2355" w:rsidR="007C0549" w:rsidRPr="0001413C" w:rsidRDefault="009D3F66" w:rsidP="007C0549">
            <w:pPr>
              <w:spacing w:before="60" w:after="60" w:line="240" w:lineRule="auto"/>
              <w:jc w:val="right"/>
            </w:pPr>
            <w:r w:rsidRPr="0001413C">
              <w:t>179</w:t>
            </w:r>
          </w:p>
        </w:tc>
      </w:tr>
      <w:tr w:rsidR="0001413C" w:rsidRPr="0001413C" w14:paraId="7B4A395E" w14:textId="77777777" w:rsidTr="00824817">
        <w:trPr>
          <w:trHeight w:val="1466"/>
        </w:trPr>
        <w:tc>
          <w:tcPr>
            <w:tcW w:w="486" w:type="pct"/>
            <w:vMerge/>
            <w:tcBorders>
              <w:left w:val="single" w:sz="4" w:space="0" w:color="auto"/>
              <w:bottom w:val="single" w:sz="4" w:space="0" w:color="auto"/>
              <w:right w:val="single" w:sz="4" w:space="0" w:color="auto"/>
            </w:tcBorders>
            <w:vAlign w:val="center"/>
          </w:tcPr>
          <w:p w14:paraId="7A0A57BA" w14:textId="77777777" w:rsidR="007C0549" w:rsidRPr="0001413C" w:rsidRDefault="007C0549" w:rsidP="007C0549">
            <w:pPr>
              <w:spacing w:before="60" w:after="60" w:line="240" w:lineRule="auto"/>
              <w:jc w:val="center"/>
            </w:pPr>
          </w:p>
        </w:tc>
        <w:tc>
          <w:tcPr>
            <w:tcW w:w="717" w:type="pct"/>
            <w:vMerge/>
            <w:tcBorders>
              <w:left w:val="single" w:sz="4" w:space="0" w:color="auto"/>
              <w:bottom w:val="single" w:sz="4" w:space="0" w:color="auto"/>
              <w:right w:val="single" w:sz="4" w:space="0" w:color="auto"/>
            </w:tcBorders>
            <w:vAlign w:val="center"/>
          </w:tcPr>
          <w:p w14:paraId="79D475D3" w14:textId="77777777" w:rsidR="007C0549" w:rsidRPr="0001413C" w:rsidRDefault="007C0549" w:rsidP="007C0549">
            <w:pPr>
              <w:spacing w:before="60" w:after="60" w:line="240" w:lineRule="auto"/>
              <w:jc w:val="center"/>
            </w:pPr>
          </w:p>
        </w:tc>
        <w:tc>
          <w:tcPr>
            <w:tcW w:w="309" w:type="pct"/>
            <w:vMerge/>
            <w:tcBorders>
              <w:left w:val="single" w:sz="4" w:space="0" w:color="auto"/>
              <w:bottom w:val="single" w:sz="4" w:space="0" w:color="auto"/>
              <w:right w:val="single" w:sz="4" w:space="0" w:color="auto"/>
            </w:tcBorders>
            <w:vAlign w:val="center"/>
          </w:tcPr>
          <w:p w14:paraId="66B91836" w14:textId="77777777" w:rsidR="007C0549" w:rsidRPr="0001413C" w:rsidRDefault="007C0549" w:rsidP="007C0549">
            <w:pPr>
              <w:spacing w:before="60" w:after="60" w:line="240" w:lineRule="auto"/>
              <w:jc w:val="center"/>
            </w:pPr>
          </w:p>
        </w:tc>
        <w:tc>
          <w:tcPr>
            <w:tcW w:w="579" w:type="pct"/>
            <w:vMerge/>
            <w:tcBorders>
              <w:left w:val="single" w:sz="4" w:space="0" w:color="auto"/>
              <w:bottom w:val="single" w:sz="4" w:space="0" w:color="auto"/>
              <w:right w:val="single" w:sz="4" w:space="0" w:color="auto"/>
            </w:tcBorders>
            <w:vAlign w:val="center"/>
          </w:tcPr>
          <w:p w14:paraId="65E2B37F" w14:textId="77777777" w:rsidR="007C0549" w:rsidRPr="0001413C" w:rsidRDefault="007C0549" w:rsidP="007C0549">
            <w:pPr>
              <w:spacing w:before="60" w:after="60" w:line="240" w:lineRule="auto"/>
              <w:jc w:val="center"/>
            </w:pPr>
          </w:p>
        </w:tc>
        <w:tc>
          <w:tcPr>
            <w:tcW w:w="379" w:type="pct"/>
            <w:tcBorders>
              <w:top w:val="single" w:sz="4" w:space="0" w:color="auto"/>
              <w:left w:val="single" w:sz="4" w:space="0" w:color="auto"/>
              <w:bottom w:val="single" w:sz="4" w:space="0" w:color="auto"/>
              <w:right w:val="single" w:sz="4" w:space="0" w:color="auto"/>
            </w:tcBorders>
            <w:vAlign w:val="center"/>
          </w:tcPr>
          <w:p w14:paraId="450CEDD9" w14:textId="77777777" w:rsidR="007C0549" w:rsidRPr="0001413C" w:rsidRDefault="007C0549" w:rsidP="007C0549">
            <w:pPr>
              <w:spacing w:before="60" w:after="60" w:line="240" w:lineRule="auto"/>
              <w:jc w:val="center"/>
            </w:pPr>
            <w:r w:rsidRPr="0001413C">
              <w:t>RCO15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C0D6817" w14:textId="37B772ED" w:rsidR="007C0549" w:rsidRPr="0001413C" w:rsidRDefault="007C0549" w:rsidP="008E3456">
            <w:pPr>
              <w:spacing w:before="60" w:after="60" w:line="240" w:lineRule="auto"/>
              <w:jc w:val="both"/>
            </w:pPr>
            <w:r w:rsidRPr="0001413C">
              <w:t>Capacit</w:t>
            </w:r>
            <w:r w:rsidR="00E36D4E" w:rsidRPr="0001413C">
              <w:rPr>
                <w:lang w:val="ro-RO"/>
              </w:rPr>
              <w:t>ăți</w:t>
            </w:r>
            <w:r w:rsidRPr="0001413C">
              <w:t xml:space="preserve"> </w:t>
            </w:r>
            <w:r w:rsidR="00855AF0" w:rsidRPr="0001413C">
              <w:t>create pentru pepinierele de afaceri</w:t>
            </w:r>
            <w:r w:rsidRPr="0001413C">
              <w:t xml:space="preserve"> (inclusiv IMM-uri localizate în parcuri industriale)</w:t>
            </w:r>
          </w:p>
        </w:tc>
        <w:tc>
          <w:tcPr>
            <w:tcW w:w="618" w:type="pct"/>
            <w:tcBorders>
              <w:top w:val="single" w:sz="4" w:space="0" w:color="auto"/>
              <w:left w:val="single" w:sz="4" w:space="0" w:color="auto"/>
              <w:bottom w:val="single" w:sz="4" w:space="0" w:color="auto"/>
              <w:right w:val="single" w:sz="4" w:space="0" w:color="auto"/>
            </w:tcBorders>
            <w:vAlign w:val="center"/>
          </w:tcPr>
          <w:p w14:paraId="495EEE0E" w14:textId="77777777" w:rsidR="007C0549" w:rsidRPr="0001413C" w:rsidRDefault="007C0549" w:rsidP="007C0549">
            <w:pPr>
              <w:spacing w:before="60" w:after="60" w:line="240" w:lineRule="auto"/>
              <w:jc w:val="center"/>
            </w:pPr>
            <w:r w:rsidRPr="0001413C">
              <w:t>Întreprinderi</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9DF75A9" w14:textId="13ACA486" w:rsidR="007C0549" w:rsidRPr="0001413C" w:rsidRDefault="00781713" w:rsidP="009F1C71">
            <w:pPr>
              <w:spacing w:before="60" w:after="60" w:line="240" w:lineRule="auto"/>
              <w:jc w:val="right"/>
            </w:pPr>
            <w:r w:rsidRPr="0001413C">
              <w:t>0</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6CB1C7C8" w14:textId="1992CD30" w:rsidR="007C0549" w:rsidRPr="0001413C" w:rsidRDefault="009D3F66" w:rsidP="007C0549">
            <w:pPr>
              <w:spacing w:before="60" w:after="60" w:line="240" w:lineRule="auto"/>
              <w:jc w:val="right"/>
            </w:pPr>
            <w:r w:rsidRPr="0001413C">
              <w:t>154</w:t>
            </w:r>
          </w:p>
        </w:tc>
      </w:tr>
    </w:tbl>
    <w:p w14:paraId="28DAE45A" w14:textId="77777777" w:rsidR="002D3E4F" w:rsidRPr="0001413C" w:rsidRDefault="002D3E4F" w:rsidP="002D3E4F">
      <w:pPr>
        <w:pStyle w:val="Text1"/>
      </w:pPr>
      <w:r w:rsidRPr="0001413C">
        <w:t>Reference: point (d)(ii) of Article 22(3) CPR</w:t>
      </w:r>
    </w:p>
    <w:p w14:paraId="7077286F"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90"/>
        <w:gridCol w:w="1115"/>
        <w:gridCol w:w="1225"/>
        <w:gridCol w:w="761"/>
        <w:gridCol w:w="1579"/>
        <w:gridCol w:w="1133"/>
        <w:gridCol w:w="1028"/>
        <w:gridCol w:w="1101"/>
        <w:gridCol w:w="1508"/>
        <w:gridCol w:w="1131"/>
        <w:gridCol w:w="1465"/>
      </w:tblGrid>
      <w:tr w:rsidR="0001413C" w:rsidRPr="0001413C" w14:paraId="731674A7" w14:textId="77777777" w:rsidTr="00E94729">
        <w:trPr>
          <w:trHeight w:val="227"/>
        </w:trPr>
        <w:tc>
          <w:tcPr>
            <w:tcW w:w="1525" w:type="dxa"/>
          </w:tcPr>
          <w:p w14:paraId="26571F10" w14:textId="77777777" w:rsidR="002D3E4F" w:rsidRPr="0001413C" w:rsidRDefault="002D3E4F" w:rsidP="00A35CBC">
            <w:pPr>
              <w:spacing w:before="60" w:after="60" w:line="240" w:lineRule="auto"/>
            </w:pPr>
            <w:r w:rsidRPr="0001413C">
              <w:t xml:space="preserve">Priority </w:t>
            </w:r>
          </w:p>
        </w:tc>
        <w:tc>
          <w:tcPr>
            <w:tcW w:w="990" w:type="dxa"/>
          </w:tcPr>
          <w:p w14:paraId="774F82A6" w14:textId="77777777" w:rsidR="002D3E4F" w:rsidRPr="0001413C" w:rsidRDefault="002D3E4F" w:rsidP="00A35CBC">
            <w:pPr>
              <w:spacing w:before="60" w:after="60" w:line="240" w:lineRule="auto"/>
            </w:pPr>
            <w:r w:rsidRPr="0001413C">
              <w:t xml:space="preserve">Specific objective </w:t>
            </w:r>
          </w:p>
        </w:tc>
        <w:tc>
          <w:tcPr>
            <w:tcW w:w="1115" w:type="dxa"/>
          </w:tcPr>
          <w:p w14:paraId="40541257" w14:textId="77777777" w:rsidR="002D3E4F" w:rsidRPr="0001413C" w:rsidRDefault="002D3E4F" w:rsidP="00A35CBC">
            <w:pPr>
              <w:spacing w:before="60" w:after="60" w:line="240" w:lineRule="auto"/>
            </w:pPr>
            <w:r w:rsidRPr="0001413C">
              <w:t>Fund</w:t>
            </w:r>
          </w:p>
        </w:tc>
        <w:tc>
          <w:tcPr>
            <w:tcW w:w="1225" w:type="dxa"/>
          </w:tcPr>
          <w:p w14:paraId="74506D24" w14:textId="77777777" w:rsidR="002D3E4F" w:rsidRPr="0001413C" w:rsidRDefault="002D3E4F" w:rsidP="00A35CBC">
            <w:pPr>
              <w:spacing w:before="60" w:after="60" w:line="240" w:lineRule="auto"/>
            </w:pPr>
            <w:r w:rsidRPr="0001413C">
              <w:t>Category of region</w:t>
            </w:r>
          </w:p>
        </w:tc>
        <w:tc>
          <w:tcPr>
            <w:tcW w:w="761" w:type="dxa"/>
          </w:tcPr>
          <w:p w14:paraId="4C78009A" w14:textId="77777777" w:rsidR="002D3E4F" w:rsidRPr="0001413C" w:rsidRDefault="002D3E4F" w:rsidP="00A35CBC">
            <w:pPr>
              <w:spacing w:before="60" w:after="60" w:line="240" w:lineRule="auto"/>
            </w:pPr>
            <w:r w:rsidRPr="0001413C">
              <w:t>ID [5]</w:t>
            </w:r>
          </w:p>
        </w:tc>
        <w:tc>
          <w:tcPr>
            <w:tcW w:w="1579" w:type="dxa"/>
            <w:shd w:val="clear" w:color="auto" w:fill="auto"/>
          </w:tcPr>
          <w:p w14:paraId="32BBFDF8" w14:textId="77777777" w:rsidR="002D3E4F" w:rsidRPr="0001413C" w:rsidRDefault="002D3E4F" w:rsidP="00A35CBC">
            <w:pPr>
              <w:spacing w:before="60" w:after="60" w:line="240" w:lineRule="auto"/>
            </w:pPr>
            <w:r w:rsidRPr="0001413C">
              <w:t>Indicator [255]</w:t>
            </w:r>
          </w:p>
        </w:tc>
        <w:tc>
          <w:tcPr>
            <w:tcW w:w="1133" w:type="dxa"/>
          </w:tcPr>
          <w:p w14:paraId="710AEDC1" w14:textId="77777777" w:rsidR="002D3E4F" w:rsidRPr="0001413C" w:rsidRDefault="002D3E4F" w:rsidP="00A35CBC">
            <w:pPr>
              <w:spacing w:before="60" w:after="60" w:line="240" w:lineRule="auto"/>
            </w:pPr>
            <w:r w:rsidRPr="0001413C">
              <w:t>Measurement unit</w:t>
            </w:r>
          </w:p>
        </w:tc>
        <w:tc>
          <w:tcPr>
            <w:tcW w:w="1028" w:type="dxa"/>
          </w:tcPr>
          <w:p w14:paraId="4B4FFD13" w14:textId="77777777" w:rsidR="002D3E4F" w:rsidRPr="0001413C" w:rsidRDefault="002D3E4F" w:rsidP="00A35CBC">
            <w:pPr>
              <w:spacing w:before="60" w:after="60" w:line="240" w:lineRule="auto"/>
            </w:pPr>
            <w:r w:rsidRPr="0001413C">
              <w:t>Baseline or reference value</w:t>
            </w:r>
          </w:p>
        </w:tc>
        <w:tc>
          <w:tcPr>
            <w:tcW w:w="1101" w:type="dxa"/>
          </w:tcPr>
          <w:p w14:paraId="56AC9466" w14:textId="77777777" w:rsidR="002D3E4F" w:rsidRPr="0001413C" w:rsidRDefault="002D3E4F" w:rsidP="00A35CBC">
            <w:pPr>
              <w:spacing w:before="60" w:after="60" w:line="240" w:lineRule="auto"/>
            </w:pPr>
            <w:r w:rsidRPr="0001413C">
              <w:t>Reference year</w:t>
            </w:r>
          </w:p>
        </w:tc>
        <w:tc>
          <w:tcPr>
            <w:tcW w:w="1508" w:type="dxa"/>
            <w:shd w:val="clear" w:color="auto" w:fill="auto"/>
          </w:tcPr>
          <w:p w14:paraId="35C5E65F" w14:textId="77777777" w:rsidR="002D3E4F" w:rsidRPr="0001413C" w:rsidRDefault="002D3E4F" w:rsidP="00A35CBC">
            <w:pPr>
              <w:spacing w:before="60" w:after="60" w:line="240" w:lineRule="auto"/>
            </w:pPr>
            <w:r w:rsidRPr="0001413C">
              <w:t>Target (2029)</w:t>
            </w:r>
          </w:p>
        </w:tc>
        <w:tc>
          <w:tcPr>
            <w:tcW w:w="1131" w:type="dxa"/>
            <w:shd w:val="clear" w:color="auto" w:fill="auto"/>
          </w:tcPr>
          <w:p w14:paraId="042391C6" w14:textId="77777777" w:rsidR="002D3E4F" w:rsidRPr="0001413C" w:rsidRDefault="002D3E4F" w:rsidP="00A35CBC">
            <w:pPr>
              <w:spacing w:before="60" w:after="60" w:line="240" w:lineRule="auto"/>
            </w:pPr>
            <w:r w:rsidRPr="0001413C">
              <w:t>Source of data [200]</w:t>
            </w:r>
          </w:p>
        </w:tc>
        <w:tc>
          <w:tcPr>
            <w:tcW w:w="1465" w:type="dxa"/>
          </w:tcPr>
          <w:p w14:paraId="639C0270" w14:textId="77777777" w:rsidR="002D3E4F" w:rsidRPr="0001413C" w:rsidRDefault="002D3E4F" w:rsidP="00A35CBC">
            <w:pPr>
              <w:spacing w:before="60" w:after="60" w:line="240" w:lineRule="auto"/>
            </w:pPr>
            <w:r w:rsidRPr="0001413C">
              <w:t>Comments [200]</w:t>
            </w:r>
          </w:p>
        </w:tc>
      </w:tr>
      <w:tr w:rsidR="0001413C" w:rsidRPr="0001413C" w14:paraId="3DAC8376" w14:textId="77777777" w:rsidTr="00E94729">
        <w:trPr>
          <w:trHeight w:val="227"/>
        </w:trPr>
        <w:tc>
          <w:tcPr>
            <w:tcW w:w="1525" w:type="dxa"/>
            <w:vMerge w:val="restart"/>
          </w:tcPr>
          <w:p w14:paraId="3F860F12" w14:textId="3745E5F5" w:rsidR="007C0549" w:rsidRPr="0001413C" w:rsidRDefault="007C0549" w:rsidP="00824817">
            <w:pPr>
              <w:spacing w:before="60" w:after="60" w:line="276" w:lineRule="auto"/>
              <w:jc w:val="both"/>
            </w:pPr>
            <w:r w:rsidRPr="0001413C">
              <w:rPr>
                <w:noProof/>
              </w:rPr>
              <w:t xml:space="preserve">1. </w:t>
            </w:r>
            <w:r w:rsidRPr="0001413C">
              <w:rPr>
                <w:noProof/>
                <w:lang w:val="it-IT"/>
              </w:rPr>
              <w:t>O regiune competitivă prin inovare, digitalizare și întreprinderi dinamice</w:t>
            </w:r>
          </w:p>
        </w:tc>
        <w:tc>
          <w:tcPr>
            <w:tcW w:w="990" w:type="dxa"/>
            <w:vMerge w:val="restart"/>
          </w:tcPr>
          <w:p w14:paraId="34704DD7" w14:textId="0F732770" w:rsidR="007C0549" w:rsidRPr="0001413C" w:rsidRDefault="0059646B" w:rsidP="00824817">
            <w:pPr>
              <w:spacing w:line="276" w:lineRule="auto"/>
              <w:jc w:val="both"/>
              <w:rPr>
                <w:iCs/>
                <w:lang w:val="it-IT"/>
              </w:rPr>
            </w:pPr>
            <w:r w:rsidRPr="0001413C">
              <w:t xml:space="preserve">a(iii) </w:t>
            </w:r>
            <w:r w:rsidR="00F82F57" w:rsidRPr="0001413C">
              <w:rPr>
                <w:iCs/>
                <w:lang w:val="it-IT"/>
              </w:rPr>
              <w:t xml:space="preserve">Intensificarea creșterii durabile și a </w:t>
            </w:r>
            <w:r w:rsidR="00F82F57" w:rsidRPr="0001413C">
              <w:rPr>
                <w:iCs/>
                <w:lang w:val="it-IT"/>
              </w:rPr>
              <w:lastRenderedPageBreak/>
              <w:t>competitivității IMM-urilor și crearea de locuri de muncă în cadrul IMM-urilor, inclusiv prin investiții productive</w:t>
            </w:r>
          </w:p>
          <w:p w14:paraId="14FD0EAB" w14:textId="77777777" w:rsidR="007C0549" w:rsidRPr="0001413C" w:rsidRDefault="007C0549" w:rsidP="00824817">
            <w:pPr>
              <w:spacing w:before="60" w:after="60" w:line="276" w:lineRule="auto"/>
              <w:jc w:val="both"/>
            </w:pPr>
          </w:p>
        </w:tc>
        <w:tc>
          <w:tcPr>
            <w:tcW w:w="1115" w:type="dxa"/>
            <w:vMerge w:val="restart"/>
          </w:tcPr>
          <w:p w14:paraId="4B286387" w14:textId="536710F0" w:rsidR="007C0549" w:rsidRPr="0001413C" w:rsidRDefault="007C0549" w:rsidP="007C0549">
            <w:pPr>
              <w:spacing w:before="60" w:after="60" w:line="240" w:lineRule="auto"/>
            </w:pPr>
            <w:r w:rsidRPr="0001413C">
              <w:rPr>
                <w:bCs/>
                <w:iCs/>
              </w:rPr>
              <w:lastRenderedPageBreak/>
              <w:t>FEDR</w:t>
            </w:r>
          </w:p>
        </w:tc>
        <w:tc>
          <w:tcPr>
            <w:tcW w:w="1225" w:type="dxa"/>
          </w:tcPr>
          <w:p w14:paraId="677F0EBA" w14:textId="3401AD3E" w:rsidR="007C0549" w:rsidRPr="0001413C" w:rsidRDefault="007C0549" w:rsidP="007C0549">
            <w:pPr>
              <w:spacing w:before="60" w:after="60" w:line="240" w:lineRule="auto"/>
            </w:pPr>
            <w:r w:rsidRPr="0001413C">
              <w:rPr>
                <w:bCs/>
                <w:iCs/>
              </w:rPr>
              <w:t>Mai puțin dezvoltată</w:t>
            </w:r>
          </w:p>
        </w:tc>
        <w:tc>
          <w:tcPr>
            <w:tcW w:w="761" w:type="dxa"/>
          </w:tcPr>
          <w:p w14:paraId="1064E9DD" w14:textId="3F5FE623" w:rsidR="007C0549" w:rsidRPr="0001413C" w:rsidRDefault="007C0549" w:rsidP="007C0549">
            <w:pPr>
              <w:spacing w:before="60" w:after="60" w:line="240" w:lineRule="auto"/>
            </w:pPr>
            <w:r w:rsidRPr="0001413C">
              <w:rPr>
                <w:iCs/>
                <w:lang w:val="en-US"/>
              </w:rPr>
              <w:t>RCR02</w:t>
            </w:r>
          </w:p>
        </w:tc>
        <w:tc>
          <w:tcPr>
            <w:tcW w:w="1579" w:type="dxa"/>
            <w:shd w:val="clear" w:color="auto" w:fill="auto"/>
          </w:tcPr>
          <w:p w14:paraId="0A6C732B" w14:textId="5D0C928C" w:rsidR="007C0549" w:rsidRPr="0001413C" w:rsidRDefault="007C0549" w:rsidP="00234447">
            <w:pPr>
              <w:spacing w:before="60" w:after="60" w:line="240" w:lineRule="auto"/>
              <w:jc w:val="both"/>
            </w:pPr>
            <w:r w:rsidRPr="0001413C">
              <w:rPr>
                <w:noProof/>
              </w:rPr>
              <w:t xml:space="preserve">Investiții private care completează sprijinul public (din care: granturi, </w:t>
            </w:r>
            <w:r w:rsidRPr="0001413C">
              <w:rPr>
                <w:noProof/>
              </w:rPr>
              <w:lastRenderedPageBreak/>
              <w:t>instrumente financiare)</w:t>
            </w:r>
          </w:p>
        </w:tc>
        <w:tc>
          <w:tcPr>
            <w:tcW w:w="1133" w:type="dxa"/>
          </w:tcPr>
          <w:p w14:paraId="7D8AEEB7" w14:textId="465EE9CA" w:rsidR="007C0549" w:rsidRPr="0001413C" w:rsidRDefault="007C0549" w:rsidP="007C0549">
            <w:pPr>
              <w:spacing w:before="60" w:after="60" w:line="240" w:lineRule="auto"/>
            </w:pPr>
            <w:r w:rsidRPr="0001413C">
              <w:rPr>
                <w:lang w:val="en-US"/>
              </w:rPr>
              <w:lastRenderedPageBreak/>
              <w:t>Euro</w:t>
            </w:r>
          </w:p>
        </w:tc>
        <w:tc>
          <w:tcPr>
            <w:tcW w:w="1028" w:type="dxa"/>
          </w:tcPr>
          <w:p w14:paraId="55F4E83A" w14:textId="423BB78F" w:rsidR="007C0549" w:rsidRPr="0001413C" w:rsidRDefault="007C0549" w:rsidP="007C0549">
            <w:pPr>
              <w:spacing w:before="60" w:after="60" w:line="240" w:lineRule="auto"/>
              <w:jc w:val="right"/>
            </w:pPr>
            <w:r w:rsidRPr="0001413C">
              <w:rPr>
                <w:noProof/>
              </w:rPr>
              <w:t>0</w:t>
            </w:r>
          </w:p>
        </w:tc>
        <w:tc>
          <w:tcPr>
            <w:tcW w:w="1101" w:type="dxa"/>
          </w:tcPr>
          <w:p w14:paraId="2F7DDBC1" w14:textId="07FDC63D" w:rsidR="007C0549" w:rsidRPr="0001413C" w:rsidRDefault="007C0549" w:rsidP="00421F82">
            <w:pPr>
              <w:spacing w:before="60" w:after="60" w:line="240" w:lineRule="auto"/>
              <w:jc w:val="center"/>
            </w:pPr>
            <w:r w:rsidRPr="0001413C">
              <w:rPr>
                <w:noProof/>
              </w:rPr>
              <w:t>2021</w:t>
            </w:r>
          </w:p>
        </w:tc>
        <w:tc>
          <w:tcPr>
            <w:tcW w:w="1508" w:type="dxa"/>
            <w:shd w:val="clear" w:color="auto" w:fill="auto"/>
          </w:tcPr>
          <w:p w14:paraId="1CEE8E45" w14:textId="2B19F5D8" w:rsidR="00BA3B80" w:rsidRPr="0001413C" w:rsidRDefault="00BA3B80" w:rsidP="007C0549">
            <w:pPr>
              <w:jc w:val="right"/>
            </w:pPr>
            <w:r w:rsidRPr="0001413C">
              <w:t>1</w:t>
            </w:r>
            <w:r w:rsidR="00BC573C" w:rsidRPr="0001413C">
              <w:t>5</w:t>
            </w:r>
            <w:r w:rsidR="00C17403" w:rsidRPr="0001413C">
              <w:t>2</w:t>
            </w:r>
            <w:r w:rsidR="00BC573C" w:rsidRPr="0001413C">
              <w:t>.</w:t>
            </w:r>
            <w:r w:rsidR="00C17403" w:rsidRPr="0001413C">
              <w:t>414.126</w:t>
            </w:r>
          </w:p>
          <w:p w14:paraId="0A64370F" w14:textId="77777777" w:rsidR="007C0549" w:rsidRPr="0001413C" w:rsidRDefault="007C0549" w:rsidP="007C0549">
            <w:pPr>
              <w:spacing w:before="60" w:after="60" w:line="240" w:lineRule="auto"/>
            </w:pPr>
          </w:p>
        </w:tc>
        <w:tc>
          <w:tcPr>
            <w:tcW w:w="1131" w:type="dxa"/>
            <w:shd w:val="clear" w:color="auto" w:fill="auto"/>
          </w:tcPr>
          <w:p w14:paraId="41A0F9EA" w14:textId="0C3EA673" w:rsidR="007C0549" w:rsidRPr="0001413C" w:rsidRDefault="007C0549" w:rsidP="007C0549">
            <w:pPr>
              <w:spacing w:before="60" w:after="60" w:line="240" w:lineRule="auto"/>
            </w:pPr>
            <w:r w:rsidRPr="0001413C">
              <w:rPr>
                <w:iCs/>
              </w:rPr>
              <w:t>Sistem de monitorizare</w:t>
            </w:r>
          </w:p>
        </w:tc>
        <w:tc>
          <w:tcPr>
            <w:tcW w:w="1465" w:type="dxa"/>
          </w:tcPr>
          <w:p w14:paraId="57A05A14" w14:textId="1DF92827" w:rsidR="007C0549" w:rsidRPr="0001413C" w:rsidRDefault="007C0549" w:rsidP="00234447">
            <w:pPr>
              <w:spacing w:before="60" w:after="60" w:line="240" w:lineRule="auto"/>
              <w:jc w:val="both"/>
            </w:pPr>
            <w:r w:rsidRPr="0001413C">
              <w:rPr>
                <w:iCs/>
              </w:rPr>
              <w:t>Luând în considerare întreprinderile sprijinite prin codul 015 și codul 019</w:t>
            </w:r>
            <w:r w:rsidR="00C17403" w:rsidRPr="0001413C">
              <w:rPr>
                <w:iCs/>
              </w:rPr>
              <w:t>.</w:t>
            </w:r>
          </w:p>
        </w:tc>
      </w:tr>
      <w:tr w:rsidR="007C0549" w:rsidRPr="0001413C" w14:paraId="384AF222" w14:textId="77777777" w:rsidTr="00E94729">
        <w:trPr>
          <w:trHeight w:val="227"/>
        </w:trPr>
        <w:tc>
          <w:tcPr>
            <w:tcW w:w="1525" w:type="dxa"/>
            <w:vMerge/>
          </w:tcPr>
          <w:p w14:paraId="1E3C29AD" w14:textId="77777777" w:rsidR="007C0549" w:rsidRPr="0001413C" w:rsidRDefault="007C0549" w:rsidP="007C0549">
            <w:pPr>
              <w:spacing w:before="60" w:after="60" w:line="240" w:lineRule="auto"/>
            </w:pPr>
          </w:p>
        </w:tc>
        <w:tc>
          <w:tcPr>
            <w:tcW w:w="990" w:type="dxa"/>
            <w:vMerge/>
          </w:tcPr>
          <w:p w14:paraId="0517833B" w14:textId="77777777" w:rsidR="007C0549" w:rsidRPr="0001413C" w:rsidRDefault="007C0549" w:rsidP="007C0549">
            <w:pPr>
              <w:spacing w:before="60" w:after="60" w:line="240" w:lineRule="auto"/>
            </w:pPr>
          </w:p>
        </w:tc>
        <w:tc>
          <w:tcPr>
            <w:tcW w:w="1115" w:type="dxa"/>
            <w:vMerge/>
          </w:tcPr>
          <w:p w14:paraId="72121671" w14:textId="77777777" w:rsidR="007C0549" w:rsidRPr="0001413C" w:rsidRDefault="007C0549" w:rsidP="007C0549">
            <w:pPr>
              <w:spacing w:before="60" w:after="60" w:line="240" w:lineRule="auto"/>
            </w:pPr>
          </w:p>
        </w:tc>
        <w:tc>
          <w:tcPr>
            <w:tcW w:w="1225" w:type="dxa"/>
          </w:tcPr>
          <w:p w14:paraId="3AF3ED1B" w14:textId="77777777" w:rsidR="007C0549" w:rsidRPr="0001413C" w:rsidRDefault="007C0549" w:rsidP="007C0549">
            <w:pPr>
              <w:spacing w:before="60" w:after="60" w:line="240" w:lineRule="auto"/>
            </w:pPr>
          </w:p>
        </w:tc>
        <w:tc>
          <w:tcPr>
            <w:tcW w:w="761" w:type="dxa"/>
          </w:tcPr>
          <w:p w14:paraId="3ADBE89F" w14:textId="1F064E97" w:rsidR="007C0549" w:rsidRPr="0001413C" w:rsidRDefault="007C0549" w:rsidP="007C0549">
            <w:pPr>
              <w:spacing w:before="60" w:after="60" w:line="240" w:lineRule="auto"/>
            </w:pPr>
            <w:r w:rsidRPr="0001413C">
              <w:rPr>
                <w:iCs/>
              </w:rPr>
              <w:t xml:space="preserve">  RCR18</w:t>
            </w:r>
          </w:p>
        </w:tc>
        <w:tc>
          <w:tcPr>
            <w:tcW w:w="1579" w:type="dxa"/>
            <w:shd w:val="clear" w:color="auto" w:fill="auto"/>
          </w:tcPr>
          <w:p w14:paraId="2177DE00" w14:textId="0084B247" w:rsidR="007C0549" w:rsidRPr="0001413C" w:rsidRDefault="007C0549" w:rsidP="0020003E">
            <w:pPr>
              <w:spacing w:before="60" w:after="60" w:line="240" w:lineRule="auto"/>
            </w:pPr>
            <w:r w:rsidRPr="0001413C">
              <w:rPr>
                <w:iCs/>
              </w:rPr>
              <w:t xml:space="preserve">IMM-uri care utilizează servicii </w:t>
            </w:r>
            <w:r w:rsidR="0020003E" w:rsidRPr="0001413C">
              <w:rPr>
                <w:iCs/>
              </w:rPr>
              <w:t>ale unor</w:t>
            </w:r>
            <w:r w:rsidRPr="0001413C">
              <w:rPr>
                <w:iCs/>
              </w:rPr>
              <w:t xml:space="preserve"> pepiniere de afaceri </w:t>
            </w:r>
            <w:r w:rsidR="0020003E" w:rsidRPr="0001413C">
              <w:rPr>
                <w:iCs/>
              </w:rPr>
              <w:t>după crearea pepinierelor</w:t>
            </w:r>
          </w:p>
        </w:tc>
        <w:tc>
          <w:tcPr>
            <w:tcW w:w="1133" w:type="dxa"/>
          </w:tcPr>
          <w:p w14:paraId="0E8C6F5C" w14:textId="6A8BB513" w:rsidR="007C0549" w:rsidRPr="0001413C" w:rsidRDefault="007C0549" w:rsidP="007C0549">
            <w:pPr>
              <w:spacing w:before="60" w:after="60" w:line="240" w:lineRule="auto"/>
            </w:pPr>
            <w:r w:rsidRPr="0001413C">
              <w:rPr>
                <w:iCs/>
              </w:rPr>
              <w:t>Nr. întreprinderi</w:t>
            </w:r>
          </w:p>
        </w:tc>
        <w:tc>
          <w:tcPr>
            <w:tcW w:w="1028" w:type="dxa"/>
          </w:tcPr>
          <w:p w14:paraId="3C98C93B" w14:textId="0CAE9071" w:rsidR="007C0549" w:rsidRPr="0001413C" w:rsidRDefault="007C0549" w:rsidP="007C0549">
            <w:pPr>
              <w:spacing w:before="60" w:after="60" w:line="240" w:lineRule="auto"/>
              <w:jc w:val="right"/>
            </w:pPr>
            <w:r w:rsidRPr="0001413C">
              <w:rPr>
                <w:noProof/>
              </w:rPr>
              <w:t>400</w:t>
            </w:r>
          </w:p>
        </w:tc>
        <w:tc>
          <w:tcPr>
            <w:tcW w:w="1101" w:type="dxa"/>
          </w:tcPr>
          <w:p w14:paraId="4C6CA7BC" w14:textId="1FE8002A" w:rsidR="007C0549" w:rsidRPr="0001413C" w:rsidRDefault="007C0549" w:rsidP="00421F82">
            <w:pPr>
              <w:spacing w:before="60" w:after="60" w:line="240" w:lineRule="auto"/>
              <w:jc w:val="center"/>
            </w:pPr>
            <w:r w:rsidRPr="0001413C">
              <w:rPr>
                <w:noProof/>
              </w:rPr>
              <w:t>2021</w:t>
            </w:r>
          </w:p>
        </w:tc>
        <w:tc>
          <w:tcPr>
            <w:tcW w:w="1508" w:type="dxa"/>
            <w:shd w:val="clear" w:color="auto" w:fill="auto"/>
          </w:tcPr>
          <w:p w14:paraId="7F6BC630" w14:textId="7683102E" w:rsidR="007C0549" w:rsidRPr="0001413C" w:rsidRDefault="003B1978" w:rsidP="007C0549">
            <w:pPr>
              <w:spacing w:before="60" w:after="60" w:line="240" w:lineRule="auto"/>
              <w:jc w:val="right"/>
            </w:pPr>
            <w:r w:rsidRPr="0001413C">
              <w:rPr>
                <w:noProof/>
              </w:rPr>
              <w:t>5</w:t>
            </w:r>
            <w:r w:rsidR="00133A7E" w:rsidRPr="0001413C">
              <w:rPr>
                <w:noProof/>
              </w:rPr>
              <w:t>08</w:t>
            </w:r>
          </w:p>
        </w:tc>
        <w:tc>
          <w:tcPr>
            <w:tcW w:w="1131" w:type="dxa"/>
            <w:shd w:val="clear" w:color="auto" w:fill="auto"/>
          </w:tcPr>
          <w:p w14:paraId="649F190B" w14:textId="1CC7EBF9" w:rsidR="007C0549" w:rsidRPr="0001413C" w:rsidRDefault="007C0549" w:rsidP="007C0549">
            <w:pPr>
              <w:spacing w:before="60" w:after="60" w:line="240" w:lineRule="auto"/>
            </w:pPr>
            <w:r w:rsidRPr="0001413C">
              <w:rPr>
                <w:iCs/>
              </w:rPr>
              <w:t>Sistem de monitorizare</w:t>
            </w:r>
          </w:p>
        </w:tc>
        <w:tc>
          <w:tcPr>
            <w:tcW w:w="1465" w:type="dxa"/>
          </w:tcPr>
          <w:p w14:paraId="4690B3B5" w14:textId="3F719DA9" w:rsidR="007C0549" w:rsidRPr="0001413C" w:rsidRDefault="007C0549" w:rsidP="00421F82">
            <w:pPr>
              <w:spacing w:before="60" w:after="60" w:line="240" w:lineRule="auto"/>
              <w:jc w:val="both"/>
            </w:pPr>
            <w:r w:rsidRPr="0001413C">
              <w:rPr>
                <w:iCs/>
              </w:rPr>
              <w:t>Luând în considerare experiența anterioară în ceea ce privește rata de ocupare și media locurilor create</w:t>
            </w:r>
            <w:r w:rsidR="003B1978" w:rsidRPr="0001413C">
              <w:rPr>
                <w:iCs/>
              </w:rPr>
              <w:t>.</w:t>
            </w:r>
          </w:p>
        </w:tc>
      </w:tr>
    </w:tbl>
    <w:p w14:paraId="2E37D1DA" w14:textId="77777777" w:rsidR="002D3E4F" w:rsidRPr="0001413C" w:rsidRDefault="002D3E4F" w:rsidP="002D3E4F"/>
    <w:p w14:paraId="2E7A6752"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28DA8770" w14:textId="77777777" w:rsidR="002D3E4F" w:rsidRPr="0001413C" w:rsidRDefault="002D3E4F" w:rsidP="002D3E4F">
      <w:pPr>
        <w:pStyle w:val="Text1"/>
      </w:pPr>
      <w:r w:rsidRPr="0001413C">
        <w:t>Reference: point (d)(viii) of Article 22(3) CPR</w:t>
      </w:r>
    </w:p>
    <w:p w14:paraId="628A9493"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258"/>
        <w:gridCol w:w="1230"/>
        <w:gridCol w:w="1367"/>
        <w:gridCol w:w="3241"/>
        <w:gridCol w:w="4770"/>
        <w:gridCol w:w="1695"/>
      </w:tblGrid>
      <w:tr w:rsidR="0001413C" w:rsidRPr="0001413C" w14:paraId="79F92315" w14:textId="77777777" w:rsidTr="001021E1">
        <w:tc>
          <w:tcPr>
            <w:tcW w:w="775" w:type="pct"/>
            <w:vAlign w:val="center"/>
          </w:tcPr>
          <w:p w14:paraId="7972B0C7" w14:textId="77777777" w:rsidR="002D3E4F" w:rsidRPr="0001413C" w:rsidRDefault="002D3E4F" w:rsidP="00A35CBC">
            <w:pPr>
              <w:spacing w:before="60" w:after="60" w:line="240" w:lineRule="auto"/>
              <w:jc w:val="center"/>
            </w:pPr>
            <w:r w:rsidRPr="0001413C">
              <w:t>Priority No</w:t>
            </w:r>
          </w:p>
        </w:tc>
        <w:tc>
          <w:tcPr>
            <w:tcW w:w="422" w:type="pct"/>
            <w:vAlign w:val="center"/>
          </w:tcPr>
          <w:p w14:paraId="3FF4B948" w14:textId="77777777" w:rsidR="002D3E4F" w:rsidRPr="0001413C" w:rsidRDefault="002D3E4F" w:rsidP="00A35CBC">
            <w:pPr>
              <w:spacing w:before="60" w:after="60" w:line="240" w:lineRule="auto"/>
              <w:jc w:val="center"/>
            </w:pPr>
            <w:r w:rsidRPr="0001413C">
              <w:t>Fund</w:t>
            </w:r>
          </w:p>
        </w:tc>
        <w:tc>
          <w:tcPr>
            <w:tcW w:w="469" w:type="pct"/>
            <w:vAlign w:val="center"/>
          </w:tcPr>
          <w:p w14:paraId="2A74C3B8" w14:textId="77777777" w:rsidR="002D3E4F" w:rsidRPr="0001413C" w:rsidRDefault="002D3E4F" w:rsidP="00A35CBC">
            <w:pPr>
              <w:spacing w:before="60" w:after="60" w:line="240" w:lineRule="auto"/>
              <w:jc w:val="center"/>
            </w:pPr>
            <w:r w:rsidRPr="0001413C">
              <w:t>Category of region</w:t>
            </w:r>
          </w:p>
        </w:tc>
        <w:tc>
          <w:tcPr>
            <w:tcW w:w="1113" w:type="pct"/>
            <w:vAlign w:val="center"/>
          </w:tcPr>
          <w:p w14:paraId="5C852509" w14:textId="77777777" w:rsidR="002D3E4F" w:rsidRPr="0001413C" w:rsidRDefault="002D3E4F" w:rsidP="00A35CBC">
            <w:pPr>
              <w:spacing w:before="60" w:after="60" w:line="240" w:lineRule="auto"/>
              <w:jc w:val="center"/>
            </w:pPr>
            <w:r w:rsidRPr="0001413C">
              <w:t>Specific objective</w:t>
            </w:r>
          </w:p>
        </w:tc>
        <w:tc>
          <w:tcPr>
            <w:tcW w:w="1638" w:type="pct"/>
            <w:vAlign w:val="center"/>
          </w:tcPr>
          <w:p w14:paraId="7AEAB723" w14:textId="77777777" w:rsidR="002D3E4F" w:rsidRPr="0001413C" w:rsidRDefault="002D3E4F" w:rsidP="00A35CBC">
            <w:pPr>
              <w:spacing w:before="60" w:after="60" w:line="240" w:lineRule="auto"/>
              <w:jc w:val="center"/>
            </w:pPr>
            <w:r w:rsidRPr="0001413C">
              <w:t>Code</w:t>
            </w:r>
          </w:p>
        </w:tc>
        <w:tc>
          <w:tcPr>
            <w:tcW w:w="582" w:type="pct"/>
            <w:vAlign w:val="center"/>
          </w:tcPr>
          <w:p w14:paraId="1980B6FF" w14:textId="77777777" w:rsidR="002D3E4F" w:rsidRPr="0001413C" w:rsidRDefault="002D3E4F" w:rsidP="00A35CBC">
            <w:pPr>
              <w:spacing w:before="60" w:after="60" w:line="240" w:lineRule="auto"/>
              <w:jc w:val="center"/>
            </w:pPr>
            <w:r w:rsidRPr="0001413C">
              <w:t>Amount (EUR)</w:t>
            </w:r>
          </w:p>
        </w:tc>
      </w:tr>
      <w:tr w:rsidR="0001413C" w:rsidRPr="0001413C" w14:paraId="757CE6CD" w14:textId="77777777" w:rsidTr="001021E1">
        <w:tc>
          <w:tcPr>
            <w:tcW w:w="775" w:type="pct"/>
            <w:vMerge w:val="restart"/>
          </w:tcPr>
          <w:p w14:paraId="65C3E3A6" w14:textId="4B81F24A" w:rsidR="007C0549" w:rsidRPr="0001413C" w:rsidRDefault="007C0549" w:rsidP="00245CE8">
            <w:pPr>
              <w:spacing w:before="60" w:after="60" w:line="276" w:lineRule="auto"/>
              <w:jc w:val="both"/>
            </w:pPr>
            <w:r w:rsidRPr="0001413C">
              <w:rPr>
                <w:noProof/>
              </w:rPr>
              <w:t xml:space="preserve">1. </w:t>
            </w:r>
            <w:r w:rsidRPr="0001413C">
              <w:rPr>
                <w:noProof/>
                <w:lang w:val="it-IT"/>
              </w:rPr>
              <w:t>O regiune competitivă prin inovare, digitalizare și întreprinderi dinamice</w:t>
            </w:r>
          </w:p>
        </w:tc>
        <w:tc>
          <w:tcPr>
            <w:tcW w:w="422" w:type="pct"/>
            <w:vMerge w:val="restart"/>
          </w:tcPr>
          <w:p w14:paraId="27013D6F" w14:textId="32FCEBF7" w:rsidR="007C0549" w:rsidRPr="0001413C" w:rsidRDefault="007C0549" w:rsidP="007C0549">
            <w:pPr>
              <w:spacing w:before="60" w:after="60" w:line="240" w:lineRule="auto"/>
              <w:jc w:val="center"/>
            </w:pPr>
            <w:r w:rsidRPr="0001413C">
              <w:t>FEDR</w:t>
            </w:r>
          </w:p>
        </w:tc>
        <w:tc>
          <w:tcPr>
            <w:tcW w:w="469" w:type="pct"/>
            <w:vMerge w:val="restart"/>
          </w:tcPr>
          <w:p w14:paraId="759E94E7" w14:textId="090D618A" w:rsidR="007C0549" w:rsidRPr="0001413C" w:rsidRDefault="007C0549" w:rsidP="007C0549">
            <w:pPr>
              <w:spacing w:before="60" w:after="60" w:line="240" w:lineRule="auto"/>
              <w:jc w:val="center"/>
            </w:pPr>
            <w:r w:rsidRPr="0001413C">
              <w:rPr>
                <w:bCs/>
                <w:iCs/>
              </w:rPr>
              <w:t>Mai puțin dezvoltată</w:t>
            </w:r>
          </w:p>
        </w:tc>
        <w:tc>
          <w:tcPr>
            <w:tcW w:w="1113" w:type="pct"/>
            <w:vMerge w:val="restart"/>
          </w:tcPr>
          <w:p w14:paraId="5FC349FE" w14:textId="121B36CE" w:rsidR="007C0549" w:rsidRPr="0001413C" w:rsidRDefault="0059646B" w:rsidP="008E3456">
            <w:pPr>
              <w:spacing w:line="276" w:lineRule="auto"/>
              <w:jc w:val="both"/>
              <w:rPr>
                <w:iCs/>
                <w:lang w:val="it-IT"/>
              </w:rPr>
            </w:pPr>
            <w:r w:rsidRPr="0001413C">
              <w:t xml:space="preserve">a(iii) </w:t>
            </w:r>
            <w:r w:rsidR="00F82F57" w:rsidRPr="0001413C">
              <w:rPr>
                <w:iCs/>
                <w:lang w:val="it-IT"/>
              </w:rPr>
              <w:t>Intensificarea creșterii durabile și a competitivității IMM-urilor și crearea de locuri de muncă în cadrul IMM-urilor, inclusiv prin investiții productive</w:t>
            </w:r>
          </w:p>
        </w:tc>
        <w:tc>
          <w:tcPr>
            <w:tcW w:w="1638" w:type="pct"/>
          </w:tcPr>
          <w:p w14:paraId="61FA7AA6" w14:textId="67382DC6" w:rsidR="007C0549" w:rsidRPr="0001413C" w:rsidRDefault="007C0549" w:rsidP="001021E1">
            <w:pPr>
              <w:spacing w:before="60" w:after="60" w:line="240" w:lineRule="auto"/>
              <w:jc w:val="both"/>
            </w:pPr>
            <w:r w:rsidRPr="0001413C">
              <w:t>020</w:t>
            </w:r>
            <w:r w:rsidR="001021E1" w:rsidRPr="0001413C">
              <w:t xml:space="preserve"> - Infrastructuri de afaceri pentru IMM-uri (inclusiv parcuri și situri industriale)</w:t>
            </w:r>
          </w:p>
        </w:tc>
        <w:tc>
          <w:tcPr>
            <w:tcW w:w="582" w:type="pct"/>
          </w:tcPr>
          <w:p w14:paraId="6140294A" w14:textId="284D2CAF" w:rsidR="007C0549" w:rsidRPr="0001413C" w:rsidRDefault="00D744B2" w:rsidP="007C0549">
            <w:pPr>
              <w:spacing w:before="60" w:after="60" w:line="240" w:lineRule="auto"/>
              <w:jc w:val="right"/>
            </w:pPr>
            <w:r w:rsidRPr="0001413C">
              <w:t>4</w:t>
            </w:r>
            <w:r w:rsidR="007C0549" w:rsidRPr="0001413C">
              <w:t>0.000.000</w:t>
            </w:r>
          </w:p>
        </w:tc>
      </w:tr>
      <w:tr w:rsidR="0001413C" w:rsidRPr="0001413C" w14:paraId="15C456BA" w14:textId="77777777" w:rsidTr="001021E1">
        <w:tc>
          <w:tcPr>
            <w:tcW w:w="775" w:type="pct"/>
            <w:vMerge/>
          </w:tcPr>
          <w:p w14:paraId="43514567" w14:textId="77777777" w:rsidR="007C0549" w:rsidRPr="0001413C" w:rsidRDefault="007C0549" w:rsidP="007C0549">
            <w:pPr>
              <w:spacing w:before="60" w:after="60" w:line="240" w:lineRule="auto"/>
            </w:pPr>
          </w:p>
        </w:tc>
        <w:tc>
          <w:tcPr>
            <w:tcW w:w="422" w:type="pct"/>
            <w:vMerge/>
          </w:tcPr>
          <w:p w14:paraId="1FE06B31" w14:textId="77777777" w:rsidR="007C0549" w:rsidRPr="0001413C" w:rsidRDefault="007C0549" w:rsidP="007C0549">
            <w:pPr>
              <w:spacing w:before="60" w:after="60" w:line="240" w:lineRule="auto"/>
            </w:pPr>
          </w:p>
        </w:tc>
        <w:tc>
          <w:tcPr>
            <w:tcW w:w="469" w:type="pct"/>
            <w:vMerge/>
          </w:tcPr>
          <w:p w14:paraId="7F7D0A6B" w14:textId="77777777" w:rsidR="007C0549" w:rsidRPr="0001413C" w:rsidRDefault="007C0549" w:rsidP="007C0549">
            <w:pPr>
              <w:spacing w:before="60" w:after="60" w:line="240" w:lineRule="auto"/>
              <w:rPr>
                <w:bCs/>
                <w:iCs/>
              </w:rPr>
            </w:pPr>
          </w:p>
        </w:tc>
        <w:tc>
          <w:tcPr>
            <w:tcW w:w="1113" w:type="pct"/>
            <w:vMerge/>
          </w:tcPr>
          <w:p w14:paraId="7B059FFB" w14:textId="77777777" w:rsidR="007C0549" w:rsidRPr="0001413C" w:rsidRDefault="007C0549" w:rsidP="007C0549">
            <w:pPr>
              <w:rPr>
                <w:iCs/>
                <w:lang w:val="it-IT"/>
              </w:rPr>
            </w:pPr>
          </w:p>
        </w:tc>
        <w:tc>
          <w:tcPr>
            <w:tcW w:w="1638" w:type="pct"/>
          </w:tcPr>
          <w:p w14:paraId="21D75CCB" w14:textId="13C0CDEF" w:rsidR="007C0549" w:rsidRPr="0001413C" w:rsidRDefault="007C0549" w:rsidP="00421F82">
            <w:pPr>
              <w:spacing w:before="60" w:after="60" w:line="240" w:lineRule="auto"/>
            </w:pPr>
            <w:r w:rsidRPr="0001413C">
              <w:t>02</w:t>
            </w:r>
            <w:r w:rsidR="001021E1" w:rsidRPr="0001413C">
              <w:t xml:space="preserve">1 - Dezvoltarea </w:t>
            </w:r>
            <w:r w:rsidR="00C41501" w:rsidRPr="0001413C">
              <w:t>comercială ș</w:t>
            </w:r>
            <w:r w:rsidR="001021E1" w:rsidRPr="0001413C">
              <w:t>i internationalizare</w:t>
            </w:r>
            <w:r w:rsidR="00C41501" w:rsidRPr="0001413C">
              <w:t>a IMM-urilor</w:t>
            </w:r>
            <w:r w:rsidR="001021E1" w:rsidRPr="0001413C">
              <w:t xml:space="preserve">, inclusiv investiții productive </w:t>
            </w:r>
          </w:p>
        </w:tc>
        <w:tc>
          <w:tcPr>
            <w:tcW w:w="582" w:type="pct"/>
          </w:tcPr>
          <w:p w14:paraId="5E0F8DEB" w14:textId="0BA1FDD6" w:rsidR="007C0549" w:rsidRPr="0001413C" w:rsidRDefault="007C0549" w:rsidP="007C0549">
            <w:pPr>
              <w:spacing w:before="60" w:after="60" w:line="240" w:lineRule="auto"/>
              <w:jc w:val="right"/>
            </w:pPr>
            <w:r w:rsidRPr="0001413C">
              <w:t>1</w:t>
            </w:r>
            <w:r w:rsidR="00D744B2" w:rsidRPr="0001413C">
              <w:t>5</w:t>
            </w:r>
            <w:r w:rsidRPr="0001413C">
              <w:t>0.000.000</w:t>
            </w:r>
          </w:p>
        </w:tc>
      </w:tr>
      <w:tr w:rsidR="007C0549" w:rsidRPr="0001413C" w14:paraId="4BF47649" w14:textId="77777777" w:rsidTr="001021E1">
        <w:tc>
          <w:tcPr>
            <w:tcW w:w="775" w:type="pct"/>
            <w:vMerge/>
          </w:tcPr>
          <w:p w14:paraId="4AB78FC6" w14:textId="77777777" w:rsidR="007C0549" w:rsidRPr="0001413C" w:rsidRDefault="007C0549" w:rsidP="007C0549">
            <w:pPr>
              <w:spacing w:before="60" w:after="60" w:line="240" w:lineRule="auto"/>
            </w:pPr>
          </w:p>
        </w:tc>
        <w:tc>
          <w:tcPr>
            <w:tcW w:w="422" w:type="pct"/>
            <w:vMerge/>
          </w:tcPr>
          <w:p w14:paraId="7F138906" w14:textId="77777777" w:rsidR="007C0549" w:rsidRPr="0001413C" w:rsidRDefault="007C0549" w:rsidP="007C0549">
            <w:pPr>
              <w:spacing w:before="60" w:after="60" w:line="240" w:lineRule="auto"/>
            </w:pPr>
          </w:p>
        </w:tc>
        <w:tc>
          <w:tcPr>
            <w:tcW w:w="469" w:type="pct"/>
            <w:vMerge/>
          </w:tcPr>
          <w:p w14:paraId="2B7CB32D" w14:textId="77777777" w:rsidR="007C0549" w:rsidRPr="0001413C" w:rsidRDefault="007C0549" w:rsidP="007C0549">
            <w:pPr>
              <w:spacing w:before="60" w:after="60" w:line="240" w:lineRule="auto"/>
              <w:rPr>
                <w:bCs/>
                <w:iCs/>
              </w:rPr>
            </w:pPr>
          </w:p>
        </w:tc>
        <w:tc>
          <w:tcPr>
            <w:tcW w:w="1113" w:type="pct"/>
            <w:vMerge/>
          </w:tcPr>
          <w:p w14:paraId="69F292E5" w14:textId="77777777" w:rsidR="007C0549" w:rsidRPr="0001413C" w:rsidRDefault="007C0549" w:rsidP="007C0549">
            <w:pPr>
              <w:rPr>
                <w:iCs/>
                <w:lang w:val="it-IT"/>
              </w:rPr>
            </w:pPr>
          </w:p>
        </w:tc>
        <w:tc>
          <w:tcPr>
            <w:tcW w:w="1638" w:type="pct"/>
          </w:tcPr>
          <w:p w14:paraId="19FA5B52" w14:textId="29792A2B" w:rsidR="007C0549" w:rsidRPr="0001413C" w:rsidRDefault="007C0549" w:rsidP="00650EA1">
            <w:pPr>
              <w:spacing w:before="60" w:after="60" w:line="240" w:lineRule="auto"/>
              <w:jc w:val="both"/>
            </w:pPr>
            <w:r w:rsidRPr="0001413C">
              <w:t>026</w:t>
            </w:r>
            <w:r w:rsidR="001021E1" w:rsidRPr="0001413C">
              <w:t xml:space="preserve"> - </w:t>
            </w:r>
            <w:r w:rsidR="00650EA1" w:rsidRPr="0001413C">
              <w:t>Sprijin</w:t>
            </w:r>
            <w:r w:rsidR="001021E1" w:rsidRPr="0001413C">
              <w:t xml:space="preserve"> </w:t>
            </w:r>
            <w:r w:rsidR="009E5D9B" w:rsidRPr="0001413C">
              <w:t xml:space="preserve">pentru </w:t>
            </w:r>
            <w:r w:rsidR="001021E1" w:rsidRPr="0001413C">
              <w:t>clusterel</w:t>
            </w:r>
            <w:r w:rsidR="009E5D9B" w:rsidRPr="0001413C">
              <w:t>e</w:t>
            </w:r>
            <w:r w:rsidR="001021E1" w:rsidRPr="0001413C">
              <w:t xml:space="preserve"> de inovare</w:t>
            </w:r>
            <w:r w:rsidR="009E5D9B" w:rsidRPr="0001413C">
              <w:t>,</w:t>
            </w:r>
            <w:r w:rsidR="001021E1" w:rsidRPr="0001413C">
              <w:t xml:space="preserve"> inclusiv între </w:t>
            </w:r>
            <w:r w:rsidR="009E5D9B" w:rsidRPr="0001413C">
              <w:t>întreprinderi</w:t>
            </w:r>
            <w:r w:rsidR="001021E1" w:rsidRPr="0001413C">
              <w:t xml:space="preserve">, organizații de cercetare și autorități publice și rețele </w:t>
            </w:r>
            <w:r w:rsidR="009E5D9B" w:rsidRPr="0001413C">
              <w:t>de afaceri</w:t>
            </w:r>
            <w:r w:rsidR="001021E1" w:rsidRPr="0001413C">
              <w:t xml:space="preserve">, în </w:t>
            </w:r>
            <w:r w:rsidR="009E5D9B" w:rsidRPr="0001413C">
              <w:t>primul rând în</w:t>
            </w:r>
            <w:r w:rsidR="001021E1" w:rsidRPr="0001413C">
              <w:t xml:space="preserve"> beneficiul IMM-urilor</w:t>
            </w:r>
          </w:p>
        </w:tc>
        <w:tc>
          <w:tcPr>
            <w:tcW w:w="582" w:type="pct"/>
          </w:tcPr>
          <w:p w14:paraId="348E237E" w14:textId="576DCF43" w:rsidR="007C0549" w:rsidRPr="0001413C" w:rsidRDefault="007C0549" w:rsidP="007C0549">
            <w:pPr>
              <w:spacing w:before="60" w:after="60" w:line="240" w:lineRule="auto"/>
              <w:jc w:val="right"/>
            </w:pPr>
            <w:r w:rsidRPr="0001413C">
              <w:t>5.000.000</w:t>
            </w:r>
          </w:p>
        </w:tc>
      </w:tr>
    </w:tbl>
    <w:p w14:paraId="53AF4E64" w14:textId="77777777" w:rsidR="002D3E4F" w:rsidRPr="0001413C" w:rsidRDefault="002D3E4F" w:rsidP="002D3E4F"/>
    <w:p w14:paraId="075F3F5A"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2258"/>
        <w:gridCol w:w="1230"/>
        <w:gridCol w:w="1550"/>
        <w:gridCol w:w="3058"/>
        <w:gridCol w:w="4770"/>
        <w:gridCol w:w="1695"/>
      </w:tblGrid>
      <w:tr w:rsidR="0001413C" w:rsidRPr="0001413C" w14:paraId="657A25D1" w14:textId="77777777" w:rsidTr="003940F0">
        <w:tc>
          <w:tcPr>
            <w:tcW w:w="775" w:type="pct"/>
            <w:vAlign w:val="center"/>
          </w:tcPr>
          <w:p w14:paraId="6C0E1E2F" w14:textId="77777777" w:rsidR="002D3E4F" w:rsidRPr="0001413C" w:rsidRDefault="002D3E4F" w:rsidP="00A35CBC">
            <w:pPr>
              <w:spacing w:before="60" w:after="60" w:line="240" w:lineRule="auto"/>
              <w:jc w:val="center"/>
            </w:pPr>
            <w:r w:rsidRPr="0001413C">
              <w:t>Priority No</w:t>
            </w:r>
          </w:p>
        </w:tc>
        <w:tc>
          <w:tcPr>
            <w:tcW w:w="422" w:type="pct"/>
            <w:vAlign w:val="center"/>
          </w:tcPr>
          <w:p w14:paraId="74A8DDA4" w14:textId="77777777" w:rsidR="002D3E4F" w:rsidRPr="0001413C" w:rsidRDefault="002D3E4F" w:rsidP="00A35CBC">
            <w:pPr>
              <w:spacing w:before="60" w:after="60" w:line="240" w:lineRule="auto"/>
              <w:jc w:val="center"/>
            </w:pPr>
            <w:r w:rsidRPr="0001413C">
              <w:t>Fund</w:t>
            </w:r>
          </w:p>
        </w:tc>
        <w:tc>
          <w:tcPr>
            <w:tcW w:w="532" w:type="pct"/>
            <w:vAlign w:val="center"/>
          </w:tcPr>
          <w:p w14:paraId="0D4BE46D" w14:textId="77777777" w:rsidR="002D3E4F" w:rsidRPr="0001413C" w:rsidRDefault="002D3E4F" w:rsidP="00A35CBC">
            <w:pPr>
              <w:spacing w:before="60" w:after="60" w:line="240" w:lineRule="auto"/>
              <w:jc w:val="center"/>
            </w:pPr>
            <w:r w:rsidRPr="0001413C">
              <w:t>Category of region</w:t>
            </w:r>
          </w:p>
        </w:tc>
        <w:tc>
          <w:tcPr>
            <w:tcW w:w="1050" w:type="pct"/>
            <w:vAlign w:val="center"/>
          </w:tcPr>
          <w:p w14:paraId="3386E936" w14:textId="77777777" w:rsidR="002D3E4F" w:rsidRPr="0001413C" w:rsidRDefault="002D3E4F" w:rsidP="00A35CBC">
            <w:pPr>
              <w:spacing w:before="60" w:after="60" w:line="240" w:lineRule="auto"/>
              <w:jc w:val="center"/>
            </w:pPr>
            <w:r w:rsidRPr="0001413C">
              <w:t>Specific objective</w:t>
            </w:r>
          </w:p>
        </w:tc>
        <w:tc>
          <w:tcPr>
            <w:tcW w:w="1638" w:type="pct"/>
            <w:vAlign w:val="center"/>
          </w:tcPr>
          <w:p w14:paraId="59AD9E9F" w14:textId="77777777" w:rsidR="002D3E4F" w:rsidRPr="0001413C" w:rsidRDefault="002D3E4F" w:rsidP="00A35CBC">
            <w:pPr>
              <w:spacing w:before="60" w:after="60" w:line="240" w:lineRule="auto"/>
              <w:jc w:val="center"/>
            </w:pPr>
            <w:r w:rsidRPr="0001413C">
              <w:t>Code</w:t>
            </w:r>
          </w:p>
        </w:tc>
        <w:tc>
          <w:tcPr>
            <w:tcW w:w="582" w:type="pct"/>
            <w:vAlign w:val="center"/>
          </w:tcPr>
          <w:p w14:paraId="74AB2A14" w14:textId="77777777" w:rsidR="002D3E4F" w:rsidRPr="0001413C" w:rsidRDefault="002D3E4F" w:rsidP="00A35CBC">
            <w:pPr>
              <w:spacing w:before="60" w:after="60" w:line="240" w:lineRule="auto"/>
              <w:jc w:val="center"/>
            </w:pPr>
            <w:r w:rsidRPr="0001413C">
              <w:t>Amount (EUR)</w:t>
            </w:r>
          </w:p>
        </w:tc>
      </w:tr>
      <w:tr w:rsidR="0001413C" w:rsidRPr="0001413C" w14:paraId="5063EF2E" w14:textId="77777777" w:rsidTr="003940F0">
        <w:tc>
          <w:tcPr>
            <w:tcW w:w="775" w:type="pct"/>
            <w:vMerge w:val="restart"/>
          </w:tcPr>
          <w:p w14:paraId="1A09BA24" w14:textId="739DA5D1" w:rsidR="00184A88" w:rsidRPr="0001413C" w:rsidRDefault="00184A88" w:rsidP="00245CE8">
            <w:pPr>
              <w:spacing w:before="60" w:after="60" w:line="276" w:lineRule="auto"/>
              <w:jc w:val="both"/>
            </w:pPr>
            <w:r w:rsidRPr="0001413C">
              <w:rPr>
                <w:noProof/>
              </w:rPr>
              <w:t xml:space="preserve">1. </w:t>
            </w:r>
            <w:r w:rsidRPr="0001413C">
              <w:rPr>
                <w:noProof/>
                <w:lang w:val="it-IT"/>
              </w:rPr>
              <w:t>O regiune competitivă prin inovare, digitalizare și întreprinderi dinamice</w:t>
            </w:r>
          </w:p>
        </w:tc>
        <w:tc>
          <w:tcPr>
            <w:tcW w:w="422" w:type="pct"/>
            <w:vMerge w:val="restart"/>
          </w:tcPr>
          <w:p w14:paraId="0236AA2F" w14:textId="3A03244C" w:rsidR="00184A88" w:rsidRPr="0001413C" w:rsidRDefault="00184A88" w:rsidP="007C0549">
            <w:pPr>
              <w:spacing w:before="60" w:after="60" w:line="240" w:lineRule="auto"/>
              <w:jc w:val="center"/>
            </w:pPr>
            <w:r w:rsidRPr="0001413C">
              <w:t>FEDR</w:t>
            </w:r>
          </w:p>
        </w:tc>
        <w:tc>
          <w:tcPr>
            <w:tcW w:w="532" w:type="pct"/>
            <w:vMerge w:val="restart"/>
          </w:tcPr>
          <w:p w14:paraId="062B7BE9" w14:textId="259459EB" w:rsidR="00184A88" w:rsidRPr="0001413C" w:rsidRDefault="00184A88" w:rsidP="007C0549">
            <w:pPr>
              <w:spacing w:before="60" w:after="60" w:line="240" w:lineRule="auto"/>
              <w:jc w:val="center"/>
            </w:pPr>
            <w:r w:rsidRPr="0001413C">
              <w:rPr>
                <w:bCs/>
                <w:iCs/>
              </w:rPr>
              <w:t>Mai puțin dezvoltată</w:t>
            </w:r>
          </w:p>
        </w:tc>
        <w:tc>
          <w:tcPr>
            <w:tcW w:w="1050" w:type="pct"/>
            <w:vMerge w:val="restart"/>
          </w:tcPr>
          <w:p w14:paraId="4D3D3AEA" w14:textId="0BCB481B" w:rsidR="00184A88" w:rsidRPr="0001413C" w:rsidRDefault="00184A88" w:rsidP="008E3456">
            <w:pPr>
              <w:spacing w:before="60" w:after="60" w:line="240" w:lineRule="auto"/>
              <w:jc w:val="both"/>
            </w:pPr>
            <w:r w:rsidRPr="0001413C">
              <w:t xml:space="preserve">a(iii) </w:t>
            </w:r>
            <w:r w:rsidRPr="0001413C">
              <w:rPr>
                <w:iCs/>
                <w:lang w:val="it-IT"/>
              </w:rPr>
              <w:t>Intensificarea creșterii durabile și a competitivității IMM-urilor și crearea de locuri de muncă în cadrul IMM-urilor, inclusiv prin investiții productive</w:t>
            </w:r>
          </w:p>
        </w:tc>
        <w:tc>
          <w:tcPr>
            <w:tcW w:w="1638" w:type="pct"/>
          </w:tcPr>
          <w:p w14:paraId="410A065B" w14:textId="2D608FF0" w:rsidR="00184A88" w:rsidRPr="0001413C" w:rsidRDefault="00184A88" w:rsidP="00905CA2">
            <w:pPr>
              <w:spacing w:before="60" w:after="60" w:line="240" w:lineRule="auto"/>
              <w:jc w:val="both"/>
            </w:pPr>
            <w:r w:rsidRPr="0001413C">
              <w:t>01 - Grant</w:t>
            </w:r>
          </w:p>
        </w:tc>
        <w:tc>
          <w:tcPr>
            <w:tcW w:w="582" w:type="pct"/>
          </w:tcPr>
          <w:p w14:paraId="38A29611" w14:textId="459C9B12" w:rsidR="00184A88" w:rsidRPr="0001413C" w:rsidRDefault="00184A88" w:rsidP="007C0549">
            <w:pPr>
              <w:spacing w:before="60" w:after="60" w:line="240" w:lineRule="auto"/>
              <w:jc w:val="right"/>
            </w:pPr>
            <w:r w:rsidRPr="0001413C">
              <w:t>170.000.000</w:t>
            </w:r>
          </w:p>
        </w:tc>
      </w:tr>
      <w:tr w:rsidR="0001413C" w:rsidRPr="0001413C" w14:paraId="781F4C20" w14:textId="77777777" w:rsidTr="003940F0">
        <w:tc>
          <w:tcPr>
            <w:tcW w:w="775" w:type="pct"/>
            <w:vMerge/>
          </w:tcPr>
          <w:p w14:paraId="22C76400" w14:textId="77777777" w:rsidR="00184A88" w:rsidRPr="0001413C" w:rsidRDefault="00184A88" w:rsidP="007C0549">
            <w:pPr>
              <w:spacing w:before="60" w:after="60" w:line="240" w:lineRule="auto"/>
            </w:pPr>
          </w:p>
        </w:tc>
        <w:tc>
          <w:tcPr>
            <w:tcW w:w="422" w:type="pct"/>
            <w:vMerge/>
          </w:tcPr>
          <w:p w14:paraId="565428F8" w14:textId="77777777" w:rsidR="00184A88" w:rsidRPr="0001413C" w:rsidRDefault="00184A88" w:rsidP="007C0549">
            <w:pPr>
              <w:spacing w:before="60" w:after="60" w:line="240" w:lineRule="auto"/>
            </w:pPr>
          </w:p>
        </w:tc>
        <w:tc>
          <w:tcPr>
            <w:tcW w:w="532" w:type="pct"/>
            <w:vMerge/>
          </w:tcPr>
          <w:p w14:paraId="75B48B2E" w14:textId="77777777" w:rsidR="00184A88" w:rsidRPr="0001413C" w:rsidRDefault="00184A88" w:rsidP="007C0549">
            <w:pPr>
              <w:spacing w:before="60" w:after="60" w:line="240" w:lineRule="auto"/>
              <w:jc w:val="center"/>
              <w:rPr>
                <w:bCs/>
                <w:iCs/>
              </w:rPr>
            </w:pPr>
          </w:p>
        </w:tc>
        <w:tc>
          <w:tcPr>
            <w:tcW w:w="1050" w:type="pct"/>
            <w:vMerge/>
          </w:tcPr>
          <w:p w14:paraId="2A4C62CA" w14:textId="77777777" w:rsidR="00184A88" w:rsidRPr="0001413C" w:rsidRDefault="00184A88" w:rsidP="007C0549">
            <w:pPr>
              <w:spacing w:before="60" w:after="60" w:line="240" w:lineRule="auto"/>
              <w:rPr>
                <w:iCs/>
                <w:lang w:val="it-IT"/>
              </w:rPr>
            </w:pPr>
          </w:p>
        </w:tc>
        <w:tc>
          <w:tcPr>
            <w:tcW w:w="1638" w:type="pct"/>
          </w:tcPr>
          <w:p w14:paraId="4F76BB9E" w14:textId="66A90983" w:rsidR="00184A88" w:rsidRPr="0001413C" w:rsidRDefault="00184A88" w:rsidP="00935ECC">
            <w:pPr>
              <w:spacing w:before="60" w:after="60" w:line="240" w:lineRule="auto"/>
              <w:jc w:val="both"/>
              <w:rPr>
                <w:lang w:val="ro-RO"/>
              </w:rPr>
            </w:pPr>
            <w:r w:rsidRPr="0001413C">
              <w:rPr>
                <w:lang w:val="ro-RO"/>
              </w:rPr>
              <w:t>03 - Sprijin prin intermediul instrumentelor financiare: împrumut</w:t>
            </w:r>
            <w:r w:rsidR="00E36D4E" w:rsidRPr="0001413C">
              <w:rPr>
                <w:lang w:val="ro-RO"/>
              </w:rPr>
              <w:t xml:space="preserve"> </w:t>
            </w:r>
          </w:p>
        </w:tc>
        <w:tc>
          <w:tcPr>
            <w:tcW w:w="582" w:type="pct"/>
          </w:tcPr>
          <w:p w14:paraId="19088D3E" w14:textId="64D98CF6" w:rsidR="00184A88" w:rsidRPr="0001413C" w:rsidRDefault="00184A88" w:rsidP="007C0549">
            <w:pPr>
              <w:spacing w:before="60" w:after="60" w:line="240" w:lineRule="auto"/>
              <w:jc w:val="right"/>
            </w:pPr>
            <w:r w:rsidRPr="0001413C">
              <w:t>5.000.000</w:t>
            </w:r>
          </w:p>
        </w:tc>
      </w:tr>
      <w:tr w:rsidR="00184A88" w:rsidRPr="0001413C" w14:paraId="290B5743" w14:textId="77777777" w:rsidTr="003940F0">
        <w:tc>
          <w:tcPr>
            <w:tcW w:w="775" w:type="pct"/>
            <w:vMerge/>
          </w:tcPr>
          <w:p w14:paraId="5366F570" w14:textId="77777777" w:rsidR="00184A88" w:rsidRPr="0001413C" w:rsidRDefault="00184A88" w:rsidP="00184A88">
            <w:pPr>
              <w:spacing w:before="60" w:after="60" w:line="240" w:lineRule="auto"/>
            </w:pPr>
          </w:p>
        </w:tc>
        <w:tc>
          <w:tcPr>
            <w:tcW w:w="422" w:type="pct"/>
            <w:vMerge/>
          </w:tcPr>
          <w:p w14:paraId="2FE2A0E8" w14:textId="77777777" w:rsidR="00184A88" w:rsidRPr="0001413C" w:rsidRDefault="00184A88" w:rsidP="00184A88">
            <w:pPr>
              <w:spacing w:before="60" w:after="60" w:line="240" w:lineRule="auto"/>
            </w:pPr>
          </w:p>
        </w:tc>
        <w:tc>
          <w:tcPr>
            <w:tcW w:w="532" w:type="pct"/>
            <w:vMerge/>
          </w:tcPr>
          <w:p w14:paraId="2443A83E" w14:textId="77777777" w:rsidR="00184A88" w:rsidRPr="0001413C" w:rsidRDefault="00184A88" w:rsidP="00184A88">
            <w:pPr>
              <w:spacing w:before="60" w:after="60" w:line="240" w:lineRule="auto"/>
              <w:jc w:val="center"/>
              <w:rPr>
                <w:bCs/>
                <w:iCs/>
              </w:rPr>
            </w:pPr>
          </w:p>
        </w:tc>
        <w:tc>
          <w:tcPr>
            <w:tcW w:w="1050" w:type="pct"/>
            <w:vMerge/>
          </w:tcPr>
          <w:p w14:paraId="529A22B2" w14:textId="77777777" w:rsidR="00184A88" w:rsidRPr="0001413C" w:rsidRDefault="00184A88" w:rsidP="00184A88">
            <w:pPr>
              <w:spacing w:before="60" w:after="60" w:line="240" w:lineRule="auto"/>
              <w:rPr>
                <w:iCs/>
                <w:lang w:val="it-IT"/>
              </w:rPr>
            </w:pPr>
          </w:p>
        </w:tc>
        <w:tc>
          <w:tcPr>
            <w:tcW w:w="1638" w:type="pct"/>
          </w:tcPr>
          <w:p w14:paraId="7E31EE23" w14:textId="1FA3C5FC" w:rsidR="00184A88" w:rsidRPr="0001413C" w:rsidRDefault="00184A88" w:rsidP="00184A88">
            <w:pPr>
              <w:spacing w:before="60" w:after="60" w:line="240" w:lineRule="auto"/>
              <w:jc w:val="both"/>
              <w:rPr>
                <w:b/>
                <w:bCs/>
                <w:lang w:val="ro-RO"/>
              </w:rPr>
            </w:pPr>
            <w:r w:rsidRPr="0001413C">
              <w:rPr>
                <w:lang w:val="ro-RO"/>
              </w:rPr>
              <w:t>05 - Sprijin prin instrumente financiare: Granturi în cadrul unei operațiuni privind instrumentul financiar</w:t>
            </w:r>
          </w:p>
        </w:tc>
        <w:tc>
          <w:tcPr>
            <w:tcW w:w="582" w:type="pct"/>
          </w:tcPr>
          <w:p w14:paraId="5C89AEFF" w14:textId="0FF75C7C" w:rsidR="00184A88" w:rsidRPr="0001413C" w:rsidRDefault="00184A88" w:rsidP="00184A88">
            <w:pPr>
              <w:spacing w:before="60" w:after="60" w:line="240" w:lineRule="auto"/>
              <w:jc w:val="right"/>
            </w:pPr>
            <w:r w:rsidRPr="0001413C">
              <w:t>20.000.000</w:t>
            </w:r>
          </w:p>
        </w:tc>
      </w:tr>
    </w:tbl>
    <w:p w14:paraId="24DB8BDB" w14:textId="77777777" w:rsidR="002D3E4F" w:rsidRPr="0001413C" w:rsidRDefault="002D3E4F" w:rsidP="002D3E4F"/>
    <w:p w14:paraId="159129BA" w14:textId="7DDECF90" w:rsidR="002D3E4F" w:rsidRPr="0001413C" w:rsidRDefault="002D3E4F" w:rsidP="002D3E4F">
      <w:r w:rsidRPr="0001413C">
        <w:t>Table 6: Dimension 3 – territorial delivery mechanism and territorial focus</w:t>
      </w:r>
    </w:p>
    <w:tbl>
      <w:tblPr>
        <w:tblStyle w:val="TableGrid"/>
        <w:tblW w:w="5000" w:type="pct"/>
        <w:tblLook w:val="04A0" w:firstRow="1" w:lastRow="0" w:firstColumn="1" w:lastColumn="0" w:noHBand="0" w:noVBand="1"/>
      </w:tblPr>
      <w:tblGrid>
        <w:gridCol w:w="2257"/>
        <w:gridCol w:w="1229"/>
        <w:gridCol w:w="2269"/>
        <w:gridCol w:w="3151"/>
        <w:gridCol w:w="3780"/>
        <w:gridCol w:w="1875"/>
      </w:tblGrid>
      <w:tr w:rsidR="0001413C" w:rsidRPr="0001413C" w14:paraId="5063ED56" w14:textId="77777777" w:rsidTr="00905CA2">
        <w:tc>
          <w:tcPr>
            <w:tcW w:w="775" w:type="pct"/>
            <w:vAlign w:val="center"/>
          </w:tcPr>
          <w:p w14:paraId="7CFA7DE3" w14:textId="77777777" w:rsidR="002D3E4F" w:rsidRPr="0001413C" w:rsidRDefault="002D3E4F" w:rsidP="00A35CBC">
            <w:pPr>
              <w:spacing w:before="60" w:after="60" w:line="240" w:lineRule="auto"/>
              <w:jc w:val="center"/>
            </w:pPr>
            <w:r w:rsidRPr="0001413C">
              <w:t>Priority No</w:t>
            </w:r>
          </w:p>
        </w:tc>
        <w:tc>
          <w:tcPr>
            <w:tcW w:w="422" w:type="pct"/>
            <w:vAlign w:val="center"/>
          </w:tcPr>
          <w:p w14:paraId="30BC6BF2" w14:textId="77777777" w:rsidR="002D3E4F" w:rsidRPr="0001413C" w:rsidRDefault="002D3E4F" w:rsidP="00A35CBC">
            <w:pPr>
              <w:spacing w:before="60" w:after="60" w:line="240" w:lineRule="auto"/>
              <w:jc w:val="center"/>
            </w:pPr>
            <w:r w:rsidRPr="0001413C">
              <w:t>Fund</w:t>
            </w:r>
          </w:p>
        </w:tc>
        <w:tc>
          <w:tcPr>
            <w:tcW w:w="779" w:type="pct"/>
            <w:vAlign w:val="center"/>
          </w:tcPr>
          <w:p w14:paraId="4785EDC4" w14:textId="77777777" w:rsidR="002D3E4F" w:rsidRPr="0001413C" w:rsidRDefault="002D3E4F" w:rsidP="00A35CBC">
            <w:pPr>
              <w:spacing w:before="60" w:after="60" w:line="240" w:lineRule="auto"/>
              <w:jc w:val="center"/>
            </w:pPr>
            <w:r w:rsidRPr="0001413C">
              <w:t>Category of region</w:t>
            </w:r>
          </w:p>
        </w:tc>
        <w:tc>
          <w:tcPr>
            <w:tcW w:w="1082" w:type="pct"/>
            <w:vAlign w:val="center"/>
          </w:tcPr>
          <w:p w14:paraId="77FF63A6" w14:textId="77777777" w:rsidR="002D3E4F" w:rsidRPr="0001413C" w:rsidRDefault="002D3E4F" w:rsidP="00A35CBC">
            <w:pPr>
              <w:spacing w:before="60" w:after="60" w:line="240" w:lineRule="auto"/>
              <w:jc w:val="center"/>
            </w:pPr>
            <w:r w:rsidRPr="0001413C">
              <w:t>Specific objective</w:t>
            </w:r>
          </w:p>
        </w:tc>
        <w:tc>
          <w:tcPr>
            <w:tcW w:w="1298" w:type="pct"/>
            <w:vAlign w:val="center"/>
          </w:tcPr>
          <w:p w14:paraId="1B9EC347" w14:textId="77777777" w:rsidR="002D3E4F" w:rsidRPr="0001413C" w:rsidRDefault="002D3E4F" w:rsidP="00A35CBC">
            <w:pPr>
              <w:spacing w:before="60" w:after="60" w:line="240" w:lineRule="auto"/>
              <w:jc w:val="center"/>
            </w:pPr>
            <w:r w:rsidRPr="0001413C">
              <w:t>Code</w:t>
            </w:r>
          </w:p>
        </w:tc>
        <w:tc>
          <w:tcPr>
            <w:tcW w:w="644" w:type="pct"/>
            <w:vAlign w:val="center"/>
          </w:tcPr>
          <w:p w14:paraId="34B64AE4" w14:textId="77777777" w:rsidR="002D3E4F" w:rsidRPr="0001413C" w:rsidRDefault="002D3E4F" w:rsidP="00A35CBC">
            <w:pPr>
              <w:spacing w:before="60" w:after="60" w:line="240" w:lineRule="auto"/>
              <w:jc w:val="center"/>
            </w:pPr>
            <w:r w:rsidRPr="0001413C">
              <w:t>Amount (EUR)</w:t>
            </w:r>
          </w:p>
        </w:tc>
      </w:tr>
      <w:tr w:rsidR="007C0549" w:rsidRPr="0001413C" w14:paraId="1A904CCB" w14:textId="77777777" w:rsidTr="00905CA2">
        <w:tc>
          <w:tcPr>
            <w:tcW w:w="775" w:type="pct"/>
          </w:tcPr>
          <w:p w14:paraId="2494D449" w14:textId="19F19C2E" w:rsidR="007C0549" w:rsidRPr="0001413C" w:rsidRDefault="007C0549" w:rsidP="00905CA2">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422" w:type="pct"/>
          </w:tcPr>
          <w:p w14:paraId="7CA0B867" w14:textId="7330778A" w:rsidR="007C0549" w:rsidRPr="0001413C" w:rsidRDefault="007C0549" w:rsidP="007C0549">
            <w:pPr>
              <w:spacing w:before="60" w:after="60" w:line="240" w:lineRule="auto"/>
              <w:jc w:val="center"/>
            </w:pPr>
            <w:r w:rsidRPr="0001413C">
              <w:t>FEDR</w:t>
            </w:r>
          </w:p>
        </w:tc>
        <w:tc>
          <w:tcPr>
            <w:tcW w:w="779" w:type="pct"/>
          </w:tcPr>
          <w:p w14:paraId="3CCF36FD" w14:textId="2566D22F" w:rsidR="007C0549" w:rsidRPr="0001413C" w:rsidRDefault="007C0549" w:rsidP="007C0549">
            <w:pPr>
              <w:spacing w:before="60" w:after="60" w:line="240" w:lineRule="auto"/>
              <w:jc w:val="center"/>
            </w:pPr>
            <w:r w:rsidRPr="0001413C">
              <w:rPr>
                <w:bCs/>
                <w:iCs/>
              </w:rPr>
              <w:t>Mai puțin dezvoltată</w:t>
            </w:r>
          </w:p>
        </w:tc>
        <w:tc>
          <w:tcPr>
            <w:tcW w:w="1082" w:type="pct"/>
          </w:tcPr>
          <w:p w14:paraId="747D4D37" w14:textId="7C6180A5" w:rsidR="007C0549" w:rsidRPr="0001413C" w:rsidRDefault="0059646B" w:rsidP="008E3456">
            <w:pPr>
              <w:spacing w:before="60" w:after="60" w:line="240" w:lineRule="auto"/>
              <w:jc w:val="both"/>
            </w:pPr>
            <w:r w:rsidRPr="0001413C">
              <w:t xml:space="preserve">a(iii) </w:t>
            </w:r>
            <w:r w:rsidR="006A709B" w:rsidRPr="0001413C">
              <w:rPr>
                <w:iCs/>
                <w:lang w:val="it-IT"/>
              </w:rPr>
              <w:t>Intensificarea creșterii durabile și a competitivității IMM-urilor și crearea de locuri de muncă în cadrul IMM-urilor, inclusiv prin investiții productive</w:t>
            </w:r>
          </w:p>
        </w:tc>
        <w:tc>
          <w:tcPr>
            <w:tcW w:w="1298" w:type="pct"/>
          </w:tcPr>
          <w:p w14:paraId="060837DC" w14:textId="2B3DBD43" w:rsidR="007C0549" w:rsidRPr="0001413C" w:rsidRDefault="007C0549" w:rsidP="007C0549">
            <w:pPr>
              <w:spacing w:before="60" w:after="60" w:line="240" w:lineRule="auto"/>
              <w:jc w:val="center"/>
            </w:pPr>
            <w:r w:rsidRPr="0001413C">
              <w:t>33</w:t>
            </w:r>
            <w:r w:rsidR="00905CA2" w:rsidRPr="0001413C">
              <w:t xml:space="preserve"> – Nicio orientare teritorială</w:t>
            </w:r>
          </w:p>
        </w:tc>
        <w:tc>
          <w:tcPr>
            <w:tcW w:w="644" w:type="pct"/>
          </w:tcPr>
          <w:p w14:paraId="0453B696" w14:textId="3C320A04" w:rsidR="007C0549" w:rsidRPr="0001413C" w:rsidRDefault="007C0549" w:rsidP="007C0549">
            <w:pPr>
              <w:spacing w:before="60" w:after="60" w:line="240" w:lineRule="auto"/>
              <w:jc w:val="right"/>
            </w:pPr>
            <w:r w:rsidRPr="0001413C">
              <w:t>1</w:t>
            </w:r>
            <w:r w:rsidR="00CC72EE" w:rsidRPr="0001413C">
              <w:t>9</w:t>
            </w:r>
            <w:r w:rsidRPr="0001413C">
              <w:t>5.000.000</w:t>
            </w:r>
          </w:p>
        </w:tc>
      </w:tr>
    </w:tbl>
    <w:p w14:paraId="2CDED958" w14:textId="77777777" w:rsidR="002D3E4F" w:rsidRPr="0001413C" w:rsidRDefault="002D3E4F" w:rsidP="002D3E4F"/>
    <w:p w14:paraId="7C44D763"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22CF9047" w14:textId="77777777" w:rsidTr="00A35CBC">
        <w:tc>
          <w:tcPr>
            <w:tcW w:w="775" w:type="pct"/>
            <w:vAlign w:val="center"/>
          </w:tcPr>
          <w:p w14:paraId="7807E9AC" w14:textId="77777777" w:rsidR="002D3E4F" w:rsidRPr="0001413C" w:rsidRDefault="002D3E4F" w:rsidP="00A35CBC">
            <w:pPr>
              <w:spacing w:before="60" w:after="60" w:line="240" w:lineRule="auto"/>
              <w:jc w:val="center"/>
            </w:pPr>
            <w:r w:rsidRPr="0001413C">
              <w:t>Priority No</w:t>
            </w:r>
          </w:p>
        </w:tc>
        <w:tc>
          <w:tcPr>
            <w:tcW w:w="422" w:type="pct"/>
            <w:vAlign w:val="center"/>
          </w:tcPr>
          <w:p w14:paraId="629C5D4C" w14:textId="77777777" w:rsidR="002D3E4F" w:rsidRPr="0001413C" w:rsidRDefault="002D3E4F" w:rsidP="00A35CBC">
            <w:pPr>
              <w:spacing w:before="60" w:after="60" w:line="240" w:lineRule="auto"/>
              <w:jc w:val="center"/>
            </w:pPr>
            <w:r w:rsidRPr="0001413C">
              <w:t>Fund</w:t>
            </w:r>
          </w:p>
        </w:tc>
        <w:tc>
          <w:tcPr>
            <w:tcW w:w="1206" w:type="pct"/>
            <w:vAlign w:val="center"/>
          </w:tcPr>
          <w:p w14:paraId="23B42984"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51A97EED"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6E7718FF" w14:textId="77777777" w:rsidR="002D3E4F" w:rsidRPr="0001413C" w:rsidRDefault="002D3E4F" w:rsidP="00A35CBC">
            <w:pPr>
              <w:spacing w:before="60" w:after="60" w:line="240" w:lineRule="auto"/>
              <w:jc w:val="center"/>
            </w:pPr>
            <w:r w:rsidRPr="0001413C">
              <w:t>Code</w:t>
            </w:r>
          </w:p>
        </w:tc>
        <w:tc>
          <w:tcPr>
            <w:tcW w:w="1012" w:type="pct"/>
            <w:vAlign w:val="center"/>
          </w:tcPr>
          <w:p w14:paraId="6A06D2BD" w14:textId="77777777" w:rsidR="002D3E4F" w:rsidRPr="0001413C" w:rsidRDefault="002D3E4F" w:rsidP="00A35CBC">
            <w:pPr>
              <w:spacing w:before="60" w:after="60" w:line="240" w:lineRule="auto"/>
              <w:jc w:val="center"/>
            </w:pPr>
            <w:r w:rsidRPr="0001413C">
              <w:t>Amount (EUR)</w:t>
            </w:r>
          </w:p>
        </w:tc>
      </w:tr>
      <w:tr w:rsidR="002D3E4F" w:rsidRPr="0001413C" w14:paraId="579C8332" w14:textId="77777777" w:rsidTr="00A35CBC">
        <w:tc>
          <w:tcPr>
            <w:tcW w:w="775" w:type="pct"/>
          </w:tcPr>
          <w:p w14:paraId="0FDEB1B0" w14:textId="77777777" w:rsidR="002D3E4F" w:rsidRPr="0001413C" w:rsidRDefault="002D3E4F" w:rsidP="00A35CBC">
            <w:pPr>
              <w:spacing w:before="60" w:after="60" w:line="240" w:lineRule="auto"/>
            </w:pPr>
          </w:p>
        </w:tc>
        <w:tc>
          <w:tcPr>
            <w:tcW w:w="422" w:type="pct"/>
          </w:tcPr>
          <w:p w14:paraId="6D5361C2" w14:textId="77777777" w:rsidR="002D3E4F" w:rsidRPr="0001413C" w:rsidRDefault="002D3E4F" w:rsidP="00A35CBC">
            <w:pPr>
              <w:spacing w:before="60" w:after="60" w:line="240" w:lineRule="auto"/>
            </w:pPr>
          </w:p>
        </w:tc>
        <w:tc>
          <w:tcPr>
            <w:tcW w:w="1206" w:type="pct"/>
          </w:tcPr>
          <w:p w14:paraId="32DA51DA" w14:textId="77777777" w:rsidR="002D3E4F" w:rsidRPr="0001413C" w:rsidRDefault="002D3E4F" w:rsidP="00A35CBC">
            <w:pPr>
              <w:spacing w:before="60" w:after="60" w:line="240" w:lineRule="auto"/>
            </w:pPr>
          </w:p>
        </w:tc>
        <w:tc>
          <w:tcPr>
            <w:tcW w:w="1155" w:type="pct"/>
          </w:tcPr>
          <w:p w14:paraId="7C82F421" w14:textId="77777777" w:rsidR="002D3E4F" w:rsidRPr="0001413C" w:rsidRDefault="002D3E4F" w:rsidP="00A35CBC">
            <w:pPr>
              <w:spacing w:before="60" w:after="60" w:line="240" w:lineRule="auto"/>
            </w:pPr>
          </w:p>
        </w:tc>
        <w:tc>
          <w:tcPr>
            <w:tcW w:w="430" w:type="pct"/>
          </w:tcPr>
          <w:p w14:paraId="46DC9152" w14:textId="77777777" w:rsidR="002D3E4F" w:rsidRPr="0001413C" w:rsidRDefault="002D3E4F" w:rsidP="00A35CBC">
            <w:pPr>
              <w:spacing w:before="60" w:after="60" w:line="240" w:lineRule="auto"/>
            </w:pPr>
          </w:p>
        </w:tc>
        <w:tc>
          <w:tcPr>
            <w:tcW w:w="1012" w:type="pct"/>
          </w:tcPr>
          <w:p w14:paraId="16BFD008" w14:textId="77777777" w:rsidR="002D3E4F" w:rsidRPr="0001413C" w:rsidRDefault="002D3E4F" w:rsidP="00A35CBC">
            <w:pPr>
              <w:spacing w:before="60" w:after="60" w:line="240" w:lineRule="auto"/>
            </w:pPr>
          </w:p>
        </w:tc>
      </w:tr>
    </w:tbl>
    <w:p w14:paraId="2A61E929" w14:textId="77777777" w:rsidR="002D3E4F" w:rsidRPr="0001413C" w:rsidRDefault="002D3E4F" w:rsidP="002D3E4F"/>
    <w:p w14:paraId="093A9520"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179"/>
        <w:gridCol w:w="1151"/>
        <w:gridCol w:w="2337"/>
        <w:gridCol w:w="3149"/>
        <w:gridCol w:w="3870"/>
        <w:gridCol w:w="1875"/>
      </w:tblGrid>
      <w:tr w:rsidR="0001413C" w:rsidRPr="0001413C" w14:paraId="0155E7D4" w14:textId="77777777" w:rsidTr="00905CA2">
        <w:tc>
          <w:tcPr>
            <w:tcW w:w="748" w:type="pct"/>
            <w:vAlign w:val="center"/>
          </w:tcPr>
          <w:p w14:paraId="2777AE30" w14:textId="77777777" w:rsidR="002D3E4F" w:rsidRPr="0001413C" w:rsidRDefault="002D3E4F" w:rsidP="00A35CBC">
            <w:pPr>
              <w:spacing w:before="60" w:after="60" w:line="240" w:lineRule="auto"/>
              <w:jc w:val="center"/>
            </w:pPr>
            <w:r w:rsidRPr="0001413C">
              <w:t>Priority No</w:t>
            </w:r>
          </w:p>
        </w:tc>
        <w:tc>
          <w:tcPr>
            <w:tcW w:w="395" w:type="pct"/>
            <w:vAlign w:val="center"/>
          </w:tcPr>
          <w:p w14:paraId="35623ECE" w14:textId="77777777" w:rsidR="002D3E4F" w:rsidRPr="0001413C" w:rsidRDefault="002D3E4F" w:rsidP="00A35CBC">
            <w:pPr>
              <w:spacing w:before="60" w:after="60" w:line="240" w:lineRule="auto"/>
              <w:jc w:val="center"/>
            </w:pPr>
            <w:r w:rsidRPr="0001413C">
              <w:t>Fund</w:t>
            </w:r>
          </w:p>
        </w:tc>
        <w:tc>
          <w:tcPr>
            <w:tcW w:w="802" w:type="pct"/>
            <w:vAlign w:val="center"/>
          </w:tcPr>
          <w:p w14:paraId="151036BC" w14:textId="77777777" w:rsidR="002D3E4F" w:rsidRPr="0001413C" w:rsidRDefault="002D3E4F" w:rsidP="00A35CBC">
            <w:pPr>
              <w:spacing w:before="60" w:after="60" w:line="240" w:lineRule="auto"/>
              <w:jc w:val="center"/>
            </w:pPr>
            <w:r w:rsidRPr="0001413C">
              <w:t>Category of region</w:t>
            </w:r>
          </w:p>
        </w:tc>
        <w:tc>
          <w:tcPr>
            <w:tcW w:w="1081" w:type="pct"/>
            <w:vAlign w:val="center"/>
          </w:tcPr>
          <w:p w14:paraId="2A10923B" w14:textId="77777777" w:rsidR="002D3E4F" w:rsidRPr="0001413C" w:rsidRDefault="002D3E4F" w:rsidP="00A35CBC">
            <w:pPr>
              <w:spacing w:before="60" w:after="60" w:line="240" w:lineRule="auto"/>
              <w:jc w:val="center"/>
            </w:pPr>
            <w:r w:rsidRPr="0001413C">
              <w:t>Specific objective</w:t>
            </w:r>
          </w:p>
        </w:tc>
        <w:tc>
          <w:tcPr>
            <w:tcW w:w="1329" w:type="pct"/>
            <w:vAlign w:val="center"/>
          </w:tcPr>
          <w:p w14:paraId="58C6A34B" w14:textId="77777777" w:rsidR="002D3E4F" w:rsidRPr="0001413C" w:rsidRDefault="002D3E4F" w:rsidP="00A35CBC">
            <w:pPr>
              <w:spacing w:before="60" w:after="60" w:line="240" w:lineRule="auto"/>
              <w:jc w:val="center"/>
            </w:pPr>
            <w:r w:rsidRPr="0001413C">
              <w:t>Code</w:t>
            </w:r>
          </w:p>
        </w:tc>
        <w:tc>
          <w:tcPr>
            <w:tcW w:w="644" w:type="pct"/>
            <w:vAlign w:val="center"/>
          </w:tcPr>
          <w:p w14:paraId="5773677C" w14:textId="77777777" w:rsidR="002D3E4F" w:rsidRPr="0001413C" w:rsidRDefault="002D3E4F" w:rsidP="00A35CBC">
            <w:pPr>
              <w:spacing w:before="60" w:after="60" w:line="240" w:lineRule="auto"/>
              <w:jc w:val="center"/>
            </w:pPr>
            <w:r w:rsidRPr="0001413C">
              <w:t>Amount (EUR)</w:t>
            </w:r>
          </w:p>
        </w:tc>
      </w:tr>
      <w:tr w:rsidR="0001413C" w:rsidRPr="0001413C" w14:paraId="403C752E" w14:textId="77777777" w:rsidTr="00905CA2">
        <w:tc>
          <w:tcPr>
            <w:tcW w:w="748" w:type="pct"/>
          </w:tcPr>
          <w:p w14:paraId="57AB5315" w14:textId="4941CABA" w:rsidR="007C0549" w:rsidRPr="0001413C" w:rsidRDefault="007C0549" w:rsidP="00905CA2">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395" w:type="pct"/>
          </w:tcPr>
          <w:p w14:paraId="629F26C4" w14:textId="219E1E97" w:rsidR="007C0549" w:rsidRPr="0001413C" w:rsidRDefault="007C0549" w:rsidP="007C0549">
            <w:pPr>
              <w:spacing w:before="60" w:after="60" w:line="240" w:lineRule="auto"/>
            </w:pPr>
            <w:r w:rsidRPr="0001413C">
              <w:t>FEDR</w:t>
            </w:r>
          </w:p>
        </w:tc>
        <w:tc>
          <w:tcPr>
            <w:tcW w:w="802" w:type="pct"/>
          </w:tcPr>
          <w:p w14:paraId="0E9F2637" w14:textId="4A083DED" w:rsidR="007C0549" w:rsidRPr="0001413C" w:rsidRDefault="007C0549" w:rsidP="007C0549">
            <w:pPr>
              <w:spacing w:before="60" w:after="60" w:line="240" w:lineRule="auto"/>
            </w:pPr>
            <w:r w:rsidRPr="0001413C">
              <w:rPr>
                <w:bCs/>
                <w:iCs/>
              </w:rPr>
              <w:t>Mai puțin dezvoltată</w:t>
            </w:r>
          </w:p>
        </w:tc>
        <w:tc>
          <w:tcPr>
            <w:tcW w:w="1081" w:type="pct"/>
          </w:tcPr>
          <w:p w14:paraId="0A89CCDF" w14:textId="32F52BD8" w:rsidR="007C0549" w:rsidRPr="0001413C" w:rsidRDefault="0059646B" w:rsidP="008E3456">
            <w:pPr>
              <w:spacing w:before="60" w:after="60" w:line="240" w:lineRule="auto"/>
              <w:jc w:val="both"/>
            </w:pPr>
            <w:r w:rsidRPr="0001413C">
              <w:t xml:space="preserve">a(iii) </w:t>
            </w:r>
            <w:r w:rsidR="00A76F15" w:rsidRPr="0001413C">
              <w:rPr>
                <w:iCs/>
                <w:lang w:val="it-IT"/>
              </w:rPr>
              <w:t>Intensificarea creșterii durabile și a competitivității IMM-urilor și crearea de locuri de muncă în cadrul IMM-urilor, inclusiv prin investiții productive</w:t>
            </w:r>
          </w:p>
        </w:tc>
        <w:tc>
          <w:tcPr>
            <w:tcW w:w="1329" w:type="pct"/>
          </w:tcPr>
          <w:p w14:paraId="63854606" w14:textId="28EA9C8D" w:rsidR="007C0549" w:rsidRPr="0001413C" w:rsidRDefault="007C0549" w:rsidP="007C0549">
            <w:pPr>
              <w:spacing w:before="60" w:after="60" w:line="240" w:lineRule="auto"/>
              <w:jc w:val="center"/>
            </w:pPr>
            <w:r w:rsidRPr="0001413C">
              <w:t>0</w:t>
            </w:r>
            <w:r w:rsidR="00445408" w:rsidRPr="0001413C">
              <w:t xml:space="preserve">3 </w:t>
            </w:r>
            <w:r w:rsidR="00905CA2" w:rsidRPr="0001413C">
              <w:t xml:space="preserve">- </w:t>
            </w:r>
            <w:r w:rsidR="00A17B88" w:rsidRPr="0001413C">
              <w:t>Neutralitate de gen</w:t>
            </w:r>
          </w:p>
        </w:tc>
        <w:tc>
          <w:tcPr>
            <w:tcW w:w="644" w:type="pct"/>
          </w:tcPr>
          <w:p w14:paraId="0ADC4B2B" w14:textId="16C1A68E" w:rsidR="007C0549" w:rsidRPr="0001413C" w:rsidRDefault="007C0549" w:rsidP="009F1C71">
            <w:pPr>
              <w:spacing w:before="60" w:after="60" w:line="240" w:lineRule="auto"/>
              <w:jc w:val="right"/>
            </w:pPr>
            <w:r w:rsidRPr="0001413C">
              <w:t>1</w:t>
            </w:r>
            <w:r w:rsidR="00CC72EE" w:rsidRPr="0001413C">
              <w:t>9</w:t>
            </w:r>
            <w:r w:rsidRPr="0001413C">
              <w:t>5.000.000</w:t>
            </w:r>
          </w:p>
        </w:tc>
      </w:tr>
    </w:tbl>
    <w:p w14:paraId="6A684744" w14:textId="77777777" w:rsidR="002D3E4F" w:rsidRPr="0001413C" w:rsidRDefault="002D3E4F" w:rsidP="002D3E4F">
      <w:pPr>
        <w:pStyle w:val="Point0"/>
        <w:spacing w:line="240" w:lineRule="auto"/>
        <w:ind w:left="851" w:hanging="851"/>
      </w:pPr>
      <w:r w:rsidRPr="0001413C">
        <w:rPr>
          <w:b/>
          <w:bCs/>
          <w:vertAlign w:val="superscript"/>
        </w:rPr>
        <w:lastRenderedPageBreak/>
        <w:t>*</w:t>
      </w:r>
      <w:r w:rsidRPr="0001413C">
        <w:tab/>
        <w:t>In principle, 40 % for the ESF+ contributes to gender tracking. 100 % is applicable when Member State chooses to use Article 6 ESF+ Regulation as well as programme specific actions in gender equality.</w:t>
      </w:r>
    </w:p>
    <w:p w14:paraId="3D82E893" w14:textId="67CDB382" w:rsidR="002D3E4F" w:rsidRPr="0001413C" w:rsidRDefault="002D3E4F" w:rsidP="009F1C71">
      <w:pPr>
        <w:pStyle w:val="Point0"/>
        <w:ind w:left="0" w:firstLine="0"/>
      </w:pPr>
      <w:r w:rsidRPr="0001413C">
        <w:t>2.1.1.1.4.</w:t>
      </w:r>
      <w:r w:rsidRPr="0001413C">
        <w:tab/>
        <w:t>Indicative breakdown of the programmed resources (EU) by type of intervention for EMFAF</w:t>
      </w:r>
    </w:p>
    <w:p w14:paraId="62212651" w14:textId="77777777" w:rsidR="002D3E4F" w:rsidRPr="0001413C" w:rsidRDefault="002D3E4F" w:rsidP="002D3E4F">
      <w:pPr>
        <w:pStyle w:val="Text1"/>
      </w:pPr>
      <w:r w:rsidRPr="0001413C">
        <w:t>Reference: point (c) of Article 22(3) CPR</w:t>
      </w:r>
    </w:p>
    <w:p w14:paraId="2CC7E63E"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3FFF597E"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BD892D2"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0E8541E8"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293E1CED"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EE87A0D"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479F2947" w14:textId="77777777" w:rsidR="002D3E4F" w:rsidRPr="0001413C" w:rsidRDefault="002D3E4F" w:rsidP="00A35CBC">
            <w:pPr>
              <w:spacing w:before="60" w:after="60" w:line="240" w:lineRule="auto"/>
              <w:jc w:val="center"/>
            </w:pPr>
            <w:r w:rsidRPr="0001413C">
              <w:t>Amount (EUR)</w:t>
            </w:r>
          </w:p>
        </w:tc>
      </w:tr>
      <w:tr w:rsidR="002D3E4F" w:rsidRPr="0001413C" w14:paraId="1A309718"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4219024D"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47A2168"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C608006"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D1C5FF0"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4995A78" w14:textId="77777777" w:rsidR="002D3E4F" w:rsidRPr="0001413C" w:rsidRDefault="002D3E4F" w:rsidP="00A35CBC">
            <w:pPr>
              <w:spacing w:before="60" w:after="60" w:line="240" w:lineRule="auto"/>
            </w:pPr>
          </w:p>
        </w:tc>
      </w:tr>
    </w:tbl>
    <w:p w14:paraId="7CFFE748" w14:textId="7D3DFCA2" w:rsidR="002D3E4F" w:rsidRPr="0001413C" w:rsidRDefault="002D3E4F" w:rsidP="003655CD">
      <w:pPr>
        <w:pStyle w:val="Point0"/>
      </w:pPr>
    </w:p>
    <w:p w14:paraId="4E11CAF6" w14:textId="163A6ABB" w:rsidR="002D3E4F" w:rsidRPr="0001413C" w:rsidRDefault="002D3E4F" w:rsidP="003655CD">
      <w:pPr>
        <w:pStyle w:val="Point0"/>
      </w:pPr>
    </w:p>
    <w:p w14:paraId="5A1D4BBE" w14:textId="30EFA0A0" w:rsidR="00781713" w:rsidRPr="0001413C" w:rsidRDefault="00781713" w:rsidP="003655CD">
      <w:pPr>
        <w:pStyle w:val="Point0"/>
      </w:pPr>
    </w:p>
    <w:p w14:paraId="73F1E37A" w14:textId="21B0B8DB" w:rsidR="00781713" w:rsidRPr="0001413C" w:rsidRDefault="00781713" w:rsidP="003655CD">
      <w:pPr>
        <w:pStyle w:val="Point0"/>
      </w:pPr>
    </w:p>
    <w:p w14:paraId="13B07504" w14:textId="7385CA8E" w:rsidR="00781713" w:rsidRPr="0001413C" w:rsidRDefault="00781713" w:rsidP="003655CD">
      <w:pPr>
        <w:pStyle w:val="Point0"/>
      </w:pPr>
    </w:p>
    <w:p w14:paraId="6EB89AF3" w14:textId="3B1D55BD" w:rsidR="00781713" w:rsidRPr="0001413C" w:rsidRDefault="00781713" w:rsidP="003655CD">
      <w:pPr>
        <w:pStyle w:val="Point0"/>
      </w:pPr>
    </w:p>
    <w:p w14:paraId="6F6EF811" w14:textId="0F2F9E2A" w:rsidR="00781713" w:rsidRPr="0001413C" w:rsidRDefault="00781713" w:rsidP="003655CD">
      <w:pPr>
        <w:pStyle w:val="Point0"/>
      </w:pPr>
    </w:p>
    <w:p w14:paraId="30D359A5" w14:textId="3722E51C" w:rsidR="00781713" w:rsidRPr="0001413C" w:rsidRDefault="00781713" w:rsidP="003655CD">
      <w:pPr>
        <w:pStyle w:val="Point0"/>
      </w:pPr>
    </w:p>
    <w:p w14:paraId="50BC38AA" w14:textId="77777777" w:rsidR="00781713" w:rsidRPr="0001413C" w:rsidRDefault="00781713" w:rsidP="003655CD">
      <w:pPr>
        <w:pStyle w:val="Point0"/>
      </w:pPr>
    </w:p>
    <w:p w14:paraId="7007DEDD" w14:textId="3412D1F6" w:rsidR="002D3E4F" w:rsidRPr="0001413C" w:rsidRDefault="002D3E4F" w:rsidP="002D3E4F">
      <w:pPr>
        <w:pStyle w:val="Point0"/>
      </w:pPr>
      <w:r w:rsidRPr="0001413C">
        <w:lastRenderedPageBreak/>
        <w:t>2.1.1.1.</w:t>
      </w:r>
      <w:r w:rsidRPr="0001413C">
        <w:tab/>
        <w:t>Specific objective</w:t>
      </w:r>
      <w:r w:rsidRPr="0001413C">
        <w:rPr>
          <w:rStyle w:val="FootnoteReference"/>
        </w:rPr>
        <w:footnoteReference w:id="9"/>
      </w:r>
      <w:r w:rsidRPr="0001413C">
        <w:t xml:space="preserve"> (repeated for each selected specific objective for priorities other than technical assistance)</w:t>
      </w:r>
    </w:p>
    <w:p w14:paraId="510D9DB0" w14:textId="67BEADDF" w:rsidR="00637AA7" w:rsidRPr="0001413C" w:rsidRDefault="00637AA7" w:rsidP="00637AA7">
      <w:pPr>
        <w:pStyle w:val="Heading3"/>
        <w:numPr>
          <w:ilvl w:val="0"/>
          <w:numId w:val="0"/>
        </w:numPr>
        <w:ind w:left="851" w:hanging="851"/>
        <w:rPr>
          <w:rFonts w:ascii="Calibri" w:hAnsi="Calibri" w:cs="Calibri"/>
          <w:b/>
          <w:bCs w:val="0"/>
          <w:i w:val="0"/>
          <w:lang w:val="ro-RO"/>
        </w:rPr>
      </w:pPr>
      <w:r w:rsidRPr="0001413C">
        <w:rPr>
          <w:rFonts w:ascii="Calibri" w:hAnsi="Calibri" w:cs="Calibri"/>
          <w:b/>
          <w:i w:val="0"/>
          <w:szCs w:val="24"/>
          <w:lang w:val="it-IT"/>
        </w:rPr>
        <w:t>OS</w:t>
      </w:r>
      <w:r w:rsidR="002C1292" w:rsidRPr="0001413C">
        <w:rPr>
          <w:rFonts w:ascii="Calibri" w:hAnsi="Calibri" w:cs="Calibri"/>
          <w:b/>
          <w:i w:val="0"/>
          <w:szCs w:val="24"/>
          <w:lang w:val="it-IT"/>
        </w:rPr>
        <w:t xml:space="preserve">: </w:t>
      </w:r>
      <w:r w:rsidR="002C1292" w:rsidRPr="0001413C">
        <w:rPr>
          <w:rFonts w:ascii="Calibri" w:hAnsi="Calibri" w:cs="Calibri"/>
          <w:b/>
          <w:iCs/>
          <w:szCs w:val="24"/>
          <w:lang w:val="it-IT"/>
        </w:rPr>
        <w:t>a(iv) -</w:t>
      </w:r>
      <w:r w:rsidRPr="0001413C">
        <w:rPr>
          <w:rFonts w:ascii="Calibri" w:hAnsi="Calibri" w:cs="Calibri"/>
          <w:b/>
          <w:iCs/>
          <w:lang w:val="it-IT"/>
        </w:rPr>
        <w:t xml:space="preserve"> </w:t>
      </w:r>
      <w:r w:rsidRPr="0001413C">
        <w:rPr>
          <w:rFonts w:ascii="Calibri" w:hAnsi="Calibri" w:cs="Calibri"/>
          <w:b/>
          <w:iCs/>
          <w:lang w:val="ro-RO"/>
        </w:rPr>
        <w:t>Dezvoltarea competențelor pentru specializare inteligentă, tranziție industrială și antreprenoriat</w:t>
      </w:r>
    </w:p>
    <w:p w14:paraId="78FDB37A" w14:textId="77777777" w:rsidR="002D3E4F" w:rsidRPr="0001413C" w:rsidRDefault="002D3E4F" w:rsidP="002D3E4F">
      <w:pPr>
        <w:pStyle w:val="Point0"/>
      </w:pPr>
      <w:r w:rsidRPr="0001413C">
        <w:t>2.1.1.1.1.</w:t>
      </w:r>
      <w:r w:rsidRPr="0001413C">
        <w:tab/>
        <w:t>Interventions of the Funds</w:t>
      </w:r>
    </w:p>
    <w:p w14:paraId="37DB5585" w14:textId="77777777" w:rsidR="002D3E4F" w:rsidRPr="0001413C" w:rsidRDefault="002D3E4F" w:rsidP="002D3E4F">
      <w:pPr>
        <w:pStyle w:val="Text1"/>
      </w:pPr>
      <w:r w:rsidRPr="0001413C">
        <w:t>Reference: points (d)(i), (iii), (iv), (v), (vi) and (vii) of Article 22(3) CPR</w:t>
      </w:r>
    </w:p>
    <w:p w14:paraId="746C8F14" w14:textId="77777777" w:rsidR="002D3E4F" w:rsidRPr="0001413C" w:rsidRDefault="002D3E4F" w:rsidP="002D3E4F">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01413C" w:rsidRPr="0001413C" w14:paraId="0D27F37C" w14:textId="77777777" w:rsidTr="00107BC5">
        <w:tc>
          <w:tcPr>
            <w:tcW w:w="13670" w:type="dxa"/>
          </w:tcPr>
          <w:p w14:paraId="502A5874" w14:textId="72749385" w:rsidR="00637AA7" w:rsidRPr="0001413C" w:rsidRDefault="00637AA7" w:rsidP="00DE34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lang w:eastAsia="ro-RO"/>
              </w:rPr>
            </w:pPr>
            <w:r w:rsidRPr="0001413C">
              <w:rPr>
                <w:rFonts w:eastAsia="Calibri"/>
                <w:iCs/>
              </w:rPr>
              <w:t xml:space="preserve">Specializarea inteligentă </w:t>
            </w:r>
            <w:r w:rsidRPr="0001413C">
              <w:rPr>
                <w:rFonts w:eastAsia="Times New Roman"/>
                <w:lang w:eastAsia="ro-RO"/>
              </w:rPr>
              <w:t xml:space="preserve">are ca argument principal faptul că, prin concentrarea resurselor științifice și conectarea acestora la un număr limitat de activități economice prioritare, regiunile și țările pot deveni mai competitive în economia mondială și se pot menține mai mult pe piața internațională. Acest tip de specializare permite regiunilor să profite de avantajele de scară, </w:t>
            </w:r>
            <w:r w:rsidR="00A77A81" w:rsidRPr="0001413C">
              <w:rPr>
                <w:rFonts w:eastAsia="Times New Roman"/>
                <w:lang w:eastAsia="ro-RO"/>
              </w:rPr>
              <w:t xml:space="preserve">de </w:t>
            </w:r>
            <w:r w:rsidRPr="0001413C">
              <w:rPr>
                <w:rFonts w:eastAsia="Times New Roman"/>
                <w:lang w:eastAsia="ro-RO"/>
              </w:rPr>
              <w:t xml:space="preserve">specificul domeniilor de aplicare și </w:t>
            </w:r>
            <w:r w:rsidR="00A77A81" w:rsidRPr="0001413C">
              <w:rPr>
                <w:rFonts w:eastAsia="Times New Roman"/>
                <w:lang w:eastAsia="ro-RO"/>
              </w:rPr>
              <w:t xml:space="preserve">de </w:t>
            </w:r>
            <w:r w:rsidRPr="0001413C">
              <w:rPr>
                <w:rFonts w:eastAsia="Times New Roman"/>
                <w:lang w:eastAsia="ro-RO"/>
              </w:rPr>
              <w:t>efectele colaterale generate în procesele de producere și folosire a cunoașterii - care sunt factori determinanți importanți ai productivității.</w:t>
            </w:r>
          </w:p>
          <w:p w14:paraId="03903688" w14:textId="77777777" w:rsidR="00637AA7" w:rsidRPr="0001413C" w:rsidRDefault="00637AA7" w:rsidP="00DE3452">
            <w:pPr>
              <w:spacing w:line="276" w:lineRule="auto"/>
              <w:jc w:val="both"/>
              <w:rPr>
                <w:shd w:val="clear" w:color="auto" w:fill="FFFFFF"/>
              </w:rPr>
            </w:pPr>
            <w:r w:rsidRPr="0001413C">
              <w:rPr>
                <w:shd w:val="clear" w:color="auto" w:fill="FFFFFF"/>
              </w:rPr>
              <w:t xml:space="preserve">Specializarea inteligentă abordează problema critică de identificare a priorităților și a deciziilor de alocare a resurselor, oferind posibilitatea mediului antreprenorial să demonstreze și să propună domenii cu potențial pentru dezvoltarea regională viitoare, prin mecanismul de descoperire antreprenorială. </w:t>
            </w:r>
          </w:p>
          <w:p w14:paraId="4E88B175" w14:textId="7B7C5C7D" w:rsidR="00637AA7" w:rsidRPr="0001413C" w:rsidRDefault="00637AA7" w:rsidP="00DE3452">
            <w:pPr>
              <w:spacing w:line="276" w:lineRule="auto"/>
              <w:jc w:val="both"/>
              <w:rPr>
                <w:rFonts w:eastAsia="Calibri"/>
                <w:iCs/>
              </w:rPr>
            </w:pPr>
            <w:r w:rsidRPr="0001413C">
              <w:rPr>
                <w:rFonts w:eastAsia="Calibri"/>
                <w:iCs/>
              </w:rPr>
              <w:t xml:space="preserve">MDA implementat la nivelul RSM s-a desfășurat în baza Metodologiei elaborate de JRC și </w:t>
            </w:r>
            <w:proofErr w:type="gramStart"/>
            <w:r w:rsidRPr="0001413C">
              <w:rPr>
                <w:rFonts w:eastAsia="Calibri"/>
                <w:iCs/>
              </w:rPr>
              <w:t>a</w:t>
            </w:r>
            <w:proofErr w:type="gramEnd"/>
            <w:r w:rsidRPr="0001413C">
              <w:rPr>
                <w:rFonts w:eastAsia="Calibri"/>
                <w:iCs/>
              </w:rPr>
              <w:t xml:space="preserve"> implicat o mare varietate de actori din ecosistemul regional, abordând conceptul Cvadruplu Helix. Această abordare este una de </w:t>
            </w:r>
            <w:r w:rsidRPr="0001413C">
              <w:rPr>
                <w:rFonts w:eastAsia="Calibri"/>
                <w:iCs/>
                <w:lang w:val="it-IT"/>
              </w:rPr>
              <w:t xml:space="preserve">“bottom-up” </w:t>
            </w:r>
            <w:r w:rsidRPr="0001413C">
              <w:rPr>
                <w:rFonts w:eastAsia="Calibri"/>
                <w:iCs/>
              </w:rPr>
              <w:t xml:space="preserve">și urmărește identificarea unor idei </w:t>
            </w:r>
            <w:r w:rsidR="00C118B0" w:rsidRPr="0001413C">
              <w:rPr>
                <w:rFonts w:eastAsia="Calibri"/>
                <w:iCs/>
              </w:rPr>
              <w:t xml:space="preserve">de proiecte </w:t>
            </w:r>
            <w:r w:rsidRPr="0001413C">
              <w:rPr>
                <w:rFonts w:eastAsia="Calibri"/>
                <w:iCs/>
              </w:rPr>
              <w:t>inovatoare,</w:t>
            </w:r>
            <w:r w:rsidR="00C118B0" w:rsidRPr="0001413C">
              <w:rPr>
                <w:rFonts w:eastAsia="Calibri"/>
                <w:iCs/>
              </w:rPr>
              <w:t xml:space="preserve"> care să contribuie la cre</w:t>
            </w:r>
            <w:r w:rsidR="00C118B0" w:rsidRPr="0001413C">
              <w:rPr>
                <w:rFonts w:eastAsia="Calibri"/>
                <w:iCs/>
                <w:lang w:val="ro-RO"/>
              </w:rPr>
              <w:t>șterea competitivității regiunii.</w:t>
            </w:r>
            <w:r w:rsidRPr="0001413C">
              <w:rPr>
                <w:rFonts w:eastAsia="Calibri"/>
                <w:iCs/>
              </w:rPr>
              <w:t xml:space="preserve"> </w:t>
            </w:r>
          </w:p>
          <w:p w14:paraId="6D0CBC3A" w14:textId="77777777" w:rsidR="00637AA7" w:rsidRPr="0001413C" w:rsidRDefault="00637AA7" w:rsidP="00DE3452">
            <w:pPr>
              <w:spacing w:line="276" w:lineRule="auto"/>
              <w:jc w:val="both"/>
              <w:rPr>
                <w:rFonts w:eastAsia="Calibri"/>
                <w:iCs/>
              </w:rPr>
            </w:pPr>
            <w:r w:rsidRPr="0001413C">
              <w:rPr>
                <w:rFonts w:eastAsia="Calibri"/>
                <w:iCs/>
              </w:rPr>
              <w:t xml:space="preserve">Astfel, în perioada 2016-2017 la nivelul regiunii s-au organizat 6 focus grupuri, câte unul pentru fiecare domeniu de specializare inteligentă. PDA </w:t>
            </w:r>
            <w:proofErr w:type="gramStart"/>
            <w:r w:rsidRPr="0001413C">
              <w:rPr>
                <w:rFonts w:eastAsia="Calibri"/>
                <w:iCs/>
              </w:rPr>
              <w:t>a</w:t>
            </w:r>
            <w:proofErr w:type="gramEnd"/>
            <w:r w:rsidRPr="0001413C">
              <w:rPr>
                <w:rFonts w:eastAsia="Calibri"/>
                <w:iCs/>
              </w:rPr>
              <w:t xml:space="preserve"> avut ca scop validarea domeniilor de specializare inteligentă pentru realizarea Documentului Cadru și a rezultat a fi unul de învățare, de îmbunătățire a competențelor pentru toți actorii implicați și a contribuit la revizuirea RIS3. </w:t>
            </w:r>
          </w:p>
          <w:p w14:paraId="1C9DFE66" w14:textId="25CFF7D1" w:rsidR="00637AA7" w:rsidRPr="0001413C" w:rsidRDefault="00637AA7" w:rsidP="00DE3452">
            <w:pPr>
              <w:spacing w:line="276" w:lineRule="auto"/>
              <w:jc w:val="both"/>
              <w:rPr>
                <w:rFonts w:eastAsia="Calibri"/>
                <w:iCs/>
              </w:rPr>
            </w:pPr>
            <w:r w:rsidRPr="0001413C">
              <w:rPr>
                <w:rFonts w:eastAsia="Calibri"/>
                <w:iCs/>
              </w:rPr>
              <w:t xml:space="preserve">În anul 2019 - 2020, PDA a fost reluat și implementat cu sprijinul </w:t>
            </w:r>
            <w:r w:rsidR="000F007A" w:rsidRPr="0001413C">
              <w:rPr>
                <w:rFonts w:eastAsia="Calibri"/>
                <w:iCs/>
              </w:rPr>
              <w:t>JRC,</w:t>
            </w:r>
            <w:r w:rsidRPr="0001413C">
              <w:rPr>
                <w:rFonts w:eastAsia="Calibri"/>
                <w:iCs/>
              </w:rPr>
              <w:t xml:space="preserve"> </w:t>
            </w:r>
            <w:r w:rsidR="00C118B0" w:rsidRPr="0001413C">
              <w:rPr>
                <w:rFonts w:eastAsia="Calibri"/>
                <w:iCs/>
              </w:rPr>
              <w:t>organizându-se</w:t>
            </w:r>
            <w:r w:rsidRPr="0001413C">
              <w:rPr>
                <w:rFonts w:eastAsia="Calibri"/>
                <w:iCs/>
              </w:rPr>
              <w:t xml:space="preserve"> de asemenea</w:t>
            </w:r>
            <w:r w:rsidR="00C118B0" w:rsidRPr="0001413C">
              <w:rPr>
                <w:rFonts w:eastAsia="Calibri"/>
                <w:iCs/>
              </w:rPr>
              <w:t>,</w:t>
            </w:r>
            <w:r w:rsidRPr="0001413C">
              <w:rPr>
                <w:rFonts w:eastAsia="Calibri"/>
                <w:iCs/>
              </w:rPr>
              <w:t xml:space="preserve"> focus grupuri pentru toate domeniile de specializare inteligentă, ce au avut drept scop actualizarea RIS3.   </w:t>
            </w:r>
          </w:p>
          <w:p w14:paraId="7435564F" w14:textId="5A05F65D" w:rsidR="00637AA7" w:rsidRPr="0001413C" w:rsidRDefault="00637AA7" w:rsidP="00DE3452">
            <w:pPr>
              <w:pStyle w:val="Bullet"/>
              <w:numPr>
                <w:ilvl w:val="0"/>
                <w:numId w:val="0"/>
              </w:numPr>
              <w:spacing w:line="276" w:lineRule="auto"/>
              <w:jc w:val="both"/>
              <w:rPr>
                <w:rFonts w:ascii="Times New Roman" w:hAnsi="Times New Roman" w:cs="Times New Roman"/>
                <w:sz w:val="24"/>
                <w:lang w:val="ro-RO"/>
              </w:rPr>
            </w:pPr>
            <w:r w:rsidRPr="0001413C">
              <w:rPr>
                <w:rFonts w:ascii="Times New Roman" w:eastAsia="Calibri" w:hAnsi="Times New Roman" w:cs="Times New Roman"/>
                <w:iCs/>
                <w:sz w:val="24"/>
                <w:lang w:val="ro-RO"/>
              </w:rPr>
              <w:lastRenderedPageBreak/>
              <w:t xml:space="preserve">Pentru ca PDA să funcționeze, </w:t>
            </w:r>
            <w:r w:rsidR="00C118B0" w:rsidRPr="0001413C">
              <w:rPr>
                <w:rFonts w:ascii="Times New Roman" w:eastAsia="Calibri" w:hAnsi="Times New Roman" w:cs="Times New Roman"/>
                <w:iCs/>
                <w:sz w:val="24"/>
                <w:lang w:val="ro-RO"/>
              </w:rPr>
              <w:t>este foarte important ca</w:t>
            </w:r>
            <w:r w:rsidRPr="0001413C">
              <w:rPr>
                <w:rFonts w:ascii="Times New Roman" w:eastAsia="Calibri" w:hAnsi="Times New Roman" w:cs="Times New Roman"/>
                <w:iCs/>
                <w:sz w:val="24"/>
                <w:lang w:val="ro-RO"/>
              </w:rPr>
              <w:t xml:space="preserve"> actori</w:t>
            </w:r>
            <w:r w:rsidR="00C118B0" w:rsidRPr="0001413C">
              <w:rPr>
                <w:rFonts w:ascii="Times New Roman" w:eastAsia="Calibri" w:hAnsi="Times New Roman" w:cs="Times New Roman"/>
                <w:iCs/>
                <w:sz w:val="24"/>
                <w:lang w:val="ro-RO"/>
              </w:rPr>
              <w:t>i</w:t>
            </w:r>
            <w:r w:rsidRPr="0001413C">
              <w:rPr>
                <w:rFonts w:ascii="Times New Roman" w:eastAsia="Calibri" w:hAnsi="Times New Roman" w:cs="Times New Roman"/>
                <w:iCs/>
                <w:sz w:val="24"/>
                <w:lang w:val="ro-RO"/>
              </w:rPr>
              <w:t xml:space="preserve"> din Cvadruplu </w:t>
            </w:r>
            <w:r w:rsidR="00C118B0" w:rsidRPr="0001413C">
              <w:rPr>
                <w:rFonts w:ascii="Times New Roman" w:eastAsia="Calibri" w:hAnsi="Times New Roman" w:cs="Times New Roman"/>
                <w:iCs/>
                <w:sz w:val="24"/>
                <w:lang w:val="ro-RO"/>
              </w:rPr>
              <w:t>H</w:t>
            </w:r>
            <w:r w:rsidRPr="0001413C">
              <w:rPr>
                <w:rFonts w:ascii="Times New Roman" w:eastAsia="Calibri" w:hAnsi="Times New Roman" w:cs="Times New Roman"/>
                <w:iCs/>
                <w:sz w:val="24"/>
                <w:lang w:val="ro-RO"/>
              </w:rPr>
              <w:t xml:space="preserve">elix </w:t>
            </w:r>
            <w:r w:rsidR="00C118B0" w:rsidRPr="0001413C">
              <w:rPr>
                <w:rFonts w:ascii="Times New Roman" w:eastAsia="Calibri" w:hAnsi="Times New Roman" w:cs="Times New Roman"/>
                <w:iCs/>
                <w:sz w:val="24"/>
                <w:lang w:val="ro-RO"/>
              </w:rPr>
              <w:t>să fie</w:t>
            </w:r>
            <w:r w:rsidRPr="0001413C">
              <w:rPr>
                <w:rFonts w:ascii="Times New Roman" w:eastAsia="Calibri" w:hAnsi="Times New Roman" w:cs="Times New Roman"/>
                <w:iCs/>
                <w:sz w:val="24"/>
                <w:lang w:val="ro-RO"/>
              </w:rPr>
              <w:t xml:space="preserve"> capabili să identifice oportunități </w:t>
            </w:r>
            <w:r w:rsidR="00C118B0" w:rsidRPr="0001413C">
              <w:rPr>
                <w:rFonts w:ascii="Times New Roman" w:eastAsia="Calibri" w:hAnsi="Times New Roman" w:cs="Times New Roman"/>
                <w:iCs/>
                <w:sz w:val="24"/>
                <w:lang w:val="ro-RO"/>
              </w:rPr>
              <w:t xml:space="preserve"> care să valorifice </w:t>
            </w:r>
            <w:r w:rsidRPr="0001413C">
              <w:rPr>
                <w:rFonts w:ascii="Times New Roman" w:eastAsia="Calibri" w:hAnsi="Times New Roman" w:cs="Times New Roman"/>
                <w:iCs/>
                <w:sz w:val="24"/>
                <w:lang w:val="ro-RO"/>
              </w:rPr>
              <w:t xml:space="preserve">avantajele competitive ale regiunii și să dezvolte proiecte inovative. </w:t>
            </w:r>
            <w:r w:rsidRPr="0001413C">
              <w:rPr>
                <w:rFonts w:ascii="Times New Roman" w:hAnsi="Times New Roman" w:cs="Times New Roman"/>
                <w:sz w:val="24"/>
                <w:lang w:val="ro-RO"/>
              </w:rPr>
              <w:t xml:space="preserve">În urma experienței din perioada anterioară de programare, în ceea ce privește procesul de specializare inteligentă, s-a remarcat faptul că </w:t>
            </w:r>
            <w:r w:rsidRPr="0001413C">
              <w:rPr>
                <w:rFonts w:ascii="Times New Roman" w:hAnsi="Times New Roman" w:cs="Times New Roman"/>
                <w:sz w:val="24"/>
                <w:shd w:val="clear" w:color="auto" w:fill="FFFFFF"/>
                <w:lang w:val="ro-RO"/>
              </w:rPr>
              <w:t xml:space="preserve">atelierele de descoperire antreprenorială au declanșat și facilitat un proces mai sistematic de învățare organizațională, ceea ce constituie o bază pentru continuarea eforturilor instituționale de sprijinire a actorilor regionali, parte din Cvadruplu Helix implicați în PDA. </w:t>
            </w:r>
          </w:p>
          <w:p w14:paraId="41765515" w14:textId="04556D22" w:rsidR="00DE3452" w:rsidRPr="0001413C" w:rsidRDefault="00637AA7" w:rsidP="00DE3452">
            <w:pPr>
              <w:spacing w:line="276" w:lineRule="auto"/>
              <w:jc w:val="both"/>
              <w:rPr>
                <w:rFonts w:eastAsia="Calibri"/>
                <w:iCs/>
              </w:rPr>
            </w:pPr>
            <w:r w:rsidRPr="0001413C">
              <w:rPr>
                <w:rFonts w:eastAsia="Calibri"/>
                <w:iCs/>
              </w:rPr>
              <w:t xml:space="preserve">Astfel, acțiunea </w:t>
            </w:r>
            <w:r w:rsidR="00C118B0" w:rsidRPr="0001413C">
              <w:rPr>
                <w:rFonts w:eastAsia="Calibri"/>
                <w:iCs/>
              </w:rPr>
              <w:t xml:space="preserve">pentru </w:t>
            </w:r>
            <w:r w:rsidRPr="0001413C">
              <w:rPr>
                <w:rFonts w:eastAsia="Calibri"/>
                <w:iCs/>
              </w:rPr>
              <w:t>dezvoltarea competențelor la nivelul IMM-urilor, organizațiilor CDI, entităților implicate în PDA va viza activități de instruire și sprijin pentru dezvoltarea de proiecte și schimb de experiență</w:t>
            </w:r>
            <w:r w:rsidR="00C118B0" w:rsidRPr="0001413C">
              <w:rPr>
                <w:rFonts w:eastAsia="Calibri"/>
                <w:iCs/>
              </w:rPr>
              <w:t>,</w:t>
            </w:r>
            <w:r w:rsidRPr="0001413C">
              <w:rPr>
                <w:rFonts w:eastAsia="Calibri"/>
                <w:iCs/>
              </w:rPr>
              <w:t xml:space="preserve"> legate de stimularea inovării în regiune, specia</w:t>
            </w:r>
            <w:r w:rsidR="00C118B0" w:rsidRPr="0001413C">
              <w:rPr>
                <w:rFonts w:eastAsia="Calibri"/>
                <w:iCs/>
              </w:rPr>
              <w:t>l</w:t>
            </w:r>
            <w:r w:rsidRPr="0001413C">
              <w:rPr>
                <w:rFonts w:eastAsia="Calibri"/>
                <w:iCs/>
              </w:rPr>
              <w:t xml:space="preserve">izare inteligentă și de facilitare </w:t>
            </w:r>
            <w:proofErr w:type="gramStart"/>
            <w:r w:rsidRPr="0001413C">
              <w:rPr>
                <w:rFonts w:eastAsia="Calibri"/>
                <w:iCs/>
              </w:rPr>
              <w:t>a</w:t>
            </w:r>
            <w:proofErr w:type="gramEnd"/>
            <w:r w:rsidRPr="0001413C">
              <w:rPr>
                <w:rFonts w:eastAsia="Calibri"/>
                <w:iCs/>
              </w:rPr>
              <w:t xml:space="preserve"> interacți</w:t>
            </w:r>
            <w:r w:rsidR="00C118B0" w:rsidRPr="0001413C">
              <w:rPr>
                <w:rFonts w:eastAsia="Calibri"/>
                <w:iCs/>
              </w:rPr>
              <w:t>unii</w:t>
            </w:r>
            <w:r w:rsidRPr="0001413C">
              <w:rPr>
                <w:rFonts w:eastAsia="Calibri"/>
                <w:iCs/>
              </w:rPr>
              <w:t xml:space="preserve"> între actori. Aceste activități vor contribui la creșterea diseminării de cunostințe </w:t>
            </w:r>
            <w:r w:rsidR="00DE3452" w:rsidRPr="0001413C">
              <w:rPr>
                <w:rFonts w:eastAsia="Calibri"/>
                <w:iCs/>
              </w:rPr>
              <w:t xml:space="preserve">și va permite reluarea procesului </w:t>
            </w:r>
            <w:r w:rsidR="00C118B0" w:rsidRPr="0001413C">
              <w:rPr>
                <w:rFonts w:eastAsia="Calibri"/>
                <w:iCs/>
              </w:rPr>
              <w:t xml:space="preserve">de descoperire antreprenorială </w:t>
            </w:r>
            <w:r w:rsidR="00DE3452" w:rsidRPr="0001413C">
              <w:rPr>
                <w:rFonts w:eastAsia="Calibri"/>
                <w:iCs/>
              </w:rPr>
              <w:t xml:space="preserve">și </w:t>
            </w:r>
            <w:r w:rsidR="00C118B0" w:rsidRPr="0001413C">
              <w:rPr>
                <w:rFonts w:eastAsia="Calibri"/>
                <w:iCs/>
              </w:rPr>
              <w:t>în</w:t>
            </w:r>
            <w:r w:rsidR="00DE3452" w:rsidRPr="0001413C">
              <w:rPr>
                <w:rFonts w:eastAsia="Calibri"/>
                <w:iCs/>
              </w:rPr>
              <w:t xml:space="preserve"> perioada 2021-2027.  </w:t>
            </w:r>
          </w:p>
          <w:p w14:paraId="73AACB2F" w14:textId="77777777" w:rsidR="00DE3452" w:rsidRPr="0001413C" w:rsidRDefault="00DE3452" w:rsidP="00DE3452">
            <w:pPr>
              <w:spacing w:line="276" w:lineRule="auto"/>
              <w:jc w:val="both"/>
              <w:rPr>
                <w:rFonts w:eastAsia="Calibri"/>
                <w:iCs/>
              </w:rPr>
            </w:pPr>
            <w:r w:rsidRPr="0001413C">
              <w:rPr>
                <w:rFonts w:eastAsia="Calibri"/>
                <w:iCs/>
              </w:rPr>
              <w:t>PDA desfășurat continuu va implica o comunicare strânsă și periodică, capabilă să strângă laolaltă toți actorii relevanți din sectoarele cu potențial de specializare, să crească încrederea și să asigure o coerență a PDA și gestionarea eficientă a RIS3.</w:t>
            </w:r>
          </w:p>
          <w:p w14:paraId="5DE7E5F7" w14:textId="2F6AEF1B" w:rsidR="00E8261D" w:rsidRPr="0001413C" w:rsidRDefault="00DE3452" w:rsidP="00E8261D">
            <w:pPr>
              <w:spacing w:line="276" w:lineRule="auto"/>
              <w:jc w:val="both"/>
              <w:rPr>
                <w:rFonts w:eastAsia="Calibri"/>
                <w:iCs/>
              </w:rPr>
            </w:pPr>
            <w:r w:rsidRPr="0001413C">
              <w:rPr>
                <w:rFonts w:eastAsia="Calibri"/>
                <w:iCs/>
              </w:rPr>
              <w:t xml:space="preserve">În procesul de tranziție industrială un rol important revine tuturor actorilor din Cvadruplu Helix (IMM-uri, universități și organizații de CDI, autorități publice și societatea civilă), care vor avea nevoie să iși </w:t>
            </w:r>
            <w:r w:rsidR="00C118B0" w:rsidRPr="0001413C">
              <w:rPr>
                <w:rFonts w:eastAsia="Calibri"/>
                <w:iCs/>
              </w:rPr>
              <w:t>actualizeze</w:t>
            </w:r>
            <w:r w:rsidRPr="0001413C">
              <w:rPr>
                <w:rFonts w:eastAsia="Calibri"/>
                <w:iCs/>
              </w:rPr>
              <w:t xml:space="preserve"> competențele digitale, de inovare și specifice tranziției industriale. În acest sens, intervențiile vor viza și activități de instruire in inovare, competențe digitale și specifice tranziției industriale.</w:t>
            </w:r>
            <w:r w:rsidR="00E8261D" w:rsidRPr="0001413C">
              <w:rPr>
                <w:rFonts w:eastAsia="Calibri"/>
                <w:iCs/>
              </w:rPr>
              <w:t xml:space="preserve"> Astfel, investițiile din cadrul acestui obiectiv specific se vor îndrepta spre sprijinirea dezvoltării competențelor și abilităților pentru specializare inteligentă, tranziție industrială și antreprenoriat la nivelul IMM-urilor din domeniile regionale de specializare inteligentă.</w:t>
            </w:r>
          </w:p>
          <w:p w14:paraId="4A21EA4B" w14:textId="68613DA3" w:rsidR="00DE3452" w:rsidRPr="0001413C" w:rsidRDefault="00DE3452" w:rsidP="00DE3452">
            <w:pPr>
              <w:spacing w:line="276" w:lineRule="auto"/>
              <w:jc w:val="both"/>
              <w:rPr>
                <w:rFonts w:eastAsia="Calibri"/>
                <w:iCs/>
              </w:rPr>
            </w:pPr>
            <w:r w:rsidRPr="0001413C">
              <w:rPr>
                <w:rFonts w:eastAsia="Calibri"/>
                <w:iCs/>
              </w:rPr>
              <w:t xml:space="preserve">Structura partenerială RIS 3 SM cuprinde și CRI care este o structură consultativă, fără personalitate juridică, coordonat de către ADR și are rolul de avizare și monitorizare a RIS3 </w:t>
            </w:r>
            <w:proofErr w:type="gramStart"/>
            <w:r w:rsidRPr="0001413C">
              <w:rPr>
                <w:rFonts w:eastAsia="Calibri"/>
                <w:iCs/>
              </w:rPr>
              <w:t>a</w:t>
            </w:r>
            <w:proofErr w:type="gramEnd"/>
            <w:r w:rsidRPr="0001413C">
              <w:rPr>
                <w:rFonts w:eastAsia="Calibri"/>
                <w:iCs/>
              </w:rPr>
              <w:t xml:space="preserve"> RSM. CRI are în componenţa sa, reprezentanți ADRSM, institutelor de cercetare-dezvoltare, institutelor de învățământ superior de stat, acreditate sau structuri de cercetare-dezvoltare ale acestora, institutelor, centrelor sau stațiunilor de cercetare-dezvoltare ca instituții publice ori de drept public din RSM și regiunea București-Ilfov, ai clusterelor, entităților de transfer tehnologic, companiilor mijlocii și mari care au activitate de CDI,  patronatelor care își desfășoară activitatea în domeniile competitive ale RSM, precum și ai CJ. </w:t>
            </w:r>
          </w:p>
          <w:p w14:paraId="5C469F86" w14:textId="44A3400B" w:rsidR="00DE3452" w:rsidRPr="0001413C" w:rsidRDefault="00DE3452" w:rsidP="00DE3452">
            <w:pPr>
              <w:spacing w:line="276" w:lineRule="auto"/>
              <w:jc w:val="both"/>
              <w:rPr>
                <w:rFonts w:eastAsia="Calibri"/>
                <w:iCs/>
              </w:rPr>
            </w:pPr>
            <w:r w:rsidRPr="0001413C">
              <w:rPr>
                <w:rFonts w:eastAsia="Calibri"/>
                <w:iCs/>
              </w:rPr>
              <w:t xml:space="preserve">Dat fiind că asigurarea structurii instituționale de guvernanța a RIS3 este condiție favorizantă pentru următoarea perioadă de programare 2021-2027, investițiile se vor concentra și asupra activității de creștere a capacității administrative a structurii de guvernare regională în vederea atingerii obiectivelor stabilite pentru gestionarea și monitorizarea RIS3. </w:t>
            </w:r>
          </w:p>
          <w:p w14:paraId="1C62B4F8" w14:textId="45DCCC59" w:rsidR="00DE3452" w:rsidRPr="0001413C" w:rsidRDefault="00DE3452" w:rsidP="00DE3452">
            <w:pPr>
              <w:spacing w:line="276" w:lineRule="auto"/>
              <w:jc w:val="both"/>
              <w:rPr>
                <w:rFonts w:eastAsia="Calibri"/>
                <w:iCs/>
              </w:rPr>
            </w:pPr>
            <w:r w:rsidRPr="0001413C">
              <w:rPr>
                <w:rFonts w:eastAsia="Calibri"/>
                <w:iCs/>
              </w:rPr>
              <w:lastRenderedPageBreak/>
              <w:t xml:space="preserve">Acțiunea va contribui la buna guvernanață a strategiei de specializare și implicarea activă a structurilor de parteneriat regional în cadrul proceselor de planificare, implementare, monitorizare, evaluare și revizuire a RIS3 și </w:t>
            </w:r>
            <w:proofErr w:type="gramStart"/>
            <w:r w:rsidRPr="0001413C">
              <w:rPr>
                <w:rFonts w:eastAsia="Calibri"/>
                <w:iCs/>
              </w:rPr>
              <w:t>a</w:t>
            </w:r>
            <w:proofErr w:type="gramEnd"/>
            <w:r w:rsidRPr="0001413C">
              <w:rPr>
                <w:rFonts w:eastAsia="Calibri"/>
                <w:iCs/>
              </w:rPr>
              <w:t xml:space="preserve"> MDA, având drept obiectiv să stimuleze inovarea pentru a face regiunea competitivă la nivel internațional.   </w:t>
            </w:r>
          </w:p>
          <w:p w14:paraId="11C5470B" w14:textId="77777777" w:rsidR="00DE3452" w:rsidRPr="0001413C" w:rsidRDefault="00DE3452" w:rsidP="00DE3452">
            <w:pPr>
              <w:spacing w:line="276" w:lineRule="auto"/>
              <w:jc w:val="both"/>
            </w:pPr>
            <w:r w:rsidRPr="0001413C">
              <w:rPr>
                <w:b/>
                <w:bCs/>
              </w:rPr>
              <w:t>Acțiuni indicative</w:t>
            </w:r>
            <w:r w:rsidRPr="0001413C">
              <w:t>:</w:t>
            </w:r>
          </w:p>
          <w:p w14:paraId="58432645" w14:textId="77777777" w:rsidR="00DE3452" w:rsidRPr="0001413C" w:rsidRDefault="00DE3452" w:rsidP="00DE3452">
            <w:pPr>
              <w:spacing w:line="276" w:lineRule="auto"/>
              <w:jc w:val="both"/>
              <w:rPr>
                <w:rFonts w:eastAsia="Calibri"/>
                <w:iCs/>
                <w:lang w:val="it-IT"/>
              </w:rPr>
            </w:pPr>
            <w:r w:rsidRPr="0001413C">
              <w:rPr>
                <w:rFonts w:eastAsia="Calibri"/>
                <w:iCs/>
              </w:rPr>
              <w:t>- Dezvoltarea competențelor la nivelul IMM-urilor / universităților și organizațiilor de CDI / autorităților publice/entităților implicate în PDA pentru specializare inteligentă</w:t>
            </w:r>
            <w:r w:rsidRPr="0001413C">
              <w:rPr>
                <w:rFonts w:eastAsia="Calibri"/>
                <w:iCs/>
                <w:lang w:val="it-IT"/>
              </w:rPr>
              <w:t>;</w:t>
            </w:r>
          </w:p>
          <w:p w14:paraId="23200487" w14:textId="77777777" w:rsidR="00DE3452" w:rsidRPr="0001413C" w:rsidRDefault="00DE3452" w:rsidP="00DE3452">
            <w:pPr>
              <w:spacing w:line="276" w:lineRule="auto"/>
              <w:jc w:val="both"/>
              <w:rPr>
                <w:rFonts w:eastAsia="Calibri"/>
                <w:iCs/>
                <w:lang w:val="it-IT"/>
              </w:rPr>
            </w:pPr>
            <w:r w:rsidRPr="0001413C">
              <w:rPr>
                <w:rFonts w:eastAsia="Calibri"/>
                <w:iCs/>
                <w:lang w:val="it-IT"/>
              </w:rPr>
              <w:t>- Dezvoltarea competențelor și abilităților pentru specializare inteligentă, tranziție industrială și antreprenoriat la nivelul IMM-urilor din domeniile regionale de specializare inteligentă;</w:t>
            </w:r>
          </w:p>
          <w:p w14:paraId="1E5A7242" w14:textId="77777777" w:rsidR="00DE3452" w:rsidRPr="0001413C" w:rsidRDefault="00DE3452" w:rsidP="00DE3452">
            <w:pPr>
              <w:spacing w:line="276" w:lineRule="auto"/>
              <w:jc w:val="both"/>
              <w:rPr>
                <w:rFonts w:eastAsia="Calibri"/>
                <w:iCs/>
                <w:lang w:val="it-IT"/>
              </w:rPr>
            </w:pPr>
            <w:r w:rsidRPr="0001413C">
              <w:rPr>
                <w:rFonts w:eastAsia="Calibri"/>
                <w:iCs/>
                <w:lang w:val="it-IT"/>
              </w:rPr>
              <w:t>- Dezvoltarea abilităților personalului din instituțiile de cercetare și învățământ superior pentru a crește fezabilitatea comercială și relevanța pentru piață a proiectelor de cercetare, precum și capacitatea de a lua parte la procese de tip open innovation;</w:t>
            </w:r>
          </w:p>
          <w:p w14:paraId="0EDDFED5" w14:textId="77777777" w:rsidR="00DE3452" w:rsidRPr="0001413C" w:rsidRDefault="00DE3452" w:rsidP="00DE3452">
            <w:pPr>
              <w:spacing w:line="276" w:lineRule="auto"/>
              <w:jc w:val="both"/>
              <w:rPr>
                <w:rFonts w:eastAsia="Calibri"/>
                <w:iCs/>
              </w:rPr>
            </w:pPr>
            <w:r w:rsidRPr="0001413C">
              <w:rPr>
                <w:rFonts w:eastAsia="Calibri"/>
                <w:iCs/>
              </w:rPr>
              <w:t xml:space="preserve">- Dezvoltarea capacității administrative </w:t>
            </w:r>
            <w:proofErr w:type="gramStart"/>
            <w:r w:rsidRPr="0001413C">
              <w:rPr>
                <w:rFonts w:eastAsia="Calibri"/>
                <w:iCs/>
              </w:rPr>
              <w:t>a</w:t>
            </w:r>
            <w:proofErr w:type="gramEnd"/>
            <w:r w:rsidRPr="0001413C">
              <w:rPr>
                <w:rFonts w:eastAsia="Calibri"/>
                <w:iCs/>
              </w:rPr>
              <w:t xml:space="preserve"> actorilor implicați în elaborarea, implementarea, monitorizarea, evaluarea și revizuirea RIS3 și a MDA.</w:t>
            </w:r>
          </w:p>
          <w:p w14:paraId="0EC42310" w14:textId="29697F4B" w:rsidR="001257AE" w:rsidRPr="0001413C" w:rsidRDefault="00BB16DF" w:rsidP="001257AE">
            <w:pPr>
              <w:spacing w:before="60" w:after="60" w:line="276" w:lineRule="auto"/>
              <w:jc w:val="both"/>
              <w:rPr>
                <w:rFonts w:eastAsia="Calibri"/>
                <w:iCs/>
              </w:rPr>
            </w:pPr>
            <w:r w:rsidRPr="0001413C">
              <w:rPr>
                <w:rFonts w:eastAsia="Calibri"/>
                <w:iCs/>
              </w:rPr>
              <w:t>Î</w:t>
            </w:r>
            <w:r w:rsidR="001257AE" w:rsidRPr="0001413C">
              <w:rPr>
                <w:rFonts w:eastAsia="Calibri"/>
                <w:iCs/>
              </w:rPr>
              <w:t xml:space="preserve">n conformitate cu prevederile art </w:t>
            </w:r>
            <w:r w:rsidRPr="0001413C">
              <w:rPr>
                <w:rFonts w:eastAsia="Calibri"/>
                <w:iCs/>
              </w:rPr>
              <w:t>6, litera</w:t>
            </w:r>
            <w:r w:rsidR="001257AE" w:rsidRPr="0001413C">
              <w:rPr>
                <w:rFonts w:eastAsia="Calibri"/>
                <w:iCs/>
              </w:rPr>
              <w:t xml:space="preserve"> d din </w:t>
            </w:r>
            <w:r w:rsidRPr="0001413C">
              <w:rPr>
                <w:rFonts w:eastAsia="Calibri"/>
                <w:i/>
              </w:rPr>
              <w:t>Regulamentul (</w:t>
            </w:r>
            <w:r w:rsidR="001257AE" w:rsidRPr="0001413C">
              <w:rPr>
                <w:rFonts w:eastAsia="Calibri"/>
                <w:i/>
              </w:rPr>
              <w:t>UE) 2021/1058 privind Fondul european de dezvoltare regională și Fondul de coeziune</w:t>
            </w:r>
            <w:r w:rsidR="001257AE" w:rsidRPr="0001413C">
              <w:rPr>
                <w:rFonts w:eastAsia="Calibri"/>
                <w:iCs/>
              </w:rPr>
              <w:t xml:space="preserve">, proiectele finanțate vor include activități de informare, comunicare și </w:t>
            </w:r>
            <w:r w:rsidR="001257AE" w:rsidRPr="0001413C">
              <w:t>studii.</w:t>
            </w:r>
          </w:p>
          <w:p w14:paraId="4AF4AD92" w14:textId="32E46614" w:rsidR="00DE3452" w:rsidRPr="0001413C" w:rsidRDefault="00DE3452" w:rsidP="00DE3452">
            <w:pPr>
              <w:spacing w:before="60" w:after="60" w:line="276" w:lineRule="auto"/>
              <w:jc w:val="both"/>
            </w:pPr>
            <w:r w:rsidRPr="0001413C">
              <w:t>Acțiunile orientative sprijinite prin PORSM vor fi complementare celor sprijinite la nivel național prin POCIDIF, POS, POEO, POAT, PNS, iar la nivel comunitar prin</w:t>
            </w:r>
            <w:r w:rsidR="00BB4B63" w:rsidRPr="0001413C">
              <w:t xml:space="preserve"> programele EURATOM, Europa Digitală, LIFE, INTERREG Europa, Dunărea și ERASMUS+</w:t>
            </w:r>
            <w:r w:rsidRPr="0001413C">
              <w:t>.</w:t>
            </w:r>
          </w:p>
          <w:p w14:paraId="03B9E236" w14:textId="78FF7A60" w:rsidR="00781713" w:rsidRPr="0001413C" w:rsidRDefault="00F57600" w:rsidP="00DE3452">
            <w:pPr>
              <w:spacing w:before="60" w:after="6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50B4828F" w14:textId="77777777" w:rsidR="002D3E4F" w:rsidRPr="0001413C" w:rsidRDefault="002D3E4F" w:rsidP="002D3E4F">
      <w:pPr>
        <w:pStyle w:val="Text1"/>
      </w:pPr>
      <w:r w:rsidRPr="0001413C">
        <w:lastRenderedPageBreak/>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2EF39C00" w14:textId="77777777" w:rsidTr="00A35CBC">
        <w:tc>
          <w:tcPr>
            <w:tcW w:w="14787" w:type="dxa"/>
          </w:tcPr>
          <w:p w14:paraId="2ADEF0EF" w14:textId="77777777" w:rsidR="00F91DFB" w:rsidRPr="0001413C" w:rsidRDefault="00F91DFB" w:rsidP="00F91DFB">
            <w:pPr>
              <w:pStyle w:val="Text1"/>
              <w:spacing w:before="60" w:after="60" w:line="240" w:lineRule="auto"/>
              <w:ind w:left="0"/>
            </w:pPr>
            <w:r w:rsidRPr="0001413C">
              <w:t>Principalele grupuri țintă vizate de aceste intervenții sunt:</w:t>
            </w:r>
          </w:p>
          <w:p w14:paraId="45CDC9BB" w14:textId="77777777" w:rsidR="00F91DFB" w:rsidRPr="0001413C" w:rsidRDefault="00F91DFB" w:rsidP="00F91DFB">
            <w:pPr>
              <w:pStyle w:val="Text1"/>
              <w:spacing w:before="60" w:after="60" w:line="240" w:lineRule="auto"/>
              <w:ind w:left="0"/>
            </w:pPr>
            <w:r w:rsidRPr="0001413C">
              <w:t>- IMM-uri</w:t>
            </w:r>
          </w:p>
          <w:p w14:paraId="02C0DAA9" w14:textId="77777777" w:rsidR="00F91DFB" w:rsidRPr="0001413C" w:rsidRDefault="00F91DFB" w:rsidP="00F91DFB">
            <w:pPr>
              <w:pStyle w:val="Text1"/>
              <w:spacing w:before="60" w:after="60" w:line="240" w:lineRule="auto"/>
              <w:ind w:left="0"/>
            </w:pPr>
            <w:r w:rsidRPr="0001413C">
              <w:t>- Mediul academic și de cercetare</w:t>
            </w:r>
          </w:p>
          <w:p w14:paraId="3B914310" w14:textId="77777777" w:rsidR="00F91DFB" w:rsidRPr="0001413C" w:rsidRDefault="00F91DFB" w:rsidP="00F91DFB">
            <w:pPr>
              <w:pStyle w:val="Text1"/>
              <w:spacing w:before="60" w:after="60" w:line="240" w:lineRule="auto"/>
              <w:ind w:left="0"/>
            </w:pPr>
            <w:r w:rsidRPr="0001413C">
              <w:t>- Autoritățile publice locale</w:t>
            </w:r>
          </w:p>
          <w:p w14:paraId="4D537829" w14:textId="4EC68319" w:rsidR="00F91DFB" w:rsidRPr="0001413C" w:rsidRDefault="00F91DFB" w:rsidP="00F91DFB">
            <w:pPr>
              <w:pStyle w:val="Text1"/>
              <w:spacing w:before="60" w:after="60" w:line="240" w:lineRule="auto"/>
              <w:ind w:left="0"/>
            </w:pPr>
            <w:r w:rsidRPr="0001413C">
              <w:t>- Societatea civilă, adică consumatorii finali ai noilor produse și servicii.</w:t>
            </w:r>
          </w:p>
          <w:p w14:paraId="38018FBA" w14:textId="60F5B5FC" w:rsidR="00F91DFB" w:rsidRPr="0001413C" w:rsidRDefault="00F91DFB" w:rsidP="00A35CBC">
            <w:pPr>
              <w:pStyle w:val="Text1"/>
              <w:spacing w:before="60" w:after="60" w:line="240" w:lineRule="auto"/>
              <w:ind w:left="0"/>
            </w:pPr>
          </w:p>
        </w:tc>
      </w:tr>
    </w:tbl>
    <w:p w14:paraId="52B48623" w14:textId="77777777" w:rsidR="002D3E4F" w:rsidRPr="0001413C" w:rsidRDefault="002D3E4F" w:rsidP="002D3E4F">
      <w:pPr>
        <w:pStyle w:val="Text1"/>
      </w:pPr>
      <w:r w:rsidRPr="0001413C">
        <w:lastRenderedPageBreak/>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53E4053F" w14:textId="77777777" w:rsidTr="00A35CBC">
        <w:tc>
          <w:tcPr>
            <w:tcW w:w="14787" w:type="dxa"/>
          </w:tcPr>
          <w:p w14:paraId="5D40E449" w14:textId="77777777" w:rsidR="002D3E4F" w:rsidRPr="0001413C" w:rsidRDefault="002D3E4F" w:rsidP="00A35CBC">
            <w:pPr>
              <w:pStyle w:val="Text1"/>
              <w:spacing w:before="60" w:after="60" w:line="240" w:lineRule="auto"/>
              <w:ind w:left="0"/>
            </w:pPr>
            <w:r w:rsidRPr="0001413C">
              <w:t>Text field [2 000]</w:t>
            </w:r>
          </w:p>
          <w:p w14:paraId="1D82AB53" w14:textId="77777777" w:rsidR="001F2201" w:rsidRPr="0001413C" w:rsidRDefault="001F2201" w:rsidP="00290293">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728ADA42" w14:textId="09F42F7C" w:rsidR="001F2201" w:rsidRPr="0001413C" w:rsidRDefault="001F2201" w:rsidP="00290293">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w:t>
            </w:r>
            <w:r w:rsidR="00E43EB5" w:rsidRPr="0001413C">
              <w:rPr>
                <w:rFonts w:cstheme="minorHAnsi"/>
              </w:rPr>
              <w:t>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6DAA11AF" w14:textId="77777777" w:rsidR="002D3E4F" w:rsidRPr="0001413C" w:rsidRDefault="002D3E4F" w:rsidP="002D3E4F">
      <w:pPr>
        <w:pStyle w:val="Text1"/>
        <w:rPr>
          <w:highlight w:val="yellow"/>
        </w:rPr>
      </w:pPr>
    </w:p>
    <w:p w14:paraId="30755193" w14:textId="77777777" w:rsidR="002D3E4F" w:rsidRPr="0001413C" w:rsidRDefault="002D3E4F" w:rsidP="002D3E4F">
      <w:pPr>
        <w:pStyle w:val="Text1"/>
      </w:pPr>
      <w:r w:rsidRPr="0001413C">
        <w:rPr>
          <w:highlight w:val="yellow"/>
        </w:rPr>
        <w:br w:type="page"/>
      </w:r>
      <w:r w:rsidRPr="0001413C">
        <w:lastRenderedPageBreak/>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8851B10" w14:textId="77777777" w:rsidTr="00A35CBC">
        <w:tc>
          <w:tcPr>
            <w:tcW w:w="14787" w:type="dxa"/>
          </w:tcPr>
          <w:p w14:paraId="2A639AE0" w14:textId="77777777" w:rsidR="002D3E4F" w:rsidRPr="0001413C" w:rsidRDefault="002D3E4F" w:rsidP="000F007A">
            <w:pPr>
              <w:pStyle w:val="Text1"/>
              <w:spacing w:before="60" w:after="60" w:line="276" w:lineRule="auto"/>
              <w:ind w:left="0"/>
              <w:jc w:val="both"/>
            </w:pPr>
            <w:r w:rsidRPr="0001413C">
              <w:t>Text field [2 000]</w:t>
            </w:r>
          </w:p>
          <w:p w14:paraId="1FC73691" w14:textId="57DA329A" w:rsidR="00D965EF" w:rsidRPr="0001413C" w:rsidRDefault="001203AB" w:rsidP="000F007A">
            <w:pPr>
              <w:pStyle w:val="Text1"/>
              <w:spacing w:before="60" w:after="60" w:line="276" w:lineRule="auto"/>
              <w:ind w:left="0"/>
              <w:jc w:val="both"/>
            </w:pPr>
            <w:r w:rsidRPr="0001413C">
              <w:t>Nu se are în vedere aplicarea de instrumente teritoriale, acțiunile indicative putând fi implementate pe întreg teritoriul regiunii, atât în zonele urbane cât și în cele rurale.</w:t>
            </w:r>
          </w:p>
        </w:tc>
      </w:tr>
    </w:tbl>
    <w:p w14:paraId="656C0C1A"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4ABC48B6" w14:textId="77777777" w:rsidTr="00A35CBC">
        <w:tc>
          <w:tcPr>
            <w:tcW w:w="14787" w:type="dxa"/>
          </w:tcPr>
          <w:p w14:paraId="033670D9" w14:textId="77777777" w:rsidR="002D3E4F" w:rsidRPr="0001413C" w:rsidRDefault="002D3E4F" w:rsidP="000F007A">
            <w:pPr>
              <w:pStyle w:val="Text1"/>
              <w:spacing w:before="60" w:after="60" w:line="240" w:lineRule="auto"/>
              <w:ind w:left="0"/>
              <w:jc w:val="both"/>
            </w:pPr>
            <w:r w:rsidRPr="0001413C">
              <w:t>Text field [2 000]</w:t>
            </w:r>
          </w:p>
          <w:p w14:paraId="39769D28" w14:textId="77777777" w:rsidR="000F007A" w:rsidRPr="0001413C" w:rsidRDefault="000F007A" w:rsidP="00E43EB5">
            <w:pPr>
              <w:pStyle w:val="Text1"/>
              <w:spacing w:before="60" w:after="60" w:line="276" w:lineRule="auto"/>
              <w:ind w:left="0"/>
              <w:jc w:val="both"/>
            </w:pPr>
            <w:r w:rsidRPr="0001413C">
              <w:t xml:space="preserve">În cadrul procesului de elaborare a POR SM 2021 – 2027 un rol important este acordat principiului complementarității și realizării de sinergii cu programele finanțate în mod direct de UE, în special cu Interreg Europe și Horizon Europe. </w:t>
            </w:r>
          </w:p>
          <w:p w14:paraId="1677C739" w14:textId="77777777" w:rsidR="000F007A" w:rsidRPr="0001413C" w:rsidRDefault="000F007A" w:rsidP="00E43EB5">
            <w:pPr>
              <w:pStyle w:val="Text1"/>
              <w:spacing w:before="60" w:after="60" w:line="276" w:lineRule="auto"/>
              <w:ind w:left="0"/>
              <w:jc w:val="both"/>
            </w:pPr>
            <w:r w:rsidRPr="0001413C">
              <w:t>Pentru acțiunile indicative aferente O.S. a(iv), se vor încuraja și proiectele comune de inovare inter-regionale, transfrontaliere, internaționale și intersectoriale. Proiectele vor viza crearea de parteneriate și realizarea de activități de cooperare la nivel interregional cu alte regiuni din EU de cate ori se consideră că o astfel de abordare poate aduce valoare adăugată sau beneficii semnificative obiectivelor programului.</w:t>
            </w:r>
          </w:p>
          <w:p w14:paraId="263A47A0" w14:textId="04646FF4" w:rsidR="000F007A" w:rsidRPr="0001413C" w:rsidRDefault="000F007A" w:rsidP="00E43EB5">
            <w:pPr>
              <w:pStyle w:val="Text1"/>
              <w:spacing w:before="60" w:after="60" w:line="276" w:lineRule="auto"/>
              <w:ind w:left="0"/>
              <w:jc w:val="both"/>
            </w:pPr>
            <w:r w:rsidRPr="0001413C">
              <w:t>Astfel, în calitate de co-inițiatoare a SUERD, România, prin regiunile sale își propune să participe la atingerea obiectivelor și țintelor SUERD 2021 – 2027. Astfel, acțiunile indicative în cadrul O.S. a (iv) contribuie activ la realizarea Planului de Acțiune al SUERD 2021 – 2027, prin contribuția adusă AP 7 - Societatea Cunoașterii (acțiunea 3), ce vizează cooperarea dintre universități, mediul de cercetare și IMM-uri pentru dezvoltarea în comun de curriculă în interes reciproc precum și AP 9 – Oameni și abilități (acțiunea 6), ce vizează dezvoltarea de cunoștiințe, abilități și competențe avansate.</w:t>
            </w:r>
          </w:p>
          <w:p w14:paraId="24DA83B1" w14:textId="72B3513B" w:rsidR="000F007A" w:rsidRPr="0001413C" w:rsidRDefault="000F007A" w:rsidP="00E43EB5">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România – Bulgaria, cu parteneri din cele 8 districte ale Bulgariei (Dobrich, Silistra, Ruse, Veliko Tarnovo, Pleven, Vratsa, Montana, Vidin). </w:t>
            </w:r>
          </w:p>
          <w:p w14:paraId="7D1932BC" w14:textId="4E02279B" w:rsidR="000F007A" w:rsidRPr="0001413C" w:rsidRDefault="000F007A" w:rsidP="00E43EB5">
            <w:pPr>
              <w:pStyle w:val="Text1"/>
              <w:spacing w:before="60" w:after="60" w:line="276" w:lineRule="auto"/>
              <w:ind w:left="0"/>
              <w:jc w:val="both"/>
              <w:rPr>
                <w:highlight w:val="yellow"/>
              </w:rPr>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343E560B"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4A5BB0AE" w14:textId="77777777" w:rsidTr="00A35CBC">
        <w:tc>
          <w:tcPr>
            <w:tcW w:w="14787" w:type="dxa"/>
          </w:tcPr>
          <w:p w14:paraId="68B3CEC7" w14:textId="77777777" w:rsidR="002D3E4F" w:rsidRPr="0001413C" w:rsidRDefault="002D3E4F" w:rsidP="00A35CBC">
            <w:pPr>
              <w:pStyle w:val="Text1"/>
              <w:spacing w:before="60" w:after="60" w:line="240" w:lineRule="auto"/>
              <w:ind w:left="0"/>
            </w:pPr>
            <w:r w:rsidRPr="0001413C">
              <w:t>Text field [1 000]</w:t>
            </w:r>
          </w:p>
          <w:p w14:paraId="5677BB5D" w14:textId="05238612" w:rsidR="00A564FA" w:rsidRPr="0001413C" w:rsidRDefault="00A564FA" w:rsidP="00485EB7">
            <w:pPr>
              <w:pStyle w:val="Text1"/>
              <w:spacing w:before="60" w:after="60" w:line="276" w:lineRule="auto"/>
              <w:ind w:left="0"/>
              <w:jc w:val="both"/>
            </w:pPr>
            <w:r w:rsidRPr="0001413C">
              <w:lastRenderedPageBreak/>
              <w:t>Lecțiile învățate evidențiază faptul că r</w:t>
            </w:r>
            <w:r w:rsidRPr="0001413C">
              <w:rPr>
                <w:rFonts w:eastAsia="Calibri"/>
                <w:lang w:val="ro-RO"/>
              </w:rPr>
              <w:t>ezultatele și impactul în zona de specializare inteligentă au întârziat să apară, întrucât ecosistemul regional de inovare este încă în formare.</w:t>
            </w:r>
            <w:r w:rsidRPr="0001413C">
              <w:rPr>
                <w:lang w:val="en-US" w:eastAsia="de-DE"/>
              </w:rPr>
              <w:t xml:space="preserve"> Astfel, nu există suficient potențial pentru utilizarea instrumentelor financiare. Acțiunile indicative propuse sunt menite să contribuie la consolidarea ecosistemului regional de inovare.</w:t>
            </w:r>
            <w:r w:rsidR="00CC75A1" w:rsidRPr="0001413C">
              <w:rPr>
                <w:lang w:val="en-US" w:eastAsia="de-DE"/>
              </w:rPr>
              <w:t xml:space="preserve"> </w:t>
            </w:r>
            <w:r w:rsidRPr="0001413C">
              <w:rPr>
                <w:lang w:val="en-US" w:eastAsia="de-DE"/>
              </w:rPr>
              <w:t>În consecință, forma de sprijin utilizată va fi grantul nerambursabil.</w:t>
            </w:r>
          </w:p>
        </w:tc>
      </w:tr>
    </w:tbl>
    <w:p w14:paraId="3A95F182" w14:textId="77777777" w:rsidR="002D3E4F" w:rsidRPr="0001413C" w:rsidRDefault="002D3E4F" w:rsidP="002D3E4F"/>
    <w:p w14:paraId="255ECA17" w14:textId="77777777" w:rsidR="002D3E4F" w:rsidRPr="0001413C" w:rsidRDefault="002D3E4F" w:rsidP="002D3E4F">
      <w:pPr>
        <w:pStyle w:val="Point0"/>
      </w:pPr>
      <w:r w:rsidRPr="0001413C">
        <w:t>2.1.1.1.2.</w:t>
      </w:r>
      <w:r w:rsidRPr="0001413C">
        <w:tab/>
        <w:t>Indicators</w:t>
      </w:r>
    </w:p>
    <w:p w14:paraId="407BA13B" w14:textId="77777777" w:rsidR="002D3E4F" w:rsidRPr="0001413C" w:rsidRDefault="002D3E4F" w:rsidP="002D3E4F">
      <w:pPr>
        <w:pStyle w:val="Text1"/>
      </w:pPr>
      <w:r w:rsidRPr="0001413C">
        <w:t>Reference: point (d)(ii) of Article 22(3) CPR and Article 8 ERDF and CF Regulation</w:t>
      </w:r>
    </w:p>
    <w:p w14:paraId="61E53C35" w14:textId="596C6727" w:rsidR="002D3E4F" w:rsidRPr="0001413C" w:rsidRDefault="002D3E4F" w:rsidP="002D3E4F">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998"/>
        <w:gridCol w:w="830"/>
        <w:gridCol w:w="2094"/>
        <w:gridCol w:w="1070"/>
        <w:gridCol w:w="2489"/>
        <w:gridCol w:w="1739"/>
        <w:gridCol w:w="1558"/>
        <w:gridCol w:w="1367"/>
      </w:tblGrid>
      <w:tr w:rsidR="0001413C" w:rsidRPr="0001413C" w14:paraId="0D714290" w14:textId="77777777" w:rsidTr="00103F0E">
        <w:trPr>
          <w:trHeight w:val="227"/>
        </w:trPr>
        <w:tc>
          <w:tcPr>
            <w:tcW w:w="339" w:type="pct"/>
            <w:vAlign w:val="center"/>
          </w:tcPr>
          <w:p w14:paraId="3243AD0C" w14:textId="77777777" w:rsidR="002D3E4F" w:rsidRPr="0001413C" w:rsidRDefault="002D3E4F" w:rsidP="00A35CBC">
            <w:pPr>
              <w:spacing w:before="60" w:after="60" w:line="240" w:lineRule="auto"/>
              <w:jc w:val="center"/>
            </w:pPr>
            <w:r w:rsidRPr="0001413C">
              <w:t>Priority</w:t>
            </w:r>
          </w:p>
        </w:tc>
        <w:tc>
          <w:tcPr>
            <w:tcW w:w="707" w:type="pct"/>
            <w:vAlign w:val="center"/>
          </w:tcPr>
          <w:p w14:paraId="69527F7F" w14:textId="77777777" w:rsidR="002D3E4F" w:rsidRPr="0001413C" w:rsidRDefault="002D3E4F" w:rsidP="00A35CBC">
            <w:pPr>
              <w:spacing w:before="60" w:after="60" w:line="240" w:lineRule="auto"/>
              <w:jc w:val="center"/>
            </w:pPr>
            <w:r w:rsidRPr="0001413C">
              <w:t>Specific objective</w:t>
            </w:r>
          </w:p>
        </w:tc>
        <w:tc>
          <w:tcPr>
            <w:tcW w:w="285" w:type="pct"/>
            <w:vAlign w:val="center"/>
          </w:tcPr>
          <w:p w14:paraId="1CF218AF" w14:textId="77777777" w:rsidR="002D3E4F" w:rsidRPr="0001413C" w:rsidRDefault="002D3E4F" w:rsidP="00A35CBC">
            <w:pPr>
              <w:spacing w:before="60" w:after="60" w:line="240" w:lineRule="auto"/>
              <w:jc w:val="center"/>
            </w:pPr>
            <w:r w:rsidRPr="0001413C">
              <w:t>Fund</w:t>
            </w:r>
          </w:p>
        </w:tc>
        <w:tc>
          <w:tcPr>
            <w:tcW w:w="740" w:type="pct"/>
            <w:vAlign w:val="center"/>
          </w:tcPr>
          <w:p w14:paraId="0EA9BA7C" w14:textId="77777777" w:rsidR="002D3E4F" w:rsidRPr="0001413C" w:rsidRDefault="002D3E4F" w:rsidP="00A35CBC">
            <w:pPr>
              <w:spacing w:before="60" w:after="60" w:line="240" w:lineRule="auto"/>
              <w:jc w:val="center"/>
            </w:pPr>
            <w:r w:rsidRPr="0001413C">
              <w:t>Category of region</w:t>
            </w:r>
          </w:p>
        </w:tc>
        <w:tc>
          <w:tcPr>
            <w:tcW w:w="368" w:type="pct"/>
            <w:vAlign w:val="center"/>
          </w:tcPr>
          <w:p w14:paraId="2063D069" w14:textId="77777777" w:rsidR="002D3E4F" w:rsidRPr="0001413C" w:rsidRDefault="002D3E4F" w:rsidP="00A35CBC">
            <w:pPr>
              <w:spacing w:before="60" w:after="60" w:line="240" w:lineRule="auto"/>
              <w:jc w:val="center"/>
            </w:pPr>
            <w:r w:rsidRPr="0001413C">
              <w:t>ID [5]</w:t>
            </w:r>
          </w:p>
        </w:tc>
        <w:tc>
          <w:tcPr>
            <w:tcW w:w="896" w:type="pct"/>
            <w:shd w:val="clear" w:color="auto" w:fill="auto"/>
            <w:vAlign w:val="center"/>
          </w:tcPr>
          <w:p w14:paraId="303F09D0" w14:textId="77777777" w:rsidR="002D3E4F" w:rsidRPr="0001413C" w:rsidRDefault="002D3E4F" w:rsidP="00A35CBC">
            <w:pPr>
              <w:spacing w:before="60" w:after="60" w:line="240" w:lineRule="auto"/>
              <w:jc w:val="center"/>
            </w:pPr>
            <w:r w:rsidRPr="0001413C">
              <w:t>Indicator [255]</w:t>
            </w:r>
          </w:p>
        </w:tc>
        <w:tc>
          <w:tcPr>
            <w:tcW w:w="618" w:type="pct"/>
            <w:vAlign w:val="center"/>
          </w:tcPr>
          <w:p w14:paraId="7D6836D8" w14:textId="77777777" w:rsidR="002D3E4F" w:rsidRPr="0001413C" w:rsidRDefault="002D3E4F" w:rsidP="00A35CBC">
            <w:pPr>
              <w:spacing w:before="60" w:after="60" w:line="240" w:lineRule="auto"/>
              <w:jc w:val="center"/>
            </w:pPr>
            <w:r w:rsidRPr="0001413C">
              <w:t>Measurement unit</w:t>
            </w:r>
          </w:p>
        </w:tc>
        <w:tc>
          <w:tcPr>
            <w:tcW w:w="556" w:type="pct"/>
            <w:shd w:val="clear" w:color="auto" w:fill="auto"/>
            <w:vAlign w:val="center"/>
          </w:tcPr>
          <w:p w14:paraId="220CE4D9" w14:textId="77777777" w:rsidR="002D3E4F" w:rsidRPr="0001413C" w:rsidRDefault="002D3E4F" w:rsidP="00A35CBC">
            <w:pPr>
              <w:spacing w:before="60" w:after="60" w:line="240" w:lineRule="auto"/>
              <w:jc w:val="center"/>
            </w:pPr>
            <w:r w:rsidRPr="0001413C">
              <w:t>Milestone (2024)</w:t>
            </w:r>
          </w:p>
        </w:tc>
        <w:tc>
          <w:tcPr>
            <w:tcW w:w="490" w:type="pct"/>
            <w:shd w:val="clear" w:color="auto" w:fill="auto"/>
            <w:vAlign w:val="center"/>
          </w:tcPr>
          <w:p w14:paraId="63B40D5B" w14:textId="77777777" w:rsidR="002D3E4F" w:rsidRPr="0001413C" w:rsidRDefault="002D3E4F" w:rsidP="00A35CBC">
            <w:pPr>
              <w:spacing w:before="60" w:after="60" w:line="240" w:lineRule="auto"/>
              <w:jc w:val="center"/>
            </w:pPr>
            <w:r w:rsidRPr="0001413C">
              <w:t>Target (2029)</w:t>
            </w:r>
          </w:p>
        </w:tc>
      </w:tr>
      <w:tr w:rsidR="0001413C" w:rsidRPr="0001413C" w14:paraId="5372E729" w14:textId="77777777" w:rsidTr="00103F0E">
        <w:trPr>
          <w:trHeight w:val="227"/>
        </w:trPr>
        <w:tc>
          <w:tcPr>
            <w:tcW w:w="339" w:type="pct"/>
            <w:vMerge w:val="restart"/>
          </w:tcPr>
          <w:p w14:paraId="4D13545F" w14:textId="211FAD7B" w:rsidR="007C0549" w:rsidRPr="0001413C" w:rsidRDefault="007C0549" w:rsidP="00087EA2">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707" w:type="pct"/>
            <w:vMerge w:val="restart"/>
          </w:tcPr>
          <w:p w14:paraId="799893FB" w14:textId="4FD3D670" w:rsidR="007C0549" w:rsidRPr="0001413C" w:rsidRDefault="00473333" w:rsidP="00087EA2">
            <w:pPr>
              <w:spacing w:before="60" w:after="60" w:line="240" w:lineRule="auto"/>
              <w:jc w:val="both"/>
            </w:pPr>
            <w:r w:rsidRPr="0001413C">
              <w:rPr>
                <w:iCs/>
                <w:lang w:val="it-IT"/>
              </w:rPr>
              <w:t>a(iv)</w:t>
            </w:r>
            <w:r w:rsidR="007C0549" w:rsidRPr="0001413C">
              <w:rPr>
                <w:iCs/>
                <w:lang w:val="it-IT"/>
              </w:rPr>
              <w:t xml:space="preserve"> </w:t>
            </w:r>
            <w:r w:rsidR="007C0549" w:rsidRPr="0001413C">
              <w:rPr>
                <w:iCs/>
              </w:rPr>
              <w:t>Dezvoltarea competențelor pentru specializare inteligentă, tranziție industrială și antreprenoriat</w:t>
            </w:r>
          </w:p>
        </w:tc>
        <w:tc>
          <w:tcPr>
            <w:tcW w:w="285" w:type="pct"/>
            <w:vMerge w:val="restart"/>
          </w:tcPr>
          <w:p w14:paraId="6D71EB5B" w14:textId="0E24F5D7" w:rsidR="007C0549" w:rsidRPr="0001413C" w:rsidRDefault="007C0549" w:rsidP="007C0549">
            <w:pPr>
              <w:spacing w:before="60" w:after="60" w:line="240" w:lineRule="auto"/>
            </w:pPr>
            <w:r w:rsidRPr="0001413C">
              <w:rPr>
                <w:bCs/>
                <w:iCs/>
              </w:rPr>
              <w:t>FEDR</w:t>
            </w:r>
          </w:p>
        </w:tc>
        <w:tc>
          <w:tcPr>
            <w:tcW w:w="740" w:type="pct"/>
            <w:vMerge w:val="restart"/>
          </w:tcPr>
          <w:p w14:paraId="465F06E8" w14:textId="3AF7E4DD" w:rsidR="007C0549" w:rsidRPr="0001413C" w:rsidRDefault="007C0549" w:rsidP="007C0549">
            <w:pPr>
              <w:spacing w:before="60" w:after="60" w:line="240" w:lineRule="auto"/>
            </w:pPr>
            <w:r w:rsidRPr="0001413C">
              <w:rPr>
                <w:bCs/>
                <w:iCs/>
              </w:rPr>
              <w:t>Mai puțin dezvoltată</w:t>
            </w:r>
          </w:p>
        </w:tc>
        <w:tc>
          <w:tcPr>
            <w:tcW w:w="368" w:type="pct"/>
          </w:tcPr>
          <w:p w14:paraId="4698CE11" w14:textId="5313CF1F" w:rsidR="007C0549" w:rsidRPr="0001413C" w:rsidRDefault="007C0549" w:rsidP="007C0549">
            <w:pPr>
              <w:spacing w:before="60" w:after="60" w:line="240" w:lineRule="auto"/>
            </w:pPr>
            <w:r w:rsidRPr="0001413C">
              <w:rPr>
                <w:bCs/>
                <w:iCs/>
              </w:rPr>
              <w:t>RCO16</w:t>
            </w:r>
          </w:p>
        </w:tc>
        <w:tc>
          <w:tcPr>
            <w:tcW w:w="896" w:type="pct"/>
            <w:shd w:val="clear" w:color="auto" w:fill="auto"/>
          </w:tcPr>
          <w:p w14:paraId="6F264F92" w14:textId="56D245E7" w:rsidR="007C0549" w:rsidRPr="0001413C" w:rsidRDefault="006D67D6" w:rsidP="006D67D6">
            <w:pPr>
              <w:spacing w:before="60" w:after="60" w:line="240" w:lineRule="auto"/>
              <w:jc w:val="both"/>
            </w:pPr>
            <w:r w:rsidRPr="0001413C">
              <w:t>Participarea</w:t>
            </w:r>
            <w:r w:rsidR="007C0549" w:rsidRPr="0001413C">
              <w:t xml:space="preserve"> părților interesate </w:t>
            </w:r>
            <w:r w:rsidR="000C2BAC" w:rsidRPr="0001413C">
              <w:t>instituționale la</w:t>
            </w:r>
            <w:r w:rsidR="007C0549" w:rsidRPr="0001413C">
              <w:t xml:space="preserve"> proces</w:t>
            </w:r>
            <w:r w:rsidRPr="0001413C">
              <w:t>e</w:t>
            </w:r>
            <w:r w:rsidR="007C0549" w:rsidRPr="0001413C">
              <w:t xml:space="preserve"> de descoperire antreprenorială</w:t>
            </w:r>
          </w:p>
        </w:tc>
        <w:tc>
          <w:tcPr>
            <w:tcW w:w="618" w:type="pct"/>
          </w:tcPr>
          <w:p w14:paraId="2BC7755F" w14:textId="54F3FDA0" w:rsidR="007C0549" w:rsidRPr="0001413C" w:rsidRDefault="007C0549" w:rsidP="007C0549">
            <w:pPr>
              <w:spacing w:before="60" w:after="60" w:line="240" w:lineRule="auto"/>
              <w:jc w:val="both"/>
            </w:pPr>
            <w:r w:rsidRPr="0001413C">
              <w:rPr>
                <w:bCs/>
                <w:iCs/>
              </w:rPr>
              <w:t>Participări ale părților interesate instituționale</w:t>
            </w:r>
          </w:p>
        </w:tc>
        <w:tc>
          <w:tcPr>
            <w:tcW w:w="556" w:type="pct"/>
            <w:shd w:val="clear" w:color="auto" w:fill="auto"/>
          </w:tcPr>
          <w:p w14:paraId="1DEE958E" w14:textId="286E5767" w:rsidR="007C0549" w:rsidRPr="0001413C" w:rsidRDefault="006D1342" w:rsidP="00B723BC">
            <w:pPr>
              <w:spacing w:before="60" w:after="60" w:line="240" w:lineRule="auto"/>
              <w:jc w:val="right"/>
            </w:pPr>
            <w:r w:rsidRPr="0001413C">
              <w:t>15</w:t>
            </w:r>
          </w:p>
        </w:tc>
        <w:tc>
          <w:tcPr>
            <w:tcW w:w="490" w:type="pct"/>
            <w:shd w:val="clear" w:color="auto" w:fill="auto"/>
          </w:tcPr>
          <w:p w14:paraId="64EC2C78" w14:textId="2F55C056" w:rsidR="007C0549" w:rsidRPr="0001413C" w:rsidRDefault="007C0549" w:rsidP="007C0549">
            <w:pPr>
              <w:spacing w:before="60" w:after="60" w:line="240" w:lineRule="auto"/>
              <w:jc w:val="right"/>
            </w:pPr>
            <w:r w:rsidRPr="0001413C">
              <w:rPr>
                <w:bCs/>
                <w:iCs/>
              </w:rPr>
              <w:t>30</w:t>
            </w:r>
          </w:p>
        </w:tc>
      </w:tr>
      <w:tr w:rsidR="007C0549" w:rsidRPr="0001413C" w14:paraId="780B1F7F" w14:textId="77777777" w:rsidTr="00103F0E">
        <w:trPr>
          <w:trHeight w:val="227"/>
        </w:trPr>
        <w:tc>
          <w:tcPr>
            <w:tcW w:w="339" w:type="pct"/>
            <w:vMerge/>
          </w:tcPr>
          <w:p w14:paraId="7A1AFB7D" w14:textId="77777777" w:rsidR="007C0549" w:rsidRPr="0001413C" w:rsidRDefault="007C0549" w:rsidP="007C0549">
            <w:pPr>
              <w:spacing w:before="60" w:after="60" w:line="240" w:lineRule="auto"/>
            </w:pPr>
          </w:p>
        </w:tc>
        <w:tc>
          <w:tcPr>
            <w:tcW w:w="707" w:type="pct"/>
            <w:vMerge/>
          </w:tcPr>
          <w:p w14:paraId="782EE451" w14:textId="77777777" w:rsidR="007C0549" w:rsidRPr="0001413C" w:rsidRDefault="007C0549" w:rsidP="007C0549">
            <w:pPr>
              <w:spacing w:before="60" w:after="60" w:line="240" w:lineRule="auto"/>
            </w:pPr>
          </w:p>
        </w:tc>
        <w:tc>
          <w:tcPr>
            <w:tcW w:w="285" w:type="pct"/>
            <w:vMerge/>
          </w:tcPr>
          <w:p w14:paraId="39F9E5A5" w14:textId="77777777" w:rsidR="007C0549" w:rsidRPr="0001413C" w:rsidRDefault="007C0549" w:rsidP="007C0549">
            <w:pPr>
              <w:spacing w:before="60" w:after="60" w:line="240" w:lineRule="auto"/>
            </w:pPr>
          </w:p>
        </w:tc>
        <w:tc>
          <w:tcPr>
            <w:tcW w:w="740" w:type="pct"/>
            <w:vMerge/>
          </w:tcPr>
          <w:p w14:paraId="42EBCC46" w14:textId="77777777" w:rsidR="007C0549" w:rsidRPr="0001413C" w:rsidRDefault="007C0549" w:rsidP="007C0549">
            <w:pPr>
              <w:spacing w:before="60" w:after="60" w:line="240" w:lineRule="auto"/>
            </w:pPr>
          </w:p>
        </w:tc>
        <w:tc>
          <w:tcPr>
            <w:tcW w:w="368" w:type="pct"/>
          </w:tcPr>
          <w:p w14:paraId="6B087165" w14:textId="07C07B96" w:rsidR="007C0549" w:rsidRPr="0001413C" w:rsidRDefault="007C0549" w:rsidP="007C0549">
            <w:pPr>
              <w:spacing w:before="60" w:after="60" w:line="240" w:lineRule="auto"/>
            </w:pPr>
            <w:r w:rsidRPr="0001413C">
              <w:rPr>
                <w:bCs/>
                <w:iCs/>
              </w:rPr>
              <w:t xml:space="preserve"> RCO101</w:t>
            </w:r>
          </w:p>
        </w:tc>
        <w:tc>
          <w:tcPr>
            <w:tcW w:w="896" w:type="pct"/>
            <w:shd w:val="clear" w:color="auto" w:fill="auto"/>
          </w:tcPr>
          <w:p w14:paraId="3DF312F9" w14:textId="0A32F713" w:rsidR="007C0549" w:rsidRPr="0001413C" w:rsidRDefault="007C0549" w:rsidP="006402F7">
            <w:pPr>
              <w:spacing w:before="60" w:after="60" w:line="240" w:lineRule="auto"/>
              <w:jc w:val="both"/>
            </w:pPr>
            <w:r w:rsidRPr="0001413C">
              <w:t xml:space="preserve">IMM-uri care investesc în competențe pentru specializare inteligentă, </w:t>
            </w:r>
            <w:r w:rsidR="006402F7" w:rsidRPr="0001413C">
              <w:t xml:space="preserve">pentru </w:t>
            </w:r>
            <w:r w:rsidRPr="0001413C">
              <w:t xml:space="preserve">tranziție industrială și antreprenoriat </w:t>
            </w:r>
          </w:p>
        </w:tc>
        <w:tc>
          <w:tcPr>
            <w:tcW w:w="618" w:type="pct"/>
          </w:tcPr>
          <w:p w14:paraId="312BA7DC" w14:textId="2679FD8D" w:rsidR="007C0549" w:rsidRPr="0001413C" w:rsidRDefault="007C0549" w:rsidP="007C0549">
            <w:pPr>
              <w:spacing w:before="60" w:after="60" w:line="240" w:lineRule="auto"/>
              <w:jc w:val="both"/>
            </w:pPr>
            <w:r w:rsidRPr="0001413C">
              <w:rPr>
                <w:bCs/>
                <w:iCs/>
              </w:rPr>
              <w:t>Întreprinderi</w:t>
            </w:r>
          </w:p>
        </w:tc>
        <w:tc>
          <w:tcPr>
            <w:tcW w:w="556" w:type="pct"/>
            <w:shd w:val="clear" w:color="auto" w:fill="auto"/>
          </w:tcPr>
          <w:p w14:paraId="72D36EBF" w14:textId="57FB9600" w:rsidR="007C0549" w:rsidRPr="0001413C" w:rsidRDefault="006D1342" w:rsidP="009F1C71">
            <w:pPr>
              <w:spacing w:before="60" w:after="60" w:line="240" w:lineRule="auto"/>
              <w:jc w:val="right"/>
            </w:pPr>
            <w:r w:rsidRPr="0001413C">
              <w:t>25</w:t>
            </w:r>
          </w:p>
        </w:tc>
        <w:tc>
          <w:tcPr>
            <w:tcW w:w="490" w:type="pct"/>
            <w:shd w:val="clear" w:color="auto" w:fill="auto"/>
          </w:tcPr>
          <w:p w14:paraId="344C8EB2" w14:textId="3100D108" w:rsidR="007C0549" w:rsidRPr="0001413C" w:rsidRDefault="007C0549" w:rsidP="007C0549">
            <w:pPr>
              <w:spacing w:before="60" w:after="60" w:line="240" w:lineRule="auto"/>
              <w:jc w:val="right"/>
            </w:pPr>
            <w:r w:rsidRPr="0001413C">
              <w:rPr>
                <w:bCs/>
                <w:iCs/>
              </w:rPr>
              <w:t>245</w:t>
            </w:r>
          </w:p>
        </w:tc>
      </w:tr>
    </w:tbl>
    <w:p w14:paraId="5DC44D5C" w14:textId="77777777" w:rsidR="002D3E4F" w:rsidRPr="0001413C" w:rsidRDefault="002D3E4F" w:rsidP="002D3E4F">
      <w:pPr>
        <w:pStyle w:val="Text1"/>
      </w:pPr>
    </w:p>
    <w:p w14:paraId="4ED8B6EF" w14:textId="77777777" w:rsidR="002D3E4F" w:rsidRPr="0001413C" w:rsidRDefault="002D3E4F" w:rsidP="002D3E4F">
      <w:pPr>
        <w:pStyle w:val="Text1"/>
      </w:pPr>
      <w:r w:rsidRPr="0001413C">
        <w:t>Reference: point (d)(ii) of Article 22(3) CPR</w:t>
      </w:r>
    </w:p>
    <w:p w14:paraId="6AEED9F8"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573"/>
        <w:gridCol w:w="900"/>
        <w:gridCol w:w="1114"/>
        <w:gridCol w:w="1046"/>
        <w:gridCol w:w="1800"/>
        <w:gridCol w:w="1194"/>
        <w:gridCol w:w="1098"/>
        <w:gridCol w:w="1038"/>
        <w:gridCol w:w="900"/>
        <w:gridCol w:w="1515"/>
        <w:gridCol w:w="1441"/>
      </w:tblGrid>
      <w:tr w:rsidR="0001413C" w:rsidRPr="0001413C" w14:paraId="22F7CB24" w14:textId="77777777" w:rsidTr="00BB2D43">
        <w:trPr>
          <w:trHeight w:val="227"/>
        </w:trPr>
        <w:tc>
          <w:tcPr>
            <w:tcW w:w="942" w:type="dxa"/>
          </w:tcPr>
          <w:p w14:paraId="682CF58E" w14:textId="77777777" w:rsidR="002D3E4F" w:rsidRPr="0001413C" w:rsidRDefault="002D3E4F" w:rsidP="00A35CBC">
            <w:pPr>
              <w:spacing w:before="60" w:after="60" w:line="240" w:lineRule="auto"/>
            </w:pPr>
            <w:r w:rsidRPr="0001413C">
              <w:lastRenderedPageBreak/>
              <w:t xml:space="preserve">Priority </w:t>
            </w:r>
          </w:p>
        </w:tc>
        <w:tc>
          <w:tcPr>
            <w:tcW w:w="1573" w:type="dxa"/>
          </w:tcPr>
          <w:p w14:paraId="1FD5292C" w14:textId="77777777" w:rsidR="002D3E4F" w:rsidRPr="0001413C" w:rsidRDefault="002D3E4F" w:rsidP="00A35CBC">
            <w:pPr>
              <w:spacing w:before="60" w:after="60" w:line="240" w:lineRule="auto"/>
            </w:pPr>
            <w:r w:rsidRPr="0001413C">
              <w:t xml:space="preserve">Specific objective </w:t>
            </w:r>
          </w:p>
        </w:tc>
        <w:tc>
          <w:tcPr>
            <w:tcW w:w="900" w:type="dxa"/>
          </w:tcPr>
          <w:p w14:paraId="4F9935A1" w14:textId="77777777" w:rsidR="002D3E4F" w:rsidRPr="0001413C" w:rsidRDefault="002D3E4F" w:rsidP="00A35CBC">
            <w:pPr>
              <w:spacing w:before="60" w:after="60" w:line="240" w:lineRule="auto"/>
            </w:pPr>
            <w:r w:rsidRPr="0001413C">
              <w:t>Fund</w:t>
            </w:r>
          </w:p>
        </w:tc>
        <w:tc>
          <w:tcPr>
            <w:tcW w:w="1114" w:type="dxa"/>
          </w:tcPr>
          <w:p w14:paraId="43AB479E" w14:textId="77777777" w:rsidR="002D3E4F" w:rsidRPr="0001413C" w:rsidRDefault="002D3E4F" w:rsidP="00A35CBC">
            <w:pPr>
              <w:spacing w:before="60" w:after="60" w:line="240" w:lineRule="auto"/>
            </w:pPr>
            <w:r w:rsidRPr="0001413C">
              <w:t>Category of region</w:t>
            </w:r>
          </w:p>
        </w:tc>
        <w:tc>
          <w:tcPr>
            <w:tcW w:w="1046" w:type="dxa"/>
          </w:tcPr>
          <w:p w14:paraId="1CE741FB" w14:textId="77777777" w:rsidR="002D3E4F" w:rsidRPr="0001413C" w:rsidRDefault="002D3E4F" w:rsidP="00A35CBC">
            <w:pPr>
              <w:spacing w:before="60" w:after="60" w:line="240" w:lineRule="auto"/>
            </w:pPr>
            <w:r w:rsidRPr="0001413C">
              <w:t>ID [5]</w:t>
            </w:r>
          </w:p>
        </w:tc>
        <w:tc>
          <w:tcPr>
            <w:tcW w:w="1800" w:type="dxa"/>
            <w:shd w:val="clear" w:color="auto" w:fill="auto"/>
          </w:tcPr>
          <w:p w14:paraId="6EDAFBE5" w14:textId="77777777" w:rsidR="002D3E4F" w:rsidRPr="0001413C" w:rsidRDefault="002D3E4F" w:rsidP="00A35CBC">
            <w:pPr>
              <w:spacing w:before="60" w:after="60" w:line="240" w:lineRule="auto"/>
            </w:pPr>
            <w:r w:rsidRPr="0001413C">
              <w:t>Indicator [255]</w:t>
            </w:r>
          </w:p>
        </w:tc>
        <w:tc>
          <w:tcPr>
            <w:tcW w:w="1194" w:type="dxa"/>
          </w:tcPr>
          <w:p w14:paraId="61FE657E" w14:textId="77777777" w:rsidR="002D3E4F" w:rsidRPr="0001413C" w:rsidRDefault="002D3E4F" w:rsidP="00A35CBC">
            <w:pPr>
              <w:spacing w:before="60" w:after="60" w:line="240" w:lineRule="auto"/>
            </w:pPr>
            <w:r w:rsidRPr="0001413C">
              <w:t>Measurement unit</w:t>
            </w:r>
          </w:p>
        </w:tc>
        <w:tc>
          <w:tcPr>
            <w:tcW w:w="1098" w:type="dxa"/>
          </w:tcPr>
          <w:p w14:paraId="778882CA" w14:textId="77777777" w:rsidR="002D3E4F" w:rsidRPr="0001413C" w:rsidRDefault="002D3E4F" w:rsidP="00A35CBC">
            <w:pPr>
              <w:spacing w:before="60" w:after="60" w:line="240" w:lineRule="auto"/>
            </w:pPr>
            <w:r w:rsidRPr="0001413C">
              <w:t>Baseline or reference value</w:t>
            </w:r>
          </w:p>
        </w:tc>
        <w:tc>
          <w:tcPr>
            <w:tcW w:w="1038" w:type="dxa"/>
          </w:tcPr>
          <w:p w14:paraId="4B0E6E6D" w14:textId="77777777" w:rsidR="002D3E4F" w:rsidRPr="0001413C" w:rsidRDefault="002D3E4F" w:rsidP="00A35CBC">
            <w:pPr>
              <w:spacing w:before="60" w:after="60" w:line="240" w:lineRule="auto"/>
            </w:pPr>
            <w:r w:rsidRPr="0001413C">
              <w:t>Reference year</w:t>
            </w:r>
          </w:p>
        </w:tc>
        <w:tc>
          <w:tcPr>
            <w:tcW w:w="900" w:type="dxa"/>
            <w:shd w:val="clear" w:color="auto" w:fill="auto"/>
          </w:tcPr>
          <w:p w14:paraId="03AF2CEF" w14:textId="77777777" w:rsidR="002D3E4F" w:rsidRPr="0001413C" w:rsidRDefault="002D3E4F" w:rsidP="00A35CBC">
            <w:pPr>
              <w:spacing w:before="60" w:after="60" w:line="240" w:lineRule="auto"/>
            </w:pPr>
            <w:r w:rsidRPr="0001413C">
              <w:t>Target (2029)</w:t>
            </w:r>
          </w:p>
        </w:tc>
        <w:tc>
          <w:tcPr>
            <w:tcW w:w="1515" w:type="dxa"/>
            <w:shd w:val="clear" w:color="auto" w:fill="auto"/>
          </w:tcPr>
          <w:p w14:paraId="725B7E6D" w14:textId="77777777" w:rsidR="002D3E4F" w:rsidRPr="0001413C" w:rsidRDefault="002D3E4F" w:rsidP="00A35CBC">
            <w:pPr>
              <w:spacing w:before="60" w:after="60" w:line="240" w:lineRule="auto"/>
            </w:pPr>
            <w:r w:rsidRPr="0001413C">
              <w:t>Source of data [200]</w:t>
            </w:r>
          </w:p>
        </w:tc>
        <w:tc>
          <w:tcPr>
            <w:tcW w:w="1441" w:type="dxa"/>
          </w:tcPr>
          <w:p w14:paraId="3B0DFEE1" w14:textId="77777777" w:rsidR="002D3E4F" w:rsidRPr="0001413C" w:rsidRDefault="002D3E4F" w:rsidP="00A35CBC">
            <w:pPr>
              <w:spacing w:before="60" w:after="60" w:line="240" w:lineRule="auto"/>
            </w:pPr>
            <w:r w:rsidRPr="0001413C">
              <w:t>Comments [200]</w:t>
            </w:r>
          </w:p>
        </w:tc>
      </w:tr>
      <w:tr w:rsidR="007C0549" w:rsidRPr="0001413C" w14:paraId="353BE998" w14:textId="77777777" w:rsidTr="00BB2D43">
        <w:trPr>
          <w:trHeight w:val="227"/>
        </w:trPr>
        <w:tc>
          <w:tcPr>
            <w:tcW w:w="942" w:type="dxa"/>
          </w:tcPr>
          <w:p w14:paraId="1738EFE9" w14:textId="2FED6CEC" w:rsidR="007C0549" w:rsidRPr="0001413C" w:rsidRDefault="007C0549" w:rsidP="007C0549">
            <w:pPr>
              <w:spacing w:before="60" w:after="60" w:line="240" w:lineRule="auto"/>
            </w:pPr>
            <w:r w:rsidRPr="0001413C">
              <w:rPr>
                <w:noProof/>
              </w:rPr>
              <w:t xml:space="preserve">1. </w:t>
            </w:r>
            <w:r w:rsidRPr="0001413C">
              <w:rPr>
                <w:noProof/>
                <w:lang w:val="it-IT"/>
              </w:rPr>
              <w:t>O regiune competitivă prin inovare, digitalizare și întreprinderi dinamice</w:t>
            </w:r>
          </w:p>
        </w:tc>
        <w:tc>
          <w:tcPr>
            <w:tcW w:w="1573" w:type="dxa"/>
          </w:tcPr>
          <w:p w14:paraId="7E586A39" w14:textId="3C2ED238" w:rsidR="007C0549" w:rsidRPr="0001413C" w:rsidRDefault="00473333" w:rsidP="007C0549">
            <w:pPr>
              <w:spacing w:before="60" w:after="60" w:line="240" w:lineRule="auto"/>
            </w:pPr>
            <w:r w:rsidRPr="0001413C">
              <w:rPr>
                <w:iCs/>
                <w:lang w:val="it-IT"/>
              </w:rPr>
              <w:t xml:space="preserve">a(iv) </w:t>
            </w:r>
            <w:r w:rsidR="007C0549" w:rsidRPr="0001413C">
              <w:rPr>
                <w:iCs/>
              </w:rPr>
              <w:t>Dezvoltarea competențelor pentru specializare inteligentă, tranziție industrială și antreprenoriat</w:t>
            </w:r>
          </w:p>
        </w:tc>
        <w:tc>
          <w:tcPr>
            <w:tcW w:w="900" w:type="dxa"/>
          </w:tcPr>
          <w:p w14:paraId="20F00FD5" w14:textId="4981D76F" w:rsidR="007C0549" w:rsidRPr="0001413C" w:rsidRDefault="007C0549" w:rsidP="007C0549">
            <w:pPr>
              <w:spacing w:before="60" w:after="60" w:line="240" w:lineRule="auto"/>
            </w:pPr>
            <w:r w:rsidRPr="0001413C">
              <w:rPr>
                <w:iCs/>
              </w:rPr>
              <w:t>FEDR</w:t>
            </w:r>
          </w:p>
        </w:tc>
        <w:tc>
          <w:tcPr>
            <w:tcW w:w="1114" w:type="dxa"/>
          </w:tcPr>
          <w:p w14:paraId="349C336C" w14:textId="15328987" w:rsidR="007C0549" w:rsidRPr="0001413C" w:rsidRDefault="007C0549" w:rsidP="007C0549">
            <w:pPr>
              <w:spacing w:before="60" w:after="60" w:line="240" w:lineRule="auto"/>
            </w:pPr>
            <w:r w:rsidRPr="0001413C">
              <w:rPr>
                <w:iCs/>
              </w:rPr>
              <w:t>Mai puțin dezvoltată</w:t>
            </w:r>
          </w:p>
        </w:tc>
        <w:tc>
          <w:tcPr>
            <w:tcW w:w="1046" w:type="dxa"/>
          </w:tcPr>
          <w:p w14:paraId="676D964A" w14:textId="4ED2CF77" w:rsidR="007C0549" w:rsidRPr="0001413C" w:rsidRDefault="007C0549" w:rsidP="007C0549">
            <w:pPr>
              <w:spacing w:before="60" w:after="60" w:line="240" w:lineRule="auto"/>
            </w:pPr>
            <w:r w:rsidRPr="0001413C">
              <w:rPr>
                <w:iCs/>
              </w:rPr>
              <w:t>RCR98</w:t>
            </w:r>
          </w:p>
        </w:tc>
        <w:tc>
          <w:tcPr>
            <w:tcW w:w="1800" w:type="dxa"/>
            <w:shd w:val="clear" w:color="auto" w:fill="auto"/>
          </w:tcPr>
          <w:p w14:paraId="722B8FD6" w14:textId="33FF625F" w:rsidR="007C0549" w:rsidRPr="0001413C" w:rsidRDefault="007C0549" w:rsidP="004E574A">
            <w:pPr>
              <w:spacing w:before="60" w:after="60" w:line="240" w:lineRule="auto"/>
            </w:pPr>
            <w:r w:rsidRPr="0001413C">
              <w:rPr>
                <w:noProof/>
              </w:rPr>
              <w:t xml:space="preserve">Angajați din IMM-uri care finalizează programe de </w:t>
            </w:r>
            <w:r w:rsidR="004E574A" w:rsidRPr="0001413C">
              <w:rPr>
                <w:noProof/>
              </w:rPr>
              <w:t>formare a competențelor pentru specializare inteligentă, pentru tranziție industrială și antreprenoriat</w:t>
            </w:r>
            <w:r w:rsidRPr="0001413C">
              <w:rPr>
                <w:noProof/>
              </w:rPr>
              <w:t xml:space="preserve"> (</w:t>
            </w:r>
            <w:r w:rsidR="004E574A" w:rsidRPr="0001413C">
              <w:rPr>
                <w:noProof/>
              </w:rPr>
              <w:t>pe tip de competențe</w:t>
            </w:r>
            <w:r w:rsidRPr="0001413C">
              <w:rPr>
                <w:noProof/>
              </w:rPr>
              <w:t>: competențe tehnice, de management, de antreprenoria</w:t>
            </w:r>
            <w:r w:rsidR="00E43EB5" w:rsidRPr="0001413C">
              <w:rPr>
                <w:noProof/>
              </w:rPr>
              <w:t>t</w:t>
            </w:r>
            <w:r w:rsidRPr="0001413C">
              <w:rPr>
                <w:noProof/>
              </w:rPr>
              <w:t>, ecologice, altele)</w:t>
            </w:r>
          </w:p>
        </w:tc>
        <w:tc>
          <w:tcPr>
            <w:tcW w:w="1194" w:type="dxa"/>
          </w:tcPr>
          <w:p w14:paraId="0C3A07B8" w14:textId="7D9FFA83" w:rsidR="007C0549" w:rsidRPr="0001413C" w:rsidRDefault="007C0549" w:rsidP="007C0549">
            <w:pPr>
              <w:spacing w:before="60" w:after="60" w:line="240" w:lineRule="auto"/>
            </w:pPr>
            <w:r w:rsidRPr="0001413C">
              <w:rPr>
                <w:iCs/>
              </w:rPr>
              <w:t>Persoane</w:t>
            </w:r>
          </w:p>
        </w:tc>
        <w:tc>
          <w:tcPr>
            <w:tcW w:w="1098" w:type="dxa"/>
          </w:tcPr>
          <w:p w14:paraId="2946E4CD" w14:textId="7D5A80D4" w:rsidR="007C0549" w:rsidRPr="0001413C" w:rsidRDefault="007C0549" w:rsidP="007C0549">
            <w:pPr>
              <w:spacing w:before="60" w:after="60" w:line="240" w:lineRule="auto"/>
              <w:jc w:val="right"/>
            </w:pPr>
            <w:r w:rsidRPr="0001413C">
              <w:rPr>
                <w:iCs/>
              </w:rPr>
              <w:t>0</w:t>
            </w:r>
          </w:p>
        </w:tc>
        <w:tc>
          <w:tcPr>
            <w:tcW w:w="1038" w:type="dxa"/>
          </w:tcPr>
          <w:p w14:paraId="1FC466D7" w14:textId="140D2DFE" w:rsidR="007C0549" w:rsidRPr="0001413C" w:rsidRDefault="007C0549" w:rsidP="007C0549">
            <w:pPr>
              <w:spacing w:before="60" w:after="60" w:line="240" w:lineRule="auto"/>
              <w:jc w:val="center"/>
            </w:pPr>
            <w:r w:rsidRPr="0001413C">
              <w:rPr>
                <w:bCs/>
                <w:iCs/>
              </w:rPr>
              <w:t>2021</w:t>
            </w:r>
          </w:p>
        </w:tc>
        <w:tc>
          <w:tcPr>
            <w:tcW w:w="900" w:type="dxa"/>
            <w:shd w:val="clear" w:color="auto" w:fill="auto"/>
          </w:tcPr>
          <w:p w14:paraId="4CA9FBD4" w14:textId="58AA2F2E" w:rsidR="007C0549" w:rsidRPr="0001413C" w:rsidRDefault="007C0549" w:rsidP="007C0549">
            <w:pPr>
              <w:spacing w:before="60" w:after="60" w:line="240" w:lineRule="auto"/>
              <w:jc w:val="right"/>
            </w:pPr>
            <w:r w:rsidRPr="0001413C">
              <w:rPr>
                <w:bCs/>
                <w:iCs/>
              </w:rPr>
              <w:t>196</w:t>
            </w:r>
          </w:p>
        </w:tc>
        <w:tc>
          <w:tcPr>
            <w:tcW w:w="1515" w:type="dxa"/>
            <w:shd w:val="clear" w:color="auto" w:fill="auto"/>
          </w:tcPr>
          <w:p w14:paraId="302ED6EC" w14:textId="13E0E39C" w:rsidR="007C0549" w:rsidRPr="0001413C" w:rsidRDefault="007C0549" w:rsidP="007C0549">
            <w:pPr>
              <w:spacing w:before="60" w:after="60" w:line="240" w:lineRule="auto"/>
            </w:pPr>
            <w:r w:rsidRPr="0001413C">
              <w:rPr>
                <w:iCs/>
              </w:rPr>
              <w:t>Sistem de monitorizare</w:t>
            </w:r>
          </w:p>
        </w:tc>
        <w:tc>
          <w:tcPr>
            <w:tcW w:w="1441" w:type="dxa"/>
          </w:tcPr>
          <w:p w14:paraId="0FF7EC96" w14:textId="5359ADF1" w:rsidR="007C0549" w:rsidRPr="0001413C" w:rsidRDefault="007C0549" w:rsidP="00E43EB5">
            <w:pPr>
              <w:spacing w:before="60" w:after="60" w:line="240" w:lineRule="auto"/>
              <w:jc w:val="both"/>
            </w:pPr>
            <w:r w:rsidRPr="0001413C">
              <w:rPr>
                <w:iCs/>
              </w:rPr>
              <w:t xml:space="preserve">Se estimează că o persoană pentru fiecare întreprindere este implicată în instruire și 80% din personalul </w:t>
            </w:r>
            <w:r w:rsidR="008B50EA" w:rsidRPr="0001413C">
              <w:rPr>
                <w:iCs/>
              </w:rPr>
              <w:t>instruit reușește</w:t>
            </w:r>
            <w:r w:rsidRPr="0001413C">
              <w:rPr>
                <w:iCs/>
              </w:rPr>
              <w:t xml:space="preserve"> să finalizeze instruirea.</w:t>
            </w:r>
          </w:p>
        </w:tc>
      </w:tr>
    </w:tbl>
    <w:p w14:paraId="249E081B" w14:textId="77777777" w:rsidR="002D3E4F" w:rsidRPr="0001413C" w:rsidRDefault="002D3E4F" w:rsidP="002D3E4F"/>
    <w:p w14:paraId="5DA9BE5C"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53F8C55C" w14:textId="77777777" w:rsidR="002D3E4F" w:rsidRPr="0001413C" w:rsidRDefault="002D3E4F" w:rsidP="002D3E4F">
      <w:pPr>
        <w:pStyle w:val="Text1"/>
      </w:pPr>
      <w:r w:rsidRPr="0001413C">
        <w:t>Reference: point (d)(viii) of Article 22(3) CPR</w:t>
      </w:r>
    </w:p>
    <w:p w14:paraId="09B83085"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257"/>
        <w:gridCol w:w="1229"/>
        <w:gridCol w:w="1640"/>
        <w:gridCol w:w="3599"/>
        <w:gridCol w:w="3599"/>
        <w:gridCol w:w="2237"/>
      </w:tblGrid>
      <w:tr w:rsidR="0001413C" w:rsidRPr="0001413C" w14:paraId="3BB0AD7D" w14:textId="77777777" w:rsidTr="0087417D">
        <w:tc>
          <w:tcPr>
            <w:tcW w:w="775" w:type="pct"/>
            <w:vAlign w:val="center"/>
          </w:tcPr>
          <w:p w14:paraId="7A2A067A" w14:textId="77777777" w:rsidR="002D3E4F" w:rsidRPr="0001413C" w:rsidRDefault="002D3E4F" w:rsidP="00A35CBC">
            <w:pPr>
              <w:spacing w:before="60" w:after="60" w:line="240" w:lineRule="auto"/>
              <w:jc w:val="center"/>
            </w:pPr>
            <w:r w:rsidRPr="0001413C">
              <w:t>Priority No</w:t>
            </w:r>
          </w:p>
        </w:tc>
        <w:tc>
          <w:tcPr>
            <w:tcW w:w="422" w:type="pct"/>
            <w:vAlign w:val="center"/>
          </w:tcPr>
          <w:p w14:paraId="39475DF2" w14:textId="77777777" w:rsidR="002D3E4F" w:rsidRPr="0001413C" w:rsidRDefault="002D3E4F" w:rsidP="00A35CBC">
            <w:pPr>
              <w:spacing w:before="60" w:after="60" w:line="240" w:lineRule="auto"/>
              <w:jc w:val="center"/>
            </w:pPr>
            <w:r w:rsidRPr="0001413C">
              <w:t>Fund</w:t>
            </w:r>
          </w:p>
        </w:tc>
        <w:tc>
          <w:tcPr>
            <w:tcW w:w="563" w:type="pct"/>
            <w:vAlign w:val="center"/>
          </w:tcPr>
          <w:p w14:paraId="01EBEED9" w14:textId="77777777" w:rsidR="002D3E4F" w:rsidRPr="0001413C" w:rsidRDefault="002D3E4F" w:rsidP="00A35CBC">
            <w:pPr>
              <w:spacing w:before="60" w:after="60" w:line="240" w:lineRule="auto"/>
              <w:jc w:val="center"/>
            </w:pPr>
            <w:r w:rsidRPr="0001413C">
              <w:t>Category of region</w:t>
            </w:r>
          </w:p>
        </w:tc>
        <w:tc>
          <w:tcPr>
            <w:tcW w:w="1236" w:type="pct"/>
            <w:vAlign w:val="center"/>
          </w:tcPr>
          <w:p w14:paraId="5336BDD1" w14:textId="77777777" w:rsidR="002D3E4F" w:rsidRPr="0001413C" w:rsidRDefault="002D3E4F" w:rsidP="00A35CBC">
            <w:pPr>
              <w:spacing w:before="60" w:after="60" w:line="240" w:lineRule="auto"/>
              <w:jc w:val="center"/>
            </w:pPr>
            <w:r w:rsidRPr="0001413C">
              <w:t>Specific objective</w:t>
            </w:r>
          </w:p>
        </w:tc>
        <w:tc>
          <w:tcPr>
            <w:tcW w:w="1236" w:type="pct"/>
            <w:vAlign w:val="center"/>
          </w:tcPr>
          <w:p w14:paraId="761CE39A" w14:textId="77777777" w:rsidR="002D3E4F" w:rsidRPr="0001413C" w:rsidRDefault="002D3E4F" w:rsidP="00A35CBC">
            <w:pPr>
              <w:spacing w:before="60" w:after="60" w:line="240" w:lineRule="auto"/>
              <w:jc w:val="center"/>
            </w:pPr>
            <w:r w:rsidRPr="0001413C">
              <w:t>Code</w:t>
            </w:r>
          </w:p>
        </w:tc>
        <w:tc>
          <w:tcPr>
            <w:tcW w:w="768" w:type="pct"/>
            <w:vAlign w:val="center"/>
          </w:tcPr>
          <w:p w14:paraId="4D547245" w14:textId="77777777" w:rsidR="002D3E4F" w:rsidRPr="0001413C" w:rsidRDefault="002D3E4F" w:rsidP="00A35CBC">
            <w:pPr>
              <w:spacing w:before="60" w:after="60" w:line="240" w:lineRule="auto"/>
              <w:jc w:val="center"/>
            </w:pPr>
            <w:r w:rsidRPr="0001413C">
              <w:t>Amount (EUR)</w:t>
            </w:r>
          </w:p>
        </w:tc>
      </w:tr>
      <w:tr w:rsidR="007C0549" w:rsidRPr="0001413C" w14:paraId="1269FF5F" w14:textId="77777777" w:rsidTr="0087417D">
        <w:tc>
          <w:tcPr>
            <w:tcW w:w="775" w:type="pct"/>
          </w:tcPr>
          <w:p w14:paraId="03FC67E2" w14:textId="517996B7" w:rsidR="007C0549" w:rsidRPr="0001413C" w:rsidRDefault="007C0549" w:rsidP="00795316">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422" w:type="pct"/>
          </w:tcPr>
          <w:p w14:paraId="052A09EB" w14:textId="2D23D50A" w:rsidR="007C0549" w:rsidRPr="0001413C" w:rsidRDefault="007C0549" w:rsidP="007C0549">
            <w:pPr>
              <w:spacing w:before="60" w:after="60" w:line="240" w:lineRule="auto"/>
              <w:jc w:val="center"/>
            </w:pPr>
            <w:r w:rsidRPr="0001413C">
              <w:t>FEDR</w:t>
            </w:r>
          </w:p>
        </w:tc>
        <w:tc>
          <w:tcPr>
            <w:tcW w:w="563" w:type="pct"/>
          </w:tcPr>
          <w:p w14:paraId="38CB346B" w14:textId="18800191" w:rsidR="007C0549" w:rsidRPr="0001413C" w:rsidRDefault="007C0549" w:rsidP="007C0549">
            <w:pPr>
              <w:spacing w:before="60" w:after="60" w:line="240" w:lineRule="auto"/>
              <w:jc w:val="center"/>
            </w:pPr>
            <w:r w:rsidRPr="0001413C">
              <w:rPr>
                <w:iCs/>
              </w:rPr>
              <w:t>Mai puțin dezvoltată</w:t>
            </w:r>
          </w:p>
        </w:tc>
        <w:tc>
          <w:tcPr>
            <w:tcW w:w="1236" w:type="pct"/>
          </w:tcPr>
          <w:p w14:paraId="66A6C19D" w14:textId="18988714" w:rsidR="007C0549" w:rsidRPr="0001413C" w:rsidRDefault="00473333" w:rsidP="00CC75A1">
            <w:pPr>
              <w:spacing w:before="60" w:after="60" w:line="276" w:lineRule="auto"/>
              <w:jc w:val="both"/>
            </w:pPr>
            <w:r w:rsidRPr="0001413C">
              <w:rPr>
                <w:iCs/>
                <w:lang w:val="it-IT"/>
              </w:rPr>
              <w:t xml:space="preserve">a(iv) </w:t>
            </w:r>
            <w:r w:rsidR="007C0549" w:rsidRPr="0001413C">
              <w:rPr>
                <w:iCs/>
              </w:rPr>
              <w:t>Dezvoltarea competențelor pentru specializare inteligentă, tranziție industrială și antreprenoriat</w:t>
            </w:r>
          </w:p>
        </w:tc>
        <w:tc>
          <w:tcPr>
            <w:tcW w:w="1236" w:type="pct"/>
          </w:tcPr>
          <w:p w14:paraId="265E8E96" w14:textId="01CCF750" w:rsidR="007C0549" w:rsidRPr="0001413C" w:rsidRDefault="007C0549" w:rsidP="0087417D">
            <w:pPr>
              <w:spacing w:before="60" w:after="60" w:line="240" w:lineRule="auto"/>
              <w:jc w:val="both"/>
            </w:pPr>
            <w:r w:rsidRPr="0001413C">
              <w:t>023</w:t>
            </w:r>
            <w:r w:rsidR="0087417D" w:rsidRPr="0001413C">
              <w:t xml:space="preserve"> - Dezvoltarea competențelor pentru specializare inteligentă, tranziție industrială, antreprenoriat și adaptabilitatea întreprinderilor la schimbare</w:t>
            </w:r>
          </w:p>
        </w:tc>
        <w:tc>
          <w:tcPr>
            <w:tcW w:w="768" w:type="pct"/>
          </w:tcPr>
          <w:p w14:paraId="1490CF36" w14:textId="3A11A87B" w:rsidR="007C0549" w:rsidRPr="0001413C" w:rsidRDefault="007C0549" w:rsidP="007C0549">
            <w:pPr>
              <w:spacing w:before="60" w:after="60" w:line="240" w:lineRule="auto"/>
              <w:jc w:val="right"/>
            </w:pPr>
            <w:r w:rsidRPr="0001413C">
              <w:t>5.000.000</w:t>
            </w:r>
          </w:p>
        </w:tc>
      </w:tr>
    </w:tbl>
    <w:p w14:paraId="07768E32" w14:textId="77777777" w:rsidR="002D3E4F" w:rsidRPr="0001413C" w:rsidRDefault="002D3E4F" w:rsidP="002D3E4F"/>
    <w:p w14:paraId="6A39CDDB"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2257"/>
        <w:gridCol w:w="1229"/>
        <w:gridCol w:w="1640"/>
        <w:gridCol w:w="3599"/>
        <w:gridCol w:w="3599"/>
        <w:gridCol w:w="2237"/>
      </w:tblGrid>
      <w:tr w:rsidR="0001413C" w:rsidRPr="0001413C" w14:paraId="515E3A7A" w14:textId="77777777" w:rsidTr="0087417D">
        <w:tc>
          <w:tcPr>
            <w:tcW w:w="775" w:type="pct"/>
            <w:vAlign w:val="center"/>
          </w:tcPr>
          <w:p w14:paraId="469B4584" w14:textId="77777777" w:rsidR="002D3E4F" w:rsidRPr="0001413C" w:rsidRDefault="002D3E4F" w:rsidP="00A35CBC">
            <w:pPr>
              <w:spacing w:before="60" w:after="60" w:line="240" w:lineRule="auto"/>
              <w:jc w:val="center"/>
            </w:pPr>
            <w:r w:rsidRPr="0001413C">
              <w:t>Priority No</w:t>
            </w:r>
          </w:p>
        </w:tc>
        <w:tc>
          <w:tcPr>
            <w:tcW w:w="422" w:type="pct"/>
            <w:vAlign w:val="center"/>
          </w:tcPr>
          <w:p w14:paraId="4DC6B590" w14:textId="77777777" w:rsidR="002D3E4F" w:rsidRPr="0001413C" w:rsidRDefault="002D3E4F" w:rsidP="00A35CBC">
            <w:pPr>
              <w:spacing w:before="60" w:after="60" w:line="240" w:lineRule="auto"/>
              <w:jc w:val="center"/>
            </w:pPr>
            <w:r w:rsidRPr="0001413C">
              <w:t>Fund</w:t>
            </w:r>
          </w:p>
        </w:tc>
        <w:tc>
          <w:tcPr>
            <w:tcW w:w="563" w:type="pct"/>
            <w:vAlign w:val="center"/>
          </w:tcPr>
          <w:p w14:paraId="5B3042A2" w14:textId="77777777" w:rsidR="002D3E4F" w:rsidRPr="0001413C" w:rsidRDefault="002D3E4F" w:rsidP="00A35CBC">
            <w:pPr>
              <w:spacing w:before="60" w:after="60" w:line="240" w:lineRule="auto"/>
              <w:jc w:val="center"/>
            </w:pPr>
            <w:r w:rsidRPr="0001413C">
              <w:t>Category of region</w:t>
            </w:r>
          </w:p>
        </w:tc>
        <w:tc>
          <w:tcPr>
            <w:tcW w:w="1236" w:type="pct"/>
            <w:vAlign w:val="center"/>
          </w:tcPr>
          <w:p w14:paraId="65791B37" w14:textId="77777777" w:rsidR="002D3E4F" w:rsidRPr="0001413C" w:rsidRDefault="002D3E4F" w:rsidP="00A35CBC">
            <w:pPr>
              <w:spacing w:before="60" w:after="60" w:line="240" w:lineRule="auto"/>
              <w:jc w:val="center"/>
            </w:pPr>
            <w:r w:rsidRPr="0001413C">
              <w:t>Specific objective</w:t>
            </w:r>
          </w:p>
        </w:tc>
        <w:tc>
          <w:tcPr>
            <w:tcW w:w="1236" w:type="pct"/>
            <w:vAlign w:val="center"/>
          </w:tcPr>
          <w:p w14:paraId="7215E911" w14:textId="77777777" w:rsidR="002D3E4F" w:rsidRPr="0001413C" w:rsidRDefault="002D3E4F" w:rsidP="00A35CBC">
            <w:pPr>
              <w:spacing w:before="60" w:after="60" w:line="240" w:lineRule="auto"/>
              <w:jc w:val="center"/>
            </w:pPr>
            <w:r w:rsidRPr="0001413C">
              <w:t>Code</w:t>
            </w:r>
          </w:p>
        </w:tc>
        <w:tc>
          <w:tcPr>
            <w:tcW w:w="768" w:type="pct"/>
            <w:vAlign w:val="center"/>
          </w:tcPr>
          <w:p w14:paraId="4D9B1415" w14:textId="77777777" w:rsidR="002D3E4F" w:rsidRPr="0001413C" w:rsidRDefault="002D3E4F" w:rsidP="00A35CBC">
            <w:pPr>
              <w:spacing w:before="60" w:after="60" w:line="240" w:lineRule="auto"/>
              <w:jc w:val="center"/>
            </w:pPr>
            <w:r w:rsidRPr="0001413C">
              <w:t>Amount (EUR)</w:t>
            </w:r>
          </w:p>
        </w:tc>
      </w:tr>
      <w:tr w:rsidR="007C0549" w:rsidRPr="0001413C" w14:paraId="6224AF7A" w14:textId="77777777" w:rsidTr="0087417D">
        <w:tc>
          <w:tcPr>
            <w:tcW w:w="775" w:type="pct"/>
          </w:tcPr>
          <w:p w14:paraId="26F633C9" w14:textId="4A385BB7" w:rsidR="007C0549" w:rsidRPr="0001413C" w:rsidRDefault="007C0549" w:rsidP="00795316">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422" w:type="pct"/>
          </w:tcPr>
          <w:p w14:paraId="4E2D7B36" w14:textId="7A77022D" w:rsidR="007C0549" w:rsidRPr="0001413C" w:rsidRDefault="007C0549" w:rsidP="007C0549">
            <w:pPr>
              <w:spacing w:before="60" w:after="60" w:line="240" w:lineRule="auto"/>
              <w:jc w:val="center"/>
            </w:pPr>
            <w:r w:rsidRPr="0001413C">
              <w:t>FEDR</w:t>
            </w:r>
          </w:p>
        </w:tc>
        <w:tc>
          <w:tcPr>
            <w:tcW w:w="563" w:type="pct"/>
          </w:tcPr>
          <w:p w14:paraId="41DCB49D" w14:textId="429B64FE" w:rsidR="007C0549" w:rsidRPr="0001413C" w:rsidRDefault="007C0549" w:rsidP="007C0549">
            <w:pPr>
              <w:spacing w:before="60" w:after="60" w:line="240" w:lineRule="auto"/>
              <w:jc w:val="center"/>
            </w:pPr>
            <w:r w:rsidRPr="0001413C">
              <w:rPr>
                <w:iCs/>
              </w:rPr>
              <w:t>Mai puțin dezvoltată</w:t>
            </w:r>
          </w:p>
        </w:tc>
        <w:tc>
          <w:tcPr>
            <w:tcW w:w="1236" w:type="pct"/>
          </w:tcPr>
          <w:p w14:paraId="4B09B763" w14:textId="6842F8DE" w:rsidR="007C0549" w:rsidRPr="0001413C" w:rsidRDefault="00473333" w:rsidP="00CC75A1">
            <w:pPr>
              <w:spacing w:before="60" w:after="60" w:line="276" w:lineRule="auto"/>
              <w:jc w:val="both"/>
            </w:pPr>
            <w:r w:rsidRPr="0001413C">
              <w:rPr>
                <w:iCs/>
                <w:lang w:val="it-IT"/>
              </w:rPr>
              <w:t xml:space="preserve">a(iv) </w:t>
            </w:r>
            <w:r w:rsidR="007C0549" w:rsidRPr="0001413C">
              <w:rPr>
                <w:iCs/>
              </w:rPr>
              <w:t>Dezvoltarea competențelor pentru specializare inteligentă, tranziție industrială și antreprenoriat</w:t>
            </w:r>
          </w:p>
        </w:tc>
        <w:tc>
          <w:tcPr>
            <w:tcW w:w="1236" w:type="pct"/>
          </w:tcPr>
          <w:p w14:paraId="4ECD2E53" w14:textId="797C5EC2" w:rsidR="007C0549" w:rsidRPr="0001413C" w:rsidRDefault="007C0549" w:rsidP="007C0549">
            <w:pPr>
              <w:spacing w:before="60" w:after="60" w:line="240" w:lineRule="auto"/>
              <w:jc w:val="center"/>
            </w:pPr>
            <w:r w:rsidRPr="0001413C">
              <w:t>01 - Grant</w:t>
            </w:r>
          </w:p>
        </w:tc>
        <w:tc>
          <w:tcPr>
            <w:tcW w:w="768" w:type="pct"/>
          </w:tcPr>
          <w:p w14:paraId="30770C6E" w14:textId="24B4133C" w:rsidR="007C0549" w:rsidRPr="0001413C" w:rsidRDefault="007C0549" w:rsidP="007C0549">
            <w:pPr>
              <w:spacing w:before="60" w:after="60" w:line="240" w:lineRule="auto"/>
              <w:jc w:val="right"/>
            </w:pPr>
            <w:r w:rsidRPr="0001413C">
              <w:t>5.000.000</w:t>
            </w:r>
          </w:p>
        </w:tc>
      </w:tr>
    </w:tbl>
    <w:p w14:paraId="346CBB28" w14:textId="77777777" w:rsidR="002D3E4F" w:rsidRPr="0001413C" w:rsidRDefault="002D3E4F" w:rsidP="002D3E4F"/>
    <w:p w14:paraId="4A54AD38" w14:textId="77777777" w:rsidR="002D3E4F" w:rsidRPr="0001413C" w:rsidRDefault="002D3E4F" w:rsidP="002D3E4F">
      <w:r w:rsidRPr="0001413C">
        <w:br w:type="page"/>
      </w:r>
      <w:r w:rsidRPr="0001413C">
        <w:lastRenderedPageBreak/>
        <w:t>Table 6: Dimension 3 – territorial delivery mechanism and territorial focus</w:t>
      </w:r>
    </w:p>
    <w:tbl>
      <w:tblPr>
        <w:tblStyle w:val="TableGrid"/>
        <w:tblW w:w="5000" w:type="pct"/>
        <w:tblLook w:val="04A0" w:firstRow="1" w:lastRow="0" w:firstColumn="1" w:lastColumn="0" w:noHBand="0" w:noVBand="1"/>
      </w:tblPr>
      <w:tblGrid>
        <w:gridCol w:w="2336"/>
        <w:gridCol w:w="990"/>
        <w:gridCol w:w="1890"/>
        <w:gridCol w:w="4770"/>
        <w:gridCol w:w="2248"/>
        <w:gridCol w:w="2327"/>
      </w:tblGrid>
      <w:tr w:rsidR="0001413C" w:rsidRPr="0001413C" w14:paraId="2E8C1B0A" w14:textId="77777777" w:rsidTr="007C0549">
        <w:tc>
          <w:tcPr>
            <w:tcW w:w="802" w:type="pct"/>
            <w:vAlign w:val="center"/>
          </w:tcPr>
          <w:p w14:paraId="2D862652" w14:textId="77777777" w:rsidR="002D3E4F" w:rsidRPr="0001413C" w:rsidRDefault="002D3E4F" w:rsidP="00A35CBC">
            <w:pPr>
              <w:spacing w:before="60" w:after="60" w:line="240" w:lineRule="auto"/>
              <w:jc w:val="center"/>
            </w:pPr>
            <w:r w:rsidRPr="0001413C">
              <w:t>Priority No</w:t>
            </w:r>
          </w:p>
        </w:tc>
        <w:tc>
          <w:tcPr>
            <w:tcW w:w="340" w:type="pct"/>
            <w:vAlign w:val="center"/>
          </w:tcPr>
          <w:p w14:paraId="0E78DDA0" w14:textId="77777777" w:rsidR="002D3E4F" w:rsidRPr="0001413C" w:rsidRDefault="002D3E4F" w:rsidP="00A35CBC">
            <w:pPr>
              <w:spacing w:before="60" w:after="60" w:line="240" w:lineRule="auto"/>
              <w:jc w:val="center"/>
            </w:pPr>
            <w:r w:rsidRPr="0001413C">
              <w:t>Fund</w:t>
            </w:r>
          </w:p>
        </w:tc>
        <w:tc>
          <w:tcPr>
            <w:tcW w:w="649" w:type="pct"/>
            <w:vAlign w:val="center"/>
          </w:tcPr>
          <w:p w14:paraId="4DDB01B1" w14:textId="77777777" w:rsidR="002D3E4F" w:rsidRPr="0001413C" w:rsidRDefault="002D3E4F" w:rsidP="00A35CBC">
            <w:pPr>
              <w:spacing w:before="60" w:after="60" w:line="240" w:lineRule="auto"/>
              <w:jc w:val="center"/>
            </w:pPr>
            <w:r w:rsidRPr="0001413C">
              <w:t>Category of region</w:t>
            </w:r>
          </w:p>
        </w:tc>
        <w:tc>
          <w:tcPr>
            <w:tcW w:w="1638" w:type="pct"/>
            <w:vAlign w:val="center"/>
          </w:tcPr>
          <w:p w14:paraId="65DCB07A" w14:textId="77777777" w:rsidR="002D3E4F" w:rsidRPr="0001413C" w:rsidRDefault="002D3E4F" w:rsidP="00A35CBC">
            <w:pPr>
              <w:spacing w:before="60" w:after="60" w:line="240" w:lineRule="auto"/>
              <w:jc w:val="center"/>
            </w:pPr>
            <w:r w:rsidRPr="0001413C">
              <w:t>Specific objective</w:t>
            </w:r>
          </w:p>
        </w:tc>
        <w:tc>
          <w:tcPr>
            <w:tcW w:w="772" w:type="pct"/>
            <w:vAlign w:val="center"/>
          </w:tcPr>
          <w:p w14:paraId="5E6B159B" w14:textId="77777777" w:rsidR="002D3E4F" w:rsidRPr="0001413C" w:rsidRDefault="002D3E4F" w:rsidP="00A35CBC">
            <w:pPr>
              <w:spacing w:before="60" w:after="60" w:line="240" w:lineRule="auto"/>
              <w:jc w:val="center"/>
            </w:pPr>
            <w:r w:rsidRPr="0001413C">
              <w:t>Code</w:t>
            </w:r>
          </w:p>
        </w:tc>
        <w:tc>
          <w:tcPr>
            <w:tcW w:w="799" w:type="pct"/>
            <w:vAlign w:val="center"/>
          </w:tcPr>
          <w:p w14:paraId="4D28BA9E" w14:textId="77777777" w:rsidR="002D3E4F" w:rsidRPr="0001413C" w:rsidRDefault="002D3E4F" w:rsidP="00A35CBC">
            <w:pPr>
              <w:spacing w:before="60" w:after="60" w:line="240" w:lineRule="auto"/>
              <w:jc w:val="center"/>
            </w:pPr>
            <w:r w:rsidRPr="0001413C">
              <w:t>Amount (EUR)</w:t>
            </w:r>
          </w:p>
        </w:tc>
      </w:tr>
      <w:tr w:rsidR="007C0549" w:rsidRPr="0001413C" w14:paraId="54304890" w14:textId="77777777" w:rsidTr="007C0549">
        <w:tc>
          <w:tcPr>
            <w:tcW w:w="802" w:type="pct"/>
          </w:tcPr>
          <w:p w14:paraId="4FF607BA" w14:textId="36F86DC9" w:rsidR="007C0549" w:rsidRPr="0001413C" w:rsidRDefault="007C0549" w:rsidP="00795316">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340" w:type="pct"/>
          </w:tcPr>
          <w:p w14:paraId="2C935425" w14:textId="02115649" w:rsidR="007C0549" w:rsidRPr="0001413C" w:rsidRDefault="007C0549" w:rsidP="007C0549">
            <w:pPr>
              <w:spacing w:before="60" w:after="60" w:line="240" w:lineRule="auto"/>
            </w:pPr>
            <w:r w:rsidRPr="0001413C">
              <w:t>FEDR</w:t>
            </w:r>
          </w:p>
        </w:tc>
        <w:tc>
          <w:tcPr>
            <w:tcW w:w="649" w:type="pct"/>
          </w:tcPr>
          <w:p w14:paraId="2B0FE6A9" w14:textId="6E27DB19" w:rsidR="007C0549" w:rsidRPr="0001413C" w:rsidRDefault="007C0549" w:rsidP="007C0549">
            <w:pPr>
              <w:spacing w:before="60" w:after="60" w:line="240" w:lineRule="auto"/>
              <w:jc w:val="center"/>
            </w:pPr>
            <w:r w:rsidRPr="0001413C">
              <w:rPr>
                <w:iCs/>
              </w:rPr>
              <w:t>Mai puțin dezvoltată</w:t>
            </w:r>
          </w:p>
        </w:tc>
        <w:tc>
          <w:tcPr>
            <w:tcW w:w="1638" w:type="pct"/>
          </w:tcPr>
          <w:p w14:paraId="1C10A55B" w14:textId="2AA4D834" w:rsidR="007C0549" w:rsidRPr="0001413C" w:rsidRDefault="00473333" w:rsidP="00CC75A1">
            <w:pPr>
              <w:spacing w:before="60" w:after="60" w:line="240" w:lineRule="auto"/>
              <w:jc w:val="both"/>
            </w:pPr>
            <w:r w:rsidRPr="0001413C">
              <w:rPr>
                <w:iCs/>
                <w:lang w:val="it-IT"/>
              </w:rPr>
              <w:t xml:space="preserve">a(iv) </w:t>
            </w:r>
            <w:r w:rsidR="007C0549" w:rsidRPr="0001413C">
              <w:rPr>
                <w:iCs/>
              </w:rPr>
              <w:t>Dezvoltarea competențelor pentru specializare inteligentă, tranziție industrială și antreprenoriat</w:t>
            </w:r>
          </w:p>
        </w:tc>
        <w:tc>
          <w:tcPr>
            <w:tcW w:w="772" w:type="pct"/>
          </w:tcPr>
          <w:p w14:paraId="45A4643B" w14:textId="7A1F5CBF" w:rsidR="007C0549" w:rsidRPr="0001413C" w:rsidRDefault="007C0549" w:rsidP="007C0549">
            <w:pPr>
              <w:spacing w:before="60" w:after="60" w:line="240" w:lineRule="auto"/>
            </w:pPr>
            <w:r w:rsidRPr="0001413C">
              <w:t>33 – Nicio orientare teritorială</w:t>
            </w:r>
          </w:p>
        </w:tc>
        <w:tc>
          <w:tcPr>
            <w:tcW w:w="799" w:type="pct"/>
          </w:tcPr>
          <w:p w14:paraId="4EA612E9" w14:textId="46D19BF0" w:rsidR="007C0549" w:rsidRPr="0001413C" w:rsidRDefault="007C0549" w:rsidP="007C0549">
            <w:pPr>
              <w:spacing w:before="60" w:after="60" w:line="240" w:lineRule="auto"/>
              <w:jc w:val="right"/>
            </w:pPr>
            <w:r w:rsidRPr="0001413C">
              <w:t>5.000.000</w:t>
            </w:r>
          </w:p>
        </w:tc>
      </w:tr>
    </w:tbl>
    <w:p w14:paraId="5B5CA6EF" w14:textId="77777777" w:rsidR="002D3E4F" w:rsidRPr="0001413C" w:rsidRDefault="002D3E4F" w:rsidP="002D3E4F"/>
    <w:p w14:paraId="0C7D0AE0"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431A7DDE" w14:textId="77777777" w:rsidTr="00A35CBC">
        <w:tc>
          <w:tcPr>
            <w:tcW w:w="775" w:type="pct"/>
            <w:vAlign w:val="center"/>
          </w:tcPr>
          <w:p w14:paraId="3416E401" w14:textId="77777777" w:rsidR="002D3E4F" w:rsidRPr="0001413C" w:rsidRDefault="002D3E4F" w:rsidP="00A35CBC">
            <w:pPr>
              <w:spacing w:before="60" w:after="60" w:line="240" w:lineRule="auto"/>
              <w:jc w:val="center"/>
            </w:pPr>
            <w:r w:rsidRPr="0001413C">
              <w:t>Priority No</w:t>
            </w:r>
          </w:p>
        </w:tc>
        <w:tc>
          <w:tcPr>
            <w:tcW w:w="422" w:type="pct"/>
            <w:vAlign w:val="center"/>
          </w:tcPr>
          <w:p w14:paraId="6D35CFC7" w14:textId="77777777" w:rsidR="002D3E4F" w:rsidRPr="0001413C" w:rsidRDefault="002D3E4F" w:rsidP="00A35CBC">
            <w:pPr>
              <w:spacing w:before="60" w:after="60" w:line="240" w:lineRule="auto"/>
              <w:jc w:val="center"/>
            </w:pPr>
            <w:r w:rsidRPr="0001413C">
              <w:t>Fund</w:t>
            </w:r>
          </w:p>
        </w:tc>
        <w:tc>
          <w:tcPr>
            <w:tcW w:w="1206" w:type="pct"/>
            <w:vAlign w:val="center"/>
          </w:tcPr>
          <w:p w14:paraId="44710831"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3F54263A"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1A4B6487" w14:textId="77777777" w:rsidR="002D3E4F" w:rsidRPr="0001413C" w:rsidRDefault="002D3E4F" w:rsidP="00A35CBC">
            <w:pPr>
              <w:spacing w:before="60" w:after="60" w:line="240" w:lineRule="auto"/>
              <w:jc w:val="center"/>
            </w:pPr>
            <w:r w:rsidRPr="0001413C">
              <w:t>Code</w:t>
            </w:r>
          </w:p>
        </w:tc>
        <w:tc>
          <w:tcPr>
            <w:tcW w:w="1012" w:type="pct"/>
            <w:vAlign w:val="center"/>
          </w:tcPr>
          <w:p w14:paraId="595C4045" w14:textId="77777777" w:rsidR="002D3E4F" w:rsidRPr="0001413C" w:rsidRDefault="002D3E4F" w:rsidP="00A35CBC">
            <w:pPr>
              <w:spacing w:before="60" w:after="60" w:line="240" w:lineRule="auto"/>
              <w:jc w:val="center"/>
            </w:pPr>
            <w:r w:rsidRPr="0001413C">
              <w:t>Amount (EUR)</w:t>
            </w:r>
          </w:p>
        </w:tc>
      </w:tr>
      <w:tr w:rsidR="002D3E4F" w:rsidRPr="0001413C" w14:paraId="598AE448" w14:textId="77777777" w:rsidTr="00A35CBC">
        <w:tc>
          <w:tcPr>
            <w:tcW w:w="775" w:type="pct"/>
          </w:tcPr>
          <w:p w14:paraId="6A5B8F94" w14:textId="77777777" w:rsidR="002D3E4F" w:rsidRPr="0001413C" w:rsidRDefault="002D3E4F" w:rsidP="00A35CBC">
            <w:pPr>
              <w:spacing w:before="60" w:after="60" w:line="240" w:lineRule="auto"/>
            </w:pPr>
          </w:p>
        </w:tc>
        <w:tc>
          <w:tcPr>
            <w:tcW w:w="422" w:type="pct"/>
          </w:tcPr>
          <w:p w14:paraId="55A00A1D" w14:textId="77777777" w:rsidR="002D3E4F" w:rsidRPr="0001413C" w:rsidRDefault="002D3E4F" w:rsidP="00A35CBC">
            <w:pPr>
              <w:spacing w:before="60" w:after="60" w:line="240" w:lineRule="auto"/>
            </w:pPr>
          </w:p>
        </w:tc>
        <w:tc>
          <w:tcPr>
            <w:tcW w:w="1206" w:type="pct"/>
          </w:tcPr>
          <w:p w14:paraId="77B0E335" w14:textId="77777777" w:rsidR="002D3E4F" w:rsidRPr="0001413C" w:rsidRDefault="002D3E4F" w:rsidP="00A35CBC">
            <w:pPr>
              <w:spacing w:before="60" w:after="60" w:line="240" w:lineRule="auto"/>
            </w:pPr>
          </w:p>
        </w:tc>
        <w:tc>
          <w:tcPr>
            <w:tcW w:w="1155" w:type="pct"/>
          </w:tcPr>
          <w:p w14:paraId="58095EF0" w14:textId="77777777" w:rsidR="002D3E4F" w:rsidRPr="0001413C" w:rsidRDefault="002D3E4F" w:rsidP="00A35CBC">
            <w:pPr>
              <w:spacing w:before="60" w:after="60" w:line="240" w:lineRule="auto"/>
            </w:pPr>
          </w:p>
        </w:tc>
        <w:tc>
          <w:tcPr>
            <w:tcW w:w="430" w:type="pct"/>
          </w:tcPr>
          <w:p w14:paraId="7A8C1299" w14:textId="77777777" w:rsidR="002D3E4F" w:rsidRPr="0001413C" w:rsidRDefault="002D3E4F" w:rsidP="00A35CBC">
            <w:pPr>
              <w:spacing w:before="60" w:after="60" w:line="240" w:lineRule="auto"/>
            </w:pPr>
          </w:p>
        </w:tc>
        <w:tc>
          <w:tcPr>
            <w:tcW w:w="1012" w:type="pct"/>
          </w:tcPr>
          <w:p w14:paraId="6AB2699F" w14:textId="77777777" w:rsidR="002D3E4F" w:rsidRPr="0001413C" w:rsidRDefault="002D3E4F" w:rsidP="00A35CBC">
            <w:pPr>
              <w:spacing w:before="60" w:after="60" w:line="240" w:lineRule="auto"/>
            </w:pPr>
          </w:p>
        </w:tc>
      </w:tr>
    </w:tbl>
    <w:p w14:paraId="40649119" w14:textId="77777777" w:rsidR="002D3E4F" w:rsidRPr="0001413C" w:rsidRDefault="002D3E4F" w:rsidP="002D3E4F"/>
    <w:p w14:paraId="6D1F37FB"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179"/>
        <w:gridCol w:w="1150"/>
        <w:gridCol w:w="1887"/>
        <w:gridCol w:w="4834"/>
        <w:gridCol w:w="2187"/>
        <w:gridCol w:w="2324"/>
      </w:tblGrid>
      <w:tr w:rsidR="0001413C" w:rsidRPr="0001413C" w14:paraId="2CB11A12" w14:textId="77777777" w:rsidTr="000C44DC">
        <w:tc>
          <w:tcPr>
            <w:tcW w:w="748" w:type="pct"/>
            <w:vAlign w:val="center"/>
          </w:tcPr>
          <w:p w14:paraId="61B39876" w14:textId="77777777" w:rsidR="002D3E4F" w:rsidRPr="0001413C" w:rsidRDefault="002D3E4F" w:rsidP="00A35CBC">
            <w:pPr>
              <w:spacing w:before="60" w:after="60" w:line="240" w:lineRule="auto"/>
              <w:jc w:val="center"/>
            </w:pPr>
            <w:r w:rsidRPr="0001413C">
              <w:t>Priority No</w:t>
            </w:r>
          </w:p>
        </w:tc>
        <w:tc>
          <w:tcPr>
            <w:tcW w:w="395" w:type="pct"/>
            <w:vAlign w:val="center"/>
          </w:tcPr>
          <w:p w14:paraId="41ECBF82" w14:textId="77777777" w:rsidR="002D3E4F" w:rsidRPr="0001413C" w:rsidRDefault="002D3E4F" w:rsidP="00A35CBC">
            <w:pPr>
              <w:spacing w:before="60" w:after="60" w:line="240" w:lineRule="auto"/>
              <w:jc w:val="center"/>
            </w:pPr>
            <w:r w:rsidRPr="0001413C">
              <w:t>Fund</w:t>
            </w:r>
          </w:p>
        </w:tc>
        <w:tc>
          <w:tcPr>
            <w:tcW w:w="648" w:type="pct"/>
            <w:vAlign w:val="center"/>
          </w:tcPr>
          <w:p w14:paraId="327BB37F" w14:textId="77777777" w:rsidR="002D3E4F" w:rsidRPr="0001413C" w:rsidRDefault="002D3E4F" w:rsidP="00A35CBC">
            <w:pPr>
              <w:spacing w:before="60" w:after="60" w:line="240" w:lineRule="auto"/>
              <w:jc w:val="center"/>
            </w:pPr>
            <w:r w:rsidRPr="0001413C">
              <w:t>Category of region</w:t>
            </w:r>
          </w:p>
        </w:tc>
        <w:tc>
          <w:tcPr>
            <w:tcW w:w="1660" w:type="pct"/>
            <w:vAlign w:val="center"/>
          </w:tcPr>
          <w:p w14:paraId="4EA1DDBC" w14:textId="77777777" w:rsidR="002D3E4F" w:rsidRPr="0001413C" w:rsidRDefault="002D3E4F" w:rsidP="00A35CBC">
            <w:pPr>
              <w:spacing w:before="60" w:after="60" w:line="240" w:lineRule="auto"/>
              <w:jc w:val="center"/>
            </w:pPr>
            <w:r w:rsidRPr="0001413C">
              <w:t>Specific objective</w:t>
            </w:r>
          </w:p>
        </w:tc>
        <w:tc>
          <w:tcPr>
            <w:tcW w:w="751" w:type="pct"/>
            <w:vAlign w:val="center"/>
          </w:tcPr>
          <w:p w14:paraId="32C463E4" w14:textId="77777777" w:rsidR="002D3E4F" w:rsidRPr="0001413C" w:rsidRDefault="002D3E4F" w:rsidP="00A35CBC">
            <w:pPr>
              <w:spacing w:before="60" w:after="60" w:line="240" w:lineRule="auto"/>
              <w:jc w:val="center"/>
            </w:pPr>
            <w:r w:rsidRPr="0001413C">
              <w:t>Code</w:t>
            </w:r>
          </w:p>
        </w:tc>
        <w:tc>
          <w:tcPr>
            <w:tcW w:w="799" w:type="pct"/>
            <w:vAlign w:val="center"/>
          </w:tcPr>
          <w:p w14:paraId="3338FF91" w14:textId="77777777" w:rsidR="002D3E4F" w:rsidRPr="0001413C" w:rsidRDefault="002D3E4F" w:rsidP="00A35CBC">
            <w:pPr>
              <w:spacing w:before="60" w:after="60" w:line="240" w:lineRule="auto"/>
              <w:jc w:val="center"/>
            </w:pPr>
            <w:r w:rsidRPr="0001413C">
              <w:t>Amount (EUR)</w:t>
            </w:r>
          </w:p>
        </w:tc>
      </w:tr>
      <w:tr w:rsidR="0001413C" w:rsidRPr="0001413C" w14:paraId="62D750BB" w14:textId="77777777" w:rsidTr="000C44DC">
        <w:tc>
          <w:tcPr>
            <w:tcW w:w="748" w:type="pct"/>
          </w:tcPr>
          <w:p w14:paraId="2141E774" w14:textId="52E44591" w:rsidR="007C0549" w:rsidRPr="0001413C" w:rsidRDefault="007C0549" w:rsidP="00795316">
            <w:pPr>
              <w:spacing w:before="60" w:after="60" w:line="240" w:lineRule="auto"/>
              <w:jc w:val="both"/>
            </w:pPr>
            <w:r w:rsidRPr="0001413C">
              <w:rPr>
                <w:noProof/>
              </w:rPr>
              <w:t xml:space="preserve">1. </w:t>
            </w:r>
            <w:r w:rsidRPr="0001413C">
              <w:rPr>
                <w:noProof/>
                <w:lang w:val="it-IT"/>
              </w:rPr>
              <w:t>O regiune competitivă prin inovare, digitalizare și întreprinderi dinamice</w:t>
            </w:r>
          </w:p>
        </w:tc>
        <w:tc>
          <w:tcPr>
            <w:tcW w:w="395" w:type="pct"/>
          </w:tcPr>
          <w:p w14:paraId="7859087B" w14:textId="2EC529AF" w:rsidR="007C0549" w:rsidRPr="0001413C" w:rsidRDefault="007C0549" w:rsidP="007C0549">
            <w:pPr>
              <w:spacing w:before="60" w:after="60" w:line="240" w:lineRule="auto"/>
            </w:pPr>
            <w:r w:rsidRPr="0001413C">
              <w:t>FEDR</w:t>
            </w:r>
          </w:p>
        </w:tc>
        <w:tc>
          <w:tcPr>
            <w:tcW w:w="648" w:type="pct"/>
          </w:tcPr>
          <w:p w14:paraId="0AA7517F" w14:textId="5CDCFC88" w:rsidR="007C0549" w:rsidRPr="0001413C" w:rsidRDefault="007C0549" w:rsidP="007C0549">
            <w:pPr>
              <w:spacing w:before="60" w:after="60" w:line="240" w:lineRule="auto"/>
            </w:pPr>
            <w:r w:rsidRPr="0001413C">
              <w:rPr>
                <w:iCs/>
              </w:rPr>
              <w:t>Mai puțin dezvoltată</w:t>
            </w:r>
          </w:p>
        </w:tc>
        <w:tc>
          <w:tcPr>
            <w:tcW w:w="1660" w:type="pct"/>
          </w:tcPr>
          <w:p w14:paraId="4FEE1D86" w14:textId="54E6B1A5" w:rsidR="007C0549" w:rsidRPr="0001413C" w:rsidRDefault="00473333" w:rsidP="00CC75A1">
            <w:pPr>
              <w:spacing w:before="60" w:after="60" w:line="240" w:lineRule="auto"/>
              <w:jc w:val="both"/>
            </w:pPr>
            <w:r w:rsidRPr="0001413C">
              <w:rPr>
                <w:iCs/>
                <w:lang w:val="it-IT"/>
              </w:rPr>
              <w:t xml:space="preserve">a(iv) </w:t>
            </w:r>
            <w:r w:rsidR="007C0549" w:rsidRPr="0001413C">
              <w:rPr>
                <w:iCs/>
              </w:rPr>
              <w:t>Dezvoltarea competențelor pentru specializare inteligentă, tranziție industrială și antreprenoriat</w:t>
            </w:r>
          </w:p>
        </w:tc>
        <w:tc>
          <w:tcPr>
            <w:tcW w:w="751" w:type="pct"/>
          </w:tcPr>
          <w:p w14:paraId="7CEF73D8" w14:textId="3272D230" w:rsidR="007C0549" w:rsidRPr="0001413C" w:rsidRDefault="007C0549" w:rsidP="007C0549">
            <w:pPr>
              <w:spacing w:before="60" w:after="60" w:line="240" w:lineRule="auto"/>
              <w:jc w:val="center"/>
              <w:rPr>
                <w:highlight w:val="yellow"/>
              </w:rPr>
            </w:pPr>
            <w:r w:rsidRPr="0001413C">
              <w:t>0</w:t>
            </w:r>
            <w:r w:rsidR="00957EC9" w:rsidRPr="0001413C">
              <w:t>3</w:t>
            </w:r>
            <w:r w:rsidRPr="0001413C">
              <w:t xml:space="preserve"> – </w:t>
            </w:r>
            <w:r w:rsidR="00D1524E" w:rsidRPr="0001413C">
              <w:t>Neutralitate de gen</w:t>
            </w:r>
          </w:p>
        </w:tc>
        <w:tc>
          <w:tcPr>
            <w:tcW w:w="799" w:type="pct"/>
          </w:tcPr>
          <w:p w14:paraId="093C2154" w14:textId="25C89239" w:rsidR="007C0549" w:rsidRPr="0001413C" w:rsidRDefault="007C0549" w:rsidP="007C0549">
            <w:pPr>
              <w:spacing w:before="60" w:after="60" w:line="240" w:lineRule="auto"/>
              <w:jc w:val="right"/>
              <w:rPr>
                <w:highlight w:val="yellow"/>
              </w:rPr>
            </w:pPr>
            <w:r w:rsidRPr="0001413C">
              <w:t>5.000.000</w:t>
            </w:r>
          </w:p>
        </w:tc>
      </w:tr>
    </w:tbl>
    <w:p w14:paraId="7940FF21"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4D889617" w14:textId="77777777" w:rsidR="002D3E4F" w:rsidRPr="0001413C" w:rsidRDefault="002D3E4F" w:rsidP="002D3E4F">
      <w:pPr>
        <w:pStyle w:val="Point0"/>
      </w:pPr>
      <w:r w:rsidRPr="0001413C">
        <w:br w:type="page"/>
      </w:r>
      <w:r w:rsidRPr="0001413C">
        <w:lastRenderedPageBreak/>
        <w:t>2.1.1.1.4.</w:t>
      </w:r>
      <w:r w:rsidRPr="0001413C">
        <w:tab/>
        <w:t>Indicative breakdown of the programmed resources (EU) by type of intervention for EMFAF</w:t>
      </w:r>
    </w:p>
    <w:p w14:paraId="0BF2C900" w14:textId="77777777" w:rsidR="002D3E4F" w:rsidRPr="0001413C" w:rsidRDefault="002D3E4F" w:rsidP="002D3E4F">
      <w:pPr>
        <w:pStyle w:val="Text1"/>
      </w:pPr>
      <w:r w:rsidRPr="0001413C">
        <w:t>Reference: point (c) of Article 22(3) CPR</w:t>
      </w:r>
    </w:p>
    <w:p w14:paraId="7C15B3E7"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31E63A1C"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7A399E1"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0A533B69"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361AE97C"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17C18AE"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50CBB4DC" w14:textId="77777777" w:rsidR="002D3E4F" w:rsidRPr="0001413C" w:rsidRDefault="002D3E4F" w:rsidP="00A35CBC">
            <w:pPr>
              <w:spacing w:before="60" w:after="60" w:line="240" w:lineRule="auto"/>
              <w:jc w:val="center"/>
            </w:pPr>
            <w:r w:rsidRPr="0001413C">
              <w:t>Amount (EUR)</w:t>
            </w:r>
          </w:p>
        </w:tc>
      </w:tr>
      <w:tr w:rsidR="002D3E4F" w:rsidRPr="0001413C" w14:paraId="4BFF413F"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68500402"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60B6B7A3"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5CAFCC2B"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F38734C"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3AC171C" w14:textId="77777777" w:rsidR="002D3E4F" w:rsidRPr="0001413C" w:rsidRDefault="002D3E4F" w:rsidP="00A35CBC">
            <w:pPr>
              <w:spacing w:before="60" w:after="60" w:line="240" w:lineRule="auto"/>
            </w:pPr>
          </w:p>
        </w:tc>
      </w:tr>
    </w:tbl>
    <w:p w14:paraId="0264CC8D" w14:textId="78663381" w:rsidR="002D3E4F" w:rsidRPr="0001413C" w:rsidRDefault="002D3E4F" w:rsidP="003655CD">
      <w:pPr>
        <w:pStyle w:val="Point0"/>
      </w:pPr>
    </w:p>
    <w:p w14:paraId="0F33B559" w14:textId="77777777" w:rsidR="002D3E4F" w:rsidRPr="0001413C" w:rsidRDefault="002D3E4F" w:rsidP="002D3E4F">
      <w:pPr>
        <w:pStyle w:val="Point0"/>
      </w:pPr>
      <w:r w:rsidRPr="0001413C">
        <w:t>2.1.</w:t>
      </w:r>
      <w:r w:rsidRPr="0001413C">
        <w:tab/>
        <w:t>Priorities other than technical assistance</w:t>
      </w:r>
    </w:p>
    <w:p w14:paraId="4DC0D5E6" w14:textId="24C5EB5F" w:rsidR="002D3E4F" w:rsidRPr="0001413C" w:rsidRDefault="002D3E4F" w:rsidP="00D135A7">
      <w:pPr>
        <w:pStyle w:val="Heading2"/>
        <w:numPr>
          <w:ilvl w:val="0"/>
          <w:numId w:val="0"/>
        </w:numPr>
        <w:ind w:left="851" w:hanging="851"/>
        <w:rPr>
          <w:rFonts w:asciiTheme="minorHAnsi" w:hAnsiTheme="minorHAnsi" w:cs="Calibri"/>
          <w:bCs w:val="0"/>
          <w:szCs w:val="24"/>
          <w:lang w:val="it-IT"/>
        </w:rPr>
      </w:pPr>
      <w:r w:rsidRPr="0001413C">
        <w:t>2.1.1.</w:t>
      </w:r>
      <w:r w:rsidRPr="0001413C">
        <w:tab/>
        <w:t>Title of the priority</w:t>
      </w:r>
      <w:r w:rsidR="00D135A7" w:rsidRPr="0001413C">
        <w:t xml:space="preserve"> </w:t>
      </w:r>
      <w:r w:rsidR="00894FCD" w:rsidRPr="0001413C">
        <w:t>–</w:t>
      </w:r>
      <w:r w:rsidR="00D135A7" w:rsidRPr="0001413C">
        <w:t xml:space="preserve"> </w:t>
      </w:r>
      <w:r w:rsidR="002C1292" w:rsidRPr="0001413C">
        <w:t>Prioritatea</w:t>
      </w:r>
      <w:r w:rsidR="00894FCD" w:rsidRPr="0001413C">
        <w:t xml:space="preserve"> </w:t>
      </w:r>
      <w:r w:rsidR="00D135A7" w:rsidRPr="0001413C">
        <w:rPr>
          <w:noProof/>
          <w:szCs w:val="24"/>
        </w:rPr>
        <w:t xml:space="preserve">2. </w:t>
      </w:r>
      <w:r w:rsidR="00D135A7" w:rsidRPr="0001413C">
        <w:rPr>
          <w:szCs w:val="24"/>
          <w:lang w:val="it-IT"/>
        </w:rPr>
        <w:t>O regiune cu orașe prietenoase cu mediul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01413C" w:rsidRPr="0001413C" w14:paraId="5414D438" w14:textId="77777777" w:rsidTr="00A35CBC">
        <w:tc>
          <w:tcPr>
            <w:tcW w:w="0" w:type="auto"/>
          </w:tcPr>
          <w:p w14:paraId="79DAA5BA"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2AB28D2D" w14:textId="77777777" w:rsidTr="00A35CBC">
        <w:tc>
          <w:tcPr>
            <w:tcW w:w="0" w:type="auto"/>
          </w:tcPr>
          <w:p w14:paraId="3E1E47BA"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65456D85" w14:textId="77777777" w:rsidTr="00A35CBC">
        <w:tc>
          <w:tcPr>
            <w:tcW w:w="0" w:type="auto"/>
          </w:tcPr>
          <w:p w14:paraId="1EDED2B0"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707B1597" w14:textId="77777777" w:rsidTr="00A35CBC">
        <w:tc>
          <w:tcPr>
            <w:tcW w:w="0" w:type="auto"/>
          </w:tcPr>
          <w:p w14:paraId="33878160"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10"/>
            </w:r>
          </w:p>
        </w:tc>
      </w:tr>
      <w:tr w:rsidR="0001413C" w:rsidRPr="0001413C" w14:paraId="19E018A6" w14:textId="77777777" w:rsidTr="00A35CBC">
        <w:tc>
          <w:tcPr>
            <w:tcW w:w="0" w:type="auto"/>
            <w:tcBorders>
              <w:top w:val="single" w:sz="4" w:space="0" w:color="auto"/>
              <w:left w:val="single" w:sz="4" w:space="0" w:color="auto"/>
              <w:bottom w:val="single" w:sz="4" w:space="0" w:color="auto"/>
              <w:right w:val="single" w:sz="4" w:space="0" w:color="auto"/>
            </w:tcBorders>
          </w:tcPr>
          <w:p w14:paraId="3CF83A44"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urban mobility specific objective set out in point (viii) of Article 3(1)(b) of the ERDF and Cohesion Fund Regulation</w:t>
            </w:r>
          </w:p>
        </w:tc>
      </w:tr>
      <w:tr w:rsidR="0001413C" w:rsidRPr="0001413C" w14:paraId="384512B2" w14:textId="77777777" w:rsidTr="00A35CBC">
        <w:tc>
          <w:tcPr>
            <w:tcW w:w="0" w:type="auto"/>
            <w:tcBorders>
              <w:top w:val="single" w:sz="4" w:space="0" w:color="auto"/>
              <w:left w:val="single" w:sz="4" w:space="0" w:color="auto"/>
              <w:bottom w:val="single" w:sz="4" w:space="0" w:color="auto"/>
              <w:right w:val="single" w:sz="4" w:space="0" w:color="auto"/>
            </w:tcBorders>
          </w:tcPr>
          <w:p w14:paraId="451E58E5" w14:textId="77777777" w:rsidR="002D3E4F" w:rsidRPr="0001413C" w:rsidRDefault="002D3E4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453F2926" w14:textId="422A0471" w:rsidR="002D3E4F" w:rsidRPr="0001413C" w:rsidRDefault="002D3E4F" w:rsidP="00587077">
      <w:pPr>
        <w:pStyle w:val="Point0"/>
      </w:pPr>
      <w:r w:rsidRPr="0001413C">
        <w:rPr>
          <w:b/>
          <w:bCs/>
          <w:vertAlign w:val="superscript"/>
        </w:rPr>
        <w:lastRenderedPageBreak/>
        <w:t>*</w:t>
      </w:r>
      <w:r w:rsidRPr="0001413C">
        <w:tab/>
        <w:t>If marked go to section 2.1.1.2.</w:t>
      </w:r>
    </w:p>
    <w:p w14:paraId="4599FA99" w14:textId="46A9C083" w:rsidR="002D3E4F" w:rsidRPr="0001413C" w:rsidRDefault="002D3E4F" w:rsidP="002D3E4F">
      <w:pPr>
        <w:pStyle w:val="Point0"/>
      </w:pPr>
      <w:r w:rsidRPr="0001413C">
        <w:t>2.1.1.1.</w:t>
      </w:r>
      <w:r w:rsidRPr="0001413C">
        <w:tab/>
        <w:t>Specific objective</w:t>
      </w:r>
      <w:r w:rsidRPr="0001413C">
        <w:rPr>
          <w:rStyle w:val="FootnoteReference"/>
        </w:rPr>
        <w:footnoteReference w:id="11"/>
      </w:r>
      <w:r w:rsidRPr="0001413C">
        <w:t xml:space="preserve"> (repeated for each selected specific objective for priorities other than technical assistance)</w:t>
      </w:r>
    </w:p>
    <w:p w14:paraId="54922DAF" w14:textId="586DDAFA" w:rsidR="00567FF2" w:rsidRPr="0001413C" w:rsidRDefault="00D135A7" w:rsidP="00114444">
      <w:pPr>
        <w:pStyle w:val="Heading3"/>
        <w:numPr>
          <w:ilvl w:val="0"/>
          <w:numId w:val="0"/>
        </w:numPr>
        <w:ind w:left="851" w:hanging="131"/>
        <w:rPr>
          <w:rFonts w:ascii="Calibri" w:hAnsi="Calibri" w:cs="Calibri"/>
          <w:b/>
          <w:i w:val="0"/>
        </w:rPr>
      </w:pPr>
      <w:bookmarkStart w:id="16" w:name="_Toc41045194"/>
      <w:bookmarkStart w:id="17" w:name="_Toc41047430"/>
      <w:r w:rsidRPr="0001413C">
        <w:rPr>
          <w:rFonts w:ascii="Calibri" w:hAnsi="Calibri" w:cs="Calibri"/>
          <w:b/>
          <w:i w:val="0"/>
          <w:szCs w:val="24"/>
        </w:rPr>
        <w:t>OS</w:t>
      </w:r>
      <w:r w:rsidR="00BA4918" w:rsidRPr="0001413C">
        <w:rPr>
          <w:rFonts w:ascii="Calibri" w:hAnsi="Calibri" w:cs="Calibri"/>
          <w:b/>
          <w:i w:val="0"/>
          <w:szCs w:val="24"/>
        </w:rPr>
        <w:t>: b</w:t>
      </w:r>
      <w:r w:rsidR="00114444" w:rsidRPr="0001413C">
        <w:rPr>
          <w:rFonts w:ascii="Calibri" w:hAnsi="Calibri" w:cs="Calibri"/>
          <w:b/>
          <w:i w:val="0"/>
          <w:szCs w:val="24"/>
        </w:rPr>
        <w:t xml:space="preserve">(i) </w:t>
      </w:r>
      <w:bookmarkEnd w:id="16"/>
      <w:bookmarkEnd w:id="17"/>
      <w:r w:rsidR="00BA4918" w:rsidRPr="0001413C">
        <w:rPr>
          <w:rFonts w:ascii="Calibri" w:hAnsi="Calibri" w:cs="Calibri"/>
          <w:b/>
          <w:i w:val="0"/>
        </w:rPr>
        <w:t xml:space="preserve">- </w:t>
      </w:r>
      <w:r w:rsidR="00114444" w:rsidRPr="0001413C">
        <w:rPr>
          <w:rFonts w:ascii="Calibri" w:hAnsi="Calibri" w:cs="Calibri"/>
          <w:b/>
          <w:i w:val="0"/>
        </w:rPr>
        <w:t>Promovarea măsurilor de eficiență energetică și reducerea emisiilor de gaze cu efect de seră</w:t>
      </w:r>
    </w:p>
    <w:p w14:paraId="3F2F90F4" w14:textId="480A775E" w:rsidR="002D3E4F" w:rsidRPr="0001413C" w:rsidRDefault="002D3E4F" w:rsidP="00114444">
      <w:pPr>
        <w:pStyle w:val="Heading3"/>
        <w:numPr>
          <w:ilvl w:val="0"/>
          <w:numId w:val="0"/>
        </w:numPr>
        <w:ind w:left="851" w:hanging="131"/>
      </w:pPr>
      <w:r w:rsidRPr="0001413C">
        <w:t>2.1.1.1.1.</w:t>
      </w:r>
      <w:r w:rsidRPr="0001413C">
        <w:tab/>
        <w:t>Interventions of the Funds</w:t>
      </w:r>
    </w:p>
    <w:p w14:paraId="1ED8C486" w14:textId="77777777" w:rsidR="002D3E4F" w:rsidRPr="0001413C" w:rsidRDefault="002D3E4F" w:rsidP="002D3E4F">
      <w:pPr>
        <w:pStyle w:val="Text1"/>
      </w:pPr>
      <w:r w:rsidRPr="0001413C">
        <w:t>Reference: points (d)(i), (iii), (iv), (v), (vi) and (vii) of Article 22(3) CPR</w:t>
      </w:r>
    </w:p>
    <w:p w14:paraId="7CF80106" w14:textId="77777777" w:rsidR="002D3E4F" w:rsidRPr="0001413C" w:rsidRDefault="002D3E4F" w:rsidP="002D3E4F">
      <w:pPr>
        <w:pStyle w:val="Text1"/>
      </w:pPr>
      <w:r w:rsidRPr="0001413C">
        <w:t>The related types of actions – point (d)(i) of Article 22(3) CPR and Article 6 ESF+ Regulation:</w:t>
      </w:r>
    </w:p>
    <w:tbl>
      <w:tblPr>
        <w:tblStyle w:val="TableGrid"/>
        <w:tblW w:w="0" w:type="auto"/>
        <w:tblInd w:w="905" w:type="dxa"/>
        <w:tblLook w:val="04A0" w:firstRow="1" w:lastRow="0" w:firstColumn="1" w:lastColumn="0" w:noHBand="0" w:noVBand="1"/>
      </w:tblPr>
      <w:tblGrid>
        <w:gridCol w:w="13580"/>
      </w:tblGrid>
      <w:tr w:rsidR="0001413C" w:rsidRPr="0001413C" w14:paraId="736BF33F" w14:textId="77777777" w:rsidTr="00D135A7">
        <w:tc>
          <w:tcPr>
            <w:tcW w:w="13580" w:type="dxa"/>
          </w:tcPr>
          <w:p w14:paraId="3DC1C375" w14:textId="1D04205B" w:rsidR="00980380" w:rsidRPr="0001413C" w:rsidRDefault="00980380" w:rsidP="00980380">
            <w:pPr>
              <w:spacing w:line="276" w:lineRule="auto"/>
              <w:jc w:val="both"/>
              <w:rPr>
                <w:rFonts w:eastAsia="Calibri"/>
              </w:rPr>
            </w:pPr>
            <w:r w:rsidRPr="0001413C">
              <w:rPr>
                <w:shd w:val="clear" w:color="auto" w:fill="FFFFFF"/>
              </w:rPr>
              <w:t>Deși România a depus eforturi pentru a spori eficiența energetică a fondului său de clădiri publice și private, rezidențiale și nerezidențiale, rămâne în continuare un segment considerabil al fondului de clădiri existent, ce va trebui renovat până în anul 2050, pentru a îndeplini obiectivele de eficiență energetică stabilite în directivele europene</w:t>
            </w:r>
            <w:r w:rsidRPr="0001413C">
              <w:rPr>
                <w:sz w:val="27"/>
                <w:szCs w:val="27"/>
                <w:shd w:val="clear" w:color="auto" w:fill="FFFFFF"/>
              </w:rPr>
              <w:t>.</w:t>
            </w:r>
            <w:r w:rsidRPr="0001413C">
              <w:t xml:space="preserve"> </w:t>
            </w:r>
          </w:p>
          <w:p w14:paraId="4D742928" w14:textId="77777777" w:rsidR="00980380" w:rsidRPr="0001413C" w:rsidRDefault="00980380" w:rsidP="00980380">
            <w:pPr>
              <w:spacing w:line="276" w:lineRule="auto"/>
              <w:jc w:val="both"/>
            </w:pPr>
            <w:r w:rsidRPr="0001413C">
              <w:t xml:space="preserve">Conform SNTRL la nivel național, consumul final de energie în clădiri reprezintă 42% din totalul consumului final de energie, din care 34% reprezintă clădiri rezidențiale, iar restul (aproximativ 8%) clădiri comerciale și publice. Sectorul rezidențial are cea mai mare pondere a consumului de energie (aproximativ 81%), în timp ce toate celelalte clădiri la un loc (birouri, școli, spitale, și alte clădiri nerezidențiale) reprezintă restul de 19% din consumul total de energie finală. SNTRL menționează că în sectorul rezidențial consumul final de energie a scăzut cu 8,4%, de la 8,10 Mtep la 7,42 Mtep, trend de scădere ce se menține și datorită implementării intervențiilor pentru creșterea eficienței energetice la nivelul clădirilor și scăderea emisiilor de GES. </w:t>
            </w:r>
          </w:p>
          <w:p w14:paraId="7C5BD292" w14:textId="77777777" w:rsidR="00980380" w:rsidRPr="0001413C" w:rsidRDefault="00980380" w:rsidP="00980380">
            <w:pPr>
              <w:spacing w:line="276" w:lineRule="auto"/>
              <w:jc w:val="both"/>
              <w:rPr>
                <w:lang w:val="ro-RO"/>
              </w:rPr>
            </w:pPr>
            <w:r w:rsidRPr="0001413C">
              <w:rPr>
                <w:lang w:val="ro-RO"/>
              </w:rPr>
              <w:t xml:space="preserve">În regiunea Sud Muntenia, în conformitate cu datele RPL2011 (ultimele date statistice disponibile), numărul total al locuințelor convenționale situate în clădiri rezidențiale aflate în proprietate privată particulară se cifra la 1.320.327, în care locuiau 3.090.570 de persoane. Din acest total, 968.433 erau locuințe convenționale </w:t>
            </w:r>
            <w:r w:rsidRPr="0001413C">
              <w:rPr>
                <w:b/>
                <w:bCs/>
                <w:lang w:val="ro-RO"/>
              </w:rPr>
              <w:t>situate în case individuale aflate în proprietate privată particulară</w:t>
            </w:r>
            <w:r w:rsidRPr="0001413C">
              <w:rPr>
                <w:lang w:val="ro-RO"/>
              </w:rPr>
              <w:t xml:space="preserve">  și care erau locuite de 2.327.667 persoane (</w:t>
            </w:r>
            <w:r w:rsidRPr="0001413C">
              <w:rPr>
                <w:b/>
                <w:bCs/>
                <w:lang w:val="ro-RO"/>
              </w:rPr>
              <w:t>74,21% din populația regiunii</w:t>
            </w:r>
            <w:r w:rsidRPr="0001413C">
              <w:rPr>
                <w:lang w:val="ro-RO"/>
              </w:rPr>
              <w:t>). În același timp, 328.900 erau locuințe situate în blocuri de apartamente aflate în proprietate privată particulară, acestea fiind locuite de 715.160 persoane (22,80% din populația regiunii).</w:t>
            </w:r>
          </w:p>
          <w:p w14:paraId="69AA3295" w14:textId="77777777" w:rsidR="00980380" w:rsidRPr="0001413C" w:rsidRDefault="00980380" w:rsidP="00980380">
            <w:pPr>
              <w:spacing w:line="276" w:lineRule="auto"/>
              <w:jc w:val="both"/>
            </w:pPr>
            <w:r w:rsidRPr="0001413C">
              <w:lastRenderedPageBreak/>
              <w:t xml:space="preserve">Majoritatea caselor de locuit individuale au fost construite între 1940-1980, au în medie o suprafață de 50 mp și peste 80% sunt locuite de proprietari. </w:t>
            </w:r>
          </w:p>
          <w:p w14:paraId="41636E99" w14:textId="77777777" w:rsidR="00980380" w:rsidRPr="0001413C" w:rsidRDefault="00980380" w:rsidP="00980380">
            <w:pPr>
              <w:spacing w:line="276" w:lineRule="auto"/>
              <w:jc w:val="both"/>
            </w:pPr>
            <w:r w:rsidRPr="0001413C">
              <w:t>În regiune, 90% din clădirile rezidențiale au fost construite înainte de 2000 și majoritatea au o lipsă parțială sau totală de izolație termică, tehnologie și materiale învechite în uși și ferestre, lipsă de protecție solară pe fețele sudice și de apus, utilizarea inadecvată a potențialului solar ridicat din regiune și întreținerea inadecvată a sistemelor de încălzire / climatizare.</w:t>
            </w:r>
          </w:p>
          <w:p w14:paraId="1E96AFB6" w14:textId="77777777" w:rsidR="00980380" w:rsidRPr="0001413C" w:rsidRDefault="00980380" w:rsidP="00980380">
            <w:pPr>
              <w:spacing w:line="276" w:lineRule="auto"/>
              <w:jc w:val="both"/>
              <w:rPr>
                <w:rFonts w:eastAsia="Calibri"/>
              </w:rPr>
            </w:pPr>
            <w:r w:rsidRPr="0001413C">
              <w:rPr>
                <w:rFonts w:eastAsia="Calibri"/>
              </w:rPr>
              <w:t xml:space="preserve">În scopul atingerii obiectivelor SNTRL, în RSM, în perioada 2017-2020 au fost reabilitate termic, prin PNDL, un număr de 243 clădiri publice (școli, dispensare, sedii administrative), din care 209 în mediul rural. Distribuția teritorială a fost: 20 în AG, 66 în CL, 26 în DB, 24 în GR, 35 în IL, 31 în PH și 41 în TR. </w:t>
            </w:r>
          </w:p>
          <w:p w14:paraId="15DFA193" w14:textId="77777777" w:rsidR="00980380" w:rsidRPr="0001413C" w:rsidRDefault="00980380" w:rsidP="00980380">
            <w:pPr>
              <w:spacing w:line="276" w:lineRule="auto"/>
              <w:jc w:val="both"/>
              <w:rPr>
                <w:rFonts w:eastAsia="Calibri"/>
              </w:rPr>
            </w:pPr>
            <w:r w:rsidRPr="0001413C">
              <w:rPr>
                <w:rFonts w:eastAsia="Calibri"/>
              </w:rPr>
              <w:t xml:space="preserve">Prin POR 2014-2020 urmează a fi reabilitate termic 2492 apartamente (17,54% din alocarea financiară pentru RSM). Distribuția teritorială </w:t>
            </w:r>
            <w:proofErr w:type="gramStart"/>
            <w:r w:rsidRPr="0001413C">
              <w:rPr>
                <w:rFonts w:eastAsia="Calibri"/>
              </w:rPr>
              <w:t>a</w:t>
            </w:r>
            <w:proofErr w:type="gramEnd"/>
            <w:r w:rsidRPr="0001413C">
              <w:rPr>
                <w:rFonts w:eastAsia="Calibri"/>
              </w:rPr>
              <w:t xml:space="preserve"> apartamentelor în curs de reabilitare prin POR 2014-2020 este: 147 în AG, 892 în DB, 683 în GR și 770 în PH. Tot prin POR 2014-2020 vor fi reabilitate termic 48 de cladiri publice.</w:t>
            </w:r>
          </w:p>
          <w:p w14:paraId="3F4650AE" w14:textId="77777777" w:rsidR="00980380" w:rsidRPr="0001413C" w:rsidRDefault="00980380" w:rsidP="00980380">
            <w:pPr>
              <w:spacing w:line="276" w:lineRule="auto"/>
              <w:jc w:val="both"/>
              <w:rPr>
                <w:rFonts w:eastAsia="Calibri"/>
              </w:rPr>
            </w:pPr>
            <w:r w:rsidRPr="0001413C">
              <w:t>RSM deține un patrimoniu important de clădiri publice clasate drept monumente istorice, a căror reabilitare termică este necesar să includă și activități de renovare pentru consolidarea acestora, pentru prevenirea riscului în caz de cutremur. Acest tip de clădiri nu au fost eligibile a fi finanțate în perioada anterioară de programare.</w:t>
            </w:r>
          </w:p>
          <w:p w14:paraId="0791F99B" w14:textId="5537BEB5" w:rsidR="00980380" w:rsidRPr="0001413C" w:rsidRDefault="00980380" w:rsidP="00980380">
            <w:pPr>
              <w:spacing w:line="276" w:lineRule="auto"/>
              <w:jc w:val="both"/>
              <w:rPr>
                <w:rFonts w:eastAsia="Calibri"/>
              </w:rPr>
            </w:pPr>
            <w:r w:rsidRPr="0001413C">
              <w:rPr>
                <w:rFonts w:eastAsia="Calibri"/>
              </w:rPr>
              <w:t xml:space="preserve">OS b(i) al POR SM 2021-2027 va contribui la SNRTL prin finanțarea lucrărilor de eficientizare energetică a </w:t>
            </w:r>
            <w:r w:rsidRPr="0001413C">
              <w:rPr>
                <w:rFonts w:eastAsia="Calibri"/>
                <w:u w:val="single"/>
              </w:rPr>
              <w:t>clădirilor</w:t>
            </w:r>
            <w:r w:rsidRPr="0001413C">
              <w:rPr>
                <w:rFonts w:eastAsia="Calibri"/>
              </w:rPr>
              <w:t xml:space="preserve"> catalogate în strategie de tip:</w:t>
            </w:r>
          </w:p>
          <w:p w14:paraId="06217359" w14:textId="77777777" w:rsidR="00980380" w:rsidRPr="0001413C" w:rsidRDefault="00980380" w:rsidP="00980380">
            <w:pPr>
              <w:spacing w:line="276" w:lineRule="auto"/>
              <w:jc w:val="both"/>
              <w:rPr>
                <w:rFonts w:eastAsia="Calibri"/>
              </w:rPr>
            </w:pPr>
            <w:r w:rsidRPr="0001413C">
              <w:rPr>
                <w:rFonts w:eastAsia="Calibri"/>
              </w:rPr>
              <w:t>-A. Clădiri rezidențiale, cu mai multe apartamente, existente;</w:t>
            </w:r>
          </w:p>
          <w:p w14:paraId="4C52CE1C" w14:textId="77777777" w:rsidR="00980380" w:rsidRPr="0001413C" w:rsidRDefault="00980380" w:rsidP="00980380">
            <w:pPr>
              <w:spacing w:line="276" w:lineRule="auto"/>
              <w:jc w:val="both"/>
              <w:rPr>
                <w:rFonts w:eastAsia="Calibri"/>
              </w:rPr>
            </w:pPr>
            <w:r w:rsidRPr="0001413C">
              <w:rPr>
                <w:rFonts w:eastAsia="Calibri"/>
              </w:rPr>
              <w:t>-B. Clădiri unifamiliale (individuale) existente;</w:t>
            </w:r>
          </w:p>
          <w:p w14:paraId="1FB9EB87" w14:textId="77777777" w:rsidR="00980380" w:rsidRPr="0001413C" w:rsidRDefault="00980380" w:rsidP="00980380">
            <w:pPr>
              <w:spacing w:line="276" w:lineRule="auto"/>
              <w:jc w:val="both"/>
              <w:rPr>
                <w:rFonts w:eastAsia="Calibri"/>
              </w:rPr>
            </w:pPr>
            <w:r w:rsidRPr="0001413C">
              <w:rPr>
                <w:rFonts w:eastAsia="Calibri"/>
              </w:rPr>
              <w:t>-C. Clădiri sociale, de sănătate și ale instituțiilor de învățământ;</w:t>
            </w:r>
          </w:p>
          <w:p w14:paraId="3A8D6E57" w14:textId="77777777" w:rsidR="00980380" w:rsidRPr="0001413C" w:rsidRDefault="00980380" w:rsidP="00980380">
            <w:pPr>
              <w:spacing w:line="276" w:lineRule="auto"/>
              <w:jc w:val="both"/>
              <w:rPr>
                <w:rFonts w:eastAsia="Calibri"/>
                <w:b/>
                <w:bCs/>
              </w:rPr>
            </w:pPr>
            <w:r w:rsidRPr="0001413C">
              <w:rPr>
                <w:rFonts w:eastAsia="Calibri"/>
              </w:rPr>
              <w:t xml:space="preserve">-D. Clădiri de birouri (sedii administrative aparținind autorităților si institutiilor publice locale. </w:t>
            </w:r>
          </w:p>
          <w:p w14:paraId="5ECEC058" w14:textId="77777777" w:rsidR="00980380" w:rsidRPr="0001413C" w:rsidRDefault="00980380" w:rsidP="00980380">
            <w:pPr>
              <w:spacing w:line="276" w:lineRule="auto"/>
              <w:jc w:val="both"/>
              <w:rPr>
                <w:rFonts w:eastAsia="Calibri"/>
              </w:rPr>
            </w:pPr>
            <w:r w:rsidRPr="0001413C">
              <w:rPr>
                <w:rFonts w:eastAsia="Calibri"/>
              </w:rPr>
              <w:t xml:space="preserve">Pentru  a atinge o clasă energetică A, pentru  tipurile de clădiri menționate și respectând recomandările din RWS și din SNRTL, se vor finanța atât pachetul mediu de renovare –P2-renovare aprofundată, pentru a se evita realizarea de lucrări care vor trebui refăcute ulterior sau înlocuite pentru a răspunde cerințelor viitoare NZEB, și cu o utilizare minimă a soluțiilor de energie din surse regenerabile, cât și pachetul maximal de renovare - Pachetul P3-standard de renovare aprofundată sau NZEB, inclusiv toate opțiunile privind energia din surse </w:t>
            </w:r>
            <w:r w:rsidRPr="0001413C">
              <w:rPr>
                <w:rFonts w:eastAsia="Calibri"/>
              </w:rPr>
              <w:lastRenderedPageBreak/>
              <w:t xml:space="preserve">regenerabile, cum ar fi panouri fotovoltaice pe acoperiș, prepararea apei calde menajere cu ajutorul energiei solare sau pompe de căldură geotermale. </w:t>
            </w:r>
          </w:p>
          <w:p w14:paraId="3CB5C769" w14:textId="77777777" w:rsidR="00980380" w:rsidRPr="0001413C" w:rsidRDefault="00980380" w:rsidP="00980380">
            <w:pPr>
              <w:spacing w:line="276" w:lineRule="auto"/>
              <w:jc w:val="both"/>
              <w:rPr>
                <w:rFonts w:eastAsia="Calibri"/>
              </w:rPr>
            </w:pPr>
            <w:r w:rsidRPr="0001413C">
              <w:rPr>
                <w:rFonts w:eastAsia="Calibri"/>
                <w:u w:val="single"/>
              </w:rPr>
              <w:t>Vor avea prioritate</w:t>
            </w:r>
            <w:r w:rsidRPr="0001413C">
              <w:rPr>
                <w:rFonts w:eastAsia="Calibri"/>
              </w:rPr>
              <w:t xml:space="preserve"> la finanțare: </w:t>
            </w:r>
          </w:p>
          <w:p w14:paraId="24AFE003" w14:textId="77777777" w:rsidR="00980380" w:rsidRPr="0001413C" w:rsidRDefault="00980380" w:rsidP="00980380">
            <w:pPr>
              <w:pStyle w:val="ListParagraph"/>
              <w:numPr>
                <w:ilvl w:val="0"/>
                <w:numId w:val="76"/>
              </w:numPr>
              <w:spacing w:after="0" w:line="276" w:lineRule="auto"/>
              <w:jc w:val="both"/>
              <w:rPr>
                <w:rFonts w:ascii="Times New Roman" w:eastAsia="Calibri" w:hAnsi="Times New Roman" w:cs="Times New Roman"/>
                <w:sz w:val="24"/>
              </w:rPr>
            </w:pPr>
            <w:r w:rsidRPr="0001413C">
              <w:rPr>
                <w:rFonts w:ascii="Times New Roman" w:eastAsia="Calibri" w:hAnsi="Times New Roman" w:cs="Times New Roman"/>
                <w:sz w:val="24"/>
              </w:rPr>
              <w:t xml:space="preserve">clădirile de tip C (clădiri și locuințe sociale, de sănătate și ale instituțiilor de învățământ), </w:t>
            </w:r>
          </w:p>
          <w:p w14:paraId="0A3196E7" w14:textId="77777777" w:rsidR="00980380" w:rsidRPr="0001413C" w:rsidRDefault="00980380" w:rsidP="00980380">
            <w:pPr>
              <w:pStyle w:val="ListParagraph"/>
              <w:numPr>
                <w:ilvl w:val="0"/>
                <w:numId w:val="76"/>
              </w:numPr>
              <w:spacing w:after="0" w:line="276" w:lineRule="auto"/>
              <w:jc w:val="both"/>
              <w:rPr>
                <w:rFonts w:ascii="Times New Roman" w:eastAsia="Calibri" w:hAnsi="Times New Roman" w:cs="Times New Roman"/>
                <w:sz w:val="24"/>
              </w:rPr>
            </w:pPr>
            <w:r w:rsidRPr="0001413C">
              <w:rPr>
                <w:rFonts w:ascii="Times New Roman" w:eastAsia="Calibri" w:hAnsi="Times New Roman" w:cs="Times New Roman"/>
                <w:sz w:val="24"/>
              </w:rPr>
              <w:t>clădirile cu performanță energetică cea mai scăzută, stabilită în baza unui audit energetic,</w:t>
            </w:r>
          </w:p>
          <w:p w14:paraId="2B76DE28" w14:textId="77777777" w:rsidR="00980380" w:rsidRPr="0001413C" w:rsidRDefault="00980380" w:rsidP="00980380">
            <w:pPr>
              <w:pStyle w:val="ListParagraph"/>
              <w:numPr>
                <w:ilvl w:val="0"/>
                <w:numId w:val="76"/>
              </w:numPr>
              <w:spacing w:after="0" w:line="276" w:lineRule="auto"/>
              <w:jc w:val="both"/>
              <w:rPr>
                <w:rFonts w:ascii="Times New Roman" w:eastAsia="Calibri" w:hAnsi="Times New Roman" w:cs="Times New Roman"/>
                <w:sz w:val="24"/>
              </w:rPr>
            </w:pPr>
            <w:r w:rsidRPr="0001413C">
              <w:rPr>
                <w:rFonts w:ascii="Times New Roman" w:eastAsia="Calibri" w:hAnsi="Times New Roman" w:cs="Times New Roman"/>
                <w:sz w:val="24"/>
              </w:rPr>
              <w:t>clădirile cu anul de construcție înainte de 2000 (sau durată de viață de mai mare de 20 de ani de la data construcției),</w:t>
            </w:r>
          </w:p>
          <w:p w14:paraId="0A356DE4" w14:textId="77777777" w:rsidR="00980380" w:rsidRPr="0001413C" w:rsidRDefault="00980380" w:rsidP="00980380">
            <w:pPr>
              <w:pStyle w:val="ListParagraph"/>
              <w:numPr>
                <w:ilvl w:val="0"/>
                <w:numId w:val="76"/>
              </w:numPr>
              <w:spacing w:after="0" w:line="276" w:lineRule="auto"/>
              <w:jc w:val="both"/>
              <w:rPr>
                <w:rFonts w:ascii="Times New Roman" w:eastAsia="Calibri" w:hAnsi="Times New Roman" w:cs="Times New Roman"/>
                <w:sz w:val="24"/>
              </w:rPr>
            </w:pPr>
            <w:r w:rsidRPr="0001413C">
              <w:rPr>
                <w:rFonts w:ascii="Times New Roman" w:eastAsia="Calibri" w:hAnsi="Times New Roman" w:cs="Times New Roman"/>
                <w:sz w:val="24"/>
              </w:rPr>
              <w:t>clădirile publice ce au documentații tehnice pregătite cu sprijinul inițiativei ELENA, ce este menționată în RWS și promovată de BEI si CE.</w:t>
            </w:r>
          </w:p>
          <w:p w14:paraId="3EC570A3" w14:textId="77777777" w:rsidR="00980380" w:rsidRPr="0001413C" w:rsidRDefault="00980380" w:rsidP="00980380">
            <w:pPr>
              <w:spacing w:line="276" w:lineRule="auto"/>
              <w:jc w:val="both"/>
            </w:pPr>
            <w:r w:rsidRPr="0001413C">
              <w:t>Va fi încurajată utilizarea soluțiilor ecologice de izolare (ex. acoperișuri verzi, pereți verzi, etc.).</w:t>
            </w:r>
          </w:p>
          <w:p w14:paraId="377EE885" w14:textId="77777777" w:rsidR="00980380" w:rsidRPr="0001413C" w:rsidRDefault="00980380" w:rsidP="00980380">
            <w:pPr>
              <w:spacing w:line="276" w:lineRule="auto"/>
              <w:jc w:val="both"/>
              <w:rPr>
                <w:rFonts w:eastAsia="Calibri"/>
              </w:rPr>
            </w:pPr>
            <w:r w:rsidRPr="0001413C">
              <w:rPr>
                <w:rFonts w:eastAsia="Calibri"/>
              </w:rPr>
              <w:t>Lucrările de izolare termică vor fi făcute conform cu SNRTL si cu normativele în vigoare la data elaborării documentației tehnico economice (certificatul energetic al clădirii si altele). Auditul energetic va fi realizat înainte dar și la terminarea lucrărilor de reabilitare termică.</w:t>
            </w:r>
          </w:p>
          <w:p w14:paraId="1AAAFED9" w14:textId="77777777" w:rsidR="00980380" w:rsidRPr="0001413C" w:rsidRDefault="00980380" w:rsidP="00980380">
            <w:pPr>
              <w:spacing w:line="276" w:lineRule="auto"/>
              <w:jc w:val="both"/>
            </w:pPr>
            <w:r w:rsidRPr="0001413C">
              <w:rPr>
                <w:rFonts w:eastAsia="Calibri"/>
                <w:bCs/>
              </w:rPr>
              <w:t>Acțiunile strategice, privind eficiența energetică și GES,</w:t>
            </w:r>
            <w:r w:rsidRPr="0001413C">
              <w:t xml:space="preserve"> vor trebui să fie </w:t>
            </w:r>
            <w:r w:rsidRPr="0001413C">
              <w:rPr>
                <w:rFonts w:eastAsia="Calibri"/>
                <w:bCs/>
              </w:rPr>
              <w:t xml:space="preserve">în conformitate cu strategiile și documentele de planificare de la nivel regional/national, dar și cu PAED/PIEE/SIDU pentru 2030, realizate la nivelul municipiilor și orașelor. </w:t>
            </w:r>
            <w:r w:rsidRPr="0001413C">
              <w:t xml:space="preserve">Pentru perioada 2021-2030, au fost elaborate 30 (PIEE/PAED), restul de 18 fiind în curs de actualizare. </w:t>
            </w:r>
            <w:r w:rsidRPr="0001413C">
              <w:rPr>
                <w:rFonts w:eastAsia="Calibri"/>
                <w:bCs/>
              </w:rPr>
              <w:t xml:space="preserve">În cadrul acestor planuri sunt prevăzute măsuri ce </w:t>
            </w:r>
            <w:r w:rsidRPr="0001413C">
              <w:t xml:space="preserve">vor contribui la îndeplinirea țintei de 30,7% pentru ponderea globală </w:t>
            </w:r>
            <w:proofErr w:type="gramStart"/>
            <w:r w:rsidRPr="0001413C">
              <w:t>a</w:t>
            </w:r>
            <w:proofErr w:type="gramEnd"/>
            <w:r w:rsidRPr="0001413C">
              <w:t xml:space="preserve"> energiei din surse regenerabile în consumul final brut de energie, până în 2030 pentru RO, în conformitate cu PNIESC 2021-2030. </w:t>
            </w:r>
            <w:r w:rsidRPr="0001413C">
              <w:rPr>
                <w:rFonts w:eastAsia="Calibri"/>
                <w:bCs/>
              </w:rPr>
              <w:t xml:space="preserve">Mai mult, în RSM au fost elaborate </w:t>
            </w:r>
            <w:r w:rsidRPr="0001413C">
              <w:t xml:space="preserve">Planuri de menținere a calității aerului, cu orizont 2050, în scopul scăderii sau menținerii concentrațiilor de poluanți în atmosferă, prin măsuri și scenarii corespunzătoare, conform Legii 104/2011 privind calitatea aerului înconjurător. </w:t>
            </w:r>
            <w:r w:rsidRPr="0001413C">
              <w:rPr>
                <w:rFonts w:eastAsia="Calibri"/>
                <w:bCs/>
              </w:rPr>
              <w:t>A</w:t>
            </w:r>
            <w:r w:rsidRPr="0001413C">
              <w:rPr>
                <w:rFonts w:eastAsia="Calibri"/>
              </w:rPr>
              <w:t>ceste planuri propun scenarii ce au rolul de a reduce poluarea în regiune, de a proteja sănătatea persoanelor și totodată de a menaja fațadele construcțiilor. În plus, acțiunile vor contribui la obiectivul național al PNIESC (și al SNTRL), care constă în reducerea gradului de sărăcie energetică și protecția consumatorului vulnerabil.</w:t>
            </w:r>
          </w:p>
          <w:p w14:paraId="2CFF9E14" w14:textId="77777777" w:rsidR="00980380" w:rsidRPr="0001413C" w:rsidRDefault="00980380" w:rsidP="00980380">
            <w:pPr>
              <w:spacing w:line="276" w:lineRule="auto"/>
              <w:jc w:val="both"/>
              <w:rPr>
                <w:rFonts w:eastAsia="Calibri"/>
                <w:bCs/>
              </w:rPr>
            </w:pPr>
          </w:p>
          <w:p w14:paraId="65603789" w14:textId="77777777" w:rsidR="00980380" w:rsidRPr="0001413C" w:rsidRDefault="00980380" w:rsidP="00980380">
            <w:pPr>
              <w:spacing w:line="276" w:lineRule="auto"/>
              <w:jc w:val="both"/>
              <w:rPr>
                <w:b/>
                <w:bCs/>
              </w:rPr>
            </w:pPr>
            <w:r w:rsidRPr="0001413C">
              <w:rPr>
                <w:b/>
                <w:bCs/>
              </w:rPr>
              <w:t xml:space="preserve">Acțiuni indicative: </w:t>
            </w:r>
          </w:p>
          <w:p w14:paraId="373F6D8B" w14:textId="77777777" w:rsidR="00980380" w:rsidRPr="0001413C" w:rsidRDefault="00980380" w:rsidP="00980380">
            <w:pPr>
              <w:pStyle w:val="ListParagraph"/>
              <w:numPr>
                <w:ilvl w:val="0"/>
                <w:numId w:val="75"/>
              </w:numPr>
              <w:spacing w:line="276" w:lineRule="auto"/>
              <w:jc w:val="both"/>
              <w:rPr>
                <w:rFonts w:ascii="Times New Roman" w:hAnsi="Times New Roman" w:cs="Times New Roman"/>
                <w:sz w:val="24"/>
                <w:lang w:val="ro-RO"/>
              </w:rPr>
            </w:pPr>
            <w:r w:rsidRPr="0001413C">
              <w:rPr>
                <w:rFonts w:ascii="Times New Roman" w:hAnsi="Times New Roman" w:cs="Times New Roman"/>
                <w:sz w:val="24"/>
                <w:lang w:val="ro-RO"/>
              </w:rPr>
              <w:t>Investiții în clădirile publice, inclusiv în monumente istorice în vederea asigurării/îmbunătățirii eficienței energetice, inclusiv activități de consolidare în funcție de riscurile identificate și măsuri pentru utilizarea surselor alternative de energie;</w:t>
            </w:r>
          </w:p>
          <w:p w14:paraId="175A411E" w14:textId="77777777" w:rsidR="00980380" w:rsidRPr="0001413C" w:rsidRDefault="00980380" w:rsidP="00980380">
            <w:pPr>
              <w:pStyle w:val="ListParagraph"/>
              <w:numPr>
                <w:ilvl w:val="0"/>
                <w:numId w:val="75"/>
              </w:numPr>
              <w:spacing w:after="200" w:line="276" w:lineRule="auto"/>
              <w:jc w:val="both"/>
              <w:rPr>
                <w:rFonts w:ascii="Times New Roman" w:eastAsia="Calibri" w:hAnsi="Times New Roman" w:cs="Times New Roman"/>
                <w:sz w:val="24"/>
                <w:lang w:val="ro-RO"/>
              </w:rPr>
            </w:pPr>
            <w:r w:rsidRPr="0001413C">
              <w:rPr>
                <w:rFonts w:ascii="Times New Roman" w:hAnsi="Times New Roman" w:cs="Times New Roman"/>
                <w:sz w:val="24"/>
                <w:lang w:val="ro-RO"/>
              </w:rPr>
              <w:lastRenderedPageBreak/>
              <w:t>Investiții în clădirile rezidențiale (inclusiv locuințe individuale și sociale) în vederea asigurării/îmbunătățirii eficienței energetice, inclusiv activități de consolidare în funcție de riscurile identificate și măsuri pentru utilizarea surselor alternative de energie;</w:t>
            </w:r>
          </w:p>
          <w:p w14:paraId="7C80EAA5" w14:textId="77777777" w:rsidR="00980380" w:rsidRPr="0001413C" w:rsidRDefault="00980380" w:rsidP="00980380">
            <w:pPr>
              <w:pStyle w:val="ListParagraph"/>
              <w:numPr>
                <w:ilvl w:val="0"/>
                <w:numId w:val="75"/>
              </w:numPr>
              <w:spacing w:after="200" w:line="276" w:lineRule="auto"/>
              <w:jc w:val="both"/>
              <w:rPr>
                <w:rFonts w:ascii="Times New Roman" w:eastAsia="Calibri" w:hAnsi="Times New Roman" w:cs="Times New Roman"/>
                <w:sz w:val="24"/>
                <w:lang w:val="ro-RO"/>
              </w:rPr>
            </w:pPr>
            <w:r w:rsidRPr="0001413C">
              <w:rPr>
                <w:rFonts w:ascii="Times New Roman" w:eastAsia="Calibri" w:hAnsi="Times New Roman" w:cs="Times New Roman"/>
                <w:sz w:val="24"/>
                <w:lang w:val="ro-RO"/>
              </w:rPr>
              <w:t>Întărirea capacității AM, a dezvoltatorilor de proiecte și a autorităților și instituțiilor publice în domeniul eficienței energetice.</w:t>
            </w:r>
          </w:p>
          <w:p w14:paraId="78B6B878" w14:textId="77777777" w:rsidR="00980380" w:rsidRPr="0001413C" w:rsidRDefault="00980380" w:rsidP="00980380">
            <w:pPr>
              <w:pStyle w:val="ListParagraph"/>
              <w:spacing w:after="200" w:line="276" w:lineRule="auto"/>
              <w:ind w:left="48"/>
              <w:jc w:val="both"/>
              <w:rPr>
                <w:rFonts w:ascii="Times New Roman" w:eastAsia="Calibri" w:hAnsi="Times New Roman" w:cs="Times New Roman"/>
                <w:sz w:val="24"/>
                <w:lang w:val="ro-RO"/>
              </w:rPr>
            </w:pPr>
          </w:p>
          <w:p w14:paraId="14CFCF9A" w14:textId="77777777" w:rsidR="00980380" w:rsidRPr="0001413C" w:rsidRDefault="00980380" w:rsidP="00980380">
            <w:pPr>
              <w:pStyle w:val="Default"/>
              <w:spacing w:line="276" w:lineRule="auto"/>
              <w:jc w:val="both"/>
              <w:rPr>
                <w:color w:val="auto"/>
                <w:lang w:val="ro-RO"/>
              </w:rPr>
            </w:pPr>
            <w:r w:rsidRPr="0001413C">
              <w:rPr>
                <w:color w:val="auto"/>
                <w:lang w:val="ro-RO"/>
              </w:rPr>
              <w:t>ADR SM va sprijini potențialii beneficiari din regiune, în procesul de pregătire a documentațiilor aferente proiectelor de investiții, pentru îmbunătățirea eficienței energetice a clădirilor publice, din mediul urban și rural, implementând facilitatea ELENA.</w:t>
            </w:r>
          </w:p>
          <w:p w14:paraId="035C121A" w14:textId="77777777" w:rsidR="00980380" w:rsidRPr="0001413C" w:rsidRDefault="00980380" w:rsidP="00980380">
            <w:pPr>
              <w:spacing w:after="200" w:line="276" w:lineRule="auto"/>
              <w:jc w:val="both"/>
              <w:rPr>
                <w:rFonts w:eastAsia="Calibri"/>
                <w:b/>
                <w:bCs/>
                <w:lang w:val="ro-RO"/>
              </w:rPr>
            </w:pPr>
            <w:r w:rsidRPr="0001413C">
              <w:rPr>
                <w:rFonts w:eastAsia="Calibri"/>
                <w:lang w:val="ro-RO"/>
              </w:rPr>
              <w:t xml:space="preserve">Pentru investițiile ce vor fi pregătite de APL, cu ajutorul facilității ELENA, ce vor viza clădirile publice sau rezidențiale, se vor deschide apeluri de proiecte non competitive. </w:t>
            </w:r>
          </w:p>
          <w:p w14:paraId="7E2F2A09" w14:textId="0162A1D0" w:rsidR="00980380" w:rsidRPr="0001413C" w:rsidRDefault="00980380" w:rsidP="00980380">
            <w:pPr>
              <w:pStyle w:val="Default"/>
              <w:spacing w:line="276" w:lineRule="auto"/>
              <w:jc w:val="both"/>
              <w:rPr>
                <w:rFonts w:eastAsia="Calibri"/>
                <w:color w:val="auto"/>
                <w:lang w:val="ro-RO"/>
              </w:rPr>
            </w:pPr>
            <w:r w:rsidRPr="0001413C">
              <w:rPr>
                <w:rFonts w:eastAsia="Calibri"/>
                <w:color w:val="auto"/>
                <w:lang w:val="ro-RO"/>
              </w:rPr>
              <w:t xml:space="preserve">Acțiunile indicative propuse sunt complementare cu cele propuse pentru 2021-2027, prin programele naționale  </w:t>
            </w:r>
            <w:r w:rsidR="000A00F7" w:rsidRPr="0001413C">
              <w:rPr>
                <w:rFonts w:eastAsia="Calibri"/>
                <w:color w:val="auto"/>
                <w:lang w:val="ro-RO"/>
              </w:rPr>
              <w:t>(</w:t>
            </w:r>
            <w:r w:rsidRPr="0001413C">
              <w:rPr>
                <w:rFonts w:eastAsia="Calibri"/>
                <w:color w:val="auto"/>
                <w:lang w:val="ro-RO"/>
              </w:rPr>
              <w:t>PODD, POS, POTJ, PNRR, PNS</w:t>
            </w:r>
            <w:r w:rsidR="000A00F7" w:rsidRPr="0001413C">
              <w:rPr>
                <w:rFonts w:eastAsia="Calibri"/>
                <w:color w:val="auto"/>
                <w:lang w:val="ro-RO"/>
              </w:rPr>
              <w:t>)</w:t>
            </w:r>
            <w:r w:rsidRPr="0001413C">
              <w:rPr>
                <w:rFonts w:eastAsia="Calibri"/>
                <w:color w:val="auto"/>
                <w:lang w:val="ro-RO"/>
              </w:rPr>
              <w:t xml:space="preserve"> și comunitare</w:t>
            </w:r>
            <w:r w:rsidR="000A00F7" w:rsidRPr="0001413C">
              <w:rPr>
                <w:rFonts w:eastAsia="Calibri"/>
                <w:color w:val="auto"/>
                <w:lang w:val="ro-RO"/>
              </w:rPr>
              <w:t xml:space="preserve"> (ELENA</w:t>
            </w:r>
            <w:r w:rsidRPr="0001413C">
              <w:rPr>
                <w:rFonts w:eastAsia="Calibri"/>
                <w:color w:val="auto"/>
                <w:lang w:val="ro-RO"/>
              </w:rPr>
              <w:t>,</w:t>
            </w:r>
            <w:r w:rsidR="000A00F7" w:rsidRPr="0001413C">
              <w:rPr>
                <w:rFonts w:eastAsia="Calibri"/>
                <w:color w:val="auto"/>
                <w:lang w:val="ro-RO"/>
              </w:rPr>
              <w:t xml:space="preserve"> LIFE, PTD, FEEE, URBACT,</w:t>
            </w:r>
            <w:r w:rsidRPr="0001413C">
              <w:rPr>
                <w:rFonts w:eastAsia="Calibri"/>
                <w:color w:val="auto"/>
                <w:lang w:val="ro-RO"/>
              </w:rPr>
              <w:t xml:space="preserve"> I</w:t>
            </w:r>
            <w:r w:rsidR="000A00F7" w:rsidRPr="0001413C">
              <w:rPr>
                <w:rFonts w:eastAsia="Calibri"/>
                <w:color w:val="auto"/>
                <w:lang w:val="ro-RO"/>
              </w:rPr>
              <w:t>nterreg Europe, InvestEU)</w:t>
            </w:r>
            <w:r w:rsidRPr="0001413C">
              <w:rPr>
                <w:rFonts w:eastAsia="Calibri"/>
                <w:color w:val="auto"/>
                <w:lang w:val="ro-RO"/>
              </w:rPr>
              <w:t>.</w:t>
            </w:r>
          </w:p>
          <w:p w14:paraId="726C9D1E" w14:textId="77777777" w:rsidR="00980380" w:rsidRPr="0001413C" w:rsidRDefault="00980380" w:rsidP="00980380">
            <w:pPr>
              <w:pStyle w:val="Default"/>
              <w:spacing w:line="276" w:lineRule="auto"/>
              <w:jc w:val="both"/>
              <w:rPr>
                <w:color w:val="auto"/>
                <w:lang w:val="ro-RO"/>
              </w:rPr>
            </w:pPr>
            <w:r w:rsidRPr="0001413C">
              <w:rPr>
                <w:color w:val="auto"/>
                <w:lang w:val="ro-RO"/>
              </w:rPr>
              <w:t>Aceste acțiuni indicative vor contribui la îndeplinirea măsurilor prioritare din PDR 2021-2027.</w:t>
            </w:r>
          </w:p>
          <w:p w14:paraId="514C33CC" w14:textId="3699494A" w:rsidR="00925776" w:rsidRPr="0001413C" w:rsidRDefault="00B7229D" w:rsidP="00980380">
            <w:pPr>
              <w:rPr>
                <w:lang w:val="ro-RO"/>
              </w:rPr>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0F5FA56F" w14:textId="77777777" w:rsidR="002D3E4F" w:rsidRPr="0001413C" w:rsidRDefault="002D3E4F" w:rsidP="002D3E4F">
      <w:pPr>
        <w:pStyle w:val="Text1"/>
      </w:pPr>
      <w:r w:rsidRPr="0001413C">
        <w:lastRenderedPageBreak/>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1C96D2E7" w14:textId="77777777" w:rsidTr="00A35CBC">
        <w:tc>
          <w:tcPr>
            <w:tcW w:w="14787" w:type="dxa"/>
          </w:tcPr>
          <w:p w14:paraId="2225D737" w14:textId="77777777" w:rsidR="005E426A" w:rsidRPr="0001413C" w:rsidRDefault="005E426A" w:rsidP="005E426A">
            <w:pPr>
              <w:pStyle w:val="Text1"/>
              <w:spacing w:before="60" w:after="60" w:line="240" w:lineRule="auto"/>
              <w:ind w:left="0"/>
            </w:pPr>
            <w:r w:rsidRPr="0001413C">
              <w:t>Principalele grupuri țintă vizate de aceste intervenții sunt:</w:t>
            </w:r>
          </w:p>
          <w:p w14:paraId="20BE1D78" w14:textId="3E8BDE97" w:rsidR="005E426A" w:rsidRPr="0001413C" w:rsidRDefault="005E426A" w:rsidP="005E426A">
            <w:pPr>
              <w:pStyle w:val="Text1"/>
              <w:spacing w:before="60" w:after="60" w:line="240" w:lineRule="auto"/>
              <w:ind w:left="0"/>
            </w:pPr>
            <w:r w:rsidRPr="0001413C">
              <w:t xml:space="preserve">- Autoritățile și instituțiile publice locale </w:t>
            </w:r>
          </w:p>
          <w:p w14:paraId="387D4FD3" w14:textId="77777777" w:rsidR="005E426A" w:rsidRPr="0001413C" w:rsidRDefault="005E426A" w:rsidP="005E426A">
            <w:pPr>
              <w:pStyle w:val="Text1"/>
              <w:spacing w:before="60" w:after="60" w:line="240" w:lineRule="auto"/>
              <w:ind w:left="0"/>
            </w:pPr>
            <w:r w:rsidRPr="0001413C">
              <w:t>- Mediul academic și de cercetare</w:t>
            </w:r>
          </w:p>
          <w:p w14:paraId="3A6C1337" w14:textId="77777777" w:rsidR="005E426A" w:rsidRPr="0001413C" w:rsidRDefault="005E426A" w:rsidP="005E426A">
            <w:pPr>
              <w:pStyle w:val="Text1"/>
              <w:spacing w:before="60" w:after="60" w:line="240" w:lineRule="auto"/>
              <w:ind w:left="0"/>
            </w:pPr>
            <w:r w:rsidRPr="0001413C">
              <w:t>- Unități educaționale, sanitare și de asistență socială</w:t>
            </w:r>
          </w:p>
          <w:p w14:paraId="5F29FC58" w14:textId="77777777" w:rsidR="005E426A" w:rsidRPr="0001413C" w:rsidRDefault="005E426A" w:rsidP="005E426A">
            <w:pPr>
              <w:pStyle w:val="Text1"/>
              <w:spacing w:before="60" w:after="60" w:line="240" w:lineRule="auto"/>
              <w:ind w:left="0"/>
            </w:pPr>
            <w:r w:rsidRPr="0001413C">
              <w:t>- Mediul de afaceri</w:t>
            </w:r>
          </w:p>
          <w:p w14:paraId="635A5C61" w14:textId="68C2B43A" w:rsidR="005E426A" w:rsidRPr="0001413C" w:rsidRDefault="005E426A" w:rsidP="005E426A">
            <w:pPr>
              <w:pStyle w:val="Text1"/>
              <w:spacing w:before="60" w:after="60" w:line="240" w:lineRule="auto"/>
              <w:ind w:left="0"/>
            </w:pPr>
            <w:r w:rsidRPr="0001413C">
              <w:t>- Populația municipiilor, orașelor și comunelor.</w:t>
            </w:r>
            <w:r w:rsidRPr="0001413C">
              <w:tab/>
            </w:r>
          </w:p>
        </w:tc>
      </w:tr>
    </w:tbl>
    <w:p w14:paraId="61259D57"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7C96E154" w14:textId="77777777" w:rsidTr="00A35CBC">
        <w:tc>
          <w:tcPr>
            <w:tcW w:w="14787" w:type="dxa"/>
          </w:tcPr>
          <w:p w14:paraId="7457C13E" w14:textId="77777777" w:rsidR="002D3E4F" w:rsidRPr="0001413C" w:rsidRDefault="002D3E4F" w:rsidP="00A35CBC">
            <w:pPr>
              <w:pStyle w:val="Text1"/>
              <w:spacing w:before="60" w:after="60" w:line="240" w:lineRule="auto"/>
              <w:ind w:left="0"/>
            </w:pPr>
            <w:r w:rsidRPr="0001413C">
              <w:t>Text field [2 000]</w:t>
            </w:r>
          </w:p>
          <w:p w14:paraId="659D4AFD" w14:textId="77777777" w:rsidR="00F721B0" w:rsidRPr="0001413C" w:rsidRDefault="00F721B0" w:rsidP="005C0F1C">
            <w:pPr>
              <w:autoSpaceDE w:val="0"/>
              <w:autoSpaceDN w:val="0"/>
              <w:adjustRightInd w:val="0"/>
              <w:spacing w:after="0" w:line="276" w:lineRule="auto"/>
              <w:jc w:val="both"/>
              <w:rPr>
                <w:rFonts w:cstheme="minorHAnsi"/>
              </w:rPr>
            </w:pPr>
            <w:r w:rsidRPr="0001413C">
              <w:rPr>
                <w:rFonts w:cstheme="minorHAnsi"/>
              </w:rPr>
              <w:lastRenderedPageBreak/>
              <w:t xml:space="preserve">Egalitatea de şanse are la bază asigurarea participării depline a fiecărei persoane la viaţa economică şi socială, fără deosebire de origine etnică, sex, religie, vârstă, dizabilităţi sau orientare sexuală.  </w:t>
            </w:r>
          </w:p>
          <w:p w14:paraId="7B11FFFF" w14:textId="35668FDF" w:rsidR="00F721B0" w:rsidRPr="0001413C" w:rsidRDefault="00F721B0" w:rsidP="005C0F1C">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w:t>
            </w:r>
            <w:r w:rsidR="007502B4" w:rsidRPr="0001413C">
              <w:rPr>
                <w:rFonts w:cstheme="minorHAnsi"/>
              </w:rPr>
              <w:t>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434F51EB" w14:textId="77777777" w:rsidR="002D3E4F" w:rsidRPr="0001413C" w:rsidRDefault="002D3E4F" w:rsidP="002D3E4F">
      <w:pPr>
        <w:pStyle w:val="Text1"/>
        <w:rPr>
          <w:highlight w:val="yellow"/>
        </w:rPr>
      </w:pPr>
    </w:p>
    <w:p w14:paraId="55068EB2" w14:textId="77777777" w:rsidR="002D3E4F" w:rsidRPr="0001413C" w:rsidRDefault="002D3E4F" w:rsidP="002D3E4F">
      <w:pPr>
        <w:pStyle w:val="Text1"/>
        <w:rPr>
          <w:highlight w:val="yellow"/>
        </w:rPr>
      </w:pPr>
      <w:r w:rsidRPr="0001413C">
        <w:rPr>
          <w:highlight w:val="yellow"/>
        </w:rPr>
        <w:br w:type="page"/>
      </w:r>
      <w:r w:rsidRPr="0001413C">
        <w:lastRenderedPageBreak/>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5FE88337" w14:textId="77777777" w:rsidTr="00A35CBC">
        <w:tc>
          <w:tcPr>
            <w:tcW w:w="14787" w:type="dxa"/>
          </w:tcPr>
          <w:p w14:paraId="3570461A" w14:textId="77777777" w:rsidR="002D3E4F" w:rsidRPr="0001413C" w:rsidRDefault="002D3E4F" w:rsidP="00A35CBC">
            <w:pPr>
              <w:pStyle w:val="Text1"/>
              <w:spacing w:before="60" w:after="60" w:line="240" w:lineRule="auto"/>
              <w:ind w:left="0"/>
            </w:pPr>
            <w:r w:rsidRPr="0001413C">
              <w:t>Text field [2 000]</w:t>
            </w:r>
          </w:p>
          <w:p w14:paraId="779D12D6" w14:textId="2F3E111D" w:rsidR="0058174E" w:rsidRPr="0001413C" w:rsidRDefault="0058174E" w:rsidP="007502B4">
            <w:pPr>
              <w:pStyle w:val="Text1"/>
              <w:spacing w:before="60" w:after="60" w:line="276" w:lineRule="auto"/>
              <w:ind w:left="0"/>
              <w:jc w:val="both"/>
              <w:rPr>
                <w:highlight w:val="yellow"/>
              </w:rPr>
            </w:pPr>
            <w:r w:rsidRPr="0001413C">
              <w:t>Nu se are în vedere aplicarea de instrumente teritoriale, acțiunile indicative putând fi implementate pe întreg teritoriul regiunii, atât în zonele urbane cât și în cele rurale.</w:t>
            </w:r>
          </w:p>
        </w:tc>
      </w:tr>
    </w:tbl>
    <w:p w14:paraId="75FECF56"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7DEA5E4D" w14:textId="77777777" w:rsidTr="00A35CBC">
        <w:tc>
          <w:tcPr>
            <w:tcW w:w="14787" w:type="dxa"/>
          </w:tcPr>
          <w:p w14:paraId="0EA3CCE5" w14:textId="77777777" w:rsidR="002D3E4F" w:rsidRPr="0001413C" w:rsidRDefault="002D3E4F" w:rsidP="00032427">
            <w:pPr>
              <w:pStyle w:val="Text1"/>
              <w:spacing w:before="60" w:after="60" w:line="276" w:lineRule="auto"/>
              <w:ind w:left="0"/>
            </w:pPr>
            <w:r w:rsidRPr="0001413C">
              <w:t>Text field [2 000]</w:t>
            </w:r>
          </w:p>
          <w:p w14:paraId="0FA591A0" w14:textId="77777777" w:rsidR="00032427" w:rsidRPr="0001413C" w:rsidRDefault="00032427" w:rsidP="00032427">
            <w:pPr>
              <w:autoSpaceDE w:val="0"/>
              <w:autoSpaceDN w:val="0"/>
              <w:adjustRightInd w:val="0"/>
              <w:spacing w:after="0" w:line="276" w:lineRule="auto"/>
              <w:jc w:val="both"/>
              <w:rPr>
                <w:lang w:val="ro-RO"/>
              </w:rPr>
            </w:pPr>
            <w:r w:rsidRPr="0001413C">
              <w:rPr>
                <w:lang w:val="ro-RO"/>
              </w:rPr>
              <w:t xml:space="preserve">În cadrul procesului de elaborare a POR SM 2021 – 2027 un rol important este acordat principiului complementarității și realizării de sinergii cu programele finanțate în mod direct de UE, în special cu Interreg Europe și Horizon Europe. </w:t>
            </w:r>
          </w:p>
          <w:p w14:paraId="1D7B5442" w14:textId="58AA4D61" w:rsidR="00032427" w:rsidRPr="0001413C" w:rsidRDefault="00032427" w:rsidP="00032427">
            <w:pPr>
              <w:autoSpaceDE w:val="0"/>
              <w:autoSpaceDN w:val="0"/>
              <w:adjustRightInd w:val="0"/>
              <w:spacing w:after="0" w:line="276" w:lineRule="auto"/>
              <w:jc w:val="both"/>
              <w:rPr>
                <w:lang w:val="ro-RO"/>
              </w:rPr>
            </w:pPr>
            <w:r w:rsidRPr="0001413C">
              <w:rPr>
                <w:lang w:val="ro-RO"/>
              </w:rPr>
              <w:t>Pentru acțiunile indicative aferente O.S. b(i), se vor încuraja și proiectele comune inter-regionale, transfrontaliere, internaționale și intersectoriale, privind eficiența energetică și consolidarea capacităților administrative ale orașelor și municipalităților pentru a facilita dezvoltarea locală și regional</w:t>
            </w:r>
            <w:r w:rsidR="003325F1" w:rsidRPr="0001413C">
              <w:rPr>
                <w:lang w:val="ro-RO"/>
              </w:rPr>
              <w:t>ă</w:t>
            </w:r>
            <w:r w:rsidRPr="0001413C">
              <w:rPr>
                <w:lang w:val="ro-RO"/>
              </w:rPr>
              <w:t>. Proiectele vor viza crearea de parteneriate și realizarea de activități de cooperare la nivel interregional cu alte regiuni din EU de cate ori se consideră că o astfel de abordare poate aduce valoare adăugată sau beneficii semnificative obiectivelor programului</w:t>
            </w:r>
            <w:r w:rsidRPr="0001413C">
              <w:rPr>
                <w:i/>
                <w:iCs/>
                <w:lang w:val="ro-RO"/>
              </w:rPr>
              <w:t>.</w:t>
            </w:r>
          </w:p>
          <w:p w14:paraId="2CB575E2" w14:textId="4A4BFF3B" w:rsidR="00032427" w:rsidRPr="0001413C" w:rsidRDefault="00032427" w:rsidP="00032427">
            <w:pPr>
              <w:autoSpaceDE w:val="0"/>
              <w:autoSpaceDN w:val="0"/>
              <w:adjustRightInd w:val="0"/>
              <w:spacing w:after="0" w:line="276" w:lineRule="auto"/>
              <w:jc w:val="both"/>
              <w:rPr>
                <w:lang w:val="ro-RO"/>
              </w:rPr>
            </w:pPr>
            <w:r w:rsidRPr="0001413C">
              <w:rPr>
                <w:lang w:val="ro-RO"/>
              </w:rPr>
              <w:t>Astfel, în calitate de co-inițiatoare a SUERD, România, prin regiunile sale își propune să participe la atingerea obiectivelor și țintelor SUERD 2021 – 2027. Acțiunile indicative mai sus menționate vor contribui activ la realizarea Planului de Acțiune al SUERD 2021 – 2027, prin contribuția adusă la</w:t>
            </w:r>
            <w:bookmarkStart w:id="18" w:name="_Hlk78372625"/>
            <w:bookmarkStart w:id="19" w:name="_Hlk78372587"/>
            <w:r w:rsidRPr="0001413C">
              <w:rPr>
                <w:lang w:val="ro-RO"/>
              </w:rPr>
              <w:t xml:space="preserve"> AP 2 - Energie Durabilă, </w:t>
            </w:r>
            <w:r w:rsidR="00D6763C" w:rsidRPr="0001413C">
              <w:rPr>
                <w:lang w:val="ro-RO"/>
              </w:rPr>
              <w:t>a</w:t>
            </w:r>
            <w:r w:rsidRPr="0001413C">
              <w:rPr>
                <w:lang w:val="ro-RO"/>
              </w:rPr>
              <w:t>cțiunea 2, ce vizează promovarea eficienței energetice și a utilizării energiei regenerabile în clădiri și sisteme de încălzire, inclusiv încălzire și răcire urbană și instalații combinate de căldură și energie electrică</w:t>
            </w:r>
            <w:bookmarkStart w:id="20" w:name="_Hlk78372660"/>
            <w:bookmarkEnd w:id="18"/>
            <w:r w:rsidRPr="0001413C">
              <w:rPr>
                <w:lang w:val="ro-RO"/>
              </w:rPr>
              <w:t xml:space="preserve"> și la AP 10 - Capacitate instituțională și cooperare, </w:t>
            </w:r>
            <w:r w:rsidR="00D6763C" w:rsidRPr="0001413C">
              <w:rPr>
                <w:lang w:val="ro-RO"/>
              </w:rPr>
              <w:t>a</w:t>
            </w:r>
            <w:r w:rsidRPr="0001413C">
              <w:rPr>
                <w:lang w:val="ro-RO"/>
              </w:rPr>
              <w:t>cțiunea 8, ce vizează consolidarea capacităților administrative ale orașelor și municipalităților pentru a facilita dezvoltarea locală și regională</w:t>
            </w:r>
            <w:bookmarkEnd w:id="20"/>
            <w:r w:rsidRPr="0001413C">
              <w:rPr>
                <w:lang w:val="ro-RO"/>
              </w:rPr>
              <w:t xml:space="preserve">. </w:t>
            </w:r>
          </w:p>
          <w:bookmarkEnd w:id="19"/>
          <w:p w14:paraId="42D7B924" w14:textId="77777777" w:rsidR="00032427" w:rsidRPr="0001413C" w:rsidRDefault="00032427" w:rsidP="00032427">
            <w:pPr>
              <w:autoSpaceDE w:val="0"/>
              <w:autoSpaceDN w:val="0"/>
              <w:adjustRightInd w:val="0"/>
              <w:spacing w:after="0" w:line="276" w:lineRule="auto"/>
              <w:jc w:val="both"/>
              <w:rPr>
                <w:lang w:val="ro-RO"/>
              </w:rPr>
            </w:pPr>
            <w:r w:rsidRPr="0001413C">
              <w:rPr>
                <w:lang w:val="ro-RO"/>
              </w:rPr>
              <w:t xml:space="preserve">În ceea ce privește cooperarea transfrontalieră, RSM deține o expertiză bogată datorată implicării beneficiarilor din regiune în programul România – Bulgaria, cu parteneri din cele 8 districte eligibile ale Bulgariei (Dobrich, Silistra, Ruse, Veliko Tarnovo, Pleven, Vratsa, Montana,Vidin). </w:t>
            </w:r>
          </w:p>
          <w:p w14:paraId="4B6507D5" w14:textId="68E6854C" w:rsidR="00032427" w:rsidRPr="0001413C" w:rsidRDefault="00032427" w:rsidP="0016388F">
            <w:pPr>
              <w:pStyle w:val="Text1"/>
              <w:spacing w:before="60" w:after="60" w:line="276" w:lineRule="auto"/>
              <w:ind w:left="0"/>
              <w:jc w:val="both"/>
              <w:rPr>
                <w:highlight w:val="yellow"/>
              </w:rPr>
            </w:pPr>
            <w:r w:rsidRPr="0001413C">
              <w:rPr>
                <w:lang w:val="ro-RO"/>
              </w:rPr>
              <w:lastRenderedPageBreak/>
              <w:t>În vederea asigurării unei mai bune coordonări/monitorizări a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2330ADB4" w14:textId="77777777" w:rsidR="002D3E4F" w:rsidRPr="0001413C" w:rsidRDefault="002D3E4F" w:rsidP="002D3E4F">
      <w:pPr>
        <w:pStyle w:val="Text1"/>
      </w:pPr>
      <w:r w:rsidRPr="0001413C">
        <w:lastRenderedPageBreak/>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04A5328F" w14:textId="77777777" w:rsidTr="00A35CBC">
        <w:tc>
          <w:tcPr>
            <w:tcW w:w="14787" w:type="dxa"/>
          </w:tcPr>
          <w:p w14:paraId="18B4000C" w14:textId="77777777" w:rsidR="002D3E4F" w:rsidRPr="0001413C" w:rsidRDefault="002D3E4F" w:rsidP="00A35CBC">
            <w:pPr>
              <w:pStyle w:val="Text1"/>
              <w:spacing w:before="60" w:after="60" w:line="240" w:lineRule="auto"/>
              <w:ind w:left="0"/>
            </w:pPr>
            <w:r w:rsidRPr="0001413C">
              <w:t>Text field [1 000]</w:t>
            </w:r>
          </w:p>
          <w:p w14:paraId="597609A7" w14:textId="2F1985B7" w:rsidR="00023410" w:rsidRPr="0001413C" w:rsidRDefault="00023410" w:rsidP="00795CBB">
            <w:pPr>
              <w:spacing w:line="276" w:lineRule="auto"/>
              <w:jc w:val="both"/>
              <w:rPr>
                <w:rFonts w:cs="Myriad Pro"/>
              </w:rPr>
            </w:pPr>
            <w:r w:rsidRPr="0001413C">
              <w:rPr>
                <w:rFonts w:cs="Myriad Pro"/>
              </w:rPr>
              <w:t xml:space="preserve">PORSM va oferi împrumuturi parțial subvenționate, combinate cu granturi, pentru a sprijini eficiența energetică în locuințe individuale. Instrumentul financiar își propune să abordeze reticența investitorilor privați față de astfel de investiții. </w:t>
            </w:r>
          </w:p>
          <w:p w14:paraId="61A88CD6" w14:textId="3E352581" w:rsidR="00023410" w:rsidRPr="0001413C" w:rsidRDefault="00023410" w:rsidP="00795CBB">
            <w:pPr>
              <w:spacing w:line="276" w:lineRule="auto"/>
              <w:jc w:val="both"/>
              <w:rPr>
                <w:rFonts w:cs="Myriad Pro"/>
              </w:rPr>
            </w:pPr>
            <w:r w:rsidRPr="0001413C">
              <w:rPr>
                <w:rFonts w:cs="Myriad Pro"/>
              </w:rPr>
              <w:t xml:space="preserve">PORSM va contribui la creșterea gradului de conștientizare </w:t>
            </w:r>
            <w:r w:rsidR="00ED4E72" w:rsidRPr="0001413C">
              <w:rPr>
                <w:rFonts w:cs="Myriad Pro"/>
              </w:rPr>
              <w:t>privind beneficiile investițiilor prin IF în</w:t>
            </w:r>
            <w:r w:rsidRPr="0001413C">
              <w:rPr>
                <w:rFonts w:cs="Myriad Pro"/>
              </w:rPr>
              <w:t xml:space="preserve"> eficien</w:t>
            </w:r>
            <w:r w:rsidR="00ED4E72" w:rsidRPr="0001413C">
              <w:rPr>
                <w:rFonts w:cs="Myriad Pro"/>
              </w:rPr>
              <w:t>ța</w:t>
            </w:r>
            <w:r w:rsidRPr="0001413C">
              <w:rPr>
                <w:rFonts w:cs="Myriad Pro"/>
              </w:rPr>
              <w:t xml:space="preserve"> energetic</w:t>
            </w:r>
            <w:r w:rsidR="00ED4E72" w:rsidRPr="0001413C">
              <w:rPr>
                <w:rFonts w:cs="Myriad Pro"/>
              </w:rPr>
              <w:t>ă</w:t>
            </w:r>
            <w:r w:rsidRPr="0001413C">
              <w:rPr>
                <w:rFonts w:cs="Myriad Pro"/>
              </w:rPr>
              <w:t xml:space="preserve"> și </w:t>
            </w:r>
            <w:r w:rsidR="00ED4E72" w:rsidRPr="0001413C">
              <w:rPr>
                <w:rFonts w:cs="Myriad Pro"/>
              </w:rPr>
              <w:t>creșterea apetitului pentru astfel de investiții.</w:t>
            </w:r>
          </w:p>
          <w:p w14:paraId="1D84A471" w14:textId="26E8E603" w:rsidR="00D02E89" w:rsidRPr="0001413C" w:rsidRDefault="000F3B43" w:rsidP="00795CBB">
            <w:pPr>
              <w:spacing w:line="276" w:lineRule="auto"/>
              <w:jc w:val="both"/>
            </w:pPr>
            <w:r w:rsidRPr="0001413C">
              <w:rPr>
                <w:rFonts w:cs="Myriad Pro"/>
              </w:rPr>
              <w:t>C</w:t>
            </w:r>
            <w:r w:rsidR="00023410" w:rsidRPr="0001413C">
              <w:rPr>
                <w:rFonts w:cs="Myriad Pro"/>
              </w:rPr>
              <w:t xml:space="preserve">ostul ridicat al îmbunătățirilor eficienței energetice a descurajat până acum investițiile private, prin urmare, sprijinul financiar public și conștientizarea sunt considerate necesare pentru a sprijini eficiența energetică și pentru </w:t>
            </w:r>
            <w:proofErr w:type="gramStart"/>
            <w:r w:rsidR="00023410" w:rsidRPr="0001413C">
              <w:rPr>
                <w:rFonts w:cs="Myriad Pro"/>
              </w:rPr>
              <w:t>a</w:t>
            </w:r>
            <w:proofErr w:type="gramEnd"/>
            <w:r w:rsidR="00023410" w:rsidRPr="0001413C">
              <w:rPr>
                <w:rFonts w:cs="Myriad Pro"/>
              </w:rPr>
              <w:t xml:space="preserve"> obține beneficiile socio-economice aferente. </w:t>
            </w:r>
            <w:r w:rsidR="00023410" w:rsidRPr="0001413C">
              <w:t xml:space="preserve">În principiu, se are în vedere utilizarea IF pentru implementarea acțiunii indicative privind </w:t>
            </w:r>
            <w:r w:rsidR="00023410" w:rsidRPr="0001413C">
              <w:rPr>
                <w:i/>
                <w:iCs/>
                <w:lang w:val="ro-RO"/>
              </w:rPr>
              <w:t xml:space="preserve">Investiții în clădirile rezidențiale (inclusiv locuințe </w:t>
            </w:r>
            <w:r w:rsidRPr="0001413C">
              <w:rPr>
                <w:i/>
                <w:iCs/>
                <w:lang w:val="ro-RO"/>
              </w:rPr>
              <w:t xml:space="preserve">individuale și </w:t>
            </w:r>
            <w:r w:rsidR="00023410" w:rsidRPr="0001413C">
              <w:rPr>
                <w:i/>
                <w:iCs/>
                <w:lang w:val="ro-RO"/>
              </w:rPr>
              <w:t>sociale) în vederea asigurării/îmbunătățirii eficienței energetice, inclusiv activități de consolidare în funcție de riscurile identificate și măsuri pentru utilizarea surselor alternative de energie</w:t>
            </w:r>
            <w:r w:rsidR="00023410" w:rsidRPr="0001413C">
              <w:t>. Se estimează alocarea a 50 de mi</w:t>
            </w:r>
            <w:r w:rsidRPr="0001413C">
              <w:t>l</w:t>
            </w:r>
            <w:r w:rsidR="00023410" w:rsidRPr="0001413C">
              <w:t xml:space="preserve"> euro pentru acest IF.</w:t>
            </w:r>
          </w:p>
        </w:tc>
      </w:tr>
    </w:tbl>
    <w:p w14:paraId="50915192" w14:textId="77777777" w:rsidR="002D3E4F" w:rsidRPr="0001413C" w:rsidRDefault="002D3E4F" w:rsidP="002D3E4F"/>
    <w:p w14:paraId="71F31BA9" w14:textId="77777777" w:rsidR="002D3E4F" w:rsidRPr="0001413C" w:rsidRDefault="002D3E4F" w:rsidP="002D3E4F">
      <w:pPr>
        <w:pStyle w:val="Point0"/>
      </w:pPr>
      <w:r w:rsidRPr="0001413C">
        <w:t>2.1.1.1.2.</w:t>
      </w:r>
      <w:r w:rsidRPr="0001413C">
        <w:tab/>
        <w:t>Indicators</w:t>
      </w:r>
    </w:p>
    <w:p w14:paraId="1679297E" w14:textId="77777777" w:rsidR="002D3E4F" w:rsidRPr="0001413C" w:rsidRDefault="002D3E4F" w:rsidP="002D3E4F">
      <w:pPr>
        <w:pStyle w:val="Text1"/>
      </w:pPr>
      <w:r w:rsidRPr="0001413C">
        <w:t>Reference: point (d)(ii) of Article 22(3) CPR and Article 8 ERDF and CF Regulation</w:t>
      </w:r>
    </w:p>
    <w:p w14:paraId="41398D6E" w14:textId="77777777" w:rsidR="002D3E4F" w:rsidRPr="0001413C" w:rsidRDefault="002D3E4F" w:rsidP="002D3E4F">
      <w:r w:rsidRPr="0001413C">
        <w:br w:type="page"/>
      </w:r>
      <w:r w:rsidRPr="0001413C">
        <w:lastRenderedPageBreak/>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2285"/>
        <w:gridCol w:w="1080"/>
        <w:gridCol w:w="1450"/>
        <w:gridCol w:w="950"/>
        <w:gridCol w:w="2775"/>
        <w:gridCol w:w="1663"/>
        <w:gridCol w:w="1462"/>
        <w:gridCol w:w="1587"/>
      </w:tblGrid>
      <w:tr w:rsidR="0001413C" w:rsidRPr="0001413C" w14:paraId="359A30A9" w14:textId="77777777" w:rsidTr="00825089">
        <w:trPr>
          <w:trHeight w:val="227"/>
        </w:trPr>
        <w:tc>
          <w:tcPr>
            <w:tcW w:w="449" w:type="pct"/>
            <w:vAlign w:val="center"/>
          </w:tcPr>
          <w:p w14:paraId="57F399D0" w14:textId="77777777" w:rsidR="002D3E4F" w:rsidRPr="0001413C" w:rsidRDefault="002D3E4F" w:rsidP="00A35CBC">
            <w:pPr>
              <w:spacing w:before="60" w:after="60" w:line="240" w:lineRule="auto"/>
              <w:jc w:val="center"/>
            </w:pPr>
            <w:r w:rsidRPr="0001413C">
              <w:t>Priority</w:t>
            </w:r>
          </w:p>
        </w:tc>
        <w:tc>
          <w:tcPr>
            <w:tcW w:w="785" w:type="pct"/>
            <w:vAlign w:val="center"/>
          </w:tcPr>
          <w:p w14:paraId="3760AD22" w14:textId="77777777" w:rsidR="002D3E4F" w:rsidRPr="0001413C" w:rsidRDefault="002D3E4F" w:rsidP="00A35CBC">
            <w:pPr>
              <w:spacing w:before="60" w:after="60" w:line="240" w:lineRule="auto"/>
              <w:jc w:val="center"/>
            </w:pPr>
            <w:r w:rsidRPr="0001413C">
              <w:t>Specific objective</w:t>
            </w:r>
          </w:p>
        </w:tc>
        <w:tc>
          <w:tcPr>
            <w:tcW w:w="371" w:type="pct"/>
            <w:vAlign w:val="center"/>
          </w:tcPr>
          <w:p w14:paraId="12DED2C3" w14:textId="77777777" w:rsidR="002D3E4F" w:rsidRPr="0001413C" w:rsidRDefault="002D3E4F" w:rsidP="00A35CBC">
            <w:pPr>
              <w:spacing w:before="60" w:after="60" w:line="240" w:lineRule="auto"/>
              <w:jc w:val="center"/>
            </w:pPr>
            <w:r w:rsidRPr="0001413C">
              <w:t>Fund</w:t>
            </w:r>
          </w:p>
        </w:tc>
        <w:tc>
          <w:tcPr>
            <w:tcW w:w="498" w:type="pct"/>
            <w:vAlign w:val="center"/>
          </w:tcPr>
          <w:p w14:paraId="09483B6A"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331C0A4E" w14:textId="77777777" w:rsidR="002D3E4F" w:rsidRPr="0001413C" w:rsidRDefault="002D3E4F" w:rsidP="00A35CBC">
            <w:pPr>
              <w:spacing w:before="60" w:after="60" w:line="240" w:lineRule="auto"/>
              <w:jc w:val="center"/>
            </w:pPr>
            <w:r w:rsidRPr="0001413C">
              <w:t>ID [5]</w:t>
            </w:r>
          </w:p>
        </w:tc>
        <w:tc>
          <w:tcPr>
            <w:tcW w:w="953" w:type="pct"/>
            <w:shd w:val="clear" w:color="auto" w:fill="auto"/>
            <w:vAlign w:val="center"/>
          </w:tcPr>
          <w:p w14:paraId="55C42009" w14:textId="77777777" w:rsidR="002D3E4F" w:rsidRPr="0001413C" w:rsidRDefault="002D3E4F" w:rsidP="00A35CBC">
            <w:pPr>
              <w:spacing w:before="60" w:after="60" w:line="240" w:lineRule="auto"/>
              <w:jc w:val="center"/>
            </w:pPr>
            <w:r w:rsidRPr="0001413C">
              <w:t>Indicator [255]</w:t>
            </w:r>
          </w:p>
        </w:tc>
        <w:tc>
          <w:tcPr>
            <w:tcW w:w="571" w:type="pct"/>
            <w:vAlign w:val="center"/>
          </w:tcPr>
          <w:p w14:paraId="600DE0F8" w14:textId="77777777" w:rsidR="002D3E4F" w:rsidRPr="0001413C" w:rsidRDefault="002D3E4F" w:rsidP="00A35CBC">
            <w:pPr>
              <w:spacing w:before="60" w:after="60" w:line="240" w:lineRule="auto"/>
              <w:jc w:val="center"/>
            </w:pPr>
            <w:r w:rsidRPr="0001413C">
              <w:t>Measurement unit</w:t>
            </w:r>
          </w:p>
        </w:tc>
        <w:tc>
          <w:tcPr>
            <w:tcW w:w="502" w:type="pct"/>
            <w:shd w:val="clear" w:color="auto" w:fill="auto"/>
            <w:vAlign w:val="center"/>
          </w:tcPr>
          <w:p w14:paraId="0F7C72EC" w14:textId="77777777" w:rsidR="002D3E4F" w:rsidRPr="0001413C" w:rsidRDefault="002D3E4F" w:rsidP="00A35CBC">
            <w:pPr>
              <w:spacing w:before="60" w:after="60" w:line="240" w:lineRule="auto"/>
              <w:jc w:val="center"/>
            </w:pPr>
            <w:r w:rsidRPr="0001413C">
              <w:t>Milestone (2024)</w:t>
            </w:r>
          </w:p>
        </w:tc>
        <w:tc>
          <w:tcPr>
            <w:tcW w:w="545" w:type="pct"/>
            <w:shd w:val="clear" w:color="auto" w:fill="auto"/>
            <w:vAlign w:val="center"/>
          </w:tcPr>
          <w:p w14:paraId="34517FA2" w14:textId="77777777" w:rsidR="002D3E4F" w:rsidRPr="0001413C" w:rsidRDefault="002D3E4F" w:rsidP="00A35CBC">
            <w:pPr>
              <w:spacing w:before="60" w:after="60" w:line="240" w:lineRule="auto"/>
              <w:jc w:val="center"/>
            </w:pPr>
            <w:r w:rsidRPr="0001413C">
              <w:t>Target (2029)</w:t>
            </w:r>
          </w:p>
        </w:tc>
      </w:tr>
      <w:tr w:rsidR="0001413C" w:rsidRPr="0001413C" w14:paraId="655F6ECC" w14:textId="77777777" w:rsidTr="00825089">
        <w:trPr>
          <w:trHeight w:val="227"/>
        </w:trPr>
        <w:tc>
          <w:tcPr>
            <w:tcW w:w="449" w:type="pct"/>
            <w:vMerge w:val="restart"/>
          </w:tcPr>
          <w:p w14:paraId="77498FD1" w14:textId="01956597" w:rsidR="002B3A38" w:rsidRPr="0001413C" w:rsidRDefault="002B3A38" w:rsidP="002B3A38">
            <w:pPr>
              <w:spacing w:before="60" w:after="60" w:line="240" w:lineRule="auto"/>
            </w:pPr>
            <w:r w:rsidRPr="0001413C">
              <w:rPr>
                <w:bCs/>
                <w:iCs/>
              </w:rPr>
              <w:t>2</w:t>
            </w:r>
            <w:r w:rsidR="00825089" w:rsidRPr="0001413C">
              <w:rPr>
                <w:bCs/>
                <w:iCs/>
              </w:rPr>
              <w:t xml:space="preserve">. </w:t>
            </w:r>
            <w:r w:rsidR="00825089" w:rsidRPr="0001413C">
              <w:rPr>
                <w:lang w:val="it-IT"/>
              </w:rPr>
              <w:t>O regiune cu orașe prietenoase cu mediul</w:t>
            </w:r>
          </w:p>
        </w:tc>
        <w:tc>
          <w:tcPr>
            <w:tcW w:w="785" w:type="pct"/>
            <w:vMerge w:val="restart"/>
          </w:tcPr>
          <w:p w14:paraId="08E988AF" w14:textId="2DE8D05F" w:rsidR="00567FF2" w:rsidRPr="0001413C" w:rsidRDefault="001F1C85" w:rsidP="00567FF2">
            <w:pPr>
              <w:spacing w:before="0" w:after="0" w:line="276" w:lineRule="auto"/>
              <w:rPr>
                <w:bCs/>
                <w:iCs/>
                <w:lang w:val="en-US"/>
              </w:rPr>
            </w:pPr>
            <w:r w:rsidRPr="0001413C">
              <w:rPr>
                <w:bCs/>
                <w:iCs/>
                <w:lang w:val="en-US"/>
              </w:rPr>
              <w:t>b</w:t>
            </w:r>
            <w:r w:rsidR="00567FF2" w:rsidRPr="0001413C">
              <w:rPr>
                <w:bCs/>
                <w:iCs/>
                <w:lang w:val="en-US"/>
              </w:rPr>
              <w:t>(i) Promovarea măsurilor de eficien­</w:t>
            </w:r>
          </w:p>
          <w:p w14:paraId="5C1F4F9E" w14:textId="022D6683" w:rsidR="002B3A38" w:rsidRPr="0001413C" w:rsidRDefault="00567FF2" w:rsidP="00567FF2">
            <w:pPr>
              <w:spacing w:before="0" w:after="60" w:line="240" w:lineRule="auto"/>
            </w:pPr>
            <w:r w:rsidRPr="0001413C">
              <w:rPr>
                <w:bCs/>
                <w:iCs/>
                <w:lang w:val="en-US"/>
              </w:rPr>
              <w:t>ță energetică și reducerea emisiilor de gaze cu efect de seră</w:t>
            </w:r>
          </w:p>
        </w:tc>
        <w:tc>
          <w:tcPr>
            <w:tcW w:w="371" w:type="pct"/>
            <w:vMerge w:val="restart"/>
          </w:tcPr>
          <w:p w14:paraId="383E42A1" w14:textId="66C9B8FD" w:rsidR="002B3A38" w:rsidRPr="0001413C" w:rsidRDefault="002B3A38" w:rsidP="002B3A38">
            <w:pPr>
              <w:spacing w:before="60" w:after="60" w:line="240" w:lineRule="auto"/>
            </w:pPr>
            <w:r w:rsidRPr="0001413C">
              <w:rPr>
                <w:bCs/>
                <w:iCs/>
              </w:rPr>
              <w:t>FEDR</w:t>
            </w:r>
          </w:p>
        </w:tc>
        <w:tc>
          <w:tcPr>
            <w:tcW w:w="498" w:type="pct"/>
            <w:vMerge w:val="restart"/>
          </w:tcPr>
          <w:p w14:paraId="478EF959" w14:textId="63CAA0C4" w:rsidR="002B3A38" w:rsidRPr="0001413C" w:rsidRDefault="002B3A38" w:rsidP="002B3A38">
            <w:pPr>
              <w:spacing w:before="60" w:after="60" w:line="240" w:lineRule="auto"/>
            </w:pPr>
            <w:r w:rsidRPr="0001413C">
              <w:rPr>
                <w:bCs/>
                <w:iCs/>
              </w:rPr>
              <w:t>Mai puțin dezvoltată</w:t>
            </w:r>
          </w:p>
        </w:tc>
        <w:tc>
          <w:tcPr>
            <w:tcW w:w="326" w:type="pct"/>
          </w:tcPr>
          <w:p w14:paraId="5300A386" w14:textId="6F867DC1" w:rsidR="002B3A38" w:rsidRPr="0001413C" w:rsidRDefault="002B3A38" w:rsidP="002B3A38">
            <w:pPr>
              <w:spacing w:before="60" w:after="60" w:line="240" w:lineRule="auto"/>
            </w:pPr>
            <w:r w:rsidRPr="0001413C">
              <w:rPr>
                <w:bCs/>
                <w:iCs/>
              </w:rPr>
              <w:t>RCO18</w:t>
            </w:r>
          </w:p>
        </w:tc>
        <w:tc>
          <w:tcPr>
            <w:tcW w:w="953" w:type="pct"/>
            <w:shd w:val="clear" w:color="auto" w:fill="auto"/>
          </w:tcPr>
          <w:p w14:paraId="5A8E1D80" w14:textId="756CA7D6" w:rsidR="002B3A38" w:rsidRPr="0001413C" w:rsidRDefault="00567FF2" w:rsidP="002B3A38">
            <w:pPr>
              <w:spacing w:before="60" w:after="60" w:line="240" w:lineRule="auto"/>
            </w:pPr>
            <w:r w:rsidRPr="0001413C">
              <w:t>Locuințe cu o performanță energetică îmbunătățită</w:t>
            </w:r>
          </w:p>
        </w:tc>
        <w:tc>
          <w:tcPr>
            <w:tcW w:w="571" w:type="pct"/>
          </w:tcPr>
          <w:p w14:paraId="190E9ED4" w14:textId="2287E11A" w:rsidR="00567FF2" w:rsidRPr="0001413C" w:rsidRDefault="002B3A38" w:rsidP="002B3A38">
            <w:pPr>
              <w:spacing w:before="60" w:after="60" w:line="240" w:lineRule="auto"/>
            </w:pPr>
            <w:r w:rsidRPr="0001413C">
              <w:rPr>
                <w:bCs/>
                <w:iCs/>
              </w:rPr>
              <w:t>Nr.</w:t>
            </w:r>
            <w:r w:rsidR="008B50EA" w:rsidRPr="0001413C">
              <w:t xml:space="preserve"> </w:t>
            </w:r>
            <w:r w:rsidR="00567FF2" w:rsidRPr="0001413C">
              <w:t>locuințe</w:t>
            </w:r>
          </w:p>
        </w:tc>
        <w:tc>
          <w:tcPr>
            <w:tcW w:w="502" w:type="pct"/>
            <w:shd w:val="clear" w:color="auto" w:fill="auto"/>
          </w:tcPr>
          <w:p w14:paraId="60EFF0FF" w14:textId="7528D967" w:rsidR="002B3A38" w:rsidRPr="0001413C" w:rsidRDefault="007F3E05" w:rsidP="009F1C71">
            <w:pPr>
              <w:spacing w:before="60" w:after="60" w:line="240" w:lineRule="auto"/>
              <w:jc w:val="right"/>
            </w:pPr>
            <w:r w:rsidRPr="0001413C">
              <w:t>0</w:t>
            </w:r>
          </w:p>
        </w:tc>
        <w:tc>
          <w:tcPr>
            <w:tcW w:w="545" w:type="pct"/>
            <w:shd w:val="clear" w:color="auto" w:fill="auto"/>
          </w:tcPr>
          <w:p w14:paraId="6FFD5980" w14:textId="115FC218" w:rsidR="002B3A38" w:rsidRPr="0001413C" w:rsidRDefault="000270D1" w:rsidP="002B3A38">
            <w:pPr>
              <w:spacing w:before="60" w:after="60" w:line="240" w:lineRule="auto"/>
              <w:jc w:val="right"/>
            </w:pPr>
            <w:r w:rsidRPr="0001413C">
              <w:t>1.108</w:t>
            </w:r>
          </w:p>
        </w:tc>
      </w:tr>
      <w:tr w:rsidR="002B3A38" w:rsidRPr="0001413C" w14:paraId="40BE2AF4" w14:textId="77777777" w:rsidTr="00825089">
        <w:trPr>
          <w:trHeight w:val="227"/>
        </w:trPr>
        <w:tc>
          <w:tcPr>
            <w:tcW w:w="449" w:type="pct"/>
            <w:vMerge/>
          </w:tcPr>
          <w:p w14:paraId="192A6626" w14:textId="77777777" w:rsidR="002B3A38" w:rsidRPr="0001413C" w:rsidRDefault="002B3A38" w:rsidP="002B3A38">
            <w:pPr>
              <w:spacing w:before="60" w:after="60" w:line="240" w:lineRule="auto"/>
            </w:pPr>
          </w:p>
        </w:tc>
        <w:tc>
          <w:tcPr>
            <w:tcW w:w="785" w:type="pct"/>
            <w:vMerge/>
          </w:tcPr>
          <w:p w14:paraId="0A9D71B6" w14:textId="77777777" w:rsidR="002B3A38" w:rsidRPr="0001413C" w:rsidRDefault="002B3A38" w:rsidP="002B3A38">
            <w:pPr>
              <w:spacing w:before="60" w:after="60" w:line="240" w:lineRule="auto"/>
            </w:pPr>
          </w:p>
        </w:tc>
        <w:tc>
          <w:tcPr>
            <w:tcW w:w="371" w:type="pct"/>
            <w:vMerge/>
          </w:tcPr>
          <w:p w14:paraId="5520058B" w14:textId="77777777" w:rsidR="002B3A38" w:rsidRPr="0001413C" w:rsidRDefault="002B3A38" w:rsidP="002B3A38">
            <w:pPr>
              <w:spacing w:before="60" w:after="60" w:line="240" w:lineRule="auto"/>
            </w:pPr>
          </w:p>
        </w:tc>
        <w:tc>
          <w:tcPr>
            <w:tcW w:w="498" w:type="pct"/>
            <w:vMerge/>
          </w:tcPr>
          <w:p w14:paraId="488188B3" w14:textId="77777777" w:rsidR="002B3A38" w:rsidRPr="0001413C" w:rsidRDefault="002B3A38" w:rsidP="002B3A38">
            <w:pPr>
              <w:spacing w:before="60" w:after="60" w:line="240" w:lineRule="auto"/>
            </w:pPr>
          </w:p>
        </w:tc>
        <w:tc>
          <w:tcPr>
            <w:tcW w:w="326" w:type="pct"/>
          </w:tcPr>
          <w:p w14:paraId="2C6627C0" w14:textId="1992A87D" w:rsidR="002B3A38" w:rsidRPr="0001413C" w:rsidRDefault="002B3A38" w:rsidP="002B3A38">
            <w:pPr>
              <w:spacing w:before="60" w:after="60" w:line="240" w:lineRule="auto"/>
            </w:pPr>
            <w:r w:rsidRPr="0001413C">
              <w:rPr>
                <w:bCs/>
                <w:iCs/>
                <w:noProof/>
              </w:rPr>
              <w:t>RCO19</w:t>
            </w:r>
          </w:p>
        </w:tc>
        <w:tc>
          <w:tcPr>
            <w:tcW w:w="953" w:type="pct"/>
            <w:shd w:val="clear" w:color="auto" w:fill="auto"/>
          </w:tcPr>
          <w:p w14:paraId="660FB9BA" w14:textId="0FD34B82" w:rsidR="002B3A38" w:rsidRPr="0001413C" w:rsidRDefault="002B3A38" w:rsidP="002B3A38">
            <w:pPr>
              <w:spacing w:before="60" w:after="60" w:line="240" w:lineRule="auto"/>
            </w:pPr>
            <w:r w:rsidRPr="0001413C">
              <w:rPr>
                <w:bCs/>
                <w:iCs/>
                <w:noProof/>
              </w:rPr>
              <w:t>Clădiri publice c</w:t>
            </w:r>
            <w:r w:rsidR="00567FF2" w:rsidRPr="0001413C">
              <w:rPr>
                <w:bCs/>
                <w:iCs/>
                <w:noProof/>
              </w:rPr>
              <w:t>u o</w:t>
            </w:r>
            <w:r w:rsidRPr="0001413C">
              <w:rPr>
                <w:bCs/>
                <w:iCs/>
                <w:noProof/>
              </w:rPr>
              <w:t xml:space="preserve"> performanț</w:t>
            </w:r>
            <w:r w:rsidR="00567FF2" w:rsidRPr="0001413C">
              <w:rPr>
                <w:bCs/>
                <w:iCs/>
                <w:noProof/>
              </w:rPr>
              <w:t>ă</w:t>
            </w:r>
            <w:r w:rsidRPr="0001413C">
              <w:rPr>
                <w:bCs/>
                <w:iCs/>
                <w:noProof/>
              </w:rPr>
              <w:t xml:space="preserve"> energetic</w:t>
            </w:r>
            <w:r w:rsidR="00567FF2" w:rsidRPr="0001413C">
              <w:rPr>
                <w:bCs/>
                <w:iCs/>
                <w:noProof/>
              </w:rPr>
              <w:t>ă îmbunătățită</w:t>
            </w:r>
          </w:p>
        </w:tc>
        <w:tc>
          <w:tcPr>
            <w:tcW w:w="571" w:type="pct"/>
          </w:tcPr>
          <w:p w14:paraId="045511A1" w14:textId="20807F48" w:rsidR="002B3A38" w:rsidRPr="0001413C" w:rsidRDefault="006B1792" w:rsidP="002B3A38">
            <w:pPr>
              <w:spacing w:before="60" w:after="60" w:line="240" w:lineRule="auto"/>
            </w:pPr>
            <w:r w:rsidRPr="0001413C">
              <w:rPr>
                <w:bCs/>
                <w:iCs/>
              </w:rPr>
              <w:t>M</w:t>
            </w:r>
            <w:r w:rsidR="002B3A38" w:rsidRPr="0001413C">
              <w:rPr>
                <w:bCs/>
                <w:iCs/>
              </w:rPr>
              <w:t>p</w:t>
            </w:r>
          </w:p>
        </w:tc>
        <w:tc>
          <w:tcPr>
            <w:tcW w:w="502" w:type="pct"/>
            <w:shd w:val="clear" w:color="auto" w:fill="auto"/>
          </w:tcPr>
          <w:p w14:paraId="4E920708" w14:textId="1A386EB2" w:rsidR="002B3A38" w:rsidRPr="0001413C" w:rsidRDefault="00887647" w:rsidP="00887647">
            <w:pPr>
              <w:pStyle w:val="Heading3"/>
              <w:numPr>
                <w:ilvl w:val="0"/>
                <w:numId w:val="0"/>
              </w:numPr>
              <w:ind w:left="850"/>
              <w:jc w:val="right"/>
              <w:rPr>
                <w:i w:val="0"/>
                <w:iCs/>
              </w:rPr>
            </w:pPr>
            <w:r w:rsidRPr="0001413C">
              <w:rPr>
                <w:i w:val="0"/>
                <w:iCs/>
              </w:rPr>
              <w:t>0</w:t>
            </w:r>
          </w:p>
        </w:tc>
        <w:tc>
          <w:tcPr>
            <w:tcW w:w="545" w:type="pct"/>
            <w:shd w:val="clear" w:color="auto" w:fill="auto"/>
          </w:tcPr>
          <w:p w14:paraId="5324AAED" w14:textId="7CD79F40" w:rsidR="002B3A38" w:rsidRPr="0001413C" w:rsidRDefault="000270D1" w:rsidP="002B3A38">
            <w:pPr>
              <w:spacing w:before="60" w:after="60" w:line="240" w:lineRule="auto"/>
              <w:jc w:val="right"/>
            </w:pPr>
            <w:r w:rsidRPr="0001413C">
              <w:t>229.447</w:t>
            </w:r>
          </w:p>
        </w:tc>
      </w:tr>
    </w:tbl>
    <w:p w14:paraId="5A8298D9" w14:textId="77777777" w:rsidR="002D3E4F" w:rsidRPr="0001413C" w:rsidRDefault="002D3E4F" w:rsidP="002D3E4F">
      <w:pPr>
        <w:pStyle w:val="Text1"/>
      </w:pPr>
    </w:p>
    <w:p w14:paraId="5F2E9E3D" w14:textId="77777777" w:rsidR="002D3E4F" w:rsidRPr="0001413C" w:rsidRDefault="002D3E4F" w:rsidP="002D3E4F">
      <w:pPr>
        <w:pStyle w:val="Text1"/>
      </w:pPr>
      <w:r w:rsidRPr="0001413C">
        <w:t>Reference: point (d)(ii) of Article 22(3) CPR</w:t>
      </w:r>
    </w:p>
    <w:p w14:paraId="1A796919"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316"/>
        <w:gridCol w:w="934"/>
        <w:gridCol w:w="1260"/>
        <w:gridCol w:w="900"/>
        <w:gridCol w:w="1315"/>
        <w:gridCol w:w="1385"/>
        <w:gridCol w:w="1350"/>
        <w:gridCol w:w="1053"/>
        <w:gridCol w:w="988"/>
        <w:gridCol w:w="1289"/>
        <w:gridCol w:w="1426"/>
      </w:tblGrid>
      <w:tr w:rsidR="0001413C" w:rsidRPr="0001413C" w14:paraId="6E276624" w14:textId="77777777" w:rsidTr="00A443A8">
        <w:trPr>
          <w:trHeight w:val="227"/>
        </w:trPr>
        <w:tc>
          <w:tcPr>
            <w:tcW w:w="1345" w:type="dxa"/>
          </w:tcPr>
          <w:p w14:paraId="3EC19CE1" w14:textId="77777777" w:rsidR="002D3E4F" w:rsidRPr="0001413C" w:rsidRDefault="002D3E4F" w:rsidP="00A35CBC">
            <w:pPr>
              <w:spacing w:before="60" w:after="60" w:line="240" w:lineRule="auto"/>
            </w:pPr>
            <w:r w:rsidRPr="0001413C">
              <w:t xml:space="preserve">Priority </w:t>
            </w:r>
          </w:p>
        </w:tc>
        <w:tc>
          <w:tcPr>
            <w:tcW w:w="1316" w:type="dxa"/>
          </w:tcPr>
          <w:p w14:paraId="24AC3171" w14:textId="77777777" w:rsidR="002D3E4F" w:rsidRPr="0001413C" w:rsidRDefault="002D3E4F" w:rsidP="00A35CBC">
            <w:pPr>
              <w:spacing w:before="60" w:after="60" w:line="240" w:lineRule="auto"/>
            </w:pPr>
            <w:r w:rsidRPr="0001413C">
              <w:t xml:space="preserve">Specific objective </w:t>
            </w:r>
          </w:p>
        </w:tc>
        <w:tc>
          <w:tcPr>
            <w:tcW w:w="934" w:type="dxa"/>
          </w:tcPr>
          <w:p w14:paraId="7CF17D63" w14:textId="77777777" w:rsidR="002D3E4F" w:rsidRPr="0001413C" w:rsidRDefault="002D3E4F" w:rsidP="00A35CBC">
            <w:pPr>
              <w:spacing w:before="60" w:after="60" w:line="240" w:lineRule="auto"/>
            </w:pPr>
            <w:r w:rsidRPr="0001413C">
              <w:t>Fund</w:t>
            </w:r>
          </w:p>
        </w:tc>
        <w:tc>
          <w:tcPr>
            <w:tcW w:w="1260" w:type="dxa"/>
          </w:tcPr>
          <w:p w14:paraId="576427CA" w14:textId="77777777" w:rsidR="002D3E4F" w:rsidRPr="0001413C" w:rsidRDefault="002D3E4F" w:rsidP="00A35CBC">
            <w:pPr>
              <w:spacing w:before="60" w:after="60" w:line="240" w:lineRule="auto"/>
            </w:pPr>
            <w:r w:rsidRPr="0001413C">
              <w:t>Category of region</w:t>
            </w:r>
          </w:p>
        </w:tc>
        <w:tc>
          <w:tcPr>
            <w:tcW w:w="900" w:type="dxa"/>
          </w:tcPr>
          <w:p w14:paraId="38574EB8" w14:textId="77777777" w:rsidR="002D3E4F" w:rsidRPr="0001413C" w:rsidRDefault="002D3E4F" w:rsidP="00A35CBC">
            <w:pPr>
              <w:spacing w:before="60" w:after="60" w:line="240" w:lineRule="auto"/>
            </w:pPr>
            <w:r w:rsidRPr="0001413C">
              <w:t>ID [5]</w:t>
            </w:r>
          </w:p>
        </w:tc>
        <w:tc>
          <w:tcPr>
            <w:tcW w:w="1315" w:type="dxa"/>
            <w:shd w:val="clear" w:color="auto" w:fill="auto"/>
          </w:tcPr>
          <w:p w14:paraId="0873B69F" w14:textId="77777777" w:rsidR="002D3E4F" w:rsidRPr="0001413C" w:rsidRDefault="002D3E4F" w:rsidP="00A35CBC">
            <w:pPr>
              <w:spacing w:before="60" w:after="60" w:line="240" w:lineRule="auto"/>
            </w:pPr>
            <w:r w:rsidRPr="0001413C">
              <w:t>Indicator [255]</w:t>
            </w:r>
          </w:p>
        </w:tc>
        <w:tc>
          <w:tcPr>
            <w:tcW w:w="1385" w:type="dxa"/>
          </w:tcPr>
          <w:p w14:paraId="5A31BA11" w14:textId="77777777" w:rsidR="002D3E4F" w:rsidRPr="0001413C" w:rsidRDefault="002D3E4F" w:rsidP="00A35CBC">
            <w:pPr>
              <w:spacing w:before="60" w:after="60" w:line="240" w:lineRule="auto"/>
            </w:pPr>
            <w:r w:rsidRPr="0001413C">
              <w:t>Measurement unit</w:t>
            </w:r>
          </w:p>
        </w:tc>
        <w:tc>
          <w:tcPr>
            <w:tcW w:w="1350" w:type="dxa"/>
          </w:tcPr>
          <w:p w14:paraId="40BC02E1" w14:textId="77777777" w:rsidR="002D3E4F" w:rsidRPr="0001413C" w:rsidRDefault="002D3E4F" w:rsidP="00A35CBC">
            <w:pPr>
              <w:spacing w:before="60" w:after="60" w:line="240" w:lineRule="auto"/>
            </w:pPr>
            <w:r w:rsidRPr="0001413C">
              <w:t>Baseline or reference value</w:t>
            </w:r>
          </w:p>
        </w:tc>
        <w:tc>
          <w:tcPr>
            <w:tcW w:w="1053" w:type="dxa"/>
          </w:tcPr>
          <w:p w14:paraId="07C75060" w14:textId="77777777" w:rsidR="002D3E4F" w:rsidRPr="0001413C" w:rsidRDefault="002D3E4F" w:rsidP="00A35CBC">
            <w:pPr>
              <w:spacing w:before="60" w:after="60" w:line="240" w:lineRule="auto"/>
            </w:pPr>
            <w:r w:rsidRPr="0001413C">
              <w:t>Reference year</w:t>
            </w:r>
          </w:p>
        </w:tc>
        <w:tc>
          <w:tcPr>
            <w:tcW w:w="988" w:type="dxa"/>
            <w:shd w:val="clear" w:color="auto" w:fill="auto"/>
          </w:tcPr>
          <w:p w14:paraId="0463362A" w14:textId="77777777" w:rsidR="002D3E4F" w:rsidRPr="0001413C" w:rsidRDefault="002D3E4F" w:rsidP="00A35CBC">
            <w:pPr>
              <w:spacing w:before="60" w:after="60" w:line="240" w:lineRule="auto"/>
            </w:pPr>
            <w:r w:rsidRPr="0001413C">
              <w:t>Target (2029)</w:t>
            </w:r>
          </w:p>
        </w:tc>
        <w:tc>
          <w:tcPr>
            <w:tcW w:w="1289" w:type="dxa"/>
            <w:shd w:val="clear" w:color="auto" w:fill="auto"/>
          </w:tcPr>
          <w:p w14:paraId="6D21A114" w14:textId="77777777" w:rsidR="002D3E4F" w:rsidRPr="0001413C" w:rsidRDefault="002D3E4F" w:rsidP="00A35CBC">
            <w:pPr>
              <w:spacing w:before="60" w:after="60" w:line="240" w:lineRule="auto"/>
            </w:pPr>
            <w:r w:rsidRPr="0001413C">
              <w:t>Source of data [200]</w:t>
            </w:r>
          </w:p>
        </w:tc>
        <w:tc>
          <w:tcPr>
            <w:tcW w:w="1426" w:type="dxa"/>
          </w:tcPr>
          <w:p w14:paraId="3E2D6278" w14:textId="77777777" w:rsidR="002D3E4F" w:rsidRPr="0001413C" w:rsidRDefault="002D3E4F" w:rsidP="00A35CBC">
            <w:pPr>
              <w:spacing w:before="60" w:after="60" w:line="240" w:lineRule="auto"/>
            </w:pPr>
            <w:r w:rsidRPr="0001413C">
              <w:t>Comments [200]</w:t>
            </w:r>
          </w:p>
        </w:tc>
      </w:tr>
      <w:tr w:rsidR="0001413C" w:rsidRPr="0001413C" w14:paraId="7F825AAB" w14:textId="77777777" w:rsidTr="00A443A8">
        <w:trPr>
          <w:trHeight w:val="756"/>
        </w:trPr>
        <w:tc>
          <w:tcPr>
            <w:tcW w:w="1345" w:type="dxa"/>
            <w:vMerge w:val="restart"/>
          </w:tcPr>
          <w:p w14:paraId="78865708" w14:textId="4AE9B01C" w:rsidR="00CF46EE" w:rsidRPr="0001413C" w:rsidRDefault="00825089" w:rsidP="00CF46EE">
            <w:pPr>
              <w:spacing w:before="60" w:after="60" w:line="240" w:lineRule="auto"/>
            </w:pPr>
            <w:r w:rsidRPr="0001413C">
              <w:rPr>
                <w:bCs/>
                <w:iCs/>
              </w:rPr>
              <w:t xml:space="preserve">2. </w:t>
            </w:r>
            <w:r w:rsidRPr="0001413C">
              <w:rPr>
                <w:lang w:val="it-IT"/>
              </w:rPr>
              <w:t>O regiune cu orașe prietenoase cu mediul</w:t>
            </w:r>
          </w:p>
        </w:tc>
        <w:tc>
          <w:tcPr>
            <w:tcW w:w="1316" w:type="dxa"/>
            <w:vMerge w:val="restart"/>
          </w:tcPr>
          <w:p w14:paraId="0A2A1F41" w14:textId="578EA85F" w:rsidR="006A1BA4" w:rsidRPr="0001413C" w:rsidRDefault="001F1C85" w:rsidP="00825227">
            <w:pPr>
              <w:spacing w:before="0" w:after="0" w:line="276" w:lineRule="auto"/>
              <w:ind w:right="10"/>
              <w:rPr>
                <w:bCs/>
                <w:iCs/>
                <w:lang w:val="en-US"/>
              </w:rPr>
            </w:pPr>
            <w:r w:rsidRPr="0001413C">
              <w:rPr>
                <w:bCs/>
                <w:iCs/>
                <w:lang w:val="en-US"/>
              </w:rPr>
              <w:t>b</w:t>
            </w:r>
            <w:r w:rsidR="006A1BA4" w:rsidRPr="0001413C">
              <w:rPr>
                <w:bCs/>
                <w:iCs/>
                <w:lang w:val="en-US"/>
              </w:rPr>
              <w:t>(i) Promovarea măsurilor de eficien­</w:t>
            </w:r>
          </w:p>
          <w:p w14:paraId="54C5B3BC" w14:textId="2F5C0FB9" w:rsidR="00CF46EE" w:rsidRPr="0001413C" w:rsidRDefault="006A1BA4" w:rsidP="006A1BA4">
            <w:pPr>
              <w:spacing w:after="0" w:line="276" w:lineRule="auto"/>
            </w:pPr>
            <w:r w:rsidRPr="0001413C">
              <w:rPr>
                <w:bCs/>
                <w:iCs/>
                <w:lang w:val="en-US"/>
              </w:rPr>
              <w:t xml:space="preserve">ță energetică și reducerea emisiilor de gaze cu </w:t>
            </w:r>
            <w:r w:rsidRPr="0001413C">
              <w:rPr>
                <w:bCs/>
                <w:iCs/>
                <w:lang w:val="en-US"/>
              </w:rPr>
              <w:lastRenderedPageBreak/>
              <w:t>efect de seră</w:t>
            </w:r>
            <w:r w:rsidRPr="0001413C">
              <w:rPr>
                <w:iCs/>
                <w:lang w:val="en-US"/>
              </w:rPr>
              <w:t xml:space="preserve"> </w:t>
            </w:r>
          </w:p>
        </w:tc>
        <w:tc>
          <w:tcPr>
            <w:tcW w:w="934" w:type="dxa"/>
            <w:vMerge w:val="restart"/>
          </w:tcPr>
          <w:p w14:paraId="3F8D0771" w14:textId="6BB2E5CD" w:rsidR="00CF46EE" w:rsidRPr="0001413C" w:rsidRDefault="00CF46EE" w:rsidP="00CF46EE">
            <w:pPr>
              <w:spacing w:before="60" w:after="60" w:line="240" w:lineRule="auto"/>
            </w:pPr>
            <w:r w:rsidRPr="0001413C">
              <w:rPr>
                <w:bCs/>
                <w:iCs/>
              </w:rPr>
              <w:lastRenderedPageBreak/>
              <w:t>FEDR</w:t>
            </w:r>
          </w:p>
        </w:tc>
        <w:tc>
          <w:tcPr>
            <w:tcW w:w="1260" w:type="dxa"/>
            <w:vMerge w:val="restart"/>
          </w:tcPr>
          <w:p w14:paraId="20635338" w14:textId="4926D465" w:rsidR="00CF46EE" w:rsidRPr="0001413C" w:rsidRDefault="00CF46EE" w:rsidP="00CF46EE">
            <w:pPr>
              <w:spacing w:before="60" w:after="60" w:line="240" w:lineRule="auto"/>
            </w:pPr>
            <w:r w:rsidRPr="0001413C">
              <w:rPr>
                <w:bCs/>
                <w:iCs/>
              </w:rPr>
              <w:t>Mai puțin dezvoltată</w:t>
            </w:r>
          </w:p>
        </w:tc>
        <w:tc>
          <w:tcPr>
            <w:tcW w:w="900" w:type="dxa"/>
          </w:tcPr>
          <w:p w14:paraId="1D7C44AB" w14:textId="71AF0852" w:rsidR="00CF46EE" w:rsidRPr="0001413C" w:rsidRDefault="00CF46EE" w:rsidP="00825227">
            <w:pPr>
              <w:spacing w:before="60" w:after="60" w:line="240" w:lineRule="auto"/>
              <w:ind w:left="-10" w:right="-153"/>
            </w:pPr>
            <w:r w:rsidRPr="0001413C">
              <w:rPr>
                <w:noProof/>
              </w:rPr>
              <w:t>RCR26</w:t>
            </w:r>
          </w:p>
        </w:tc>
        <w:tc>
          <w:tcPr>
            <w:tcW w:w="1315" w:type="dxa"/>
            <w:shd w:val="clear" w:color="auto" w:fill="auto"/>
          </w:tcPr>
          <w:p w14:paraId="436305E0" w14:textId="672AFD13" w:rsidR="00CF46EE" w:rsidRPr="0001413C" w:rsidRDefault="00CF46EE" w:rsidP="00825227">
            <w:pPr>
              <w:spacing w:after="0" w:line="276" w:lineRule="auto"/>
              <w:ind w:right="-122"/>
              <w:rPr>
                <w:noProof/>
              </w:rPr>
            </w:pPr>
            <w:r w:rsidRPr="0001413C">
              <w:rPr>
                <w:noProof/>
              </w:rPr>
              <w:t xml:space="preserve">Consum anual de energie </w:t>
            </w:r>
            <w:r w:rsidR="006A1BA4" w:rsidRPr="0001413C">
              <w:rPr>
                <w:noProof/>
              </w:rPr>
              <w:t xml:space="preserve">primară </w:t>
            </w:r>
            <w:r w:rsidRPr="0001413C">
              <w:rPr>
                <w:noProof/>
              </w:rPr>
              <w:t xml:space="preserve">(din care: </w:t>
            </w:r>
            <w:r w:rsidR="006A1BA4" w:rsidRPr="0001413C">
              <w:rPr>
                <w:noProof/>
              </w:rPr>
              <w:t>al locuințelor</w:t>
            </w:r>
            <w:r w:rsidRPr="0001413C">
              <w:rPr>
                <w:noProof/>
              </w:rPr>
              <w:t>, clădiri</w:t>
            </w:r>
            <w:r w:rsidR="006A1BA4" w:rsidRPr="0001413C">
              <w:rPr>
                <w:noProof/>
              </w:rPr>
              <w:t>lor</w:t>
            </w:r>
            <w:r w:rsidRPr="0001413C">
              <w:rPr>
                <w:noProof/>
              </w:rPr>
              <w:t xml:space="preserve"> publice, întreprinderi</w:t>
            </w:r>
            <w:r w:rsidR="006A1BA4" w:rsidRPr="0001413C">
              <w:rPr>
                <w:noProof/>
              </w:rPr>
              <w:t>lor etc.</w:t>
            </w:r>
            <w:r w:rsidRPr="0001413C">
              <w:rPr>
                <w:noProof/>
              </w:rPr>
              <w:t>)</w:t>
            </w:r>
          </w:p>
        </w:tc>
        <w:tc>
          <w:tcPr>
            <w:tcW w:w="1385" w:type="dxa"/>
          </w:tcPr>
          <w:p w14:paraId="48E52D3A" w14:textId="25B36470" w:rsidR="00CF46EE" w:rsidRPr="0001413C" w:rsidRDefault="00CF46EE" w:rsidP="00CF46EE">
            <w:pPr>
              <w:spacing w:before="60" w:after="60" w:line="240" w:lineRule="auto"/>
            </w:pPr>
            <w:r w:rsidRPr="0001413C">
              <w:rPr>
                <w:iCs/>
              </w:rPr>
              <w:t>Mwh/an</w:t>
            </w:r>
          </w:p>
        </w:tc>
        <w:tc>
          <w:tcPr>
            <w:tcW w:w="1350" w:type="dxa"/>
          </w:tcPr>
          <w:p w14:paraId="1B04F585" w14:textId="3AD93441" w:rsidR="00CF46EE" w:rsidRPr="0001413C" w:rsidRDefault="00A443A8" w:rsidP="00CF46EE">
            <w:pPr>
              <w:spacing w:before="60" w:after="60" w:line="240" w:lineRule="auto"/>
              <w:jc w:val="right"/>
            </w:pPr>
            <w:r w:rsidRPr="0001413C">
              <w:rPr>
                <w:bCs/>
              </w:rPr>
              <w:t>106.120</w:t>
            </w:r>
          </w:p>
        </w:tc>
        <w:tc>
          <w:tcPr>
            <w:tcW w:w="1053" w:type="dxa"/>
          </w:tcPr>
          <w:p w14:paraId="284BB4ED" w14:textId="7C4EC7E2" w:rsidR="00CF46EE" w:rsidRPr="0001413C" w:rsidRDefault="00CF46EE" w:rsidP="00CF46EE">
            <w:pPr>
              <w:spacing w:before="60" w:after="60" w:line="240" w:lineRule="auto"/>
              <w:jc w:val="center"/>
            </w:pPr>
            <w:r w:rsidRPr="0001413C">
              <w:rPr>
                <w:bCs/>
              </w:rPr>
              <w:t>2020</w:t>
            </w:r>
          </w:p>
        </w:tc>
        <w:tc>
          <w:tcPr>
            <w:tcW w:w="988" w:type="dxa"/>
            <w:shd w:val="clear" w:color="auto" w:fill="auto"/>
          </w:tcPr>
          <w:p w14:paraId="7B68B81E" w14:textId="741B234E" w:rsidR="00CF46EE" w:rsidRPr="0001413C" w:rsidRDefault="00A443A8" w:rsidP="00825227">
            <w:pPr>
              <w:spacing w:before="60" w:after="60" w:line="240" w:lineRule="auto"/>
              <w:ind w:right="-28"/>
              <w:jc w:val="right"/>
            </w:pPr>
            <w:r w:rsidRPr="0001413C">
              <w:rPr>
                <w:bCs/>
              </w:rPr>
              <w:t>42.348</w:t>
            </w:r>
          </w:p>
        </w:tc>
        <w:tc>
          <w:tcPr>
            <w:tcW w:w="1289" w:type="dxa"/>
            <w:shd w:val="clear" w:color="auto" w:fill="auto"/>
          </w:tcPr>
          <w:p w14:paraId="7B6C56CC" w14:textId="2AB33447" w:rsidR="00CF46EE" w:rsidRPr="0001413C" w:rsidRDefault="00CF46EE" w:rsidP="00CF46EE">
            <w:pPr>
              <w:spacing w:before="60" w:after="60" w:line="240" w:lineRule="auto"/>
            </w:pPr>
            <w:r w:rsidRPr="0001413C">
              <w:rPr>
                <w:iCs/>
              </w:rPr>
              <w:t>Sistem de monitorizare</w:t>
            </w:r>
          </w:p>
        </w:tc>
        <w:tc>
          <w:tcPr>
            <w:tcW w:w="1426" w:type="dxa"/>
          </w:tcPr>
          <w:p w14:paraId="064AD2B7" w14:textId="37E94037" w:rsidR="00CF46EE" w:rsidRPr="0001413C" w:rsidRDefault="00CF46EE" w:rsidP="00CF46EE">
            <w:pPr>
              <w:spacing w:before="60" w:after="60" w:line="240" w:lineRule="auto"/>
            </w:pPr>
            <w:r w:rsidRPr="0001413C">
              <w:rPr>
                <w:iCs/>
              </w:rPr>
              <w:t>Valoarea de bază și ținta sunt estimate pe baza valorilor înregistrate în perioada 2014-2020.</w:t>
            </w:r>
          </w:p>
        </w:tc>
      </w:tr>
      <w:tr w:rsidR="00CF46EE" w:rsidRPr="0001413C" w14:paraId="0B642B95" w14:textId="77777777" w:rsidTr="00A443A8">
        <w:trPr>
          <w:trHeight w:val="227"/>
        </w:trPr>
        <w:tc>
          <w:tcPr>
            <w:tcW w:w="1345" w:type="dxa"/>
            <w:vMerge/>
          </w:tcPr>
          <w:p w14:paraId="46DD480F" w14:textId="77777777" w:rsidR="00CF46EE" w:rsidRPr="0001413C" w:rsidRDefault="00CF46EE" w:rsidP="00CF46EE">
            <w:pPr>
              <w:spacing w:before="60" w:after="60" w:line="240" w:lineRule="auto"/>
            </w:pPr>
          </w:p>
        </w:tc>
        <w:tc>
          <w:tcPr>
            <w:tcW w:w="1316" w:type="dxa"/>
            <w:vMerge/>
          </w:tcPr>
          <w:p w14:paraId="32223DB1" w14:textId="77777777" w:rsidR="00CF46EE" w:rsidRPr="0001413C" w:rsidRDefault="00CF46EE" w:rsidP="00CF46EE">
            <w:pPr>
              <w:spacing w:before="60" w:after="60" w:line="240" w:lineRule="auto"/>
            </w:pPr>
          </w:p>
        </w:tc>
        <w:tc>
          <w:tcPr>
            <w:tcW w:w="934" w:type="dxa"/>
            <w:vMerge/>
          </w:tcPr>
          <w:p w14:paraId="66A58BC3" w14:textId="77777777" w:rsidR="00CF46EE" w:rsidRPr="0001413C" w:rsidRDefault="00CF46EE" w:rsidP="00CF46EE">
            <w:pPr>
              <w:spacing w:before="60" w:after="60" w:line="240" w:lineRule="auto"/>
            </w:pPr>
          </w:p>
        </w:tc>
        <w:tc>
          <w:tcPr>
            <w:tcW w:w="1260" w:type="dxa"/>
            <w:vMerge/>
          </w:tcPr>
          <w:p w14:paraId="77EF9738" w14:textId="77777777" w:rsidR="00CF46EE" w:rsidRPr="0001413C" w:rsidRDefault="00CF46EE" w:rsidP="00CF46EE">
            <w:pPr>
              <w:spacing w:before="60" w:after="60" w:line="240" w:lineRule="auto"/>
            </w:pPr>
          </w:p>
        </w:tc>
        <w:tc>
          <w:tcPr>
            <w:tcW w:w="900" w:type="dxa"/>
          </w:tcPr>
          <w:p w14:paraId="3D894850" w14:textId="0A514F35" w:rsidR="00CF46EE" w:rsidRPr="0001413C" w:rsidRDefault="00CF46EE" w:rsidP="00825227">
            <w:pPr>
              <w:spacing w:before="60" w:after="60" w:line="240" w:lineRule="auto"/>
              <w:ind w:left="-10" w:right="-153"/>
            </w:pPr>
            <w:r w:rsidRPr="0001413C">
              <w:rPr>
                <w:iCs/>
                <w:noProof/>
              </w:rPr>
              <w:t xml:space="preserve"> RCR29</w:t>
            </w:r>
          </w:p>
        </w:tc>
        <w:tc>
          <w:tcPr>
            <w:tcW w:w="1315" w:type="dxa"/>
            <w:shd w:val="clear" w:color="auto" w:fill="auto"/>
          </w:tcPr>
          <w:p w14:paraId="56A80066" w14:textId="6C5853D5" w:rsidR="00CF46EE" w:rsidRPr="0001413C" w:rsidRDefault="00CF46EE" w:rsidP="00CF46EE">
            <w:pPr>
              <w:spacing w:before="60" w:after="60" w:line="240" w:lineRule="auto"/>
            </w:pPr>
            <w:r w:rsidRPr="0001413C">
              <w:rPr>
                <w:iCs/>
                <w:noProof/>
              </w:rPr>
              <w:t>Emisii de gaze cu efect de seră estimate</w:t>
            </w:r>
          </w:p>
        </w:tc>
        <w:tc>
          <w:tcPr>
            <w:tcW w:w="1385" w:type="dxa"/>
          </w:tcPr>
          <w:p w14:paraId="06243302" w14:textId="1394F955" w:rsidR="00CF46EE" w:rsidRPr="0001413C" w:rsidRDefault="00CF46EE" w:rsidP="00CF46EE">
            <w:pPr>
              <w:spacing w:before="60" w:after="60" w:line="240" w:lineRule="auto"/>
            </w:pPr>
            <w:r w:rsidRPr="0001413C">
              <w:rPr>
                <w:iCs/>
              </w:rPr>
              <w:t>Tone CO</w:t>
            </w:r>
            <w:r w:rsidRPr="0001413C">
              <w:rPr>
                <w:iCs/>
                <w:vertAlign w:val="subscript"/>
              </w:rPr>
              <w:t xml:space="preserve">2 </w:t>
            </w:r>
            <w:r w:rsidRPr="0001413C">
              <w:rPr>
                <w:iCs/>
              </w:rPr>
              <w:t>eq/an</w:t>
            </w:r>
          </w:p>
        </w:tc>
        <w:tc>
          <w:tcPr>
            <w:tcW w:w="1350" w:type="dxa"/>
          </w:tcPr>
          <w:p w14:paraId="35C5810F" w14:textId="700DC968" w:rsidR="00CF46EE" w:rsidRPr="0001413C" w:rsidRDefault="00A443A8" w:rsidP="00CF46EE">
            <w:pPr>
              <w:spacing w:before="60" w:after="60" w:line="240" w:lineRule="auto"/>
              <w:jc w:val="right"/>
            </w:pPr>
            <w:r w:rsidRPr="0001413C">
              <w:rPr>
                <w:iCs/>
              </w:rPr>
              <w:t>20.424</w:t>
            </w:r>
          </w:p>
        </w:tc>
        <w:tc>
          <w:tcPr>
            <w:tcW w:w="1053" w:type="dxa"/>
          </w:tcPr>
          <w:p w14:paraId="74F4F22A" w14:textId="60177F73" w:rsidR="00CF46EE" w:rsidRPr="0001413C" w:rsidRDefault="00CF46EE" w:rsidP="00CF46EE">
            <w:pPr>
              <w:spacing w:before="60" w:after="60" w:line="240" w:lineRule="auto"/>
              <w:jc w:val="center"/>
            </w:pPr>
            <w:r w:rsidRPr="0001413C">
              <w:rPr>
                <w:bCs/>
                <w:iCs/>
              </w:rPr>
              <w:t>2020</w:t>
            </w:r>
          </w:p>
        </w:tc>
        <w:tc>
          <w:tcPr>
            <w:tcW w:w="988" w:type="dxa"/>
            <w:shd w:val="clear" w:color="auto" w:fill="auto"/>
          </w:tcPr>
          <w:p w14:paraId="73FB2DAA" w14:textId="29251792" w:rsidR="00CF46EE" w:rsidRPr="0001413C" w:rsidRDefault="00A443A8" w:rsidP="00CF46EE">
            <w:pPr>
              <w:spacing w:before="60" w:after="60" w:line="240" w:lineRule="auto"/>
              <w:jc w:val="right"/>
            </w:pPr>
            <w:r w:rsidRPr="0001413C">
              <w:rPr>
                <w:bCs/>
                <w:iCs/>
              </w:rPr>
              <w:t>7.637</w:t>
            </w:r>
          </w:p>
        </w:tc>
        <w:tc>
          <w:tcPr>
            <w:tcW w:w="1289" w:type="dxa"/>
            <w:shd w:val="clear" w:color="auto" w:fill="auto"/>
          </w:tcPr>
          <w:p w14:paraId="0613CF11" w14:textId="797F8A65" w:rsidR="00CF46EE" w:rsidRPr="0001413C" w:rsidRDefault="00CF46EE" w:rsidP="00CF46EE">
            <w:pPr>
              <w:spacing w:before="60" w:after="60" w:line="240" w:lineRule="auto"/>
            </w:pPr>
            <w:r w:rsidRPr="0001413C">
              <w:rPr>
                <w:iCs/>
              </w:rPr>
              <w:t>Sistem de monitorizare</w:t>
            </w:r>
          </w:p>
        </w:tc>
        <w:tc>
          <w:tcPr>
            <w:tcW w:w="1426" w:type="dxa"/>
          </w:tcPr>
          <w:p w14:paraId="40FB7FD7" w14:textId="2CED3037" w:rsidR="00CF46EE" w:rsidRPr="0001413C" w:rsidRDefault="00CF46EE" w:rsidP="00CF46EE">
            <w:pPr>
              <w:spacing w:before="60" w:after="60" w:line="240" w:lineRule="auto"/>
            </w:pPr>
            <w:r w:rsidRPr="0001413C">
              <w:rPr>
                <w:iCs/>
              </w:rPr>
              <w:t>Valoarea de bază și ținta sunt estimate pe baza valorilor înregistrate în perioada 2014-2020.</w:t>
            </w:r>
          </w:p>
        </w:tc>
      </w:tr>
    </w:tbl>
    <w:p w14:paraId="1CE8A9C1" w14:textId="77777777" w:rsidR="002D3E4F" w:rsidRPr="0001413C" w:rsidRDefault="002D3E4F" w:rsidP="002D3E4F"/>
    <w:p w14:paraId="24C5148D"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37B22AFB" w14:textId="77777777" w:rsidR="002D3E4F" w:rsidRPr="0001413C" w:rsidRDefault="002D3E4F" w:rsidP="002D3E4F">
      <w:pPr>
        <w:pStyle w:val="Text1"/>
      </w:pPr>
      <w:r w:rsidRPr="0001413C">
        <w:t>Reference: point (d)(viii) of Article 22(3) CPR</w:t>
      </w:r>
    </w:p>
    <w:p w14:paraId="4927BD25"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258"/>
        <w:gridCol w:w="1067"/>
        <w:gridCol w:w="1981"/>
        <w:gridCol w:w="3509"/>
        <w:gridCol w:w="4051"/>
        <w:gridCol w:w="1695"/>
      </w:tblGrid>
      <w:tr w:rsidR="0001413C" w:rsidRPr="0001413C" w14:paraId="38FB6B9D" w14:textId="77777777" w:rsidTr="00825089">
        <w:tc>
          <w:tcPr>
            <w:tcW w:w="775" w:type="pct"/>
            <w:vAlign w:val="center"/>
          </w:tcPr>
          <w:p w14:paraId="149005BE" w14:textId="77777777" w:rsidR="002D3E4F" w:rsidRPr="0001413C" w:rsidRDefault="002D3E4F" w:rsidP="00A35CBC">
            <w:pPr>
              <w:spacing w:before="60" w:after="60" w:line="240" w:lineRule="auto"/>
              <w:jc w:val="center"/>
            </w:pPr>
            <w:r w:rsidRPr="0001413C">
              <w:t>Priority No</w:t>
            </w:r>
          </w:p>
        </w:tc>
        <w:tc>
          <w:tcPr>
            <w:tcW w:w="366" w:type="pct"/>
            <w:vAlign w:val="center"/>
          </w:tcPr>
          <w:p w14:paraId="74390092" w14:textId="77777777" w:rsidR="002D3E4F" w:rsidRPr="0001413C" w:rsidRDefault="002D3E4F" w:rsidP="00A35CBC">
            <w:pPr>
              <w:spacing w:before="60" w:after="60" w:line="240" w:lineRule="auto"/>
              <w:jc w:val="center"/>
            </w:pPr>
            <w:r w:rsidRPr="0001413C">
              <w:t>Fund</w:t>
            </w:r>
          </w:p>
        </w:tc>
        <w:tc>
          <w:tcPr>
            <w:tcW w:w="680" w:type="pct"/>
            <w:vAlign w:val="center"/>
          </w:tcPr>
          <w:p w14:paraId="49D7C3DF" w14:textId="77777777" w:rsidR="002D3E4F" w:rsidRPr="0001413C" w:rsidRDefault="002D3E4F" w:rsidP="00A35CBC">
            <w:pPr>
              <w:spacing w:before="60" w:after="60" w:line="240" w:lineRule="auto"/>
              <w:jc w:val="center"/>
            </w:pPr>
            <w:r w:rsidRPr="0001413C">
              <w:t>Category of region</w:t>
            </w:r>
          </w:p>
        </w:tc>
        <w:tc>
          <w:tcPr>
            <w:tcW w:w="1205" w:type="pct"/>
            <w:vAlign w:val="center"/>
          </w:tcPr>
          <w:p w14:paraId="75820BF7" w14:textId="77777777" w:rsidR="002D3E4F" w:rsidRPr="0001413C" w:rsidRDefault="002D3E4F" w:rsidP="00A35CBC">
            <w:pPr>
              <w:spacing w:before="60" w:after="60" w:line="240" w:lineRule="auto"/>
              <w:jc w:val="center"/>
            </w:pPr>
            <w:r w:rsidRPr="0001413C">
              <w:t>Specific objective</w:t>
            </w:r>
          </w:p>
        </w:tc>
        <w:tc>
          <w:tcPr>
            <w:tcW w:w="1391" w:type="pct"/>
            <w:vAlign w:val="center"/>
          </w:tcPr>
          <w:p w14:paraId="1911E749" w14:textId="77777777" w:rsidR="002D3E4F" w:rsidRPr="0001413C" w:rsidRDefault="002D3E4F" w:rsidP="00A35CBC">
            <w:pPr>
              <w:spacing w:before="60" w:after="60" w:line="240" w:lineRule="auto"/>
              <w:jc w:val="center"/>
            </w:pPr>
            <w:r w:rsidRPr="0001413C">
              <w:t>Code</w:t>
            </w:r>
          </w:p>
        </w:tc>
        <w:tc>
          <w:tcPr>
            <w:tcW w:w="582" w:type="pct"/>
            <w:vAlign w:val="center"/>
          </w:tcPr>
          <w:p w14:paraId="5EE2AC5E" w14:textId="77777777" w:rsidR="002D3E4F" w:rsidRPr="0001413C" w:rsidRDefault="002D3E4F" w:rsidP="00A35CBC">
            <w:pPr>
              <w:spacing w:before="60" w:after="60" w:line="240" w:lineRule="auto"/>
              <w:jc w:val="center"/>
            </w:pPr>
            <w:r w:rsidRPr="0001413C">
              <w:t>Amount (EUR)</w:t>
            </w:r>
          </w:p>
        </w:tc>
      </w:tr>
      <w:tr w:rsidR="0001413C" w:rsidRPr="0001413C" w14:paraId="2914BB8C" w14:textId="77777777" w:rsidTr="00825089">
        <w:tc>
          <w:tcPr>
            <w:tcW w:w="775" w:type="pct"/>
            <w:vMerge w:val="restart"/>
          </w:tcPr>
          <w:p w14:paraId="205C3B3B" w14:textId="1331676C" w:rsidR="00CF46EE" w:rsidRPr="0001413C" w:rsidRDefault="00825089" w:rsidP="000C44DC">
            <w:pPr>
              <w:spacing w:before="0" w:after="60" w:line="276" w:lineRule="auto"/>
              <w:jc w:val="center"/>
            </w:pPr>
            <w:r w:rsidRPr="0001413C">
              <w:rPr>
                <w:bCs/>
                <w:iCs/>
              </w:rPr>
              <w:t xml:space="preserve">2. </w:t>
            </w:r>
            <w:r w:rsidRPr="0001413C">
              <w:rPr>
                <w:lang w:val="it-IT"/>
              </w:rPr>
              <w:t>O regiune cu orașe prietenoase cu mediul</w:t>
            </w:r>
          </w:p>
        </w:tc>
        <w:tc>
          <w:tcPr>
            <w:tcW w:w="366" w:type="pct"/>
            <w:vMerge w:val="restart"/>
          </w:tcPr>
          <w:p w14:paraId="0D590E12" w14:textId="1231E390" w:rsidR="00CF46EE" w:rsidRPr="0001413C" w:rsidRDefault="00CF46EE" w:rsidP="00CF46EE">
            <w:pPr>
              <w:spacing w:before="0" w:after="60" w:line="240" w:lineRule="auto"/>
              <w:jc w:val="center"/>
            </w:pPr>
            <w:r w:rsidRPr="0001413C">
              <w:t>FEDR</w:t>
            </w:r>
          </w:p>
        </w:tc>
        <w:tc>
          <w:tcPr>
            <w:tcW w:w="680" w:type="pct"/>
            <w:vMerge w:val="restart"/>
          </w:tcPr>
          <w:p w14:paraId="2C7D6E87" w14:textId="012401E3" w:rsidR="00CF46EE" w:rsidRPr="0001413C" w:rsidRDefault="00CF46EE" w:rsidP="00CF46EE">
            <w:pPr>
              <w:spacing w:before="0" w:after="60" w:line="240" w:lineRule="auto"/>
              <w:jc w:val="center"/>
            </w:pPr>
            <w:r w:rsidRPr="0001413C">
              <w:rPr>
                <w:bCs/>
                <w:iCs/>
              </w:rPr>
              <w:t>Mai puțin dezvoltată</w:t>
            </w:r>
          </w:p>
        </w:tc>
        <w:tc>
          <w:tcPr>
            <w:tcW w:w="1205" w:type="pct"/>
            <w:vMerge w:val="restart"/>
          </w:tcPr>
          <w:p w14:paraId="63060E67" w14:textId="69387F53" w:rsidR="00CF46EE" w:rsidRPr="0001413C" w:rsidRDefault="00087EA2" w:rsidP="00087EA2">
            <w:pPr>
              <w:spacing w:before="0" w:after="0" w:line="276" w:lineRule="auto"/>
              <w:jc w:val="both"/>
              <w:rPr>
                <w:iCs/>
                <w:lang w:val="en-US"/>
              </w:rPr>
            </w:pPr>
            <w:r w:rsidRPr="0001413C">
              <w:rPr>
                <w:iCs/>
                <w:lang w:val="en-US"/>
              </w:rPr>
              <w:t>b</w:t>
            </w:r>
            <w:r w:rsidR="006A1BA4" w:rsidRPr="0001413C">
              <w:rPr>
                <w:iCs/>
                <w:lang w:val="en-US"/>
              </w:rPr>
              <w:t>(i) Promovarea măsurilor de eficiență energetică și reducerea emisiilor de gaze cu efect de seră</w:t>
            </w:r>
          </w:p>
        </w:tc>
        <w:tc>
          <w:tcPr>
            <w:tcW w:w="1391" w:type="pct"/>
          </w:tcPr>
          <w:p w14:paraId="7A636BB1" w14:textId="436D6CA4" w:rsidR="00CF46EE" w:rsidRPr="0001413C" w:rsidRDefault="00CF46EE" w:rsidP="000C44DC">
            <w:pPr>
              <w:spacing w:before="0" w:after="60" w:line="240" w:lineRule="auto"/>
              <w:jc w:val="both"/>
            </w:pPr>
            <w:r w:rsidRPr="0001413C">
              <w:t>041</w:t>
            </w:r>
            <w:r w:rsidR="00825089" w:rsidRPr="0001413C">
              <w:t xml:space="preserve"> - </w:t>
            </w:r>
            <w:r w:rsidR="000C44DC" w:rsidRPr="0001413C">
              <w:t>Renovarea fondului locativ existent în vederea creșterii eficienței energetice, proiecte de demonstrare și măsuri de sprijin</w:t>
            </w:r>
          </w:p>
        </w:tc>
        <w:tc>
          <w:tcPr>
            <w:tcW w:w="582" w:type="pct"/>
          </w:tcPr>
          <w:p w14:paraId="5327632E" w14:textId="67A8AB9E" w:rsidR="0087417D" w:rsidRPr="0001413C" w:rsidRDefault="00937F44" w:rsidP="00CF46EE">
            <w:pPr>
              <w:spacing w:before="0" w:after="60" w:line="240" w:lineRule="auto"/>
              <w:jc w:val="right"/>
            </w:pPr>
            <w:r w:rsidRPr="0001413C">
              <w:t>60</w:t>
            </w:r>
            <w:r w:rsidR="0087417D" w:rsidRPr="0001413C">
              <w:t>.000.000</w:t>
            </w:r>
          </w:p>
        </w:tc>
      </w:tr>
      <w:tr w:rsidR="00CF46EE" w:rsidRPr="0001413C" w14:paraId="46A701EE" w14:textId="77777777" w:rsidTr="00825089">
        <w:tc>
          <w:tcPr>
            <w:tcW w:w="775" w:type="pct"/>
            <w:vMerge/>
          </w:tcPr>
          <w:p w14:paraId="47DE7BBD" w14:textId="77777777" w:rsidR="00CF46EE" w:rsidRPr="0001413C" w:rsidRDefault="00CF46EE" w:rsidP="00CF46EE">
            <w:pPr>
              <w:spacing w:before="60" w:after="60" w:line="240" w:lineRule="auto"/>
            </w:pPr>
          </w:p>
        </w:tc>
        <w:tc>
          <w:tcPr>
            <w:tcW w:w="366" w:type="pct"/>
            <w:vMerge/>
          </w:tcPr>
          <w:p w14:paraId="3D3DD727" w14:textId="77777777" w:rsidR="00CF46EE" w:rsidRPr="0001413C" w:rsidRDefault="00CF46EE" w:rsidP="00CF46EE">
            <w:pPr>
              <w:spacing w:before="60" w:after="60" w:line="240" w:lineRule="auto"/>
            </w:pPr>
          </w:p>
        </w:tc>
        <w:tc>
          <w:tcPr>
            <w:tcW w:w="680" w:type="pct"/>
            <w:vMerge/>
          </w:tcPr>
          <w:p w14:paraId="0873D6AD" w14:textId="77777777" w:rsidR="00CF46EE" w:rsidRPr="0001413C" w:rsidRDefault="00CF46EE" w:rsidP="00CF46EE">
            <w:pPr>
              <w:spacing w:before="60" w:after="60" w:line="240" w:lineRule="auto"/>
            </w:pPr>
          </w:p>
        </w:tc>
        <w:tc>
          <w:tcPr>
            <w:tcW w:w="1205" w:type="pct"/>
            <w:vMerge/>
          </w:tcPr>
          <w:p w14:paraId="5EFF66B7" w14:textId="77777777" w:rsidR="00CF46EE" w:rsidRPr="0001413C" w:rsidRDefault="00CF46EE" w:rsidP="00CF46EE">
            <w:pPr>
              <w:spacing w:before="60" w:after="60" w:line="240" w:lineRule="auto"/>
            </w:pPr>
          </w:p>
        </w:tc>
        <w:tc>
          <w:tcPr>
            <w:tcW w:w="1391" w:type="pct"/>
          </w:tcPr>
          <w:p w14:paraId="07145958" w14:textId="48A35EEC" w:rsidR="00CF46EE" w:rsidRPr="0001413C" w:rsidRDefault="00CF46EE" w:rsidP="000C44DC">
            <w:pPr>
              <w:spacing w:before="60" w:after="60" w:line="240" w:lineRule="auto"/>
              <w:jc w:val="both"/>
            </w:pPr>
            <w:r w:rsidRPr="0001413C">
              <w:t>044</w:t>
            </w:r>
            <w:r w:rsidR="00825089" w:rsidRPr="0001413C">
              <w:t xml:space="preserve"> - </w:t>
            </w:r>
            <w:r w:rsidR="000C44DC" w:rsidRPr="0001413C">
              <w:t xml:space="preserve">Renovarea </w:t>
            </w:r>
            <w:r w:rsidR="006A1BA4" w:rsidRPr="0001413C">
              <w:t xml:space="preserve">în vederea creșterii eficienței energetice </w:t>
            </w:r>
            <w:r w:rsidR="000C44DC" w:rsidRPr="0001413C">
              <w:t xml:space="preserve">sau măsuri </w:t>
            </w:r>
            <w:r w:rsidR="006A1BA4" w:rsidRPr="0001413C">
              <w:t>de</w:t>
            </w:r>
            <w:r w:rsidR="000C44DC" w:rsidRPr="0001413C">
              <w:t xml:space="preserve"> eficienț</w:t>
            </w:r>
            <w:r w:rsidR="006A1BA4" w:rsidRPr="0001413C">
              <w:t>ă</w:t>
            </w:r>
            <w:r w:rsidR="000C44DC" w:rsidRPr="0001413C">
              <w:t xml:space="preserve"> energetic</w:t>
            </w:r>
            <w:r w:rsidR="006A1BA4" w:rsidRPr="0001413C">
              <w:t>ă legate de</w:t>
            </w:r>
            <w:r w:rsidR="000C44DC" w:rsidRPr="0001413C">
              <w:t xml:space="preserve"> infrastructuril</w:t>
            </w:r>
            <w:r w:rsidR="006A1BA4" w:rsidRPr="0001413C">
              <w:t>e</w:t>
            </w:r>
            <w:r w:rsidR="000C44DC" w:rsidRPr="0001413C">
              <w:t xml:space="preserve"> publice, proiecte de demonstrare și măsuri de sprijin</w:t>
            </w:r>
          </w:p>
        </w:tc>
        <w:tc>
          <w:tcPr>
            <w:tcW w:w="582" w:type="pct"/>
          </w:tcPr>
          <w:p w14:paraId="32B436CC" w14:textId="51D35FD0" w:rsidR="0087417D" w:rsidRPr="0001413C" w:rsidRDefault="0087417D" w:rsidP="00CF46EE">
            <w:pPr>
              <w:spacing w:before="60" w:after="60" w:line="240" w:lineRule="auto"/>
              <w:jc w:val="right"/>
            </w:pPr>
            <w:r w:rsidRPr="0001413C">
              <w:t>1</w:t>
            </w:r>
            <w:r w:rsidR="008B50EA" w:rsidRPr="0001413C">
              <w:t>4</w:t>
            </w:r>
            <w:r w:rsidRPr="0001413C">
              <w:t>4.344.000</w:t>
            </w:r>
          </w:p>
        </w:tc>
      </w:tr>
    </w:tbl>
    <w:p w14:paraId="1B6BA98D" w14:textId="77777777" w:rsidR="002D3E4F" w:rsidRPr="0001413C" w:rsidRDefault="002D3E4F" w:rsidP="002D3E4F"/>
    <w:p w14:paraId="0C5448D6"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2257"/>
        <w:gridCol w:w="1069"/>
        <w:gridCol w:w="1980"/>
        <w:gridCol w:w="3509"/>
        <w:gridCol w:w="3961"/>
        <w:gridCol w:w="1785"/>
      </w:tblGrid>
      <w:tr w:rsidR="0001413C" w:rsidRPr="0001413C" w14:paraId="07CC0273" w14:textId="77777777" w:rsidTr="00825089">
        <w:tc>
          <w:tcPr>
            <w:tcW w:w="775" w:type="pct"/>
            <w:vAlign w:val="center"/>
          </w:tcPr>
          <w:p w14:paraId="187AFF94" w14:textId="77777777" w:rsidR="002D3E4F" w:rsidRPr="0001413C" w:rsidRDefault="002D3E4F" w:rsidP="00A35CBC">
            <w:pPr>
              <w:spacing w:before="60" w:after="60" w:line="240" w:lineRule="auto"/>
              <w:jc w:val="center"/>
            </w:pPr>
            <w:r w:rsidRPr="0001413C">
              <w:t>Priority No</w:t>
            </w:r>
          </w:p>
        </w:tc>
        <w:tc>
          <w:tcPr>
            <w:tcW w:w="367" w:type="pct"/>
            <w:vAlign w:val="center"/>
          </w:tcPr>
          <w:p w14:paraId="41AB8F55" w14:textId="77777777" w:rsidR="002D3E4F" w:rsidRPr="0001413C" w:rsidRDefault="002D3E4F" w:rsidP="00A35CBC">
            <w:pPr>
              <w:spacing w:before="60" w:after="60" w:line="240" w:lineRule="auto"/>
              <w:jc w:val="center"/>
            </w:pPr>
            <w:r w:rsidRPr="0001413C">
              <w:t>Fund</w:t>
            </w:r>
          </w:p>
        </w:tc>
        <w:tc>
          <w:tcPr>
            <w:tcW w:w="680" w:type="pct"/>
            <w:vAlign w:val="center"/>
          </w:tcPr>
          <w:p w14:paraId="6DA67D0D" w14:textId="77777777" w:rsidR="002D3E4F" w:rsidRPr="0001413C" w:rsidRDefault="002D3E4F" w:rsidP="00A35CBC">
            <w:pPr>
              <w:spacing w:before="60" w:after="60" w:line="240" w:lineRule="auto"/>
              <w:jc w:val="center"/>
            </w:pPr>
            <w:r w:rsidRPr="0001413C">
              <w:t>Category of region</w:t>
            </w:r>
          </w:p>
        </w:tc>
        <w:tc>
          <w:tcPr>
            <w:tcW w:w="1205" w:type="pct"/>
            <w:vAlign w:val="center"/>
          </w:tcPr>
          <w:p w14:paraId="27185F60" w14:textId="77777777" w:rsidR="002D3E4F" w:rsidRPr="0001413C" w:rsidRDefault="002D3E4F" w:rsidP="00A35CBC">
            <w:pPr>
              <w:spacing w:before="60" w:after="60" w:line="240" w:lineRule="auto"/>
              <w:jc w:val="center"/>
            </w:pPr>
            <w:r w:rsidRPr="0001413C">
              <w:t>Specific objective</w:t>
            </w:r>
          </w:p>
        </w:tc>
        <w:tc>
          <w:tcPr>
            <w:tcW w:w="1360" w:type="pct"/>
            <w:vAlign w:val="center"/>
          </w:tcPr>
          <w:p w14:paraId="6D0F9EE5" w14:textId="77777777" w:rsidR="002D3E4F" w:rsidRPr="0001413C" w:rsidRDefault="002D3E4F" w:rsidP="00A35CBC">
            <w:pPr>
              <w:spacing w:before="60" w:after="60" w:line="240" w:lineRule="auto"/>
              <w:jc w:val="center"/>
            </w:pPr>
            <w:r w:rsidRPr="0001413C">
              <w:t>Code</w:t>
            </w:r>
          </w:p>
        </w:tc>
        <w:tc>
          <w:tcPr>
            <w:tcW w:w="613" w:type="pct"/>
            <w:vAlign w:val="center"/>
          </w:tcPr>
          <w:p w14:paraId="0B4F99CD" w14:textId="77777777" w:rsidR="002D3E4F" w:rsidRPr="0001413C" w:rsidRDefault="002D3E4F" w:rsidP="00A35CBC">
            <w:pPr>
              <w:spacing w:before="60" w:after="60" w:line="240" w:lineRule="auto"/>
              <w:jc w:val="center"/>
            </w:pPr>
            <w:r w:rsidRPr="0001413C">
              <w:t>Amount (EUR)</w:t>
            </w:r>
          </w:p>
        </w:tc>
      </w:tr>
      <w:tr w:rsidR="0001413C" w:rsidRPr="0001413C" w14:paraId="33B6808B" w14:textId="77777777" w:rsidTr="00825089">
        <w:tc>
          <w:tcPr>
            <w:tcW w:w="775" w:type="pct"/>
            <w:vMerge w:val="restart"/>
          </w:tcPr>
          <w:p w14:paraId="3886B95D" w14:textId="250F2DDF" w:rsidR="00CF46EE" w:rsidRPr="0001413C" w:rsidRDefault="00825089" w:rsidP="00CF46EE">
            <w:pPr>
              <w:spacing w:before="60" w:after="60" w:line="240" w:lineRule="auto"/>
              <w:jc w:val="center"/>
            </w:pPr>
            <w:r w:rsidRPr="0001413C">
              <w:rPr>
                <w:bCs/>
                <w:iCs/>
              </w:rPr>
              <w:t xml:space="preserve">2. </w:t>
            </w:r>
            <w:r w:rsidRPr="0001413C">
              <w:rPr>
                <w:lang w:val="it-IT"/>
              </w:rPr>
              <w:t>O regiune cu orașe prietenoase cu mediul</w:t>
            </w:r>
          </w:p>
        </w:tc>
        <w:tc>
          <w:tcPr>
            <w:tcW w:w="367" w:type="pct"/>
            <w:vMerge w:val="restart"/>
          </w:tcPr>
          <w:p w14:paraId="2381F87B" w14:textId="6F149AF7" w:rsidR="00CF46EE" w:rsidRPr="0001413C" w:rsidRDefault="00CF46EE" w:rsidP="00CF46EE">
            <w:pPr>
              <w:spacing w:before="60" w:after="60" w:line="240" w:lineRule="auto"/>
              <w:jc w:val="center"/>
            </w:pPr>
            <w:r w:rsidRPr="0001413C">
              <w:t>FEDR</w:t>
            </w:r>
          </w:p>
        </w:tc>
        <w:tc>
          <w:tcPr>
            <w:tcW w:w="680" w:type="pct"/>
            <w:vMerge w:val="restart"/>
          </w:tcPr>
          <w:p w14:paraId="4C265C67" w14:textId="0489DE1C" w:rsidR="00CF46EE" w:rsidRPr="0001413C" w:rsidRDefault="00CF46EE" w:rsidP="00CF46EE">
            <w:pPr>
              <w:spacing w:before="60" w:after="60" w:line="240" w:lineRule="auto"/>
              <w:jc w:val="center"/>
            </w:pPr>
            <w:r w:rsidRPr="0001413C">
              <w:rPr>
                <w:bCs/>
                <w:iCs/>
              </w:rPr>
              <w:t>Mai puțin dezvoltată</w:t>
            </w:r>
          </w:p>
        </w:tc>
        <w:tc>
          <w:tcPr>
            <w:tcW w:w="1205" w:type="pct"/>
            <w:vMerge w:val="restart"/>
          </w:tcPr>
          <w:p w14:paraId="76B3AD76" w14:textId="76083DCE" w:rsidR="00CF46EE" w:rsidRPr="0001413C" w:rsidRDefault="00087EA2" w:rsidP="007A71D3">
            <w:pPr>
              <w:spacing w:before="0" w:after="0" w:line="276" w:lineRule="auto"/>
              <w:jc w:val="both"/>
              <w:rPr>
                <w:iCs/>
                <w:lang w:val="en-US"/>
              </w:rPr>
            </w:pPr>
            <w:r w:rsidRPr="0001413C">
              <w:rPr>
                <w:iCs/>
                <w:lang w:val="en-US"/>
              </w:rPr>
              <w:t>b</w:t>
            </w:r>
            <w:r w:rsidR="006A1BA4" w:rsidRPr="0001413C">
              <w:rPr>
                <w:iCs/>
                <w:lang w:val="en-US"/>
              </w:rPr>
              <w:t>(i) Promovarea măsurilor de eficiență energetică și reducerea emisiilor de gaze cu efect de seră</w:t>
            </w:r>
          </w:p>
        </w:tc>
        <w:tc>
          <w:tcPr>
            <w:tcW w:w="1360" w:type="pct"/>
          </w:tcPr>
          <w:p w14:paraId="66128419" w14:textId="60656E23" w:rsidR="00CF46EE" w:rsidRPr="0001413C" w:rsidRDefault="00CF46EE" w:rsidP="0087417D">
            <w:pPr>
              <w:spacing w:before="60" w:after="60" w:line="240" w:lineRule="auto"/>
            </w:pPr>
            <w:r w:rsidRPr="0001413C">
              <w:t>01</w:t>
            </w:r>
            <w:r w:rsidR="000C44DC" w:rsidRPr="0001413C">
              <w:t xml:space="preserve">- </w:t>
            </w:r>
            <w:r w:rsidR="0087417D" w:rsidRPr="0001413C">
              <w:t>Grant</w:t>
            </w:r>
          </w:p>
        </w:tc>
        <w:tc>
          <w:tcPr>
            <w:tcW w:w="613" w:type="pct"/>
          </w:tcPr>
          <w:p w14:paraId="6F629336" w14:textId="350F7F56" w:rsidR="0087417D" w:rsidRPr="0001413C" w:rsidRDefault="0087417D" w:rsidP="0087417D">
            <w:pPr>
              <w:spacing w:before="60" w:after="60" w:line="240" w:lineRule="auto"/>
              <w:jc w:val="right"/>
            </w:pPr>
            <w:r w:rsidRPr="0001413C">
              <w:t>1</w:t>
            </w:r>
            <w:r w:rsidR="008B50EA" w:rsidRPr="0001413C">
              <w:t>5</w:t>
            </w:r>
            <w:r w:rsidRPr="0001413C">
              <w:t>4.344.000</w:t>
            </w:r>
          </w:p>
        </w:tc>
      </w:tr>
      <w:tr w:rsidR="00CF46EE" w:rsidRPr="0001413C" w14:paraId="30876621" w14:textId="77777777" w:rsidTr="00825089">
        <w:tc>
          <w:tcPr>
            <w:tcW w:w="775" w:type="pct"/>
            <w:vMerge/>
          </w:tcPr>
          <w:p w14:paraId="32FE7885" w14:textId="77777777" w:rsidR="00CF46EE" w:rsidRPr="0001413C" w:rsidRDefault="00CF46EE" w:rsidP="00CF46EE">
            <w:pPr>
              <w:spacing w:before="60" w:after="60" w:line="240" w:lineRule="auto"/>
            </w:pPr>
          </w:p>
        </w:tc>
        <w:tc>
          <w:tcPr>
            <w:tcW w:w="367" w:type="pct"/>
            <w:vMerge/>
          </w:tcPr>
          <w:p w14:paraId="67625344" w14:textId="77777777" w:rsidR="00CF46EE" w:rsidRPr="0001413C" w:rsidRDefault="00CF46EE" w:rsidP="00CF46EE">
            <w:pPr>
              <w:spacing w:before="60" w:after="60" w:line="240" w:lineRule="auto"/>
            </w:pPr>
          </w:p>
        </w:tc>
        <w:tc>
          <w:tcPr>
            <w:tcW w:w="680" w:type="pct"/>
            <w:vMerge/>
          </w:tcPr>
          <w:p w14:paraId="42214673" w14:textId="77777777" w:rsidR="00CF46EE" w:rsidRPr="0001413C" w:rsidRDefault="00CF46EE" w:rsidP="00CF46EE">
            <w:pPr>
              <w:spacing w:before="60" w:after="60" w:line="240" w:lineRule="auto"/>
              <w:rPr>
                <w:bCs/>
                <w:iCs/>
              </w:rPr>
            </w:pPr>
          </w:p>
        </w:tc>
        <w:tc>
          <w:tcPr>
            <w:tcW w:w="1205" w:type="pct"/>
            <w:vMerge/>
          </w:tcPr>
          <w:p w14:paraId="11986F17" w14:textId="77777777" w:rsidR="00CF46EE" w:rsidRPr="0001413C" w:rsidRDefault="00CF46EE" w:rsidP="00CF46EE">
            <w:pPr>
              <w:spacing w:before="0" w:after="0" w:line="276" w:lineRule="auto"/>
              <w:rPr>
                <w:iCs/>
                <w:lang w:val="en-US"/>
              </w:rPr>
            </w:pPr>
          </w:p>
        </w:tc>
        <w:tc>
          <w:tcPr>
            <w:tcW w:w="1360" w:type="pct"/>
          </w:tcPr>
          <w:p w14:paraId="1FEA7982" w14:textId="2CF80961" w:rsidR="00CF46EE" w:rsidRPr="0001413C" w:rsidRDefault="00005E7D" w:rsidP="0087417D">
            <w:pPr>
              <w:spacing w:before="60" w:after="60" w:line="240" w:lineRule="auto"/>
            </w:pPr>
            <w:r w:rsidRPr="0001413C">
              <w:t>05</w:t>
            </w:r>
            <w:r w:rsidR="0087417D" w:rsidRPr="0001413C">
              <w:t xml:space="preserve"> – Sprijin prin instrumente financiare</w:t>
            </w:r>
            <w:r w:rsidR="0087417D" w:rsidRPr="0001413C">
              <w:rPr>
                <w:lang w:val="en-US"/>
              </w:rPr>
              <w:t xml:space="preserve">: granturi </w:t>
            </w:r>
            <w:r w:rsidR="0087417D" w:rsidRPr="0001413C">
              <w:rPr>
                <w:lang w:val="ro-RO"/>
              </w:rPr>
              <w:t>în cadrul unei operațiuni de instrument financiar</w:t>
            </w:r>
          </w:p>
        </w:tc>
        <w:tc>
          <w:tcPr>
            <w:tcW w:w="613" w:type="pct"/>
          </w:tcPr>
          <w:p w14:paraId="014433E4" w14:textId="3EC06916" w:rsidR="00CF46EE" w:rsidRPr="0001413C" w:rsidRDefault="00937F44" w:rsidP="0087417D">
            <w:pPr>
              <w:spacing w:before="60" w:after="60" w:line="240" w:lineRule="auto"/>
              <w:jc w:val="right"/>
            </w:pPr>
            <w:r w:rsidRPr="0001413C">
              <w:t>5</w:t>
            </w:r>
            <w:r w:rsidR="0087417D" w:rsidRPr="0001413C">
              <w:t>0.000.000</w:t>
            </w:r>
          </w:p>
        </w:tc>
      </w:tr>
    </w:tbl>
    <w:p w14:paraId="7B6E2D22" w14:textId="77777777" w:rsidR="002D3E4F" w:rsidRPr="0001413C" w:rsidRDefault="002D3E4F" w:rsidP="002D3E4F"/>
    <w:p w14:paraId="4CC66CFC" w14:textId="77777777" w:rsidR="002D3E4F" w:rsidRPr="0001413C" w:rsidRDefault="002D3E4F" w:rsidP="002D3E4F">
      <w:r w:rsidRPr="0001413C">
        <w:br w:type="page"/>
      </w:r>
      <w:r w:rsidRPr="0001413C">
        <w:lastRenderedPageBreak/>
        <w:t>Table 6: Dimension 3 – territorial delivery mechanism and territorial focus</w:t>
      </w:r>
    </w:p>
    <w:tbl>
      <w:tblPr>
        <w:tblStyle w:val="TableGrid"/>
        <w:tblW w:w="5000" w:type="pct"/>
        <w:tblLook w:val="04A0" w:firstRow="1" w:lastRow="0" w:firstColumn="1" w:lastColumn="0" w:noHBand="0" w:noVBand="1"/>
      </w:tblPr>
      <w:tblGrid>
        <w:gridCol w:w="2258"/>
        <w:gridCol w:w="1230"/>
        <w:gridCol w:w="2630"/>
        <w:gridCol w:w="3958"/>
        <w:gridCol w:w="2880"/>
        <w:gridCol w:w="1605"/>
      </w:tblGrid>
      <w:tr w:rsidR="0001413C" w:rsidRPr="0001413C" w14:paraId="08F14ACC" w14:textId="77777777" w:rsidTr="00EA55A9">
        <w:tc>
          <w:tcPr>
            <w:tcW w:w="775" w:type="pct"/>
            <w:vAlign w:val="center"/>
          </w:tcPr>
          <w:p w14:paraId="734FCE4B" w14:textId="77777777" w:rsidR="002D3E4F" w:rsidRPr="0001413C" w:rsidRDefault="002D3E4F" w:rsidP="00A35CBC">
            <w:pPr>
              <w:spacing w:before="60" w:after="60" w:line="240" w:lineRule="auto"/>
              <w:jc w:val="center"/>
            </w:pPr>
            <w:r w:rsidRPr="0001413C">
              <w:t>Priority No</w:t>
            </w:r>
          </w:p>
        </w:tc>
        <w:tc>
          <w:tcPr>
            <w:tcW w:w="422" w:type="pct"/>
            <w:vAlign w:val="center"/>
          </w:tcPr>
          <w:p w14:paraId="57AA0FC7" w14:textId="77777777" w:rsidR="002D3E4F" w:rsidRPr="0001413C" w:rsidRDefault="002D3E4F" w:rsidP="00A35CBC">
            <w:pPr>
              <w:spacing w:before="60" w:after="60" w:line="240" w:lineRule="auto"/>
              <w:jc w:val="center"/>
            </w:pPr>
            <w:r w:rsidRPr="0001413C">
              <w:t>Fund</w:t>
            </w:r>
          </w:p>
        </w:tc>
        <w:tc>
          <w:tcPr>
            <w:tcW w:w="903" w:type="pct"/>
            <w:vAlign w:val="center"/>
          </w:tcPr>
          <w:p w14:paraId="322C1AF0" w14:textId="77777777" w:rsidR="002D3E4F" w:rsidRPr="0001413C" w:rsidRDefault="002D3E4F" w:rsidP="00A35CBC">
            <w:pPr>
              <w:spacing w:before="60" w:after="60" w:line="240" w:lineRule="auto"/>
              <w:jc w:val="center"/>
            </w:pPr>
            <w:r w:rsidRPr="0001413C">
              <w:t>Category of region</w:t>
            </w:r>
          </w:p>
        </w:tc>
        <w:tc>
          <w:tcPr>
            <w:tcW w:w="1359" w:type="pct"/>
            <w:vAlign w:val="center"/>
          </w:tcPr>
          <w:p w14:paraId="61123444" w14:textId="77777777" w:rsidR="002D3E4F" w:rsidRPr="0001413C" w:rsidRDefault="002D3E4F" w:rsidP="00A35CBC">
            <w:pPr>
              <w:spacing w:before="60" w:after="60" w:line="240" w:lineRule="auto"/>
              <w:jc w:val="center"/>
            </w:pPr>
            <w:r w:rsidRPr="0001413C">
              <w:t>Specific objective</w:t>
            </w:r>
          </w:p>
        </w:tc>
        <w:tc>
          <w:tcPr>
            <w:tcW w:w="989" w:type="pct"/>
            <w:vAlign w:val="center"/>
          </w:tcPr>
          <w:p w14:paraId="126BEEB2" w14:textId="77777777" w:rsidR="002D3E4F" w:rsidRPr="0001413C" w:rsidRDefault="002D3E4F" w:rsidP="00A35CBC">
            <w:pPr>
              <w:spacing w:before="60" w:after="60" w:line="240" w:lineRule="auto"/>
              <w:jc w:val="center"/>
            </w:pPr>
            <w:r w:rsidRPr="0001413C">
              <w:t>Code</w:t>
            </w:r>
          </w:p>
        </w:tc>
        <w:tc>
          <w:tcPr>
            <w:tcW w:w="551" w:type="pct"/>
            <w:vAlign w:val="center"/>
          </w:tcPr>
          <w:p w14:paraId="51B0DBE9" w14:textId="77777777" w:rsidR="002D3E4F" w:rsidRPr="0001413C" w:rsidRDefault="002D3E4F" w:rsidP="00A35CBC">
            <w:pPr>
              <w:spacing w:before="60" w:after="60" w:line="240" w:lineRule="auto"/>
              <w:jc w:val="center"/>
            </w:pPr>
            <w:r w:rsidRPr="0001413C">
              <w:t>Amount (EUR)</w:t>
            </w:r>
          </w:p>
        </w:tc>
      </w:tr>
      <w:tr w:rsidR="00005E7D" w:rsidRPr="0001413C" w14:paraId="2564EF80" w14:textId="77777777" w:rsidTr="00EA55A9">
        <w:tc>
          <w:tcPr>
            <w:tcW w:w="775" w:type="pct"/>
          </w:tcPr>
          <w:p w14:paraId="2BCF1CB9" w14:textId="0DBBF70B" w:rsidR="00005E7D" w:rsidRPr="0001413C" w:rsidRDefault="00587077" w:rsidP="00005E7D">
            <w:pPr>
              <w:spacing w:before="60" w:after="60" w:line="240" w:lineRule="auto"/>
            </w:pPr>
            <w:r w:rsidRPr="0001413C">
              <w:rPr>
                <w:bCs/>
                <w:iCs/>
              </w:rPr>
              <w:t xml:space="preserve">2. </w:t>
            </w:r>
            <w:r w:rsidRPr="0001413C">
              <w:rPr>
                <w:lang w:val="it-IT"/>
              </w:rPr>
              <w:t>O regiune cu orașe prietenoase cu mediul</w:t>
            </w:r>
          </w:p>
        </w:tc>
        <w:tc>
          <w:tcPr>
            <w:tcW w:w="422" w:type="pct"/>
          </w:tcPr>
          <w:p w14:paraId="438DA9EB" w14:textId="01BC22D3" w:rsidR="00005E7D" w:rsidRPr="0001413C" w:rsidRDefault="00005E7D" w:rsidP="00005E7D">
            <w:pPr>
              <w:spacing w:before="60" w:after="60" w:line="240" w:lineRule="auto"/>
            </w:pPr>
            <w:r w:rsidRPr="0001413C">
              <w:t>FEDR</w:t>
            </w:r>
          </w:p>
        </w:tc>
        <w:tc>
          <w:tcPr>
            <w:tcW w:w="903" w:type="pct"/>
          </w:tcPr>
          <w:p w14:paraId="2CBC6581" w14:textId="2990BC8A" w:rsidR="00005E7D" w:rsidRPr="0001413C" w:rsidRDefault="00005E7D" w:rsidP="00005E7D">
            <w:pPr>
              <w:spacing w:before="60" w:after="60" w:line="240" w:lineRule="auto"/>
            </w:pPr>
            <w:r w:rsidRPr="0001413C">
              <w:rPr>
                <w:bCs/>
                <w:iCs/>
              </w:rPr>
              <w:t>Mai puțin dezvoltată</w:t>
            </w:r>
          </w:p>
        </w:tc>
        <w:tc>
          <w:tcPr>
            <w:tcW w:w="1359" w:type="pct"/>
          </w:tcPr>
          <w:p w14:paraId="528EC421" w14:textId="3538098A" w:rsidR="00005E7D" w:rsidRPr="0001413C" w:rsidRDefault="007A71D3" w:rsidP="007A71D3">
            <w:pPr>
              <w:spacing w:before="60" w:after="60" w:line="240" w:lineRule="auto"/>
              <w:jc w:val="both"/>
            </w:pPr>
            <w:r w:rsidRPr="0001413C">
              <w:rPr>
                <w:iCs/>
                <w:lang w:val="en-US"/>
              </w:rPr>
              <w:t>b</w:t>
            </w:r>
            <w:r w:rsidR="006A1BA4" w:rsidRPr="0001413C">
              <w:rPr>
                <w:iCs/>
                <w:lang w:val="en-US"/>
              </w:rPr>
              <w:t>(i) Promovarea măsurilor de eficiență energetică și reducerea emisiilor de gaze cu efect de seră</w:t>
            </w:r>
          </w:p>
        </w:tc>
        <w:tc>
          <w:tcPr>
            <w:tcW w:w="989" w:type="pct"/>
          </w:tcPr>
          <w:p w14:paraId="4A06FDA7" w14:textId="323D67E5" w:rsidR="00005E7D" w:rsidRPr="0001413C" w:rsidRDefault="00005E7D" w:rsidP="00254D29">
            <w:pPr>
              <w:spacing w:before="60" w:after="60" w:line="240" w:lineRule="auto"/>
              <w:jc w:val="center"/>
            </w:pPr>
            <w:r w:rsidRPr="0001413C">
              <w:t>33</w:t>
            </w:r>
            <w:r w:rsidR="00EA55A9" w:rsidRPr="0001413C">
              <w:t xml:space="preserve"> – Nicio orientare teritorială</w:t>
            </w:r>
          </w:p>
        </w:tc>
        <w:tc>
          <w:tcPr>
            <w:tcW w:w="551" w:type="pct"/>
          </w:tcPr>
          <w:p w14:paraId="093DDD71" w14:textId="2E94D8BD" w:rsidR="00005E7D" w:rsidRPr="0001413C" w:rsidRDefault="007316A7" w:rsidP="007316A7">
            <w:pPr>
              <w:spacing w:before="60" w:after="60" w:line="240" w:lineRule="auto"/>
              <w:jc w:val="right"/>
            </w:pPr>
            <w:r w:rsidRPr="0001413C">
              <w:t>2</w:t>
            </w:r>
            <w:r w:rsidR="008B50EA" w:rsidRPr="0001413C">
              <w:t>0</w:t>
            </w:r>
            <w:r w:rsidRPr="0001413C">
              <w:t>4.344.000</w:t>
            </w:r>
          </w:p>
        </w:tc>
      </w:tr>
    </w:tbl>
    <w:p w14:paraId="2C44C4DD" w14:textId="77777777" w:rsidR="002D3E4F" w:rsidRPr="0001413C" w:rsidRDefault="002D3E4F" w:rsidP="002D3E4F"/>
    <w:p w14:paraId="65411113"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0D5E8D0A" w14:textId="77777777" w:rsidTr="00A35CBC">
        <w:tc>
          <w:tcPr>
            <w:tcW w:w="775" w:type="pct"/>
            <w:vAlign w:val="center"/>
          </w:tcPr>
          <w:p w14:paraId="0C38E7FD" w14:textId="77777777" w:rsidR="002D3E4F" w:rsidRPr="0001413C" w:rsidRDefault="002D3E4F" w:rsidP="00A35CBC">
            <w:pPr>
              <w:spacing w:before="60" w:after="60" w:line="240" w:lineRule="auto"/>
              <w:jc w:val="center"/>
            </w:pPr>
            <w:r w:rsidRPr="0001413C">
              <w:t>Priority No</w:t>
            </w:r>
          </w:p>
        </w:tc>
        <w:tc>
          <w:tcPr>
            <w:tcW w:w="422" w:type="pct"/>
            <w:vAlign w:val="center"/>
          </w:tcPr>
          <w:p w14:paraId="7E287F77" w14:textId="77777777" w:rsidR="002D3E4F" w:rsidRPr="0001413C" w:rsidRDefault="002D3E4F" w:rsidP="00A35CBC">
            <w:pPr>
              <w:spacing w:before="60" w:after="60" w:line="240" w:lineRule="auto"/>
              <w:jc w:val="center"/>
            </w:pPr>
            <w:r w:rsidRPr="0001413C">
              <w:t>Fund</w:t>
            </w:r>
          </w:p>
        </w:tc>
        <w:tc>
          <w:tcPr>
            <w:tcW w:w="1206" w:type="pct"/>
            <w:vAlign w:val="center"/>
          </w:tcPr>
          <w:p w14:paraId="72AEFF06"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3E7A80B1"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7CA7D559" w14:textId="77777777" w:rsidR="002D3E4F" w:rsidRPr="0001413C" w:rsidRDefault="002D3E4F" w:rsidP="00A35CBC">
            <w:pPr>
              <w:spacing w:before="60" w:after="60" w:line="240" w:lineRule="auto"/>
              <w:jc w:val="center"/>
            </w:pPr>
            <w:r w:rsidRPr="0001413C">
              <w:t>Code</w:t>
            </w:r>
          </w:p>
        </w:tc>
        <w:tc>
          <w:tcPr>
            <w:tcW w:w="1012" w:type="pct"/>
            <w:vAlign w:val="center"/>
          </w:tcPr>
          <w:p w14:paraId="4DB0A95F" w14:textId="77777777" w:rsidR="002D3E4F" w:rsidRPr="0001413C" w:rsidRDefault="002D3E4F" w:rsidP="00A35CBC">
            <w:pPr>
              <w:spacing w:before="60" w:after="60" w:line="240" w:lineRule="auto"/>
              <w:jc w:val="center"/>
            </w:pPr>
            <w:r w:rsidRPr="0001413C">
              <w:t>Amount (EUR)</w:t>
            </w:r>
          </w:p>
        </w:tc>
      </w:tr>
      <w:tr w:rsidR="002D3E4F" w:rsidRPr="0001413C" w14:paraId="6AD55328" w14:textId="77777777" w:rsidTr="00A35CBC">
        <w:tc>
          <w:tcPr>
            <w:tcW w:w="775" w:type="pct"/>
          </w:tcPr>
          <w:p w14:paraId="7F555ED8" w14:textId="77777777" w:rsidR="002D3E4F" w:rsidRPr="0001413C" w:rsidRDefault="002D3E4F" w:rsidP="00A35CBC">
            <w:pPr>
              <w:spacing w:before="60" w:after="60" w:line="240" w:lineRule="auto"/>
            </w:pPr>
          </w:p>
        </w:tc>
        <w:tc>
          <w:tcPr>
            <w:tcW w:w="422" w:type="pct"/>
          </w:tcPr>
          <w:p w14:paraId="092476BD" w14:textId="77777777" w:rsidR="002D3E4F" w:rsidRPr="0001413C" w:rsidRDefault="002D3E4F" w:rsidP="00A35CBC">
            <w:pPr>
              <w:spacing w:before="60" w:after="60" w:line="240" w:lineRule="auto"/>
            </w:pPr>
          </w:p>
        </w:tc>
        <w:tc>
          <w:tcPr>
            <w:tcW w:w="1206" w:type="pct"/>
          </w:tcPr>
          <w:p w14:paraId="56EBE449" w14:textId="77777777" w:rsidR="002D3E4F" w:rsidRPr="0001413C" w:rsidRDefault="002D3E4F" w:rsidP="00A35CBC">
            <w:pPr>
              <w:spacing w:before="60" w:after="60" w:line="240" w:lineRule="auto"/>
            </w:pPr>
          </w:p>
        </w:tc>
        <w:tc>
          <w:tcPr>
            <w:tcW w:w="1155" w:type="pct"/>
          </w:tcPr>
          <w:p w14:paraId="32A1A421" w14:textId="77777777" w:rsidR="002D3E4F" w:rsidRPr="0001413C" w:rsidRDefault="002D3E4F" w:rsidP="00A35CBC">
            <w:pPr>
              <w:spacing w:before="60" w:after="60" w:line="240" w:lineRule="auto"/>
            </w:pPr>
          </w:p>
        </w:tc>
        <w:tc>
          <w:tcPr>
            <w:tcW w:w="430" w:type="pct"/>
          </w:tcPr>
          <w:p w14:paraId="7E225722" w14:textId="77777777" w:rsidR="002D3E4F" w:rsidRPr="0001413C" w:rsidRDefault="002D3E4F" w:rsidP="00A35CBC">
            <w:pPr>
              <w:spacing w:before="60" w:after="60" w:line="240" w:lineRule="auto"/>
            </w:pPr>
          </w:p>
        </w:tc>
        <w:tc>
          <w:tcPr>
            <w:tcW w:w="1012" w:type="pct"/>
          </w:tcPr>
          <w:p w14:paraId="0675A8B1" w14:textId="77777777" w:rsidR="002D3E4F" w:rsidRPr="0001413C" w:rsidRDefault="002D3E4F" w:rsidP="00A35CBC">
            <w:pPr>
              <w:spacing w:before="60" w:after="60" w:line="240" w:lineRule="auto"/>
            </w:pPr>
          </w:p>
        </w:tc>
      </w:tr>
    </w:tbl>
    <w:p w14:paraId="14E422F7" w14:textId="77777777" w:rsidR="002D3E4F" w:rsidRPr="0001413C" w:rsidRDefault="002D3E4F" w:rsidP="002D3E4F"/>
    <w:p w14:paraId="0F1E13E8"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258"/>
        <w:gridCol w:w="1230"/>
        <w:gridCol w:w="2627"/>
        <w:gridCol w:w="3961"/>
        <w:gridCol w:w="2880"/>
        <w:gridCol w:w="1605"/>
      </w:tblGrid>
      <w:tr w:rsidR="0001413C" w:rsidRPr="0001413C" w14:paraId="046B42FD" w14:textId="77777777" w:rsidTr="00EA55A9">
        <w:tc>
          <w:tcPr>
            <w:tcW w:w="775" w:type="pct"/>
            <w:vAlign w:val="center"/>
          </w:tcPr>
          <w:p w14:paraId="0FEE6B46" w14:textId="77777777" w:rsidR="002D3E4F" w:rsidRPr="0001413C" w:rsidRDefault="002D3E4F" w:rsidP="00A35CBC">
            <w:pPr>
              <w:spacing w:before="60" w:after="60" w:line="240" w:lineRule="auto"/>
              <w:jc w:val="center"/>
            </w:pPr>
            <w:r w:rsidRPr="0001413C">
              <w:t>Priority No</w:t>
            </w:r>
          </w:p>
        </w:tc>
        <w:tc>
          <w:tcPr>
            <w:tcW w:w="422" w:type="pct"/>
            <w:vAlign w:val="center"/>
          </w:tcPr>
          <w:p w14:paraId="4896148D" w14:textId="77777777" w:rsidR="002D3E4F" w:rsidRPr="0001413C" w:rsidRDefault="002D3E4F" w:rsidP="00A35CBC">
            <w:pPr>
              <w:spacing w:before="60" w:after="60" w:line="240" w:lineRule="auto"/>
              <w:jc w:val="center"/>
            </w:pPr>
            <w:r w:rsidRPr="0001413C">
              <w:t>Fund</w:t>
            </w:r>
          </w:p>
        </w:tc>
        <w:tc>
          <w:tcPr>
            <w:tcW w:w="902" w:type="pct"/>
            <w:vAlign w:val="center"/>
          </w:tcPr>
          <w:p w14:paraId="409F40EF" w14:textId="77777777" w:rsidR="002D3E4F" w:rsidRPr="0001413C" w:rsidRDefault="002D3E4F" w:rsidP="00A35CBC">
            <w:pPr>
              <w:spacing w:before="60" w:after="60" w:line="240" w:lineRule="auto"/>
              <w:jc w:val="center"/>
            </w:pPr>
            <w:r w:rsidRPr="0001413C">
              <w:t>Category of region</w:t>
            </w:r>
          </w:p>
        </w:tc>
        <w:tc>
          <w:tcPr>
            <w:tcW w:w="1360" w:type="pct"/>
            <w:vAlign w:val="center"/>
          </w:tcPr>
          <w:p w14:paraId="388AF741" w14:textId="77777777" w:rsidR="002D3E4F" w:rsidRPr="0001413C" w:rsidRDefault="002D3E4F" w:rsidP="00A35CBC">
            <w:pPr>
              <w:spacing w:before="60" w:after="60" w:line="240" w:lineRule="auto"/>
              <w:jc w:val="center"/>
            </w:pPr>
            <w:r w:rsidRPr="0001413C">
              <w:t>Specific objective</w:t>
            </w:r>
          </w:p>
        </w:tc>
        <w:tc>
          <w:tcPr>
            <w:tcW w:w="989" w:type="pct"/>
            <w:vAlign w:val="center"/>
          </w:tcPr>
          <w:p w14:paraId="463C37B4" w14:textId="77777777" w:rsidR="002D3E4F" w:rsidRPr="0001413C" w:rsidRDefault="002D3E4F" w:rsidP="00A35CBC">
            <w:pPr>
              <w:spacing w:before="60" w:after="60" w:line="240" w:lineRule="auto"/>
              <w:jc w:val="center"/>
            </w:pPr>
            <w:r w:rsidRPr="0001413C">
              <w:t>Code</w:t>
            </w:r>
          </w:p>
        </w:tc>
        <w:tc>
          <w:tcPr>
            <w:tcW w:w="551" w:type="pct"/>
            <w:vAlign w:val="center"/>
          </w:tcPr>
          <w:p w14:paraId="0F31CBFC" w14:textId="77777777" w:rsidR="002D3E4F" w:rsidRPr="0001413C" w:rsidRDefault="002D3E4F" w:rsidP="00A35CBC">
            <w:pPr>
              <w:spacing w:before="60" w:after="60" w:line="240" w:lineRule="auto"/>
              <w:jc w:val="center"/>
            </w:pPr>
            <w:r w:rsidRPr="0001413C">
              <w:t>Amount (EUR)</w:t>
            </w:r>
          </w:p>
        </w:tc>
      </w:tr>
      <w:tr w:rsidR="0001413C" w:rsidRPr="0001413C" w14:paraId="7EFF5197" w14:textId="77777777" w:rsidTr="00EA55A9">
        <w:tc>
          <w:tcPr>
            <w:tcW w:w="775" w:type="pct"/>
          </w:tcPr>
          <w:p w14:paraId="21F59F7B" w14:textId="7F011B10" w:rsidR="00005E7D" w:rsidRPr="0001413C" w:rsidRDefault="00587077" w:rsidP="00005E7D">
            <w:pPr>
              <w:spacing w:before="60" w:after="60" w:line="240" w:lineRule="auto"/>
            </w:pPr>
            <w:r w:rsidRPr="0001413C">
              <w:rPr>
                <w:bCs/>
                <w:iCs/>
              </w:rPr>
              <w:t xml:space="preserve">2. </w:t>
            </w:r>
            <w:r w:rsidRPr="0001413C">
              <w:rPr>
                <w:lang w:val="it-IT"/>
              </w:rPr>
              <w:t>O regiune cu orașe prietenoase cu mediul</w:t>
            </w:r>
          </w:p>
        </w:tc>
        <w:tc>
          <w:tcPr>
            <w:tcW w:w="422" w:type="pct"/>
          </w:tcPr>
          <w:p w14:paraId="66F3F4AB" w14:textId="4F58EA61" w:rsidR="00005E7D" w:rsidRPr="0001413C" w:rsidRDefault="00005E7D" w:rsidP="00005E7D">
            <w:pPr>
              <w:spacing w:before="60" w:after="60" w:line="240" w:lineRule="auto"/>
            </w:pPr>
            <w:r w:rsidRPr="0001413C">
              <w:t>FEDR</w:t>
            </w:r>
          </w:p>
        </w:tc>
        <w:tc>
          <w:tcPr>
            <w:tcW w:w="902" w:type="pct"/>
          </w:tcPr>
          <w:p w14:paraId="37FE2CCC" w14:textId="2124715E" w:rsidR="00005E7D" w:rsidRPr="0001413C" w:rsidRDefault="00005E7D" w:rsidP="00005E7D">
            <w:pPr>
              <w:spacing w:before="60" w:after="60" w:line="240" w:lineRule="auto"/>
            </w:pPr>
            <w:r w:rsidRPr="0001413C">
              <w:rPr>
                <w:bCs/>
                <w:iCs/>
              </w:rPr>
              <w:t>Mai puțin dezvoltată</w:t>
            </w:r>
          </w:p>
        </w:tc>
        <w:tc>
          <w:tcPr>
            <w:tcW w:w="1360" w:type="pct"/>
          </w:tcPr>
          <w:p w14:paraId="2D095E6F" w14:textId="41D2B6CB" w:rsidR="00005E7D" w:rsidRPr="0001413C" w:rsidRDefault="007A71D3" w:rsidP="007A71D3">
            <w:pPr>
              <w:spacing w:before="60" w:after="60" w:line="240" w:lineRule="auto"/>
              <w:jc w:val="both"/>
            </w:pPr>
            <w:r w:rsidRPr="0001413C">
              <w:rPr>
                <w:iCs/>
                <w:lang w:val="en-US"/>
              </w:rPr>
              <w:t>b</w:t>
            </w:r>
            <w:r w:rsidR="006A1BA4" w:rsidRPr="0001413C">
              <w:rPr>
                <w:iCs/>
                <w:lang w:val="en-US"/>
              </w:rPr>
              <w:t>(i) Promovarea măsurilor de eficiență energetică și reducerea emisiilor de gaze cu efect de seră</w:t>
            </w:r>
          </w:p>
        </w:tc>
        <w:tc>
          <w:tcPr>
            <w:tcW w:w="989" w:type="pct"/>
          </w:tcPr>
          <w:p w14:paraId="5B78975F" w14:textId="7B6A52AF" w:rsidR="00005E7D" w:rsidRPr="0001413C" w:rsidRDefault="00005E7D" w:rsidP="00005E7D">
            <w:pPr>
              <w:spacing w:before="60" w:after="60" w:line="240" w:lineRule="auto"/>
              <w:jc w:val="center"/>
            </w:pPr>
            <w:r w:rsidRPr="0001413C">
              <w:t>0</w:t>
            </w:r>
            <w:r w:rsidR="009D2345" w:rsidRPr="0001413C">
              <w:t>3</w:t>
            </w:r>
            <w:r w:rsidR="00EA55A9" w:rsidRPr="0001413C">
              <w:t xml:space="preserve"> – </w:t>
            </w:r>
            <w:r w:rsidR="00F31487" w:rsidRPr="0001413C">
              <w:t>Neutralitate de gen</w:t>
            </w:r>
          </w:p>
        </w:tc>
        <w:tc>
          <w:tcPr>
            <w:tcW w:w="551" w:type="pct"/>
          </w:tcPr>
          <w:p w14:paraId="3C54098E" w14:textId="1F4BA3FA" w:rsidR="00005E7D" w:rsidRPr="0001413C" w:rsidRDefault="007316A7" w:rsidP="007316A7">
            <w:pPr>
              <w:spacing w:before="60" w:after="60" w:line="240" w:lineRule="auto"/>
              <w:jc w:val="right"/>
            </w:pPr>
            <w:r w:rsidRPr="0001413C">
              <w:t>2</w:t>
            </w:r>
            <w:r w:rsidR="008B50EA" w:rsidRPr="0001413C">
              <w:t>0</w:t>
            </w:r>
            <w:r w:rsidRPr="0001413C">
              <w:t>4.344.000</w:t>
            </w:r>
          </w:p>
        </w:tc>
      </w:tr>
    </w:tbl>
    <w:p w14:paraId="23EA1939"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66D673D9" w14:textId="77777777" w:rsidR="002D3E4F" w:rsidRPr="0001413C" w:rsidRDefault="002D3E4F" w:rsidP="002D3E4F">
      <w:pPr>
        <w:pStyle w:val="Point0"/>
      </w:pPr>
      <w:r w:rsidRPr="0001413C">
        <w:br w:type="page"/>
      </w:r>
      <w:r w:rsidRPr="0001413C">
        <w:lastRenderedPageBreak/>
        <w:t>2.1.1.1.4.</w:t>
      </w:r>
      <w:r w:rsidRPr="0001413C">
        <w:tab/>
        <w:t>Indicative breakdown of the programmed resources (EU) by type of intervention for EMFAF</w:t>
      </w:r>
    </w:p>
    <w:p w14:paraId="4C274B5C" w14:textId="77777777" w:rsidR="002D3E4F" w:rsidRPr="0001413C" w:rsidRDefault="002D3E4F" w:rsidP="002D3E4F">
      <w:pPr>
        <w:pStyle w:val="Text1"/>
      </w:pPr>
      <w:r w:rsidRPr="0001413C">
        <w:t>Reference: point (c) of Article 22(3) CPR</w:t>
      </w:r>
    </w:p>
    <w:p w14:paraId="1A82E81C"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0D9E454D"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B0F2BED"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0014EDF5"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3DF96EBA"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5199B2F"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6263115F" w14:textId="77777777" w:rsidR="002D3E4F" w:rsidRPr="0001413C" w:rsidRDefault="002D3E4F" w:rsidP="00A35CBC">
            <w:pPr>
              <w:spacing w:before="60" w:after="60" w:line="240" w:lineRule="auto"/>
              <w:jc w:val="center"/>
            </w:pPr>
            <w:r w:rsidRPr="0001413C">
              <w:t>Amount (EUR)</w:t>
            </w:r>
          </w:p>
        </w:tc>
      </w:tr>
      <w:tr w:rsidR="002D3E4F" w:rsidRPr="0001413C" w14:paraId="4CDE400D"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0BD56202"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41DA1B3"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4FD101A1"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03860C5"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DE532E5" w14:textId="77777777" w:rsidR="002D3E4F" w:rsidRPr="0001413C" w:rsidRDefault="002D3E4F" w:rsidP="00A35CBC">
            <w:pPr>
              <w:spacing w:before="60" w:after="60" w:line="240" w:lineRule="auto"/>
            </w:pPr>
          </w:p>
        </w:tc>
      </w:tr>
    </w:tbl>
    <w:p w14:paraId="32320FEE" w14:textId="37A8CF3A" w:rsidR="002D3E4F" w:rsidRPr="0001413C" w:rsidRDefault="002D3E4F" w:rsidP="003655CD">
      <w:pPr>
        <w:pStyle w:val="Point0"/>
      </w:pPr>
    </w:p>
    <w:p w14:paraId="6222B90A" w14:textId="69218DB8" w:rsidR="002D3E4F" w:rsidRPr="0001413C" w:rsidRDefault="002D3E4F" w:rsidP="003655CD">
      <w:pPr>
        <w:pStyle w:val="Point0"/>
      </w:pPr>
    </w:p>
    <w:p w14:paraId="01E39BFA" w14:textId="5C60E729" w:rsidR="002D3E4F" w:rsidRPr="0001413C" w:rsidRDefault="002D3E4F" w:rsidP="002D3E4F">
      <w:pPr>
        <w:pStyle w:val="Point0"/>
      </w:pPr>
      <w:r w:rsidRPr="0001413C">
        <w:t>2.1.1.1.</w:t>
      </w:r>
      <w:r w:rsidRPr="0001413C">
        <w:tab/>
        <w:t>Specific objective</w:t>
      </w:r>
      <w:r w:rsidRPr="0001413C">
        <w:rPr>
          <w:rStyle w:val="FootnoteReference"/>
        </w:rPr>
        <w:footnoteReference w:id="12"/>
      </w:r>
      <w:r w:rsidRPr="0001413C">
        <w:t xml:space="preserve"> (repeated for each selected specific objective for priorities other than technical assistance)</w:t>
      </w:r>
    </w:p>
    <w:p w14:paraId="0C910250" w14:textId="61FBA21E" w:rsidR="008C4E02" w:rsidRPr="0001413C" w:rsidRDefault="008C4E02" w:rsidP="008C4E02">
      <w:pPr>
        <w:pStyle w:val="Heading3"/>
        <w:numPr>
          <w:ilvl w:val="0"/>
          <w:numId w:val="0"/>
        </w:numPr>
        <w:rPr>
          <w:b/>
          <w:bCs w:val="0"/>
          <w:iCs/>
          <w:lang w:val="it-IT"/>
        </w:rPr>
      </w:pPr>
      <w:bookmarkStart w:id="21" w:name="_Toc41045195"/>
      <w:bookmarkStart w:id="22" w:name="_Toc41047431"/>
      <w:r w:rsidRPr="0001413C">
        <w:rPr>
          <w:b/>
          <w:i w:val="0"/>
          <w:szCs w:val="24"/>
          <w:lang w:val="it-IT"/>
        </w:rPr>
        <w:t>OS</w:t>
      </w:r>
      <w:r w:rsidR="00BA4918" w:rsidRPr="0001413C">
        <w:rPr>
          <w:b/>
          <w:i w:val="0"/>
          <w:szCs w:val="24"/>
          <w:lang w:val="it-IT"/>
        </w:rPr>
        <w:t>:</w:t>
      </w:r>
      <w:r w:rsidRPr="0001413C">
        <w:rPr>
          <w:b/>
          <w:i w:val="0"/>
          <w:szCs w:val="24"/>
          <w:lang w:val="it-IT"/>
        </w:rPr>
        <w:t xml:space="preserve"> </w:t>
      </w:r>
      <w:bookmarkEnd w:id="21"/>
      <w:bookmarkEnd w:id="22"/>
      <w:r w:rsidR="00BA4918" w:rsidRPr="0001413C">
        <w:rPr>
          <w:b/>
          <w:iCs/>
          <w:szCs w:val="24"/>
          <w:lang w:val="it-IT"/>
        </w:rPr>
        <w:t>b</w:t>
      </w:r>
      <w:r w:rsidR="00166DFB" w:rsidRPr="0001413C">
        <w:rPr>
          <w:rFonts w:cstheme="minorHAnsi"/>
          <w:b/>
          <w:bCs w:val="0"/>
          <w:iCs/>
        </w:rPr>
        <w:t>(vii)</w:t>
      </w:r>
      <w:r w:rsidR="00F717D7" w:rsidRPr="0001413C">
        <w:rPr>
          <w:rFonts w:cstheme="minorHAnsi"/>
          <w:b/>
          <w:bCs w:val="0"/>
          <w:iCs/>
        </w:rPr>
        <w:t xml:space="preserve"> </w:t>
      </w:r>
      <w:r w:rsidR="00BA4918" w:rsidRPr="0001413C">
        <w:rPr>
          <w:rFonts w:cstheme="minorHAnsi"/>
          <w:b/>
          <w:bCs w:val="0"/>
          <w:iCs/>
        </w:rPr>
        <w:t xml:space="preserve"> - </w:t>
      </w:r>
      <w:r w:rsidR="00F717D7" w:rsidRPr="0001413C">
        <w:rPr>
          <w:rFonts w:cstheme="minorHAnsi"/>
          <w:b/>
          <w:bCs w:val="0"/>
          <w:iCs/>
        </w:rPr>
        <w:t>Intensificarea acțiunilor de protecție și conservare a naturii, a biodiversității și a infrastructurii verzi, inclusiv în zonele urbane, precum și reducerea tuturor formelor de poluare</w:t>
      </w:r>
    </w:p>
    <w:p w14:paraId="13E369F0" w14:textId="77777777" w:rsidR="002D3E4F" w:rsidRPr="0001413C" w:rsidRDefault="002D3E4F" w:rsidP="002D3E4F">
      <w:pPr>
        <w:pStyle w:val="Point0"/>
      </w:pPr>
      <w:r w:rsidRPr="0001413C">
        <w:t>2.1.1.1.1.</w:t>
      </w:r>
      <w:r w:rsidRPr="0001413C">
        <w:tab/>
        <w:t>Interventions of the Funds</w:t>
      </w:r>
    </w:p>
    <w:p w14:paraId="1663E4CC" w14:textId="77777777" w:rsidR="002D3E4F" w:rsidRPr="0001413C" w:rsidRDefault="002D3E4F" w:rsidP="002D3E4F">
      <w:pPr>
        <w:pStyle w:val="Text1"/>
      </w:pPr>
      <w:r w:rsidRPr="0001413C">
        <w:t>Reference: points (d)(i), (iii), (iv), (v), (vi) and (vii) of Article 22(3) CPR</w:t>
      </w:r>
    </w:p>
    <w:p w14:paraId="114D30F7" w14:textId="77777777" w:rsidR="002D3E4F" w:rsidRPr="0001413C" w:rsidRDefault="002D3E4F" w:rsidP="002D3E4F">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01413C" w:rsidRPr="0001413C" w14:paraId="41FC6F89" w14:textId="77777777" w:rsidTr="008C4E02">
        <w:tc>
          <w:tcPr>
            <w:tcW w:w="13670" w:type="dxa"/>
          </w:tcPr>
          <w:p w14:paraId="21629513" w14:textId="32838D55" w:rsidR="00772E27" w:rsidRPr="0001413C" w:rsidRDefault="00772E27" w:rsidP="00772E27">
            <w:pPr>
              <w:spacing w:before="60" w:after="60" w:line="276" w:lineRule="auto"/>
              <w:jc w:val="both"/>
              <w:rPr>
                <w:strike/>
                <w:lang w:val="ro-RO"/>
              </w:rPr>
            </w:pPr>
            <w:r w:rsidRPr="0001413C">
              <w:t xml:space="preserve">Protecția biodiversității alături de cea a naturii reprezintă un factor deosebit de important pentru dezvoltarea durabilă a regiunilor, pentru ca acestea să aibă orașe prietenoase cu mediul. Recentele măsuri de limitare a deplasării persoanelor din cauza pandemiei de COVID-19 au arătat valoarea spațiilor urbane verzi pentru bunăstarea fizică și mentală. Deși protecția anumitor spații verzi urbane a crescut, spațiile verzi </w:t>
            </w:r>
            <w:r w:rsidRPr="0001413C">
              <w:lastRenderedPageBreak/>
              <w:t xml:space="preserve">pierd adesea competiția pentru teren, întrucât ponderea populației care trăiește în zonele urbane continuă să crească. Strategia </w:t>
            </w:r>
            <w:r w:rsidR="003A0600" w:rsidRPr="0001413C">
              <w:t>U</w:t>
            </w:r>
            <w:r w:rsidRPr="0001413C">
              <w:t>E</w:t>
            </w:r>
            <w:r w:rsidR="003A0600" w:rsidRPr="0001413C">
              <w:t xml:space="preserve"> privind Biodiversitatea 2030 </w:t>
            </w:r>
            <w:r w:rsidRPr="0001413C">
              <w:t xml:space="preserve">urmărește inversarea acestor tendințe și stoparea pierderii ecosistemelor urbane verzi. </w:t>
            </w:r>
          </w:p>
          <w:p w14:paraId="5DFDCCA0" w14:textId="77777777" w:rsidR="00772E27" w:rsidRPr="0001413C" w:rsidRDefault="00772E27" w:rsidP="00772E27">
            <w:pPr>
              <w:spacing w:before="60" w:after="60" w:line="276" w:lineRule="auto"/>
              <w:jc w:val="both"/>
            </w:pPr>
            <w:r w:rsidRPr="0001413C">
              <w:t>Pentru a readuce natura înapoi în orașe și a recompensa acțiunile comunitare, CE face apel la orașele europene de cel puțin 20 000 de locuitori să elaboreze planuri ambițioase de înverzire urbană până la sfârșitul anului 2021. Planurile ar trebui să includă măsuri de creare a unor păduri, parcuri și grădini urbane bogate în biodiversitate și accesibile, acoperișuri și ziduri verzi, străzi pe care sunt plantați copaci, pajiști și păduri urbane. Acestea ar trebui, să contribuie la îmbunătățirea conexiunilor dintre spațiile verzi.</w:t>
            </w:r>
          </w:p>
          <w:p w14:paraId="6C9FF4FB" w14:textId="77777777" w:rsidR="00772E27" w:rsidRPr="0001413C" w:rsidRDefault="00772E27" w:rsidP="00772E27">
            <w:pPr>
              <w:spacing w:before="60" w:after="60" w:line="276" w:lineRule="auto"/>
              <w:jc w:val="both"/>
            </w:pPr>
            <w:r w:rsidRPr="0001413C">
              <w:t xml:space="preserve">În orașe și zone urbane, beneficiile potențiale derivate din infrastructura verde-albastră pot include atenuarea efectelor insulelor de căldură urbane, reducerea riscului de inundații, furnizarea de opțiuni de transport durabile și îmbunătățirea sănătății și a bunăstării. </w:t>
            </w:r>
          </w:p>
          <w:p w14:paraId="4F863FBD" w14:textId="42F64578" w:rsidR="00772E27" w:rsidRPr="0001413C" w:rsidRDefault="00772E27" w:rsidP="00772E27">
            <w:pPr>
              <w:spacing w:before="60" w:after="60" w:line="276" w:lineRule="auto"/>
              <w:jc w:val="both"/>
            </w:pPr>
            <w:r w:rsidRPr="0001413C">
              <w:t>În RO, situaţia spaţiilor verzi urbane este mult sub nivelul standardelor europene, media fiind de doar 2</w:t>
            </w:r>
            <w:r w:rsidR="003A0600" w:rsidRPr="0001413C">
              <w:t>1</w:t>
            </w:r>
            <w:r w:rsidRPr="0001413C">
              <w:t>,5</w:t>
            </w:r>
            <w:r w:rsidR="003A0600" w:rsidRPr="0001413C">
              <w:t>7</w:t>
            </w:r>
            <w:r w:rsidRPr="0001413C">
              <w:t xml:space="preserve"> mp/locuitor, din cauza diminuării suprafeţei acestora în ultimii 15 ani. Ținând cont că norma OMS este de 50 mp/locuitor, iar standardele UE prevăd 26 mp/loc., CE a tras unele semnale de alarmă în legătură cu orașele poluate din RO care nu îndeplinesc acest criteriu.</w:t>
            </w:r>
          </w:p>
          <w:p w14:paraId="2256C0E2" w14:textId="40D2F74A" w:rsidR="00772E27" w:rsidRPr="0001413C" w:rsidRDefault="00772E27" w:rsidP="00772E27">
            <w:pPr>
              <w:spacing w:before="60" w:after="60" w:line="276" w:lineRule="auto"/>
              <w:jc w:val="both"/>
            </w:pPr>
            <w:r w:rsidRPr="0001413C">
              <w:t>La nivelul RSM suprafața spațiilor verzi din zonele urbane reprezintă 2894 ha (2019), adică 10,74% din suprafața totală existentă la nivel național. Suprafața medie a spațiilor verzi urbane amenajate pe cap de lo</w:t>
            </w:r>
            <w:r w:rsidR="003A0600" w:rsidRPr="0001413C">
              <w:t>c.</w:t>
            </w:r>
            <w:r w:rsidRPr="0001413C">
              <w:t xml:space="preserve"> este de 2</w:t>
            </w:r>
            <w:r w:rsidR="00590108" w:rsidRPr="0001413C">
              <w:t>1,24</w:t>
            </w:r>
            <w:r w:rsidRPr="0001413C">
              <w:t xml:space="preserve"> mp/loc, </w:t>
            </w:r>
            <w:r w:rsidR="00031A5A" w:rsidRPr="0001413C">
              <w:t>fiind apropiată de</w:t>
            </w:r>
            <w:r w:rsidRPr="0001413C">
              <w:t xml:space="preserve"> media națională. Adâncind analiza, amplasarea spațiilor verzi în municipiile și orașele RSM se prezintă astfel: PH - 34% (984 ha), AG – 21,49 (622 ha), TR – 12,30% (356 ha), CL – 11,02% (319 ha), DB – 9,54%</w:t>
            </w:r>
            <w:r w:rsidR="003A0600" w:rsidRPr="0001413C">
              <w:t xml:space="preserve"> (276 ha)</w:t>
            </w:r>
            <w:r w:rsidRPr="0001413C">
              <w:t xml:space="preserve">, IL – 9,23% (267 ha) și GR – 2,42% (70 ha). </w:t>
            </w:r>
          </w:p>
          <w:p w14:paraId="75325FF6" w14:textId="504F2882" w:rsidR="00772E27" w:rsidRPr="0001413C" w:rsidRDefault="00772E27" w:rsidP="00772E27">
            <w:pPr>
              <w:spacing w:before="60" w:after="60" w:line="276" w:lineRule="auto"/>
              <w:jc w:val="both"/>
            </w:pPr>
            <w:r w:rsidRPr="0001413C">
              <w:t xml:space="preserve">Comparativ cu anul 2011, suprafața spațiilor verzi a crescut cu </w:t>
            </w:r>
            <w:r w:rsidR="00BA100F" w:rsidRPr="0001413C">
              <w:t>30</w:t>
            </w:r>
            <w:r w:rsidR="00590108" w:rsidRPr="0001413C">
              <w:t>,</w:t>
            </w:r>
            <w:r w:rsidRPr="0001413C">
              <w:t>8</w:t>
            </w:r>
            <w:r w:rsidR="00BA100F" w:rsidRPr="0001413C">
              <w:t>3</w:t>
            </w:r>
            <w:r w:rsidRPr="0001413C">
              <w:t>%, respectiv 682 ha (din care 263 ha în PH și 208 ha în AG). Pentru a atinge ținta de 26 mp/loc, suprafața totală a spațiilor verzi amenajate din mediul urban ar trebui sa ajungă la 35</w:t>
            </w:r>
            <w:r w:rsidR="00B87C65" w:rsidRPr="0001413C">
              <w:t>42</w:t>
            </w:r>
            <w:r w:rsidRPr="0001413C">
              <w:t xml:space="preserve"> ha (în raport cu populația domiciliată în mediul urban în 2019). </w:t>
            </w:r>
          </w:p>
          <w:p w14:paraId="2898539C" w14:textId="3A916621" w:rsidR="00772E27" w:rsidRPr="0001413C" w:rsidRDefault="00772E27" w:rsidP="00772E27">
            <w:pPr>
              <w:spacing w:before="60" w:after="60" w:line="276" w:lineRule="auto"/>
              <w:jc w:val="both"/>
            </w:pPr>
            <w:r w:rsidRPr="0001413C">
              <w:t xml:space="preserve">Conform INS, în RO, doar </w:t>
            </w:r>
            <w:r w:rsidR="00A742B7" w:rsidRPr="0001413C">
              <w:t>6</w:t>
            </w:r>
            <w:r w:rsidRPr="0001413C">
              <w:t xml:space="preserve"> dintre</w:t>
            </w:r>
            <w:r w:rsidR="00A742B7" w:rsidRPr="0001413C">
              <w:t xml:space="preserve"> MRJ</w:t>
            </w:r>
            <w:r w:rsidRPr="0001413C">
              <w:t xml:space="preserve"> îndeplinesc cerința de 26 de mp de spațiu verde pentru fiecare locuitor. În RSM, Calarasi este singurul MRJ care depășește cu puțin limita impusă, având 26</w:t>
            </w:r>
            <w:r w:rsidR="00590108" w:rsidRPr="0001413C">
              <w:t>,</w:t>
            </w:r>
            <w:r w:rsidRPr="0001413C">
              <w:t>27 mp/loc.</w:t>
            </w:r>
          </w:p>
          <w:p w14:paraId="76CC493B" w14:textId="47596A89" w:rsidR="00772E27" w:rsidRPr="0001413C" w:rsidRDefault="00772E27" w:rsidP="00772E27">
            <w:pPr>
              <w:spacing w:before="60" w:after="60" w:line="276" w:lineRule="auto"/>
              <w:jc w:val="both"/>
            </w:pPr>
            <w:r w:rsidRPr="0001413C">
              <w:t>În conformitate cu prevederile D</w:t>
            </w:r>
            <w:r w:rsidR="00A742B7" w:rsidRPr="0001413C">
              <w:t>irectivei</w:t>
            </w:r>
            <w:r w:rsidRPr="0001413C">
              <w:t xml:space="preserve"> nr. 1999/22/</w:t>
            </w:r>
            <w:r w:rsidR="00A742B7" w:rsidRPr="0001413C">
              <w:t>CE</w:t>
            </w:r>
            <w:r w:rsidRPr="0001413C">
              <w:t xml:space="preserve"> privind animalele sălbatice din grădini zoologice, rolul grădinilor zoologice este acela de a proteja fauna sălbatică și de a conserva biodiversitatea. În RO, prin L. 24/2007 privind reglementarea și administrarea spațiilor verzi din intravilanul localităților, cu modificările și completările ulterioare, grădinile zoologice sunt definite ca fiind </w:t>
            </w:r>
            <w:r w:rsidRPr="0001413C">
              <w:rPr>
                <w:i/>
                <w:iCs/>
              </w:rPr>
              <w:t>spații verzi publice de folosință specializată, în scopul promovării și conservării biodiversității și pentru a furniza mijloace de educație, informare și petrecere a timpului liber, în relație cu prezentarea și conservarea vieții sălbatice</w:t>
            </w:r>
            <w:r w:rsidRPr="0001413C">
              <w:t>. Pe teritoriul RSM există 4 grădini zoologice localizate în Călărași, Târgoviște, Pitești, Ploiești, care însumeaz</w:t>
            </w:r>
            <w:r w:rsidR="00777B60" w:rsidRPr="0001413C">
              <w:t>ă</w:t>
            </w:r>
            <w:r w:rsidRPr="0001413C">
              <w:t xml:space="preserve"> o suprafață de 26 ha spații verzi și adăpostesc 369 de specii. În ultimii 10 ani o singură grădină zoologică (Călărași) a beneficiat de reabilitare, modernizare din fonduri europene pentru 10% din suprafața de spațiu verde deținută. În 2019 </w:t>
            </w:r>
            <w:r w:rsidRPr="0001413C">
              <w:lastRenderedPageBreak/>
              <w:t>cele 4 grădini au fost vizitate de cca. 1 mil de persoane. Vizitarea unei grădini zoologice are un efect benefic asupra populației, în special asupra copiilor, dezvoltându-le acestora interesul atât pentru lumea animalelor, cât și pentru habitatul în care acestea viețuiesc.</w:t>
            </w:r>
          </w:p>
          <w:p w14:paraId="16225A2B" w14:textId="2DA9CC4E" w:rsidR="00772E27" w:rsidRPr="0001413C" w:rsidRDefault="00772E27" w:rsidP="00772E27">
            <w:pPr>
              <w:spacing w:before="60" w:after="60" w:line="276" w:lineRule="auto"/>
              <w:jc w:val="both"/>
            </w:pPr>
            <w:r w:rsidRPr="0001413C">
              <w:t xml:space="preserve">Potrivit SDTR, OMS recomandă ca spațiile verzi la nivel urban, unde să se poată face și activități sportive, să fie la cel puțin 15 min de mers pe jos de zonele de locuit. </w:t>
            </w:r>
            <w:r w:rsidR="006C1928" w:rsidRPr="0001413C">
              <w:t>Din păcate, p</w:t>
            </w:r>
            <w:r w:rsidRPr="0001413C">
              <w:t>rocesele de retrocedare a spațiilor verzi dintre blocuri</w:t>
            </w:r>
            <w:r w:rsidR="006C1928" w:rsidRPr="0001413C">
              <w:t>,</w:t>
            </w:r>
            <w:r w:rsidRPr="0001413C">
              <w:t xml:space="preserve"> urmat</w:t>
            </w:r>
            <w:r w:rsidR="006C1928" w:rsidRPr="0001413C">
              <w:t>e</w:t>
            </w:r>
            <w:r w:rsidRPr="0001413C">
              <w:t xml:space="preserve"> de construirea intens</w:t>
            </w:r>
            <w:r w:rsidR="006C1928" w:rsidRPr="0001413C">
              <w:t>ă</w:t>
            </w:r>
            <w:r w:rsidRPr="0001413C">
              <w:t xml:space="preserve"> in orase, concomitent cu invadarea spațiului public și a spațiilor verzi cu mașini pentru care nu există locuri de parcare</w:t>
            </w:r>
            <w:r w:rsidR="006C1928" w:rsidRPr="0001413C">
              <w:t>,</w:t>
            </w:r>
            <w:r w:rsidRPr="0001413C">
              <w:t xml:space="preserve"> a</w:t>
            </w:r>
            <w:r w:rsidR="006C1928" w:rsidRPr="0001413C">
              <w:t>u</w:t>
            </w:r>
            <w:r w:rsidRPr="0001413C">
              <w:t xml:space="preserve"> dus la diminuarea drastică a spaților verzi</w:t>
            </w:r>
            <w:r w:rsidR="006C1928" w:rsidRPr="0001413C">
              <w:t>,</w:t>
            </w:r>
            <w:r w:rsidRPr="0001413C">
              <w:t xml:space="preserve"> cu prec</w:t>
            </w:r>
            <w:r w:rsidR="00777B60" w:rsidRPr="0001413C">
              <w:t>ă</w:t>
            </w:r>
            <w:r w:rsidRPr="0001413C">
              <w:t xml:space="preserve">dere în marile ansambluri de locuit. </w:t>
            </w:r>
          </w:p>
          <w:p w14:paraId="3EE9CF4E" w14:textId="52CD6BB4" w:rsidR="00772E27" w:rsidRPr="0001413C" w:rsidRDefault="00772E27" w:rsidP="00772E27">
            <w:pPr>
              <w:spacing w:before="60" w:after="60" w:line="276" w:lineRule="auto"/>
              <w:jc w:val="both"/>
              <w:rPr>
                <w:strike/>
              </w:rPr>
            </w:pPr>
            <w:r w:rsidRPr="0001413C">
              <w:t>În acest sens</w:t>
            </w:r>
            <w:r w:rsidR="006C1928" w:rsidRPr="0001413C">
              <w:t>,</w:t>
            </w:r>
            <w:r w:rsidRPr="0001413C">
              <w:t xml:space="preserve"> sunt necesare investiții la nivel regional în crearea și extinderea spaţiilor verzi urbane, care au o contribuţie importantă la epurarea chimică </w:t>
            </w:r>
            <w:proofErr w:type="gramStart"/>
            <w:r w:rsidRPr="0001413C">
              <w:t>a</w:t>
            </w:r>
            <w:proofErr w:type="gramEnd"/>
            <w:r w:rsidRPr="0001413C">
              <w:t xml:space="preserve"> atmosferei și la atenuarea poluării fonice. </w:t>
            </w:r>
          </w:p>
          <w:p w14:paraId="2AC2B935" w14:textId="5A945352" w:rsidR="00772E27" w:rsidRPr="0001413C" w:rsidRDefault="00772E27" w:rsidP="00772E27">
            <w:pPr>
              <w:spacing w:before="60" w:after="60" w:line="276" w:lineRule="auto"/>
              <w:jc w:val="both"/>
            </w:pPr>
            <w:r w:rsidRPr="0001413C">
              <w:t>IV</w:t>
            </w:r>
            <w:r w:rsidR="00A742B7" w:rsidRPr="0001413C">
              <w:t>A</w:t>
            </w:r>
            <w:r w:rsidRPr="0001413C">
              <w:t xml:space="preserve"> reprezintă soluții proiectate care imită natura, conectând funcțiile hidrologice urbane (</w:t>
            </w:r>
            <w:r w:rsidR="006C1928" w:rsidRPr="0001413C">
              <w:t>infrastructură albastră</w:t>
            </w:r>
            <w:r w:rsidRPr="0001413C">
              <w:t>) și spațiile verzi</w:t>
            </w:r>
            <w:r w:rsidR="006C1928" w:rsidRPr="0001413C">
              <w:t xml:space="preserve"> (infrastructură verde)</w:t>
            </w:r>
            <w:r w:rsidRPr="0001413C">
              <w:t xml:space="preserve"> permeabile, cu beneficii de proiectare și planificare urbană mai largi, generând valoare socială și de mediu pentru zonele vizate, abordând în același timp provocările creșterii urbane și schimbările climatice.</w:t>
            </w:r>
          </w:p>
          <w:p w14:paraId="0B47DFE1" w14:textId="75EBD74B" w:rsidR="00772E27" w:rsidRPr="0001413C" w:rsidRDefault="00772E27" w:rsidP="00772E27">
            <w:pPr>
              <w:spacing w:before="60" w:after="60" w:line="276" w:lineRule="auto"/>
              <w:jc w:val="both"/>
            </w:pPr>
            <w:r w:rsidRPr="0001413C">
              <w:rPr>
                <w:kern w:val="24"/>
              </w:rPr>
              <w:t>Investițiile în IV</w:t>
            </w:r>
            <w:r w:rsidR="00A742B7" w:rsidRPr="0001413C">
              <w:rPr>
                <w:kern w:val="24"/>
              </w:rPr>
              <w:t>A</w:t>
            </w:r>
            <w:r w:rsidRPr="0001413C">
              <w:rPr>
                <w:kern w:val="24"/>
              </w:rPr>
              <w:t xml:space="preserve"> vor viza lucrări, servicii și facilități </w:t>
            </w:r>
            <w:r w:rsidR="006C1928" w:rsidRPr="0001413C">
              <w:rPr>
                <w:kern w:val="24"/>
              </w:rPr>
              <w:t>privind</w:t>
            </w:r>
            <w:r w:rsidRPr="0001413C">
              <w:rPr>
                <w:kern w:val="24"/>
              </w:rPr>
              <w:t xml:space="preserve"> riscul de inundații, poluarea și atenuarea impactul</w:t>
            </w:r>
            <w:r w:rsidR="006C1928" w:rsidRPr="0001413C">
              <w:rPr>
                <w:kern w:val="24"/>
              </w:rPr>
              <w:t>ui</w:t>
            </w:r>
            <w:r w:rsidRPr="0001413C">
              <w:rPr>
                <w:kern w:val="24"/>
              </w:rPr>
              <w:t xml:space="preserve"> schimbărilor climatice </w:t>
            </w:r>
            <w:r w:rsidR="006C1928" w:rsidRPr="0001413C">
              <w:rPr>
                <w:kern w:val="24"/>
              </w:rPr>
              <w:t>și care</w:t>
            </w:r>
            <w:r w:rsidRPr="0001413C">
              <w:rPr>
                <w:kern w:val="24"/>
              </w:rPr>
              <w:t xml:space="preserve"> </w:t>
            </w:r>
            <w:r w:rsidRPr="0001413C">
              <w:rPr>
                <w:kern w:val="24"/>
                <w:lang w:val="ro-RO"/>
              </w:rPr>
              <w:t>în același timp</w:t>
            </w:r>
            <w:r w:rsidRPr="0001413C">
              <w:rPr>
                <w:kern w:val="24"/>
              </w:rPr>
              <w:t xml:space="preserve"> să ofere servicii ecosistemice suplimentare</w:t>
            </w:r>
            <w:r w:rsidR="003E4B10" w:rsidRPr="0001413C">
              <w:rPr>
                <w:kern w:val="24"/>
              </w:rPr>
              <w:t xml:space="preserve"> (</w:t>
            </w:r>
            <w:r w:rsidRPr="0001413C">
              <w:rPr>
                <w:kern w:val="24"/>
              </w:rPr>
              <w:t>îmbunătățirea calității apei</w:t>
            </w:r>
            <w:r w:rsidR="006C1928" w:rsidRPr="0001413C">
              <w:rPr>
                <w:kern w:val="24"/>
              </w:rPr>
              <w:t xml:space="preserve"> și </w:t>
            </w:r>
            <w:proofErr w:type="gramStart"/>
            <w:r w:rsidR="003E4B10" w:rsidRPr="0001413C">
              <w:rPr>
                <w:kern w:val="24"/>
              </w:rPr>
              <w:t>a</w:t>
            </w:r>
            <w:proofErr w:type="gramEnd"/>
            <w:r w:rsidR="003E4B10" w:rsidRPr="0001413C">
              <w:rPr>
                <w:kern w:val="24"/>
              </w:rPr>
              <w:t xml:space="preserve"> </w:t>
            </w:r>
            <w:r w:rsidRPr="0001413C">
              <w:rPr>
                <w:kern w:val="24"/>
              </w:rPr>
              <w:t>aerului, reținerea carbonului, activități recreative, răcire urbană, reducerea poluării fonice, creșterea biodiversității și valori recreative adăugate</w:t>
            </w:r>
            <w:r w:rsidR="003E4B10" w:rsidRPr="0001413C">
              <w:rPr>
                <w:kern w:val="24"/>
              </w:rPr>
              <w:t>)</w:t>
            </w:r>
            <w:r w:rsidRPr="0001413C">
              <w:rPr>
                <w:b/>
                <w:bCs/>
                <w:kern w:val="24"/>
              </w:rPr>
              <w:t>.</w:t>
            </w:r>
          </w:p>
          <w:p w14:paraId="29107ABC" w14:textId="59F434D0" w:rsidR="00772E27" w:rsidRPr="0001413C" w:rsidRDefault="00772E27" w:rsidP="00772E27">
            <w:pPr>
              <w:spacing w:line="276" w:lineRule="auto"/>
              <w:jc w:val="both"/>
              <w:rPr>
                <w:b/>
                <w:bCs/>
              </w:rPr>
            </w:pPr>
            <w:r w:rsidRPr="0001413C">
              <w:rPr>
                <w:b/>
                <w:bCs/>
              </w:rPr>
              <w:t>Acțiuni indicative:</w:t>
            </w:r>
          </w:p>
          <w:p w14:paraId="784144E0" w14:textId="116DEACD" w:rsidR="00772E27" w:rsidRPr="0001413C" w:rsidRDefault="00772E27" w:rsidP="00772E27">
            <w:pPr>
              <w:spacing w:line="276" w:lineRule="auto"/>
              <w:jc w:val="both"/>
            </w:pPr>
            <w:r w:rsidRPr="0001413C">
              <w:t xml:space="preserve">-Realizarea/amenajarea/dotarea de parcuri și grădini publice, inclusiv „parcuri de buzunar”, păduri urbane, grădini botanice, zone verzi existente (de ex. grădini zoologice) care ar putea fi reabilitate ca </w:t>
            </w:r>
            <w:r w:rsidR="00506ADE" w:rsidRPr="0001413C">
              <w:t>ș</w:t>
            </w:r>
            <w:r w:rsidRPr="0001413C">
              <w:t>i IV</w:t>
            </w:r>
            <w:r w:rsidR="00A742B7" w:rsidRPr="0001413C">
              <w:t>A</w:t>
            </w:r>
            <w:r w:rsidRPr="0001413C">
              <w:t>, inclusiv cu componente verzi și albastre si de biodiversitate semnificative (peste 50% spații verzi permeabile)</w:t>
            </w:r>
            <w:r w:rsidR="00506ADE" w:rsidRPr="0001413C">
              <w:t>;</w:t>
            </w:r>
          </w:p>
          <w:p w14:paraId="7AFC499F" w14:textId="78C6C1A5" w:rsidR="00772E27" w:rsidRPr="0001413C" w:rsidRDefault="00772E27" w:rsidP="00772E27">
            <w:pPr>
              <w:spacing w:line="276" w:lineRule="auto"/>
              <w:jc w:val="both"/>
              <w:rPr>
                <w:lang w:val="ro-RO"/>
              </w:rPr>
            </w:pPr>
            <w:r w:rsidRPr="0001413C">
              <w:t>- Sisteme urbane durabile de drenaj, inclusiv, dar fără a se limita la pavaje permeabile, acoperișuri și pereți verzi; campie ml</w:t>
            </w:r>
            <w:r w:rsidR="00506ADE" w:rsidRPr="0001413C">
              <w:t>ăș</w:t>
            </w:r>
            <w:r w:rsidRPr="0001413C">
              <w:t>tinoasa, iazuri de retenție, zone umede construite folosind solu</w:t>
            </w:r>
            <w:r w:rsidRPr="0001413C">
              <w:rPr>
                <w:lang w:val="ro-RO"/>
              </w:rPr>
              <w:t>țiile bazate pe natură</w:t>
            </w:r>
            <w:r w:rsidR="00506ADE" w:rsidRPr="0001413C">
              <w:rPr>
                <w:lang w:val="ro-RO"/>
              </w:rPr>
              <w:t>;</w:t>
            </w:r>
          </w:p>
          <w:p w14:paraId="3BA14988" w14:textId="7BFFC7B5" w:rsidR="00772E27" w:rsidRPr="0001413C" w:rsidRDefault="00772E27" w:rsidP="00772E27">
            <w:pPr>
              <w:spacing w:line="276" w:lineRule="auto"/>
              <w:jc w:val="both"/>
            </w:pPr>
            <w:r w:rsidRPr="0001413C">
              <w:t>- Colectarea apei pluviale și realizarea de bazine de reten</w:t>
            </w:r>
            <w:r w:rsidR="00506ADE" w:rsidRPr="0001413C">
              <w:t>ț</w:t>
            </w:r>
            <w:r w:rsidRPr="0001413C">
              <w:t xml:space="preserve">ie sau alte forme de stocare </w:t>
            </w:r>
            <w:proofErr w:type="gramStart"/>
            <w:r w:rsidRPr="0001413C">
              <w:t>a</w:t>
            </w:r>
            <w:proofErr w:type="gramEnd"/>
            <w:r w:rsidRPr="0001413C">
              <w:t xml:space="preserve"> apei pentru gestionarea inundațiilor și a secetei</w:t>
            </w:r>
            <w:r w:rsidR="00506ADE" w:rsidRPr="0001413C">
              <w:t>;</w:t>
            </w:r>
          </w:p>
          <w:p w14:paraId="358EA81F" w14:textId="62E8DDFB" w:rsidR="00772E27" w:rsidRPr="0001413C" w:rsidRDefault="00772E27" w:rsidP="00772E27">
            <w:pPr>
              <w:spacing w:line="276" w:lineRule="auto"/>
              <w:jc w:val="both"/>
            </w:pPr>
            <w:r w:rsidRPr="0001413C">
              <w:t>- Îmbunătățirea calității apei prin realizarea de insule plutitoare/zone umede plutitoare/grădini plutitoare în râuri/lacuri/pâraie existente</w:t>
            </w:r>
            <w:r w:rsidR="00506ADE" w:rsidRPr="0001413C">
              <w:t>;</w:t>
            </w:r>
          </w:p>
          <w:p w14:paraId="3CD46C34" w14:textId="4698F3D9" w:rsidR="00772E27" w:rsidRPr="0001413C" w:rsidRDefault="00772E27" w:rsidP="00772E27">
            <w:pPr>
              <w:spacing w:line="276" w:lineRule="auto"/>
              <w:jc w:val="both"/>
            </w:pPr>
            <w:r w:rsidRPr="0001413C">
              <w:t>- Amenajarea terenurilor slab utilizate sau abandonate prin aducerea terenului la starea ini</w:t>
            </w:r>
            <w:r w:rsidR="00A322D9" w:rsidRPr="0001413C">
              <w:t>ț</w:t>
            </w:r>
            <w:r w:rsidRPr="0001413C">
              <w:t>ial</w:t>
            </w:r>
            <w:r w:rsidR="00A322D9" w:rsidRPr="0001413C">
              <w:t>ă</w:t>
            </w:r>
            <w:r w:rsidRPr="0001413C">
              <w:t xml:space="preserve"> </w:t>
            </w:r>
            <w:r w:rsidR="00A322D9" w:rsidRPr="0001413C">
              <w:t>î</w:t>
            </w:r>
            <w:r w:rsidRPr="0001413C">
              <w:t>n vederea refacerii ecosistemului sub form</w:t>
            </w:r>
            <w:r w:rsidR="00A322D9" w:rsidRPr="0001413C">
              <w:t>ă</w:t>
            </w:r>
            <w:r w:rsidRPr="0001413C">
              <w:t xml:space="preserve"> de spații verzi naturale și semi-naturale urbane (păduri, tufișuri, pajiști, zone umede (mlaștini), lacuri și râuri/pâraie, zone stâncoase etc.)</w:t>
            </w:r>
            <w:r w:rsidR="00506ADE" w:rsidRPr="0001413C">
              <w:t>;</w:t>
            </w:r>
          </w:p>
          <w:p w14:paraId="3C47D08C" w14:textId="4F930F25" w:rsidR="00772E27" w:rsidRPr="0001413C" w:rsidRDefault="00772E27" w:rsidP="00772E27">
            <w:pPr>
              <w:spacing w:line="276" w:lineRule="auto"/>
              <w:jc w:val="both"/>
            </w:pPr>
            <w:r w:rsidRPr="0001413C">
              <w:lastRenderedPageBreak/>
              <w:t xml:space="preserve">- Împădurirea și reîmpădurirea zonelor expuse la alunecări de teren care </w:t>
            </w:r>
            <w:r w:rsidR="00A322D9" w:rsidRPr="0001413C">
              <w:t>î</w:t>
            </w:r>
            <w:r w:rsidRPr="0001413C">
              <w:t>nconjoar</w:t>
            </w:r>
            <w:r w:rsidR="00A322D9" w:rsidRPr="0001413C">
              <w:t>ă</w:t>
            </w:r>
            <w:r w:rsidRPr="0001413C">
              <w:t xml:space="preserve"> ora</w:t>
            </w:r>
            <w:r w:rsidR="00A322D9" w:rsidRPr="0001413C">
              <w:t>ș</w:t>
            </w:r>
            <w:r w:rsidRPr="0001413C">
              <w:t xml:space="preserve">ele </w:t>
            </w:r>
            <w:r w:rsidR="00A322D9" w:rsidRPr="0001413C">
              <w:t>ș</w:t>
            </w:r>
            <w:r w:rsidRPr="0001413C">
              <w:t xml:space="preserve">i sunt localizate </w:t>
            </w:r>
            <w:r w:rsidR="00A322D9" w:rsidRPr="0001413C">
              <w:t>î</w:t>
            </w:r>
            <w:r w:rsidRPr="0001413C">
              <w:t>n intravilanul localit</w:t>
            </w:r>
            <w:r w:rsidR="00A322D9" w:rsidRPr="0001413C">
              <w:t>ăț</w:t>
            </w:r>
            <w:r w:rsidRPr="0001413C">
              <w:t>ilor</w:t>
            </w:r>
            <w:r w:rsidR="00506ADE" w:rsidRPr="0001413C">
              <w:t>;</w:t>
            </w:r>
          </w:p>
          <w:p w14:paraId="2A18538B" w14:textId="77777777" w:rsidR="00772E27" w:rsidRPr="0001413C" w:rsidRDefault="00772E27" w:rsidP="00772E27">
            <w:pPr>
              <w:spacing w:line="276" w:lineRule="auto"/>
              <w:jc w:val="both"/>
              <w:rPr>
                <w:lang w:eastAsia="en-GB"/>
              </w:rPr>
            </w:pPr>
            <w:r w:rsidRPr="0001413C">
              <w:t xml:space="preserve">- Crearea de </w:t>
            </w:r>
            <w:r w:rsidRPr="0001413C">
              <w:rPr>
                <w:lang w:val="ro-RO" w:eastAsia="en-GB"/>
              </w:rPr>
              <w:t>coridoare verzi – albastre prin</w:t>
            </w:r>
            <w:r w:rsidRPr="0001413C">
              <w:rPr>
                <w:lang w:eastAsia="en-GB"/>
              </w:rPr>
              <w:t xml:space="preserve">: </w:t>
            </w:r>
          </w:p>
          <w:p w14:paraId="0249B652" w14:textId="5B573EA1" w:rsidR="00772E27" w:rsidRPr="0001413C" w:rsidRDefault="00772E27" w:rsidP="00772E27">
            <w:pPr>
              <w:pStyle w:val="ListParagraph"/>
              <w:numPr>
                <w:ilvl w:val="0"/>
                <w:numId w:val="91"/>
              </w:numPr>
              <w:spacing w:after="0" w:line="276" w:lineRule="auto"/>
              <w:jc w:val="both"/>
              <w:rPr>
                <w:rFonts w:ascii="Times New Roman" w:hAnsi="Times New Roman" w:cs="Times New Roman"/>
                <w:sz w:val="24"/>
                <w:lang w:val="ro-RO" w:eastAsia="en-GB"/>
              </w:rPr>
            </w:pPr>
            <w:r w:rsidRPr="0001413C">
              <w:rPr>
                <w:rFonts w:ascii="Times New Roman" w:hAnsi="Times New Roman" w:cs="Times New Roman"/>
                <w:sz w:val="24"/>
                <w:lang w:eastAsia="en-GB"/>
              </w:rPr>
              <w:t xml:space="preserve">reabilitarea, regularizarea, dragarea </w:t>
            </w:r>
            <w:r w:rsidR="00A322D9" w:rsidRPr="0001413C">
              <w:rPr>
                <w:rFonts w:ascii="Times New Roman" w:hAnsi="Times New Roman" w:cs="Times New Roman"/>
                <w:sz w:val="24"/>
                <w:lang w:eastAsia="en-GB"/>
              </w:rPr>
              <w:t>ș</w:t>
            </w:r>
            <w:r w:rsidRPr="0001413C">
              <w:rPr>
                <w:rFonts w:ascii="Times New Roman" w:hAnsi="Times New Roman" w:cs="Times New Roman"/>
                <w:sz w:val="24"/>
                <w:lang w:eastAsia="en-GB"/>
              </w:rPr>
              <w:t xml:space="preserve">i amenajarea </w:t>
            </w:r>
            <w:r w:rsidRPr="0001413C">
              <w:rPr>
                <w:rFonts w:ascii="Times New Roman" w:hAnsi="Times New Roman" w:cs="Times New Roman"/>
                <w:sz w:val="24"/>
                <w:lang w:val="ro-RO" w:eastAsia="en-GB"/>
              </w:rPr>
              <w:t xml:space="preserve">râurilor, lacurilor și canalelor, inclusiv a malurilor acestora. Măsurile ar putea include lucrari pentru managementul sedimentelor din amonte, reținerea/îndepărtarea elementelor mari din plastic, realizarea de terasamente naturale pentru managementul și protecția împotriva inundațiilor, retragerea controlată a apelor care creează noi spații </w:t>
            </w:r>
            <w:r w:rsidR="00A322D9" w:rsidRPr="0001413C">
              <w:rPr>
                <w:rFonts w:ascii="Times New Roman" w:hAnsi="Times New Roman" w:cs="Times New Roman"/>
                <w:sz w:val="24"/>
                <w:lang w:val="ro-RO" w:eastAsia="en-GB"/>
              </w:rPr>
              <w:t>ș</w:t>
            </w:r>
            <w:r w:rsidRPr="0001413C">
              <w:rPr>
                <w:rFonts w:ascii="Times New Roman" w:hAnsi="Times New Roman" w:cs="Times New Roman"/>
                <w:sz w:val="24"/>
                <w:lang w:val="ro-RO" w:eastAsia="en-GB"/>
              </w:rPr>
              <w:t xml:space="preserve">i infrastructura pentru utilizarea activă a malurilor de apă pentru pietoni, bicicliști, activități educaționale etc. si crearea spațiilor de biodiversitate; </w:t>
            </w:r>
          </w:p>
          <w:p w14:paraId="60E40B74" w14:textId="590C0F9D" w:rsidR="00772E27" w:rsidRPr="0001413C" w:rsidRDefault="00772E27" w:rsidP="00772E27">
            <w:pPr>
              <w:pStyle w:val="ListParagraph"/>
              <w:numPr>
                <w:ilvl w:val="0"/>
                <w:numId w:val="91"/>
              </w:numPr>
              <w:spacing w:after="0" w:line="276" w:lineRule="auto"/>
              <w:jc w:val="both"/>
              <w:rPr>
                <w:rFonts w:ascii="Times New Roman" w:hAnsi="Times New Roman" w:cs="Times New Roman"/>
                <w:sz w:val="24"/>
                <w:lang w:val="ro-RO" w:eastAsia="en-GB"/>
              </w:rPr>
            </w:pPr>
            <w:r w:rsidRPr="0001413C">
              <w:rPr>
                <w:rFonts w:ascii="Times New Roman" w:hAnsi="Times New Roman" w:cs="Times New Roman"/>
                <w:sz w:val="24"/>
                <w:lang w:val="ro-RO" w:eastAsia="en-GB"/>
              </w:rPr>
              <w:t>realizarea de străzi</w:t>
            </w:r>
            <w:r w:rsidR="00C66AEC" w:rsidRPr="0001413C">
              <w:rPr>
                <w:rFonts w:ascii="Times New Roman" w:hAnsi="Times New Roman" w:cs="Times New Roman"/>
                <w:sz w:val="24"/>
                <w:lang w:val="ro-RO" w:eastAsia="en-GB"/>
              </w:rPr>
              <w:t xml:space="preserve">, treceri/pasarele pentru pietoni/biciclisti, trasee de ciclism/pietonale, </w:t>
            </w:r>
            <w:r w:rsidRPr="0001413C">
              <w:rPr>
                <w:rFonts w:ascii="Times New Roman" w:hAnsi="Times New Roman" w:cs="Times New Roman"/>
                <w:sz w:val="24"/>
                <w:lang w:val="ro-RO" w:eastAsia="en-GB"/>
              </w:rPr>
              <w:t>„ecoducte”,</w:t>
            </w:r>
            <w:r w:rsidR="00C66AEC" w:rsidRPr="0001413C">
              <w:rPr>
                <w:rFonts w:ascii="Times New Roman" w:hAnsi="Times New Roman" w:cs="Times New Roman"/>
                <w:sz w:val="24"/>
                <w:lang w:val="ro-RO" w:eastAsia="en-GB"/>
              </w:rPr>
              <w:t xml:space="preserve"> </w:t>
            </w:r>
            <w:r w:rsidRPr="0001413C">
              <w:rPr>
                <w:rFonts w:ascii="Times New Roman" w:hAnsi="Times New Roman" w:cs="Times New Roman"/>
                <w:sz w:val="24"/>
                <w:lang w:val="ro-RO" w:eastAsia="en-GB"/>
              </w:rPr>
              <w:t>spații verzi de-a lungul: drumurilor, liniilor de cale ferat</w:t>
            </w:r>
            <w:r w:rsidR="00A322D9" w:rsidRPr="0001413C">
              <w:rPr>
                <w:rFonts w:ascii="Times New Roman" w:hAnsi="Times New Roman" w:cs="Times New Roman"/>
                <w:sz w:val="24"/>
                <w:lang w:val="ro-RO" w:eastAsia="en-GB"/>
              </w:rPr>
              <w:t>ă</w:t>
            </w:r>
            <w:r w:rsidRPr="0001413C">
              <w:rPr>
                <w:rFonts w:ascii="Times New Roman" w:hAnsi="Times New Roman" w:cs="Times New Roman"/>
                <w:sz w:val="24"/>
                <w:lang w:val="ro-RO" w:eastAsia="en-GB"/>
              </w:rPr>
              <w:t>/tramvai, etc. folosind solu</w:t>
            </w:r>
            <w:r w:rsidR="005313AC" w:rsidRPr="0001413C">
              <w:rPr>
                <w:rFonts w:ascii="Times New Roman" w:hAnsi="Times New Roman" w:cs="Times New Roman"/>
                <w:sz w:val="24"/>
                <w:lang w:val="ro-RO" w:eastAsia="en-GB"/>
              </w:rPr>
              <w:t>ț</w:t>
            </w:r>
            <w:r w:rsidRPr="0001413C">
              <w:rPr>
                <w:rFonts w:ascii="Times New Roman" w:hAnsi="Times New Roman" w:cs="Times New Roman"/>
                <w:sz w:val="24"/>
                <w:lang w:val="ro-RO" w:eastAsia="en-GB"/>
              </w:rPr>
              <w:t>ii tehnice bazate pe natur</w:t>
            </w:r>
            <w:r w:rsidR="005313AC" w:rsidRPr="0001413C">
              <w:rPr>
                <w:rFonts w:ascii="Times New Roman" w:hAnsi="Times New Roman" w:cs="Times New Roman"/>
                <w:sz w:val="24"/>
                <w:lang w:val="ro-RO" w:eastAsia="en-GB"/>
              </w:rPr>
              <w:t>ă</w:t>
            </w:r>
            <w:r w:rsidR="00506ADE" w:rsidRPr="0001413C">
              <w:rPr>
                <w:rFonts w:ascii="Times New Roman" w:hAnsi="Times New Roman" w:cs="Times New Roman"/>
                <w:sz w:val="24"/>
                <w:lang w:val="ro-RO" w:eastAsia="en-GB"/>
              </w:rPr>
              <w:t>;</w:t>
            </w:r>
          </w:p>
          <w:p w14:paraId="27984CAB" w14:textId="4C2EA018" w:rsidR="00772E27" w:rsidRPr="0001413C" w:rsidRDefault="00286D08" w:rsidP="00772E27">
            <w:pPr>
              <w:pStyle w:val="ListParagraph"/>
              <w:numPr>
                <w:ilvl w:val="0"/>
                <w:numId w:val="91"/>
              </w:numPr>
              <w:spacing w:line="276" w:lineRule="auto"/>
              <w:jc w:val="both"/>
              <w:rPr>
                <w:rFonts w:ascii="Times New Roman" w:hAnsi="Times New Roman" w:cs="Times New Roman"/>
                <w:sz w:val="24"/>
              </w:rPr>
            </w:pPr>
            <w:r w:rsidRPr="0001413C">
              <w:rPr>
                <w:rFonts w:ascii="Times New Roman" w:hAnsi="Times New Roman" w:cs="Times New Roman"/>
                <w:sz w:val="24"/>
              </w:rPr>
              <w:t>c</w:t>
            </w:r>
            <w:r w:rsidR="00772E27" w:rsidRPr="0001413C">
              <w:rPr>
                <w:rFonts w:ascii="Times New Roman" w:hAnsi="Times New Roman" w:cs="Times New Roman"/>
                <w:sz w:val="24"/>
              </w:rPr>
              <w:t>onversia/reabilitarea coridoarelor de transport abandonate/dezafectate (linii de cale ferată) în căi de acces permeabile/piste de biciclete, combinate cu refugii</w:t>
            </w:r>
            <w:r w:rsidR="00506ADE" w:rsidRPr="0001413C">
              <w:rPr>
                <w:rFonts w:ascii="Times New Roman" w:hAnsi="Times New Roman" w:cs="Times New Roman"/>
                <w:sz w:val="24"/>
              </w:rPr>
              <w:t>.</w:t>
            </w:r>
          </w:p>
          <w:p w14:paraId="18C1F957" w14:textId="7EA09FA9" w:rsidR="00772E27" w:rsidRPr="0001413C" w:rsidRDefault="00772E27" w:rsidP="00772E27">
            <w:pPr>
              <w:pStyle w:val="ListParagraph"/>
              <w:numPr>
                <w:ilvl w:val="0"/>
                <w:numId w:val="75"/>
              </w:numPr>
              <w:spacing w:before="60" w:after="60" w:line="276" w:lineRule="auto"/>
              <w:jc w:val="both"/>
              <w:rPr>
                <w:rFonts w:ascii="Times New Roman" w:hAnsi="Times New Roman" w:cs="Times New Roman"/>
                <w:sz w:val="24"/>
              </w:rPr>
            </w:pPr>
            <w:r w:rsidRPr="0001413C">
              <w:rPr>
                <w:rFonts w:ascii="Times New Roman" w:hAnsi="Times New Roman" w:cs="Times New Roman"/>
                <w:sz w:val="24"/>
              </w:rPr>
              <w:t>Amenajarea obiectivelor turistice naturale de utilitate publică precum şi crearea/modernizarea infrastructurilor conexe de utilitate publică, inclusiv a facilităților/infrastructurii de acostare pentru nave turistice fluviale;</w:t>
            </w:r>
          </w:p>
          <w:p w14:paraId="64874171" w14:textId="77777777" w:rsidR="00772E27" w:rsidRPr="0001413C" w:rsidRDefault="00772E27" w:rsidP="00772E27">
            <w:pPr>
              <w:pStyle w:val="ListParagraph"/>
              <w:numPr>
                <w:ilvl w:val="0"/>
                <w:numId w:val="75"/>
              </w:numPr>
              <w:spacing w:before="60" w:after="60" w:line="276" w:lineRule="auto"/>
              <w:jc w:val="both"/>
              <w:rPr>
                <w:rFonts w:ascii="Times New Roman" w:hAnsi="Times New Roman" w:cs="Times New Roman"/>
                <w:sz w:val="24"/>
              </w:rPr>
            </w:pPr>
            <w:r w:rsidRPr="0001413C">
              <w:rPr>
                <w:rFonts w:ascii="Times New Roman" w:hAnsi="Times New Roman" w:cs="Times New Roman"/>
                <w:sz w:val="24"/>
              </w:rPr>
              <w:t xml:space="preserve">Întărirea capacității AM, a dezvoltatorilor de proiecte și </w:t>
            </w:r>
            <w:proofErr w:type="gramStart"/>
            <w:r w:rsidRPr="0001413C">
              <w:rPr>
                <w:rFonts w:ascii="Times New Roman" w:hAnsi="Times New Roman" w:cs="Times New Roman"/>
                <w:sz w:val="24"/>
              </w:rPr>
              <w:t>a</w:t>
            </w:r>
            <w:proofErr w:type="gramEnd"/>
            <w:r w:rsidRPr="0001413C">
              <w:rPr>
                <w:rFonts w:ascii="Times New Roman" w:hAnsi="Times New Roman" w:cs="Times New Roman"/>
                <w:sz w:val="24"/>
              </w:rPr>
              <w:t xml:space="preserve"> autorităților și instituțiilor publice în domeniul planificării și dezvoltării infrastructurii verzi-albastre;</w:t>
            </w:r>
          </w:p>
          <w:p w14:paraId="29022BF3" w14:textId="62057FB5" w:rsidR="00772E27" w:rsidRPr="0001413C" w:rsidRDefault="00772E27" w:rsidP="00772E27">
            <w:pPr>
              <w:pStyle w:val="ListParagraph"/>
              <w:numPr>
                <w:ilvl w:val="0"/>
                <w:numId w:val="75"/>
              </w:numPr>
              <w:spacing w:before="60" w:after="60" w:line="276" w:lineRule="auto"/>
              <w:jc w:val="both"/>
              <w:rPr>
                <w:rFonts w:ascii="Times New Roman" w:hAnsi="Times New Roman" w:cs="Times New Roman"/>
                <w:sz w:val="24"/>
              </w:rPr>
            </w:pPr>
            <w:r w:rsidRPr="0001413C">
              <w:rPr>
                <w:rFonts w:ascii="Times New Roman" w:hAnsi="Times New Roman" w:cs="Times New Roman"/>
                <w:sz w:val="24"/>
              </w:rPr>
              <w:t>Elaborarea Planurilor pentru infrastructura verde-albastră.</w:t>
            </w:r>
          </w:p>
          <w:p w14:paraId="535CD794" w14:textId="77777777" w:rsidR="00772E27" w:rsidRPr="0001413C" w:rsidRDefault="00772E27" w:rsidP="00772E27">
            <w:pPr>
              <w:spacing w:before="60" w:after="60" w:line="276" w:lineRule="auto"/>
              <w:jc w:val="both"/>
            </w:pPr>
            <w:r w:rsidRPr="0001413C">
              <w:t>Investițiile pot fi realizate atât în zona urbană cât și în zona rurală.</w:t>
            </w:r>
          </w:p>
          <w:p w14:paraId="2BC71B7D" w14:textId="31CBDFF4" w:rsidR="00772E27" w:rsidRPr="0001413C" w:rsidRDefault="00772E27" w:rsidP="00772E27">
            <w:pPr>
              <w:spacing w:before="60" w:after="60" w:line="276" w:lineRule="auto"/>
              <w:jc w:val="both"/>
            </w:pPr>
            <w:r w:rsidRPr="0001413C">
              <w:t xml:space="preserve">Menționăm că pentru toate acțiunile </w:t>
            </w:r>
            <w:r w:rsidR="006A0B67" w:rsidRPr="0001413C">
              <w:t>indicative</w:t>
            </w:r>
            <w:r w:rsidRPr="0001413C">
              <w:t xml:space="preserve"> de mai sus se va finanța și infrastructura edilitară </w:t>
            </w:r>
            <w:r w:rsidR="00494545" w:rsidRPr="0001413C">
              <w:t>și de siguranță (de ex. ilumitat public)</w:t>
            </w:r>
            <w:r w:rsidRPr="0001413C">
              <w:t>.</w:t>
            </w:r>
          </w:p>
          <w:p w14:paraId="10765245" w14:textId="1B464571" w:rsidR="00772E27" w:rsidRPr="0001413C" w:rsidRDefault="00772E27" w:rsidP="00772E27">
            <w:pPr>
              <w:spacing w:before="60" w:after="60" w:line="276" w:lineRule="auto"/>
              <w:jc w:val="both"/>
            </w:pPr>
            <w:r w:rsidRPr="0001413C">
              <w:t xml:space="preserve">Acțiunile </w:t>
            </w:r>
            <w:r w:rsidR="006A0B67" w:rsidRPr="0001413C">
              <w:t>indicative</w:t>
            </w:r>
            <w:r w:rsidRPr="0001413C">
              <w:t xml:space="preserve"> sprijinite prin PORSM vor fi complementare celor sprijinite la nivel național prin PODD, POTJ, PNS, PAP,</w:t>
            </w:r>
            <w:r w:rsidR="00925828" w:rsidRPr="0001413C">
              <w:t xml:space="preserve"> PNRR</w:t>
            </w:r>
            <w:r w:rsidRPr="0001413C">
              <w:t xml:space="preserve">, iar la nivel comunitar prin </w:t>
            </w:r>
            <w:r w:rsidR="00925828" w:rsidRPr="0001413C">
              <w:t>LIFE</w:t>
            </w:r>
            <w:r w:rsidRPr="0001413C">
              <w:t xml:space="preserve">, </w:t>
            </w:r>
            <w:r w:rsidR="00925828" w:rsidRPr="0001413C">
              <w:t xml:space="preserve">Orizont </w:t>
            </w:r>
            <w:r w:rsidRPr="0001413C">
              <w:t>Europ</w:t>
            </w:r>
            <w:r w:rsidR="00925828" w:rsidRPr="0001413C">
              <w:t>a</w:t>
            </w:r>
            <w:r w:rsidRPr="0001413C">
              <w:t>, InvestEU</w:t>
            </w:r>
            <w:r w:rsidR="00925828" w:rsidRPr="0001413C">
              <w:t>, Fondul pentru Inovare, FEA, PSE, Interreg Europe, Interreg VI A RO-BG și PTD</w:t>
            </w:r>
            <w:r w:rsidRPr="0001413C">
              <w:t>.</w:t>
            </w:r>
          </w:p>
          <w:p w14:paraId="595C38D0" w14:textId="3A0BC871" w:rsidR="00B360CB" w:rsidRPr="0001413C" w:rsidRDefault="00A95A77" w:rsidP="003E4B10">
            <w:pPr>
              <w:spacing w:before="60" w:after="6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r w:rsidR="0001413C" w:rsidRPr="0001413C" w14:paraId="5F835FC3" w14:textId="77777777" w:rsidTr="008C4E02">
        <w:tc>
          <w:tcPr>
            <w:tcW w:w="13670" w:type="dxa"/>
          </w:tcPr>
          <w:p w14:paraId="6D793F6E" w14:textId="77777777" w:rsidR="00FE7D07" w:rsidRPr="0001413C" w:rsidRDefault="00FE7D07" w:rsidP="008C4E02">
            <w:pPr>
              <w:spacing w:line="276" w:lineRule="auto"/>
              <w:jc w:val="both"/>
              <w:rPr>
                <w:noProof/>
                <w:lang w:val="it-IT"/>
              </w:rPr>
            </w:pPr>
          </w:p>
        </w:tc>
      </w:tr>
    </w:tbl>
    <w:p w14:paraId="0C4FAACC" w14:textId="77777777"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71C57AF" w14:textId="77777777" w:rsidTr="00A35CBC">
        <w:tc>
          <w:tcPr>
            <w:tcW w:w="14787" w:type="dxa"/>
          </w:tcPr>
          <w:p w14:paraId="5824D631" w14:textId="77777777" w:rsidR="00E70225" w:rsidRPr="0001413C" w:rsidRDefault="00E70225" w:rsidP="00E70225">
            <w:pPr>
              <w:pStyle w:val="Text1"/>
              <w:spacing w:before="60" w:after="60" w:line="240" w:lineRule="auto"/>
              <w:ind w:left="0"/>
            </w:pPr>
            <w:r w:rsidRPr="0001413C">
              <w:lastRenderedPageBreak/>
              <w:t xml:space="preserve">Principalele grupuri țintă sunt: </w:t>
            </w:r>
          </w:p>
          <w:p w14:paraId="183A07EB" w14:textId="77777777" w:rsidR="00E70225" w:rsidRPr="0001413C" w:rsidRDefault="00E70225" w:rsidP="00E70225">
            <w:pPr>
              <w:pStyle w:val="Text1"/>
              <w:spacing w:before="60" w:after="60" w:line="240" w:lineRule="auto"/>
              <w:ind w:left="0"/>
            </w:pPr>
            <w:r w:rsidRPr="0001413C">
              <w:t>- autoritățile și instituțiile publice locale și centrale</w:t>
            </w:r>
          </w:p>
          <w:p w14:paraId="054E8E5A" w14:textId="77777777" w:rsidR="00E70225" w:rsidRPr="0001413C" w:rsidRDefault="00E70225" w:rsidP="00E70225">
            <w:pPr>
              <w:pStyle w:val="Text1"/>
              <w:spacing w:before="60" w:after="60" w:line="240" w:lineRule="auto"/>
              <w:ind w:left="0"/>
            </w:pPr>
            <w:r w:rsidRPr="0001413C">
              <w:t>- mediul de afaceri</w:t>
            </w:r>
          </w:p>
          <w:p w14:paraId="67580749" w14:textId="73488B7F" w:rsidR="00E70225" w:rsidRPr="0001413C" w:rsidRDefault="00E70225" w:rsidP="00E70225">
            <w:pPr>
              <w:pStyle w:val="Text1"/>
              <w:spacing w:before="60" w:after="60" w:line="240" w:lineRule="auto"/>
              <w:ind w:left="0"/>
            </w:pPr>
            <w:r w:rsidRPr="0001413C">
              <w:t>- populația municipiilor, orașelor și comunelor.</w:t>
            </w:r>
          </w:p>
        </w:tc>
      </w:tr>
    </w:tbl>
    <w:p w14:paraId="555C9815"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1D7C7CAF" w14:textId="77777777" w:rsidTr="00A35CBC">
        <w:tc>
          <w:tcPr>
            <w:tcW w:w="14787" w:type="dxa"/>
          </w:tcPr>
          <w:p w14:paraId="260CA96E" w14:textId="77777777" w:rsidR="002D3E4F" w:rsidRPr="0001413C" w:rsidRDefault="002D3E4F" w:rsidP="00A35CBC">
            <w:pPr>
              <w:pStyle w:val="Text1"/>
              <w:spacing w:before="60" w:after="60" w:line="240" w:lineRule="auto"/>
              <w:ind w:left="0"/>
            </w:pPr>
            <w:r w:rsidRPr="0001413C">
              <w:t>Text field [2 000]</w:t>
            </w:r>
          </w:p>
          <w:p w14:paraId="4ECC9CAE" w14:textId="77777777" w:rsidR="004153C5" w:rsidRPr="0001413C" w:rsidRDefault="004153C5" w:rsidP="00335F08">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41C9F5AF" w14:textId="77777777" w:rsidR="004153C5" w:rsidRPr="0001413C" w:rsidRDefault="004153C5" w:rsidP="00335F08">
            <w:pPr>
              <w:autoSpaceDE w:val="0"/>
              <w:autoSpaceDN w:val="0"/>
              <w:adjustRightInd w:val="0"/>
              <w:spacing w:before="0" w:after="0" w:line="276" w:lineRule="auto"/>
              <w:jc w:val="both"/>
              <w:rPr>
                <w:rFonts w:cstheme="minorHAnsi"/>
              </w:rPr>
            </w:pPr>
            <w:r w:rsidRPr="0001413C">
              <w:rPr>
                <w:rFonts w:cstheme="minorHAnsi"/>
              </w:rPr>
              <w:t xml:space="preserve">Pentru promovarea egalității de gen în cadrul POR </w:t>
            </w:r>
            <w:r w:rsidR="006A0B67" w:rsidRPr="0001413C">
              <w:rPr>
                <w:rFonts w:cstheme="minorHAnsi"/>
              </w:rPr>
              <w:t>SM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p w14:paraId="5C4350B8" w14:textId="2F703892" w:rsidR="00436C4D" w:rsidRPr="0001413C" w:rsidRDefault="00436C4D" w:rsidP="00436C4D">
            <w:pPr>
              <w:autoSpaceDE w:val="0"/>
              <w:autoSpaceDN w:val="0"/>
              <w:adjustRightInd w:val="0"/>
              <w:spacing w:before="0" w:after="0" w:line="276" w:lineRule="auto"/>
              <w:jc w:val="both"/>
              <w:rPr>
                <w:lang w:val="en-US" w:eastAsia="de-DE"/>
              </w:rPr>
            </w:pPr>
            <w:r w:rsidRPr="0001413C">
              <w:rPr>
                <w:lang w:val="en-US" w:eastAsia="de-DE"/>
              </w:rPr>
              <w:t xml:space="preserve">În ansamblu, abordarea provocărilor de mediu identificate va avea un impact social pozitiv semnificativ și va aduce beneficii unei game largi de grupuri de populație. Gestionarea îmbunătățită </w:t>
            </w:r>
            <w:proofErr w:type="gramStart"/>
            <w:r w:rsidRPr="0001413C">
              <w:rPr>
                <w:lang w:val="en-US" w:eastAsia="de-DE"/>
              </w:rPr>
              <w:t>a</w:t>
            </w:r>
            <w:proofErr w:type="gramEnd"/>
            <w:r w:rsidRPr="0001413C">
              <w:rPr>
                <w:lang w:val="en-US" w:eastAsia="de-DE"/>
              </w:rPr>
              <w:t xml:space="preserve"> inundațiilor este de așteptat să protejeze mai bine grupurile dezavantajate (persoanele aflate în risc de sărăcie, persoanele în vârstă, familiile cu copii, familiile cu persoane cu dizabilități), care sunt de obicei mai vulnerabile în fața dezastrelor.</w:t>
            </w:r>
            <w:r w:rsidR="00DB45A6" w:rsidRPr="0001413C">
              <w:rPr>
                <w:lang w:val="en-US" w:eastAsia="de-DE"/>
              </w:rPr>
              <w:t xml:space="preserve"> </w:t>
            </w:r>
            <w:r w:rsidRPr="0001413C">
              <w:rPr>
                <w:lang w:val="en-US" w:eastAsia="de-DE"/>
              </w:rPr>
              <w:t>Din perspectiva genului, IVA va contribui la coeziunea socială și familială, va oferi spațiu familiilor pentru a se „reîncărca” emoțional, ceea ce este în mod special important pentru familiile care locuiesc în localități urbane</w:t>
            </w:r>
            <w:r w:rsidR="006F7DF7" w:rsidRPr="0001413C">
              <w:rPr>
                <w:lang w:val="en-US" w:eastAsia="de-DE"/>
              </w:rPr>
              <w:t>,</w:t>
            </w:r>
            <w:r w:rsidRPr="0001413C">
              <w:rPr>
                <w:lang w:val="en-US" w:eastAsia="de-DE"/>
              </w:rPr>
              <w:t xml:space="preserve"> în special în perioada pandemiei covid19, prevenind astfel și problema violenței în familie.</w:t>
            </w:r>
          </w:p>
        </w:tc>
      </w:tr>
    </w:tbl>
    <w:p w14:paraId="4BC8173F" w14:textId="77777777" w:rsidR="002D3E4F" w:rsidRPr="0001413C" w:rsidRDefault="002D3E4F" w:rsidP="002D3E4F">
      <w:pPr>
        <w:pStyle w:val="Text1"/>
        <w:rPr>
          <w:highlight w:val="yellow"/>
        </w:rPr>
      </w:pPr>
    </w:p>
    <w:p w14:paraId="5630A546" w14:textId="77777777" w:rsidR="002D3E4F" w:rsidRPr="0001413C" w:rsidRDefault="002D3E4F" w:rsidP="002D3E4F">
      <w:pPr>
        <w:pStyle w:val="Text1"/>
        <w:rPr>
          <w:highlight w:val="yellow"/>
        </w:rPr>
      </w:pPr>
      <w:r w:rsidRPr="0001413C">
        <w:rPr>
          <w:highlight w:val="yellow"/>
        </w:rPr>
        <w:br w:type="page"/>
      </w:r>
      <w:r w:rsidRPr="0001413C">
        <w:lastRenderedPageBreak/>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1E808292" w14:textId="77777777" w:rsidTr="00A35CBC">
        <w:tc>
          <w:tcPr>
            <w:tcW w:w="14787" w:type="dxa"/>
          </w:tcPr>
          <w:p w14:paraId="5DB72143" w14:textId="77777777" w:rsidR="002D3E4F" w:rsidRPr="0001413C" w:rsidRDefault="002D3E4F" w:rsidP="00A35CBC">
            <w:pPr>
              <w:pStyle w:val="Text1"/>
              <w:spacing w:before="60" w:after="60" w:line="240" w:lineRule="auto"/>
              <w:ind w:left="0"/>
            </w:pPr>
            <w:r w:rsidRPr="0001413C">
              <w:t>Text field [2 000]</w:t>
            </w:r>
          </w:p>
          <w:p w14:paraId="23416305" w14:textId="64DB0DAD" w:rsidR="006163AD" w:rsidRPr="0001413C" w:rsidRDefault="00776453" w:rsidP="002143C9">
            <w:pPr>
              <w:pStyle w:val="Text1"/>
              <w:spacing w:before="60" w:after="60" w:line="276" w:lineRule="auto"/>
              <w:ind w:left="0"/>
              <w:jc w:val="both"/>
              <w:rPr>
                <w:highlight w:val="yellow"/>
              </w:rPr>
            </w:pPr>
            <w:r w:rsidRPr="0001413C">
              <w:t xml:space="preserve">Proiectele ce vor viza aceste intervenții vor fi selectate doar în baza cuprinderii lor în cadrul SIDU (elaborate la nivelul zonelor urbane funcționale/zonelor urbane în cazul MRJ-urilor) sau în cadrul SDJ (elaborate la nivelul județului și care vor cuprinde și proiectele aferente celorlalte localități din mediul urban </w:t>
            </w:r>
            <w:r w:rsidRPr="0001413C">
              <w:rPr>
                <w:lang w:val="ro-RO"/>
              </w:rPr>
              <w:t>și rural).</w:t>
            </w:r>
          </w:p>
        </w:tc>
      </w:tr>
    </w:tbl>
    <w:p w14:paraId="431DE704"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0E2068C4" w14:textId="77777777" w:rsidTr="00A35CBC">
        <w:tc>
          <w:tcPr>
            <w:tcW w:w="14787" w:type="dxa"/>
          </w:tcPr>
          <w:p w14:paraId="68E2A335" w14:textId="16BE4C6D" w:rsidR="002143C9" w:rsidRPr="0001413C" w:rsidRDefault="002143C9" w:rsidP="002143C9">
            <w:pPr>
              <w:pStyle w:val="Text1"/>
              <w:spacing w:before="60" w:after="60" w:line="276" w:lineRule="auto"/>
              <w:ind w:left="0"/>
              <w:jc w:val="both"/>
            </w:pPr>
            <w:r w:rsidRPr="0001413C">
              <w:t xml:space="preserve">Un rol important în procesul de elaborare a POR SM 2021 – 2027 îl are principiul complementarității și realizării de sinergii cu programele finanțate de UE, în special cu </w:t>
            </w:r>
            <w:r w:rsidR="00B45EA9" w:rsidRPr="0001413C">
              <w:t>PTD</w:t>
            </w:r>
            <w:r w:rsidRPr="0001413C">
              <w:t>.</w:t>
            </w:r>
          </w:p>
          <w:p w14:paraId="599C10A1" w14:textId="77777777" w:rsidR="002143C9" w:rsidRPr="0001413C" w:rsidRDefault="002143C9" w:rsidP="002143C9">
            <w:pPr>
              <w:pStyle w:val="Text1"/>
              <w:spacing w:before="60" w:after="60" w:line="276" w:lineRule="auto"/>
              <w:ind w:left="0"/>
              <w:jc w:val="both"/>
            </w:pPr>
            <w:r w:rsidRPr="0001413C">
              <w:t>Pentru acțiunile indicative aferente O.S. b(vii), se vor încuraja și proiectele comune de infrastructură verde-albastră inter-regionale, transfrontaliere, internaționale și intersectoriale. Proiectele vor viza crearea de parteneriate și realizarea de activități de cooperare la nivel interregional cu alte regiuni din EU de câte ori se consideră că o astfel de abordare poate aduce valoare adăugată sau beneficii semnificative obiectivelor programului.</w:t>
            </w:r>
          </w:p>
          <w:p w14:paraId="78222881" w14:textId="7534EB57" w:rsidR="002143C9" w:rsidRPr="0001413C" w:rsidRDefault="002143C9" w:rsidP="002143C9">
            <w:pPr>
              <w:pStyle w:val="Text1"/>
              <w:spacing w:before="60" w:after="60" w:line="276" w:lineRule="auto"/>
              <w:ind w:left="0"/>
              <w:jc w:val="both"/>
              <w:rPr>
                <w:strike/>
              </w:rPr>
            </w:pPr>
            <w:r w:rsidRPr="0001413C">
              <w:t>Astfel, în calitate de co-inițiatoare a SUERD, România, prin regiunile sale își propune să participe la atingerea obiectivelor și țintelor SUERD 2021 – 2027. Acțiunile indicative din cadrul O.S. b(vii) contribuie activ la realizarea Planului de Acțiune al SUERD, prin contribuția adusă AP 6 – Biodiversitate și peisaje, calitatea aerului și a solului, acțiunea 2 – ce vizează integrarea infr</w:t>
            </w:r>
            <w:r w:rsidR="00A57ECE" w:rsidRPr="0001413C">
              <w:t>a</w:t>
            </w:r>
            <w:r w:rsidRPr="0001413C">
              <w:t>structurii verzi – albastre în documentele de planificare, acțiunea 5 - ce vizează ancorarea conceptului de infrastructură ecologică a UE în regiunea Dunării, acțiunea 7 – ce vizează îmbunătățirea și/sau menținerea serviciilor ecosistemice legate de sol</w:t>
            </w:r>
            <w:r w:rsidR="00506ADE" w:rsidRPr="0001413C">
              <w:t>.</w:t>
            </w:r>
          </w:p>
          <w:p w14:paraId="5178CD68" w14:textId="0545B21E" w:rsidR="002143C9" w:rsidRPr="0001413C" w:rsidRDefault="002143C9" w:rsidP="002143C9">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 – BG, cu parteneri din cele 8 districte </w:t>
            </w:r>
            <w:r w:rsidR="00A655E2" w:rsidRPr="0001413C">
              <w:t xml:space="preserve">eligibile </w:t>
            </w:r>
            <w:r w:rsidRPr="0001413C">
              <w:t xml:space="preserve">ale Bulgariei (Dobrich, Silistra, Ruse, Veliko Tarnovo, Pleven, Vratsa, Montana, Vidin). </w:t>
            </w:r>
          </w:p>
          <w:p w14:paraId="5DCEEE81" w14:textId="51D3976F" w:rsidR="00C66EF2" w:rsidRPr="0001413C" w:rsidRDefault="00506ADE" w:rsidP="002143C9">
            <w:pPr>
              <w:pStyle w:val="Text1"/>
              <w:spacing w:before="60" w:after="60" w:line="276" w:lineRule="auto"/>
              <w:ind w:left="0"/>
              <w:jc w:val="both"/>
            </w:pPr>
            <w:r w:rsidRPr="0001413C">
              <w:t>Î</w:t>
            </w:r>
            <w:r w:rsidR="00C66EF2" w:rsidRPr="0001413C">
              <w:t xml:space="preserve">n cazul </w:t>
            </w:r>
            <w:r w:rsidRPr="0001413C">
              <w:rPr>
                <w:lang w:val="ro-RO"/>
              </w:rPr>
              <w:t>î</w:t>
            </w:r>
            <w:r w:rsidR="00C66EF2" w:rsidRPr="0001413C">
              <w:t xml:space="preserve">n care un proiect este mentionat </w:t>
            </w:r>
            <w:r w:rsidRPr="0001413C">
              <w:t>î</w:t>
            </w:r>
            <w:r w:rsidR="00C66EF2" w:rsidRPr="0001413C">
              <w:t xml:space="preserve">n SIDT ca fiind complementar cu un proiect transfrontalier implementat sau </w:t>
            </w:r>
            <w:r w:rsidRPr="0001413C">
              <w:t>î</w:t>
            </w:r>
            <w:r w:rsidR="00C66EF2" w:rsidRPr="0001413C">
              <w:t xml:space="preserve">n curs de implementare precum </w:t>
            </w:r>
            <w:r w:rsidRPr="0001413C">
              <w:t>ș</w:t>
            </w:r>
            <w:r w:rsidR="00C66EF2" w:rsidRPr="0001413C">
              <w:t>i ca fiind complementar sau contribuind la Strategia macroregional</w:t>
            </w:r>
            <w:r w:rsidRPr="0001413C">
              <w:t>ă</w:t>
            </w:r>
            <w:r w:rsidR="00C66EF2" w:rsidRPr="0001413C">
              <w:t xml:space="preserve"> a Dun</w:t>
            </w:r>
            <w:r w:rsidR="00B45EA9" w:rsidRPr="0001413C">
              <w:t>ă</w:t>
            </w:r>
            <w:r w:rsidR="00C66EF2" w:rsidRPr="0001413C">
              <w:t>rii, proiectul respectiv va ob</w:t>
            </w:r>
            <w:r w:rsidRPr="0001413C">
              <w:t>ț</w:t>
            </w:r>
            <w:r w:rsidR="00C66EF2" w:rsidRPr="0001413C">
              <w:t xml:space="preserve">ine un punctaj suplimentar </w:t>
            </w:r>
            <w:r w:rsidRPr="0001413C">
              <w:t>î</w:t>
            </w:r>
            <w:r w:rsidR="00C66EF2" w:rsidRPr="0001413C">
              <w:t>n evaluarea relevan</w:t>
            </w:r>
            <w:r w:rsidRPr="0001413C">
              <w:t>ț</w:t>
            </w:r>
            <w:r w:rsidR="00C66EF2" w:rsidRPr="0001413C">
              <w:t xml:space="preserve">ei ideilor de proiect pentru SIDT </w:t>
            </w:r>
            <w:r w:rsidRPr="0001413C">
              <w:t>î</w:t>
            </w:r>
            <w:r w:rsidR="00C66EF2" w:rsidRPr="0001413C">
              <w:t>n cadrul c</w:t>
            </w:r>
            <w:r w:rsidRPr="0001413C">
              <w:t>ă</w:t>
            </w:r>
            <w:r w:rsidR="00C66EF2" w:rsidRPr="0001413C">
              <w:t>reia este men</w:t>
            </w:r>
            <w:r w:rsidRPr="0001413C">
              <w:t>ț</w:t>
            </w:r>
            <w:r w:rsidR="00C66EF2" w:rsidRPr="0001413C">
              <w:t>ionat.</w:t>
            </w:r>
          </w:p>
          <w:p w14:paraId="6D346555" w14:textId="565DFFB5" w:rsidR="00C66EF2" w:rsidRPr="0001413C" w:rsidRDefault="002143C9" w:rsidP="009E5788">
            <w:pPr>
              <w:pStyle w:val="Text1"/>
              <w:spacing w:before="60" w:after="60" w:line="276" w:lineRule="auto"/>
              <w:ind w:left="0"/>
              <w:jc w:val="both"/>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0C5FD67D" w14:textId="77777777" w:rsidR="002D3E4F" w:rsidRPr="0001413C" w:rsidRDefault="002D3E4F" w:rsidP="002D3E4F">
      <w:pPr>
        <w:pStyle w:val="Text1"/>
      </w:pPr>
      <w:r w:rsidRPr="0001413C">
        <w:lastRenderedPageBreak/>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3FF48B9D" w14:textId="77777777" w:rsidTr="00A35CBC">
        <w:tc>
          <w:tcPr>
            <w:tcW w:w="14787" w:type="dxa"/>
          </w:tcPr>
          <w:p w14:paraId="0C6DBD8A" w14:textId="77777777" w:rsidR="002D3E4F" w:rsidRPr="0001413C" w:rsidRDefault="002D3E4F" w:rsidP="00A87D74">
            <w:pPr>
              <w:pStyle w:val="Text1"/>
              <w:spacing w:before="60" w:after="60" w:line="276" w:lineRule="auto"/>
              <w:ind w:left="0"/>
            </w:pPr>
            <w:r w:rsidRPr="0001413C">
              <w:t>Text field [1 000]</w:t>
            </w:r>
          </w:p>
          <w:p w14:paraId="53B41E20" w14:textId="6AF7795B" w:rsidR="00E5415E" w:rsidRPr="0001413C" w:rsidRDefault="00E5415E" w:rsidP="00A87D74">
            <w:pPr>
              <w:autoSpaceDE w:val="0"/>
              <w:autoSpaceDN w:val="0"/>
              <w:adjustRightInd w:val="0"/>
              <w:spacing w:before="0" w:after="0" w:line="276" w:lineRule="auto"/>
              <w:jc w:val="both"/>
              <w:rPr>
                <w:lang w:val="en-US" w:eastAsia="de-DE"/>
              </w:rPr>
            </w:pPr>
            <w:r w:rsidRPr="0001413C">
              <w:rPr>
                <w:lang w:val="en-US" w:eastAsia="de-DE"/>
              </w:rPr>
              <w:t>Nu există suficient potențial pentru utilizarea instrumentelor financiare. Acțiunile indicative propuse, caracterizate prin beneficii de mediu și societale ridicate, sunt de o asemenea natură încât nu se pot genera venituri sau economii suplimentare care să le facă atractive pentru implementarea unor instrumente financiare. Prin urmare, forma de sprijin utilizată va fi grantul nerambursabil.</w:t>
            </w:r>
          </w:p>
        </w:tc>
      </w:tr>
    </w:tbl>
    <w:p w14:paraId="239CE5A5" w14:textId="77777777" w:rsidR="002D3E4F" w:rsidRPr="0001413C" w:rsidRDefault="002D3E4F" w:rsidP="002D3E4F"/>
    <w:p w14:paraId="5522BC16" w14:textId="77777777" w:rsidR="002D3E4F" w:rsidRPr="0001413C" w:rsidRDefault="002D3E4F" w:rsidP="002D3E4F">
      <w:pPr>
        <w:pStyle w:val="Point0"/>
      </w:pPr>
      <w:r w:rsidRPr="0001413C">
        <w:t>2.1.1.1.2.</w:t>
      </w:r>
      <w:r w:rsidRPr="0001413C">
        <w:tab/>
        <w:t>Indicators</w:t>
      </w:r>
    </w:p>
    <w:p w14:paraId="30968D55" w14:textId="77777777" w:rsidR="002D3E4F" w:rsidRPr="0001413C" w:rsidRDefault="002D3E4F" w:rsidP="002D3E4F">
      <w:pPr>
        <w:pStyle w:val="Text1"/>
      </w:pPr>
      <w:r w:rsidRPr="0001413C">
        <w:t>Reference: point (d)(ii) of Article 22(3) CPR and Article 8 ERDF and CF Regulation</w:t>
      </w:r>
    </w:p>
    <w:p w14:paraId="1AB8BA97" w14:textId="77777777" w:rsidR="002D3E4F" w:rsidRPr="0001413C" w:rsidRDefault="002D3E4F" w:rsidP="002D3E4F">
      <w:r w:rsidRPr="0001413C">
        <w:br w:type="page"/>
      </w:r>
      <w:r w:rsidRPr="0001413C">
        <w:lastRenderedPageBreak/>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2646"/>
        <w:gridCol w:w="1260"/>
        <w:gridCol w:w="1683"/>
        <w:gridCol w:w="950"/>
        <w:gridCol w:w="2065"/>
        <w:gridCol w:w="1704"/>
        <w:gridCol w:w="1354"/>
        <w:gridCol w:w="1590"/>
      </w:tblGrid>
      <w:tr w:rsidR="0001413C" w:rsidRPr="0001413C" w14:paraId="36B25C7B" w14:textId="77777777" w:rsidTr="007A71D3">
        <w:trPr>
          <w:trHeight w:val="227"/>
        </w:trPr>
        <w:tc>
          <w:tcPr>
            <w:tcW w:w="449" w:type="pct"/>
            <w:vAlign w:val="center"/>
          </w:tcPr>
          <w:p w14:paraId="3BDAFBFC" w14:textId="77777777" w:rsidR="002D3E4F" w:rsidRPr="0001413C" w:rsidRDefault="002D3E4F" w:rsidP="00A35CBC">
            <w:pPr>
              <w:spacing w:before="60" w:after="60" w:line="240" w:lineRule="auto"/>
              <w:jc w:val="center"/>
            </w:pPr>
            <w:r w:rsidRPr="0001413C">
              <w:t>Priority</w:t>
            </w:r>
          </w:p>
        </w:tc>
        <w:tc>
          <w:tcPr>
            <w:tcW w:w="909" w:type="pct"/>
            <w:vAlign w:val="center"/>
          </w:tcPr>
          <w:p w14:paraId="5B01D72D" w14:textId="77777777" w:rsidR="002D3E4F" w:rsidRPr="0001413C" w:rsidRDefault="002D3E4F" w:rsidP="00A35CBC">
            <w:pPr>
              <w:spacing w:before="60" w:after="60" w:line="240" w:lineRule="auto"/>
              <w:jc w:val="center"/>
            </w:pPr>
            <w:r w:rsidRPr="0001413C">
              <w:t>Specific objective</w:t>
            </w:r>
          </w:p>
        </w:tc>
        <w:tc>
          <w:tcPr>
            <w:tcW w:w="433" w:type="pct"/>
            <w:vAlign w:val="center"/>
          </w:tcPr>
          <w:p w14:paraId="70A8B103" w14:textId="77777777" w:rsidR="002D3E4F" w:rsidRPr="0001413C" w:rsidRDefault="002D3E4F" w:rsidP="00A35CBC">
            <w:pPr>
              <w:spacing w:before="60" w:after="60" w:line="240" w:lineRule="auto"/>
              <w:jc w:val="center"/>
            </w:pPr>
            <w:r w:rsidRPr="0001413C">
              <w:t>Fund</w:t>
            </w:r>
          </w:p>
        </w:tc>
        <w:tc>
          <w:tcPr>
            <w:tcW w:w="578" w:type="pct"/>
            <w:vAlign w:val="center"/>
          </w:tcPr>
          <w:p w14:paraId="129BADDD"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7969AECE" w14:textId="77777777" w:rsidR="002D3E4F" w:rsidRPr="0001413C" w:rsidRDefault="002D3E4F" w:rsidP="00A35CBC">
            <w:pPr>
              <w:spacing w:before="60" w:after="60" w:line="240" w:lineRule="auto"/>
              <w:jc w:val="center"/>
            </w:pPr>
            <w:r w:rsidRPr="0001413C">
              <w:t>ID [5]</w:t>
            </w:r>
          </w:p>
        </w:tc>
        <w:tc>
          <w:tcPr>
            <w:tcW w:w="709" w:type="pct"/>
            <w:shd w:val="clear" w:color="auto" w:fill="auto"/>
            <w:vAlign w:val="center"/>
          </w:tcPr>
          <w:p w14:paraId="66640587" w14:textId="77777777" w:rsidR="002D3E4F" w:rsidRPr="0001413C" w:rsidRDefault="002D3E4F" w:rsidP="00A35CBC">
            <w:pPr>
              <w:spacing w:before="60" w:after="60" w:line="240" w:lineRule="auto"/>
              <w:jc w:val="center"/>
            </w:pPr>
            <w:r w:rsidRPr="0001413C">
              <w:t>Indicator [255]</w:t>
            </w:r>
          </w:p>
        </w:tc>
        <w:tc>
          <w:tcPr>
            <w:tcW w:w="585" w:type="pct"/>
            <w:vAlign w:val="center"/>
          </w:tcPr>
          <w:p w14:paraId="2634ED14" w14:textId="77777777" w:rsidR="002D3E4F" w:rsidRPr="0001413C" w:rsidRDefault="002D3E4F" w:rsidP="00A35CBC">
            <w:pPr>
              <w:spacing w:before="60" w:after="60" w:line="240" w:lineRule="auto"/>
              <w:jc w:val="center"/>
            </w:pPr>
            <w:r w:rsidRPr="0001413C">
              <w:t>Measurement unit</w:t>
            </w:r>
          </w:p>
        </w:tc>
        <w:tc>
          <w:tcPr>
            <w:tcW w:w="465" w:type="pct"/>
            <w:shd w:val="clear" w:color="auto" w:fill="auto"/>
            <w:vAlign w:val="center"/>
          </w:tcPr>
          <w:p w14:paraId="5777D45B" w14:textId="77777777" w:rsidR="002D3E4F" w:rsidRPr="0001413C" w:rsidRDefault="002D3E4F" w:rsidP="00A35CBC">
            <w:pPr>
              <w:spacing w:before="60" w:after="60" w:line="240" w:lineRule="auto"/>
              <w:jc w:val="center"/>
            </w:pPr>
            <w:r w:rsidRPr="0001413C">
              <w:t>Milestone (2024)</w:t>
            </w:r>
          </w:p>
        </w:tc>
        <w:tc>
          <w:tcPr>
            <w:tcW w:w="546" w:type="pct"/>
            <w:shd w:val="clear" w:color="auto" w:fill="auto"/>
            <w:vAlign w:val="center"/>
          </w:tcPr>
          <w:p w14:paraId="2B1A9AD3" w14:textId="77777777" w:rsidR="002D3E4F" w:rsidRPr="0001413C" w:rsidRDefault="002D3E4F" w:rsidP="00A35CBC">
            <w:pPr>
              <w:spacing w:before="60" w:after="60" w:line="240" w:lineRule="auto"/>
              <w:jc w:val="center"/>
            </w:pPr>
            <w:r w:rsidRPr="0001413C">
              <w:t>Target (2029)</w:t>
            </w:r>
          </w:p>
        </w:tc>
      </w:tr>
      <w:tr w:rsidR="00BE3D10" w:rsidRPr="0001413C" w14:paraId="6753E849" w14:textId="77777777" w:rsidTr="007A71D3">
        <w:trPr>
          <w:trHeight w:val="227"/>
        </w:trPr>
        <w:tc>
          <w:tcPr>
            <w:tcW w:w="449" w:type="pct"/>
          </w:tcPr>
          <w:p w14:paraId="7392ADA0" w14:textId="65465B67" w:rsidR="00BE3D10" w:rsidRPr="0001413C" w:rsidRDefault="00587077" w:rsidP="00BE3D10">
            <w:pPr>
              <w:spacing w:before="60" w:after="60" w:line="240" w:lineRule="auto"/>
            </w:pPr>
            <w:r w:rsidRPr="0001413C">
              <w:rPr>
                <w:bCs/>
                <w:iCs/>
              </w:rPr>
              <w:t xml:space="preserve">2. </w:t>
            </w:r>
            <w:r w:rsidRPr="0001413C">
              <w:rPr>
                <w:lang w:val="it-IT"/>
              </w:rPr>
              <w:t>O regiune cu orașe prietenoase cu mediul</w:t>
            </w:r>
          </w:p>
        </w:tc>
        <w:tc>
          <w:tcPr>
            <w:tcW w:w="909" w:type="pct"/>
          </w:tcPr>
          <w:p w14:paraId="60B04088" w14:textId="4BBB6469" w:rsidR="00C73773" w:rsidRPr="0001413C" w:rsidRDefault="007A71D3" w:rsidP="007A71D3">
            <w:pPr>
              <w:pStyle w:val="Heading3"/>
              <w:numPr>
                <w:ilvl w:val="0"/>
                <w:numId w:val="0"/>
              </w:numPr>
              <w:spacing w:before="0" w:after="0" w:line="276" w:lineRule="auto"/>
              <w:jc w:val="both"/>
              <w:rPr>
                <w:i w:val="0"/>
                <w:lang w:val="it-IT"/>
              </w:rPr>
            </w:pPr>
            <w:r w:rsidRPr="0001413C">
              <w:rPr>
                <w:i w:val="0"/>
                <w:iCs/>
                <w:szCs w:val="24"/>
                <w:lang w:val="it-IT"/>
              </w:rPr>
              <w:t>b</w:t>
            </w:r>
            <w:r w:rsidR="00166DFB" w:rsidRPr="0001413C">
              <w:rPr>
                <w:i w:val="0"/>
                <w:iCs/>
                <w:szCs w:val="24"/>
                <w:lang w:val="it-IT"/>
              </w:rPr>
              <w:t>(vii)</w:t>
            </w:r>
            <w:r w:rsidR="00BE3D10" w:rsidRPr="0001413C">
              <w:rPr>
                <w:i w:val="0"/>
                <w:iCs/>
                <w:szCs w:val="24"/>
                <w:lang w:val="it-IT"/>
              </w:rPr>
              <w:t xml:space="preserve"> </w:t>
            </w:r>
            <w:r w:rsidR="00C73773" w:rsidRPr="0001413C">
              <w:rPr>
                <w:rFonts w:cstheme="minorHAnsi"/>
                <w:i w:val="0"/>
              </w:rPr>
              <w:t>Intensificarea acțiunilor de protecție și conservare a naturii, a biodiversității și a infrastructurii verzi, inclusiv în zonele urbane, precum și reducerea tuturor formelor de poluare</w:t>
            </w:r>
          </w:p>
          <w:p w14:paraId="5D1BD640" w14:textId="64A899E4" w:rsidR="00BE3D10" w:rsidRPr="0001413C" w:rsidRDefault="00BE3D10" w:rsidP="007A71D3">
            <w:pPr>
              <w:pStyle w:val="Heading3"/>
              <w:numPr>
                <w:ilvl w:val="0"/>
                <w:numId w:val="0"/>
              </w:numPr>
              <w:spacing w:before="0" w:line="276" w:lineRule="auto"/>
              <w:ind w:firstLine="12"/>
              <w:jc w:val="both"/>
              <w:rPr>
                <w:i w:val="0"/>
                <w:iCs/>
                <w:szCs w:val="24"/>
                <w:lang w:val="it-IT"/>
              </w:rPr>
            </w:pPr>
          </w:p>
        </w:tc>
        <w:tc>
          <w:tcPr>
            <w:tcW w:w="433" w:type="pct"/>
          </w:tcPr>
          <w:p w14:paraId="0FF72A4C" w14:textId="5BF83118" w:rsidR="00BE3D10" w:rsidRPr="0001413C" w:rsidRDefault="00BE3D10" w:rsidP="00BE3D10">
            <w:pPr>
              <w:spacing w:before="60" w:after="60" w:line="240" w:lineRule="auto"/>
            </w:pPr>
            <w:r w:rsidRPr="0001413C">
              <w:rPr>
                <w:bCs/>
                <w:iCs/>
              </w:rPr>
              <w:t>FEDR</w:t>
            </w:r>
          </w:p>
        </w:tc>
        <w:tc>
          <w:tcPr>
            <w:tcW w:w="578" w:type="pct"/>
          </w:tcPr>
          <w:p w14:paraId="181E5F4F" w14:textId="5B805536" w:rsidR="00BE3D10" w:rsidRPr="0001413C" w:rsidRDefault="00BE3D10" w:rsidP="00BE3D10">
            <w:pPr>
              <w:spacing w:before="60" w:after="60" w:line="240" w:lineRule="auto"/>
            </w:pPr>
            <w:r w:rsidRPr="0001413C">
              <w:rPr>
                <w:bCs/>
                <w:iCs/>
              </w:rPr>
              <w:t>Mai puțin dezvoltată</w:t>
            </w:r>
          </w:p>
        </w:tc>
        <w:tc>
          <w:tcPr>
            <w:tcW w:w="326" w:type="pct"/>
          </w:tcPr>
          <w:p w14:paraId="603B07EE" w14:textId="6551DD3E" w:rsidR="00BE3D10" w:rsidRPr="0001413C" w:rsidRDefault="00BE3D10" w:rsidP="00BE3D10">
            <w:pPr>
              <w:spacing w:before="60" w:after="60" w:line="240" w:lineRule="auto"/>
            </w:pPr>
            <w:r w:rsidRPr="0001413C">
              <w:rPr>
                <w:bCs/>
                <w:iCs/>
              </w:rPr>
              <w:t>RCO36</w:t>
            </w:r>
          </w:p>
        </w:tc>
        <w:tc>
          <w:tcPr>
            <w:tcW w:w="709" w:type="pct"/>
            <w:shd w:val="clear" w:color="auto" w:fill="auto"/>
          </w:tcPr>
          <w:p w14:paraId="53AC1212" w14:textId="3B8AB771" w:rsidR="00BE3D10" w:rsidRPr="0001413C" w:rsidRDefault="00BE3D10" w:rsidP="00536AC8">
            <w:pPr>
              <w:spacing w:before="60" w:after="60" w:line="240" w:lineRule="auto"/>
              <w:jc w:val="both"/>
            </w:pPr>
            <w:r w:rsidRPr="0001413C">
              <w:rPr>
                <w:bCs/>
                <w:iCs/>
              </w:rPr>
              <w:t>Infrastructur</w:t>
            </w:r>
            <w:r w:rsidR="00C73773" w:rsidRPr="0001413C">
              <w:rPr>
                <w:bCs/>
                <w:iCs/>
              </w:rPr>
              <w:t>i</w:t>
            </w:r>
            <w:r w:rsidRPr="0001413C">
              <w:rPr>
                <w:bCs/>
                <w:iCs/>
              </w:rPr>
              <w:t xml:space="preserve"> verzi </w:t>
            </w:r>
            <w:r w:rsidR="00C73773" w:rsidRPr="0001413C">
              <w:rPr>
                <w:bCs/>
                <w:iCs/>
              </w:rPr>
              <w:t xml:space="preserve">care beneficiază de </w:t>
            </w:r>
            <w:r w:rsidRPr="0001413C">
              <w:rPr>
                <w:bCs/>
                <w:iCs/>
              </w:rPr>
              <w:t xml:space="preserve">sprijin </w:t>
            </w:r>
            <w:r w:rsidR="00C73773" w:rsidRPr="0001413C">
              <w:rPr>
                <w:bCs/>
                <w:iCs/>
              </w:rPr>
              <w:t>pentru</w:t>
            </w:r>
            <w:r w:rsidRPr="0001413C">
              <w:rPr>
                <w:bCs/>
                <w:iCs/>
              </w:rPr>
              <w:t xml:space="preserve"> alte scopuri decât adaptarea la schimbările climatice</w:t>
            </w:r>
          </w:p>
        </w:tc>
        <w:tc>
          <w:tcPr>
            <w:tcW w:w="585" w:type="pct"/>
          </w:tcPr>
          <w:p w14:paraId="2159BBFF" w14:textId="77777777" w:rsidR="00BE3D10" w:rsidRPr="0001413C" w:rsidRDefault="00BE3D10" w:rsidP="00BE3D10">
            <w:pPr>
              <w:spacing w:after="0"/>
              <w:jc w:val="center"/>
              <w:rPr>
                <w:bCs/>
                <w:iCs/>
              </w:rPr>
            </w:pPr>
            <w:r w:rsidRPr="0001413C">
              <w:rPr>
                <w:bCs/>
                <w:iCs/>
              </w:rPr>
              <w:t>Ha</w:t>
            </w:r>
          </w:p>
          <w:p w14:paraId="0B3E29DD" w14:textId="77777777" w:rsidR="00BE3D10" w:rsidRPr="0001413C" w:rsidRDefault="00BE3D10" w:rsidP="00BE3D10">
            <w:pPr>
              <w:spacing w:before="60" w:after="60" w:line="240" w:lineRule="auto"/>
            </w:pPr>
          </w:p>
        </w:tc>
        <w:tc>
          <w:tcPr>
            <w:tcW w:w="465" w:type="pct"/>
            <w:shd w:val="clear" w:color="auto" w:fill="auto"/>
          </w:tcPr>
          <w:p w14:paraId="6AD8B748" w14:textId="1B24FE08" w:rsidR="00BE3D10" w:rsidRPr="0001413C" w:rsidRDefault="007E4EE8" w:rsidP="009F1C71">
            <w:pPr>
              <w:spacing w:before="60" w:after="60" w:line="240" w:lineRule="auto"/>
              <w:jc w:val="right"/>
            </w:pPr>
            <w:r w:rsidRPr="0001413C">
              <w:t>0</w:t>
            </w:r>
          </w:p>
        </w:tc>
        <w:tc>
          <w:tcPr>
            <w:tcW w:w="546" w:type="pct"/>
            <w:shd w:val="clear" w:color="auto" w:fill="auto"/>
          </w:tcPr>
          <w:p w14:paraId="16FC479C" w14:textId="241B4580" w:rsidR="00BE3D10" w:rsidRPr="0001413C" w:rsidRDefault="009E0B3B" w:rsidP="0044280C">
            <w:pPr>
              <w:spacing w:before="60" w:after="60" w:line="240" w:lineRule="auto"/>
              <w:jc w:val="right"/>
            </w:pPr>
            <w:r w:rsidRPr="0001413C">
              <w:t>150,34</w:t>
            </w:r>
          </w:p>
        </w:tc>
      </w:tr>
    </w:tbl>
    <w:p w14:paraId="7EDE7DC9" w14:textId="77777777" w:rsidR="002D3E4F" w:rsidRPr="0001413C" w:rsidRDefault="002D3E4F" w:rsidP="002D3E4F">
      <w:pPr>
        <w:pStyle w:val="Text1"/>
      </w:pPr>
    </w:p>
    <w:p w14:paraId="388C8A52" w14:textId="77777777" w:rsidR="002D3E4F" w:rsidRPr="0001413C" w:rsidRDefault="002D3E4F" w:rsidP="002D3E4F">
      <w:pPr>
        <w:pStyle w:val="Text1"/>
      </w:pPr>
      <w:r w:rsidRPr="0001413C">
        <w:t>Reference: point (d)(ii) of Article 22(3) CPR</w:t>
      </w:r>
    </w:p>
    <w:p w14:paraId="02A340D6"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513"/>
        <w:gridCol w:w="895"/>
        <w:gridCol w:w="1093"/>
        <w:gridCol w:w="917"/>
        <w:gridCol w:w="1434"/>
        <w:gridCol w:w="1486"/>
        <w:gridCol w:w="1190"/>
        <w:gridCol w:w="1056"/>
        <w:gridCol w:w="857"/>
        <w:gridCol w:w="1409"/>
        <w:gridCol w:w="1434"/>
      </w:tblGrid>
      <w:tr w:rsidR="0001413C" w:rsidRPr="0001413C" w14:paraId="328E51C1" w14:textId="77777777" w:rsidTr="007A71D3">
        <w:trPr>
          <w:trHeight w:val="227"/>
        </w:trPr>
        <w:tc>
          <w:tcPr>
            <w:tcW w:w="1277" w:type="dxa"/>
          </w:tcPr>
          <w:p w14:paraId="4BFB0B70" w14:textId="77777777" w:rsidR="002D3E4F" w:rsidRPr="0001413C" w:rsidRDefault="002D3E4F" w:rsidP="00A35CBC">
            <w:pPr>
              <w:spacing w:before="60" w:after="60" w:line="240" w:lineRule="auto"/>
            </w:pPr>
            <w:r w:rsidRPr="0001413C">
              <w:t xml:space="preserve">Priority </w:t>
            </w:r>
          </w:p>
        </w:tc>
        <w:tc>
          <w:tcPr>
            <w:tcW w:w="1513" w:type="dxa"/>
          </w:tcPr>
          <w:p w14:paraId="78F29C48" w14:textId="77777777" w:rsidR="002D3E4F" w:rsidRPr="0001413C" w:rsidRDefault="002D3E4F" w:rsidP="00A35CBC">
            <w:pPr>
              <w:spacing w:before="60" w:after="60" w:line="240" w:lineRule="auto"/>
            </w:pPr>
            <w:r w:rsidRPr="0001413C">
              <w:t xml:space="preserve">Specific objective </w:t>
            </w:r>
          </w:p>
        </w:tc>
        <w:tc>
          <w:tcPr>
            <w:tcW w:w="895" w:type="dxa"/>
          </w:tcPr>
          <w:p w14:paraId="0E6269C6" w14:textId="77777777" w:rsidR="002D3E4F" w:rsidRPr="0001413C" w:rsidRDefault="002D3E4F" w:rsidP="00A35CBC">
            <w:pPr>
              <w:spacing w:before="60" w:after="60" w:line="240" w:lineRule="auto"/>
            </w:pPr>
            <w:r w:rsidRPr="0001413C">
              <w:t>Fund</w:t>
            </w:r>
          </w:p>
        </w:tc>
        <w:tc>
          <w:tcPr>
            <w:tcW w:w="1093" w:type="dxa"/>
          </w:tcPr>
          <w:p w14:paraId="70808EE5" w14:textId="77777777" w:rsidR="002D3E4F" w:rsidRPr="0001413C" w:rsidRDefault="002D3E4F" w:rsidP="00A35CBC">
            <w:pPr>
              <w:spacing w:before="60" w:after="60" w:line="240" w:lineRule="auto"/>
            </w:pPr>
            <w:r w:rsidRPr="0001413C">
              <w:t>Category of region</w:t>
            </w:r>
          </w:p>
        </w:tc>
        <w:tc>
          <w:tcPr>
            <w:tcW w:w="917" w:type="dxa"/>
          </w:tcPr>
          <w:p w14:paraId="0EF6C95A" w14:textId="77777777" w:rsidR="002D3E4F" w:rsidRPr="0001413C" w:rsidRDefault="002D3E4F" w:rsidP="00A35CBC">
            <w:pPr>
              <w:spacing w:before="60" w:after="60" w:line="240" w:lineRule="auto"/>
            </w:pPr>
            <w:r w:rsidRPr="0001413C">
              <w:t>ID [5]</w:t>
            </w:r>
          </w:p>
        </w:tc>
        <w:tc>
          <w:tcPr>
            <w:tcW w:w="1434" w:type="dxa"/>
            <w:shd w:val="clear" w:color="auto" w:fill="auto"/>
          </w:tcPr>
          <w:p w14:paraId="2C973360" w14:textId="77777777" w:rsidR="002D3E4F" w:rsidRPr="0001413C" w:rsidRDefault="002D3E4F" w:rsidP="00A35CBC">
            <w:pPr>
              <w:spacing w:before="60" w:after="60" w:line="240" w:lineRule="auto"/>
            </w:pPr>
            <w:r w:rsidRPr="0001413C">
              <w:t>Indicator [255]</w:t>
            </w:r>
          </w:p>
        </w:tc>
        <w:tc>
          <w:tcPr>
            <w:tcW w:w="1486" w:type="dxa"/>
          </w:tcPr>
          <w:p w14:paraId="3F9AADC3" w14:textId="77777777" w:rsidR="002D3E4F" w:rsidRPr="0001413C" w:rsidRDefault="002D3E4F" w:rsidP="00A35CBC">
            <w:pPr>
              <w:spacing w:before="60" w:after="60" w:line="240" w:lineRule="auto"/>
            </w:pPr>
            <w:r w:rsidRPr="0001413C">
              <w:t>Measurement unit</w:t>
            </w:r>
          </w:p>
        </w:tc>
        <w:tc>
          <w:tcPr>
            <w:tcW w:w="1190" w:type="dxa"/>
          </w:tcPr>
          <w:p w14:paraId="2C08DB0C" w14:textId="77777777" w:rsidR="002D3E4F" w:rsidRPr="0001413C" w:rsidRDefault="002D3E4F" w:rsidP="00A35CBC">
            <w:pPr>
              <w:spacing w:before="60" w:after="60" w:line="240" w:lineRule="auto"/>
            </w:pPr>
            <w:r w:rsidRPr="0001413C">
              <w:t>Baseline or reference value</w:t>
            </w:r>
          </w:p>
        </w:tc>
        <w:tc>
          <w:tcPr>
            <w:tcW w:w="1056" w:type="dxa"/>
          </w:tcPr>
          <w:p w14:paraId="6AC82097" w14:textId="77777777" w:rsidR="002D3E4F" w:rsidRPr="0001413C" w:rsidRDefault="002D3E4F" w:rsidP="00A35CBC">
            <w:pPr>
              <w:spacing w:before="60" w:after="60" w:line="240" w:lineRule="auto"/>
            </w:pPr>
            <w:r w:rsidRPr="0001413C">
              <w:t>Reference year</w:t>
            </w:r>
          </w:p>
        </w:tc>
        <w:tc>
          <w:tcPr>
            <w:tcW w:w="857" w:type="dxa"/>
            <w:shd w:val="clear" w:color="auto" w:fill="auto"/>
          </w:tcPr>
          <w:p w14:paraId="1A973AC4" w14:textId="77777777" w:rsidR="002D3E4F" w:rsidRPr="0001413C" w:rsidRDefault="002D3E4F" w:rsidP="00A35CBC">
            <w:pPr>
              <w:spacing w:before="60" w:after="60" w:line="240" w:lineRule="auto"/>
            </w:pPr>
            <w:r w:rsidRPr="0001413C">
              <w:t>Target (2029)</w:t>
            </w:r>
          </w:p>
        </w:tc>
        <w:tc>
          <w:tcPr>
            <w:tcW w:w="1409" w:type="dxa"/>
            <w:shd w:val="clear" w:color="auto" w:fill="auto"/>
          </w:tcPr>
          <w:p w14:paraId="36B6390F" w14:textId="77777777" w:rsidR="002D3E4F" w:rsidRPr="0001413C" w:rsidRDefault="002D3E4F" w:rsidP="00A35CBC">
            <w:pPr>
              <w:spacing w:before="60" w:after="60" w:line="240" w:lineRule="auto"/>
            </w:pPr>
            <w:r w:rsidRPr="0001413C">
              <w:t>Source of data [200]</w:t>
            </w:r>
          </w:p>
        </w:tc>
        <w:tc>
          <w:tcPr>
            <w:tcW w:w="1434" w:type="dxa"/>
          </w:tcPr>
          <w:p w14:paraId="07B7D5B6" w14:textId="77777777" w:rsidR="002D3E4F" w:rsidRPr="0001413C" w:rsidRDefault="002D3E4F" w:rsidP="00A35CBC">
            <w:pPr>
              <w:spacing w:before="60" w:after="60" w:line="240" w:lineRule="auto"/>
            </w:pPr>
            <w:r w:rsidRPr="0001413C">
              <w:t>Comments [200]</w:t>
            </w:r>
          </w:p>
        </w:tc>
      </w:tr>
      <w:tr w:rsidR="00BE3D10" w:rsidRPr="0001413C" w14:paraId="0590A3C9" w14:textId="77777777" w:rsidTr="007A71D3">
        <w:trPr>
          <w:trHeight w:val="227"/>
        </w:trPr>
        <w:tc>
          <w:tcPr>
            <w:tcW w:w="1277" w:type="dxa"/>
          </w:tcPr>
          <w:p w14:paraId="18E31A27" w14:textId="06E990BD" w:rsidR="00BE3D10" w:rsidRPr="0001413C" w:rsidRDefault="00587077" w:rsidP="00BE3D10">
            <w:pPr>
              <w:spacing w:before="60" w:after="60" w:line="240" w:lineRule="auto"/>
            </w:pPr>
            <w:r w:rsidRPr="0001413C">
              <w:rPr>
                <w:bCs/>
                <w:iCs/>
              </w:rPr>
              <w:t xml:space="preserve">2. </w:t>
            </w:r>
            <w:r w:rsidRPr="0001413C">
              <w:rPr>
                <w:lang w:val="it-IT"/>
              </w:rPr>
              <w:t>O regiune cu orașe prietenoas</w:t>
            </w:r>
            <w:r w:rsidRPr="0001413C">
              <w:rPr>
                <w:lang w:val="it-IT"/>
              </w:rPr>
              <w:lastRenderedPageBreak/>
              <w:t>e cu mediul</w:t>
            </w:r>
          </w:p>
        </w:tc>
        <w:tc>
          <w:tcPr>
            <w:tcW w:w="1513" w:type="dxa"/>
          </w:tcPr>
          <w:p w14:paraId="14955DE8" w14:textId="70C6D703" w:rsidR="00C73773" w:rsidRPr="0001413C" w:rsidRDefault="007A71D3" w:rsidP="00C73773">
            <w:pPr>
              <w:pStyle w:val="Heading3"/>
              <w:numPr>
                <w:ilvl w:val="0"/>
                <w:numId w:val="0"/>
              </w:numPr>
              <w:spacing w:before="0" w:after="0" w:line="276" w:lineRule="auto"/>
              <w:rPr>
                <w:i w:val="0"/>
                <w:lang w:val="it-IT"/>
              </w:rPr>
            </w:pPr>
            <w:r w:rsidRPr="0001413C">
              <w:rPr>
                <w:i w:val="0"/>
                <w:iCs/>
                <w:szCs w:val="24"/>
                <w:lang w:val="it-IT"/>
              </w:rPr>
              <w:lastRenderedPageBreak/>
              <w:t>b</w:t>
            </w:r>
            <w:r w:rsidR="00166DFB" w:rsidRPr="0001413C">
              <w:rPr>
                <w:i w:val="0"/>
                <w:iCs/>
                <w:szCs w:val="24"/>
                <w:lang w:val="it-IT"/>
              </w:rPr>
              <w:t>(vii)</w:t>
            </w:r>
            <w:r w:rsidR="00C73773" w:rsidRPr="0001413C">
              <w:rPr>
                <w:i w:val="0"/>
                <w:iCs/>
                <w:szCs w:val="24"/>
                <w:lang w:val="it-IT"/>
              </w:rPr>
              <w:t xml:space="preserve"> </w:t>
            </w:r>
            <w:r w:rsidR="00C73773" w:rsidRPr="0001413C">
              <w:rPr>
                <w:rFonts w:cstheme="minorHAnsi"/>
                <w:i w:val="0"/>
              </w:rPr>
              <w:t xml:space="preserve">Intensificarea acțiunilor de protecție și conservare </w:t>
            </w:r>
            <w:r w:rsidR="00C73773" w:rsidRPr="0001413C">
              <w:rPr>
                <w:rFonts w:cstheme="minorHAnsi"/>
                <w:i w:val="0"/>
              </w:rPr>
              <w:lastRenderedPageBreak/>
              <w:t>a naturii, a biodiversității și a infrastructurii verzi, inclusiv în zonele urbane, precum și reducerea tuturor formelor de poluare</w:t>
            </w:r>
          </w:p>
          <w:p w14:paraId="5B6F171E" w14:textId="77777777" w:rsidR="00BE3D10" w:rsidRPr="0001413C" w:rsidRDefault="00BE3D10" w:rsidP="0077282B">
            <w:pPr>
              <w:spacing w:before="60" w:after="60" w:line="276" w:lineRule="auto"/>
            </w:pPr>
          </w:p>
        </w:tc>
        <w:tc>
          <w:tcPr>
            <w:tcW w:w="895" w:type="dxa"/>
          </w:tcPr>
          <w:p w14:paraId="4FD6C8A4" w14:textId="33693CE8" w:rsidR="00BE3D10" w:rsidRPr="0001413C" w:rsidRDefault="00BE3D10" w:rsidP="00BE3D10">
            <w:pPr>
              <w:spacing w:before="60" w:after="60" w:line="240" w:lineRule="auto"/>
            </w:pPr>
            <w:r w:rsidRPr="0001413C">
              <w:rPr>
                <w:iCs/>
              </w:rPr>
              <w:lastRenderedPageBreak/>
              <w:t>FEDR</w:t>
            </w:r>
          </w:p>
        </w:tc>
        <w:tc>
          <w:tcPr>
            <w:tcW w:w="1093" w:type="dxa"/>
          </w:tcPr>
          <w:p w14:paraId="7DDC273F" w14:textId="6752567D" w:rsidR="00BE3D10" w:rsidRPr="0001413C" w:rsidRDefault="00BE3D10" w:rsidP="00BE3D10">
            <w:pPr>
              <w:spacing w:before="60" w:after="60" w:line="240" w:lineRule="auto"/>
            </w:pPr>
            <w:r w:rsidRPr="0001413C">
              <w:rPr>
                <w:iCs/>
              </w:rPr>
              <w:t>Mai puțin dezvoltată</w:t>
            </w:r>
          </w:p>
        </w:tc>
        <w:tc>
          <w:tcPr>
            <w:tcW w:w="917" w:type="dxa"/>
          </w:tcPr>
          <w:p w14:paraId="01DA9CC4" w14:textId="5CCCDAD1" w:rsidR="00BE3D10" w:rsidRPr="0001413C" w:rsidRDefault="00BE3D10" w:rsidP="00825227">
            <w:pPr>
              <w:spacing w:before="60" w:after="60" w:line="240" w:lineRule="auto"/>
              <w:ind w:right="-78"/>
            </w:pPr>
            <w:r w:rsidRPr="0001413C">
              <w:rPr>
                <w:iCs/>
              </w:rPr>
              <w:t>RCR95</w:t>
            </w:r>
          </w:p>
        </w:tc>
        <w:tc>
          <w:tcPr>
            <w:tcW w:w="1434" w:type="dxa"/>
            <w:shd w:val="clear" w:color="auto" w:fill="auto"/>
          </w:tcPr>
          <w:p w14:paraId="39F362DC" w14:textId="350F1F8D" w:rsidR="00BE3D10" w:rsidRPr="0001413C" w:rsidRDefault="00BE3D10" w:rsidP="00C132BC">
            <w:pPr>
              <w:spacing w:after="0" w:line="276" w:lineRule="auto"/>
              <w:ind w:right="-56"/>
              <w:rPr>
                <w:noProof/>
              </w:rPr>
            </w:pPr>
            <w:r w:rsidRPr="0001413C">
              <w:rPr>
                <w:noProof/>
              </w:rPr>
              <w:t xml:space="preserve">Populația care are acces la infrastructuri </w:t>
            </w:r>
            <w:r w:rsidRPr="0001413C">
              <w:rPr>
                <w:noProof/>
              </w:rPr>
              <w:lastRenderedPageBreak/>
              <w:t xml:space="preserve">verzi noi sau </w:t>
            </w:r>
            <w:r w:rsidR="00C73773" w:rsidRPr="0001413C">
              <w:rPr>
                <w:noProof/>
              </w:rPr>
              <w:t>îmbunătățite</w:t>
            </w:r>
            <w:r w:rsidRPr="0001413C">
              <w:rPr>
                <w:noProof/>
              </w:rPr>
              <w:t xml:space="preserve"> </w:t>
            </w:r>
          </w:p>
          <w:p w14:paraId="3ABCCEDD" w14:textId="77777777" w:rsidR="00BE3D10" w:rsidRPr="0001413C" w:rsidRDefault="00BE3D10" w:rsidP="00BE3D10">
            <w:pPr>
              <w:spacing w:before="60" w:after="60" w:line="240" w:lineRule="auto"/>
            </w:pPr>
          </w:p>
        </w:tc>
        <w:tc>
          <w:tcPr>
            <w:tcW w:w="1486" w:type="dxa"/>
          </w:tcPr>
          <w:p w14:paraId="7858CEF3" w14:textId="49247115" w:rsidR="00BE3D10" w:rsidRPr="0001413C" w:rsidRDefault="00BE3D10" w:rsidP="00BE3D10">
            <w:pPr>
              <w:spacing w:before="60" w:after="60" w:line="240" w:lineRule="auto"/>
            </w:pPr>
            <w:r w:rsidRPr="0001413C">
              <w:rPr>
                <w:iCs/>
              </w:rPr>
              <w:lastRenderedPageBreak/>
              <w:t>Nr. persoane</w:t>
            </w:r>
          </w:p>
        </w:tc>
        <w:tc>
          <w:tcPr>
            <w:tcW w:w="1190" w:type="dxa"/>
          </w:tcPr>
          <w:p w14:paraId="020828E2" w14:textId="16130055" w:rsidR="00BE3D10" w:rsidRPr="0001413C" w:rsidRDefault="00BE3D10" w:rsidP="00BE3D10">
            <w:pPr>
              <w:spacing w:before="60" w:after="60" w:line="240" w:lineRule="auto"/>
            </w:pPr>
            <w:r w:rsidRPr="0001413C">
              <w:rPr>
                <w:iCs/>
              </w:rPr>
              <w:t>0</w:t>
            </w:r>
          </w:p>
        </w:tc>
        <w:tc>
          <w:tcPr>
            <w:tcW w:w="1056" w:type="dxa"/>
          </w:tcPr>
          <w:p w14:paraId="0E150919" w14:textId="5A97C640" w:rsidR="00BE3D10" w:rsidRPr="0001413C" w:rsidRDefault="0017585D" w:rsidP="009F1C71">
            <w:pPr>
              <w:spacing w:before="60" w:after="60" w:line="240" w:lineRule="auto"/>
              <w:jc w:val="center"/>
            </w:pPr>
            <w:r w:rsidRPr="0001413C">
              <w:t>20</w:t>
            </w:r>
            <w:r w:rsidR="00C132BC" w:rsidRPr="0001413C">
              <w:t>19</w:t>
            </w:r>
          </w:p>
        </w:tc>
        <w:tc>
          <w:tcPr>
            <w:tcW w:w="857" w:type="dxa"/>
            <w:shd w:val="clear" w:color="auto" w:fill="auto"/>
          </w:tcPr>
          <w:p w14:paraId="580AB0E4" w14:textId="49B3F2D8" w:rsidR="00BE3D10" w:rsidRPr="0001413C" w:rsidRDefault="00990C28" w:rsidP="00825227">
            <w:pPr>
              <w:spacing w:before="60" w:after="60" w:line="240" w:lineRule="auto"/>
              <w:ind w:right="-146"/>
            </w:pPr>
            <w:r w:rsidRPr="0001413C">
              <w:rPr>
                <w:bCs/>
                <w:iCs/>
              </w:rPr>
              <w:t>46.986</w:t>
            </w:r>
          </w:p>
        </w:tc>
        <w:tc>
          <w:tcPr>
            <w:tcW w:w="1409" w:type="dxa"/>
            <w:shd w:val="clear" w:color="auto" w:fill="auto"/>
          </w:tcPr>
          <w:p w14:paraId="2D30FD23" w14:textId="17F6ECCF" w:rsidR="00BE3D10" w:rsidRPr="0001413C" w:rsidRDefault="00BE3D10" w:rsidP="00825227">
            <w:pPr>
              <w:spacing w:before="60" w:after="60" w:line="240" w:lineRule="auto"/>
              <w:ind w:right="-156"/>
            </w:pPr>
            <w:r w:rsidRPr="0001413C">
              <w:rPr>
                <w:bCs/>
                <w:iCs/>
              </w:rPr>
              <w:t>Sistem de monitorizare</w:t>
            </w:r>
          </w:p>
        </w:tc>
        <w:tc>
          <w:tcPr>
            <w:tcW w:w="1434" w:type="dxa"/>
          </w:tcPr>
          <w:p w14:paraId="4B6BE72E" w14:textId="76E7792B" w:rsidR="00BE3D10" w:rsidRPr="0001413C" w:rsidRDefault="00BE3D10" w:rsidP="00BE3D10">
            <w:pPr>
              <w:spacing w:before="60" w:after="60" w:line="240" w:lineRule="auto"/>
            </w:pPr>
            <w:r w:rsidRPr="0001413C">
              <w:rPr>
                <w:iCs/>
              </w:rPr>
              <w:t xml:space="preserve">Abordarea bazată pe cuanificarea populației pe o rază de </w:t>
            </w:r>
            <w:r w:rsidRPr="0001413C">
              <w:rPr>
                <w:iCs/>
              </w:rPr>
              <w:lastRenderedPageBreak/>
              <w:t>2 km a fost aplicată unei infrastructuri unice aferente RCO36.</w:t>
            </w:r>
          </w:p>
        </w:tc>
      </w:tr>
    </w:tbl>
    <w:p w14:paraId="77511B8A" w14:textId="77777777" w:rsidR="002D3E4F" w:rsidRPr="0001413C" w:rsidRDefault="002D3E4F" w:rsidP="002D3E4F"/>
    <w:p w14:paraId="7D9A6DBF"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287138E4" w14:textId="77777777" w:rsidR="002D3E4F" w:rsidRPr="0001413C" w:rsidRDefault="002D3E4F" w:rsidP="002D3E4F">
      <w:pPr>
        <w:pStyle w:val="Text1"/>
      </w:pPr>
      <w:r w:rsidRPr="0001413C">
        <w:t>Reference: point (d)(viii) of Article 22(3) CPR</w:t>
      </w:r>
    </w:p>
    <w:p w14:paraId="1AA04A16"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257"/>
        <w:gridCol w:w="1229"/>
        <w:gridCol w:w="1459"/>
        <w:gridCol w:w="4499"/>
        <w:gridCol w:w="3061"/>
        <w:gridCol w:w="2056"/>
      </w:tblGrid>
      <w:tr w:rsidR="0001413C" w:rsidRPr="0001413C" w14:paraId="07010782" w14:textId="77777777" w:rsidTr="00C73773">
        <w:tc>
          <w:tcPr>
            <w:tcW w:w="775" w:type="pct"/>
            <w:vAlign w:val="center"/>
          </w:tcPr>
          <w:p w14:paraId="1246FDDE" w14:textId="77777777" w:rsidR="002D3E4F" w:rsidRPr="0001413C" w:rsidRDefault="002D3E4F" w:rsidP="00A35CBC">
            <w:pPr>
              <w:spacing w:before="60" w:after="60" w:line="240" w:lineRule="auto"/>
              <w:jc w:val="center"/>
            </w:pPr>
            <w:r w:rsidRPr="0001413C">
              <w:t>Priority No</w:t>
            </w:r>
          </w:p>
        </w:tc>
        <w:tc>
          <w:tcPr>
            <w:tcW w:w="422" w:type="pct"/>
            <w:vAlign w:val="center"/>
          </w:tcPr>
          <w:p w14:paraId="4885F940" w14:textId="77777777" w:rsidR="002D3E4F" w:rsidRPr="0001413C" w:rsidRDefault="002D3E4F" w:rsidP="00A35CBC">
            <w:pPr>
              <w:spacing w:before="60" w:after="60" w:line="240" w:lineRule="auto"/>
              <w:jc w:val="center"/>
            </w:pPr>
            <w:r w:rsidRPr="0001413C">
              <w:t>Fund</w:t>
            </w:r>
          </w:p>
        </w:tc>
        <w:tc>
          <w:tcPr>
            <w:tcW w:w="501" w:type="pct"/>
            <w:vAlign w:val="center"/>
          </w:tcPr>
          <w:p w14:paraId="56B7F0A7" w14:textId="77777777" w:rsidR="002D3E4F" w:rsidRPr="0001413C" w:rsidRDefault="002D3E4F" w:rsidP="00A35CBC">
            <w:pPr>
              <w:spacing w:before="60" w:after="60" w:line="240" w:lineRule="auto"/>
              <w:jc w:val="center"/>
            </w:pPr>
            <w:r w:rsidRPr="0001413C">
              <w:t>Category of region</w:t>
            </w:r>
          </w:p>
        </w:tc>
        <w:tc>
          <w:tcPr>
            <w:tcW w:w="1545" w:type="pct"/>
            <w:vAlign w:val="center"/>
          </w:tcPr>
          <w:p w14:paraId="69981FCA" w14:textId="77777777" w:rsidR="002D3E4F" w:rsidRPr="0001413C" w:rsidRDefault="002D3E4F" w:rsidP="00A35CBC">
            <w:pPr>
              <w:spacing w:before="60" w:after="60" w:line="240" w:lineRule="auto"/>
              <w:jc w:val="center"/>
            </w:pPr>
            <w:r w:rsidRPr="0001413C">
              <w:t>Specific objective</w:t>
            </w:r>
          </w:p>
        </w:tc>
        <w:tc>
          <w:tcPr>
            <w:tcW w:w="1051" w:type="pct"/>
            <w:vAlign w:val="center"/>
          </w:tcPr>
          <w:p w14:paraId="0C088285" w14:textId="77777777" w:rsidR="002D3E4F" w:rsidRPr="0001413C" w:rsidRDefault="002D3E4F" w:rsidP="00A35CBC">
            <w:pPr>
              <w:spacing w:before="60" w:after="60" w:line="240" w:lineRule="auto"/>
              <w:jc w:val="center"/>
            </w:pPr>
            <w:r w:rsidRPr="0001413C">
              <w:t>Code</w:t>
            </w:r>
          </w:p>
        </w:tc>
        <w:tc>
          <w:tcPr>
            <w:tcW w:w="706" w:type="pct"/>
            <w:vAlign w:val="center"/>
          </w:tcPr>
          <w:p w14:paraId="3D83DEA4" w14:textId="77777777" w:rsidR="002D3E4F" w:rsidRPr="0001413C" w:rsidRDefault="002D3E4F" w:rsidP="00A35CBC">
            <w:pPr>
              <w:spacing w:before="60" w:after="60" w:line="240" w:lineRule="auto"/>
              <w:jc w:val="center"/>
            </w:pPr>
            <w:r w:rsidRPr="0001413C">
              <w:t>Amount (EUR)</w:t>
            </w:r>
          </w:p>
        </w:tc>
      </w:tr>
      <w:tr w:rsidR="0077282B" w:rsidRPr="0001413C" w14:paraId="7BC86368" w14:textId="77777777" w:rsidTr="00C73773">
        <w:tc>
          <w:tcPr>
            <w:tcW w:w="775" w:type="pct"/>
          </w:tcPr>
          <w:p w14:paraId="4D89B61B" w14:textId="5ED11464" w:rsidR="0077282B" w:rsidRPr="0001413C" w:rsidRDefault="00587077" w:rsidP="00FD03DF">
            <w:pPr>
              <w:spacing w:before="60" w:after="60" w:line="240" w:lineRule="auto"/>
            </w:pPr>
            <w:r w:rsidRPr="0001413C">
              <w:rPr>
                <w:bCs/>
                <w:iCs/>
              </w:rPr>
              <w:t xml:space="preserve">2. </w:t>
            </w:r>
            <w:r w:rsidRPr="0001413C">
              <w:rPr>
                <w:lang w:val="it-IT"/>
              </w:rPr>
              <w:t>O regiune cu orașe prietenoase cu mediul</w:t>
            </w:r>
          </w:p>
        </w:tc>
        <w:tc>
          <w:tcPr>
            <w:tcW w:w="422" w:type="pct"/>
          </w:tcPr>
          <w:p w14:paraId="371C0645" w14:textId="3A1CF7B0" w:rsidR="0077282B" w:rsidRPr="0001413C" w:rsidRDefault="0077282B" w:rsidP="0077282B">
            <w:pPr>
              <w:spacing w:before="60" w:after="60" w:line="240" w:lineRule="auto"/>
              <w:jc w:val="center"/>
            </w:pPr>
            <w:r w:rsidRPr="0001413C">
              <w:t>FEDR</w:t>
            </w:r>
          </w:p>
        </w:tc>
        <w:tc>
          <w:tcPr>
            <w:tcW w:w="501" w:type="pct"/>
          </w:tcPr>
          <w:p w14:paraId="49296473" w14:textId="17E21D7E" w:rsidR="0077282B" w:rsidRPr="0001413C" w:rsidRDefault="0077282B" w:rsidP="0077282B">
            <w:pPr>
              <w:spacing w:before="60" w:after="60" w:line="240" w:lineRule="auto"/>
              <w:jc w:val="center"/>
            </w:pPr>
            <w:r w:rsidRPr="0001413C">
              <w:rPr>
                <w:iCs/>
              </w:rPr>
              <w:t>Mai puțin dezvoltată</w:t>
            </w:r>
          </w:p>
        </w:tc>
        <w:tc>
          <w:tcPr>
            <w:tcW w:w="1545" w:type="pct"/>
          </w:tcPr>
          <w:p w14:paraId="72A2DD8E" w14:textId="47B6231E" w:rsidR="00C73773" w:rsidRPr="0001413C" w:rsidRDefault="007A71D3" w:rsidP="007A71D3">
            <w:pPr>
              <w:pStyle w:val="Heading3"/>
              <w:numPr>
                <w:ilvl w:val="0"/>
                <w:numId w:val="0"/>
              </w:numPr>
              <w:spacing w:before="0" w:after="0" w:line="276" w:lineRule="auto"/>
              <w:jc w:val="both"/>
              <w:outlineLvl w:val="2"/>
              <w:rPr>
                <w:i w:val="0"/>
                <w:lang w:val="it-IT"/>
              </w:rPr>
            </w:pPr>
            <w:r w:rsidRPr="0001413C">
              <w:rPr>
                <w:i w:val="0"/>
                <w:iCs/>
                <w:szCs w:val="24"/>
                <w:lang w:val="it-IT"/>
              </w:rPr>
              <w:t>b</w:t>
            </w:r>
            <w:r w:rsidR="00166DFB" w:rsidRPr="0001413C">
              <w:rPr>
                <w:i w:val="0"/>
                <w:iCs/>
                <w:szCs w:val="24"/>
                <w:lang w:val="it-IT"/>
              </w:rPr>
              <w:t>(vii)</w:t>
            </w:r>
            <w:r w:rsidR="00C73773" w:rsidRPr="0001413C">
              <w:rPr>
                <w:i w:val="0"/>
                <w:iCs/>
                <w:szCs w:val="24"/>
                <w:lang w:val="it-IT"/>
              </w:rPr>
              <w:t xml:space="preserve"> </w:t>
            </w:r>
            <w:r w:rsidR="00C73773" w:rsidRPr="0001413C">
              <w:rPr>
                <w:rFonts w:cstheme="minorHAnsi"/>
                <w:i w:val="0"/>
              </w:rPr>
              <w:t>Intensificarea acțiunilor de protecție și conservare a naturii, a biodiversității și a infrastructurii verzi, inclusiv în zonele urbane, precum și reducerea tuturor formelor de poluare</w:t>
            </w:r>
          </w:p>
          <w:p w14:paraId="53FF7262" w14:textId="203A2B7B" w:rsidR="0077282B" w:rsidRPr="0001413C" w:rsidRDefault="0077282B" w:rsidP="007A71D3">
            <w:pPr>
              <w:pStyle w:val="Heading3"/>
              <w:numPr>
                <w:ilvl w:val="0"/>
                <w:numId w:val="0"/>
              </w:numPr>
              <w:spacing w:before="0" w:line="276" w:lineRule="auto"/>
              <w:ind w:firstLine="12"/>
              <w:jc w:val="both"/>
              <w:outlineLvl w:val="2"/>
              <w:rPr>
                <w:i w:val="0"/>
                <w:iCs/>
                <w:szCs w:val="24"/>
                <w:lang w:val="it-IT"/>
              </w:rPr>
            </w:pPr>
          </w:p>
        </w:tc>
        <w:tc>
          <w:tcPr>
            <w:tcW w:w="1051" w:type="pct"/>
          </w:tcPr>
          <w:p w14:paraId="09D3F4F1" w14:textId="4B8FA31B" w:rsidR="0077282B" w:rsidRPr="0001413C" w:rsidRDefault="0077282B" w:rsidP="00FD03DF">
            <w:pPr>
              <w:spacing w:before="60" w:after="60" w:line="240" w:lineRule="auto"/>
              <w:jc w:val="both"/>
            </w:pPr>
            <w:r w:rsidRPr="0001413C">
              <w:t>079</w:t>
            </w:r>
            <w:r w:rsidR="00FD03DF" w:rsidRPr="0001413C">
              <w:t xml:space="preserve"> - Protecția naturii și a biodiversității, </w:t>
            </w:r>
            <w:r w:rsidR="00C73773" w:rsidRPr="0001413C">
              <w:t>patrimoniul natural</w:t>
            </w:r>
            <w:r w:rsidR="00FD03DF" w:rsidRPr="0001413C">
              <w:t xml:space="preserve"> și resurse</w:t>
            </w:r>
            <w:r w:rsidR="00C73773" w:rsidRPr="0001413C">
              <w:t>le</w:t>
            </w:r>
            <w:r w:rsidR="00FD03DF" w:rsidRPr="0001413C">
              <w:t xml:space="preserve"> naturale, infrastructura verde și </w:t>
            </w:r>
            <w:r w:rsidR="00C73773" w:rsidRPr="0001413C">
              <w:t xml:space="preserve">cea </w:t>
            </w:r>
            <w:r w:rsidR="00FD03DF" w:rsidRPr="0001413C">
              <w:t>albastră</w:t>
            </w:r>
          </w:p>
        </w:tc>
        <w:tc>
          <w:tcPr>
            <w:tcW w:w="706" w:type="pct"/>
          </w:tcPr>
          <w:p w14:paraId="23688523" w14:textId="08423AE6" w:rsidR="0077282B" w:rsidRPr="0001413C" w:rsidRDefault="00937F44" w:rsidP="0077282B">
            <w:pPr>
              <w:spacing w:before="60" w:after="60" w:line="240" w:lineRule="auto"/>
              <w:jc w:val="right"/>
            </w:pPr>
            <w:r w:rsidRPr="0001413C">
              <w:t>8</w:t>
            </w:r>
            <w:r w:rsidR="0077282B" w:rsidRPr="0001413C">
              <w:t>6.329.000</w:t>
            </w:r>
          </w:p>
        </w:tc>
      </w:tr>
    </w:tbl>
    <w:p w14:paraId="519A88DD" w14:textId="77777777" w:rsidR="002D3E4F" w:rsidRPr="0001413C" w:rsidRDefault="002D3E4F" w:rsidP="002D3E4F"/>
    <w:p w14:paraId="30815855"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2257"/>
        <w:gridCol w:w="1229"/>
        <w:gridCol w:w="1459"/>
        <w:gridCol w:w="4502"/>
        <w:gridCol w:w="3151"/>
        <w:gridCol w:w="1963"/>
      </w:tblGrid>
      <w:tr w:rsidR="0001413C" w:rsidRPr="0001413C" w14:paraId="7CC5D799" w14:textId="77777777" w:rsidTr="00FD03DF">
        <w:tc>
          <w:tcPr>
            <w:tcW w:w="775" w:type="pct"/>
            <w:vAlign w:val="center"/>
          </w:tcPr>
          <w:p w14:paraId="6D268ABF" w14:textId="77777777" w:rsidR="002D3E4F" w:rsidRPr="0001413C" w:rsidRDefault="002D3E4F" w:rsidP="00A35CBC">
            <w:pPr>
              <w:spacing w:before="60" w:after="60" w:line="240" w:lineRule="auto"/>
              <w:jc w:val="center"/>
            </w:pPr>
            <w:r w:rsidRPr="0001413C">
              <w:t>Priority No</w:t>
            </w:r>
          </w:p>
        </w:tc>
        <w:tc>
          <w:tcPr>
            <w:tcW w:w="422" w:type="pct"/>
            <w:vAlign w:val="center"/>
          </w:tcPr>
          <w:p w14:paraId="7AA5A15E" w14:textId="77777777" w:rsidR="002D3E4F" w:rsidRPr="0001413C" w:rsidRDefault="002D3E4F" w:rsidP="00A35CBC">
            <w:pPr>
              <w:spacing w:before="60" w:after="60" w:line="240" w:lineRule="auto"/>
              <w:jc w:val="center"/>
            </w:pPr>
            <w:r w:rsidRPr="0001413C">
              <w:t>Fund</w:t>
            </w:r>
          </w:p>
        </w:tc>
        <w:tc>
          <w:tcPr>
            <w:tcW w:w="501" w:type="pct"/>
            <w:vAlign w:val="center"/>
          </w:tcPr>
          <w:p w14:paraId="3F2C8736" w14:textId="77777777" w:rsidR="002D3E4F" w:rsidRPr="0001413C" w:rsidRDefault="002D3E4F" w:rsidP="00A35CBC">
            <w:pPr>
              <w:spacing w:before="60" w:after="60" w:line="240" w:lineRule="auto"/>
              <w:jc w:val="center"/>
            </w:pPr>
            <w:r w:rsidRPr="0001413C">
              <w:t>Category of region</w:t>
            </w:r>
          </w:p>
        </w:tc>
        <w:tc>
          <w:tcPr>
            <w:tcW w:w="1546" w:type="pct"/>
            <w:vAlign w:val="center"/>
          </w:tcPr>
          <w:p w14:paraId="2A4C0A65" w14:textId="77777777" w:rsidR="002D3E4F" w:rsidRPr="0001413C" w:rsidRDefault="002D3E4F" w:rsidP="00A35CBC">
            <w:pPr>
              <w:spacing w:before="60" w:after="60" w:line="240" w:lineRule="auto"/>
              <w:jc w:val="center"/>
            </w:pPr>
            <w:r w:rsidRPr="0001413C">
              <w:t>Specific objective</w:t>
            </w:r>
          </w:p>
        </w:tc>
        <w:tc>
          <w:tcPr>
            <w:tcW w:w="1082" w:type="pct"/>
            <w:vAlign w:val="center"/>
          </w:tcPr>
          <w:p w14:paraId="42378E1F" w14:textId="77777777" w:rsidR="002D3E4F" w:rsidRPr="0001413C" w:rsidRDefault="002D3E4F" w:rsidP="00A35CBC">
            <w:pPr>
              <w:spacing w:before="60" w:after="60" w:line="240" w:lineRule="auto"/>
              <w:jc w:val="center"/>
            </w:pPr>
            <w:r w:rsidRPr="0001413C">
              <w:t>Code</w:t>
            </w:r>
          </w:p>
        </w:tc>
        <w:tc>
          <w:tcPr>
            <w:tcW w:w="675" w:type="pct"/>
            <w:vAlign w:val="center"/>
          </w:tcPr>
          <w:p w14:paraId="68541566" w14:textId="77777777" w:rsidR="002D3E4F" w:rsidRPr="0001413C" w:rsidRDefault="002D3E4F" w:rsidP="00A35CBC">
            <w:pPr>
              <w:spacing w:before="60" w:after="60" w:line="240" w:lineRule="auto"/>
              <w:jc w:val="center"/>
            </w:pPr>
            <w:r w:rsidRPr="0001413C">
              <w:t>Amount (EUR)</w:t>
            </w:r>
          </w:p>
        </w:tc>
      </w:tr>
      <w:tr w:rsidR="0077282B" w:rsidRPr="0001413C" w14:paraId="229DD3E0" w14:textId="77777777" w:rsidTr="00FD03DF">
        <w:tc>
          <w:tcPr>
            <w:tcW w:w="775" w:type="pct"/>
          </w:tcPr>
          <w:p w14:paraId="4CECF7DA" w14:textId="52283B0A" w:rsidR="0077282B" w:rsidRPr="0001413C" w:rsidRDefault="00587077" w:rsidP="00FD03DF">
            <w:pPr>
              <w:spacing w:before="60" w:after="60" w:line="240" w:lineRule="auto"/>
            </w:pPr>
            <w:r w:rsidRPr="0001413C">
              <w:rPr>
                <w:bCs/>
                <w:iCs/>
              </w:rPr>
              <w:t xml:space="preserve">2. </w:t>
            </w:r>
            <w:r w:rsidRPr="0001413C">
              <w:rPr>
                <w:lang w:val="it-IT"/>
              </w:rPr>
              <w:t>O regiune cu orașe prietenoase cu mediul</w:t>
            </w:r>
          </w:p>
        </w:tc>
        <w:tc>
          <w:tcPr>
            <w:tcW w:w="422" w:type="pct"/>
          </w:tcPr>
          <w:p w14:paraId="39ED35FF" w14:textId="3B7EE925" w:rsidR="0077282B" w:rsidRPr="0001413C" w:rsidRDefault="0077282B" w:rsidP="0077282B">
            <w:pPr>
              <w:spacing w:before="60" w:after="60" w:line="240" w:lineRule="auto"/>
            </w:pPr>
            <w:r w:rsidRPr="0001413C">
              <w:t>FEDR</w:t>
            </w:r>
          </w:p>
        </w:tc>
        <w:tc>
          <w:tcPr>
            <w:tcW w:w="501" w:type="pct"/>
          </w:tcPr>
          <w:p w14:paraId="5C3D3C45" w14:textId="0EC2FCA6" w:rsidR="0077282B" w:rsidRPr="0001413C" w:rsidRDefault="0077282B" w:rsidP="0077282B">
            <w:pPr>
              <w:spacing w:before="60" w:after="60" w:line="240" w:lineRule="auto"/>
              <w:jc w:val="center"/>
            </w:pPr>
            <w:r w:rsidRPr="0001413C">
              <w:rPr>
                <w:iCs/>
              </w:rPr>
              <w:t>Mai puțin dezvoltată</w:t>
            </w:r>
          </w:p>
        </w:tc>
        <w:tc>
          <w:tcPr>
            <w:tcW w:w="1546" w:type="pct"/>
          </w:tcPr>
          <w:p w14:paraId="343E0B98" w14:textId="316E136A" w:rsidR="0077282B" w:rsidRPr="0001413C" w:rsidRDefault="007A71D3" w:rsidP="007A71D3">
            <w:pPr>
              <w:pStyle w:val="Heading3"/>
              <w:numPr>
                <w:ilvl w:val="0"/>
                <w:numId w:val="0"/>
              </w:numPr>
              <w:spacing w:before="0" w:after="0" w:line="276" w:lineRule="auto"/>
              <w:jc w:val="both"/>
              <w:outlineLvl w:val="2"/>
              <w:rPr>
                <w:i w:val="0"/>
                <w:lang w:val="it-IT"/>
              </w:rPr>
            </w:pPr>
            <w:r w:rsidRPr="0001413C">
              <w:rPr>
                <w:i w:val="0"/>
                <w:iCs/>
                <w:szCs w:val="24"/>
                <w:lang w:val="it-IT"/>
              </w:rPr>
              <w:t>b</w:t>
            </w:r>
            <w:r w:rsidR="00166DFB" w:rsidRPr="0001413C">
              <w:rPr>
                <w:i w:val="0"/>
                <w:iCs/>
                <w:szCs w:val="24"/>
                <w:lang w:val="it-IT"/>
              </w:rPr>
              <w:t>(vii)</w:t>
            </w:r>
            <w:r w:rsidR="00C73773" w:rsidRPr="0001413C">
              <w:rPr>
                <w:i w:val="0"/>
                <w:iCs/>
                <w:szCs w:val="24"/>
                <w:lang w:val="it-IT"/>
              </w:rPr>
              <w:t xml:space="preserve"> </w:t>
            </w:r>
            <w:r w:rsidR="00C73773" w:rsidRPr="0001413C">
              <w:rPr>
                <w:rFonts w:cstheme="minorHAnsi"/>
                <w:i w:val="0"/>
              </w:rPr>
              <w:t>Intensificarea acțiunilor de protecție și conservare a naturii, a biodiversității și a infrastructurii verzi, inclusiv în zonele urbane, precum și reducerea tuturor formelor de poluare</w:t>
            </w:r>
          </w:p>
        </w:tc>
        <w:tc>
          <w:tcPr>
            <w:tcW w:w="1082" w:type="pct"/>
          </w:tcPr>
          <w:p w14:paraId="4B4F889B" w14:textId="1D000B7B" w:rsidR="0077282B" w:rsidRPr="0001413C" w:rsidRDefault="0077282B" w:rsidP="0077282B">
            <w:pPr>
              <w:spacing w:before="60" w:after="60" w:line="240" w:lineRule="auto"/>
              <w:jc w:val="center"/>
            </w:pPr>
            <w:r w:rsidRPr="0001413C">
              <w:t>01</w:t>
            </w:r>
            <w:r w:rsidR="00FD03DF" w:rsidRPr="0001413C">
              <w:t xml:space="preserve"> - Grant</w:t>
            </w:r>
          </w:p>
        </w:tc>
        <w:tc>
          <w:tcPr>
            <w:tcW w:w="675" w:type="pct"/>
          </w:tcPr>
          <w:p w14:paraId="4538799A" w14:textId="20D49F8E" w:rsidR="0077282B" w:rsidRPr="0001413C" w:rsidRDefault="00937F44" w:rsidP="0077282B">
            <w:pPr>
              <w:spacing w:before="60" w:after="60" w:line="240" w:lineRule="auto"/>
              <w:jc w:val="right"/>
            </w:pPr>
            <w:r w:rsidRPr="0001413C">
              <w:t>8</w:t>
            </w:r>
            <w:r w:rsidR="0077282B" w:rsidRPr="0001413C">
              <w:t>6.329.000</w:t>
            </w:r>
          </w:p>
        </w:tc>
      </w:tr>
    </w:tbl>
    <w:p w14:paraId="1BD6046E" w14:textId="77777777" w:rsidR="002D3E4F" w:rsidRPr="0001413C" w:rsidRDefault="002D3E4F" w:rsidP="002D3E4F"/>
    <w:p w14:paraId="7C74B172" w14:textId="77777777" w:rsidR="002D3E4F" w:rsidRPr="0001413C" w:rsidRDefault="002D3E4F" w:rsidP="002D3E4F">
      <w:r w:rsidRPr="0001413C">
        <w:br w:type="page"/>
      </w:r>
      <w:r w:rsidRPr="0001413C">
        <w:lastRenderedPageBreak/>
        <w:t>Table 6: Dimension 3 – territorial delivery mechanism and territorial focus</w:t>
      </w:r>
    </w:p>
    <w:tbl>
      <w:tblPr>
        <w:tblStyle w:val="TableGrid"/>
        <w:tblW w:w="5000" w:type="pct"/>
        <w:tblLook w:val="04A0" w:firstRow="1" w:lastRow="0" w:firstColumn="1" w:lastColumn="0" w:noHBand="0" w:noVBand="1"/>
      </w:tblPr>
      <w:tblGrid>
        <w:gridCol w:w="2257"/>
        <w:gridCol w:w="1229"/>
        <w:gridCol w:w="2449"/>
        <w:gridCol w:w="3984"/>
        <w:gridCol w:w="1983"/>
        <w:gridCol w:w="2659"/>
      </w:tblGrid>
      <w:tr w:rsidR="0001413C" w:rsidRPr="0001413C" w14:paraId="52CAB91F" w14:textId="77777777" w:rsidTr="00825227">
        <w:tc>
          <w:tcPr>
            <w:tcW w:w="775" w:type="pct"/>
            <w:vAlign w:val="center"/>
          </w:tcPr>
          <w:p w14:paraId="23C8592D" w14:textId="77777777" w:rsidR="002D3E4F" w:rsidRPr="0001413C" w:rsidRDefault="002D3E4F" w:rsidP="00A35CBC">
            <w:pPr>
              <w:spacing w:before="60" w:after="60" w:line="240" w:lineRule="auto"/>
              <w:jc w:val="center"/>
            </w:pPr>
            <w:r w:rsidRPr="0001413C">
              <w:t>Priority No</w:t>
            </w:r>
          </w:p>
        </w:tc>
        <w:tc>
          <w:tcPr>
            <w:tcW w:w="422" w:type="pct"/>
            <w:vAlign w:val="center"/>
          </w:tcPr>
          <w:p w14:paraId="5811E970" w14:textId="77777777" w:rsidR="002D3E4F" w:rsidRPr="0001413C" w:rsidRDefault="002D3E4F" w:rsidP="00A35CBC">
            <w:pPr>
              <w:spacing w:before="60" w:after="60" w:line="240" w:lineRule="auto"/>
              <w:jc w:val="center"/>
            </w:pPr>
            <w:r w:rsidRPr="0001413C">
              <w:t>Fund</w:t>
            </w:r>
          </w:p>
        </w:tc>
        <w:tc>
          <w:tcPr>
            <w:tcW w:w="841" w:type="pct"/>
            <w:vAlign w:val="center"/>
          </w:tcPr>
          <w:p w14:paraId="42356293" w14:textId="77777777" w:rsidR="002D3E4F" w:rsidRPr="0001413C" w:rsidRDefault="002D3E4F" w:rsidP="00A35CBC">
            <w:pPr>
              <w:spacing w:before="60" w:after="60" w:line="240" w:lineRule="auto"/>
              <w:jc w:val="center"/>
            </w:pPr>
            <w:r w:rsidRPr="0001413C">
              <w:t>Category of region</w:t>
            </w:r>
          </w:p>
        </w:tc>
        <w:tc>
          <w:tcPr>
            <w:tcW w:w="1368" w:type="pct"/>
            <w:vAlign w:val="center"/>
          </w:tcPr>
          <w:p w14:paraId="15138908" w14:textId="77777777" w:rsidR="002D3E4F" w:rsidRPr="0001413C" w:rsidRDefault="002D3E4F" w:rsidP="00A35CBC">
            <w:pPr>
              <w:spacing w:before="60" w:after="60" w:line="240" w:lineRule="auto"/>
              <w:jc w:val="center"/>
            </w:pPr>
            <w:r w:rsidRPr="0001413C">
              <w:t>Specific objective</w:t>
            </w:r>
          </w:p>
        </w:tc>
        <w:tc>
          <w:tcPr>
            <w:tcW w:w="681" w:type="pct"/>
            <w:vAlign w:val="center"/>
          </w:tcPr>
          <w:p w14:paraId="297CB367" w14:textId="77777777" w:rsidR="002D3E4F" w:rsidRPr="0001413C" w:rsidRDefault="002D3E4F" w:rsidP="00A35CBC">
            <w:pPr>
              <w:spacing w:before="60" w:after="60" w:line="240" w:lineRule="auto"/>
              <w:jc w:val="center"/>
            </w:pPr>
            <w:r w:rsidRPr="0001413C">
              <w:t>Code</w:t>
            </w:r>
          </w:p>
        </w:tc>
        <w:tc>
          <w:tcPr>
            <w:tcW w:w="913" w:type="pct"/>
            <w:vAlign w:val="center"/>
          </w:tcPr>
          <w:p w14:paraId="2FFB3270" w14:textId="77777777" w:rsidR="002D3E4F" w:rsidRPr="0001413C" w:rsidRDefault="002D3E4F" w:rsidP="00A35CBC">
            <w:pPr>
              <w:spacing w:before="60" w:after="60" w:line="240" w:lineRule="auto"/>
              <w:jc w:val="center"/>
            </w:pPr>
            <w:r w:rsidRPr="0001413C">
              <w:t>Amount (EUR)</w:t>
            </w:r>
          </w:p>
        </w:tc>
      </w:tr>
      <w:tr w:rsidR="0001413C" w:rsidRPr="0001413C" w14:paraId="2B54AA8C" w14:textId="77777777" w:rsidTr="00825227">
        <w:tc>
          <w:tcPr>
            <w:tcW w:w="775" w:type="pct"/>
            <w:vMerge w:val="restart"/>
          </w:tcPr>
          <w:p w14:paraId="462CAA36" w14:textId="4BBBEF9A" w:rsidR="0070737C" w:rsidRPr="0001413C" w:rsidRDefault="0070737C" w:rsidP="0077282B">
            <w:pPr>
              <w:spacing w:before="60" w:after="60" w:line="240" w:lineRule="auto"/>
              <w:jc w:val="center"/>
            </w:pPr>
            <w:r w:rsidRPr="0001413C">
              <w:rPr>
                <w:bCs/>
                <w:iCs/>
              </w:rPr>
              <w:t xml:space="preserve">2. </w:t>
            </w:r>
            <w:r w:rsidRPr="0001413C">
              <w:rPr>
                <w:lang w:val="it-IT"/>
              </w:rPr>
              <w:t>O regiune cu orașe prietenoase cu mediul</w:t>
            </w:r>
          </w:p>
        </w:tc>
        <w:tc>
          <w:tcPr>
            <w:tcW w:w="422" w:type="pct"/>
            <w:vMerge w:val="restart"/>
          </w:tcPr>
          <w:p w14:paraId="3A8AAC30" w14:textId="43616B77" w:rsidR="0070737C" w:rsidRPr="0001413C" w:rsidRDefault="0070737C" w:rsidP="0077282B">
            <w:pPr>
              <w:spacing w:before="60" w:after="60" w:line="240" w:lineRule="auto"/>
              <w:jc w:val="center"/>
            </w:pPr>
            <w:r w:rsidRPr="0001413C">
              <w:t>FEDR</w:t>
            </w:r>
          </w:p>
        </w:tc>
        <w:tc>
          <w:tcPr>
            <w:tcW w:w="841" w:type="pct"/>
            <w:vMerge w:val="restart"/>
          </w:tcPr>
          <w:p w14:paraId="74FC8DB8" w14:textId="0B649C29" w:rsidR="0070737C" w:rsidRPr="0001413C" w:rsidRDefault="0070737C" w:rsidP="0077282B">
            <w:pPr>
              <w:spacing w:before="60" w:after="60" w:line="240" w:lineRule="auto"/>
              <w:jc w:val="center"/>
            </w:pPr>
            <w:r w:rsidRPr="0001413C">
              <w:rPr>
                <w:iCs/>
              </w:rPr>
              <w:t>Mai puțin dezvoltată</w:t>
            </w:r>
          </w:p>
        </w:tc>
        <w:tc>
          <w:tcPr>
            <w:tcW w:w="1368" w:type="pct"/>
            <w:vMerge w:val="restart"/>
          </w:tcPr>
          <w:p w14:paraId="17D5B558" w14:textId="66EB87FF" w:rsidR="0070737C" w:rsidRPr="0001413C" w:rsidRDefault="007A71D3" w:rsidP="007A71D3">
            <w:pPr>
              <w:pStyle w:val="Heading3"/>
              <w:numPr>
                <w:ilvl w:val="0"/>
                <w:numId w:val="0"/>
              </w:numPr>
              <w:spacing w:before="0" w:after="0" w:line="276" w:lineRule="auto"/>
              <w:jc w:val="both"/>
              <w:outlineLvl w:val="2"/>
              <w:rPr>
                <w:i w:val="0"/>
                <w:lang w:val="it-IT"/>
              </w:rPr>
            </w:pPr>
            <w:r w:rsidRPr="0001413C">
              <w:rPr>
                <w:i w:val="0"/>
                <w:iCs/>
                <w:szCs w:val="24"/>
                <w:lang w:val="it-IT"/>
              </w:rPr>
              <w:t>b</w:t>
            </w:r>
            <w:r w:rsidR="00166DFB" w:rsidRPr="0001413C">
              <w:rPr>
                <w:i w:val="0"/>
                <w:iCs/>
                <w:szCs w:val="24"/>
                <w:lang w:val="it-IT"/>
              </w:rPr>
              <w:t>(vii)</w:t>
            </w:r>
            <w:r w:rsidR="00477270" w:rsidRPr="0001413C">
              <w:rPr>
                <w:i w:val="0"/>
                <w:iCs/>
                <w:szCs w:val="24"/>
                <w:lang w:val="it-IT"/>
              </w:rPr>
              <w:t xml:space="preserve"> </w:t>
            </w:r>
            <w:r w:rsidR="00477270" w:rsidRPr="0001413C">
              <w:rPr>
                <w:rFonts w:cstheme="minorHAnsi"/>
                <w:i w:val="0"/>
              </w:rPr>
              <w:t>Intensificarea acțiunilor de protecție și conservare a naturii, a biodiversității și a infrastructurii verzi, inclusiv în zonele urbane, precum și reducerea tuturor formelor de poluare</w:t>
            </w:r>
          </w:p>
        </w:tc>
        <w:tc>
          <w:tcPr>
            <w:tcW w:w="681" w:type="pct"/>
          </w:tcPr>
          <w:p w14:paraId="7C9AC137" w14:textId="2BDE771D" w:rsidR="0070737C" w:rsidRPr="0001413C" w:rsidRDefault="00171781" w:rsidP="0077282B">
            <w:pPr>
              <w:spacing w:before="60" w:after="60" w:line="240" w:lineRule="auto"/>
            </w:pPr>
            <w:r w:rsidRPr="0001413C">
              <w:t>19</w:t>
            </w:r>
            <w:r w:rsidR="0070737C" w:rsidRPr="0001413C">
              <w:t xml:space="preserve"> – Zone urbane funcționale</w:t>
            </w:r>
          </w:p>
        </w:tc>
        <w:tc>
          <w:tcPr>
            <w:tcW w:w="913" w:type="pct"/>
          </w:tcPr>
          <w:p w14:paraId="57F3496C" w14:textId="43E98DED" w:rsidR="0070737C" w:rsidRPr="0001413C" w:rsidRDefault="00F339FE" w:rsidP="0070737C">
            <w:pPr>
              <w:spacing w:before="60" w:after="60" w:line="240" w:lineRule="auto"/>
              <w:jc w:val="right"/>
            </w:pPr>
            <w:r w:rsidRPr="0001413C">
              <w:t>6</w:t>
            </w:r>
            <w:r w:rsidR="00937F44" w:rsidRPr="0001413C">
              <w:t>6.329.000</w:t>
            </w:r>
          </w:p>
        </w:tc>
      </w:tr>
      <w:tr w:rsidR="0070737C" w:rsidRPr="0001413C" w14:paraId="04CAFE23" w14:textId="77777777" w:rsidTr="00825227">
        <w:tc>
          <w:tcPr>
            <w:tcW w:w="775" w:type="pct"/>
            <w:vMerge/>
          </w:tcPr>
          <w:p w14:paraId="2EE4BD14" w14:textId="77777777" w:rsidR="0070737C" w:rsidRPr="0001413C" w:rsidRDefault="0070737C" w:rsidP="0077282B">
            <w:pPr>
              <w:spacing w:before="60" w:after="60" w:line="240" w:lineRule="auto"/>
              <w:jc w:val="center"/>
              <w:rPr>
                <w:bCs/>
                <w:iCs/>
              </w:rPr>
            </w:pPr>
          </w:p>
        </w:tc>
        <w:tc>
          <w:tcPr>
            <w:tcW w:w="422" w:type="pct"/>
            <w:vMerge/>
          </w:tcPr>
          <w:p w14:paraId="183666AF" w14:textId="77777777" w:rsidR="0070737C" w:rsidRPr="0001413C" w:rsidRDefault="0070737C" w:rsidP="0077282B">
            <w:pPr>
              <w:spacing w:before="60" w:after="60" w:line="240" w:lineRule="auto"/>
              <w:jc w:val="center"/>
            </w:pPr>
          </w:p>
        </w:tc>
        <w:tc>
          <w:tcPr>
            <w:tcW w:w="841" w:type="pct"/>
            <w:vMerge/>
          </w:tcPr>
          <w:p w14:paraId="7A0E06CF" w14:textId="77777777" w:rsidR="0070737C" w:rsidRPr="0001413C" w:rsidRDefault="0070737C" w:rsidP="0077282B">
            <w:pPr>
              <w:spacing w:before="60" w:after="60" w:line="240" w:lineRule="auto"/>
              <w:jc w:val="center"/>
              <w:rPr>
                <w:iCs/>
              </w:rPr>
            </w:pPr>
          </w:p>
        </w:tc>
        <w:tc>
          <w:tcPr>
            <w:tcW w:w="1368" w:type="pct"/>
            <w:vMerge/>
          </w:tcPr>
          <w:p w14:paraId="07283F18" w14:textId="77777777" w:rsidR="0070737C" w:rsidRPr="0001413C" w:rsidRDefault="0070737C" w:rsidP="00AD49D0">
            <w:pPr>
              <w:spacing w:before="60" w:after="60" w:line="240" w:lineRule="auto"/>
              <w:jc w:val="both"/>
              <w:rPr>
                <w:iCs/>
                <w:lang w:val="it-IT"/>
              </w:rPr>
            </w:pPr>
          </w:p>
        </w:tc>
        <w:tc>
          <w:tcPr>
            <w:tcW w:w="681" w:type="pct"/>
          </w:tcPr>
          <w:p w14:paraId="2E0933FE" w14:textId="18407FC9" w:rsidR="0070737C" w:rsidRPr="0001413C" w:rsidRDefault="00171781" w:rsidP="0077282B">
            <w:pPr>
              <w:spacing w:before="60" w:after="60" w:line="240" w:lineRule="auto"/>
            </w:pPr>
            <w:r w:rsidRPr="0001413C">
              <w:t>20 – Zone rurale</w:t>
            </w:r>
          </w:p>
        </w:tc>
        <w:tc>
          <w:tcPr>
            <w:tcW w:w="913" w:type="pct"/>
          </w:tcPr>
          <w:p w14:paraId="321C5A8F" w14:textId="1ABBD5DD" w:rsidR="0070737C" w:rsidRPr="0001413C" w:rsidRDefault="00F339FE" w:rsidP="0070737C">
            <w:pPr>
              <w:spacing w:before="60" w:after="60" w:line="240" w:lineRule="auto"/>
              <w:jc w:val="right"/>
            </w:pPr>
            <w:r w:rsidRPr="0001413C">
              <w:t>2</w:t>
            </w:r>
            <w:r w:rsidR="00937F44" w:rsidRPr="0001413C">
              <w:t>0.000.000</w:t>
            </w:r>
          </w:p>
        </w:tc>
      </w:tr>
    </w:tbl>
    <w:p w14:paraId="6A1F8F6E" w14:textId="77777777" w:rsidR="002D3E4F" w:rsidRPr="0001413C" w:rsidRDefault="002D3E4F" w:rsidP="002D3E4F"/>
    <w:p w14:paraId="57CE4F3E"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2464"/>
        <w:gridCol w:w="3969"/>
        <w:gridCol w:w="1983"/>
        <w:gridCol w:w="2659"/>
      </w:tblGrid>
      <w:tr w:rsidR="0001413C" w:rsidRPr="0001413C" w14:paraId="1DF68B0F" w14:textId="77777777" w:rsidTr="00825227">
        <w:tc>
          <w:tcPr>
            <w:tcW w:w="775" w:type="pct"/>
            <w:vAlign w:val="center"/>
          </w:tcPr>
          <w:p w14:paraId="20C2E706" w14:textId="77777777" w:rsidR="002D3E4F" w:rsidRPr="0001413C" w:rsidRDefault="002D3E4F" w:rsidP="00A35CBC">
            <w:pPr>
              <w:spacing w:before="60" w:after="60" w:line="240" w:lineRule="auto"/>
              <w:jc w:val="center"/>
            </w:pPr>
            <w:r w:rsidRPr="0001413C">
              <w:t>Priority No</w:t>
            </w:r>
          </w:p>
        </w:tc>
        <w:tc>
          <w:tcPr>
            <w:tcW w:w="422" w:type="pct"/>
            <w:vAlign w:val="center"/>
          </w:tcPr>
          <w:p w14:paraId="7025A16D" w14:textId="77777777" w:rsidR="002D3E4F" w:rsidRPr="0001413C" w:rsidRDefault="002D3E4F" w:rsidP="00A35CBC">
            <w:pPr>
              <w:spacing w:before="60" w:after="60" w:line="240" w:lineRule="auto"/>
              <w:jc w:val="center"/>
            </w:pPr>
            <w:r w:rsidRPr="0001413C">
              <w:t>Fund</w:t>
            </w:r>
          </w:p>
        </w:tc>
        <w:tc>
          <w:tcPr>
            <w:tcW w:w="846" w:type="pct"/>
            <w:vAlign w:val="center"/>
          </w:tcPr>
          <w:p w14:paraId="6EAEC10A" w14:textId="77777777" w:rsidR="002D3E4F" w:rsidRPr="0001413C" w:rsidRDefault="002D3E4F" w:rsidP="00A35CBC">
            <w:pPr>
              <w:spacing w:before="60" w:after="60" w:line="240" w:lineRule="auto"/>
              <w:jc w:val="center"/>
            </w:pPr>
            <w:r w:rsidRPr="0001413C">
              <w:t>Category of region</w:t>
            </w:r>
          </w:p>
        </w:tc>
        <w:tc>
          <w:tcPr>
            <w:tcW w:w="1363" w:type="pct"/>
            <w:vAlign w:val="center"/>
          </w:tcPr>
          <w:p w14:paraId="413092F2" w14:textId="77777777" w:rsidR="002D3E4F" w:rsidRPr="0001413C" w:rsidRDefault="002D3E4F" w:rsidP="00A35CBC">
            <w:pPr>
              <w:spacing w:before="60" w:after="60" w:line="240" w:lineRule="auto"/>
              <w:jc w:val="center"/>
            </w:pPr>
            <w:r w:rsidRPr="0001413C">
              <w:t>Specific objective</w:t>
            </w:r>
          </w:p>
        </w:tc>
        <w:tc>
          <w:tcPr>
            <w:tcW w:w="681" w:type="pct"/>
            <w:vAlign w:val="center"/>
          </w:tcPr>
          <w:p w14:paraId="7F82208E" w14:textId="77777777" w:rsidR="002D3E4F" w:rsidRPr="0001413C" w:rsidRDefault="002D3E4F" w:rsidP="00A35CBC">
            <w:pPr>
              <w:spacing w:before="60" w:after="60" w:line="240" w:lineRule="auto"/>
              <w:jc w:val="center"/>
            </w:pPr>
            <w:r w:rsidRPr="0001413C">
              <w:t>Code</w:t>
            </w:r>
          </w:p>
        </w:tc>
        <w:tc>
          <w:tcPr>
            <w:tcW w:w="913" w:type="pct"/>
            <w:vAlign w:val="center"/>
          </w:tcPr>
          <w:p w14:paraId="3E27F533" w14:textId="77777777" w:rsidR="002D3E4F" w:rsidRPr="0001413C" w:rsidRDefault="002D3E4F" w:rsidP="00A35CBC">
            <w:pPr>
              <w:spacing w:before="60" w:after="60" w:line="240" w:lineRule="auto"/>
              <w:jc w:val="center"/>
            </w:pPr>
            <w:r w:rsidRPr="0001413C">
              <w:t>Amount (EUR)</w:t>
            </w:r>
          </w:p>
        </w:tc>
      </w:tr>
      <w:tr w:rsidR="002D3E4F" w:rsidRPr="0001413C" w14:paraId="5B04021F" w14:textId="77777777" w:rsidTr="00825227">
        <w:tc>
          <w:tcPr>
            <w:tcW w:w="775" w:type="pct"/>
          </w:tcPr>
          <w:p w14:paraId="164176A6" w14:textId="77777777" w:rsidR="002D3E4F" w:rsidRPr="0001413C" w:rsidRDefault="002D3E4F" w:rsidP="00A35CBC">
            <w:pPr>
              <w:spacing w:before="60" w:after="60" w:line="240" w:lineRule="auto"/>
            </w:pPr>
          </w:p>
        </w:tc>
        <w:tc>
          <w:tcPr>
            <w:tcW w:w="422" w:type="pct"/>
          </w:tcPr>
          <w:p w14:paraId="68717A9F" w14:textId="77777777" w:rsidR="002D3E4F" w:rsidRPr="0001413C" w:rsidRDefault="002D3E4F" w:rsidP="00A35CBC">
            <w:pPr>
              <w:spacing w:before="60" w:after="60" w:line="240" w:lineRule="auto"/>
            </w:pPr>
          </w:p>
        </w:tc>
        <w:tc>
          <w:tcPr>
            <w:tcW w:w="846" w:type="pct"/>
          </w:tcPr>
          <w:p w14:paraId="647A0811" w14:textId="77777777" w:rsidR="002D3E4F" w:rsidRPr="0001413C" w:rsidRDefault="002D3E4F" w:rsidP="00A35CBC">
            <w:pPr>
              <w:spacing w:before="60" w:after="60" w:line="240" w:lineRule="auto"/>
            </w:pPr>
          </w:p>
        </w:tc>
        <w:tc>
          <w:tcPr>
            <w:tcW w:w="1363" w:type="pct"/>
          </w:tcPr>
          <w:p w14:paraId="38945A01" w14:textId="77777777" w:rsidR="002D3E4F" w:rsidRPr="0001413C" w:rsidRDefault="002D3E4F" w:rsidP="00A35CBC">
            <w:pPr>
              <w:spacing w:before="60" w:after="60" w:line="240" w:lineRule="auto"/>
            </w:pPr>
          </w:p>
        </w:tc>
        <w:tc>
          <w:tcPr>
            <w:tcW w:w="681" w:type="pct"/>
          </w:tcPr>
          <w:p w14:paraId="2E4DAC6F" w14:textId="77777777" w:rsidR="002D3E4F" w:rsidRPr="0001413C" w:rsidRDefault="002D3E4F" w:rsidP="00A35CBC">
            <w:pPr>
              <w:spacing w:before="60" w:after="60" w:line="240" w:lineRule="auto"/>
            </w:pPr>
          </w:p>
        </w:tc>
        <w:tc>
          <w:tcPr>
            <w:tcW w:w="913" w:type="pct"/>
          </w:tcPr>
          <w:p w14:paraId="74DCF085" w14:textId="77777777" w:rsidR="002D3E4F" w:rsidRPr="0001413C" w:rsidRDefault="002D3E4F" w:rsidP="00A35CBC">
            <w:pPr>
              <w:spacing w:before="60" w:after="60" w:line="240" w:lineRule="auto"/>
            </w:pPr>
          </w:p>
        </w:tc>
      </w:tr>
    </w:tbl>
    <w:p w14:paraId="43D23701" w14:textId="77777777" w:rsidR="002D3E4F" w:rsidRPr="0001413C" w:rsidRDefault="002D3E4F" w:rsidP="002D3E4F"/>
    <w:p w14:paraId="7294EFBC"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257"/>
        <w:gridCol w:w="1229"/>
        <w:gridCol w:w="2464"/>
        <w:gridCol w:w="3969"/>
        <w:gridCol w:w="1983"/>
        <w:gridCol w:w="2659"/>
      </w:tblGrid>
      <w:tr w:rsidR="0001413C" w:rsidRPr="0001413C" w14:paraId="01FF081C" w14:textId="77777777" w:rsidTr="00825227">
        <w:tc>
          <w:tcPr>
            <w:tcW w:w="775" w:type="pct"/>
            <w:vAlign w:val="center"/>
          </w:tcPr>
          <w:p w14:paraId="56BDFF59" w14:textId="77777777" w:rsidR="002D3E4F" w:rsidRPr="0001413C" w:rsidRDefault="002D3E4F" w:rsidP="00A35CBC">
            <w:pPr>
              <w:spacing w:before="60" w:after="60" w:line="240" w:lineRule="auto"/>
              <w:jc w:val="center"/>
            </w:pPr>
            <w:r w:rsidRPr="0001413C">
              <w:t>Priority No</w:t>
            </w:r>
          </w:p>
        </w:tc>
        <w:tc>
          <w:tcPr>
            <w:tcW w:w="422" w:type="pct"/>
            <w:vAlign w:val="center"/>
          </w:tcPr>
          <w:p w14:paraId="51F9E381" w14:textId="77777777" w:rsidR="002D3E4F" w:rsidRPr="0001413C" w:rsidRDefault="002D3E4F" w:rsidP="00A35CBC">
            <w:pPr>
              <w:spacing w:before="60" w:after="60" w:line="240" w:lineRule="auto"/>
              <w:jc w:val="center"/>
            </w:pPr>
            <w:r w:rsidRPr="0001413C">
              <w:t>Fund</w:t>
            </w:r>
          </w:p>
        </w:tc>
        <w:tc>
          <w:tcPr>
            <w:tcW w:w="846" w:type="pct"/>
            <w:vAlign w:val="center"/>
          </w:tcPr>
          <w:p w14:paraId="7A99B476" w14:textId="77777777" w:rsidR="002D3E4F" w:rsidRPr="0001413C" w:rsidRDefault="002D3E4F" w:rsidP="00A35CBC">
            <w:pPr>
              <w:spacing w:before="60" w:after="60" w:line="240" w:lineRule="auto"/>
              <w:jc w:val="center"/>
            </w:pPr>
            <w:r w:rsidRPr="0001413C">
              <w:t>Category of region</w:t>
            </w:r>
          </w:p>
        </w:tc>
        <w:tc>
          <w:tcPr>
            <w:tcW w:w="1363" w:type="pct"/>
            <w:vAlign w:val="center"/>
          </w:tcPr>
          <w:p w14:paraId="75AD0295" w14:textId="77777777" w:rsidR="002D3E4F" w:rsidRPr="0001413C" w:rsidRDefault="002D3E4F" w:rsidP="00A35CBC">
            <w:pPr>
              <w:spacing w:before="60" w:after="60" w:line="240" w:lineRule="auto"/>
              <w:jc w:val="center"/>
            </w:pPr>
            <w:r w:rsidRPr="0001413C">
              <w:t>Specific objective</w:t>
            </w:r>
          </w:p>
        </w:tc>
        <w:tc>
          <w:tcPr>
            <w:tcW w:w="681" w:type="pct"/>
            <w:vAlign w:val="center"/>
          </w:tcPr>
          <w:p w14:paraId="094907BE" w14:textId="77777777" w:rsidR="002D3E4F" w:rsidRPr="0001413C" w:rsidRDefault="002D3E4F" w:rsidP="00A35CBC">
            <w:pPr>
              <w:spacing w:before="60" w:after="60" w:line="240" w:lineRule="auto"/>
              <w:jc w:val="center"/>
            </w:pPr>
            <w:r w:rsidRPr="0001413C">
              <w:t>Code</w:t>
            </w:r>
          </w:p>
        </w:tc>
        <w:tc>
          <w:tcPr>
            <w:tcW w:w="913" w:type="pct"/>
            <w:vAlign w:val="center"/>
          </w:tcPr>
          <w:p w14:paraId="51BAB001" w14:textId="77777777" w:rsidR="002D3E4F" w:rsidRPr="0001413C" w:rsidRDefault="002D3E4F" w:rsidP="00A35CBC">
            <w:pPr>
              <w:spacing w:before="60" w:after="60" w:line="240" w:lineRule="auto"/>
              <w:jc w:val="center"/>
            </w:pPr>
            <w:r w:rsidRPr="0001413C">
              <w:t>Amount (EUR)</w:t>
            </w:r>
          </w:p>
        </w:tc>
      </w:tr>
      <w:tr w:rsidR="0001413C" w:rsidRPr="0001413C" w14:paraId="1964AE6D" w14:textId="77777777" w:rsidTr="00825227">
        <w:tc>
          <w:tcPr>
            <w:tcW w:w="775" w:type="pct"/>
          </w:tcPr>
          <w:p w14:paraId="2FE6C34F" w14:textId="5367B0B1" w:rsidR="00AD49D0" w:rsidRPr="0001413C" w:rsidRDefault="00587077" w:rsidP="00AD49D0">
            <w:pPr>
              <w:spacing w:before="60" w:after="60" w:line="240" w:lineRule="auto"/>
              <w:jc w:val="center"/>
            </w:pPr>
            <w:r w:rsidRPr="0001413C">
              <w:rPr>
                <w:bCs/>
                <w:iCs/>
              </w:rPr>
              <w:t xml:space="preserve">2. </w:t>
            </w:r>
            <w:r w:rsidRPr="0001413C">
              <w:rPr>
                <w:lang w:val="it-IT"/>
              </w:rPr>
              <w:t>O regiune cu orașe prietenoase cu mediul</w:t>
            </w:r>
          </w:p>
        </w:tc>
        <w:tc>
          <w:tcPr>
            <w:tcW w:w="422" w:type="pct"/>
          </w:tcPr>
          <w:p w14:paraId="42DF7CD3" w14:textId="5A04ABCF" w:rsidR="00AD49D0" w:rsidRPr="0001413C" w:rsidRDefault="00AD49D0" w:rsidP="00AD49D0">
            <w:pPr>
              <w:spacing w:before="60" w:after="60" w:line="240" w:lineRule="auto"/>
              <w:jc w:val="center"/>
            </w:pPr>
            <w:r w:rsidRPr="0001413C">
              <w:t>FEDR</w:t>
            </w:r>
          </w:p>
        </w:tc>
        <w:tc>
          <w:tcPr>
            <w:tcW w:w="846" w:type="pct"/>
          </w:tcPr>
          <w:p w14:paraId="12C4944E" w14:textId="00400696" w:rsidR="00AD49D0" w:rsidRPr="0001413C" w:rsidRDefault="00AD49D0" w:rsidP="00AD49D0">
            <w:pPr>
              <w:spacing w:before="60" w:after="60" w:line="240" w:lineRule="auto"/>
              <w:jc w:val="center"/>
            </w:pPr>
            <w:r w:rsidRPr="0001413C">
              <w:rPr>
                <w:iCs/>
              </w:rPr>
              <w:t>Mai puțin dezvoltată</w:t>
            </w:r>
          </w:p>
        </w:tc>
        <w:tc>
          <w:tcPr>
            <w:tcW w:w="1363" w:type="pct"/>
          </w:tcPr>
          <w:p w14:paraId="1A7A2C29" w14:textId="74CD2E34" w:rsidR="00AD49D0" w:rsidRPr="0001413C" w:rsidRDefault="007A71D3" w:rsidP="007A71D3">
            <w:pPr>
              <w:pStyle w:val="Heading3"/>
              <w:numPr>
                <w:ilvl w:val="0"/>
                <w:numId w:val="0"/>
              </w:numPr>
              <w:spacing w:before="0" w:after="0" w:line="276" w:lineRule="auto"/>
              <w:jc w:val="both"/>
              <w:outlineLvl w:val="2"/>
              <w:rPr>
                <w:i w:val="0"/>
                <w:lang w:val="it-IT"/>
              </w:rPr>
            </w:pPr>
            <w:r w:rsidRPr="0001413C">
              <w:rPr>
                <w:i w:val="0"/>
                <w:iCs/>
                <w:szCs w:val="24"/>
                <w:lang w:val="it-IT"/>
              </w:rPr>
              <w:t>b</w:t>
            </w:r>
            <w:r w:rsidR="00166DFB" w:rsidRPr="0001413C">
              <w:rPr>
                <w:i w:val="0"/>
                <w:iCs/>
                <w:szCs w:val="24"/>
                <w:lang w:val="it-IT"/>
              </w:rPr>
              <w:t>(vii)</w:t>
            </w:r>
            <w:r w:rsidR="00477270" w:rsidRPr="0001413C">
              <w:rPr>
                <w:i w:val="0"/>
                <w:iCs/>
                <w:szCs w:val="24"/>
                <w:lang w:val="it-IT"/>
              </w:rPr>
              <w:t xml:space="preserve"> </w:t>
            </w:r>
            <w:r w:rsidR="00477270" w:rsidRPr="0001413C">
              <w:rPr>
                <w:rFonts w:cstheme="minorHAnsi"/>
                <w:i w:val="0"/>
              </w:rPr>
              <w:t>Intensificarea acțiunilor de protecție și conservare a naturii, a biodiversității și a infrastructurii verzi, inclusiv în zonele urbane, precum și reducerea tuturor formelor de poluare</w:t>
            </w:r>
          </w:p>
        </w:tc>
        <w:tc>
          <w:tcPr>
            <w:tcW w:w="681" w:type="pct"/>
          </w:tcPr>
          <w:p w14:paraId="5BFCE0BB" w14:textId="529BB14F" w:rsidR="00AD49D0" w:rsidRPr="0001413C" w:rsidRDefault="00AD49D0" w:rsidP="00AD49D0">
            <w:pPr>
              <w:spacing w:before="60" w:after="60" w:line="240" w:lineRule="auto"/>
              <w:jc w:val="center"/>
            </w:pPr>
            <w:r w:rsidRPr="0001413C">
              <w:t>0</w:t>
            </w:r>
            <w:r w:rsidR="00AF738D" w:rsidRPr="0001413C">
              <w:t>3</w:t>
            </w:r>
            <w:r w:rsidR="005B1B59" w:rsidRPr="0001413C">
              <w:t xml:space="preserve"> – </w:t>
            </w:r>
            <w:r w:rsidR="00656911" w:rsidRPr="0001413C">
              <w:t>Neutralitate de gen</w:t>
            </w:r>
          </w:p>
        </w:tc>
        <w:tc>
          <w:tcPr>
            <w:tcW w:w="913" w:type="pct"/>
          </w:tcPr>
          <w:p w14:paraId="0F465CD9" w14:textId="3B1121A3" w:rsidR="00AD49D0" w:rsidRPr="0001413C" w:rsidRDefault="00937F44" w:rsidP="00AD49D0">
            <w:pPr>
              <w:spacing w:before="60" w:after="60" w:line="240" w:lineRule="auto"/>
              <w:jc w:val="right"/>
            </w:pPr>
            <w:r w:rsidRPr="0001413C">
              <w:t>8</w:t>
            </w:r>
            <w:r w:rsidR="00AD49D0" w:rsidRPr="0001413C">
              <w:t>6.329.000</w:t>
            </w:r>
          </w:p>
        </w:tc>
      </w:tr>
    </w:tbl>
    <w:p w14:paraId="46844AE9"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5C3AB924" w14:textId="77777777" w:rsidR="002D3E4F" w:rsidRPr="0001413C" w:rsidRDefault="002D3E4F" w:rsidP="002D3E4F">
      <w:pPr>
        <w:pStyle w:val="Point0"/>
      </w:pPr>
      <w:r w:rsidRPr="0001413C">
        <w:br w:type="page"/>
      </w:r>
      <w:r w:rsidRPr="0001413C">
        <w:lastRenderedPageBreak/>
        <w:t>2.1.1.1.4.</w:t>
      </w:r>
      <w:r w:rsidRPr="0001413C">
        <w:tab/>
        <w:t>Indicative breakdown of the programmed resources (EU) by type of intervention for EMFAF</w:t>
      </w:r>
    </w:p>
    <w:p w14:paraId="53DD7484" w14:textId="77777777" w:rsidR="002D3E4F" w:rsidRPr="0001413C" w:rsidRDefault="002D3E4F" w:rsidP="002D3E4F">
      <w:pPr>
        <w:pStyle w:val="Text1"/>
      </w:pPr>
      <w:r w:rsidRPr="0001413C">
        <w:t>Reference: point (c) of Article 22(3) CPR</w:t>
      </w:r>
    </w:p>
    <w:p w14:paraId="71CBCF01"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097E7371"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2D15E83"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252398E4"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61AD1960"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8B35AB5"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23AB9BA3" w14:textId="77777777" w:rsidR="002D3E4F" w:rsidRPr="0001413C" w:rsidRDefault="002D3E4F" w:rsidP="00A35CBC">
            <w:pPr>
              <w:spacing w:before="60" w:after="60" w:line="240" w:lineRule="auto"/>
              <w:jc w:val="center"/>
            </w:pPr>
            <w:r w:rsidRPr="0001413C">
              <w:t>Amount (EUR)</w:t>
            </w:r>
          </w:p>
        </w:tc>
      </w:tr>
      <w:tr w:rsidR="002D3E4F" w:rsidRPr="0001413C" w14:paraId="4D7B1C2F"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531F6481"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65F9A60"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4CB25C32"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187C5CC"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0BC28EF" w14:textId="77777777" w:rsidR="002D3E4F" w:rsidRPr="0001413C" w:rsidRDefault="002D3E4F" w:rsidP="00A35CBC">
            <w:pPr>
              <w:spacing w:before="60" w:after="60" w:line="240" w:lineRule="auto"/>
            </w:pPr>
          </w:p>
        </w:tc>
      </w:tr>
    </w:tbl>
    <w:p w14:paraId="7FF2EC24" w14:textId="1C3830C8" w:rsidR="002D3E4F" w:rsidRPr="0001413C" w:rsidRDefault="002D3E4F" w:rsidP="003655CD">
      <w:pPr>
        <w:pStyle w:val="Point0"/>
      </w:pPr>
    </w:p>
    <w:p w14:paraId="32B427E6" w14:textId="446B61B8" w:rsidR="00C93532" w:rsidRPr="0001413C" w:rsidRDefault="00C93532" w:rsidP="003655CD">
      <w:pPr>
        <w:pStyle w:val="Point0"/>
      </w:pPr>
    </w:p>
    <w:p w14:paraId="6690AE67" w14:textId="577F8819" w:rsidR="00C93532" w:rsidRPr="0001413C" w:rsidRDefault="00C93532" w:rsidP="003655CD">
      <w:pPr>
        <w:pStyle w:val="Point0"/>
      </w:pPr>
    </w:p>
    <w:p w14:paraId="52950963" w14:textId="3A9600CB" w:rsidR="00C93532" w:rsidRPr="0001413C" w:rsidRDefault="00C93532" w:rsidP="003655CD">
      <w:pPr>
        <w:pStyle w:val="Point0"/>
      </w:pPr>
    </w:p>
    <w:p w14:paraId="27A93FD1" w14:textId="23020720" w:rsidR="00C93532" w:rsidRPr="0001413C" w:rsidRDefault="00C93532" w:rsidP="003655CD">
      <w:pPr>
        <w:pStyle w:val="Point0"/>
      </w:pPr>
    </w:p>
    <w:p w14:paraId="1FD81412" w14:textId="3F86A7EB" w:rsidR="00C93532" w:rsidRPr="0001413C" w:rsidRDefault="00C93532" w:rsidP="003655CD">
      <w:pPr>
        <w:pStyle w:val="Point0"/>
      </w:pPr>
    </w:p>
    <w:p w14:paraId="2BE4B0BF" w14:textId="7F5D6913" w:rsidR="00C93532" w:rsidRPr="0001413C" w:rsidRDefault="00C93532" w:rsidP="003655CD">
      <w:pPr>
        <w:pStyle w:val="Point0"/>
      </w:pPr>
    </w:p>
    <w:p w14:paraId="3D94E800" w14:textId="149529A2" w:rsidR="00C93532" w:rsidRPr="0001413C" w:rsidRDefault="00C93532" w:rsidP="003655CD">
      <w:pPr>
        <w:pStyle w:val="Point0"/>
      </w:pPr>
    </w:p>
    <w:p w14:paraId="396AF954" w14:textId="57EBDE4F" w:rsidR="00C93532" w:rsidRPr="0001413C" w:rsidRDefault="00C93532" w:rsidP="003655CD">
      <w:pPr>
        <w:pStyle w:val="Point0"/>
      </w:pPr>
    </w:p>
    <w:p w14:paraId="0EBC71E4" w14:textId="6E69EE99" w:rsidR="00C93532" w:rsidRPr="0001413C" w:rsidRDefault="00C93532" w:rsidP="003655CD">
      <w:pPr>
        <w:pStyle w:val="Point0"/>
      </w:pPr>
    </w:p>
    <w:p w14:paraId="70F35B51" w14:textId="43031675" w:rsidR="00C93532" w:rsidRPr="0001413C" w:rsidRDefault="00C93532" w:rsidP="003655CD">
      <w:pPr>
        <w:pStyle w:val="Point0"/>
      </w:pPr>
    </w:p>
    <w:p w14:paraId="68814CDC" w14:textId="77777777" w:rsidR="00C93532" w:rsidRPr="0001413C" w:rsidRDefault="00C93532" w:rsidP="003655CD">
      <w:pPr>
        <w:pStyle w:val="Point0"/>
      </w:pPr>
    </w:p>
    <w:p w14:paraId="37CB36A0" w14:textId="0BED3A53" w:rsidR="00C93532" w:rsidRPr="0001413C" w:rsidRDefault="00D62ED3" w:rsidP="00C93532">
      <w:pPr>
        <w:pStyle w:val="Point0"/>
      </w:pPr>
      <w:r w:rsidRPr="0001413C">
        <w:lastRenderedPageBreak/>
        <w:t xml:space="preserve">2. </w:t>
      </w:r>
      <w:r w:rsidR="00C93532" w:rsidRPr="0001413C">
        <w:t>Priorities</w:t>
      </w:r>
    </w:p>
    <w:p w14:paraId="09FB7809" w14:textId="77777777" w:rsidR="00C93532" w:rsidRPr="0001413C" w:rsidRDefault="00C93532" w:rsidP="00C93532">
      <w:pPr>
        <w:pStyle w:val="Text1"/>
      </w:pPr>
      <w:r w:rsidRPr="0001413C">
        <w:t>Reference: Article 22(2) and point (c) of Article 22(3)</w:t>
      </w:r>
      <w:r w:rsidRPr="0001413C" w:rsidDel="007A0549">
        <w:t xml:space="preserve"> </w:t>
      </w:r>
      <w:r w:rsidRPr="0001413C">
        <w:t>CPR</w:t>
      </w:r>
    </w:p>
    <w:p w14:paraId="0F38B7EE" w14:textId="77777777" w:rsidR="00C93532" w:rsidRPr="0001413C" w:rsidRDefault="00C93532" w:rsidP="00C93532">
      <w:pPr>
        <w:pStyle w:val="Point0"/>
      </w:pPr>
      <w:r w:rsidRPr="0001413C">
        <w:t>2.1.</w:t>
      </w:r>
      <w:r w:rsidRPr="0001413C">
        <w:tab/>
        <w:t>Priorities other than technical assistance</w:t>
      </w:r>
    </w:p>
    <w:p w14:paraId="0DF4E3F4" w14:textId="13C74BB3" w:rsidR="00C93532" w:rsidRPr="0001413C" w:rsidRDefault="00C93532" w:rsidP="00C93532">
      <w:pPr>
        <w:pStyle w:val="Point0"/>
      </w:pPr>
      <w:r w:rsidRPr="0001413C">
        <w:t>2.1.1.</w:t>
      </w:r>
      <w:r w:rsidRPr="0001413C">
        <w:tab/>
        <w:t>Title of the priority [300] (repeated for each priority)</w:t>
      </w:r>
      <w:r w:rsidR="00D62ED3" w:rsidRPr="0001413C">
        <w:t xml:space="preserve"> </w:t>
      </w:r>
      <w:r w:rsidR="00D62ED3" w:rsidRPr="0001413C">
        <w:rPr>
          <w:b/>
          <w:bCs/>
        </w:rPr>
        <w:t xml:space="preserve">– </w:t>
      </w:r>
      <w:r w:rsidR="00254D29" w:rsidRPr="0001413C">
        <w:rPr>
          <w:b/>
          <w:bCs/>
        </w:rPr>
        <w:t>Prioritatea</w:t>
      </w:r>
      <w:r w:rsidR="00D62ED3" w:rsidRPr="0001413C">
        <w:rPr>
          <w:b/>
          <w:bCs/>
        </w:rPr>
        <w:t xml:space="preserve"> 3 – O regiune </w:t>
      </w:r>
      <w:r w:rsidR="00937F44" w:rsidRPr="0001413C">
        <w:rPr>
          <w:b/>
          <w:bCs/>
        </w:rPr>
        <w:t>cu mobilitate urbană durabilă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01413C" w:rsidRPr="0001413C" w14:paraId="6CBADF3D" w14:textId="77777777" w:rsidTr="00A35CBC">
        <w:tc>
          <w:tcPr>
            <w:tcW w:w="0" w:type="auto"/>
          </w:tcPr>
          <w:p w14:paraId="06D9CDDA" w14:textId="77777777" w:rsidR="00C93532" w:rsidRPr="0001413C" w:rsidRDefault="00C93532"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6CDDA5F3" w14:textId="77777777" w:rsidTr="00A35CBC">
        <w:tc>
          <w:tcPr>
            <w:tcW w:w="0" w:type="auto"/>
          </w:tcPr>
          <w:p w14:paraId="58130618" w14:textId="77777777" w:rsidR="00C93532" w:rsidRPr="0001413C" w:rsidRDefault="00C93532"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08DFF86F" w14:textId="77777777" w:rsidTr="00A35CBC">
        <w:tc>
          <w:tcPr>
            <w:tcW w:w="0" w:type="auto"/>
          </w:tcPr>
          <w:p w14:paraId="0E345650" w14:textId="77777777" w:rsidR="00C93532" w:rsidRPr="0001413C" w:rsidRDefault="00C93532"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280752CB" w14:textId="77777777" w:rsidTr="00A35CBC">
        <w:tc>
          <w:tcPr>
            <w:tcW w:w="0" w:type="auto"/>
          </w:tcPr>
          <w:p w14:paraId="134A64BD" w14:textId="77777777" w:rsidR="00C93532" w:rsidRPr="0001413C" w:rsidRDefault="00C93532"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13"/>
            </w:r>
          </w:p>
        </w:tc>
      </w:tr>
      <w:tr w:rsidR="0001413C" w:rsidRPr="0001413C" w14:paraId="694EA011" w14:textId="77777777" w:rsidTr="00A35CBC">
        <w:tc>
          <w:tcPr>
            <w:tcW w:w="0" w:type="auto"/>
            <w:tcBorders>
              <w:top w:val="single" w:sz="4" w:space="0" w:color="auto"/>
              <w:left w:val="single" w:sz="4" w:space="0" w:color="auto"/>
              <w:bottom w:val="single" w:sz="4" w:space="0" w:color="auto"/>
              <w:right w:val="single" w:sz="4" w:space="0" w:color="auto"/>
            </w:tcBorders>
          </w:tcPr>
          <w:p w14:paraId="3C000F10" w14:textId="0FB321F6" w:rsidR="00C93532" w:rsidRPr="0001413C" w:rsidRDefault="00D62ED3" w:rsidP="00A35CBC">
            <w:pPr>
              <w:spacing w:before="60" w:after="60" w:line="240" w:lineRule="auto"/>
            </w:pPr>
            <w:r w:rsidRPr="0001413C">
              <w:fldChar w:fldCharType="begin">
                <w:ffData>
                  <w:name w:val="Check2"/>
                  <w:enabled/>
                  <w:calcOnExit w:val="0"/>
                  <w:checkBox>
                    <w:sizeAuto/>
                    <w:default w:val="0"/>
                  </w:checkBox>
                </w:ffData>
              </w:fldChar>
            </w:r>
            <w:bookmarkStart w:id="23" w:name="Check2"/>
            <w:r w:rsidRPr="0001413C">
              <w:instrText xml:space="preserve"> FORMCHECKBOX </w:instrText>
            </w:r>
            <w:r w:rsidR="003F77AF">
              <w:fldChar w:fldCharType="separate"/>
            </w:r>
            <w:r w:rsidRPr="0001413C">
              <w:fldChar w:fldCharType="end"/>
            </w:r>
            <w:bookmarkEnd w:id="23"/>
            <w:r w:rsidR="00C93532" w:rsidRPr="0001413C">
              <w:t xml:space="preserve"> This is a priority dedicated to urban mobility specific objective set out in point (viii) of Article 3(1)(b) of the ERDF and Cohesion Fund Regulation</w:t>
            </w:r>
          </w:p>
        </w:tc>
      </w:tr>
      <w:tr w:rsidR="0001413C" w:rsidRPr="0001413C" w14:paraId="57E6881C" w14:textId="77777777" w:rsidTr="00A35CBC">
        <w:tc>
          <w:tcPr>
            <w:tcW w:w="0" w:type="auto"/>
            <w:tcBorders>
              <w:top w:val="single" w:sz="4" w:space="0" w:color="auto"/>
              <w:left w:val="single" w:sz="4" w:space="0" w:color="auto"/>
              <w:bottom w:val="single" w:sz="4" w:space="0" w:color="auto"/>
              <w:right w:val="single" w:sz="4" w:space="0" w:color="auto"/>
            </w:tcBorders>
          </w:tcPr>
          <w:p w14:paraId="085FA26B" w14:textId="77777777" w:rsidR="00C93532" w:rsidRPr="0001413C" w:rsidRDefault="00C93532"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42007E93" w14:textId="77777777" w:rsidR="00C93532" w:rsidRPr="0001413C" w:rsidRDefault="00C93532" w:rsidP="00C93532">
      <w:pPr>
        <w:pStyle w:val="Point0"/>
      </w:pPr>
      <w:r w:rsidRPr="0001413C">
        <w:rPr>
          <w:b/>
          <w:bCs/>
          <w:vertAlign w:val="superscript"/>
        </w:rPr>
        <w:t>*</w:t>
      </w:r>
      <w:r w:rsidRPr="0001413C">
        <w:tab/>
        <w:t>If marked go to section 2.1.1.2.</w:t>
      </w:r>
    </w:p>
    <w:p w14:paraId="6E5A4A7F" w14:textId="18E8E180" w:rsidR="00C93532" w:rsidRPr="0001413C" w:rsidRDefault="00C93532" w:rsidP="003655CD">
      <w:pPr>
        <w:pStyle w:val="Point0"/>
      </w:pPr>
    </w:p>
    <w:p w14:paraId="391FAC9D" w14:textId="0F2DD6F5" w:rsidR="00C93532" w:rsidRPr="0001413C" w:rsidRDefault="00C93532" w:rsidP="003655CD">
      <w:pPr>
        <w:pStyle w:val="Point0"/>
      </w:pPr>
    </w:p>
    <w:p w14:paraId="6C9C3943" w14:textId="404DAB63" w:rsidR="00C93532" w:rsidRPr="0001413C" w:rsidRDefault="00C93532" w:rsidP="003655CD">
      <w:pPr>
        <w:pStyle w:val="Point0"/>
      </w:pPr>
    </w:p>
    <w:p w14:paraId="7EB4CC1A" w14:textId="77777777" w:rsidR="00C93532" w:rsidRPr="0001413C" w:rsidRDefault="00C93532" w:rsidP="003655CD">
      <w:pPr>
        <w:pStyle w:val="Point0"/>
      </w:pPr>
    </w:p>
    <w:p w14:paraId="3A51642F" w14:textId="1E05B146" w:rsidR="002D3E4F" w:rsidRPr="0001413C" w:rsidRDefault="002D3E4F" w:rsidP="002D3E4F">
      <w:pPr>
        <w:pStyle w:val="Point0"/>
      </w:pPr>
      <w:r w:rsidRPr="0001413C">
        <w:t>2.1.1.1.</w:t>
      </w:r>
      <w:r w:rsidRPr="0001413C">
        <w:tab/>
        <w:t>Specific objective</w:t>
      </w:r>
      <w:r w:rsidRPr="0001413C">
        <w:rPr>
          <w:rStyle w:val="FootnoteReference"/>
        </w:rPr>
        <w:footnoteReference w:id="14"/>
      </w:r>
      <w:r w:rsidRPr="0001413C">
        <w:t xml:space="preserve"> (repeated for each selected specific objective for priorities other than technical assistance)</w:t>
      </w:r>
    </w:p>
    <w:p w14:paraId="6D2D12B5" w14:textId="511495AA" w:rsidR="00B94F4C" w:rsidRPr="0001413C" w:rsidRDefault="00145B58" w:rsidP="00B94F4C">
      <w:pPr>
        <w:pStyle w:val="Heading3"/>
        <w:numPr>
          <w:ilvl w:val="0"/>
          <w:numId w:val="0"/>
        </w:numPr>
        <w:ind w:left="851" w:hanging="131"/>
        <w:rPr>
          <w:b/>
          <w:bCs w:val="0"/>
          <w:i w:val="0"/>
          <w:lang w:val="it-IT"/>
        </w:rPr>
      </w:pPr>
      <w:bookmarkStart w:id="24" w:name="_Toc41045196"/>
      <w:bookmarkStart w:id="25" w:name="_Toc41047432"/>
      <w:r w:rsidRPr="0001413C">
        <w:rPr>
          <w:b/>
          <w:i w:val="0"/>
          <w:szCs w:val="24"/>
          <w:lang w:val="it-IT"/>
        </w:rPr>
        <w:t>OS</w:t>
      </w:r>
      <w:bookmarkEnd w:id="24"/>
      <w:bookmarkEnd w:id="25"/>
      <w:r w:rsidR="00731C23" w:rsidRPr="0001413C">
        <w:rPr>
          <w:b/>
          <w:i w:val="0"/>
          <w:szCs w:val="24"/>
          <w:lang w:val="it-IT"/>
        </w:rPr>
        <w:t xml:space="preserve">: </w:t>
      </w:r>
      <w:r w:rsidR="00731C23" w:rsidRPr="0001413C">
        <w:rPr>
          <w:b/>
          <w:iCs/>
          <w:lang w:val="it-IT"/>
        </w:rPr>
        <w:t>b</w:t>
      </w:r>
      <w:r w:rsidR="00B94F4C" w:rsidRPr="0001413C">
        <w:rPr>
          <w:b/>
          <w:iCs/>
          <w:lang w:val="en-US"/>
        </w:rPr>
        <w:t xml:space="preserve">(viii) </w:t>
      </w:r>
      <w:r w:rsidR="00731C23" w:rsidRPr="0001413C">
        <w:rPr>
          <w:b/>
          <w:iCs/>
          <w:lang w:val="en-US"/>
        </w:rPr>
        <w:t xml:space="preserve">- </w:t>
      </w:r>
      <w:r w:rsidR="00B94F4C" w:rsidRPr="0001413C">
        <w:rPr>
          <w:b/>
          <w:iCs/>
          <w:lang w:val="en-US"/>
        </w:rPr>
        <w:t>Promovarea mobilității urbane multimodale durabile, ca parte a tranziției către o economie cu zero emisii de dioxid de carbon</w:t>
      </w:r>
    </w:p>
    <w:p w14:paraId="5F7D2A60" w14:textId="77777777" w:rsidR="002D3E4F" w:rsidRPr="0001413C" w:rsidRDefault="002D3E4F" w:rsidP="002D3E4F">
      <w:pPr>
        <w:pStyle w:val="Point0"/>
      </w:pPr>
      <w:r w:rsidRPr="0001413C">
        <w:t>2.1.1.1.1.</w:t>
      </w:r>
      <w:r w:rsidRPr="0001413C">
        <w:tab/>
        <w:t>Interventions of the Funds</w:t>
      </w:r>
    </w:p>
    <w:p w14:paraId="5FCF93C4" w14:textId="77777777" w:rsidR="002D3E4F" w:rsidRPr="0001413C" w:rsidRDefault="002D3E4F" w:rsidP="002D3E4F">
      <w:pPr>
        <w:pStyle w:val="Text1"/>
      </w:pPr>
      <w:r w:rsidRPr="0001413C">
        <w:t>Reference: points (d)(i), (iii), (iv), (v), (vi) and (vii) of Article 22(3) CPR</w:t>
      </w:r>
    </w:p>
    <w:p w14:paraId="3964BFD0" w14:textId="77777777" w:rsidR="002D3E4F" w:rsidRPr="0001413C" w:rsidRDefault="002D3E4F" w:rsidP="002D3E4F">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01413C" w:rsidRPr="0001413C" w14:paraId="73D2B626" w14:textId="77777777" w:rsidTr="00145B58">
        <w:tc>
          <w:tcPr>
            <w:tcW w:w="13670" w:type="dxa"/>
          </w:tcPr>
          <w:p w14:paraId="5439D57E" w14:textId="37004497" w:rsidR="006163AD" w:rsidRPr="0001413C" w:rsidRDefault="00145B58" w:rsidP="006163AD">
            <w:pPr>
              <w:spacing w:after="0" w:line="276" w:lineRule="auto"/>
              <w:jc w:val="both"/>
              <w:rPr>
                <w:noProof/>
              </w:rPr>
            </w:pPr>
            <w:r w:rsidRPr="0001413C">
              <w:rPr>
                <w:noProof/>
              </w:rPr>
              <w:t xml:space="preserve">Orașele din RSM se confruntă cu probleme ce țin de uzura fizică a mijloacelor de transport public, de o infrastructură slab dezvoltată pentru transportul alternativ și o proiectare neadecvată a acesteia, de o flotă insuficentă de vehicule care să asigure un transport public confortabil și eficient, stații de </w:t>
            </w:r>
            <w:r w:rsidR="006F7DF7" w:rsidRPr="0001413C">
              <w:rPr>
                <w:noProof/>
              </w:rPr>
              <w:t>autobuze</w:t>
            </w:r>
            <w:r w:rsidRPr="0001413C">
              <w:rPr>
                <w:noProof/>
              </w:rPr>
              <w:t xml:space="preserve"> nemodernizate</w:t>
            </w:r>
            <w:r w:rsidR="006F7DF7" w:rsidRPr="0001413C">
              <w:rPr>
                <w:noProof/>
              </w:rPr>
              <w:t>,</w:t>
            </w:r>
            <w:r w:rsidRPr="0001413C">
              <w:rPr>
                <w:noProof/>
              </w:rPr>
              <w:t xml:space="preserve"> lipsite de puncte de informare pentru călători, precum și </w:t>
            </w:r>
            <w:r w:rsidR="006F7DF7" w:rsidRPr="0001413C">
              <w:rPr>
                <w:noProof/>
              </w:rPr>
              <w:t>de</w:t>
            </w:r>
            <w:r w:rsidRPr="0001413C">
              <w:rPr>
                <w:noProof/>
              </w:rPr>
              <w:t xml:space="preserve"> lipsa de conectivitate între aceste tipuri de transport.  </w:t>
            </w:r>
          </w:p>
          <w:p w14:paraId="1C3A4BFD" w14:textId="03F00223" w:rsidR="00145B58" w:rsidRPr="0001413C" w:rsidRDefault="006163AD" w:rsidP="006163AD">
            <w:pPr>
              <w:spacing w:after="0" w:line="276" w:lineRule="auto"/>
              <w:jc w:val="both"/>
              <w:rPr>
                <w:noProof/>
              </w:rPr>
            </w:pPr>
            <w:r w:rsidRPr="0001413C">
              <w:rPr>
                <w:noProof/>
              </w:rPr>
              <w:t>Transportul este una dintre principalele surse de emisii de C</w:t>
            </w:r>
            <w:r w:rsidR="006F7DF7" w:rsidRPr="0001413C">
              <w:rPr>
                <w:noProof/>
              </w:rPr>
              <w:t>O</w:t>
            </w:r>
            <w:r w:rsidRPr="0001413C">
              <w:rPr>
                <w:noProof/>
              </w:rPr>
              <w:t>2 la nivelul UE și la nivel global. Aproximativ 23% din emisiile de C</w:t>
            </w:r>
            <w:r w:rsidR="006F7DF7" w:rsidRPr="0001413C">
              <w:rPr>
                <w:noProof/>
              </w:rPr>
              <w:t>O</w:t>
            </w:r>
            <w:r w:rsidRPr="0001413C">
              <w:rPr>
                <w:noProof/>
              </w:rPr>
              <w:t>2 din transport sunt generate în orașe. Conform documentului “Analiza mobilității și transportului urban în România” nu există valori detaliate privind emisiile GES pe moduri de transport la nivel național, sector</w:t>
            </w:r>
            <w:r w:rsidR="006F7DF7" w:rsidRPr="0001413C">
              <w:rPr>
                <w:noProof/>
              </w:rPr>
              <w:t>ul transportului urban</w:t>
            </w:r>
            <w:r w:rsidRPr="0001413C">
              <w:rPr>
                <w:noProof/>
              </w:rPr>
              <w:t xml:space="preserve"> </w:t>
            </w:r>
            <w:r w:rsidR="006F7DF7" w:rsidRPr="0001413C">
              <w:rPr>
                <w:noProof/>
              </w:rPr>
              <w:t>generând</w:t>
            </w:r>
            <w:r w:rsidRPr="0001413C">
              <w:rPr>
                <w:noProof/>
              </w:rPr>
              <w:t xml:space="preserve"> 16% din totalul emisiilor GES. Cantitatea totală de emisii GES din transport a crescut cu 43% din 1990 până în 2018. Lipsa valorilor detaliate se aplică și orașe</w:t>
            </w:r>
            <w:r w:rsidR="006F7DF7" w:rsidRPr="0001413C">
              <w:rPr>
                <w:noProof/>
              </w:rPr>
              <w:t>lor,</w:t>
            </w:r>
            <w:r w:rsidRPr="0001413C">
              <w:rPr>
                <w:noProof/>
              </w:rPr>
              <w:t xml:space="preserve"> pentru care datele despre emisiile GES sunt inconsecvente sau neactualizate.</w:t>
            </w:r>
          </w:p>
          <w:p w14:paraId="0381F112" w14:textId="505B040B" w:rsidR="00145B58" w:rsidRPr="0001413C" w:rsidRDefault="00145B58" w:rsidP="00145B58">
            <w:pPr>
              <w:spacing w:after="0" w:line="276" w:lineRule="auto"/>
              <w:jc w:val="both"/>
              <w:rPr>
                <w:rFonts w:eastAsia="Calibri"/>
              </w:rPr>
            </w:pPr>
            <w:r w:rsidRPr="0001413C">
              <w:rPr>
                <w:noProof/>
              </w:rPr>
              <w:t xml:space="preserve">In 2019, transportul public local era asigurat în orașele din </w:t>
            </w:r>
            <w:r w:rsidR="006F7DF7" w:rsidRPr="0001413C">
              <w:rPr>
                <w:noProof/>
              </w:rPr>
              <w:t>RSM</w:t>
            </w:r>
            <w:r w:rsidRPr="0001413C">
              <w:rPr>
                <w:noProof/>
              </w:rPr>
              <w:t xml:space="preserve"> în principal de autobuze și microbuze. </w:t>
            </w:r>
            <w:r w:rsidR="006163AD" w:rsidRPr="0001413C">
              <w:rPr>
                <w:noProof/>
              </w:rPr>
              <w:t>Î</w:t>
            </w:r>
            <w:r w:rsidRPr="0001413C">
              <w:rPr>
                <w:noProof/>
              </w:rPr>
              <w:t>n perioada 2011 – 2019 majoritatea MRJ au înregistrat scăderi ale flotei de microbuze și autobuze</w:t>
            </w:r>
            <w:r w:rsidR="005B3F9C" w:rsidRPr="0001413C">
              <w:rPr>
                <w:noProof/>
              </w:rPr>
              <w:t xml:space="preserve"> (50 de autovehicule mai pu</w:t>
            </w:r>
            <w:r w:rsidR="005B3F9C" w:rsidRPr="0001413C">
              <w:rPr>
                <w:noProof/>
                <w:lang w:val="ro-RO"/>
              </w:rPr>
              <w:t>țin)</w:t>
            </w:r>
            <w:r w:rsidR="005B3F9C" w:rsidRPr="0001413C">
              <w:rPr>
                <w:noProof/>
              </w:rPr>
              <w:t xml:space="preserve">, </w:t>
            </w:r>
            <w:r w:rsidRPr="0001413C">
              <w:rPr>
                <w:noProof/>
              </w:rPr>
              <w:t xml:space="preserve">cea mai mare scădere fiind înregistrată în orașul Alexandria, cu </w:t>
            </w:r>
            <w:r w:rsidR="00B34427" w:rsidRPr="0001413C">
              <w:rPr>
                <w:noProof/>
              </w:rPr>
              <w:t>71,43%</w:t>
            </w:r>
            <w:r w:rsidRPr="0001413C">
              <w:rPr>
                <w:noProof/>
              </w:rPr>
              <w:t xml:space="preserve"> față de anul 2011. </w:t>
            </w:r>
          </w:p>
          <w:p w14:paraId="2B09EFF2" w14:textId="02439E81" w:rsidR="00145B58" w:rsidRPr="0001413C" w:rsidRDefault="00145B58" w:rsidP="00145B58">
            <w:pPr>
              <w:spacing w:after="0" w:line="276" w:lineRule="auto"/>
              <w:jc w:val="both"/>
              <w:rPr>
                <w:noProof/>
              </w:rPr>
            </w:pPr>
            <w:r w:rsidRPr="0001413C">
              <w:rPr>
                <w:rFonts w:eastAsia="Calibri"/>
              </w:rPr>
              <w:t xml:space="preserve">Transportul public ecologic asigurat de troleibuze și tramvaie se regăsește doar în orașul Ploiești, înregistrându-se o scădere de </w:t>
            </w:r>
            <w:r w:rsidR="00822581" w:rsidRPr="0001413C">
              <w:rPr>
                <w:rFonts w:eastAsia="Calibri"/>
              </w:rPr>
              <w:t>49</w:t>
            </w:r>
            <w:r w:rsidRPr="0001413C">
              <w:rPr>
                <w:rFonts w:eastAsia="Calibri"/>
              </w:rPr>
              <w:t>% în 2019 față de anul 2011 în cazul troleibuzelor. Lungimea liniei simple aferente transportul</w:t>
            </w:r>
            <w:r w:rsidR="00822581" w:rsidRPr="0001413C">
              <w:rPr>
                <w:rFonts w:eastAsia="Calibri"/>
              </w:rPr>
              <w:t>ui</w:t>
            </w:r>
            <w:r w:rsidRPr="0001413C">
              <w:rPr>
                <w:rFonts w:eastAsia="Calibri"/>
              </w:rPr>
              <w:t xml:space="preserve"> public ecologic din orașul Ploiești a înregistrat, de </w:t>
            </w:r>
            <w:r w:rsidRPr="0001413C">
              <w:rPr>
                <w:rFonts w:eastAsia="Calibri"/>
              </w:rPr>
              <w:lastRenderedPageBreak/>
              <w:t xml:space="preserve">asemenea, scăderi. Linia simplă pentru tramvaie a scăzut cu </w:t>
            </w:r>
            <w:r w:rsidR="00822581" w:rsidRPr="0001413C">
              <w:rPr>
                <w:rFonts w:eastAsia="Calibri"/>
              </w:rPr>
              <w:t>15%</w:t>
            </w:r>
            <w:r w:rsidRPr="0001413C">
              <w:rPr>
                <w:rFonts w:eastAsia="Calibri"/>
              </w:rPr>
              <w:t xml:space="preserve"> în anul 2019 față de anul 2011, iar linia simplă pentru troilebuze a scăzut cu 9% </w:t>
            </w:r>
            <w:r w:rsidR="00822581" w:rsidRPr="0001413C">
              <w:rPr>
                <w:rFonts w:eastAsia="Calibri"/>
              </w:rPr>
              <w:t>pentru aceeași perioadă</w:t>
            </w:r>
            <w:r w:rsidRPr="0001413C">
              <w:rPr>
                <w:rFonts w:eastAsia="Calibri"/>
              </w:rPr>
              <w:t xml:space="preserve">.   </w:t>
            </w:r>
            <w:r w:rsidRPr="0001413C">
              <w:rPr>
                <w:noProof/>
              </w:rPr>
              <w:t xml:space="preserve">  </w:t>
            </w:r>
          </w:p>
          <w:p w14:paraId="3746D76E" w14:textId="412982A6" w:rsidR="00145B58" w:rsidRPr="0001413C" w:rsidRDefault="00145B58" w:rsidP="00145B58">
            <w:pPr>
              <w:spacing w:after="0" w:line="276" w:lineRule="auto"/>
              <w:jc w:val="both"/>
              <w:rPr>
                <w:noProof/>
              </w:rPr>
            </w:pPr>
            <w:r w:rsidRPr="0001413C">
              <w:rPr>
                <w:noProof/>
              </w:rPr>
              <w:t>În ceea ce privește infrastructura de transport public și transport alternativ, analiza PMUD</w:t>
            </w:r>
            <w:r w:rsidR="00822581" w:rsidRPr="0001413C">
              <w:rPr>
                <w:noProof/>
              </w:rPr>
              <w:t>-urilor</w:t>
            </w:r>
            <w:r w:rsidRPr="0001413C">
              <w:rPr>
                <w:noProof/>
              </w:rPr>
              <w:t xml:space="preserve"> 2014-2020 a evidențiat probleme comune pentru o parte din MRJ cu privire la semaforizarea cu prioritate și proiectarea stațiilor de autobuz. Totodată, PMUD aferente celor 7 MRJ arată faptul că doar în 5 municipii (Pitești, Ploiești, Călărași, Târgoviște și Giurgiu) există infrastructură pentru transportul alternativ, cu un n</w:t>
            </w:r>
            <w:r w:rsidR="00822581" w:rsidRPr="0001413C">
              <w:rPr>
                <w:noProof/>
              </w:rPr>
              <w:t>r.</w:t>
            </w:r>
            <w:r w:rsidRPr="0001413C">
              <w:rPr>
                <w:noProof/>
              </w:rPr>
              <w:t xml:space="preserve"> redus de km de piste de biciclete, o conectivate scăzută sau chiar inexistentă și o amenajare inadecvată, majoritatea pistelor de biciclete regăsindu-se în parcuri și fiind folosite doar în scop recreativ.  </w:t>
            </w:r>
          </w:p>
          <w:p w14:paraId="33C35980" w14:textId="6DFFA4C5" w:rsidR="00145B58" w:rsidRPr="0001413C" w:rsidRDefault="006163AD" w:rsidP="00145B58">
            <w:pPr>
              <w:spacing w:after="0" w:line="276" w:lineRule="auto"/>
              <w:jc w:val="both"/>
              <w:rPr>
                <w:noProof/>
              </w:rPr>
            </w:pPr>
            <w:r w:rsidRPr="0001413C">
              <w:rPr>
                <w:noProof/>
              </w:rPr>
              <w:t>C</w:t>
            </w:r>
            <w:r w:rsidR="00145B58" w:rsidRPr="0001413C">
              <w:rPr>
                <w:noProof/>
              </w:rPr>
              <w:t xml:space="preserve">erințele privind mobilitatea populației sunt într-o continuă creștere, iar atitudinea față de mobilitate se modifică, aceasta fiind privită tot mai mult ca un serviciu, populația dorind </w:t>
            </w:r>
            <w:r w:rsidR="00822581" w:rsidRPr="0001413C">
              <w:rPr>
                <w:noProof/>
              </w:rPr>
              <w:t xml:space="preserve">să se bucure de acces facil și </w:t>
            </w:r>
            <w:r w:rsidR="00145B58" w:rsidRPr="0001413C">
              <w:rPr>
                <w:noProof/>
              </w:rPr>
              <w:t xml:space="preserve">să poată trece fără efort de la un mod de transport la altul. </w:t>
            </w:r>
          </w:p>
          <w:p w14:paraId="684D425D" w14:textId="0EECF5B1" w:rsidR="00145B58" w:rsidRPr="0001413C" w:rsidRDefault="00145B58" w:rsidP="00145B58">
            <w:pPr>
              <w:spacing w:after="0" w:line="276" w:lineRule="auto"/>
              <w:jc w:val="both"/>
              <w:rPr>
                <w:noProof/>
              </w:rPr>
            </w:pPr>
            <w:r w:rsidRPr="0001413C">
              <w:rPr>
                <w:noProof/>
              </w:rPr>
              <w:t>Promovarea unei mobilități urbane durabile se traduce printr-un spectru larg de beneficii pentru cetățeni</w:t>
            </w:r>
            <w:r w:rsidR="00822581" w:rsidRPr="0001413C">
              <w:rPr>
                <w:noProof/>
              </w:rPr>
              <w:t>,</w:t>
            </w:r>
            <w:r w:rsidRPr="0001413C">
              <w:rPr>
                <w:noProof/>
              </w:rPr>
              <w:t xml:space="preserve"> cum ar fi îmbunătățirea calității vieții și a siguranței rutiere, calitate mai bună a aerului și poluare fonică</w:t>
            </w:r>
            <w:r w:rsidR="00822581" w:rsidRPr="0001413C">
              <w:rPr>
                <w:noProof/>
              </w:rPr>
              <w:t xml:space="preserve"> redusă</w:t>
            </w:r>
            <w:r w:rsidRPr="0001413C">
              <w:rPr>
                <w:noProof/>
              </w:rPr>
              <w:t xml:space="preserve">. Mobilitatea este un factor important pentru dezvoltarea economiei locale. Un trafic fluent, fără blocaje semnificative ajută la diminuarea substanțială a costurilor pentru comunitatea locală și atrage noi afaceri. </w:t>
            </w:r>
          </w:p>
          <w:p w14:paraId="76F7D2D5" w14:textId="1ACC922D" w:rsidR="00145B58" w:rsidRPr="0001413C" w:rsidRDefault="00145B58" w:rsidP="00145B58">
            <w:pPr>
              <w:spacing w:after="0" w:line="276" w:lineRule="auto"/>
              <w:jc w:val="both"/>
              <w:rPr>
                <w:noProof/>
              </w:rPr>
            </w:pPr>
            <w:r w:rsidRPr="0001413C">
              <w:rPr>
                <w:noProof/>
              </w:rPr>
              <w:t>Îmbunătățirea parcului mijloacelor de transport în comun (material rulant) prin înlocuirea celor vechi cu vehicule noi electrice reprezintă o alternativă prietenoasă cu mediul și eficientă din punct de vedere al resurselor pentru deplasarea de zi cu zi a cetățenilor, iar dezvoltarea infrastructurii afere</w:t>
            </w:r>
            <w:r w:rsidR="00822581" w:rsidRPr="0001413C">
              <w:rPr>
                <w:noProof/>
              </w:rPr>
              <w:t>n</w:t>
            </w:r>
            <w:r w:rsidRPr="0001413C">
              <w:rPr>
                <w:noProof/>
              </w:rPr>
              <w:t xml:space="preserve">te va spori confortul, viteza de deplasare și va contribui la scăderea emisiilor de </w:t>
            </w:r>
            <w:r w:rsidR="00822581" w:rsidRPr="0001413C">
              <w:rPr>
                <w:noProof/>
              </w:rPr>
              <w:t>CO2</w:t>
            </w:r>
            <w:r w:rsidRPr="0001413C">
              <w:rPr>
                <w:noProof/>
              </w:rPr>
              <w:t xml:space="preserve">. </w:t>
            </w:r>
          </w:p>
          <w:p w14:paraId="1C60288C" w14:textId="344BB17E" w:rsidR="00145B58" w:rsidRPr="0001413C" w:rsidRDefault="00145B58" w:rsidP="00145B58">
            <w:pPr>
              <w:spacing w:after="0" w:line="276" w:lineRule="auto"/>
              <w:jc w:val="both"/>
              <w:rPr>
                <w:noProof/>
              </w:rPr>
            </w:pPr>
            <w:r w:rsidRPr="0001413C">
              <w:rPr>
                <w:noProof/>
              </w:rPr>
              <w:t xml:space="preserve">Extinderea liniilor de tramvai și modernizarea celor existente vor contribui la dezvoltarea unui transport civilizat, cu scopul de a crește accesibilitatea </w:t>
            </w:r>
            <w:r w:rsidR="00822581" w:rsidRPr="0001413C">
              <w:rPr>
                <w:noProof/>
              </w:rPr>
              <w:t>la</w:t>
            </w:r>
            <w:r w:rsidRPr="0001413C">
              <w:rPr>
                <w:noProof/>
              </w:rPr>
              <w:t xml:space="preserve"> zonele înconjurătoare, </w:t>
            </w:r>
            <w:r w:rsidR="00537856" w:rsidRPr="0001413C">
              <w:rPr>
                <w:noProof/>
              </w:rPr>
              <w:t>la</w:t>
            </w:r>
            <w:r w:rsidRPr="0001413C">
              <w:rPr>
                <w:noProof/>
              </w:rPr>
              <w:t xml:space="preserve"> rețea</w:t>
            </w:r>
            <w:r w:rsidR="00537856" w:rsidRPr="0001413C">
              <w:rPr>
                <w:noProof/>
              </w:rPr>
              <w:t>ua</w:t>
            </w:r>
            <w:r w:rsidRPr="0001413C">
              <w:rPr>
                <w:noProof/>
              </w:rPr>
              <w:t xml:space="preserve"> de transport națională și </w:t>
            </w:r>
            <w:r w:rsidR="00537856" w:rsidRPr="0001413C">
              <w:rPr>
                <w:noProof/>
              </w:rPr>
              <w:t>stimularea</w:t>
            </w:r>
            <w:r w:rsidRPr="0001413C">
              <w:rPr>
                <w:noProof/>
              </w:rPr>
              <w:t xml:space="preserve"> locuitorilor să utilizeze acest mod de transport. </w:t>
            </w:r>
          </w:p>
          <w:p w14:paraId="30003D61" w14:textId="4B7ED912" w:rsidR="00145B58" w:rsidRPr="0001413C" w:rsidRDefault="00145B58" w:rsidP="00145B58">
            <w:pPr>
              <w:spacing w:after="0" w:line="276" w:lineRule="auto"/>
              <w:jc w:val="both"/>
              <w:rPr>
                <w:noProof/>
              </w:rPr>
            </w:pPr>
            <w:r w:rsidRPr="0001413C">
              <w:rPr>
                <w:noProof/>
              </w:rPr>
              <w:t>Realizarea de culoare de mobilitate și dezvoltarea infrastructurii specifice pentru mijlo</w:t>
            </w:r>
            <w:r w:rsidR="00537856" w:rsidRPr="0001413C">
              <w:rPr>
                <w:noProof/>
              </w:rPr>
              <w:t>acele</w:t>
            </w:r>
            <w:r w:rsidRPr="0001413C">
              <w:rPr>
                <w:noProof/>
              </w:rPr>
              <w:t xml:space="preserve"> de transport în comun va crește semnificativ frecvența serviciilor de transport, va reduce timpul de călătorie și va ajuta la decongestionarea traficului. Dezvoltarea transportului alternativ, prin crearea de piste pentru biciclete va promova utiliz</w:t>
            </w:r>
            <w:r w:rsidR="00537856" w:rsidRPr="0001413C">
              <w:rPr>
                <w:noProof/>
              </w:rPr>
              <w:t>area</w:t>
            </w:r>
            <w:r w:rsidRPr="0001413C">
              <w:rPr>
                <w:noProof/>
              </w:rPr>
              <w:t xml:space="preserve"> bicicletelor ca meto</w:t>
            </w:r>
            <w:r w:rsidR="00537856" w:rsidRPr="0001413C">
              <w:rPr>
                <w:noProof/>
              </w:rPr>
              <w:t>dă</w:t>
            </w:r>
            <w:r w:rsidRPr="0001413C">
              <w:rPr>
                <w:noProof/>
              </w:rPr>
              <w:t xml:space="preserve"> de deplasare zilnică</w:t>
            </w:r>
            <w:r w:rsidR="00537856" w:rsidRPr="0001413C">
              <w:rPr>
                <w:noProof/>
              </w:rPr>
              <w:t xml:space="preserve"> și nu</w:t>
            </w:r>
            <w:r w:rsidRPr="0001413C">
              <w:rPr>
                <w:noProof/>
              </w:rPr>
              <w:t xml:space="preserve"> folosirea ei </w:t>
            </w:r>
            <w:r w:rsidR="00537856" w:rsidRPr="0001413C">
              <w:rPr>
                <w:noProof/>
              </w:rPr>
              <w:t xml:space="preserve">doar </w:t>
            </w:r>
            <w:r w:rsidRPr="0001413C">
              <w:rPr>
                <w:noProof/>
              </w:rPr>
              <w:t xml:space="preserve">în scop recreativ.   </w:t>
            </w:r>
          </w:p>
          <w:p w14:paraId="143F86C3" w14:textId="13F76529" w:rsidR="00145B58" w:rsidRPr="0001413C" w:rsidRDefault="00145B58" w:rsidP="00145B58">
            <w:pPr>
              <w:spacing w:after="0" w:line="276" w:lineRule="auto"/>
              <w:jc w:val="both"/>
              <w:rPr>
                <w:noProof/>
              </w:rPr>
            </w:pPr>
            <w:r w:rsidRPr="0001413C">
              <w:rPr>
                <w:noProof/>
              </w:rPr>
              <w:t>Prin extinderea infrastructurii pentru combustibili alternativi (puncte de realimentare/reîncărcare) se urmărește atât actualizarea și modernizarea parcului auto și aducerea la standarde europene a serviciilor de alimentare, cât și scăderea nivelului de poluare, inclusiv fonică, din centrele urbane</w:t>
            </w:r>
            <w:r w:rsidR="00537856" w:rsidRPr="0001413C">
              <w:rPr>
                <w:noProof/>
              </w:rPr>
              <w:t>.</w:t>
            </w:r>
          </w:p>
          <w:p w14:paraId="6421961E" w14:textId="6D3157E5" w:rsidR="00145B58" w:rsidRPr="0001413C" w:rsidRDefault="00145B58" w:rsidP="00145B58">
            <w:pPr>
              <w:spacing w:after="0" w:line="276" w:lineRule="auto"/>
              <w:jc w:val="both"/>
              <w:rPr>
                <w:noProof/>
              </w:rPr>
            </w:pPr>
            <w:r w:rsidRPr="0001413C">
              <w:rPr>
                <w:noProof/>
              </w:rPr>
              <w:lastRenderedPageBreak/>
              <w:t xml:space="preserve">Realizarea </w:t>
            </w:r>
            <w:r w:rsidR="00D645A3" w:rsidRPr="0001413C">
              <w:rPr>
                <w:noProof/>
              </w:rPr>
              <w:t>sistemelor</w:t>
            </w:r>
            <w:r w:rsidRPr="0001413C">
              <w:rPr>
                <w:noProof/>
              </w:rPr>
              <w:t xml:space="preserve"> de tip Park</w:t>
            </w:r>
            <w:r w:rsidR="00673F9E" w:rsidRPr="0001413C">
              <w:rPr>
                <w:noProof/>
              </w:rPr>
              <w:t>&amp;</w:t>
            </w:r>
            <w:r w:rsidRPr="0001413C">
              <w:rPr>
                <w:noProof/>
              </w:rPr>
              <w:t xml:space="preserve">Ride va facilita transferul de la autoturismul personal la mijloacele de transport în comun persoanelor care se deplasează în scop recreativ, social sau pentru a munci și va contribui la scăderea blocajelor din trafic. </w:t>
            </w:r>
          </w:p>
          <w:p w14:paraId="7788EE56" w14:textId="77777777" w:rsidR="00145B58" w:rsidRPr="0001413C" w:rsidRDefault="00145B58" w:rsidP="00145B58">
            <w:pPr>
              <w:pStyle w:val="Default"/>
              <w:spacing w:before="120" w:line="276" w:lineRule="auto"/>
              <w:jc w:val="both"/>
              <w:rPr>
                <w:color w:val="auto"/>
                <w:lang w:val="ro-RO"/>
              </w:rPr>
            </w:pPr>
            <w:r w:rsidRPr="0001413C">
              <w:rPr>
                <w:color w:val="auto"/>
                <w:lang w:val="ro-RO"/>
              </w:rPr>
              <w:t xml:space="preserve">Investitiile în material rulant, vehicule, etc. vor fi realizate în condițiile existenței unui CSP corespunzător Regulamentului 1370/2007. </w:t>
            </w:r>
          </w:p>
          <w:p w14:paraId="5B2C5998" w14:textId="77777777" w:rsidR="00145B58" w:rsidRPr="0001413C" w:rsidRDefault="00145B58" w:rsidP="00145B58">
            <w:pPr>
              <w:spacing w:after="0" w:line="276" w:lineRule="auto"/>
              <w:rPr>
                <w:b/>
                <w:bCs/>
              </w:rPr>
            </w:pPr>
            <w:r w:rsidRPr="0001413C">
              <w:rPr>
                <w:b/>
                <w:bCs/>
              </w:rPr>
              <w:t>Acțiuni indicative:</w:t>
            </w:r>
          </w:p>
          <w:p w14:paraId="4F75FBE7" w14:textId="77777777"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Înființarea, dezvoltarea și optimizarea sistemelor de transport public, inclusiv prin investiții în material rulant, mijloace de transport urban ecologice și infrastructura de transport necesară acestora (configurarea/modernizarea/lărgirea/reconfigurarea străzilor din orașe și din zona urbană funcțională în vederea dezvoltării transportului public și implementării măsurilor de siguranță rutieră (pasarele pietonale, intervenții asupra sistemului de iluminat public aferent traseului reabilitat) pentru reducerea de CO2 prin eficientizarea transportului datorată logisticii urbane și restricționare/ limitare/ control acces a vehiculelor private sau de marfa, inclusiv dezvoltarea sistemelor de management a mobilității urbane, cum ar fi sisteme de management a traficului, aplicații mobility as a service, sisteme park &amp; ride și terminale intermodale, etc.)</w:t>
            </w:r>
          </w:p>
          <w:p w14:paraId="7C4DA508" w14:textId="7BCA974C"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Înființarea, modernizarea, extinderea și dotarea infrastructurii pentru deplasări nemotorizate, inclusiv configurarea/</w:t>
            </w:r>
            <w:r w:rsidR="00984F15" w:rsidRPr="0001413C">
              <w:rPr>
                <w:rFonts w:ascii="Times New Roman" w:hAnsi="Times New Roman" w:cs="Times New Roman"/>
                <w:sz w:val="24"/>
                <w:lang w:val="ro-RO"/>
              </w:rPr>
              <w:t xml:space="preserve"> </w:t>
            </w:r>
            <w:r w:rsidRPr="0001413C">
              <w:rPr>
                <w:rFonts w:ascii="Times New Roman" w:hAnsi="Times New Roman" w:cs="Times New Roman"/>
                <w:sz w:val="24"/>
                <w:lang w:val="ro-RO"/>
              </w:rPr>
              <w:t>modernizarea/</w:t>
            </w:r>
            <w:r w:rsidR="00984F15" w:rsidRPr="0001413C">
              <w:rPr>
                <w:rFonts w:ascii="Times New Roman" w:hAnsi="Times New Roman" w:cs="Times New Roman"/>
                <w:sz w:val="24"/>
                <w:lang w:val="ro-RO"/>
              </w:rPr>
              <w:t xml:space="preserve"> </w:t>
            </w:r>
            <w:r w:rsidRPr="0001413C">
              <w:rPr>
                <w:rFonts w:ascii="Times New Roman" w:hAnsi="Times New Roman" w:cs="Times New Roman"/>
                <w:sz w:val="24"/>
                <w:lang w:val="ro-RO"/>
              </w:rPr>
              <w:t>lărgirea/reconfigurarea străzilor din orașe și din zona urbană funcțională, inclusiv intervenții asupra sistemului de iluminat public aferent traseului reabilitat în vederea dezvoltării infrastructurii pentru mersul cu bicicleta, amenajarea de zone pietonale, introducerea de sisteme de bike-sharing, sisteme de monitorizare, etc;</w:t>
            </w:r>
          </w:p>
          <w:p w14:paraId="49C1151F" w14:textId="77777777"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Achiziționarea de autobuze/microbuze pentru transport școlar</w:t>
            </w:r>
            <w:r w:rsidRPr="0001413C">
              <w:rPr>
                <w:rFonts w:ascii="Times New Roman" w:hAnsi="Times New Roman" w:cs="Times New Roman"/>
                <w:sz w:val="24"/>
              </w:rPr>
              <w:t>;</w:t>
            </w:r>
          </w:p>
          <w:p w14:paraId="0F5431CA" w14:textId="2AE11504"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 xml:space="preserve">Dezvoltarea unor culoare de mobilitate, inclusiv prin intervenții </w:t>
            </w:r>
            <w:r w:rsidR="004A6164" w:rsidRPr="0001413C">
              <w:rPr>
                <w:rFonts w:ascii="Times New Roman" w:hAnsi="Times New Roman" w:cs="Times New Roman"/>
                <w:sz w:val="24"/>
                <w:lang w:val="ro-RO"/>
              </w:rPr>
              <w:t>în</w:t>
            </w:r>
            <w:r w:rsidRPr="0001413C">
              <w:rPr>
                <w:rFonts w:ascii="Times New Roman" w:hAnsi="Times New Roman" w:cs="Times New Roman"/>
                <w:sz w:val="24"/>
                <w:lang w:val="ro-RO"/>
              </w:rPr>
              <w:t xml:space="preserve"> depouri</w:t>
            </w:r>
            <w:r w:rsidR="004A6164" w:rsidRPr="0001413C">
              <w:rPr>
                <w:rFonts w:ascii="Times New Roman" w:hAnsi="Times New Roman" w:cs="Times New Roman"/>
                <w:sz w:val="24"/>
                <w:lang w:val="ro-RO"/>
              </w:rPr>
              <w:t>le</w:t>
            </w:r>
            <w:r w:rsidRPr="0001413C">
              <w:rPr>
                <w:rFonts w:ascii="Times New Roman" w:hAnsi="Times New Roman" w:cs="Times New Roman"/>
                <w:sz w:val="24"/>
                <w:lang w:val="ro-RO"/>
              </w:rPr>
              <w:t>/ autobazel</w:t>
            </w:r>
            <w:r w:rsidR="004A6164" w:rsidRPr="0001413C">
              <w:rPr>
                <w:rFonts w:ascii="Times New Roman" w:hAnsi="Times New Roman" w:cs="Times New Roman"/>
                <w:sz w:val="24"/>
                <w:lang w:val="ro-RO"/>
              </w:rPr>
              <w:t>e pentru</w:t>
            </w:r>
            <w:r w:rsidRPr="0001413C">
              <w:rPr>
                <w:rFonts w:ascii="Times New Roman" w:hAnsi="Times New Roman" w:cs="Times New Roman"/>
                <w:sz w:val="24"/>
                <w:lang w:val="ro-RO"/>
              </w:rPr>
              <w:t xml:space="preserve"> transport public și infrastructura tehnică aferentă </w:t>
            </w:r>
            <w:r w:rsidR="00270303" w:rsidRPr="0001413C">
              <w:rPr>
                <w:rFonts w:ascii="Times New Roman" w:hAnsi="Times New Roman" w:cs="Times New Roman"/>
                <w:sz w:val="24"/>
                <w:lang w:val="ro-RO"/>
              </w:rPr>
              <w:t xml:space="preserve">precum </w:t>
            </w:r>
            <w:r w:rsidRPr="0001413C">
              <w:rPr>
                <w:rFonts w:ascii="Times New Roman" w:hAnsi="Times New Roman" w:cs="Times New Roman"/>
                <w:sz w:val="24"/>
                <w:lang w:val="ro-RO"/>
              </w:rPr>
              <w:t>și</w:t>
            </w:r>
            <w:r w:rsidR="00270303" w:rsidRPr="0001413C">
              <w:rPr>
                <w:rFonts w:ascii="Times New Roman" w:hAnsi="Times New Roman" w:cs="Times New Roman"/>
                <w:sz w:val="24"/>
                <w:lang w:val="ro-RO"/>
              </w:rPr>
              <w:t xml:space="preserve"> pentru</w:t>
            </w:r>
            <w:r w:rsidRPr="0001413C">
              <w:rPr>
                <w:rFonts w:ascii="Times New Roman" w:hAnsi="Times New Roman" w:cs="Times New Roman"/>
                <w:sz w:val="24"/>
                <w:lang w:val="ro-RO"/>
              </w:rPr>
              <w:t xml:space="preserve"> retehnologiz</w:t>
            </w:r>
            <w:r w:rsidR="00270303" w:rsidRPr="0001413C">
              <w:rPr>
                <w:rFonts w:ascii="Times New Roman" w:hAnsi="Times New Roman" w:cs="Times New Roman"/>
                <w:sz w:val="24"/>
                <w:lang w:val="ro-RO"/>
              </w:rPr>
              <w:t xml:space="preserve">area </w:t>
            </w:r>
            <w:r w:rsidR="004A6164" w:rsidRPr="0001413C">
              <w:rPr>
                <w:rFonts w:ascii="Times New Roman" w:hAnsi="Times New Roman" w:cs="Times New Roman"/>
                <w:sz w:val="24"/>
                <w:lang w:val="ro-RO"/>
              </w:rPr>
              <w:t>lor</w:t>
            </w:r>
            <w:r w:rsidRPr="0001413C">
              <w:rPr>
                <w:rFonts w:ascii="Times New Roman" w:hAnsi="Times New Roman" w:cs="Times New Roman"/>
                <w:sz w:val="24"/>
                <w:lang w:val="ro-RO"/>
              </w:rPr>
              <w:t>;</w:t>
            </w:r>
          </w:p>
          <w:p w14:paraId="2C06B899" w14:textId="34654C18"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 xml:space="preserve">Realizarea de parcări și echipamente și servicii necesare punerii </w:t>
            </w:r>
            <w:r w:rsidR="00E015FC" w:rsidRPr="0001413C">
              <w:rPr>
                <w:rFonts w:ascii="Times New Roman" w:hAnsi="Times New Roman" w:cs="Times New Roman"/>
                <w:sz w:val="24"/>
                <w:lang w:val="ro-RO"/>
              </w:rPr>
              <w:t>î</w:t>
            </w:r>
            <w:r w:rsidRPr="0001413C">
              <w:rPr>
                <w:rFonts w:ascii="Times New Roman" w:hAnsi="Times New Roman" w:cs="Times New Roman"/>
                <w:sz w:val="24"/>
                <w:lang w:val="ro-RO"/>
              </w:rPr>
              <w:t>n practic</w:t>
            </w:r>
            <w:r w:rsidR="00E015FC" w:rsidRPr="0001413C">
              <w:rPr>
                <w:rFonts w:ascii="Times New Roman" w:hAnsi="Times New Roman" w:cs="Times New Roman"/>
                <w:sz w:val="24"/>
                <w:lang w:val="ro-RO"/>
              </w:rPr>
              <w:t>ă</w:t>
            </w:r>
            <w:r w:rsidRPr="0001413C">
              <w:rPr>
                <w:rFonts w:ascii="Times New Roman" w:hAnsi="Times New Roman" w:cs="Times New Roman"/>
                <w:sz w:val="24"/>
                <w:lang w:val="ro-RO"/>
              </w:rPr>
              <w:t xml:space="preserve"> a politicilor de parcare de la nivelul fiec</w:t>
            </w:r>
            <w:r w:rsidR="00E015FC" w:rsidRPr="0001413C">
              <w:rPr>
                <w:rFonts w:ascii="Times New Roman" w:hAnsi="Times New Roman" w:cs="Times New Roman"/>
                <w:sz w:val="24"/>
                <w:lang w:val="ro-RO"/>
              </w:rPr>
              <w:t>ă</w:t>
            </w:r>
            <w:r w:rsidRPr="0001413C">
              <w:rPr>
                <w:rFonts w:ascii="Times New Roman" w:hAnsi="Times New Roman" w:cs="Times New Roman"/>
                <w:sz w:val="24"/>
                <w:lang w:val="ro-RO"/>
              </w:rPr>
              <w:t>rui ora</w:t>
            </w:r>
            <w:r w:rsidR="00E015FC" w:rsidRPr="0001413C">
              <w:rPr>
                <w:rFonts w:ascii="Times New Roman" w:hAnsi="Times New Roman" w:cs="Times New Roman"/>
                <w:sz w:val="24"/>
                <w:lang w:val="ro-RO"/>
              </w:rPr>
              <w:t>ș</w:t>
            </w:r>
            <w:r w:rsidRPr="0001413C">
              <w:rPr>
                <w:rFonts w:ascii="Times New Roman" w:hAnsi="Times New Roman" w:cs="Times New Roman"/>
                <w:sz w:val="24"/>
                <w:lang w:val="ro-RO"/>
              </w:rPr>
              <w:t>;</w:t>
            </w:r>
          </w:p>
          <w:p w14:paraId="18E4917D" w14:textId="7ACDA4D8"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hAnsi="Times New Roman" w:cs="Times New Roman"/>
                <w:sz w:val="24"/>
                <w:lang w:val="ro-RO"/>
              </w:rPr>
              <w:t>Dezvoltarea infrastructurii pentru combustibili alternativi</w:t>
            </w:r>
            <w:r w:rsidR="00A1602B" w:rsidRPr="0001413C">
              <w:rPr>
                <w:rFonts w:ascii="Times New Roman" w:hAnsi="Times New Roman" w:cs="Times New Roman"/>
                <w:sz w:val="24"/>
                <w:lang w:val="ro-RO"/>
              </w:rPr>
              <w:t xml:space="preserve">, inclusiv infrastructură de producere </w:t>
            </w:r>
            <w:r w:rsidR="00506ADE" w:rsidRPr="0001413C">
              <w:rPr>
                <w:rFonts w:ascii="Times New Roman" w:hAnsi="Times New Roman" w:cs="Times New Roman"/>
                <w:sz w:val="24"/>
                <w:lang w:val="ro-RO"/>
              </w:rPr>
              <w:t xml:space="preserve">de </w:t>
            </w:r>
            <w:r w:rsidR="00A1602B" w:rsidRPr="0001413C">
              <w:rPr>
                <w:rFonts w:ascii="Times New Roman" w:hAnsi="Times New Roman" w:cs="Times New Roman"/>
                <w:sz w:val="24"/>
                <w:lang w:val="ro-RO"/>
              </w:rPr>
              <w:t>energie din surse regenerabile</w:t>
            </w:r>
            <w:r w:rsidRPr="0001413C">
              <w:rPr>
                <w:rFonts w:ascii="Times New Roman" w:hAnsi="Times New Roman" w:cs="Times New Roman"/>
                <w:sz w:val="24"/>
                <w:lang w:val="ro-RO"/>
              </w:rPr>
              <w:t>;</w:t>
            </w:r>
          </w:p>
          <w:p w14:paraId="13AE1BF7" w14:textId="77777777"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eastAsia="Calibri" w:hAnsi="Times New Roman" w:cs="Times New Roman"/>
                <w:sz w:val="24"/>
                <w:lang w:val="ro-RO"/>
              </w:rPr>
              <w:t>Întărirea capacității AM, a dezvoltatorilor de proiecte și a autorităților și instituțiilor publice în domeniul mobilității urbane;</w:t>
            </w:r>
          </w:p>
          <w:p w14:paraId="19738503" w14:textId="77777777" w:rsidR="00145B58" w:rsidRPr="0001413C" w:rsidRDefault="00145B58" w:rsidP="00FA02B9">
            <w:pPr>
              <w:pStyle w:val="ListParagraph"/>
              <w:numPr>
                <w:ilvl w:val="0"/>
                <w:numId w:val="78"/>
              </w:numPr>
              <w:spacing w:after="0" w:line="276" w:lineRule="auto"/>
              <w:jc w:val="both"/>
              <w:rPr>
                <w:rFonts w:ascii="Times New Roman" w:hAnsi="Times New Roman" w:cs="Times New Roman"/>
                <w:sz w:val="24"/>
                <w:lang w:val="ro-RO"/>
              </w:rPr>
            </w:pPr>
            <w:r w:rsidRPr="0001413C">
              <w:rPr>
                <w:rFonts w:ascii="Times New Roman" w:eastAsia="Calibri" w:hAnsi="Times New Roman" w:cs="Times New Roman"/>
                <w:sz w:val="24"/>
                <w:lang w:val="ro-RO"/>
              </w:rPr>
              <w:t>Elaborarea/actualizarea PMUD și a SIDU.</w:t>
            </w:r>
          </w:p>
          <w:p w14:paraId="7FC272FE" w14:textId="77777777" w:rsidR="00145B58" w:rsidRPr="0001413C" w:rsidRDefault="00145B58" w:rsidP="00145B58">
            <w:pPr>
              <w:spacing w:after="0" w:line="276" w:lineRule="auto"/>
              <w:jc w:val="both"/>
            </w:pPr>
            <w:r w:rsidRPr="0001413C">
              <w:t>Menționăm că pentru toate acțiunile indicative de mai sus, se va finanța și infrastructura edilitară necesară.</w:t>
            </w:r>
          </w:p>
          <w:p w14:paraId="61C26F3C" w14:textId="0F653D3E" w:rsidR="00145B58" w:rsidRPr="0001413C" w:rsidRDefault="00145B58" w:rsidP="00145B58">
            <w:pPr>
              <w:spacing w:after="0" w:line="276" w:lineRule="auto"/>
              <w:jc w:val="both"/>
            </w:pPr>
            <w:r w:rsidRPr="0001413C">
              <w:t>Investițiile pentru îmbunătățirea transportului public urban sunt destinate</w:t>
            </w:r>
            <w:r w:rsidR="00537856" w:rsidRPr="0001413C">
              <w:t xml:space="preserve"> </w:t>
            </w:r>
            <w:r w:rsidRPr="0001413C">
              <w:t>doar pentru achiziționarea mijloacelor de transport electrice, ecologice (tramvaie, troleibuze, autobuze electrice, etc.).</w:t>
            </w:r>
          </w:p>
          <w:p w14:paraId="3DB8C358" w14:textId="4372D603" w:rsidR="00A408FF" w:rsidRPr="0001413C" w:rsidRDefault="00A408FF" w:rsidP="00145B58">
            <w:pPr>
              <w:spacing w:after="0" w:line="276" w:lineRule="auto"/>
              <w:jc w:val="both"/>
              <w:rPr>
                <w:lang w:val="ro-RO"/>
              </w:rPr>
            </w:pPr>
            <w:r w:rsidRPr="0001413C">
              <w:t xml:space="preserve">Investițiile </w:t>
            </w:r>
            <w:r w:rsidR="00984F15" w:rsidRPr="0001413C">
              <w:t>pentru realizarea</w:t>
            </w:r>
            <w:r w:rsidRPr="0001413C">
              <w:t xml:space="preserve"> </w:t>
            </w:r>
            <w:r w:rsidR="00B348C6" w:rsidRPr="0001413C">
              <w:t xml:space="preserve">sistemelor </w:t>
            </w:r>
            <w:r w:rsidRPr="0001413C">
              <w:t xml:space="preserve">de tip </w:t>
            </w:r>
            <w:r w:rsidRPr="0001413C">
              <w:rPr>
                <w:lang w:val="en-US"/>
              </w:rPr>
              <w:t>‘</w:t>
            </w:r>
            <w:r w:rsidRPr="0001413C">
              <w:t xml:space="preserve">park and ride’ se vor realiza </w:t>
            </w:r>
            <w:r w:rsidR="00B348C6" w:rsidRPr="0001413C">
              <w:t>la periferia sau</w:t>
            </w:r>
            <w:r w:rsidRPr="0001413C">
              <w:t xml:space="preserve"> </w:t>
            </w:r>
            <w:r w:rsidRPr="0001413C">
              <w:rPr>
                <w:lang w:val="ro-RO"/>
              </w:rPr>
              <w:t>în afara orașelor.</w:t>
            </w:r>
          </w:p>
          <w:p w14:paraId="6DE63821" w14:textId="19E04C31" w:rsidR="00145B58" w:rsidRPr="0001413C" w:rsidRDefault="00145B58" w:rsidP="009B13E2">
            <w:pPr>
              <w:spacing w:after="0" w:line="276" w:lineRule="auto"/>
              <w:jc w:val="both"/>
            </w:pPr>
            <w:r w:rsidRPr="0001413C">
              <w:lastRenderedPageBreak/>
              <w:t>Acțunile orientative propuse în O</w:t>
            </w:r>
            <w:r w:rsidR="00A655E2" w:rsidRPr="0001413C">
              <w:t>.</w:t>
            </w:r>
            <w:r w:rsidRPr="0001413C">
              <w:t>S</w:t>
            </w:r>
            <w:r w:rsidR="00A655E2" w:rsidRPr="0001413C">
              <w:t>. b(viii)</w:t>
            </w:r>
            <w:r w:rsidRPr="0001413C">
              <w:t xml:space="preserve"> sunt complementare cu investițiile propuse prin </w:t>
            </w:r>
            <w:r w:rsidR="00B46006" w:rsidRPr="0001413C">
              <w:t>programele naționale (</w:t>
            </w:r>
            <w:r w:rsidRPr="0001413C">
              <w:t>POT, POTJ și PNRR</w:t>
            </w:r>
            <w:r w:rsidR="00B46006" w:rsidRPr="0001413C">
              <w:t>) și cele comunitare (MIE, PTD, Orizont Europa, Invest EU, URBACT IV și Interreg Europe)</w:t>
            </w:r>
            <w:r w:rsidRPr="0001413C">
              <w:t>.</w:t>
            </w:r>
          </w:p>
          <w:p w14:paraId="691F60D5" w14:textId="14E9BB7B" w:rsidR="00D645A3" w:rsidRPr="0001413C" w:rsidRDefault="000462D4" w:rsidP="009B13E2">
            <w:pPr>
              <w:spacing w:after="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75A2C9C9" w14:textId="77777777" w:rsidR="002D3E4F" w:rsidRPr="0001413C" w:rsidRDefault="002D3E4F" w:rsidP="002D3E4F">
      <w:pPr>
        <w:pStyle w:val="Text1"/>
      </w:pPr>
      <w:r w:rsidRPr="0001413C">
        <w:lastRenderedPageBreak/>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60E50398" w14:textId="77777777" w:rsidTr="00A35CBC">
        <w:tc>
          <w:tcPr>
            <w:tcW w:w="14787" w:type="dxa"/>
          </w:tcPr>
          <w:p w14:paraId="479CDF0E" w14:textId="77777777" w:rsidR="00145B58" w:rsidRPr="0001413C" w:rsidRDefault="00145B58" w:rsidP="00145B58">
            <w:pPr>
              <w:pStyle w:val="Text1"/>
              <w:spacing w:before="60" w:after="60" w:line="240" w:lineRule="auto"/>
              <w:ind w:left="0"/>
            </w:pPr>
            <w:r w:rsidRPr="0001413C">
              <w:t>Principalele grupuri țintă:</w:t>
            </w:r>
          </w:p>
          <w:p w14:paraId="682609DB" w14:textId="77777777" w:rsidR="00145B58" w:rsidRPr="0001413C" w:rsidRDefault="00145B58" w:rsidP="00145B58">
            <w:pPr>
              <w:pStyle w:val="Text1"/>
              <w:spacing w:before="60" w:after="60" w:line="240" w:lineRule="auto"/>
              <w:ind w:left="0"/>
            </w:pPr>
            <w:r w:rsidRPr="0001413C">
              <w:t>- Autoritățile publice locale și centrale</w:t>
            </w:r>
          </w:p>
          <w:p w14:paraId="1654F45F" w14:textId="77777777" w:rsidR="00145B58" w:rsidRPr="0001413C" w:rsidRDefault="00145B58" w:rsidP="00145B58">
            <w:pPr>
              <w:pStyle w:val="Text1"/>
              <w:spacing w:before="60" w:after="60" w:line="240" w:lineRule="auto"/>
              <w:ind w:left="0"/>
            </w:pPr>
            <w:r w:rsidRPr="0001413C">
              <w:t>- Mediul de afaceri</w:t>
            </w:r>
          </w:p>
          <w:p w14:paraId="542FA3DF" w14:textId="77777777" w:rsidR="00145B58" w:rsidRPr="0001413C" w:rsidRDefault="00145B58" w:rsidP="00145B58">
            <w:pPr>
              <w:pStyle w:val="Text1"/>
              <w:spacing w:before="60" w:after="60" w:line="240" w:lineRule="auto"/>
              <w:ind w:left="0"/>
            </w:pPr>
            <w:r w:rsidRPr="0001413C">
              <w:t>- Populația municipiilor, orașelor și comunelor</w:t>
            </w:r>
          </w:p>
          <w:p w14:paraId="42AE872A" w14:textId="26343F11" w:rsidR="00145B58" w:rsidRPr="0001413C" w:rsidRDefault="00145B58" w:rsidP="00145B58">
            <w:pPr>
              <w:pStyle w:val="Text1"/>
              <w:spacing w:before="60" w:after="60" w:line="240" w:lineRule="auto"/>
              <w:ind w:left="0"/>
            </w:pPr>
            <w:r w:rsidRPr="0001413C">
              <w:t>- Utilizatori ai mijloacelor de transport în comun</w:t>
            </w:r>
          </w:p>
          <w:p w14:paraId="0F65C247" w14:textId="32935282" w:rsidR="0062712F" w:rsidRPr="0001413C" w:rsidRDefault="00CD0689" w:rsidP="00145B58">
            <w:pPr>
              <w:pStyle w:val="Text1"/>
              <w:spacing w:before="60" w:after="60" w:line="240" w:lineRule="auto"/>
              <w:ind w:left="0"/>
            </w:pPr>
            <w:r w:rsidRPr="0001413C">
              <w:t xml:space="preserve">- </w:t>
            </w:r>
            <w:r w:rsidR="0062712F" w:rsidRPr="0001413C">
              <w:t xml:space="preserve">Preșcolari </w:t>
            </w:r>
            <w:r w:rsidR="0062712F" w:rsidRPr="0001413C">
              <w:rPr>
                <w:lang w:val="ro-RO"/>
              </w:rPr>
              <w:t>și</w:t>
            </w:r>
            <w:r w:rsidR="0062712F" w:rsidRPr="0001413C">
              <w:t xml:space="preserve"> elevi  </w:t>
            </w:r>
          </w:p>
          <w:p w14:paraId="01241923" w14:textId="61798EBD" w:rsidR="00145B58" w:rsidRPr="0001413C" w:rsidRDefault="00145B58" w:rsidP="00145B58">
            <w:pPr>
              <w:pStyle w:val="Text1"/>
              <w:spacing w:before="60" w:after="60" w:line="240" w:lineRule="auto"/>
              <w:ind w:left="0"/>
            </w:pPr>
            <w:r w:rsidRPr="0001413C">
              <w:t>- Bicicliști</w:t>
            </w:r>
          </w:p>
        </w:tc>
      </w:tr>
    </w:tbl>
    <w:p w14:paraId="4CC7BAAE"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45106A0A" w14:textId="77777777" w:rsidTr="00A35CBC">
        <w:tc>
          <w:tcPr>
            <w:tcW w:w="14787" w:type="dxa"/>
          </w:tcPr>
          <w:p w14:paraId="7616CDC4" w14:textId="77777777" w:rsidR="002D3E4F" w:rsidRPr="0001413C" w:rsidRDefault="002D3E4F" w:rsidP="00A35CBC">
            <w:pPr>
              <w:pStyle w:val="Text1"/>
              <w:spacing w:before="60" w:after="60" w:line="240" w:lineRule="auto"/>
              <w:ind w:left="0"/>
            </w:pPr>
            <w:r w:rsidRPr="0001413C">
              <w:t>Text field [2 000]</w:t>
            </w:r>
          </w:p>
          <w:p w14:paraId="63E0D734" w14:textId="77777777" w:rsidR="00B12B73" w:rsidRPr="0001413C" w:rsidRDefault="00B12B73" w:rsidP="00CA0648">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25519010" w14:textId="1FE1C88F" w:rsidR="00B12B73" w:rsidRPr="0001413C" w:rsidRDefault="00B12B73" w:rsidP="00CA0648">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w:t>
            </w:r>
            <w:r w:rsidR="00CA0648" w:rsidRPr="0001413C">
              <w:rPr>
                <w:rFonts w:cstheme="minorHAnsi"/>
              </w:rPr>
              <w:t>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w:t>
            </w:r>
            <w:r w:rsidRPr="0001413C">
              <w:rPr>
                <w:lang w:val="en-US" w:eastAsia="de-DE"/>
              </w:rPr>
              <w:lastRenderedPageBreak/>
              <w:t xml:space="preserve">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21C0CC43" w14:textId="77777777" w:rsidR="002D3E4F" w:rsidRPr="0001413C" w:rsidRDefault="002D3E4F" w:rsidP="002D3E4F">
      <w:pPr>
        <w:pStyle w:val="Text1"/>
        <w:rPr>
          <w:highlight w:val="yellow"/>
        </w:rPr>
      </w:pPr>
    </w:p>
    <w:p w14:paraId="7C68FCE1" w14:textId="550060E0" w:rsidR="002D3E4F" w:rsidRPr="0001413C" w:rsidRDefault="002D3E4F" w:rsidP="009F1C71">
      <w:pPr>
        <w:pStyle w:val="Text1"/>
        <w:ind w:left="720"/>
      </w:pPr>
      <w:r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1D9F73F4" w14:textId="77777777" w:rsidTr="00A35CBC">
        <w:tc>
          <w:tcPr>
            <w:tcW w:w="14787" w:type="dxa"/>
          </w:tcPr>
          <w:p w14:paraId="2E155166" w14:textId="77777777" w:rsidR="002D3E4F" w:rsidRPr="0001413C" w:rsidRDefault="002D3E4F" w:rsidP="00A35CBC">
            <w:pPr>
              <w:pStyle w:val="Text1"/>
              <w:spacing w:before="60" w:after="60" w:line="240" w:lineRule="auto"/>
              <w:ind w:left="0"/>
            </w:pPr>
            <w:r w:rsidRPr="0001413C">
              <w:t>Text field [2 000]</w:t>
            </w:r>
          </w:p>
          <w:p w14:paraId="62BA3C12" w14:textId="609DAF90" w:rsidR="001D2B55" w:rsidRPr="0001413C" w:rsidRDefault="006163AD" w:rsidP="00E34953">
            <w:pPr>
              <w:pStyle w:val="Text1"/>
              <w:spacing w:before="60" w:after="60" w:line="276" w:lineRule="auto"/>
              <w:ind w:left="0"/>
              <w:jc w:val="both"/>
            </w:pPr>
            <w:r w:rsidRPr="0001413C">
              <w:t xml:space="preserve">În cazul </w:t>
            </w:r>
            <w:r w:rsidR="002A1E9D" w:rsidRPr="0001413C">
              <w:t>municipiilor reședință de județ</w:t>
            </w:r>
            <w:r w:rsidRPr="0001413C">
              <w:t>, proiectele ce vor viza aceste intervenții vor fi selectate doar în baza cuprinderii lor în cadrul S</w:t>
            </w:r>
            <w:r w:rsidR="002A1E9D" w:rsidRPr="0001413C">
              <w:t>trategiei Integrate de Dezvoltare Urbană (SIDU)</w:t>
            </w:r>
            <w:r w:rsidRPr="0001413C">
              <w:t>.</w:t>
            </w:r>
          </w:p>
        </w:tc>
      </w:tr>
    </w:tbl>
    <w:p w14:paraId="09302352"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08FC081E" w14:textId="77777777" w:rsidTr="00A35CBC">
        <w:tc>
          <w:tcPr>
            <w:tcW w:w="14787" w:type="dxa"/>
          </w:tcPr>
          <w:p w14:paraId="204EAD0C" w14:textId="08422D06" w:rsidR="002D3E4F" w:rsidRPr="0001413C" w:rsidRDefault="002D3E4F" w:rsidP="00E34953">
            <w:pPr>
              <w:pStyle w:val="Text1"/>
              <w:spacing w:before="60" w:after="60" w:line="276" w:lineRule="auto"/>
              <w:ind w:left="0"/>
            </w:pPr>
            <w:r w:rsidRPr="0001413C">
              <w:t>Text field [2 000]</w:t>
            </w:r>
            <w:r w:rsidR="00506ADE" w:rsidRPr="0001413C">
              <w:t xml:space="preserve"> </w:t>
            </w:r>
          </w:p>
          <w:p w14:paraId="011B7E90" w14:textId="77777777" w:rsidR="006B4592" w:rsidRPr="0001413C" w:rsidRDefault="006B4592" w:rsidP="006B4592">
            <w:pPr>
              <w:spacing w:before="60" w:after="60" w:line="276" w:lineRule="auto"/>
              <w:jc w:val="both"/>
              <w:outlineLvl w:val="0"/>
              <w:rPr>
                <w:rFonts w:eastAsia="Times New Roman"/>
              </w:rPr>
            </w:pPr>
            <w:r w:rsidRPr="0001413C">
              <w:rPr>
                <w:rFonts w:eastAsia="Times New Roman"/>
              </w:rPr>
              <w:t>În cadrul procesului de elaborare a PORSM 2021–2027, un rol important este acordat principiului complementarității și realizării de sinergii cu programele finanțate în mod direct de UE, în special prin contribuția la Prioritatea 1 a PTD, ce vizează și dezvoltarea de tehnologii și rețele de transport inteligente, durabile și ecologice, precum și soluții de e-mobilitate.</w:t>
            </w:r>
          </w:p>
          <w:p w14:paraId="16D301F4" w14:textId="77777777" w:rsidR="006B4592" w:rsidRPr="0001413C" w:rsidRDefault="006B4592" w:rsidP="006B4592">
            <w:pPr>
              <w:spacing w:before="60" w:after="60" w:line="276" w:lineRule="auto"/>
              <w:jc w:val="both"/>
              <w:outlineLvl w:val="0"/>
              <w:rPr>
                <w:rFonts w:eastAsia="Times New Roman"/>
              </w:rPr>
            </w:pPr>
            <w:r w:rsidRPr="0001413C">
              <w:rPr>
                <w:rFonts w:eastAsia="Times New Roman"/>
              </w:rPr>
              <w:t>Pentru acțiunile indicative aferente O.S. b(viii), se vor încuraja și proiectele comune inter-regionale, transfrontaliere, internaționale și intersectoriale privind mobilitatea urbană. Proiectele vor viza crearea de parteneriate și realizarea de activități de cooperare la nivel interregional cu alte regiuni din EU de câte ori se consideră că o astfel de abordare poate aduce valoare adăugată sau beneficii semnificative obiectivelor PORSM.</w:t>
            </w:r>
          </w:p>
          <w:p w14:paraId="37FEBB7C" w14:textId="77777777" w:rsidR="006B4592" w:rsidRPr="0001413C" w:rsidRDefault="006B4592" w:rsidP="006B4592">
            <w:pPr>
              <w:spacing w:before="60" w:after="60" w:line="276" w:lineRule="auto"/>
              <w:jc w:val="both"/>
              <w:outlineLvl w:val="0"/>
              <w:rPr>
                <w:rFonts w:eastAsia="Times New Roman"/>
              </w:rPr>
            </w:pPr>
            <w:r w:rsidRPr="0001413C">
              <w:rPr>
                <w:rFonts w:eastAsia="Times New Roman"/>
              </w:rPr>
              <w:t>În calitate de co-inițiatoare a SUERD, Rom</w:t>
            </w:r>
            <w:r w:rsidRPr="0001413C">
              <w:rPr>
                <w:rFonts w:eastAsia="Times New Roman"/>
                <w:lang w:val="ro-RO"/>
              </w:rPr>
              <w:t>â</w:t>
            </w:r>
            <w:r w:rsidRPr="0001413C">
              <w:rPr>
                <w:rFonts w:eastAsia="Times New Roman"/>
              </w:rPr>
              <w:t xml:space="preserve">nia își propune să participe la atingerea obiectivelor și țintelor SUERD 2021–2027. Acțiunile PORSM vor contribui la realizarea Planului de Acțiune al SUERD, prin contribuția adusă AP 1B-Acțiunea 4 ce vizează asigurarea sistemelor de transport metropolitane durabile și mobilitate, AP 1B-Acțiunea 6 ce are ca obiectiv dezvoltarea de terminale multimodale, AP 1B Acțiunea 7 ce vizează dezvoltarea sistemelor inteligente de trafic prin utilizarea tehnologiilor ecologice și AP 3 Acțiunea 1 ce vizează promovarea investițiilor în forme de turism verde, inclusiv ciclism. </w:t>
            </w:r>
          </w:p>
          <w:p w14:paraId="426B668F" w14:textId="77777777" w:rsidR="006B4592" w:rsidRPr="0001413C" w:rsidRDefault="006B4592" w:rsidP="006B4592">
            <w:pPr>
              <w:spacing w:before="60" w:after="60" w:line="276" w:lineRule="auto"/>
              <w:jc w:val="both"/>
              <w:outlineLvl w:val="0"/>
              <w:rPr>
                <w:rFonts w:eastAsia="Times New Roman"/>
              </w:rPr>
            </w:pPr>
            <w:r w:rsidRPr="0001413C">
              <w:rPr>
                <w:rFonts w:eastAsia="Times New Roman"/>
              </w:rPr>
              <w:t xml:space="preserve">În ceea ce privește cooperarea transfrontalieră, RSM deține o expertiză bogată datorată implicării beneficiarilor din regiune în programul RO-BG, cu parteneri din cele 8 districte eligibile ale BG (Dobrich, Silistra, Ruse, Veliko Tarnovo, Pleven, Vratsa, Montana, Vidin). </w:t>
            </w:r>
          </w:p>
          <w:p w14:paraId="2D4A5830" w14:textId="77777777" w:rsidR="006B4592" w:rsidRPr="0001413C" w:rsidRDefault="006B4592" w:rsidP="006B4592">
            <w:pPr>
              <w:spacing w:before="60" w:after="60" w:line="276" w:lineRule="auto"/>
              <w:jc w:val="both"/>
              <w:outlineLvl w:val="0"/>
              <w:rPr>
                <w:rFonts w:eastAsia="Times New Roman"/>
              </w:rPr>
            </w:pPr>
            <w:r w:rsidRPr="0001413C">
              <w:rPr>
                <w:rFonts w:eastAsia="Times New Roman"/>
              </w:rPr>
              <w:lastRenderedPageBreak/>
              <w:t xml:space="preserve">În cazul </w:t>
            </w:r>
            <w:r w:rsidRPr="0001413C">
              <w:rPr>
                <w:rFonts w:eastAsia="Times New Roman"/>
                <w:lang w:val="ro-RO"/>
              </w:rPr>
              <w:t>î</w:t>
            </w:r>
            <w:r w:rsidRPr="0001413C">
              <w:rPr>
                <w:rFonts w:eastAsia="Times New Roman"/>
              </w:rPr>
              <w:t>n care un proiect este mentionat în SIDT ca fiind complementar cu un proiect transfrontalier implementat sau în curs de implementare precum și ca fiind complementar sau contribuind la SUERD, proiectul va obține un punctaj suplimentar în evaluarea relevanței ideilor de proiect pentru SIDT în cadrul căreia este menționat.</w:t>
            </w:r>
          </w:p>
          <w:p w14:paraId="16C7C5CD" w14:textId="64E38A6C" w:rsidR="00C66EF2" w:rsidRPr="0001413C" w:rsidRDefault="006B4592" w:rsidP="006B4592">
            <w:pPr>
              <w:spacing w:line="276" w:lineRule="auto"/>
              <w:jc w:val="both"/>
            </w:pPr>
            <w:r w:rsidRPr="0001413C">
              <w:rPr>
                <w:rFonts w:eastAsia="Times New Roman"/>
              </w:rPr>
              <w:t xml:space="preserve">În vederea asigurării unei mai bune coordonări/monitorizări </w:t>
            </w:r>
            <w:proofErr w:type="gramStart"/>
            <w:r w:rsidRPr="0001413C">
              <w:rPr>
                <w:rFonts w:eastAsia="Times New Roman"/>
              </w:rPr>
              <w:t>a</w:t>
            </w:r>
            <w:proofErr w:type="gramEnd"/>
            <w:r w:rsidRPr="0001413C">
              <w:rPr>
                <w:rFonts w:eastAsia="Times New Roman"/>
              </w:rPr>
              <w:t xml:space="preserve"> implementării PORSM și a stabilirii unei colaborări complementare la nivel transfrontalier, care să răspundă nevoilor zonei dunărene și în conformitate cu politica de coeziune europeană, AM RO-BG va fi invitată să facă parte din CMPOR SM.</w:t>
            </w:r>
          </w:p>
        </w:tc>
      </w:tr>
    </w:tbl>
    <w:p w14:paraId="47D014AE" w14:textId="77777777" w:rsidR="002D3E4F" w:rsidRPr="0001413C" w:rsidRDefault="002D3E4F" w:rsidP="002D3E4F">
      <w:pPr>
        <w:pStyle w:val="Text1"/>
      </w:pPr>
      <w:r w:rsidRPr="0001413C">
        <w:lastRenderedPageBreak/>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2C6AB28F" w14:textId="77777777" w:rsidTr="00A35CBC">
        <w:tc>
          <w:tcPr>
            <w:tcW w:w="14787" w:type="dxa"/>
          </w:tcPr>
          <w:p w14:paraId="15F24AD0" w14:textId="77777777" w:rsidR="002D3E4F" w:rsidRPr="0001413C" w:rsidRDefault="002D3E4F" w:rsidP="00A35CBC">
            <w:pPr>
              <w:pStyle w:val="Text1"/>
              <w:spacing w:before="60" w:after="60" w:line="240" w:lineRule="auto"/>
              <w:ind w:left="0"/>
            </w:pPr>
            <w:r w:rsidRPr="0001413C">
              <w:t>Text field [1 000]</w:t>
            </w:r>
          </w:p>
          <w:p w14:paraId="14B63061" w14:textId="04D139FB" w:rsidR="008A69D7" w:rsidRPr="0001413C" w:rsidRDefault="008A69D7" w:rsidP="00D204BD">
            <w:pPr>
              <w:pStyle w:val="Text1"/>
              <w:spacing w:before="60" w:after="60" w:line="276" w:lineRule="auto"/>
              <w:ind w:left="0"/>
              <w:jc w:val="both"/>
            </w:pPr>
            <w:r w:rsidRPr="0001413C">
              <w:rPr>
                <w:lang w:val="en-US" w:eastAsia="de-DE"/>
              </w:rPr>
              <w:t xml:space="preserve">Nu există suficient potențial pentru utilizarea instrumentelor financiare. Acțiunile indicative propuse, caracterizate prin beneficii </w:t>
            </w:r>
            <w:r w:rsidR="00092886" w:rsidRPr="0001413C">
              <w:rPr>
                <w:lang w:val="en-US" w:eastAsia="de-DE"/>
              </w:rPr>
              <w:t>ce țin de creșterea calității vieții</w:t>
            </w:r>
            <w:r w:rsidRPr="0001413C">
              <w:rPr>
                <w:lang w:val="en-US" w:eastAsia="de-DE"/>
              </w:rPr>
              <w:t>, sunt de o asemenea natură încât nu se pot genera venituri sau economii suplimentare care să le facă atractive pentru implementarea unor instrumente financiare. Prin urmare, forma de sprijin utilizată va fi grantul nerambursabil.</w:t>
            </w:r>
          </w:p>
        </w:tc>
      </w:tr>
    </w:tbl>
    <w:p w14:paraId="1450F011" w14:textId="77777777" w:rsidR="002D3E4F" w:rsidRPr="0001413C" w:rsidRDefault="002D3E4F" w:rsidP="002D3E4F"/>
    <w:p w14:paraId="00168709" w14:textId="77777777" w:rsidR="002D3E4F" w:rsidRPr="0001413C" w:rsidRDefault="002D3E4F" w:rsidP="002D3E4F">
      <w:pPr>
        <w:pStyle w:val="Point0"/>
      </w:pPr>
      <w:r w:rsidRPr="0001413C">
        <w:t>2.1.1.1.2.</w:t>
      </w:r>
      <w:r w:rsidRPr="0001413C">
        <w:tab/>
        <w:t>Indicators</w:t>
      </w:r>
    </w:p>
    <w:p w14:paraId="7B4702FD" w14:textId="77777777" w:rsidR="002D3E4F" w:rsidRPr="0001413C" w:rsidRDefault="002D3E4F" w:rsidP="002D3E4F">
      <w:pPr>
        <w:pStyle w:val="Text1"/>
      </w:pPr>
      <w:r w:rsidRPr="0001413C">
        <w:t>Reference: point (d)(ii) of Article 22(3) CPR and Article 8 ERDF and CF Regulation</w:t>
      </w:r>
    </w:p>
    <w:p w14:paraId="6E4A8FE1" w14:textId="77777777" w:rsidR="002D3E4F" w:rsidRPr="0001413C" w:rsidRDefault="002D3E4F" w:rsidP="002D3E4F">
      <w:r w:rsidRPr="0001413C">
        <w:br w:type="page"/>
      </w:r>
      <w:r w:rsidRPr="0001413C">
        <w:lastRenderedPageBreak/>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106"/>
        <w:gridCol w:w="990"/>
        <w:gridCol w:w="1471"/>
        <w:gridCol w:w="950"/>
        <w:gridCol w:w="2628"/>
        <w:gridCol w:w="1881"/>
        <w:gridCol w:w="1794"/>
        <w:gridCol w:w="1433"/>
      </w:tblGrid>
      <w:tr w:rsidR="0001413C" w:rsidRPr="0001413C" w14:paraId="5E2126A7" w14:textId="77777777" w:rsidTr="007A71D3">
        <w:trPr>
          <w:trHeight w:val="227"/>
        </w:trPr>
        <w:tc>
          <w:tcPr>
            <w:tcW w:w="449" w:type="pct"/>
            <w:vAlign w:val="center"/>
          </w:tcPr>
          <w:p w14:paraId="3D7EAED6" w14:textId="77777777" w:rsidR="002D3E4F" w:rsidRPr="0001413C" w:rsidRDefault="002D3E4F" w:rsidP="00A35CBC">
            <w:pPr>
              <w:spacing w:before="60" w:after="60" w:line="240" w:lineRule="auto"/>
              <w:jc w:val="center"/>
            </w:pPr>
            <w:r w:rsidRPr="0001413C">
              <w:t>Priority</w:t>
            </w:r>
          </w:p>
        </w:tc>
        <w:tc>
          <w:tcPr>
            <w:tcW w:w="723" w:type="pct"/>
            <w:vAlign w:val="center"/>
          </w:tcPr>
          <w:p w14:paraId="40062A93" w14:textId="77777777" w:rsidR="002D3E4F" w:rsidRPr="0001413C" w:rsidRDefault="002D3E4F" w:rsidP="00A35CBC">
            <w:pPr>
              <w:spacing w:before="60" w:after="60" w:line="240" w:lineRule="auto"/>
              <w:jc w:val="center"/>
            </w:pPr>
            <w:r w:rsidRPr="0001413C">
              <w:t>Specific objective</w:t>
            </w:r>
          </w:p>
        </w:tc>
        <w:tc>
          <w:tcPr>
            <w:tcW w:w="340" w:type="pct"/>
            <w:vAlign w:val="center"/>
          </w:tcPr>
          <w:p w14:paraId="479C1348" w14:textId="77777777" w:rsidR="002D3E4F" w:rsidRPr="0001413C" w:rsidRDefault="002D3E4F" w:rsidP="00A35CBC">
            <w:pPr>
              <w:spacing w:before="60" w:after="60" w:line="240" w:lineRule="auto"/>
              <w:jc w:val="center"/>
            </w:pPr>
            <w:r w:rsidRPr="0001413C">
              <w:t>Fund</w:t>
            </w:r>
          </w:p>
        </w:tc>
        <w:tc>
          <w:tcPr>
            <w:tcW w:w="505" w:type="pct"/>
            <w:vAlign w:val="center"/>
          </w:tcPr>
          <w:p w14:paraId="499C8EBE"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161CE3D8" w14:textId="77777777" w:rsidR="002D3E4F" w:rsidRPr="0001413C" w:rsidRDefault="002D3E4F" w:rsidP="00A35CBC">
            <w:pPr>
              <w:spacing w:before="60" w:after="60" w:line="240" w:lineRule="auto"/>
              <w:jc w:val="center"/>
            </w:pPr>
            <w:r w:rsidRPr="0001413C">
              <w:t>ID [5]</w:t>
            </w:r>
          </w:p>
        </w:tc>
        <w:tc>
          <w:tcPr>
            <w:tcW w:w="902" w:type="pct"/>
            <w:shd w:val="clear" w:color="auto" w:fill="auto"/>
            <w:vAlign w:val="center"/>
          </w:tcPr>
          <w:p w14:paraId="6D5DA09F" w14:textId="77777777" w:rsidR="002D3E4F" w:rsidRPr="0001413C" w:rsidRDefault="002D3E4F" w:rsidP="00A35CBC">
            <w:pPr>
              <w:spacing w:before="60" w:after="60" w:line="240" w:lineRule="auto"/>
              <w:jc w:val="center"/>
            </w:pPr>
            <w:r w:rsidRPr="0001413C">
              <w:t>Indicator [255]</w:t>
            </w:r>
          </w:p>
        </w:tc>
        <w:tc>
          <w:tcPr>
            <w:tcW w:w="646" w:type="pct"/>
            <w:vAlign w:val="center"/>
          </w:tcPr>
          <w:p w14:paraId="3BE7D4B8" w14:textId="77777777" w:rsidR="002D3E4F" w:rsidRPr="0001413C" w:rsidRDefault="002D3E4F" w:rsidP="00A35CBC">
            <w:pPr>
              <w:spacing w:before="60" w:after="60" w:line="240" w:lineRule="auto"/>
              <w:jc w:val="center"/>
            </w:pPr>
            <w:r w:rsidRPr="0001413C">
              <w:t>Measurement unit</w:t>
            </w:r>
          </w:p>
        </w:tc>
        <w:tc>
          <w:tcPr>
            <w:tcW w:w="616" w:type="pct"/>
            <w:shd w:val="clear" w:color="auto" w:fill="auto"/>
            <w:vAlign w:val="center"/>
          </w:tcPr>
          <w:p w14:paraId="47D8727B" w14:textId="77777777" w:rsidR="002D3E4F" w:rsidRPr="0001413C" w:rsidRDefault="002D3E4F" w:rsidP="00A35CBC">
            <w:pPr>
              <w:spacing w:before="60" w:after="60" w:line="240" w:lineRule="auto"/>
              <w:jc w:val="center"/>
            </w:pPr>
            <w:r w:rsidRPr="0001413C">
              <w:t>Milestone (2024)</w:t>
            </w:r>
          </w:p>
        </w:tc>
        <w:tc>
          <w:tcPr>
            <w:tcW w:w="492" w:type="pct"/>
            <w:shd w:val="clear" w:color="auto" w:fill="auto"/>
            <w:vAlign w:val="center"/>
          </w:tcPr>
          <w:p w14:paraId="55ACB824" w14:textId="77777777" w:rsidR="002D3E4F" w:rsidRPr="0001413C" w:rsidRDefault="002D3E4F" w:rsidP="00A35CBC">
            <w:pPr>
              <w:spacing w:before="60" w:after="60" w:line="240" w:lineRule="auto"/>
              <w:jc w:val="center"/>
            </w:pPr>
            <w:r w:rsidRPr="0001413C">
              <w:t>Target (2029)</w:t>
            </w:r>
          </w:p>
        </w:tc>
      </w:tr>
      <w:tr w:rsidR="0001413C" w:rsidRPr="0001413C" w14:paraId="24EFD589" w14:textId="77777777" w:rsidTr="007A71D3">
        <w:trPr>
          <w:trHeight w:val="227"/>
        </w:trPr>
        <w:tc>
          <w:tcPr>
            <w:tcW w:w="449" w:type="pct"/>
            <w:vMerge w:val="restart"/>
          </w:tcPr>
          <w:p w14:paraId="38D4ABE3" w14:textId="311F9F5F" w:rsidR="00DE18D1" w:rsidRPr="0001413C" w:rsidRDefault="00D62ED3" w:rsidP="00DE18D1">
            <w:pPr>
              <w:spacing w:before="60" w:after="60" w:line="240" w:lineRule="auto"/>
              <w:jc w:val="center"/>
            </w:pPr>
            <w:r w:rsidRPr="0001413C">
              <w:rPr>
                <w:bCs/>
                <w:iCs/>
              </w:rPr>
              <w:t>3</w:t>
            </w:r>
            <w:r w:rsidR="00587077" w:rsidRPr="0001413C">
              <w:rPr>
                <w:bCs/>
                <w:iCs/>
              </w:rPr>
              <w:t xml:space="preserve">. </w:t>
            </w:r>
            <w:r w:rsidR="00587077" w:rsidRPr="0001413C">
              <w:rPr>
                <w:lang w:val="it-IT"/>
              </w:rPr>
              <w:t xml:space="preserve">O regiune </w:t>
            </w:r>
            <w:r w:rsidR="00A35FA5" w:rsidRPr="0001413C">
              <w:rPr>
                <w:lang w:val="it-IT"/>
              </w:rPr>
              <w:t>cu mobilitate urbană durabilă</w:t>
            </w:r>
          </w:p>
        </w:tc>
        <w:tc>
          <w:tcPr>
            <w:tcW w:w="723" w:type="pct"/>
            <w:vMerge w:val="restart"/>
          </w:tcPr>
          <w:p w14:paraId="51D2E76D" w14:textId="7E7288A8" w:rsidR="00DE18D1" w:rsidRPr="0001413C" w:rsidRDefault="007A71D3" w:rsidP="00DE18D1">
            <w:pPr>
              <w:spacing w:before="60" w:after="60" w:line="276" w:lineRule="auto"/>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340" w:type="pct"/>
            <w:vMerge w:val="restart"/>
          </w:tcPr>
          <w:p w14:paraId="230510C6" w14:textId="33A42F4A" w:rsidR="00DE18D1" w:rsidRPr="0001413C" w:rsidRDefault="00DE18D1" w:rsidP="00DE18D1">
            <w:pPr>
              <w:spacing w:before="60" w:after="60" w:line="240" w:lineRule="auto"/>
            </w:pPr>
            <w:r w:rsidRPr="0001413C">
              <w:rPr>
                <w:bCs/>
                <w:iCs/>
                <w:lang w:val="en-US"/>
              </w:rPr>
              <w:t>FEDR</w:t>
            </w:r>
          </w:p>
        </w:tc>
        <w:tc>
          <w:tcPr>
            <w:tcW w:w="505" w:type="pct"/>
            <w:vMerge w:val="restart"/>
          </w:tcPr>
          <w:p w14:paraId="14613D0C" w14:textId="3CB70B37" w:rsidR="00DE18D1" w:rsidRPr="0001413C" w:rsidRDefault="00DE18D1" w:rsidP="00DE18D1">
            <w:pPr>
              <w:spacing w:before="60" w:after="60" w:line="240" w:lineRule="auto"/>
            </w:pPr>
            <w:r w:rsidRPr="0001413C">
              <w:rPr>
                <w:iCs/>
                <w:lang w:val="en-US"/>
              </w:rPr>
              <w:t>Mai puțin dezvoltată</w:t>
            </w:r>
          </w:p>
        </w:tc>
        <w:tc>
          <w:tcPr>
            <w:tcW w:w="326" w:type="pct"/>
          </w:tcPr>
          <w:p w14:paraId="716FA2EA" w14:textId="553614F2" w:rsidR="00DE18D1" w:rsidRPr="0001413C" w:rsidRDefault="00DE18D1" w:rsidP="00DE18D1">
            <w:pPr>
              <w:spacing w:before="60" w:after="60" w:line="240" w:lineRule="auto"/>
            </w:pPr>
            <w:r w:rsidRPr="0001413C">
              <w:rPr>
                <w:bCs/>
                <w:iCs/>
                <w:lang w:val="en-US"/>
              </w:rPr>
              <w:t>RCO57</w:t>
            </w:r>
          </w:p>
        </w:tc>
        <w:tc>
          <w:tcPr>
            <w:tcW w:w="902" w:type="pct"/>
            <w:shd w:val="clear" w:color="auto" w:fill="auto"/>
          </w:tcPr>
          <w:p w14:paraId="62C9D5A1" w14:textId="16CE6B32" w:rsidR="00DE18D1" w:rsidRPr="0001413C" w:rsidRDefault="00DE18D1" w:rsidP="00DE18D1">
            <w:pPr>
              <w:spacing w:before="60" w:after="60" w:line="240" w:lineRule="auto"/>
            </w:pPr>
            <w:r w:rsidRPr="0001413C">
              <w:rPr>
                <w:rStyle w:val="jlqj4b"/>
              </w:rPr>
              <w:t>Capacitatea materialului rulant ecologic pentru transportul public colectiv</w:t>
            </w:r>
          </w:p>
        </w:tc>
        <w:tc>
          <w:tcPr>
            <w:tcW w:w="646" w:type="pct"/>
          </w:tcPr>
          <w:p w14:paraId="74156D9B" w14:textId="5F1C0DB7" w:rsidR="00DE18D1" w:rsidRPr="0001413C" w:rsidRDefault="006B1792" w:rsidP="00DE18D1">
            <w:pPr>
              <w:spacing w:before="60" w:after="60" w:line="240" w:lineRule="auto"/>
            </w:pPr>
            <w:r w:rsidRPr="0001413C">
              <w:rPr>
                <w:bCs/>
                <w:iCs/>
                <w:lang w:val="en-US"/>
              </w:rPr>
              <w:t>P</w:t>
            </w:r>
            <w:r w:rsidR="00DE18D1" w:rsidRPr="0001413C">
              <w:rPr>
                <w:bCs/>
                <w:iCs/>
                <w:lang w:val="en-US"/>
              </w:rPr>
              <w:t>asageri</w:t>
            </w:r>
          </w:p>
        </w:tc>
        <w:tc>
          <w:tcPr>
            <w:tcW w:w="616" w:type="pct"/>
            <w:shd w:val="clear" w:color="auto" w:fill="auto"/>
          </w:tcPr>
          <w:p w14:paraId="751AD7A1" w14:textId="70329451" w:rsidR="00DE18D1" w:rsidRPr="0001413C" w:rsidRDefault="00D645A3" w:rsidP="009F1C71">
            <w:pPr>
              <w:spacing w:before="60" w:after="60" w:line="240" w:lineRule="auto"/>
              <w:jc w:val="right"/>
            </w:pPr>
            <w:r w:rsidRPr="0001413C">
              <w:t>0</w:t>
            </w:r>
          </w:p>
        </w:tc>
        <w:tc>
          <w:tcPr>
            <w:tcW w:w="492" w:type="pct"/>
            <w:shd w:val="clear" w:color="auto" w:fill="auto"/>
          </w:tcPr>
          <w:p w14:paraId="21CF334D" w14:textId="6C4D7E04" w:rsidR="00DE18D1" w:rsidRPr="0001413C" w:rsidRDefault="00CC50EC" w:rsidP="00DE18D1">
            <w:pPr>
              <w:spacing w:before="60" w:after="60" w:line="240" w:lineRule="auto"/>
              <w:jc w:val="right"/>
              <w:rPr>
                <w:bCs/>
              </w:rPr>
            </w:pPr>
            <w:r w:rsidRPr="0001413C">
              <w:rPr>
                <w:bCs/>
              </w:rPr>
              <w:t>4.936</w:t>
            </w:r>
          </w:p>
        </w:tc>
      </w:tr>
      <w:tr w:rsidR="0001413C" w:rsidRPr="0001413C" w14:paraId="5D774C67" w14:textId="77777777" w:rsidTr="007A71D3">
        <w:trPr>
          <w:trHeight w:val="227"/>
        </w:trPr>
        <w:tc>
          <w:tcPr>
            <w:tcW w:w="449" w:type="pct"/>
            <w:vMerge/>
          </w:tcPr>
          <w:p w14:paraId="1FDFA3F7" w14:textId="77777777" w:rsidR="00DE18D1" w:rsidRPr="0001413C" w:rsidRDefault="00DE18D1" w:rsidP="00DE18D1">
            <w:pPr>
              <w:spacing w:before="60" w:after="60" w:line="240" w:lineRule="auto"/>
            </w:pPr>
          </w:p>
        </w:tc>
        <w:tc>
          <w:tcPr>
            <w:tcW w:w="723" w:type="pct"/>
            <w:vMerge/>
          </w:tcPr>
          <w:p w14:paraId="61A2013C" w14:textId="77777777" w:rsidR="00DE18D1" w:rsidRPr="0001413C" w:rsidRDefault="00DE18D1" w:rsidP="00DE18D1">
            <w:pPr>
              <w:spacing w:before="60" w:after="60" w:line="240" w:lineRule="auto"/>
            </w:pPr>
          </w:p>
        </w:tc>
        <w:tc>
          <w:tcPr>
            <w:tcW w:w="340" w:type="pct"/>
            <w:vMerge/>
          </w:tcPr>
          <w:p w14:paraId="1F165814" w14:textId="77777777" w:rsidR="00DE18D1" w:rsidRPr="0001413C" w:rsidRDefault="00DE18D1" w:rsidP="00DE18D1">
            <w:pPr>
              <w:spacing w:before="60" w:after="60" w:line="240" w:lineRule="auto"/>
            </w:pPr>
          </w:p>
        </w:tc>
        <w:tc>
          <w:tcPr>
            <w:tcW w:w="505" w:type="pct"/>
            <w:vMerge/>
          </w:tcPr>
          <w:p w14:paraId="373DC5B7" w14:textId="77777777" w:rsidR="00DE18D1" w:rsidRPr="0001413C" w:rsidRDefault="00DE18D1" w:rsidP="00DE18D1">
            <w:pPr>
              <w:spacing w:before="60" w:after="60" w:line="240" w:lineRule="auto"/>
            </w:pPr>
          </w:p>
        </w:tc>
        <w:tc>
          <w:tcPr>
            <w:tcW w:w="326" w:type="pct"/>
          </w:tcPr>
          <w:p w14:paraId="57D6DE23" w14:textId="6AF7816C" w:rsidR="00DE18D1" w:rsidRPr="0001413C" w:rsidRDefault="00DE18D1" w:rsidP="00DE18D1">
            <w:pPr>
              <w:spacing w:before="60" w:after="60" w:line="240" w:lineRule="auto"/>
            </w:pPr>
            <w:r w:rsidRPr="0001413C">
              <w:rPr>
                <w:bCs/>
                <w:iCs/>
                <w:lang w:val="en-US"/>
              </w:rPr>
              <w:t>9S1</w:t>
            </w:r>
          </w:p>
        </w:tc>
        <w:tc>
          <w:tcPr>
            <w:tcW w:w="902" w:type="pct"/>
            <w:shd w:val="clear" w:color="auto" w:fill="auto"/>
          </w:tcPr>
          <w:p w14:paraId="6914CAB1" w14:textId="342D0638" w:rsidR="00DE18D1" w:rsidRPr="0001413C" w:rsidRDefault="00DE18D1" w:rsidP="00DE18D1">
            <w:pPr>
              <w:spacing w:before="60" w:after="60" w:line="240" w:lineRule="auto"/>
            </w:pPr>
            <w:r w:rsidRPr="0001413C">
              <w:rPr>
                <w:rStyle w:val="jlqj4b"/>
              </w:rPr>
              <w:t>Municipii și orașe cu sisteme de transport public noi sau modernizate sau cu sisteme de mobilitate nemotorizate</w:t>
            </w:r>
          </w:p>
        </w:tc>
        <w:tc>
          <w:tcPr>
            <w:tcW w:w="646" w:type="pct"/>
          </w:tcPr>
          <w:p w14:paraId="5DB0CA4E" w14:textId="3E546118" w:rsidR="00DE18D1" w:rsidRPr="0001413C" w:rsidRDefault="00DE18D1" w:rsidP="00DE18D1">
            <w:pPr>
              <w:spacing w:before="60" w:after="60" w:line="240" w:lineRule="auto"/>
            </w:pPr>
            <w:r w:rsidRPr="0001413C">
              <w:rPr>
                <w:bCs/>
                <w:iCs/>
                <w:lang w:val="en-US"/>
              </w:rPr>
              <w:t>Municipii și orașe</w:t>
            </w:r>
          </w:p>
        </w:tc>
        <w:tc>
          <w:tcPr>
            <w:tcW w:w="616" w:type="pct"/>
            <w:shd w:val="clear" w:color="auto" w:fill="auto"/>
          </w:tcPr>
          <w:p w14:paraId="624E02A7" w14:textId="5F70E813" w:rsidR="00DE18D1" w:rsidRPr="0001413C" w:rsidRDefault="00D645A3" w:rsidP="009F1C71">
            <w:pPr>
              <w:spacing w:before="60" w:after="60" w:line="240" w:lineRule="auto"/>
              <w:jc w:val="right"/>
            </w:pPr>
            <w:r w:rsidRPr="0001413C">
              <w:t>0</w:t>
            </w:r>
          </w:p>
        </w:tc>
        <w:tc>
          <w:tcPr>
            <w:tcW w:w="492" w:type="pct"/>
            <w:shd w:val="clear" w:color="auto" w:fill="auto"/>
          </w:tcPr>
          <w:p w14:paraId="65C8A538" w14:textId="461DABE3" w:rsidR="00DE18D1" w:rsidRPr="0001413C" w:rsidRDefault="00DE18D1" w:rsidP="00DE18D1">
            <w:pPr>
              <w:spacing w:before="60" w:after="60" w:line="240" w:lineRule="auto"/>
              <w:jc w:val="right"/>
              <w:rPr>
                <w:bCs/>
              </w:rPr>
            </w:pPr>
            <w:r w:rsidRPr="0001413C">
              <w:rPr>
                <w:bCs/>
                <w:iCs/>
              </w:rPr>
              <w:t>12</w:t>
            </w:r>
          </w:p>
        </w:tc>
      </w:tr>
      <w:tr w:rsidR="0001413C" w:rsidRPr="0001413C" w14:paraId="3F8B2FCF" w14:textId="77777777" w:rsidTr="007A71D3">
        <w:trPr>
          <w:trHeight w:val="227"/>
        </w:trPr>
        <w:tc>
          <w:tcPr>
            <w:tcW w:w="449" w:type="pct"/>
            <w:vMerge/>
          </w:tcPr>
          <w:p w14:paraId="16D0A864" w14:textId="77777777" w:rsidR="00DE18D1" w:rsidRPr="0001413C" w:rsidRDefault="00DE18D1" w:rsidP="00DE18D1">
            <w:pPr>
              <w:spacing w:before="60" w:after="60" w:line="240" w:lineRule="auto"/>
            </w:pPr>
          </w:p>
        </w:tc>
        <w:tc>
          <w:tcPr>
            <w:tcW w:w="723" w:type="pct"/>
            <w:vMerge/>
          </w:tcPr>
          <w:p w14:paraId="5DD8CB83" w14:textId="77777777" w:rsidR="00DE18D1" w:rsidRPr="0001413C" w:rsidRDefault="00DE18D1" w:rsidP="00DE18D1">
            <w:pPr>
              <w:spacing w:before="60" w:after="60" w:line="240" w:lineRule="auto"/>
            </w:pPr>
          </w:p>
        </w:tc>
        <w:tc>
          <w:tcPr>
            <w:tcW w:w="340" w:type="pct"/>
            <w:vMerge/>
          </w:tcPr>
          <w:p w14:paraId="6104407F" w14:textId="77777777" w:rsidR="00DE18D1" w:rsidRPr="0001413C" w:rsidRDefault="00DE18D1" w:rsidP="00DE18D1">
            <w:pPr>
              <w:spacing w:before="60" w:after="60" w:line="240" w:lineRule="auto"/>
            </w:pPr>
          </w:p>
        </w:tc>
        <w:tc>
          <w:tcPr>
            <w:tcW w:w="505" w:type="pct"/>
            <w:vMerge/>
          </w:tcPr>
          <w:p w14:paraId="7B2B3527" w14:textId="77777777" w:rsidR="00DE18D1" w:rsidRPr="0001413C" w:rsidRDefault="00DE18D1" w:rsidP="00DE18D1">
            <w:pPr>
              <w:spacing w:before="60" w:after="60" w:line="240" w:lineRule="auto"/>
            </w:pPr>
          </w:p>
        </w:tc>
        <w:tc>
          <w:tcPr>
            <w:tcW w:w="326" w:type="pct"/>
          </w:tcPr>
          <w:p w14:paraId="43A32463" w14:textId="7B57F8F4" w:rsidR="00DE18D1" w:rsidRPr="0001413C" w:rsidRDefault="00DE18D1" w:rsidP="00DE18D1">
            <w:pPr>
              <w:spacing w:before="60" w:after="60" w:line="240" w:lineRule="auto"/>
            </w:pPr>
            <w:r w:rsidRPr="0001413C">
              <w:rPr>
                <w:bCs/>
                <w:iCs/>
                <w:lang w:val="en-US"/>
              </w:rPr>
              <w:t>RCO59</w:t>
            </w:r>
          </w:p>
        </w:tc>
        <w:tc>
          <w:tcPr>
            <w:tcW w:w="902" w:type="pct"/>
            <w:shd w:val="clear" w:color="auto" w:fill="auto"/>
          </w:tcPr>
          <w:p w14:paraId="64B7B052" w14:textId="1A14413C" w:rsidR="00DE18D1" w:rsidRPr="0001413C" w:rsidRDefault="00DE18D1" w:rsidP="00DE18D1">
            <w:pPr>
              <w:spacing w:before="60" w:after="60" w:line="240" w:lineRule="auto"/>
            </w:pPr>
            <w:r w:rsidRPr="0001413C">
              <w:rPr>
                <w:bCs/>
                <w:iCs/>
                <w:noProof/>
              </w:rPr>
              <w:t xml:space="preserve">Infrastructuri pentru carburanți alternativi (puncte de realimentare/reîncărcare) </w:t>
            </w:r>
          </w:p>
        </w:tc>
        <w:tc>
          <w:tcPr>
            <w:tcW w:w="646" w:type="pct"/>
          </w:tcPr>
          <w:p w14:paraId="75F42921" w14:textId="2B2B0776" w:rsidR="00DE18D1" w:rsidRPr="0001413C" w:rsidRDefault="00DE18D1" w:rsidP="00DE18D1">
            <w:pPr>
              <w:spacing w:before="60" w:after="60" w:line="240" w:lineRule="auto"/>
            </w:pPr>
            <w:r w:rsidRPr="0001413C">
              <w:rPr>
                <w:bCs/>
                <w:iCs/>
                <w:lang w:val="en-US"/>
              </w:rPr>
              <w:t>Puncte de reîncărcare</w:t>
            </w:r>
          </w:p>
        </w:tc>
        <w:tc>
          <w:tcPr>
            <w:tcW w:w="616" w:type="pct"/>
            <w:shd w:val="clear" w:color="auto" w:fill="auto"/>
          </w:tcPr>
          <w:p w14:paraId="32DAD40B" w14:textId="09841C76" w:rsidR="00DE18D1" w:rsidRPr="0001413C" w:rsidRDefault="00D645A3" w:rsidP="009F1C71">
            <w:pPr>
              <w:spacing w:before="60" w:after="60" w:line="240" w:lineRule="auto"/>
              <w:jc w:val="right"/>
            </w:pPr>
            <w:r w:rsidRPr="0001413C">
              <w:t>0</w:t>
            </w:r>
          </w:p>
        </w:tc>
        <w:tc>
          <w:tcPr>
            <w:tcW w:w="492" w:type="pct"/>
            <w:shd w:val="clear" w:color="auto" w:fill="auto"/>
          </w:tcPr>
          <w:p w14:paraId="100589FC" w14:textId="75DA8CEF" w:rsidR="00DE18D1" w:rsidRPr="0001413C" w:rsidRDefault="00DE18D1" w:rsidP="00DE18D1">
            <w:pPr>
              <w:spacing w:before="60" w:after="60" w:line="240" w:lineRule="auto"/>
              <w:jc w:val="right"/>
              <w:rPr>
                <w:bCs/>
              </w:rPr>
            </w:pPr>
            <w:r w:rsidRPr="0001413C">
              <w:rPr>
                <w:bCs/>
                <w:iCs/>
              </w:rPr>
              <w:t>1</w:t>
            </w:r>
            <w:r w:rsidR="00732D0B" w:rsidRPr="0001413C">
              <w:rPr>
                <w:bCs/>
                <w:iCs/>
              </w:rPr>
              <w:t>24</w:t>
            </w:r>
          </w:p>
        </w:tc>
      </w:tr>
      <w:tr w:rsidR="00B94F4C" w:rsidRPr="0001413C" w14:paraId="2B8AAC18" w14:textId="77777777" w:rsidTr="007A71D3">
        <w:trPr>
          <w:trHeight w:val="227"/>
        </w:trPr>
        <w:tc>
          <w:tcPr>
            <w:tcW w:w="449" w:type="pct"/>
            <w:vMerge/>
          </w:tcPr>
          <w:p w14:paraId="01793595" w14:textId="77777777" w:rsidR="00B94F4C" w:rsidRPr="0001413C" w:rsidRDefault="00B94F4C" w:rsidP="00B94F4C">
            <w:pPr>
              <w:spacing w:before="60" w:after="60" w:line="240" w:lineRule="auto"/>
            </w:pPr>
          </w:p>
        </w:tc>
        <w:tc>
          <w:tcPr>
            <w:tcW w:w="723" w:type="pct"/>
            <w:vMerge/>
          </w:tcPr>
          <w:p w14:paraId="220947DC" w14:textId="77777777" w:rsidR="00B94F4C" w:rsidRPr="0001413C" w:rsidRDefault="00B94F4C" w:rsidP="00B94F4C">
            <w:pPr>
              <w:spacing w:before="60" w:after="60" w:line="240" w:lineRule="auto"/>
            </w:pPr>
          </w:p>
        </w:tc>
        <w:tc>
          <w:tcPr>
            <w:tcW w:w="340" w:type="pct"/>
            <w:vMerge/>
          </w:tcPr>
          <w:p w14:paraId="59167546" w14:textId="77777777" w:rsidR="00B94F4C" w:rsidRPr="0001413C" w:rsidRDefault="00B94F4C" w:rsidP="00B94F4C">
            <w:pPr>
              <w:spacing w:before="60" w:after="60" w:line="240" w:lineRule="auto"/>
            </w:pPr>
          </w:p>
        </w:tc>
        <w:tc>
          <w:tcPr>
            <w:tcW w:w="505" w:type="pct"/>
            <w:vMerge/>
          </w:tcPr>
          <w:p w14:paraId="4D9DE62B" w14:textId="77777777" w:rsidR="00B94F4C" w:rsidRPr="0001413C" w:rsidRDefault="00B94F4C" w:rsidP="00B94F4C">
            <w:pPr>
              <w:spacing w:before="60" w:after="60" w:line="240" w:lineRule="auto"/>
            </w:pPr>
          </w:p>
        </w:tc>
        <w:tc>
          <w:tcPr>
            <w:tcW w:w="326" w:type="pct"/>
          </w:tcPr>
          <w:p w14:paraId="3D93D8C9" w14:textId="5A6691D8" w:rsidR="00B94F4C" w:rsidRPr="0001413C" w:rsidRDefault="00B94F4C" w:rsidP="00B94F4C">
            <w:pPr>
              <w:spacing w:before="60" w:after="60" w:line="240" w:lineRule="auto"/>
            </w:pPr>
            <w:r w:rsidRPr="0001413C">
              <w:rPr>
                <w:bCs/>
                <w:iCs/>
              </w:rPr>
              <w:t>RCO60</w:t>
            </w:r>
          </w:p>
        </w:tc>
        <w:tc>
          <w:tcPr>
            <w:tcW w:w="902" w:type="pct"/>
            <w:shd w:val="clear" w:color="auto" w:fill="auto"/>
          </w:tcPr>
          <w:p w14:paraId="6BF076B3" w14:textId="3F7204B3" w:rsidR="00B94F4C" w:rsidRPr="0001413C" w:rsidRDefault="00B94F4C" w:rsidP="00B94F4C">
            <w:pPr>
              <w:spacing w:before="60" w:after="60" w:line="240" w:lineRule="auto"/>
            </w:pPr>
            <w:r w:rsidRPr="0001413C">
              <w:rPr>
                <w:bCs/>
                <w:iCs/>
                <w:noProof/>
              </w:rPr>
              <w:t>Orașe și localități cu sisteme de transport urban digitalizate noi sau modernizate</w:t>
            </w:r>
          </w:p>
        </w:tc>
        <w:tc>
          <w:tcPr>
            <w:tcW w:w="646" w:type="pct"/>
          </w:tcPr>
          <w:p w14:paraId="0306AF83" w14:textId="532052C5" w:rsidR="00B94F4C" w:rsidRPr="0001413C" w:rsidRDefault="00B94F4C" w:rsidP="00B94F4C">
            <w:pPr>
              <w:spacing w:before="60" w:after="60" w:line="240" w:lineRule="auto"/>
            </w:pPr>
            <w:r w:rsidRPr="0001413C">
              <w:rPr>
                <w:bCs/>
                <w:iCs/>
                <w:noProof/>
              </w:rPr>
              <w:t>Orașe și localități</w:t>
            </w:r>
          </w:p>
        </w:tc>
        <w:tc>
          <w:tcPr>
            <w:tcW w:w="616" w:type="pct"/>
            <w:shd w:val="clear" w:color="auto" w:fill="auto"/>
          </w:tcPr>
          <w:p w14:paraId="3287D915" w14:textId="2C44A280" w:rsidR="00B94F4C" w:rsidRPr="0001413C" w:rsidRDefault="00D645A3" w:rsidP="009F1C71">
            <w:pPr>
              <w:spacing w:before="60" w:after="60" w:line="240" w:lineRule="auto"/>
              <w:jc w:val="right"/>
            </w:pPr>
            <w:r w:rsidRPr="0001413C">
              <w:t>0</w:t>
            </w:r>
          </w:p>
        </w:tc>
        <w:tc>
          <w:tcPr>
            <w:tcW w:w="492" w:type="pct"/>
            <w:shd w:val="clear" w:color="auto" w:fill="auto"/>
          </w:tcPr>
          <w:p w14:paraId="209FBFB8" w14:textId="1136B21F" w:rsidR="00B94F4C" w:rsidRPr="0001413C" w:rsidRDefault="00732D0B" w:rsidP="00B94F4C">
            <w:pPr>
              <w:spacing w:before="60" w:after="60" w:line="240" w:lineRule="auto"/>
              <w:jc w:val="right"/>
              <w:rPr>
                <w:bCs/>
              </w:rPr>
            </w:pPr>
            <w:r w:rsidRPr="0001413C">
              <w:rPr>
                <w:bCs/>
              </w:rPr>
              <w:t>4</w:t>
            </w:r>
          </w:p>
        </w:tc>
      </w:tr>
    </w:tbl>
    <w:p w14:paraId="44BAFD4F" w14:textId="77777777" w:rsidR="002D3E4F" w:rsidRPr="0001413C" w:rsidRDefault="002D3E4F" w:rsidP="002D3E4F">
      <w:pPr>
        <w:pStyle w:val="Text1"/>
      </w:pPr>
    </w:p>
    <w:p w14:paraId="54949D22" w14:textId="77777777" w:rsidR="002D3E4F" w:rsidRPr="0001413C" w:rsidRDefault="002D3E4F" w:rsidP="002D3E4F">
      <w:pPr>
        <w:pStyle w:val="Text1"/>
      </w:pPr>
      <w:r w:rsidRPr="0001413C">
        <w:t>Reference: point (d)(ii) of Article 22(3) CPR</w:t>
      </w:r>
    </w:p>
    <w:p w14:paraId="26D9EFA8" w14:textId="77777777" w:rsidR="00DE18D1" w:rsidRPr="0001413C" w:rsidRDefault="00DE18D1" w:rsidP="002D3E4F"/>
    <w:p w14:paraId="645D0E98" w14:textId="5D948C5F" w:rsidR="002D3E4F" w:rsidRPr="0001413C" w:rsidRDefault="002D3E4F" w:rsidP="002D3E4F">
      <w:r w:rsidRPr="0001413C">
        <w:t>Table 3: Result indicators</w:t>
      </w:r>
    </w:p>
    <w:tbl>
      <w:tblPr>
        <w:tblW w:w="14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417"/>
        <w:gridCol w:w="851"/>
        <w:gridCol w:w="1043"/>
        <w:gridCol w:w="941"/>
        <w:gridCol w:w="1865"/>
        <w:gridCol w:w="1175"/>
        <w:gridCol w:w="1462"/>
        <w:gridCol w:w="957"/>
        <w:gridCol w:w="1383"/>
        <w:gridCol w:w="1282"/>
        <w:gridCol w:w="1224"/>
      </w:tblGrid>
      <w:tr w:rsidR="0001413C" w:rsidRPr="0001413C" w14:paraId="36C52CBF" w14:textId="77777777" w:rsidTr="00D204BD">
        <w:trPr>
          <w:trHeight w:val="227"/>
        </w:trPr>
        <w:tc>
          <w:tcPr>
            <w:tcW w:w="988" w:type="dxa"/>
          </w:tcPr>
          <w:p w14:paraId="6105D6FA" w14:textId="77777777" w:rsidR="002D3E4F" w:rsidRPr="0001413C" w:rsidRDefault="002D3E4F" w:rsidP="00A35CBC">
            <w:pPr>
              <w:spacing w:before="60" w:after="60" w:line="240" w:lineRule="auto"/>
            </w:pPr>
            <w:r w:rsidRPr="0001413C">
              <w:lastRenderedPageBreak/>
              <w:t xml:space="preserve">Priority </w:t>
            </w:r>
          </w:p>
        </w:tc>
        <w:tc>
          <w:tcPr>
            <w:tcW w:w="1417" w:type="dxa"/>
          </w:tcPr>
          <w:p w14:paraId="38151507" w14:textId="77777777" w:rsidR="002D3E4F" w:rsidRPr="0001413C" w:rsidRDefault="002D3E4F" w:rsidP="00A35CBC">
            <w:pPr>
              <w:spacing w:before="60" w:after="60" w:line="240" w:lineRule="auto"/>
            </w:pPr>
            <w:r w:rsidRPr="0001413C">
              <w:t xml:space="preserve">Specific objective </w:t>
            </w:r>
          </w:p>
        </w:tc>
        <w:tc>
          <w:tcPr>
            <w:tcW w:w="851" w:type="dxa"/>
          </w:tcPr>
          <w:p w14:paraId="1BD49014" w14:textId="77777777" w:rsidR="002D3E4F" w:rsidRPr="0001413C" w:rsidRDefault="002D3E4F" w:rsidP="00A35CBC">
            <w:pPr>
              <w:spacing w:before="60" w:after="60" w:line="240" w:lineRule="auto"/>
            </w:pPr>
            <w:r w:rsidRPr="0001413C">
              <w:t>Fund</w:t>
            </w:r>
          </w:p>
        </w:tc>
        <w:tc>
          <w:tcPr>
            <w:tcW w:w="1043" w:type="dxa"/>
          </w:tcPr>
          <w:p w14:paraId="44A7FD46" w14:textId="77777777" w:rsidR="002D3E4F" w:rsidRPr="0001413C" w:rsidRDefault="002D3E4F" w:rsidP="00A35CBC">
            <w:pPr>
              <w:spacing w:before="60" w:after="60" w:line="240" w:lineRule="auto"/>
            </w:pPr>
            <w:r w:rsidRPr="0001413C">
              <w:t>Category of region</w:t>
            </w:r>
          </w:p>
        </w:tc>
        <w:tc>
          <w:tcPr>
            <w:tcW w:w="941" w:type="dxa"/>
          </w:tcPr>
          <w:p w14:paraId="7BAC2E22" w14:textId="77777777" w:rsidR="002D3E4F" w:rsidRPr="0001413C" w:rsidRDefault="002D3E4F" w:rsidP="00A35CBC">
            <w:pPr>
              <w:spacing w:before="60" w:after="60" w:line="240" w:lineRule="auto"/>
            </w:pPr>
            <w:r w:rsidRPr="0001413C">
              <w:t>ID [5]</w:t>
            </w:r>
          </w:p>
        </w:tc>
        <w:tc>
          <w:tcPr>
            <w:tcW w:w="1865" w:type="dxa"/>
            <w:shd w:val="clear" w:color="auto" w:fill="auto"/>
          </w:tcPr>
          <w:p w14:paraId="1772C80A" w14:textId="77777777" w:rsidR="002D3E4F" w:rsidRPr="0001413C" w:rsidRDefault="002D3E4F" w:rsidP="00A35CBC">
            <w:pPr>
              <w:spacing w:before="60" w:after="60" w:line="240" w:lineRule="auto"/>
            </w:pPr>
            <w:r w:rsidRPr="0001413C">
              <w:t>Indicator [255]</w:t>
            </w:r>
          </w:p>
        </w:tc>
        <w:tc>
          <w:tcPr>
            <w:tcW w:w="1175" w:type="dxa"/>
          </w:tcPr>
          <w:p w14:paraId="2970DA83" w14:textId="77777777" w:rsidR="002D3E4F" w:rsidRPr="0001413C" w:rsidRDefault="002D3E4F" w:rsidP="00A35CBC">
            <w:pPr>
              <w:spacing w:before="60" w:after="60" w:line="240" w:lineRule="auto"/>
            </w:pPr>
            <w:r w:rsidRPr="0001413C">
              <w:t>Measurement unit</w:t>
            </w:r>
          </w:p>
        </w:tc>
        <w:tc>
          <w:tcPr>
            <w:tcW w:w="1462" w:type="dxa"/>
          </w:tcPr>
          <w:p w14:paraId="697B93E0" w14:textId="77777777" w:rsidR="002D3E4F" w:rsidRPr="0001413C" w:rsidRDefault="002D3E4F" w:rsidP="00A35CBC">
            <w:pPr>
              <w:spacing w:before="60" w:after="60" w:line="240" w:lineRule="auto"/>
            </w:pPr>
            <w:r w:rsidRPr="0001413C">
              <w:t>Baseline or reference value</w:t>
            </w:r>
          </w:p>
        </w:tc>
        <w:tc>
          <w:tcPr>
            <w:tcW w:w="957" w:type="dxa"/>
          </w:tcPr>
          <w:p w14:paraId="44E4F2BC" w14:textId="77777777" w:rsidR="002D3E4F" w:rsidRPr="0001413C" w:rsidRDefault="002D3E4F" w:rsidP="00A35CBC">
            <w:pPr>
              <w:spacing w:before="60" w:after="60" w:line="240" w:lineRule="auto"/>
            </w:pPr>
            <w:r w:rsidRPr="0001413C">
              <w:t>Reference year</w:t>
            </w:r>
          </w:p>
        </w:tc>
        <w:tc>
          <w:tcPr>
            <w:tcW w:w="1383" w:type="dxa"/>
            <w:shd w:val="clear" w:color="auto" w:fill="auto"/>
          </w:tcPr>
          <w:p w14:paraId="1E40E187" w14:textId="77777777" w:rsidR="002D3E4F" w:rsidRPr="0001413C" w:rsidRDefault="002D3E4F" w:rsidP="00A35CBC">
            <w:pPr>
              <w:spacing w:before="60" w:after="60" w:line="240" w:lineRule="auto"/>
            </w:pPr>
            <w:r w:rsidRPr="0001413C">
              <w:t>Target (2029)</w:t>
            </w:r>
          </w:p>
        </w:tc>
        <w:tc>
          <w:tcPr>
            <w:tcW w:w="1282" w:type="dxa"/>
            <w:shd w:val="clear" w:color="auto" w:fill="auto"/>
          </w:tcPr>
          <w:p w14:paraId="3A18B99B" w14:textId="77777777" w:rsidR="002D3E4F" w:rsidRPr="0001413C" w:rsidRDefault="002D3E4F" w:rsidP="00A35CBC">
            <w:pPr>
              <w:spacing w:before="60" w:after="60" w:line="240" w:lineRule="auto"/>
            </w:pPr>
            <w:r w:rsidRPr="0001413C">
              <w:t>Source of data [200]</w:t>
            </w:r>
          </w:p>
        </w:tc>
        <w:tc>
          <w:tcPr>
            <w:tcW w:w="1224" w:type="dxa"/>
          </w:tcPr>
          <w:p w14:paraId="619546AC" w14:textId="77777777" w:rsidR="002D3E4F" w:rsidRPr="0001413C" w:rsidRDefault="002D3E4F" w:rsidP="00A35CBC">
            <w:pPr>
              <w:spacing w:before="60" w:after="60" w:line="240" w:lineRule="auto"/>
            </w:pPr>
            <w:r w:rsidRPr="0001413C">
              <w:t>Comments [200]</w:t>
            </w:r>
          </w:p>
        </w:tc>
      </w:tr>
      <w:tr w:rsidR="00DE18D1" w:rsidRPr="0001413C" w14:paraId="6E87EA18" w14:textId="77777777" w:rsidTr="00D204BD">
        <w:trPr>
          <w:trHeight w:val="227"/>
        </w:trPr>
        <w:tc>
          <w:tcPr>
            <w:tcW w:w="988" w:type="dxa"/>
          </w:tcPr>
          <w:p w14:paraId="45526351" w14:textId="5F6A3885" w:rsidR="00DE18D1" w:rsidRPr="0001413C" w:rsidRDefault="00D62ED3" w:rsidP="00DE18D1">
            <w:pPr>
              <w:spacing w:before="60" w:after="60" w:line="240" w:lineRule="auto"/>
            </w:pPr>
            <w:r w:rsidRPr="0001413C">
              <w:rPr>
                <w:bCs/>
                <w:iCs/>
              </w:rPr>
              <w:t>3</w:t>
            </w:r>
            <w:r w:rsidR="00587077" w:rsidRPr="0001413C">
              <w:rPr>
                <w:bCs/>
                <w:iCs/>
              </w:rPr>
              <w:t xml:space="preserve">. </w:t>
            </w:r>
            <w:r w:rsidR="00587077" w:rsidRPr="0001413C">
              <w:rPr>
                <w:lang w:val="it-IT"/>
              </w:rPr>
              <w:t xml:space="preserve">O regiune </w:t>
            </w:r>
            <w:r w:rsidR="00E26FB3" w:rsidRPr="0001413C">
              <w:rPr>
                <w:lang w:val="it-IT"/>
              </w:rPr>
              <w:t>cu mobilitate urbană durabilă</w:t>
            </w:r>
          </w:p>
        </w:tc>
        <w:tc>
          <w:tcPr>
            <w:tcW w:w="1417" w:type="dxa"/>
          </w:tcPr>
          <w:p w14:paraId="04B902A8" w14:textId="0CF66F96" w:rsidR="00DE18D1" w:rsidRPr="0001413C" w:rsidRDefault="00555553" w:rsidP="00DE18D1">
            <w:pPr>
              <w:spacing w:line="276" w:lineRule="auto"/>
              <w:rPr>
                <w:iCs/>
                <w:lang w:val="en-US"/>
              </w:rPr>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851" w:type="dxa"/>
          </w:tcPr>
          <w:p w14:paraId="48A78D8B" w14:textId="096AF533" w:rsidR="00DE18D1" w:rsidRPr="0001413C" w:rsidRDefault="00DE18D1" w:rsidP="00DE18D1">
            <w:pPr>
              <w:spacing w:before="60" w:after="60" w:line="240" w:lineRule="auto"/>
            </w:pPr>
            <w:r w:rsidRPr="0001413C">
              <w:rPr>
                <w:iCs/>
                <w:lang w:val="en-US"/>
              </w:rPr>
              <w:t>FEDR</w:t>
            </w:r>
          </w:p>
        </w:tc>
        <w:tc>
          <w:tcPr>
            <w:tcW w:w="1043" w:type="dxa"/>
          </w:tcPr>
          <w:p w14:paraId="5EEDF545" w14:textId="674D607E" w:rsidR="00DE18D1" w:rsidRPr="0001413C" w:rsidRDefault="00DE18D1" w:rsidP="00825227">
            <w:pPr>
              <w:spacing w:before="60" w:after="60" w:line="240" w:lineRule="auto"/>
              <w:ind w:right="-50"/>
            </w:pPr>
            <w:r w:rsidRPr="0001413C">
              <w:rPr>
                <w:iCs/>
                <w:lang w:val="en-US"/>
              </w:rPr>
              <w:t>Mai puțin dezvoltată</w:t>
            </w:r>
          </w:p>
        </w:tc>
        <w:tc>
          <w:tcPr>
            <w:tcW w:w="941" w:type="dxa"/>
          </w:tcPr>
          <w:p w14:paraId="69E747DB" w14:textId="1E7BC01B" w:rsidR="00DE18D1" w:rsidRPr="0001413C" w:rsidRDefault="00DE18D1" w:rsidP="00825227">
            <w:pPr>
              <w:spacing w:before="60" w:after="60" w:line="240" w:lineRule="auto"/>
              <w:ind w:right="-113"/>
            </w:pPr>
            <w:r w:rsidRPr="0001413C">
              <w:rPr>
                <w:iCs/>
              </w:rPr>
              <w:t>RCR62</w:t>
            </w:r>
          </w:p>
        </w:tc>
        <w:tc>
          <w:tcPr>
            <w:tcW w:w="1865" w:type="dxa"/>
            <w:shd w:val="clear" w:color="auto" w:fill="auto"/>
          </w:tcPr>
          <w:p w14:paraId="68BC9D0F" w14:textId="1836028B" w:rsidR="00DE18D1" w:rsidRPr="0001413C" w:rsidRDefault="00B94F4C" w:rsidP="00D204BD">
            <w:pPr>
              <w:spacing w:before="60" w:after="60" w:line="240" w:lineRule="auto"/>
              <w:jc w:val="both"/>
            </w:pPr>
            <w:r w:rsidRPr="0001413C">
              <w:rPr>
                <w:noProof/>
              </w:rPr>
              <w:t>Număr anual de utilizatori ai transporturilor publice noi sau modernizate</w:t>
            </w:r>
          </w:p>
        </w:tc>
        <w:tc>
          <w:tcPr>
            <w:tcW w:w="1175" w:type="dxa"/>
          </w:tcPr>
          <w:p w14:paraId="26E235FF" w14:textId="79DB14E5" w:rsidR="00DE18D1" w:rsidRPr="0001413C" w:rsidRDefault="00DE18D1" w:rsidP="00DE18D1">
            <w:pPr>
              <w:spacing w:before="60" w:after="60" w:line="240" w:lineRule="auto"/>
            </w:pPr>
            <w:r w:rsidRPr="0001413C">
              <w:rPr>
                <w:iCs/>
              </w:rPr>
              <w:t>Nr. utlizatori</w:t>
            </w:r>
          </w:p>
        </w:tc>
        <w:tc>
          <w:tcPr>
            <w:tcW w:w="1462" w:type="dxa"/>
          </w:tcPr>
          <w:p w14:paraId="4F3E408B" w14:textId="64BD8069" w:rsidR="00DE18D1" w:rsidRPr="0001413C" w:rsidRDefault="00DE18D1" w:rsidP="00DE18D1">
            <w:pPr>
              <w:spacing w:before="60" w:after="60" w:line="240" w:lineRule="auto"/>
              <w:jc w:val="right"/>
            </w:pPr>
            <w:r w:rsidRPr="0001413C">
              <w:rPr>
                <w:iCs/>
              </w:rPr>
              <w:t>23.952.850</w:t>
            </w:r>
          </w:p>
        </w:tc>
        <w:tc>
          <w:tcPr>
            <w:tcW w:w="957" w:type="dxa"/>
          </w:tcPr>
          <w:p w14:paraId="223EE439" w14:textId="54F439A6" w:rsidR="00DE18D1" w:rsidRPr="0001413C" w:rsidRDefault="00DE18D1" w:rsidP="00553ED6">
            <w:pPr>
              <w:spacing w:before="60" w:after="60" w:line="240" w:lineRule="auto"/>
              <w:jc w:val="center"/>
            </w:pPr>
            <w:r w:rsidRPr="0001413C">
              <w:rPr>
                <w:iCs/>
              </w:rPr>
              <w:t>2021</w:t>
            </w:r>
          </w:p>
        </w:tc>
        <w:tc>
          <w:tcPr>
            <w:tcW w:w="1383" w:type="dxa"/>
            <w:shd w:val="clear" w:color="auto" w:fill="auto"/>
          </w:tcPr>
          <w:p w14:paraId="61C61C5F" w14:textId="385478A9" w:rsidR="00DE18D1" w:rsidRPr="0001413C" w:rsidRDefault="00DE18D1" w:rsidP="00DE18D1">
            <w:pPr>
              <w:spacing w:before="60" w:after="60" w:line="240" w:lineRule="auto"/>
              <w:jc w:val="right"/>
            </w:pPr>
            <w:r w:rsidRPr="0001413C">
              <w:rPr>
                <w:iCs/>
              </w:rPr>
              <w:t>26.348.135</w:t>
            </w:r>
          </w:p>
        </w:tc>
        <w:tc>
          <w:tcPr>
            <w:tcW w:w="1282" w:type="dxa"/>
            <w:shd w:val="clear" w:color="auto" w:fill="auto"/>
          </w:tcPr>
          <w:p w14:paraId="083B5529" w14:textId="1BA5BFB1" w:rsidR="00DE18D1" w:rsidRPr="0001413C" w:rsidRDefault="00DE18D1" w:rsidP="00DE18D1">
            <w:pPr>
              <w:spacing w:before="60" w:after="60" w:line="240" w:lineRule="auto"/>
              <w:jc w:val="center"/>
            </w:pPr>
            <w:r w:rsidRPr="0001413C">
              <w:rPr>
                <w:iCs/>
              </w:rPr>
              <w:t>Sistem de monitorizare</w:t>
            </w:r>
          </w:p>
        </w:tc>
        <w:tc>
          <w:tcPr>
            <w:tcW w:w="1224" w:type="dxa"/>
          </w:tcPr>
          <w:p w14:paraId="673EC7E7" w14:textId="40B7AA0A" w:rsidR="00DE18D1" w:rsidRPr="0001413C" w:rsidRDefault="00DE18D1" w:rsidP="00DE18D1">
            <w:pPr>
              <w:spacing w:before="60" w:after="60" w:line="240" w:lineRule="auto"/>
              <w:jc w:val="both"/>
            </w:pPr>
            <w:r w:rsidRPr="0001413C">
              <w:rPr>
                <w:iCs/>
              </w:rPr>
              <w:t>O creștere de 10% conform datelor statistice de context.</w:t>
            </w:r>
          </w:p>
        </w:tc>
      </w:tr>
    </w:tbl>
    <w:p w14:paraId="2185AC84" w14:textId="77777777" w:rsidR="002D3E4F" w:rsidRPr="0001413C" w:rsidRDefault="002D3E4F" w:rsidP="002D3E4F"/>
    <w:p w14:paraId="2037FDCD" w14:textId="77777777" w:rsidR="002D3E4F" w:rsidRPr="0001413C" w:rsidRDefault="002D3E4F" w:rsidP="002D3E4F">
      <w:r w:rsidRPr="0001413C">
        <w:br w:type="page"/>
      </w:r>
      <w:r w:rsidRPr="0001413C">
        <w:lastRenderedPageBreak/>
        <w:t>2.1.1.1.3.</w:t>
      </w:r>
      <w:r w:rsidRPr="0001413C">
        <w:tab/>
        <w:t>Indicative breakdown of the programme resources (EU) by type of intervention (not applicable to the EMFAF)</w:t>
      </w:r>
    </w:p>
    <w:p w14:paraId="1F105DA4" w14:textId="77777777" w:rsidR="002D3E4F" w:rsidRPr="0001413C" w:rsidRDefault="002D3E4F" w:rsidP="002D3E4F">
      <w:pPr>
        <w:pStyle w:val="Text1"/>
      </w:pPr>
      <w:r w:rsidRPr="0001413C">
        <w:t>Reference: point (d)(viii) of Article 22(3) CPR</w:t>
      </w:r>
    </w:p>
    <w:p w14:paraId="51E530F2"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2258"/>
        <w:gridCol w:w="1230"/>
        <w:gridCol w:w="1457"/>
        <w:gridCol w:w="2848"/>
        <w:gridCol w:w="3824"/>
        <w:gridCol w:w="2944"/>
      </w:tblGrid>
      <w:tr w:rsidR="0001413C" w:rsidRPr="0001413C" w14:paraId="1B1D2D95" w14:textId="77777777" w:rsidTr="00B94F4C">
        <w:tc>
          <w:tcPr>
            <w:tcW w:w="775" w:type="pct"/>
            <w:vAlign w:val="center"/>
          </w:tcPr>
          <w:p w14:paraId="6093A1FB" w14:textId="77777777" w:rsidR="002D3E4F" w:rsidRPr="0001413C" w:rsidRDefault="002D3E4F" w:rsidP="00A35CBC">
            <w:pPr>
              <w:spacing w:before="60" w:after="60" w:line="240" w:lineRule="auto"/>
              <w:jc w:val="center"/>
            </w:pPr>
            <w:r w:rsidRPr="0001413C">
              <w:t>Priority No</w:t>
            </w:r>
          </w:p>
        </w:tc>
        <w:tc>
          <w:tcPr>
            <w:tcW w:w="422" w:type="pct"/>
            <w:vAlign w:val="center"/>
          </w:tcPr>
          <w:p w14:paraId="1ABA13DF" w14:textId="77777777" w:rsidR="002D3E4F" w:rsidRPr="0001413C" w:rsidRDefault="002D3E4F" w:rsidP="00A35CBC">
            <w:pPr>
              <w:spacing w:before="60" w:after="60" w:line="240" w:lineRule="auto"/>
              <w:jc w:val="center"/>
            </w:pPr>
            <w:r w:rsidRPr="0001413C">
              <w:t>Fund</w:t>
            </w:r>
          </w:p>
        </w:tc>
        <w:tc>
          <w:tcPr>
            <w:tcW w:w="500" w:type="pct"/>
            <w:vAlign w:val="center"/>
          </w:tcPr>
          <w:p w14:paraId="6F9904E3" w14:textId="77777777" w:rsidR="002D3E4F" w:rsidRPr="0001413C" w:rsidRDefault="002D3E4F" w:rsidP="00A35CBC">
            <w:pPr>
              <w:spacing w:before="60" w:after="60" w:line="240" w:lineRule="auto"/>
              <w:jc w:val="center"/>
            </w:pPr>
            <w:r w:rsidRPr="0001413C">
              <w:t>Category of region</w:t>
            </w:r>
          </w:p>
        </w:tc>
        <w:tc>
          <w:tcPr>
            <w:tcW w:w="978" w:type="pct"/>
            <w:vAlign w:val="center"/>
          </w:tcPr>
          <w:p w14:paraId="5C5D5F1D" w14:textId="77777777" w:rsidR="002D3E4F" w:rsidRPr="0001413C" w:rsidRDefault="002D3E4F" w:rsidP="00A35CBC">
            <w:pPr>
              <w:spacing w:before="60" w:after="60" w:line="240" w:lineRule="auto"/>
              <w:jc w:val="center"/>
            </w:pPr>
            <w:r w:rsidRPr="0001413C">
              <w:t>Specific objective</w:t>
            </w:r>
          </w:p>
        </w:tc>
        <w:tc>
          <w:tcPr>
            <w:tcW w:w="1313" w:type="pct"/>
            <w:vAlign w:val="center"/>
          </w:tcPr>
          <w:p w14:paraId="0516D60C" w14:textId="77777777" w:rsidR="002D3E4F" w:rsidRPr="0001413C" w:rsidRDefault="002D3E4F" w:rsidP="00A35CBC">
            <w:pPr>
              <w:spacing w:before="60" w:after="60" w:line="240" w:lineRule="auto"/>
              <w:jc w:val="center"/>
            </w:pPr>
            <w:r w:rsidRPr="0001413C">
              <w:t>Code</w:t>
            </w:r>
          </w:p>
        </w:tc>
        <w:tc>
          <w:tcPr>
            <w:tcW w:w="1011" w:type="pct"/>
            <w:vAlign w:val="center"/>
          </w:tcPr>
          <w:p w14:paraId="581E3D29" w14:textId="77777777" w:rsidR="002D3E4F" w:rsidRPr="0001413C" w:rsidRDefault="002D3E4F" w:rsidP="00A35CBC">
            <w:pPr>
              <w:spacing w:before="60" w:after="60" w:line="240" w:lineRule="auto"/>
              <w:jc w:val="center"/>
            </w:pPr>
            <w:r w:rsidRPr="0001413C">
              <w:t>Amount (EUR)</w:t>
            </w:r>
          </w:p>
        </w:tc>
      </w:tr>
      <w:tr w:rsidR="0001413C" w:rsidRPr="0001413C" w14:paraId="6B5E23D4" w14:textId="77777777" w:rsidTr="00B94F4C">
        <w:tc>
          <w:tcPr>
            <w:tcW w:w="775" w:type="pct"/>
            <w:vMerge w:val="restart"/>
          </w:tcPr>
          <w:p w14:paraId="496A5EE2" w14:textId="318673AD" w:rsidR="00B94F4C" w:rsidRPr="0001413C" w:rsidRDefault="00D62ED3" w:rsidP="00B94F4C">
            <w:pPr>
              <w:spacing w:before="60" w:after="60" w:line="240" w:lineRule="auto"/>
              <w:rPr>
                <w:highlight w:val="green"/>
                <w:lang w:val="ro-RO"/>
              </w:rPr>
            </w:pPr>
            <w:r w:rsidRPr="0001413C">
              <w:rPr>
                <w:bCs/>
                <w:iCs/>
              </w:rPr>
              <w:t>3</w:t>
            </w:r>
            <w:r w:rsidR="00B94F4C" w:rsidRPr="0001413C">
              <w:rPr>
                <w:bCs/>
                <w:iCs/>
              </w:rPr>
              <w:t xml:space="preserve">. </w:t>
            </w:r>
            <w:r w:rsidR="00B94F4C" w:rsidRPr="0001413C">
              <w:rPr>
                <w:lang w:val="it-IT"/>
              </w:rPr>
              <w:t xml:space="preserve">O regiune </w:t>
            </w:r>
            <w:r w:rsidR="00980899" w:rsidRPr="0001413C">
              <w:rPr>
                <w:lang w:val="it-IT"/>
              </w:rPr>
              <w:t>cu mobilitate urban</w:t>
            </w:r>
            <w:r w:rsidR="00980899" w:rsidRPr="0001413C">
              <w:rPr>
                <w:lang w:val="ro-RO"/>
              </w:rPr>
              <w:t>ă durabilă</w:t>
            </w:r>
          </w:p>
        </w:tc>
        <w:tc>
          <w:tcPr>
            <w:tcW w:w="422" w:type="pct"/>
            <w:vMerge w:val="restart"/>
          </w:tcPr>
          <w:p w14:paraId="10C6CEF5" w14:textId="58AB1426" w:rsidR="00B94F4C" w:rsidRPr="0001413C" w:rsidRDefault="00B94F4C" w:rsidP="00B94F4C">
            <w:pPr>
              <w:spacing w:before="60" w:after="60" w:line="240" w:lineRule="auto"/>
              <w:jc w:val="center"/>
            </w:pPr>
            <w:r w:rsidRPr="0001413C">
              <w:t>FEDR</w:t>
            </w:r>
          </w:p>
        </w:tc>
        <w:tc>
          <w:tcPr>
            <w:tcW w:w="500" w:type="pct"/>
            <w:vMerge w:val="restart"/>
          </w:tcPr>
          <w:p w14:paraId="35FE5217" w14:textId="07CE1DDE" w:rsidR="00B94F4C" w:rsidRPr="0001413C" w:rsidRDefault="00B94F4C" w:rsidP="00B94F4C">
            <w:pPr>
              <w:spacing w:before="60" w:after="60" w:line="240" w:lineRule="auto"/>
              <w:jc w:val="center"/>
            </w:pPr>
            <w:r w:rsidRPr="0001413C">
              <w:rPr>
                <w:iCs/>
                <w:lang w:val="en-US"/>
              </w:rPr>
              <w:t>Mai puțin dezvoltată</w:t>
            </w:r>
          </w:p>
        </w:tc>
        <w:tc>
          <w:tcPr>
            <w:tcW w:w="978" w:type="pct"/>
            <w:vMerge w:val="restart"/>
          </w:tcPr>
          <w:p w14:paraId="78A001F6" w14:textId="32606E4B" w:rsidR="00B94F4C" w:rsidRPr="0001413C" w:rsidRDefault="001E0371" w:rsidP="001E0371">
            <w:pPr>
              <w:spacing w:before="60" w:after="60" w:line="240" w:lineRule="auto"/>
              <w:jc w:val="both"/>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1313" w:type="pct"/>
          </w:tcPr>
          <w:p w14:paraId="2D7830C1" w14:textId="20BBDA0D" w:rsidR="00B94F4C" w:rsidRPr="0001413C" w:rsidRDefault="00B94F4C" w:rsidP="00B94F4C">
            <w:pPr>
              <w:spacing w:before="60" w:after="60" w:line="240" w:lineRule="auto"/>
              <w:jc w:val="both"/>
            </w:pPr>
            <w:r w:rsidRPr="0001413C">
              <w:t>081 - Infrastructuri de transport urban curate</w:t>
            </w:r>
          </w:p>
        </w:tc>
        <w:tc>
          <w:tcPr>
            <w:tcW w:w="1011" w:type="pct"/>
          </w:tcPr>
          <w:p w14:paraId="76F335A6" w14:textId="3253E90A" w:rsidR="00B94F4C" w:rsidRPr="0001413C" w:rsidRDefault="00B94F4C" w:rsidP="00B94F4C">
            <w:pPr>
              <w:spacing w:before="60" w:after="60" w:line="240" w:lineRule="auto"/>
              <w:jc w:val="right"/>
            </w:pPr>
            <w:r w:rsidRPr="0001413C">
              <w:t>1</w:t>
            </w:r>
            <w:r w:rsidR="008B50EA" w:rsidRPr="0001413C">
              <w:t>1</w:t>
            </w:r>
            <w:r w:rsidRPr="0001413C">
              <w:t>3.594.000</w:t>
            </w:r>
          </w:p>
        </w:tc>
      </w:tr>
      <w:tr w:rsidR="0001413C" w:rsidRPr="0001413C" w14:paraId="64686ACD" w14:textId="77777777" w:rsidTr="00B94F4C">
        <w:tc>
          <w:tcPr>
            <w:tcW w:w="775" w:type="pct"/>
            <w:vMerge/>
          </w:tcPr>
          <w:p w14:paraId="734B1AB2" w14:textId="77777777" w:rsidR="0019445A" w:rsidRPr="0001413C" w:rsidRDefault="0019445A" w:rsidP="00FC267C">
            <w:pPr>
              <w:spacing w:before="60" w:after="60" w:line="240" w:lineRule="auto"/>
              <w:jc w:val="center"/>
            </w:pPr>
          </w:p>
        </w:tc>
        <w:tc>
          <w:tcPr>
            <w:tcW w:w="422" w:type="pct"/>
            <w:vMerge/>
          </w:tcPr>
          <w:p w14:paraId="234C1C3F" w14:textId="77777777" w:rsidR="0019445A" w:rsidRPr="0001413C" w:rsidRDefault="0019445A" w:rsidP="00FC267C">
            <w:pPr>
              <w:spacing w:before="60" w:after="60" w:line="240" w:lineRule="auto"/>
              <w:jc w:val="center"/>
            </w:pPr>
          </w:p>
        </w:tc>
        <w:tc>
          <w:tcPr>
            <w:tcW w:w="500" w:type="pct"/>
            <w:vMerge/>
          </w:tcPr>
          <w:p w14:paraId="39E460D9" w14:textId="77777777" w:rsidR="0019445A" w:rsidRPr="0001413C" w:rsidRDefault="0019445A" w:rsidP="00FC267C">
            <w:pPr>
              <w:spacing w:before="60" w:after="60" w:line="240" w:lineRule="auto"/>
              <w:jc w:val="center"/>
              <w:rPr>
                <w:iCs/>
                <w:lang w:val="en-US"/>
              </w:rPr>
            </w:pPr>
          </w:p>
        </w:tc>
        <w:tc>
          <w:tcPr>
            <w:tcW w:w="978" w:type="pct"/>
            <w:vMerge/>
          </w:tcPr>
          <w:p w14:paraId="09643502" w14:textId="77777777" w:rsidR="0019445A" w:rsidRPr="0001413C" w:rsidRDefault="0019445A" w:rsidP="00FC267C">
            <w:pPr>
              <w:spacing w:before="60" w:after="60" w:line="240" w:lineRule="auto"/>
              <w:rPr>
                <w:iCs/>
                <w:lang w:val="en-US"/>
              </w:rPr>
            </w:pPr>
          </w:p>
        </w:tc>
        <w:tc>
          <w:tcPr>
            <w:tcW w:w="1313" w:type="pct"/>
          </w:tcPr>
          <w:p w14:paraId="64524ED6" w14:textId="493E12DD" w:rsidR="0019445A" w:rsidRPr="0001413C" w:rsidRDefault="0019445A" w:rsidP="00856591">
            <w:pPr>
              <w:spacing w:before="60" w:after="60" w:line="240" w:lineRule="auto"/>
              <w:jc w:val="both"/>
            </w:pPr>
            <w:r w:rsidRPr="0001413C">
              <w:t>082</w:t>
            </w:r>
            <w:r w:rsidR="00856591" w:rsidRPr="0001413C">
              <w:t xml:space="preserve"> - Material rulant de transport urban curat</w:t>
            </w:r>
          </w:p>
        </w:tc>
        <w:tc>
          <w:tcPr>
            <w:tcW w:w="1011" w:type="pct"/>
          </w:tcPr>
          <w:p w14:paraId="44A76206" w14:textId="1105C847" w:rsidR="0019445A" w:rsidRPr="0001413C" w:rsidRDefault="0019445A" w:rsidP="0019445A">
            <w:pPr>
              <w:spacing w:before="60" w:after="60" w:line="240" w:lineRule="auto"/>
              <w:jc w:val="right"/>
            </w:pPr>
            <w:r w:rsidRPr="0001413C">
              <w:t>40.000.000</w:t>
            </w:r>
          </w:p>
        </w:tc>
      </w:tr>
      <w:tr w:rsidR="0001413C" w:rsidRPr="0001413C" w14:paraId="630F6D13" w14:textId="77777777" w:rsidTr="00B94F4C">
        <w:tc>
          <w:tcPr>
            <w:tcW w:w="775" w:type="pct"/>
            <w:vMerge/>
          </w:tcPr>
          <w:p w14:paraId="477E6997" w14:textId="77777777" w:rsidR="0019445A" w:rsidRPr="0001413C" w:rsidRDefault="0019445A" w:rsidP="00FC267C">
            <w:pPr>
              <w:spacing w:before="60" w:after="60" w:line="240" w:lineRule="auto"/>
              <w:jc w:val="center"/>
            </w:pPr>
          </w:p>
        </w:tc>
        <w:tc>
          <w:tcPr>
            <w:tcW w:w="422" w:type="pct"/>
            <w:vMerge/>
          </w:tcPr>
          <w:p w14:paraId="57A5AC48" w14:textId="77777777" w:rsidR="0019445A" w:rsidRPr="0001413C" w:rsidRDefault="0019445A" w:rsidP="00FC267C">
            <w:pPr>
              <w:spacing w:before="60" w:after="60" w:line="240" w:lineRule="auto"/>
              <w:jc w:val="center"/>
            </w:pPr>
          </w:p>
        </w:tc>
        <w:tc>
          <w:tcPr>
            <w:tcW w:w="500" w:type="pct"/>
            <w:vMerge/>
          </w:tcPr>
          <w:p w14:paraId="09CF2B9D" w14:textId="77777777" w:rsidR="0019445A" w:rsidRPr="0001413C" w:rsidRDefault="0019445A" w:rsidP="00FC267C">
            <w:pPr>
              <w:spacing w:before="60" w:after="60" w:line="240" w:lineRule="auto"/>
              <w:jc w:val="center"/>
              <w:rPr>
                <w:iCs/>
                <w:lang w:val="en-US"/>
              </w:rPr>
            </w:pPr>
          </w:p>
        </w:tc>
        <w:tc>
          <w:tcPr>
            <w:tcW w:w="978" w:type="pct"/>
            <w:vMerge/>
          </w:tcPr>
          <w:p w14:paraId="6BC8D743" w14:textId="77777777" w:rsidR="0019445A" w:rsidRPr="0001413C" w:rsidRDefault="0019445A" w:rsidP="00FC267C">
            <w:pPr>
              <w:spacing w:before="60" w:after="60" w:line="240" w:lineRule="auto"/>
              <w:rPr>
                <w:iCs/>
                <w:lang w:val="en-US"/>
              </w:rPr>
            </w:pPr>
          </w:p>
        </w:tc>
        <w:tc>
          <w:tcPr>
            <w:tcW w:w="1313" w:type="pct"/>
          </w:tcPr>
          <w:p w14:paraId="12F70C25" w14:textId="37C0B8FE" w:rsidR="0019445A" w:rsidRPr="0001413C" w:rsidRDefault="0019445A" w:rsidP="00856591">
            <w:pPr>
              <w:spacing w:before="60" w:after="60" w:line="240" w:lineRule="auto"/>
              <w:jc w:val="both"/>
            </w:pPr>
            <w:r w:rsidRPr="0001413C">
              <w:t>083</w:t>
            </w:r>
            <w:r w:rsidR="00856591" w:rsidRPr="0001413C">
              <w:t xml:space="preserve"> - Infrastructuri </w:t>
            </w:r>
            <w:r w:rsidR="00B94F4C" w:rsidRPr="0001413C">
              <w:t>pentru bicicliști</w:t>
            </w:r>
          </w:p>
        </w:tc>
        <w:tc>
          <w:tcPr>
            <w:tcW w:w="1011" w:type="pct"/>
          </w:tcPr>
          <w:p w14:paraId="2A99A303" w14:textId="57868315" w:rsidR="0019445A" w:rsidRPr="0001413C" w:rsidRDefault="0019445A" w:rsidP="0019445A">
            <w:pPr>
              <w:spacing w:before="60" w:after="60" w:line="240" w:lineRule="auto"/>
              <w:jc w:val="right"/>
            </w:pPr>
            <w:r w:rsidRPr="0001413C">
              <w:t>35.000.000</w:t>
            </w:r>
          </w:p>
        </w:tc>
      </w:tr>
      <w:tr w:rsidR="0001413C" w:rsidRPr="0001413C" w14:paraId="58BFCE50" w14:textId="77777777" w:rsidTr="00B94F4C">
        <w:tc>
          <w:tcPr>
            <w:tcW w:w="775" w:type="pct"/>
            <w:vMerge/>
          </w:tcPr>
          <w:p w14:paraId="6B3F6C61" w14:textId="77777777" w:rsidR="0019445A" w:rsidRPr="0001413C" w:rsidRDefault="0019445A" w:rsidP="00FC267C">
            <w:pPr>
              <w:spacing w:before="60" w:after="60" w:line="240" w:lineRule="auto"/>
              <w:jc w:val="center"/>
            </w:pPr>
          </w:p>
        </w:tc>
        <w:tc>
          <w:tcPr>
            <w:tcW w:w="422" w:type="pct"/>
            <w:vMerge/>
          </w:tcPr>
          <w:p w14:paraId="7B2DC4C4" w14:textId="77777777" w:rsidR="0019445A" w:rsidRPr="0001413C" w:rsidRDefault="0019445A" w:rsidP="00FC267C">
            <w:pPr>
              <w:spacing w:before="60" w:after="60" w:line="240" w:lineRule="auto"/>
              <w:jc w:val="center"/>
            </w:pPr>
          </w:p>
        </w:tc>
        <w:tc>
          <w:tcPr>
            <w:tcW w:w="500" w:type="pct"/>
            <w:vMerge/>
          </w:tcPr>
          <w:p w14:paraId="25E289F7" w14:textId="77777777" w:rsidR="0019445A" w:rsidRPr="0001413C" w:rsidRDefault="0019445A" w:rsidP="00FC267C">
            <w:pPr>
              <w:spacing w:before="60" w:after="60" w:line="240" w:lineRule="auto"/>
              <w:jc w:val="center"/>
              <w:rPr>
                <w:iCs/>
                <w:lang w:val="en-US"/>
              </w:rPr>
            </w:pPr>
          </w:p>
        </w:tc>
        <w:tc>
          <w:tcPr>
            <w:tcW w:w="978" w:type="pct"/>
            <w:vMerge/>
          </w:tcPr>
          <w:p w14:paraId="7ED39ED2" w14:textId="77777777" w:rsidR="0019445A" w:rsidRPr="0001413C" w:rsidRDefault="0019445A" w:rsidP="00FC267C">
            <w:pPr>
              <w:spacing w:before="60" w:after="60" w:line="240" w:lineRule="auto"/>
              <w:rPr>
                <w:iCs/>
                <w:lang w:val="en-US"/>
              </w:rPr>
            </w:pPr>
          </w:p>
        </w:tc>
        <w:tc>
          <w:tcPr>
            <w:tcW w:w="1313" w:type="pct"/>
          </w:tcPr>
          <w:p w14:paraId="1780D32E" w14:textId="1EFD01A4" w:rsidR="0019445A" w:rsidRPr="0001413C" w:rsidRDefault="0019445A" w:rsidP="00856591">
            <w:pPr>
              <w:spacing w:before="60" w:after="60" w:line="240" w:lineRule="auto"/>
              <w:jc w:val="both"/>
            </w:pPr>
            <w:r w:rsidRPr="0001413C">
              <w:t>084</w:t>
            </w:r>
            <w:r w:rsidR="00856591" w:rsidRPr="0001413C">
              <w:t xml:space="preserve"> - Digitalizarea transportului urban</w:t>
            </w:r>
          </w:p>
        </w:tc>
        <w:tc>
          <w:tcPr>
            <w:tcW w:w="1011" w:type="pct"/>
          </w:tcPr>
          <w:p w14:paraId="44324CF9" w14:textId="66937757" w:rsidR="0019445A" w:rsidRPr="0001413C" w:rsidRDefault="0019445A" w:rsidP="0019445A">
            <w:pPr>
              <w:spacing w:before="60" w:after="60" w:line="240" w:lineRule="auto"/>
              <w:jc w:val="right"/>
            </w:pPr>
            <w:r w:rsidRPr="0001413C">
              <w:t>10.000.000</w:t>
            </w:r>
          </w:p>
        </w:tc>
      </w:tr>
      <w:tr w:rsidR="0019445A" w:rsidRPr="0001413C" w14:paraId="63D3F998" w14:textId="77777777" w:rsidTr="00B94F4C">
        <w:tc>
          <w:tcPr>
            <w:tcW w:w="775" w:type="pct"/>
            <w:vMerge/>
          </w:tcPr>
          <w:p w14:paraId="016A2C6B" w14:textId="77777777" w:rsidR="0019445A" w:rsidRPr="0001413C" w:rsidRDefault="0019445A" w:rsidP="00FC267C">
            <w:pPr>
              <w:spacing w:before="60" w:after="60" w:line="240" w:lineRule="auto"/>
              <w:jc w:val="center"/>
            </w:pPr>
          </w:p>
        </w:tc>
        <w:tc>
          <w:tcPr>
            <w:tcW w:w="422" w:type="pct"/>
            <w:vMerge/>
          </w:tcPr>
          <w:p w14:paraId="6136A696" w14:textId="77777777" w:rsidR="0019445A" w:rsidRPr="0001413C" w:rsidRDefault="0019445A" w:rsidP="00FC267C">
            <w:pPr>
              <w:spacing w:before="60" w:after="60" w:line="240" w:lineRule="auto"/>
              <w:jc w:val="center"/>
            </w:pPr>
          </w:p>
        </w:tc>
        <w:tc>
          <w:tcPr>
            <w:tcW w:w="500" w:type="pct"/>
            <w:vMerge/>
          </w:tcPr>
          <w:p w14:paraId="08A1BEA9" w14:textId="77777777" w:rsidR="0019445A" w:rsidRPr="0001413C" w:rsidRDefault="0019445A" w:rsidP="00FC267C">
            <w:pPr>
              <w:spacing w:before="60" w:after="60" w:line="240" w:lineRule="auto"/>
              <w:jc w:val="center"/>
              <w:rPr>
                <w:iCs/>
                <w:lang w:val="en-US"/>
              </w:rPr>
            </w:pPr>
          </w:p>
        </w:tc>
        <w:tc>
          <w:tcPr>
            <w:tcW w:w="978" w:type="pct"/>
            <w:vMerge/>
          </w:tcPr>
          <w:p w14:paraId="401C0321" w14:textId="77777777" w:rsidR="0019445A" w:rsidRPr="0001413C" w:rsidRDefault="0019445A" w:rsidP="00FC267C">
            <w:pPr>
              <w:spacing w:before="60" w:after="60" w:line="240" w:lineRule="auto"/>
              <w:rPr>
                <w:iCs/>
                <w:lang w:val="en-US"/>
              </w:rPr>
            </w:pPr>
          </w:p>
        </w:tc>
        <w:tc>
          <w:tcPr>
            <w:tcW w:w="1313" w:type="pct"/>
          </w:tcPr>
          <w:p w14:paraId="0DB0E980" w14:textId="6BDC7BBD" w:rsidR="0019445A" w:rsidRPr="0001413C" w:rsidRDefault="0019445A" w:rsidP="00856591">
            <w:pPr>
              <w:spacing w:before="60" w:after="60" w:line="240" w:lineRule="auto"/>
              <w:jc w:val="both"/>
            </w:pPr>
            <w:r w:rsidRPr="0001413C">
              <w:t>086</w:t>
            </w:r>
            <w:r w:rsidR="00856591" w:rsidRPr="0001413C">
              <w:t xml:space="preserve"> - Infrastructuri pentru combustibili alternativi</w:t>
            </w:r>
          </w:p>
        </w:tc>
        <w:tc>
          <w:tcPr>
            <w:tcW w:w="1011" w:type="pct"/>
          </w:tcPr>
          <w:p w14:paraId="56FA852D" w14:textId="1A39F797" w:rsidR="0019445A" w:rsidRPr="0001413C" w:rsidRDefault="0019445A" w:rsidP="0019445A">
            <w:pPr>
              <w:spacing w:before="60" w:after="60" w:line="240" w:lineRule="auto"/>
              <w:jc w:val="right"/>
            </w:pPr>
            <w:r w:rsidRPr="0001413C">
              <w:t>5.000.000</w:t>
            </w:r>
          </w:p>
        </w:tc>
      </w:tr>
    </w:tbl>
    <w:p w14:paraId="1591660B" w14:textId="77777777" w:rsidR="002D3E4F" w:rsidRPr="0001413C" w:rsidRDefault="002D3E4F" w:rsidP="002D3E4F"/>
    <w:p w14:paraId="06046860"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2257"/>
        <w:gridCol w:w="1229"/>
        <w:gridCol w:w="2321"/>
        <w:gridCol w:w="3827"/>
        <w:gridCol w:w="1980"/>
        <w:gridCol w:w="2947"/>
      </w:tblGrid>
      <w:tr w:rsidR="0001413C" w:rsidRPr="0001413C" w14:paraId="5ED12FED" w14:textId="77777777" w:rsidTr="00053306">
        <w:tc>
          <w:tcPr>
            <w:tcW w:w="775" w:type="pct"/>
            <w:vAlign w:val="center"/>
          </w:tcPr>
          <w:p w14:paraId="7224DD13" w14:textId="77777777" w:rsidR="002D3E4F" w:rsidRPr="0001413C" w:rsidRDefault="002D3E4F" w:rsidP="00A35CBC">
            <w:pPr>
              <w:spacing w:before="60" w:after="60" w:line="240" w:lineRule="auto"/>
              <w:jc w:val="center"/>
            </w:pPr>
            <w:r w:rsidRPr="0001413C">
              <w:t>Priority No</w:t>
            </w:r>
          </w:p>
        </w:tc>
        <w:tc>
          <w:tcPr>
            <w:tcW w:w="422" w:type="pct"/>
            <w:vAlign w:val="center"/>
          </w:tcPr>
          <w:p w14:paraId="0B421692" w14:textId="77777777" w:rsidR="002D3E4F" w:rsidRPr="0001413C" w:rsidRDefault="002D3E4F" w:rsidP="00A35CBC">
            <w:pPr>
              <w:spacing w:before="60" w:after="60" w:line="240" w:lineRule="auto"/>
              <w:jc w:val="center"/>
            </w:pPr>
            <w:r w:rsidRPr="0001413C">
              <w:t>Fund</w:t>
            </w:r>
          </w:p>
        </w:tc>
        <w:tc>
          <w:tcPr>
            <w:tcW w:w="797" w:type="pct"/>
            <w:vAlign w:val="center"/>
          </w:tcPr>
          <w:p w14:paraId="01688B7A" w14:textId="77777777" w:rsidR="002D3E4F" w:rsidRPr="0001413C" w:rsidRDefault="002D3E4F" w:rsidP="00A35CBC">
            <w:pPr>
              <w:spacing w:before="60" w:after="60" w:line="240" w:lineRule="auto"/>
              <w:jc w:val="center"/>
            </w:pPr>
            <w:r w:rsidRPr="0001413C">
              <w:t>Category of region</w:t>
            </w:r>
          </w:p>
        </w:tc>
        <w:tc>
          <w:tcPr>
            <w:tcW w:w="1314" w:type="pct"/>
            <w:vAlign w:val="center"/>
          </w:tcPr>
          <w:p w14:paraId="22BB6FC9" w14:textId="77777777" w:rsidR="002D3E4F" w:rsidRPr="0001413C" w:rsidRDefault="002D3E4F" w:rsidP="00A35CBC">
            <w:pPr>
              <w:spacing w:before="60" w:after="60" w:line="240" w:lineRule="auto"/>
              <w:jc w:val="center"/>
            </w:pPr>
            <w:r w:rsidRPr="0001413C">
              <w:t>Specific objective</w:t>
            </w:r>
          </w:p>
        </w:tc>
        <w:tc>
          <w:tcPr>
            <w:tcW w:w="680" w:type="pct"/>
            <w:vAlign w:val="center"/>
          </w:tcPr>
          <w:p w14:paraId="0BBC28CC" w14:textId="77777777" w:rsidR="002D3E4F" w:rsidRPr="0001413C" w:rsidRDefault="002D3E4F" w:rsidP="00A35CBC">
            <w:pPr>
              <w:spacing w:before="60" w:after="60" w:line="240" w:lineRule="auto"/>
              <w:jc w:val="center"/>
            </w:pPr>
            <w:r w:rsidRPr="0001413C">
              <w:t>Code</w:t>
            </w:r>
          </w:p>
        </w:tc>
        <w:tc>
          <w:tcPr>
            <w:tcW w:w="1012" w:type="pct"/>
            <w:vAlign w:val="center"/>
          </w:tcPr>
          <w:p w14:paraId="4C75D09F" w14:textId="77777777" w:rsidR="002D3E4F" w:rsidRPr="0001413C" w:rsidRDefault="002D3E4F" w:rsidP="00A35CBC">
            <w:pPr>
              <w:spacing w:before="60" w:after="60" w:line="240" w:lineRule="auto"/>
              <w:jc w:val="center"/>
            </w:pPr>
            <w:r w:rsidRPr="0001413C">
              <w:t>Amount (EUR)</w:t>
            </w:r>
          </w:p>
        </w:tc>
      </w:tr>
      <w:tr w:rsidR="0001413C" w:rsidRPr="0001413C" w14:paraId="24FA5AA7" w14:textId="77777777" w:rsidTr="00053306">
        <w:tc>
          <w:tcPr>
            <w:tcW w:w="775" w:type="pct"/>
          </w:tcPr>
          <w:p w14:paraId="1A287642" w14:textId="30A8E960" w:rsidR="0019445A" w:rsidRPr="0001413C" w:rsidRDefault="00D62ED3" w:rsidP="00B94F4C">
            <w:pPr>
              <w:spacing w:before="60" w:after="60" w:line="240" w:lineRule="auto"/>
            </w:pPr>
            <w:r w:rsidRPr="0001413C">
              <w:rPr>
                <w:bCs/>
                <w:iCs/>
              </w:rPr>
              <w:t>3</w:t>
            </w:r>
            <w:r w:rsidR="00587077" w:rsidRPr="0001413C">
              <w:rPr>
                <w:bCs/>
                <w:iCs/>
              </w:rPr>
              <w:t xml:space="preserve">. </w:t>
            </w:r>
            <w:r w:rsidR="00587077" w:rsidRPr="0001413C">
              <w:rPr>
                <w:lang w:val="it-IT"/>
              </w:rPr>
              <w:t xml:space="preserve">O regiune cu </w:t>
            </w:r>
            <w:r w:rsidR="00E26FB3" w:rsidRPr="0001413C">
              <w:rPr>
                <w:lang w:val="it-IT"/>
              </w:rPr>
              <w:t>mobilitate urbană durabilă</w:t>
            </w:r>
          </w:p>
        </w:tc>
        <w:tc>
          <w:tcPr>
            <w:tcW w:w="422" w:type="pct"/>
          </w:tcPr>
          <w:p w14:paraId="1D4D8FAE" w14:textId="4E54DC27" w:rsidR="0019445A" w:rsidRPr="0001413C" w:rsidRDefault="0019445A" w:rsidP="001E1952">
            <w:pPr>
              <w:spacing w:before="60" w:after="60" w:line="240" w:lineRule="auto"/>
              <w:jc w:val="center"/>
            </w:pPr>
            <w:r w:rsidRPr="0001413C">
              <w:t>FEDR</w:t>
            </w:r>
          </w:p>
        </w:tc>
        <w:tc>
          <w:tcPr>
            <w:tcW w:w="797" w:type="pct"/>
          </w:tcPr>
          <w:p w14:paraId="438DC78C" w14:textId="288EA1D5" w:rsidR="0019445A" w:rsidRPr="0001413C" w:rsidRDefault="0019445A" w:rsidP="001E1952">
            <w:pPr>
              <w:spacing w:before="60" w:after="60" w:line="240" w:lineRule="auto"/>
              <w:jc w:val="center"/>
            </w:pPr>
            <w:r w:rsidRPr="0001413C">
              <w:rPr>
                <w:iCs/>
                <w:lang w:val="en-US"/>
              </w:rPr>
              <w:t>Mai puțin dezvoltată</w:t>
            </w:r>
          </w:p>
        </w:tc>
        <w:tc>
          <w:tcPr>
            <w:tcW w:w="1314" w:type="pct"/>
          </w:tcPr>
          <w:p w14:paraId="312D2EAF" w14:textId="3874049E" w:rsidR="0019445A" w:rsidRPr="0001413C" w:rsidRDefault="001E0371" w:rsidP="001E0371">
            <w:pPr>
              <w:spacing w:before="60" w:after="60" w:line="240" w:lineRule="auto"/>
              <w:jc w:val="both"/>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680" w:type="pct"/>
          </w:tcPr>
          <w:p w14:paraId="2D64CDD6" w14:textId="74BBDECA" w:rsidR="0019445A" w:rsidRPr="0001413C" w:rsidRDefault="0019445A" w:rsidP="0019445A">
            <w:pPr>
              <w:spacing w:before="60" w:after="60" w:line="240" w:lineRule="auto"/>
              <w:jc w:val="center"/>
            </w:pPr>
            <w:r w:rsidRPr="0001413C">
              <w:t>01</w:t>
            </w:r>
            <w:r w:rsidR="00856591" w:rsidRPr="0001413C">
              <w:t xml:space="preserve"> - Grant</w:t>
            </w:r>
          </w:p>
        </w:tc>
        <w:tc>
          <w:tcPr>
            <w:tcW w:w="1012" w:type="pct"/>
          </w:tcPr>
          <w:p w14:paraId="0F39518D" w14:textId="581FE8AB" w:rsidR="0019445A" w:rsidRPr="0001413C" w:rsidRDefault="0019445A" w:rsidP="0019445A">
            <w:pPr>
              <w:spacing w:before="60" w:after="60" w:line="240" w:lineRule="auto"/>
              <w:jc w:val="right"/>
            </w:pPr>
            <w:r w:rsidRPr="0001413C">
              <w:t>2</w:t>
            </w:r>
            <w:r w:rsidR="008B50EA" w:rsidRPr="0001413C">
              <w:t>0</w:t>
            </w:r>
            <w:r w:rsidRPr="0001413C">
              <w:t>3.594.000</w:t>
            </w:r>
          </w:p>
        </w:tc>
      </w:tr>
    </w:tbl>
    <w:p w14:paraId="15F80703" w14:textId="77777777" w:rsidR="002D3E4F" w:rsidRPr="0001413C" w:rsidRDefault="002D3E4F" w:rsidP="002D3E4F">
      <w:r w:rsidRPr="0001413C">
        <w:br w:type="page"/>
        <w:t>Table 6: Dimension 3 – territorial delivery mechanism and territorial focus</w:t>
      </w:r>
    </w:p>
    <w:tbl>
      <w:tblPr>
        <w:tblStyle w:val="TableGrid"/>
        <w:tblW w:w="5000" w:type="pct"/>
        <w:tblLook w:val="04A0" w:firstRow="1" w:lastRow="0" w:firstColumn="1" w:lastColumn="0" w:noHBand="0" w:noVBand="1"/>
      </w:tblPr>
      <w:tblGrid>
        <w:gridCol w:w="2257"/>
        <w:gridCol w:w="1229"/>
        <w:gridCol w:w="2464"/>
        <w:gridCol w:w="3675"/>
        <w:gridCol w:w="1989"/>
        <w:gridCol w:w="2947"/>
      </w:tblGrid>
      <w:tr w:rsidR="0001413C" w:rsidRPr="0001413C" w14:paraId="6F7EBB55" w14:textId="77777777" w:rsidTr="00B94F4C">
        <w:tc>
          <w:tcPr>
            <w:tcW w:w="775" w:type="pct"/>
            <w:vAlign w:val="center"/>
          </w:tcPr>
          <w:p w14:paraId="6731AF9E" w14:textId="77777777" w:rsidR="002D3E4F" w:rsidRPr="0001413C" w:rsidRDefault="002D3E4F" w:rsidP="00A35CBC">
            <w:pPr>
              <w:spacing w:before="60" w:after="60" w:line="240" w:lineRule="auto"/>
              <w:jc w:val="center"/>
            </w:pPr>
            <w:r w:rsidRPr="0001413C">
              <w:t>Priority No</w:t>
            </w:r>
          </w:p>
        </w:tc>
        <w:tc>
          <w:tcPr>
            <w:tcW w:w="422" w:type="pct"/>
            <w:vAlign w:val="center"/>
          </w:tcPr>
          <w:p w14:paraId="782B1CB5" w14:textId="77777777" w:rsidR="002D3E4F" w:rsidRPr="0001413C" w:rsidRDefault="002D3E4F" w:rsidP="00A35CBC">
            <w:pPr>
              <w:spacing w:before="60" w:after="60" w:line="240" w:lineRule="auto"/>
              <w:jc w:val="center"/>
            </w:pPr>
            <w:r w:rsidRPr="0001413C">
              <w:t>Fund</w:t>
            </w:r>
          </w:p>
        </w:tc>
        <w:tc>
          <w:tcPr>
            <w:tcW w:w="846" w:type="pct"/>
            <w:vAlign w:val="center"/>
          </w:tcPr>
          <w:p w14:paraId="28F94391" w14:textId="77777777" w:rsidR="002D3E4F" w:rsidRPr="0001413C" w:rsidRDefault="002D3E4F" w:rsidP="00A35CBC">
            <w:pPr>
              <w:spacing w:before="60" w:after="60" w:line="240" w:lineRule="auto"/>
              <w:jc w:val="center"/>
            </w:pPr>
            <w:r w:rsidRPr="0001413C">
              <w:t>Category of region</w:t>
            </w:r>
          </w:p>
        </w:tc>
        <w:tc>
          <w:tcPr>
            <w:tcW w:w="1262" w:type="pct"/>
            <w:vAlign w:val="center"/>
          </w:tcPr>
          <w:p w14:paraId="7DA1D63B" w14:textId="77777777" w:rsidR="002D3E4F" w:rsidRPr="0001413C" w:rsidRDefault="002D3E4F" w:rsidP="00A35CBC">
            <w:pPr>
              <w:spacing w:before="60" w:after="60" w:line="240" w:lineRule="auto"/>
              <w:jc w:val="center"/>
            </w:pPr>
            <w:r w:rsidRPr="0001413C">
              <w:t>Specific objective</w:t>
            </w:r>
          </w:p>
        </w:tc>
        <w:tc>
          <w:tcPr>
            <w:tcW w:w="683" w:type="pct"/>
            <w:vAlign w:val="center"/>
          </w:tcPr>
          <w:p w14:paraId="44A49D5B" w14:textId="77777777" w:rsidR="002D3E4F" w:rsidRPr="0001413C" w:rsidRDefault="002D3E4F" w:rsidP="00A35CBC">
            <w:pPr>
              <w:spacing w:before="60" w:after="60" w:line="240" w:lineRule="auto"/>
              <w:jc w:val="center"/>
            </w:pPr>
            <w:r w:rsidRPr="0001413C">
              <w:t>Code</w:t>
            </w:r>
          </w:p>
        </w:tc>
        <w:tc>
          <w:tcPr>
            <w:tcW w:w="1012" w:type="pct"/>
            <w:vAlign w:val="center"/>
          </w:tcPr>
          <w:p w14:paraId="7A3572B6" w14:textId="77777777" w:rsidR="002D3E4F" w:rsidRPr="0001413C" w:rsidRDefault="002D3E4F" w:rsidP="00A35CBC">
            <w:pPr>
              <w:spacing w:before="60" w:after="60" w:line="240" w:lineRule="auto"/>
              <w:jc w:val="center"/>
            </w:pPr>
            <w:r w:rsidRPr="0001413C">
              <w:t>Amount (EUR)</w:t>
            </w:r>
          </w:p>
        </w:tc>
      </w:tr>
      <w:tr w:rsidR="00856591" w:rsidRPr="0001413C" w14:paraId="41EED86A" w14:textId="77777777" w:rsidTr="00B94F4C">
        <w:tc>
          <w:tcPr>
            <w:tcW w:w="775" w:type="pct"/>
          </w:tcPr>
          <w:p w14:paraId="6BE59899" w14:textId="4423980B" w:rsidR="00856591" w:rsidRPr="0001413C" w:rsidRDefault="00D62ED3" w:rsidP="00B94F4C">
            <w:pPr>
              <w:spacing w:before="60" w:after="60" w:line="240" w:lineRule="auto"/>
            </w:pPr>
            <w:r w:rsidRPr="0001413C">
              <w:rPr>
                <w:bCs/>
                <w:iCs/>
              </w:rPr>
              <w:t>3</w:t>
            </w:r>
            <w:r w:rsidR="00856591" w:rsidRPr="0001413C">
              <w:rPr>
                <w:bCs/>
                <w:iCs/>
              </w:rPr>
              <w:t xml:space="preserve">. </w:t>
            </w:r>
            <w:r w:rsidR="00856591" w:rsidRPr="0001413C">
              <w:rPr>
                <w:lang w:val="it-IT"/>
              </w:rPr>
              <w:t>O regiune</w:t>
            </w:r>
            <w:r w:rsidRPr="0001413C">
              <w:rPr>
                <w:lang w:val="it-IT"/>
              </w:rPr>
              <w:t xml:space="preserve"> </w:t>
            </w:r>
            <w:r w:rsidR="00E26FB3" w:rsidRPr="0001413C">
              <w:rPr>
                <w:lang w:val="it-IT"/>
              </w:rPr>
              <w:t>cu mobilitate urbană durabilă</w:t>
            </w:r>
          </w:p>
        </w:tc>
        <w:tc>
          <w:tcPr>
            <w:tcW w:w="422" w:type="pct"/>
          </w:tcPr>
          <w:p w14:paraId="621C1500" w14:textId="5CCD81AB" w:rsidR="00856591" w:rsidRPr="0001413C" w:rsidRDefault="00856591" w:rsidP="001E1952">
            <w:pPr>
              <w:spacing w:before="60" w:after="60" w:line="240" w:lineRule="auto"/>
              <w:jc w:val="center"/>
            </w:pPr>
            <w:r w:rsidRPr="0001413C">
              <w:t>FEDR</w:t>
            </w:r>
          </w:p>
        </w:tc>
        <w:tc>
          <w:tcPr>
            <w:tcW w:w="846" w:type="pct"/>
          </w:tcPr>
          <w:p w14:paraId="6A5E7EBC" w14:textId="52F4680B" w:rsidR="00856591" w:rsidRPr="0001413C" w:rsidRDefault="00856591" w:rsidP="001E1952">
            <w:pPr>
              <w:spacing w:before="60" w:after="60" w:line="240" w:lineRule="auto"/>
              <w:jc w:val="center"/>
            </w:pPr>
            <w:r w:rsidRPr="0001413C">
              <w:rPr>
                <w:iCs/>
                <w:lang w:val="en-US"/>
              </w:rPr>
              <w:t>Mai puțin dezvoltată</w:t>
            </w:r>
          </w:p>
        </w:tc>
        <w:tc>
          <w:tcPr>
            <w:tcW w:w="1262" w:type="pct"/>
          </w:tcPr>
          <w:p w14:paraId="4630D50D" w14:textId="55E20547" w:rsidR="00856591" w:rsidRPr="0001413C" w:rsidRDefault="001E0371" w:rsidP="001E0371">
            <w:pPr>
              <w:spacing w:before="60" w:after="60" w:line="240" w:lineRule="auto"/>
              <w:jc w:val="both"/>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683" w:type="pct"/>
          </w:tcPr>
          <w:p w14:paraId="5A6A3CFF" w14:textId="2D31BB4C" w:rsidR="00856591" w:rsidRPr="0001413C" w:rsidRDefault="00FD2B00" w:rsidP="00856591">
            <w:pPr>
              <w:spacing w:before="60" w:after="60" w:line="240" w:lineRule="auto"/>
              <w:jc w:val="both"/>
              <w:rPr>
                <w:highlight w:val="yellow"/>
              </w:rPr>
            </w:pPr>
            <w:r w:rsidRPr="0001413C">
              <w:t>19</w:t>
            </w:r>
            <w:r w:rsidR="00856591" w:rsidRPr="0001413C">
              <w:t xml:space="preserve"> – Zone urbane funcționale</w:t>
            </w:r>
          </w:p>
        </w:tc>
        <w:tc>
          <w:tcPr>
            <w:tcW w:w="1012" w:type="pct"/>
          </w:tcPr>
          <w:p w14:paraId="38B2E458" w14:textId="5B2DBF43" w:rsidR="00856591" w:rsidRPr="0001413C" w:rsidRDefault="00E26FB3" w:rsidP="00856591">
            <w:pPr>
              <w:spacing w:before="60" w:after="60" w:line="240" w:lineRule="auto"/>
              <w:jc w:val="right"/>
              <w:rPr>
                <w:highlight w:val="yellow"/>
              </w:rPr>
            </w:pPr>
            <w:r w:rsidRPr="0001413C">
              <w:t>2</w:t>
            </w:r>
            <w:r w:rsidR="008B50EA" w:rsidRPr="0001413C">
              <w:t>0</w:t>
            </w:r>
            <w:r w:rsidRPr="0001413C">
              <w:t>3.594.000</w:t>
            </w:r>
          </w:p>
        </w:tc>
      </w:tr>
    </w:tbl>
    <w:p w14:paraId="02F12930" w14:textId="77777777" w:rsidR="002D3E4F" w:rsidRPr="0001413C" w:rsidRDefault="002D3E4F" w:rsidP="002D3E4F"/>
    <w:p w14:paraId="78C5BF45"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2464"/>
        <w:gridCol w:w="4412"/>
        <w:gridCol w:w="1252"/>
        <w:gridCol w:w="2947"/>
      </w:tblGrid>
      <w:tr w:rsidR="0001413C" w:rsidRPr="0001413C" w14:paraId="32CF87B5" w14:textId="77777777" w:rsidTr="00B94F4C">
        <w:tc>
          <w:tcPr>
            <w:tcW w:w="775" w:type="pct"/>
            <w:vAlign w:val="center"/>
          </w:tcPr>
          <w:p w14:paraId="5547BA0C" w14:textId="77777777" w:rsidR="002D3E4F" w:rsidRPr="0001413C" w:rsidRDefault="002D3E4F" w:rsidP="00A35CBC">
            <w:pPr>
              <w:spacing w:before="60" w:after="60" w:line="240" w:lineRule="auto"/>
              <w:jc w:val="center"/>
            </w:pPr>
            <w:r w:rsidRPr="0001413C">
              <w:t>Priority No</w:t>
            </w:r>
          </w:p>
        </w:tc>
        <w:tc>
          <w:tcPr>
            <w:tcW w:w="422" w:type="pct"/>
            <w:vAlign w:val="center"/>
          </w:tcPr>
          <w:p w14:paraId="3BB93234" w14:textId="77777777" w:rsidR="002D3E4F" w:rsidRPr="0001413C" w:rsidRDefault="002D3E4F" w:rsidP="00A35CBC">
            <w:pPr>
              <w:spacing w:before="60" w:after="60" w:line="240" w:lineRule="auto"/>
              <w:jc w:val="center"/>
            </w:pPr>
            <w:r w:rsidRPr="0001413C">
              <w:t>Fund</w:t>
            </w:r>
          </w:p>
        </w:tc>
        <w:tc>
          <w:tcPr>
            <w:tcW w:w="846" w:type="pct"/>
            <w:vAlign w:val="center"/>
          </w:tcPr>
          <w:p w14:paraId="4AC7D88B" w14:textId="77777777" w:rsidR="002D3E4F" w:rsidRPr="0001413C" w:rsidRDefault="002D3E4F" w:rsidP="00A35CBC">
            <w:pPr>
              <w:spacing w:before="60" w:after="60" w:line="240" w:lineRule="auto"/>
              <w:jc w:val="center"/>
            </w:pPr>
            <w:r w:rsidRPr="0001413C">
              <w:t>Category of region</w:t>
            </w:r>
          </w:p>
        </w:tc>
        <w:tc>
          <w:tcPr>
            <w:tcW w:w="1515" w:type="pct"/>
            <w:vAlign w:val="center"/>
          </w:tcPr>
          <w:p w14:paraId="6FCB3CA9"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62E31C60" w14:textId="77777777" w:rsidR="002D3E4F" w:rsidRPr="0001413C" w:rsidRDefault="002D3E4F" w:rsidP="00A35CBC">
            <w:pPr>
              <w:spacing w:before="60" w:after="60" w:line="240" w:lineRule="auto"/>
              <w:jc w:val="center"/>
            </w:pPr>
            <w:r w:rsidRPr="0001413C">
              <w:t>Code</w:t>
            </w:r>
          </w:p>
        </w:tc>
        <w:tc>
          <w:tcPr>
            <w:tcW w:w="1012" w:type="pct"/>
            <w:vAlign w:val="center"/>
          </w:tcPr>
          <w:p w14:paraId="3DC467D1" w14:textId="77777777" w:rsidR="002D3E4F" w:rsidRPr="0001413C" w:rsidRDefault="002D3E4F" w:rsidP="00A35CBC">
            <w:pPr>
              <w:spacing w:before="60" w:after="60" w:line="240" w:lineRule="auto"/>
              <w:jc w:val="center"/>
            </w:pPr>
            <w:r w:rsidRPr="0001413C">
              <w:t>Amount (EUR)</w:t>
            </w:r>
          </w:p>
        </w:tc>
      </w:tr>
      <w:tr w:rsidR="002D3E4F" w:rsidRPr="0001413C" w14:paraId="6B2F41F0" w14:textId="77777777" w:rsidTr="00B94F4C">
        <w:tc>
          <w:tcPr>
            <w:tcW w:w="775" w:type="pct"/>
          </w:tcPr>
          <w:p w14:paraId="5E95E8DE" w14:textId="77777777" w:rsidR="002D3E4F" w:rsidRPr="0001413C" w:rsidRDefault="002D3E4F" w:rsidP="00A35CBC">
            <w:pPr>
              <w:spacing w:before="60" w:after="60" w:line="240" w:lineRule="auto"/>
            </w:pPr>
          </w:p>
        </w:tc>
        <w:tc>
          <w:tcPr>
            <w:tcW w:w="422" w:type="pct"/>
          </w:tcPr>
          <w:p w14:paraId="38137CBE" w14:textId="77777777" w:rsidR="002D3E4F" w:rsidRPr="0001413C" w:rsidRDefault="002D3E4F" w:rsidP="00A35CBC">
            <w:pPr>
              <w:spacing w:before="60" w:after="60" w:line="240" w:lineRule="auto"/>
            </w:pPr>
          </w:p>
        </w:tc>
        <w:tc>
          <w:tcPr>
            <w:tcW w:w="846" w:type="pct"/>
          </w:tcPr>
          <w:p w14:paraId="5EA554AC" w14:textId="77777777" w:rsidR="002D3E4F" w:rsidRPr="0001413C" w:rsidRDefault="002D3E4F" w:rsidP="00A35CBC">
            <w:pPr>
              <w:spacing w:before="60" w:after="60" w:line="240" w:lineRule="auto"/>
            </w:pPr>
          </w:p>
        </w:tc>
        <w:tc>
          <w:tcPr>
            <w:tcW w:w="1515" w:type="pct"/>
          </w:tcPr>
          <w:p w14:paraId="07AE278D" w14:textId="77777777" w:rsidR="002D3E4F" w:rsidRPr="0001413C" w:rsidRDefault="002D3E4F" w:rsidP="00A35CBC">
            <w:pPr>
              <w:spacing w:before="60" w:after="60" w:line="240" w:lineRule="auto"/>
            </w:pPr>
          </w:p>
        </w:tc>
        <w:tc>
          <w:tcPr>
            <w:tcW w:w="430" w:type="pct"/>
          </w:tcPr>
          <w:p w14:paraId="3F2FF043" w14:textId="77777777" w:rsidR="002D3E4F" w:rsidRPr="0001413C" w:rsidRDefault="002D3E4F" w:rsidP="00A35CBC">
            <w:pPr>
              <w:spacing w:before="60" w:after="60" w:line="240" w:lineRule="auto"/>
            </w:pPr>
          </w:p>
        </w:tc>
        <w:tc>
          <w:tcPr>
            <w:tcW w:w="1012" w:type="pct"/>
          </w:tcPr>
          <w:p w14:paraId="2D212257" w14:textId="77777777" w:rsidR="002D3E4F" w:rsidRPr="0001413C" w:rsidRDefault="002D3E4F" w:rsidP="00A35CBC">
            <w:pPr>
              <w:spacing w:before="60" w:after="60" w:line="240" w:lineRule="auto"/>
            </w:pPr>
          </w:p>
        </w:tc>
      </w:tr>
    </w:tbl>
    <w:p w14:paraId="0F018854" w14:textId="77777777" w:rsidR="002D3E4F" w:rsidRPr="0001413C" w:rsidRDefault="002D3E4F" w:rsidP="002D3E4F"/>
    <w:p w14:paraId="48D7C6F9"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178"/>
        <w:gridCol w:w="1150"/>
        <w:gridCol w:w="2621"/>
        <w:gridCol w:w="3675"/>
        <w:gridCol w:w="2068"/>
        <w:gridCol w:w="2869"/>
      </w:tblGrid>
      <w:tr w:rsidR="0001413C" w:rsidRPr="0001413C" w14:paraId="17FAB59B" w14:textId="77777777" w:rsidTr="00B94F4C">
        <w:tc>
          <w:tcPr>
            <w:tcW w:w="748" w:type="pct"/>
            <w:vAlign w:val="center"/>
          </w:tcPr>
          <w:p w14:paraId="18F90ABD" w14:textId="77777777" w:rsidR="002D3E4F" w:rsidRPr="0001413C" w:rsidRDefault="002D3E4F" w:rsidP="00A35CBC">
            <w:pPr>
              <w:spacing w:before="60" w:after="60" w:line="240" w:lineRule="auto"/>
              <w:jc w:val="center"/>
            </w:pPr>
            <w:r w:rsidRPr="0001413C">
              <w:t>Priority No</w:t>
            </w:r>
          </w:p>
        </w:tc>
        <w:tc>
          <w:tcPr>
            <w:tcW w:w="395" w:type="pct"/>
            <w:vAlign w:val="center"/>
          </w:tcPr>
          <w:p w14:paraId="251DA4B1" w14:textId="77777777" w:rsidR="002D3E4F" w:rsidRPr="0001413C" w:rsidRDefault="002D3E4F" w:rsidP="00A35CBC">
            <w:pPr>
              <w:spacing w:before="60" w:after="60" w:line="240" w:lineRule="auto"/>
              <w:jc w:val="center"/>
            </w:pPr>
            <w:r w:rsidRPr="0001413C">
              <w:t>Fund</w:t>
            </w:r>
          </w:p>
        </w:tc>
        <w:tc>
          <w:tcPr>
            <w:tcW w:w="900" w:type="pct"/>
            <w:vAlign w:val="center"/>
          </w:tcPr>
          <w:p w14:paraId="7D43DE55" w14:textId="77777777" w:rsidR="002D3E4F" w:rsidRPr="0001413C" w:rsidRDefault="002D3E4F" w:rsidP="00A35CBC">
            <w:pPr>
              <w:spacing w:before="60" w:after="60" w:line="240" w:lineRule="auto"/>
              <w:jc w:val="center"/>
            </w:pPr>
            <w:r w:rsidRPr="0001413C">
              <w:t>Category of region</w:t>
            </w:r>
          </w:p>
        </w:tc>
        <w:tc>
          <w:tcPr>
            <w:tcW w:w="1262" w:type="pct"/>
            <w:vAlign w:val="center"/>
          </w:tcPr>
          <w:p w14:paraId="2FB56063" w14:textId="77777777" w:rsidR="002D3E4F" w:rsidRPr="0001413C" w:rsidRDefault="002D3E4F" w:rsidP="00A35CBC">
            <w:pPr>
              <w:spacing w:before="60" w:after="60" w:line="240" w:lineRule="auto"/>
              <w:jc w:val="center"/>
            </w:pPr>
            <w:r w:rsidRPr="0001413C">
              <w:t>Specific objective</w:t>
            </w:r>
          </w:p>
        </w:tc>
        <w:tc>
          <w:tcPr>
            <w:tcW w:w="710" w:type="pct"/>
            <w:vAlign w:val="center"/>
          </w:tcPr>
          <w:p w14:paraId="5C3F7308" w14:textId="77777777" w:rsidR="002D3E4F" w:rsidRPr="0001413C" w:rsidRDefault="002D3E4F" w:rsidP="00A35CBC">
            <w:pPr>
              <w:spacing w:before="60" w:after="60" w:line="240" w:lineRule="auto"/>
              <w:jc w:val="center"/>
            </w:pPr>
            <w:r w:rsidRPr="0001413C">
              <w:t>Code</w:t>
            </w:r>
          </w:p>
        </w:tc>
        <w:tc>
          <w:tcPr>
            <w:tcW w:w="985" w:type="pct"/>
            <w:vAlign w:val="center"/>
          </w:tcPr>
          <w:p w14:paraId="092CD52C" w14:textId="77777777" w:rsidR="002D3E4F" w:rsidRPr="0001413C" w:rsidRDefault="002D3E4F" w:rsidP="00A35CBC">
            <w:pPr>
              <w:spacing w:before="60" w:after="60" w:line="240" w:lineRule="auto"/>
              <w:jc w:val="center"/>
            </w:pPr>
            <w:r w:rsidRPr="0001413C">
              <w:t>Amount (EUR)</w:t>
            </w:r>
          </w:p>
        </w:tc>
      </w:tr>
      <w:tr w:rsidR="0001413C" w:rsidRPr="0001413C" w14:paraId="133125B5" w14:textId="77777777" w:rsidTr="00B94F4C">
        <w:tc>
          <w:tcPr>
            <w:tcW w:w="748" w:type="pct"/>
          </w:tcPr>
          <w:p w14:paraId="0815ACC4" w14:textId="0385BC51" w:rsidR="001E1952" w:rsidRPr="0001413C" w:rsidRDefault="00D62ED3" w:rsidP="001E1952">
            <w:pPr>
              <w:spacing w:before="60" w:after="60" w:line="240" w:lineRule="auto"/>
              <w:jc w:val="center"/>
            </w:pPr>
            <w:r w:rsidRPr="0001413C">
              <w:rPr>
                <w:bCs/>
                <w:iCs/>
              </w:rPr>
              <w:t>3</w:t>
            </w:r>
            <w:r w:rsidR="00587077" w:rsidRPr="0001413C">
              <w:rPr>
                <w:bCs/>
                <w:iCs/>
              </w:rPr>
              <w:t xml:space="preserve">. </w:t>
            </w:r>
            <w:r w:rsidR="00587077" w:rsidRPr="0001413C">
              <w:rPr>
                <w:lang w:val="it-IT"/>
              </w:rPr>
              <w:t xml:space="preserve">O regiune </w:t>
            </w:r>
            <w:r w:rsidR="00E26FB3" w:rsidRPr="0001413C">
              <w:rPr>
                <w:lang w:val="it-IT"/>
              </w:rPr>
              <w:t>cu mobilitate urbană durabilă</w:t>
            </w:r>
          </w:p>
        </w:tc>
        <w:tc>
          <w:tcPr>
            <w:tcW w:w="395" w:type="pct"/>
          </w:tcPr>
          <w:p w14:paraId="42918A2F" w14:textId="4CE756DC" w:rsidR="001E1952" w:rsidRPr="0001413C" w:rsidRDefault="001E1952" w:rsidP="001E1952">
            <w:pPr>
              <w:spacing w:before="60" w:after="60" w:line="240" w:lineRule="auto"/>
              <w:jc w:val="center"/>
            </w:pPr>
            <w:r w:rsidRPr="0001413C">
              <w:t>FEDR</w:t>
            </w:r>
          </w:p>
        </w:tc>
        <w:tc>
          <w:tcPr>
            <w:tcW w:w="900" w:type="pct"/>
          </w:tcPr>
          <w:p w14:paraId="646F02A4" w14:textId="61FC1F32" w:rsidR="001E1952" w:rsidRPr="0001413C" w:rsidRDefault="001E1952" w:rsidP="001E1952">
            <w:pPr>
              <w:spacing w:before="60" w:after="60" w:line="240" w:lineRule="auto"/>
              <w:jc w:val="center"/>
            </w:pPr>
            <w:r w:rsidRPr="0001413C">
              <w:rPr>
                <w:iCs/>
                <w:lang w:val="en-US"/>
              </w:rPr>
              <w:t>Mai puțin dezvoltată</w:t>
            </w:r>
          </w:p>
        </w:tc>
        <w:tc>
          <w:tcPr>
            <w:tcW w:w="1262" w:type="pct"/>
          </w:tcPr>
          <w:p w14:paraId="11C5380E" w14:textId="5AF15380" w:rsidR="001E1952" w:rsidRPr="0001413C" w:rsidRDefault="001E0371" w:rsidP="001E0371">
            <w:pPr>
              <w:spacing w:before="60" w:after="60" w:line="240" w:lineRule="auto"/>
              <w:jc w:val="both"/>
            </w:pPr>
            <w:r w:rsidRPr="0001413C">
              <w:rPr>
                <w:iCs/>
                <w:lang w:val="en-US"/>
              </w:rPr>
              <w:t>b</w:t>
            </w:r>
            <w:r w:rsidR="00B94F4C" w:rsidRPr="0001413C">
              <w:rPr>
                <w:iCs/>
                <w:lang w:val="en-US"/>
              </w:rPr>
              <w:t>(viii) Promovarea mobilității urbane multimodale durabile, ca parte a tranziției către o economie cu zero emisii de dioxid de carbon</w:t>
            </w:r>
          </w:p>
        </w:tc>
        <w:tc>
          <w:tcPr>
            <w:tcW w:w="710" w:type="pct"/>
          </w:tcPr>
          <w:p w14:paraId="560428D5" w14:textId="2B44FCC0" w:rsidR="001E1952" w:rsidRPr="0001413C" w:rsidRDefault="001E1952" w:rsidP="00B94F4C">
            <w:pPr>
              <w:spacing w:before="60" w:after="60" w:line="240" w:lineRule="auto"/>
            </w:pPr>
            <w:r w:rsidRPr="0001413C">
              <w:t>0</w:t>
            </w:r>
            <w:r w:rsidR="00684041" w:rsidRPr="0001413C">
              <w:t>3</w:t>
            </w:r>
            <w:r w:rsidR="00856591" w:rsidRPr="0001413C">
              <w:t xml:space="preserve"> – </w:t>
            </w:r>
            <w:r w:rsidR="00E26FB3" w:rsidRPr="0001413C">
              <w:t>Neutralitate de gen</w:t>
            </w:r>
          </w:p>
        </w:tc>
        <w:tc>
          <w:tcPr>
            <w:tcW w:w="985" w:type="pct"/>
          </w:tcPr>
          <w:p w14:paraId="789F529C" w14:textId="050F50B3" w:rsidR="001E1952" w:rsidRPr="0001413C" w:rsidRDefault="001E1952" w:rsidP="001E1952">
            <w:pPr>
              <w:spacing w:before="60" w:after="60" w:line="240" w:lineRule="auto"/>
              <w:jc w:val="right"/>
            </w:pPr>
            <w:r w:rsidRPr="0001413C">
              <w:t>2</w:t>
            </w:r>
            <w:r w:rsidR="008B50EA" w:rsidRPr="0001413C">
              <w:t>0</w:t>
            </w:r>
            <w:r w:rsidRPr="0001413C">
              <w:t>3.594.000</w:t>
            </w:r>
          </w:p>
        </w:tc>
      </w:tr>
    </w:tbl>
    <w:p w14:paraId="5F804E1E"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5841CC09" w14:textId="77777777" w:rsidR="002D3E4F" w:rsidRPr="0001413C" w:rsidRDefault="002D3E4F" w:rsidP="002D3E4F">
      <w:pPr>
        <w:pStyle w:val="Point0"/>
      </w:pPr>
      <w:r w:rsidRPr="0001413C">
        <w:br w:type="page"/>
        <w:t>2.1.1.1.4.</w:t>
      </w:r>
      <w:r w:rsidRPr="0001413C">
        <w:tab/>
        <w:t>Indicative breakdown of the programmed resources (EU) by type of intervention for EMFAF</w:t>
      </w:r>
    </w:p>
    <w:p w14:paraId="6F3D47C3" w14:textId="77777777" w:rsidR="002D3E4F" w:rsidRPr="0001413C" w:rsidRDefault="002D3E4F" w:rsidP="002D3E4F">
      <w:pPr>
        <w:pStyle w:val="Text1"/>
      </w:pPr>
      <w:r w:rsidRPr="0001413C">
        <w:t>Reference: point (c) of Article 22(3) CPR</w:t>
      </w:r>
    </w:p>
    <w:p w14:paraId="1CF70385"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33611C3D"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B4ECC93"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290AF347"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2423B666"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9192519"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24B0F2D8" w14:textId="77777777" w:rsidR="002D3E4F" w:rsidRPr="0001413C" w:rsidRDefault="002D3E4F" w:rsidP="00A35CBC">
            <w:pPr>
              <w:spacing w:before="60" w:after="60" w:line="240" w:lineRule="auto"/>
              <w:jc w:val="center"/>
            </w:pPr>
            <w:r w:rsidRPr="0001413C">
              <w:t>Amount (EUR)</w:t>
            </w:r>
          </w:p>
        </w:tc>
      </w:tr>
      <w:tr w:rsidR="002D3E4F" w:rsidRPr="0001413C" w14:paraId="71A9C572"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2F852CD9"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3164EC2"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29D83EB9"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7EAF54E"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BD190B8" w14:textId="77777777" w:rsidR="002D3E4F" w:rsidRPr="0001413C" w:rsidRDefault="002D3E4F" w:rsidP="00A35CBC">
            <w:pPr>
              <w:spacing w:before="60" w:after="60" w:line="240" w:lineRule="auto"/>
            </w:pPr>
          </w:p>
        </w:tc>
      </w:tr>
    </w:tbl>
    <w:p w14:paraId="0A715EE0" w14:textId="06E6FEB0" w:rsidR="002D3E4F" w:rsidRPr="0001413C" w:rsidRDefault="002D3E4F" w:rsidP="003655CD">
      <w:pPr>
        <w:pStyle w:val="Point0"/>
      </w:pPr>
    </w:p>
    <w:p w14:paraId="0B2D63EA" w14:textId="77777777" w:rsidR="0066431F" w:rsidRPr="0001413C" w:rsidRDefault="0066431F" w:rsidP="0066431F">
      <w:pPr>
        <w:pStyle w:val="Point0"/>
      </w:pPr>
      <w:r w:rsidRPr="0001413C">
        <w:t>2.1.</w:t>
      </w:r>
      <w:r w:rsidRPr="0001413C">
        <w:tab/>
        <w:t>Priorities other than technical assistance</w:t>
      </w:r>
    </w:p>
    <w:p w14:paraId="675EB650" w14:textId="25139AE5" w:rsidR="0066431F" w:rsidRPr="0001413C" w:rsidRDefault="0066431F" w:rsidP="0066431F">
      <w:pPr>
        <w:pStyle w:val="Point0"/>
      </w:pPr>
      <w:r w:rsidRPr="0001413C">
        <w:t>2.1.1.</w:t>
      </w:r>
      <w:r w:rsidRPr="0001413C">
        <w:tab/>
        <w:t xml:space="preserve">Title of the priority </w:t>
      </w:r>
      <w:r w:rsidR="00980899" w:rsidRPr="0001413C">
        <w:t>–</w:t>
      </w:r>
      <w:r w:rsidR="00095153" w:rsidRPr="0001413C">
        <w:t xml:space="preserve"> </w:t>
      </w:r>
      <w:r w:rsidR="00980899" w:rsidRPr="0001413C">
        <w:rPr>
          <w:b/>
          <w:bCs/>
        </w:rPr>
        <w:t xml:space="preserve">Prioritatea </w:t>
      </w:r>
      <w:r w:rsidR="00D62ED3" w:rsidRPr="0001413C">
        <w:rPr>
          <w:b/>
          <w:bCs/>
          <w:noProof/>
        </w:rPr>
        <w:t>4</w:t>
      </w:r>
      <w:r w:rsidR="00095153" w:rsidRPr="0001413C">
        <w:rPr>
          <w:b/>
          <w:noProof/>
        </w:rPr>
        <w:t xml:space="preserve"> - </w:t>
      </w:r>
      <w:r w:rsidR="00095153" w:rsidRPr="0001413C">
        <w:rPr>
          <w:b/>
        </w:rPr>
        <w:t>O regiune mai accesibilă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5"/>
      </w:tblGrid>
      <w:tr w:rsidR="0001413C" w:rsidRPr="0001413C" w14:paraId="0429C2C8" w14:textId="77777777" w:rsidTr="00095153">
        <w:tc>
          <w:tcPr>
            <w:tcW w:w="14305" w:type="dxa"/>
          </w:tcPr>
          <w:p w14:paraId="3784FEA5"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26403679" w14:textId="77777777" w:rsidTr="00095153">
        <w:tc>
          <w:tcPr>
            <w:tcW w:w="14305" w:type="dxa"/>
          </w:tcPr>
          <w:p w14:paraId="51222708"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473C4CB3" w14:textId="77777777" w:rsidTr="00095153">
        <w:tc>
          <w:tcPr>
            <w:tcW w:w="14305" w:type="dxa"/>
          </w:tcPr>
          <w:p w14:paraId="08768E43"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7FE15D5B" w14:textId="77777777" w:rsidTr="00095153">
        <w:tc>
          <w:tcPr>
            <w:tcW w:w="14305" w:type="dxa"/>
          </w:tcPr>
          <w:p w14:paraId="6F5736E2"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15"/>
            </w:r>
          </w:p>
        </w:tc>
      </w:tr>
      <w:tr w:rsidR="0001413C" w:rsidRPr="0001413C" w14:paraId="1343A717" w14:textId="77777777" w:rsidTr="00095153">
        <w:tc>
          <w:tcPr>
            <w:tcW w:w="14305" w:type="dxa"/>
            <w:tcBorders>
              <w:top w:val="single" w:sz="4" w:space="0" w:color="auto"/>
              <w:left w:val="single" w:sz="4" w:space="0" w:color="auto"/>
              <w:bottom w:val="single" w:sz="4" w:space="0" w:color="auto"/>
              <w:right w:val="single" w:sz="4" w:space="0" w:color="auto"/>
            </w:tcBorders>
          </w:tcPr>
          <w:p w14:paraId="03C76393"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urban mobility specific objective set out in point (viii) of Article 3(1)(b) of the ERDF and Cohesion Fund Regulation</w:t>
            </w:r>
          </w:p>
        </w:tc>
      </w:tr>
      <w:tr w:rsidR="0001413C" w:rsidRPr="0001413C" w14:paraId="0491C348" w14:textId="77777777" w:rsidTr="00095153">
        <w:tc>
          <w:tcPr>
            <w:tcW w:w="14305" w:type="dxa"/>
            <w:tcBorders>
              <w:top w:val="single" w:sz="4" w:space="0" w:color="auto"/>
              <w:left w:val="single" w:sz="4" w:space="0" w:color="auto"/>
              <w:bottom w:val="single" w:sz="4" w:space="0" w:color="auto"/>
              <w:right w:val="single" w:sz="4" w:space="0" w:color="auto"/>
            </w:tcBorders>
          </w:tcPr>
          <w:p w14:paraId="256DE909"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66FD5FCB" w14:textId="77777777" w:rsidR="0066431F" w:rsidRPr="0001413C" w:rsidRDefault="0066431F" w:rsidP="0066431F">
      <w:pPr>
        <w:pStyle w:val="Point0"/>
      </w:pPr>
      <w:r w:rsidRPr="0001413C">
        <w:rPr>
          <w:b/>
          <w:bCs/>
          <w:vertAlign w:val="superscript"/>
        </w:rPr>
        <w:t>*</w:t>
      </w:r>
      <w:r w:rsidRPr="0001413C">
        <w:tab/>
        <w:t>If marked go to section 2.1.1.2.</w:t>
      </w:r>
    </w:p>
    <w:p w14:paraId="66C569BF" w14:textId="3E76ACFD" w:rsidR="002D3E4F" w:rsidRPr="0001413C" w:rsidRDefault="002D3E4F" w:rsidP="003655CD">
      <w:pPr>
        <w:pStyle w:val="Point0"/>
      </w:pPr>
    </w:p>
    <w:p w14:paraId="7F3D16DF" w14:textId="269940B9" w:rsidR="002D3E4F" w:rsidRPr="0001413C" w:rsidRDefault="002D3E4F" w:rsidP="002D3E4F">
      <w:pPr>
        <w:pStyle w:val="Point0"/>
      </w:pPr>
      <w:r w:rsidRPr="0001413C">
        <w:t>2.1.1.1.</w:t>
      </w:r>
      <w:r w:rsidRPr="0001413C">
        <w:tab/>
        <w:t>Specific objective</w:t>
      </w:r>
      <w:r w:rsidRPr="0001413C">
        <w:rPr>
          <w:rStyle w:val="FootnoteReference"/>
        </w:rPr>
        <w:footnoteReference w:id="16"/>
      </w:r>
      <w:r w:rsidRPr="0001413C">
        <w:t xml:space="preserve"> (repeated for each selected specific objective for priorities other than technical assistance)</w:t>
      </w:r>
    </w:p>
    <w:p w14:paraId="171FF527" w14:textId="233E9232" w:rsidR="00053306" w:rsidRPr="0001413C" w:rsidRDefault="00053306" w:rsidP="00053306">
      <w:pPr>
        <w:pStyle w:val="Heading3"/>
        <w:numPr>
          <w:ilvl w:val="0"/>
          <w:numId w:val="0"/>
        </w:numPr>
        <w:tabs>
          <w:tab w:val="left" w:pos="540"/>
        </w:tabs>
        <w:spacing w:line="276" w:lineRule="auto"/>
        <w:ind w:left="810"/>
        <w:rPr>
          <w:b/>
          <w:bCs w:val="0"/>
          <w:iCs/>
          <w:szCs w:val="24"/>
          <w:lang w:val="it-IT"/>
        </w:rPr>
      </w:pPr>
      <w:bookmarkStart w:id="26" w:name="_Toc41045198"/>
      <w:bookmarkStart w:id="27" w:name="_Toc41047434"/>
      <w:r w:rsidRPr="0001413C">
        <w:rPr>
          <w:b/>
          <w:i w:val="0"/>
          <w:szCs w:val="24"/>
          <w:lang w:val="it-IT"/>
        </w:rPr>
        <w:t>OS</w:t>
      </w:r>
      <w:r w:rsidR="000476F2" w:rsidRPr="0001413C">
        <w:rPr>
          <w:b/>
          <w:i w:val="0"/>
          <w:szCs w:val="24"/>
          <w:lang w:val="en-US"/>
        </w:rPr>
        <w:t>:</w:t>
      </w:r>
      <w:r w:rsidRPr="0001413C">
        <w:rPr>
          <w:b/>
          <w:i w:val="0"/>
          <w:szCs w:val="24"/>
          <w:lang w:val="it-IT"/>
        </w:rPr>
        <w:t xml:space="preserve"> </w:t>
      </w:r>
      <w:r w:rsidR="000476F2" w:rsidRPr="0001413C">
        <w:rPr>
          <w:b/>
          <w:iCs/>
          <w:szCs w:val="24"/>
          <w:lang w:val="it-IT"/>
        </w:rPr>
        <w:t>c</w:t>
      </w:r>
      <w:r w:rsidRPr="0001413C">
        <w:rPr>
          <w:b/>
          <w:iCs/>
          <w:szCs w:val="24"/>
          <w:lang w:val="it-IT"/>
        </w:rPr>
        <w:t xml:space="preserve">(ii) Dezvoltarea </w:t>
      </w:r>
      <w:r w:rsidRPr="0001413C">
        <w:rPr>
          <w:b/>
          <w:iCs/>
          <w:szCs w:val="24"/>
          <w:lang w:val="ro-RO"/>
        </w:rPr>
        <w:t xml:space="preserve">și creșterea </w:t>
      </w:r>
      <w:r w:rsidRPr="0001413C">
        <w:rPr>
          <w:b/>
          <w:iCs/>
          <w:szCs w:val="24"/>
          <w:lang w:val="it-IT"/>
        </w:rPr>
        <w:t>unei mobilități naționale, regionale și locale durabile, reziliente în fața schimbărilor climatice, inteligente și intermodale, inclusiv îmbunătățirea accesului la TEN-T și a mobilității transfrontaliere</w:t>
      </w:r>
      <w:bookmarkEnd w:id="26"/>
      <w:bookmarkEnd w:id="27"/>
    </w:p>
    <w:p w14:paraId="6054B154" w14:textId="77777777" w:rsidR="00095153" w:rsidRPr="0001413C" w:rsidRDefault="00095153" w:rsidP="002D3E4F">
      <w:pPr>
        <w:pStyle w:val="Point0"/>
      </w:pPr>
    </w:p>
    <w:p w14:paraId="65A35AAD" w14:textId="77777777" w:rsidR="002D3E4F" w:rsidRPr="0001413C" w:rsidRDefault="002D3E4F" w:rsidP="002D3E4F">
      <w:pPr>
        <w:pStyle w:val="Point0"/>
      </w:pPr>
      <w:r w:rsidRPr="0001413C">
        <w:t>2.1.1.1.1.</w:t>
      </w:r>
      <w:r w:rsidRPr="0001413C">
        <w:tab/>
        <w:t>Interventions of the Funds</w:t>
      </w:r>
    </w:p>
    <w:p w14:paraId="46DA8DD1" w14:textId="77777777" w:rsidR="002D3E4F" w:rsidRPr="0001413C" w:rsidRDefault="002D3E4F" w:rsidP="002D3E4F">
      <w:pPr>
        <w:pStyle w:val="Text1"/>
      </w:pPr>
      <w:r w:rsidRPr="0001413C">
        <w:t>Reference: points (d)(i), (iii), (iv), (v), (vi) and (vii) of Article 22(3) CPR</w:t>
      </w:r>
    </w:p>
    <w:p w14:paraId="497F6524" w14:textId="77777777" w:rsidR="002D3E4F" w:rsidRPr="0001413C" w:rsidRDefault="002D3E4F" w:rsidP="002D3E4F">
      <w:pPr>
        <w:pStyle w:val="Text1"/>
      </w:pPr>
      <w:r w:rsidRPr="0001413C">
        <w:t>The related types of actions – point (d)(i) of Article 22(3) CPR and Article 6 ESF+ Regulation:</w:t>
      </w:r>
    </w:p>
    <w:tbl>
      <w:tblPr>
        <w:tblStyle w:val="TableGrid"/>
        <w:tblW w:w="0" w:type="auto"/>
        <w:tblInd w:w="905" w:type="dxa"/>
        <w:tblLook w:val="04A0" w:firstRow="1" w:lastRow="0" w:firstColumn="1" w:lastColumn="0" w:noHBand="0" w:noVBand="1"/>
      </w:tblPr>
      <w:tblGrid>
        <w:gridCol w:w="13400"/>
      </w:tblGrid>
      <w:tr w:rsidR="0001413C" w:rsidRPr="0001413C" w14:paraId="41DB7038" w14:textId="77777777" w:rsidTr="00095153">
        <w:tc>
          <w:tcPr>
            <w:tcW w:w="13400" w:type="dxa"/>
          </w:tcPr>
          <w:p w14:paraId="4C933319" w14:textId="2A0E97F6" w:rsidR="00095153" w:rsidRPr="0001413C" w:rsidRDefault="00095153" w:rsidP="00095153">
            <w:pPr>
              <w:autoSpaceDE w:val="0"/>
              <w:autoSpaceDN w:val="0"/>
              <w:adjustRightInd w:val="0"/>
              <w:spacing w:line="276" w:lineRule="auto"/>
              <w:jc w:val="both"/>
              <w:rPr>
                <w:lang w:val="ro-RO"/>
              </w:rPr>
            </w:pPr>
            <w:r w:rsidRPr="0001413C">
              <w:rPr>
                <w:lang w:val="ro-RO"/>
              </w:rPr>
              <w:t xml:space="preserve">Analiza PDR </w:t>
            </w:r>
            <w:r w:rsidR="005A14DB" w:rsidRPr="0001413C">
              <w:rPr>
                <w:lang w:val="ro-RO"/>
              </w:rPr>
              <w:t xml:space="preserve">2021-2027 </w:t>
            </w:r>
            <w:r w:rsidRPr="0001413C">
              <w:rPr>
                <w:lang w:val="ro-RO"/>
              </w:rPr>
              <w:t xml:space="preserve">privind transportul rutier arată faptul că </w:t>
            </w:r>
            <w:r w:rsidR="005A14DB" w:rsidRPr="0001413C">
              <w:rPr>
                <w:lang w:val="ro-RO"/>
              </w:rPr>
              <w:t xml:space="preserve">deși </w:t>
            </w:r>
            <w:r w:rsidRPr="0001413C">
              <w:rPr>
                <w:lang w:val="ro-RO"/>
              </w:rPr>
              <w:t>RSM deține o rețea de drumuri publice destul de mare, calitatea acestora este precară d</w:t>
            </w:r>
            <w:r w:rsidR="005A14DB" w:rsidRPr="0001413C">
              <w:rPr>
                <w:lang w:val="ro-RO"/>
              </w:rPr>
              <w:t>in cauza</w:t>
            </w:r>
            <w:r w:rsidRPr="0001413C">
              <w:rPr>
                <w:lang w:val="ro-RO"/>
              </w:rPr>
              <w:t xml:space="preserve"> capacității portante scăzute și a stării de degradare existent</w:t>
            </w:r>
            <w:r w:rsidR="005A14DB" w:rsidRPr="0001413C">
              <w:rPr>
                <w:lang w:val="ro-RO"/>
              </w:rPr>
              <w:t>e</w:t>
            </w:r>
            <w:r w:rsidRPr="0001413C">
              <w:rPr>
                <w:lang w:val="ro-RO"/>
              </w:rPr>
              <w:t xml:space="preserve">.Astfel, conform datelor statistice, rețeaua de drumuri a regiunii măsura </w:t>
            </w:r>
            <w:r w:rsidR="001968F3" w:rsidRPr="0001413C">
              <w:rPr>
                <w:lang w:val="ro-RO"/>
              </w:rPr>
              <w:t>în anul</w:t>
            </w:r>
            <w:r w:rsidRPr="0001413C">
              <w:rPr>
                <w:lang w:val="ro-RO"/>
              </w:rPr>
              <w:t xml:space="preserve"> 2019, 12.956 km de drumuri publice, din care 21,97% erau drumuri naționale, iar 78,03% drumuri județene și comunale. </w:t>
            </w:r>
          </w:p>
          <w:p w14:paraId="461C30C8" w14:textId="437567E2" w:rsidR="00095153" w:rsidRPr="0001413C" w:rsidRDefault="00095153" w:rsidP="00095153">
            <w:pPr>
              <w:autoSpaceDE w:val="0"/>
              <w:autoSpaceDN w:val="0"/>
              <w:adjustRightInd w:val="0"/>
              <w:spacing w:line="276" w:lineRule="auto"/>
              <w:jc w:val="both"/>
              <w:rPr>
                <w:lang w:val="ro-RO"/>
              </w:rPr>
            </w:pPr>
            <w:r w:rsidRPr="0001413C">
              <w:rPr>
                <w:lang w:val="ro-RO"/>
              </w:rPr>
              <w:t xml:space="preserve">Starea tehnică a rețelei </w:t>
            </w:r>
            <w:r w:rsidR="001968F3" w:rsidRPr="0001413C">
              <w:rPr>
                <w:lang w:val="ro-RO"/>
              </w:rPr>
              <w:t xml:space="preserve">regionale </w:t>
            </w:r>
            <w:r w:rsidRPr="0001413C">
              <w:rPr>
                <w:lang w:val="ro-RO"/>
              </w:rPr>
              <w:t xml:space="preserve">de drumuri publice, la finele anului 2019, era în general nesatisfăcătoare, </w:t>
            </w:r>
            <w:r w:rsidR="001968F3" w:rsidRPr="0001413C">
              <w:rPr>
                <w:lang w:val="ro-RO"/>
              </w:rPr>
              <w:t xml:space="preserve">cu 7.468 km nemodernizați (mai mult de 50%). </w:t>
            </w:r>
            <w:r w:rsidRPr="0001413C">
              <w:rPr>
                <w:lang w:val="ro-RO"/>
              </w:rPr>
              <w:t xml:space="preserve">Deasemenea, rețeaua de drumuri județene și comunale din regiune măsura o lungime totală de 10.110 km, dintre care doar 26,92% modernizată. La nivel de județ, cele mai mici ponderi ale rețelei de drumuri județene și comunale modernizată au fost înregistrate în județele Argeș (2,88%), urmat de județele Prahova (13,46%). În cazul județelor Argeș și Prahova, una dintre provocările modernizărilor de drumuri este </w:t>
            </w:r>
            <w:r w:rsidR="00B72EF2" w:rsidRPr="0001413C">
              <w:rPr>
                <w:lang w:val="ro-RO"/>
              </w:rPr>
              <w:t xml:space="preserve">dată de </w:t>
            </w:r>
            <w:r w:rsidRPr="0001413C">
              <w:rPr>
                <w:lang w:val="ro-RO"/>
              </w:rPr>
              <w:t xml:space="preserve">relieful montan din partea nordică a </w:t>
            </w:r>
            <w:r w:rsidR="00B72EF2" w:rsidRPr="0001413C">
              <w:rPr>
                <w:lang w:val="ro-RO"/>
              </w:rPr>
              <w:t xml:space="preserve">celor 2 </w:t>
            </w:r>
            <w:r w:rsidRPr="0001413C">
              <w:rPr>
                <w:lang w:val="ro-RO"/>
              </w:rPr>
              <w:t>județ</w:t>
            </w:r>
            <w:r w:rsidR="00B72EF2" w:rsidRPr="0001413C">
              <w:rPr>
                <w:lang w:val="ro-RO"/>
              </w:rPr>
              <w:t>e</w:t>
            </w:r>
            <w:r w:rsidRPr="0001413C">
              <w:rPr>
                <w:lang w:val="ro-RO"/>
              </w:rPr>
              <w:t>.</w:t>
            </w:r>
          </w:p>
          <w:p w14:paraId="5CD3ABCE" w14:textId="59079098" w:rsidR="00095153" w:rsidRPr="0001413C" w:rsidRDefault="00095153" w:rsidP="00095153">
            <w:pPr>
              <w:autoSpaceDE w:val="0"/>
              <w:autoSpaceDN w:val="0"/>
              <w:adjustRightInd w:val="0"/>
              <w:spacing w:after="0" w:line="276" w:lineRule="auto"/>
              <w:jc w:val="both"/>
              <w:rPr>
                <w:lang w:val="ro-RO"/>
              </w:rPr>
            </w:pPr>
            <w:r w:rsidRPr="0001413C">
              <w:rPr>
                <w:lang w:val="ro-RO"/>
              </w:rPr>
              <w:t xml:space="preserve">În ceea ce privește accesibilitatea rutieră, partea de sud a regiunii și anume județele Teleorman, Giurgiu, Călărași și Ialomița, dețin o densitate a drumurilor scăzută comparativ cu partea de nord, cele mai mici valori </w:t>
            </w:r>
            <w:r w:rsidR="0077206A" w:rsidRPr="0001413C">
              <w:rPr>
                <w:lang w:val="ro-RO"/>
              </w:rPr>
              <w:t>fiind</w:t>
            </w:r>
            <w:r w:rsidRPr="0001413C">
              <w:rPr>
                <w:lang w:val="ro-RO"/>
              </w:rPr>
              <w:t xml:space="preserve"> înregistrate în judeţele Călăraşi (26,5 km/100 km²) şi Ialomiţa (26 km/100 km²). </w:t>
            </w:r>
          </w:p>
          <w:p w14:paraId="3F72E922" w14:textId="2A029947" w:rsidR="00095153" w:rsidRPr="0001413C" w:rsidRDefault="00095153" w:rsidP="00095153">
            <w:pPr>
              <w:autoSpaceDE w:val="0"/>
              <w:autoSpaceDN w:val="0"/>
              <w:adjustRightInd w:val="0"/>
              <w:spacing w:after="0" w:line="276" w:lineRule="auto"/>
              <w:jc w:val="both"/>
              <w:rPr>
                <w:lang w:val="ro-RO"/>
              </w:rPr>
            </w:pPr>
            <w:r w:rsidRPr="0001413C">
              <w:rPr>
                <w:lang w:val="ro-RO"/>
              </w:rPr>
              <w:t>În cele 7 județe ale regiunii au fost identificați peste 53</w:t>
            </w:r>
            <w:r w:rsidR="00AE4C53" w:rsidRPr="0001413C">
              <w:rPr>
                <w:lang w:val="ro-RO"/>
              </w:rPr>
              <w:t>3</w:t>
            </w:r>
            <w:r w:rsidRPr="0001413C">
              <w:rPr>
                <w:lang w:val="ro-RO"/>
              </w:rPr>
              <w:t xml:space="preserve"> km cu conectivitate directă sau indirectă la rețeaua TEN-T</w:t>
            </w:r>
            <w:r w:rsidR="00AE4C53" w:rsidRPr="0001413C">
              <w:rPr>
                <w:lang w:val="ro-RO"/>
              </w:rPr>
              <w:t>,</w:t>
            </w:r>
            <w:r w:rsidRPr="0001413C">
              <w:rPr>
                <w:lang w:val="ro-RO"/>
              </w:rPr>
              <w:t xml:space="preserve"> ce au nevoie de investiții în complexul rutier. Invesțiile în drumuri vor contribui la creșterea accesului forței de muncă și a tinerilor din zonele rurale marginalizate către mediul urban și instituțile de învățământ.</w:t>
            </w:r>
          </w:p>
          <w:p w14:paraId="36669B63" w14:textId="70F9AF52" w:rsidR="00095153" w:rsidRPr="0001413C" w:rsidRDefault="00095153" w:rsidP="00095153">
            <w:pPr>
              <w:autoSpaceDE w:val="0"/>
              <w:autoSpaceDN w:val="0"/>
              <w:adjustRightInd w:val="0"/>
              <w:spacing w:after="0" w:line="276" w:lineRule="auto"/>
              <w:jc w:val="both"/>
              <w:rPr>
                <w:lang w:val="ro-RO"/>
              </w:rPr>
            </w:pPr>
            <w:r w:rsidRPr="0001413C">
              <w:rPr>
                <w:lang w:val="ro-RO"/>
              </w:rPr>
              <w:t>Siguranța rutieră reprezintă încă o mare provocare și conform RȚ 20</w:t>
            </w:r>
            <w:r w:rsidR="00D12EC4" w:rsidRPr="0001413C">
              <w:rPr>
                <w:lang w:val="ro-RO"/>
              </w:rPr>
              <w:t>19</w:t>
            </w:r>
            <w:r w:rsidRPr="0001413C">
              <w:rPr>
                <w:lang w:val="ro-RO"/>
              </w:rPr>
              <w:t xml:space="preserve">, RO înregistrează unul dintre cele mai slabe rezultate în materie de siguranță rutieră din UE. </w:t>
            </w:r>
          </w:p>
          <w:p w14:paraId="2055392C" w14:textId="77066525" w:rsidR="00D12EC4" w:rsidRPr="0001413C" w:rsidRDefault="00095153" w:rsidP="00095153">
            <w:pPr>
              <w:autoSpaceDE w:val="0"/>
              <w:autoSpaceDN w:val="0"/>
              <w:adjustRightInd w:val="0"/>
              <w:spacing w:after="0" w:line="276" w:lineRule="auto"/>
              <w:jc w:val="both"/>
              <w:rPr>
                <w:lang w:val="ro-RO"/>
              </w:rPr>
            </w:pPr>
            <w:r w:rsidRPr="0001413C">
              <w:rPr>
                <w:lang w:val="ro-RO"/>
              </w:rPr>
              <w:t xml:space="preserve">Datele statistice pentru anul 2019, situează regiunea pe locul 2 la nivel național în ceea ce privește numărul persoanelor accidentate în accidente de circulație rutieră (6.321 persoane accidentate), din care un procent de 5,08% reprezintă decese. </w:t>
            </w:r>
            <w:r w:rsidR="00D12EC4" w:rsidRPr="0001413C">
              <w:rPr>
                <w:lang w:val="ro-RO"/>
              </w:rPr>
              <w:t>SNSR menționează că drumurile cu o singură bandă pe sens, sunt recunoscute ca fiind cel mai periculos tip de drum în Europa, cu medii de risc mult mai mari decât pentru autostrăzi.În acest sens, recomandările Anexei D a</w:t>
            </w:r>
            <w:r w:rsidRPr="0001413C">
              <w:rPr>
                <w:lang w:val="ro-RO"/>
              </w:rPr>
              <w:t xml:space="preserve"> RȚ </w:t>
            </w:r>
            <w:r w:rsidR="00D12EC4" w:rsidRPr="0001413C">
              <w:rPr>
                <w:lang w:val="ro-RO"/>
              </w:rPr>
              <w:t>2019 specifică</w:t>
            </w:r>
            <w:r w:rsidRPr="0001413C">
              <w:rPr>
                <w:lang w:val="ro-RO"/>
              </w:rPr>
              <w:t xml:space="preserve"> că investițiile în modernizarea drumurilor </w:t>
            </w:r>
            <w:r w:rsidR="00D12EC4" w:rsidRPr="0001413C">
              <w:rPr>
                <w:lang w:val="ro-RO"/>
              </w:rPr>
              <w:t>vor contribui la reducerea ratei ridicate a fatalităților rutiere și vor atenua daunele aduse mediului.</w:t>
            </w:r>
          </w:p>
          <w:p w14:paraId="2BF6993A" w14:textId="4B632677" w:rsidR="00095153" w:rsidRPr="0001413C" w:rsidRDefault="00095153" w:rsidP="00095153">
            <w:pPr>
              <w:pStyle w:val="NormalWeb"/>
              <w:spacing w:before="0" w:after="200" w:line="276" w:lineRule="auto"/>
              <w:jc w:val="both"/>
              <w:rPr>
                <w:lang w:val="ro-RO"/>
              </w:rPr>
            </w:pPr>
            <w:r w:rsidRPr="0001413C">
              <w:rPr>
                <w:lang w:val="ro-RO"/>
              </w:rPr>
              <w:t>În perioadele anterioare de programare autoritățile județene au făcut investiții pentru reabilitarea sau modernizarea drumurilor județene din fonduri proprii, fonduri naționale prin programe guvernamentale (PNDL 1 și PNDL 2), respectiv fonduri europene (POR 2007–2013, prin care s-au reabilitat 327 de km</w:t>
            </w:r>
            <w:r w:rsidR="00D12EC4" w:rsidRPr="0001413C">
              <w:rPr>
                <w:lang w:val="ro-RO"/>
              </w:rPr>
              <w:t>,</w:t>
            </w:r>
            <w:r w:rsidRPr="0001413C">
              <w:rPr>
                <w:lang w:val="ro-RO"/>
              </w:rPr>
              <w:t xml:space="preserve"> respectiv prin POR 2014-2020, prin care se vor moderniza peste 462 de km).</w:t>
            </w:r>
          </w:p>
          <w:p w14:paraId="2E6102EA" w14:textId="4B705068" w:rsidR="00095153" w:rsidRPr="0001413C" w:rsidRDefault="00095153" w:rsidP="00095153">
            <w:pPr>
              <w:spacing w:line="276" w:lineRule="auto"/>
              <w:jc w:val="both"/>
              <w:rPr>
                <w:rStyle w:val="tlid-translation"/>
                <w:lang w:val="ro-RO"/>
              </w:rPr>
            </w:pPr>
            <w:r w:rsidRPr="0001413C">
              <w:rPr>
                <w:rStyle w:val="tlid-translation"/>
                <w:lang w:val="ro-RO"/>
              </w:rPr>
              <w:t xml:space="preserve">Astfel, intervențiile </w:t>
            </w:r>
            <w:r w:rsidR="00D12EC4" w:rsidRPr="0001413C">
              <w:rPr>
                <w:rStyle w:val="tlid-translation"/>
                <w:lang w:val="ro-RO"/>
              </w:rPr>
              <w:t>a</w:t>
            </w:r>
            <w:r w:rsidR="00D12EC4" w:rsidRPr="0001413C">
              <w:rPr>
                <w:rStyle w:val="tlid-translation"/>
              </w:rPr>
              <w:t xml:space="preserve">ctuale </w:t>
            </w:r>
            <w:r w:rsidRPr="0001413C">
              <w:rPr>
                <w:rStyle w:val="tlid-translation"/>
                <w:lang w:val="ro-RO"/>
              </w:rPr>
              <w:t xml:space="preserve">vor viza extinderea, modernizarea și lărgirea anumitor categorii de drumuri, construirea de pasaje, inclusiv diverse structuri, instalații de semnalizare, marcaje și sisteme electrice necesare având ca scop mărirea vitezei de deplasare, creșterea portanței, fluidizarea traficului și asigurarea unui trafic sigur. </w:t>
            </w:r>
          </w:p>
          <w:p w14:paraId="5AB9915D" w14:textId="0C0F80FC" w:rsidR="00095153" w:rsidRPr="0001413C" w:rsidRDefault="00095153" w:rsidP="00095153">
            <w:pPr>
              <w:autoSpaceDE w:val="0"/>
              <w:autoSpaceDN w:val="0"/>
              <w:adjustRightInd w:val="0"/>
              <w:spacing w:line="276" w:lineRule="auto"/>
              <w:jc w:val="both"/>
              <w:rPr>
                <w:rStyle w:val="tlid-translation"/>
                <w:lang w:val="ro-RO"/>
              </w:rPr>
            </w:pPr>
            <w:r w:rsidRPr="0001413C">
              <w:rPr>
                <w:lang w:val="ro-RO"/>
              </w:rPr>
              <w:t>RSM are o poziţie geografică strategică, fiind regiune de graniţă</w:t>
            </w:r>
            <w:r w:rsidR="00D12EC4" w:rsidRPr="0001413C">
              <w:rPr>
                <w:lang w:val="ro-RO"/>
              </w:rPr>
              <w:t xml:space="preserve"> cu Bulgaria</w:t>
            </w:r>
            <w:r w:rsidRPr="0001413C">
              <w:rPr>
                <w:lang w:val="ro-RO"/>
              </w:rPr>
              <w:t xml:space="preserve">, iar drumurile </w:t>
            </w:r>
            <w:r w:rsidRPr="0001413C">
              <w:rPr>
                <w:rStyle w:val="tlid-translation"/>
                <w:lang w:val="ro-RO"/>
              </w:rPr>
              <w:t xml:space="preserve">de înaltă calitate </w:t>
            </w:r>
            <w:r w:rsidRPr="0001413C">
              <w:rPr>
                <w:lang w:val="ro-RO"/>
              </w:rPr>
              <w:t>trebuie să asigure o bună deschidere internă şi transfrontalieră</w:t>
            </w:r>
            <w:r w:rsidRPr="0001413C">
              <w:rPr>
                <w:rStyle w:val="tlid-translation"/>
                <w:lang w:val="ro-RO"/>
              </w:rPr>
              <w:t>, reprezentând cel mai utilizat mod de transport din regiune. Gradul de dezvoltare a infrastructurii rutiere va avea un impact asupra mai multor domenii, printre care dezvoltarea turismului și afluxul investițiilor străine.</w:t>
            </w:r>
          </w:p>
          <w:p w14:paraId="1C0A8C22" w14:textId="77777777" w:rsidR="00095153" w:rsidRPr="0001413C" w:rsidRDefault="00095153" w:rsidP="00095153">
            <w:pPr>
              <w:spacing w:line="276" w:lineRule="auto"/>
              <w:jc w:val="both"/>
              <w:rPr>
                <w:b/>
                <w:bCs/>
                <w:lang w:val="ro-RO"/>
              </w:rPr>
            </w:pPr>
            <w:r w:rsidRPr="0001413C">
              <w:rPr>
                <w:b/>
                <w:bCs/>
                <w:lang w:val="ro-RO"/>
              </w:rPr>
              <w:t>Acțiuni indicative:</w:t>
            </w:r>
          </w:p>
          <w:p w14:paraId="5BAEA4AE" w14:textId="6CF9846E" w:rsidR="00095153" w:rsidRPr="0001413C" w:rsidRDefault="00095153" w:rsidP="00095153">
            <w:pPr>
              <w:pStyle w:val="Default"/>
              <w:spacing w:line="276" w:lineRule="auto"/>
              <w:ind w:left="251"/>
              <w:jc w:val="both"/>
              <w:rPr>
                <w:rFonts w:eastAsiaTheme="minorHAnsi"/>
                <w:color w:val="auto"/>
                <w:lang w:val="ro-RO"/>
              </w:rPr>
            </w:pPr>
            <w:r w:rsidRPr="0001413C">
              <w:rPr>
                <w:color w:val="auto"/>
                <w:lang w:val="ro-RO"/>
              </w:rPr>
              <w:t xml:space="preserve">- </w:t>
            </w:r>
            <w:r w:rsidRPr="0001413C">
              <w:rPr>
                <w:rFonts w:eastAsiaTheme="minorHAnsi"/>
                <w:color w:val="auto"/>
                <w:lang w:val="ro-RO"/>
              </w:rPr>
              <w:t>Investiții (construire, reabilitare, modernizare, extindere) în reţeaua de drumuri judeţene care asigur</w:t>
            </w:r>
            <w:r w:rsidR="00D12EC4" w:rsidRPr="0001413C">
              <w:rPr>
                <w:rFonts w:eastAsiaTheme="minorHAnsi"/>
                <w:color w:val="auto"/>
                <w:lang w:val="ro-RO"/>
              </w:rPr>
              <w:t>ă</w:t>
            </w:r>
            <w:r w:rsidRPr="0001413C">
              <w:rPr>
                <w:rFonts w:eastAsiaTheme="minorHAnsi"/>
                <w:color w:val="auto"/>
                <w:lang w:val="ro-RO"/>
              </w:rPr>
              <w:t xml:space="preserve"> conectivitatea directă sau indirectă cu rețeaua TEN-T de bază și extinsă</w:t>
            </w:r>
            <w:r w:rsidRPr="0001413C">
              <w:rPr>
                <w:bCs/>
                <w:color w:val="auto"/>
                <w:lang w:val="ro-RO"/>
              </w:rPr>
              <w:t xml:space="preserve">, precum și </w:t>
            </w:r>
            <w:r w:rsidRPr="0001413C">
              <w:rPr>
                <w:rFonts w:eastAsiaTheme="minorHAnsi"/>
                <w:color w:val="auto"/>
                <w:lang w:val="ro-RO"/>
              </w:rPr>
              <w:t xml:space="preserve">măsuri pentru reducerea impacturilor semnificative asupra </w:t>
            </w:r>
            <w:r w:rsidR="00D12EC4" w:rsidRPr="0001413C">
              <w:rPr>
                <w:rFonts w:eastAsiaTheme="minorHAnsi"/>
                <w:color w:val="auto"/>
                <w:lang w:val="ro-RO"/>
              </w:rPr>
              <w:t>IVA</w:t>
            </w:r>
            <w:r w:rsidRPr="0001413C">
              <w:rPr>
                <w:rFonts w:eastAsiaTheme="minorHAnsi"/>
                <w:color w:val="auto"/>
                <w:lang w:val="ro-RO"/>
              </w:rPr>
              <w:t xml:space="preserve"> și refacerea conectivităţii coridoarelor ecologice, realizarea de investiții suplimentare pentru protecția drumului respectiv față de efectele generate de condiții meteorologice extreme</w:t>
            </w:r>
            <w:r w:rsidRPr="0001413C">
              <w:rPr>
                <w:bCs/>
                <w:color w:val="auto"/>
                <w:lang w:val="ro-RO"/>
              </w:rPr>
              <w:t>;</w:t>
            </w:r>
          </w:p>
          <w:p w14:paraId="55F0871E" w14:textId="77777777" w:rsidR="00095153" w:rsidRPr="0001413C" w:rsidRDefault="00095153" w:rsidP="00095153">
            <w:pPr>
              <w:pStyle w:val="Default"/>
              <w:spacing w:line="276" w:lineRule="auto"/>
              <w:ind w:left="251"/>
              <w:jc w:val="both"/>
              <w:rPr>
                <w:color w:val="auto"/>
                <w:lang w:val="ro-RO"/>
              </w:rPr>
            </w:pPr>
            <w:r w:rsidRPr="0001413C">
              <w:rPr>
                <w:color w:val="auto"/>
                <w:lang w:val="ro-RO"/>
              </w:rPr>
              <w:t xml:space="preserve">- Investiții pentru decongestionarea și fluidizarea traficului prin investiții în infrastructura rutieră (pasaje, extinderi la 4 benzi, variante ocolitoare, etc), </w:t>
            </w:r>
            <w:bookmarkStart w:id="28" w:name="_Hlk74131208"/>
            <w:r w:rsidRPr="0001413C">
              <w:rPr>
                <w:color w:val="auto"/>
                <w:lang w:val="ro-RO"/>
              </w:rPr>
              <w:t>inclusiv sisteme de management al traficului</w:t>
            </w:r>
            <w:bookmarkEnd w:id="28"/>
            <w:r w:rsidRPr="0001413C">
              <w:rPr>
                <w:color w:val="auto"/>
                <w:lang w:val="ro-RO"/>
              </w:rPr>
              <w:t>;</w:t>
            </w:r>
          </w:p>
          <w:p w14:paraId="077C76EC" w14:textId="33048483" w:rsidR="00095153" w:rsidRPr="0001413C" w:rsidRDefault="00095153" w:rsidP="00095153">
            <w:pPr>
              <w:pStyle w:val="Default"/>
              <w:spacing w:line="276" w:lineRule="auto"/>
              <w:ind w:left="251"/>
              <w:jc w:val="both"/>
              <w:rPr>
                <w:color w:val="auto"/>
                <w:lang w:val="ro-RO"/>
              </w:rPr>
            </w:pPr>
            <w:r w:rsidRPr="0001413C">
              <w:rPr>
                <w:color w:val="auto"/>
                <w:lang w:val="ro-RO"/>
              </w:rPr>
              <w:t xml:space="preserve">-  Realizarea de </w:t>
            </w:r>
            <w:bookmarkStart w:id="29" w:name="_Hlk74131262"/>
            <w:r w:rsidRPr="0001413C">
              <w:rPr>
                <w:color w:val="auto"/>
                <w:lang w:val="ro-RO"/>
              </w:rPr>
              <w:t xml:space="preserve">investiții destinate siguranței rutiere </w:t>
            </w:r>
            <w:bookmarkEnd w:id="29"/>
            <w:r w:rsidRPr="0001413C">
              <w:rPr>
                <w:color w:val="auto"/>
                <w:lang w:val="ro-RO"/>
              </w:rPr>
              <w:t>pentru p</w:t>
            </w:r>
            <w:r w:rsidR="008D213B" w:rsidRPr="0001413C">
              <w:rPr>
                <w:color w:val="auto"/>
                <w:lang w:val="ro-RO"/>
              </w:rPr>
              <w:t xml:space="preserve">articipanții </w:t>
            </w:r>
            <w:r w:rsidR="00D12EC4" w:rsidRPr="0001413C">
              <w:rPr>
                <w:color w:val="auto"/>
                <w:lang w:val="ro-RO"/>
              </w:rPr>
              <w:t>la</w:t>
            </w:r>
            <w:r w:rsidR="008D213B" w:rsidRPr="0001413C">
              <w:rPr>
                <w:color w:val="auto"/>
                <w:lang w:val="ro-RO"/>
              </w:rPr>
              <w:t xml:space="preserve"> trafic</w:t>
            </w:r>
            <w:r w:rsidRPr="0001413C">
              <w:rPr>
                <w:color w:val="auto"/>
                <w:lang w:val="ro-RO"/>
              </w:rPr>
              <w:t>. Măsurile orientative enumerate mai jos se vor aplica în funcție de specificul și necesitatea fiecărui drum județean:</w:t>
            </w:r>
          </w:p>
          <w:p w14:paraId="4CEAFA39" w14:textId="3817FA1C" w:rsidR="00095153" w:rsidRPr="0001413C" w:rsidRDefault="00095153" w:rsidP="00FA02B9">
            <w:pPr>
              <w:pStyle w:val="Default"/>
              <w:numPr>
                <w:ilvl w:val="0"/>
                <w:numId w:val="79"/>
              </w:numPr>
              <w:adjustRightInd w:val="0"/>
              <w:spacing w:line="276" w:lineRule="auto"/>
              <w:jc w:val="both"/>
              <w:rPr>
                <w:color w:val="auto"/>
                <w:lang w:val="ro-RO"/>
              </w:rPr>
            </w:pPr>
            <w:bookmarkStart w:id="30" w:name="_Hlk74131279"/>
            <w:r w:rsidRPr="0001413C">
              <w:rPr>
                <w:color w:val="auto"/>
                <w:lang w:val="ro-RO"/>
              </w:rPr>
              <w:t xml:space="preserve">amenajări de tip </w:t>
            </w:r>
            <w:bookmarkStart w:id="31" w:name="_Hlk74131310"/>
            <w:r w:rsidRPr="0001413C">
              <w:rPr>
                <w:color w:val="auto"/>
                <w:lang w:val="ro-RO"/>
              </w:rPr>
              <w:t xml:space="preserve">intersecție giratorie </w:t>
            </w:r>
            <w:bookmarkEnd w:id="31"/>
            <w:r w:rsidRPr="0001413C">
              <w:rPr>
                <w:color w:val="auto"/>
                <w:lang w:val="ro-RO"/>
              </w:rPr>
              <w:t xml:space="preserve">pentru intersecțiile la nivel; </w:t>
            </w:r>
          </w:p>
          <w:p w14:paraId="6D8E4947" w14:textId="77777777" w:rsidR="00095153" w:rsidRPr="0001413C" w:rsidRDefault="00095153" w:rsidP="00FA02B9">
            <w:pPr>
              <w:pStyle w:val="Default"/>
              <w:numPr>
                <w:ilvl w:val="0"/>
                <w:numId w:val="79"/>
              </w:numPr>
              <w:adjustRightInd w:val="0"/>
              <w:spacing w:line="276" w:lineRule="auto"/>
              <w:jc w:val="both"/>
              <w:rPr>
                <w:color w:val="auto"/>
                <w:lang w:val="ro-RO"/>
              </w:rPr>
            </w:pPr>
            <w:r w:rsidRPr="0001413C">
              <w:rPr>
                <w:color w:val="auto"/>
                <w:lang w:val="ro-RO"/>
              </w:rPr>
              <w:t>introducerea sectoarelor de drum de 2+1 benzi de circulaţie (unde este cazul);</w:t>
            </w:r>
          </w:p>
          <w:p w14:paraId="069E0A34" w14:textId="77777777" w:rsidR="00095153" w:rsidRPr="0001413C" w:rsidRDefault="00095153" w:rsidP="00FA02B9">
            <w:pPr>
              <w:pStyle w:val="Default"/>
              <w:numPr>
                <w:ilvl w:val="0"/>
                <w:numId w:val="79"/>
              </w:numPr>
              <w:adjustRightInd w:val="0"/>
              <w:spacing w:line="276" w:lineRule="auto"/>
              <w:jc w:val="both"/>
              <w:rPr>
                <w:color w:val="auto"/>
                <w:lang w:val="ro-RO"/>
              </w:rPr>
            </w:pPr>
            <w:bookmarkStart w:id="32" w:name="_Hlk74131336"/>
            <w:r w:rsidRPr="0001413C">
              <w:rPr>
                <w:color w:val="auto"/>
                <w:lang w:val="ro-RO"/>
              </w:rPr>
              <w:t>parapeți de siguranță, acostament</w:t>
            </w:r>
            <w:bookmarkEnd w:id="32"/>
            <w:r w:rsidRPr="0001413C">
              <w:rPr>
                <w:color w:val="auto"/>
                <w:lang w:val="ro-RO"/>
              </w:rPr>
              <w:t xml:space="preserve">; </w:t>
            </w:r>
          </w:p>
          <w:p w14:paraId="77FA2575" w14:textId="77777777" w:rsidR="00095153" w:rsidRPr="0001413C" w:rsidRDefault="00095153" w:rsidP="00FA02B9">
            <w:pPr>
              <w:pStyle w:val="Default"/>
              <w:numPr>
                <w:ilvl w:val="0"/>
                <w:numId w:val="79"/>
              </w:numPr>
              <w:adjustRightInd w:val="0"/>
              <w:spacing w:line="276" w:lineRule="auto"/>
              <w:jc w:val="both"/>
              <w:rPr>
                <w:color w:val="auto"/>
                <w:lang w:val="ro-RO"/>
              </w:rPr>
            </w:pPr>
            <w:bookmarkStart w:id="33" w:name="_Hlk74131344"/>
            <w:r w:rsidRPr="0001413C">
              <w:rPr>
                <w:color w:val="auto"/>
                <w:lang w:val="ro-RO"/>
              </w:rPr>
              <w:t>pasarele pietonale</w:t>
            </w:r>
            <w:bookmarkEnd w:id="33"/>
            <w:r w:rsidRPr="0001413C">
              <w:rPr>
                <w:color w:val="auto"/>
                <w:lang w:val="ro-RO"/>
              </w:rPr>
              <w:t xml:space="preserve">; </w:t>
            </w:r>
          </w:p>
          <w:p w14:paraId="79F37D64" w14:textId="3F94E3EA" w:rsidR="00095153" w:rsidRPr="0001413C" w:rsidRDefault="00095153" w:rsidP="00D12EC4">
            <w:pPr>
              <w:pStyle w:val="Default"/>
              <w:numPr>
                <w:ilvl w:val="0"/>
                <w:numId w:val="79"/>
              </w:numPr>
              <w:adjustRightInd w:val="0"/>
              <w:spacing w:line="276" w:lineRule="auto"/>
              <w:jc w:val="both"/>
              <w:rPr>
                <w:color w:val="auto"/>
                <w:lang w:val="ro-RO"/>
              </w:rPr>
            </w:pPr>
            <w:bookmarkStart w:id="34" w:name="_Hlk74131355"/>
            <w:r w:rsidRPr="0001413C">
              <w:rPr>
                <w:color w:val="auto"/>
                <w:lang w:val="ro-RO"/>
              </w:rPr>
              <w:t>iluminarea drumului public pe timp de noapte</w:t>
            </w:r>
            <w:bookmarkEnd w:id="34"/>
            <w:r w:rsidRPr="0001413C">
              <w:rPr>
                <w:color w:val="auto"/>
                <w:lang w:val="ro-RO"/>
              </w:rPr>
              <w:t xml:space="preserve">, </w:t>
            </w:r>
            <w:bookmarkStart w:id="35" w:name="_Hlk74131364"/>
            <w:r w:rsidRPr="0001413C">
              <w:rPr>
                <w:color w:val="auto"/>
                <w:lang w:val="ro-RO"/>
              </w:rPr>
              <w:t>în special în intersecții și în zonele cu activitate pietonală, precum și a trecerilor pentru pietoni</w:t>
            </w:r>
            <w:bookmarkEnd w:id="35"/>
            <w:r w:rsidRPr="0001413C">
              <w:rPr>
                <w:color w:val="auto"/>
                <w:lang w:val="ro-RO"/>
              </w:rPr>
              <w:t>;</w:t>
            </w:r>
          </w:p>
          <w:p w14:paraId="0D1E5AF8" w14:textId="77777777" w:rsidR="00095153" w:rsidRPr="0001413C" w:rsidRDefault="00095153" w:rsidP="00FA02B9">
            <w:pPr>
              <w:pStyle w:val="Default"/>
              <w:numPr>
                <w:ilvl w:val="0"/>
                <w:numId w:val="79"/>
              </w:numPr>
              <w:adjustRightInd w:val="0"/>
              <w:spacing w:line="276" w:lineRule="auto"/>
              <w:jc w:val="both"/>
              <w:rPr>
                <w:color w:val="auto"/>
                <w:lang w:val="ro-RO"/>
              </w:rPr>
            </w:pPr>
            <w:bookmarkStart w:id="36" w:name="_Hlk74131388"/>
            <w:r w:rsidRPr="0001413C">
              <w:rPr>
                <w:color w:val="auto"/>
                <w:lang w:val="ro-RO"/>
              </w:rPr>
              <w:t xml:space="preserve">materiale retro-reflectorizante </w:t>
            </w:r>
            <w:bookmarkEnd w:id="36"/>
            <w:r w:rsidRPr="0001413C">
              <w:rPr>
                <w:color w:val="auto"/>
                <w:lang w:val="ro-RO"/>
              </w:rPr>
              <w:t xml:space="preserve">pentru a asigura vizibilitatea; </w:t>
            </w:r>
          </w:p>
          <w:p w14:paraId="60949676" w14:textId="5B7EEE6F" w:rsidR="00095153" w:rsidRPr="0001413C" w:rsidRDefault="00095153" w:rsidP="00FA02B9">
            <w:pPr>
              <w:pStyle w:val="Default"/>
              <w:numPr>
                <w:ilvl w:val="0"/>
                <w:numId w:val="79"/>
              </w:numPr>
              <w:adjustRightInd w:val="0"/>
              <w:spacing w:line="276" w:lineRule="auto"/>
              <w:jc w:val="both"/>
              <w:rPr>
                <w:color w:val="auto"/>
                <w:lang w:val="ro-RO"/>
              </w:rPr>
            </w:pPr>
            <w:bookmarkStart w:id="37" w:name="_Hlk74131395"/>
            <w:r w:rsidRPr="0001413C">
              <w:rPr>
                <w:color w:val="auto"/>
                <w:lang w:val="ro-RO"/>
              </w:rPr>
              <w:t>marcaje rezonatoare</w:t>
            </w:r>
            <w:bookmarkEnd w:id="37"/>
            <w:r w:rsidRPr="0001413C">
              <w:rPr>
                <w:color w:val="auto"/>
                <w:lang w:val="ro-RO"/>
              </w:rPr>
              <w:t xml:space="preserve">, orizontale și verticale; </w:t>
            </w:r>
          </w:p>
          <w:p w14:paraId="3F5D19D0" w14:textId="549ABC83" w:rsidR="00095153" w:rsidRPr="0001413C" w:rsidRDefault="00095153" w:rsidP="00FA02B9">
            <w:pPr>
              <w:pStyle w:val="Default"/>
              <w:numPr>
                <w:ilvl w:val="0"/>
                <w:numId w:val="79"/>
              </w:numPr>
              <w:adjustRightInd w:val="0"/>
              <w:spacing w:line="276" w:lineRule="auto"/>
              <w:jc w:val="both"/>
              <w:rPr>
                <w:color w:val="auto"/>
                <w:lang w:val="ro-RO"/>
              </w:rPr>
            </w:pPr>
            <w:bookmarkStart w:id="38" w:name="_Hlk74131406"/>
            <w:r w:rsidRPr="0001413C">
              <w:rPr>
                <w:color w:val="auto"/>
                <w:lang w:val="ro-RO"/>
              </w:rPr>
              <w:t xml:space="preserve">limitatoare de viteză </w:t>
            </w:r>
            <w:bookmarkEnd w:id="38"/>
            <w:r w:rsidRPr="0001413C">
              <w:rPr>
                <w:color w:val="auto"/>
                <w:lang w:val="ro-RO"/>
              </w:rPr>
              <w:t xml:space="preserve">în localități rurale cu drumuri cu o singură bandă; </w:t>
            </w:r>
          </w:p>
          <w:p w14:paraId="71B41E72" w14:textId="77777777" w:rsidR="00095153" w:rsidRPr="0001413C" w:rsidRDefault="00095153" w:rsidP="00FA02B9">
            <w:pPr>
              <w:pStyle w:val="Default"/>
              <w:numPr>
                <w:ilvl w:val="0"/>
                <w:numId w:val="79"/>
              </w:numPr>
              <w:adjustRightInd w:val="0"/>
              <w:spacing w:line="276" w:lineRule="auto"/>
              <w:jc w:val="both"/>
              <w:rPr>
                <w:color w:val="auto"/>
                <w:lang w:val="ro-RO"/>
              </w:rPr>
            </w:pPr>
            <w:bookmarkStart w:id="39" w:name="_Hlk74131414"/>
            <w:r w:rsidRPr="0001413C">
              <w:rPr>
                <w:color w:val="auto"/>
                <w:lang w:val="ro-RO"/>
              </w:rPr>
              <w:t>trotuare</w:t>
            </w:r>
            <w:bookmarkEnd w:id="39"/>
            <w:r w:rsidRPr="0001413C">
              <w:rPr>
                <w:color w:val="auto"/>
                <w:lang w:val="ro-RO"/>
              </w:rPr>
              <w:t xml:space="preserve"> (unde este cazul);</w:t>
            </w:r>
          </w:p>
          <w:p w14:paraId="2600EC1C" w14:textId="4DF8703C" w:rsidR="00095153" w:rsidRPr="0001413C" w:rsidRDefault="00095153" w:rsidP="00FA02B9">
            <w:pPr>
              <w:pStyle w:val="Default"/>
              <w:numPr>
                <w:ilvl w:val="0"/>
                <w:numId w:val="79"/>
              </w:numPr>
              <w:adjustRightInd w:val="0"/>
              <w:spacing w:line="276" w:lineRule="auto"/>
              <w:jc w:val="both"/>
              <w:rPr>
                <w:color w:val="auto"/>
                <w:lang w:val="ro-RO"/>
              </w:rPr>
            </w:pPr>
            <w:bookmarkStart w:id="40" w:name="_Hlk74131423"/>
            <w:r w:rsidRPr="0001413C">
              <w:rPr>
                <w:color w:val="auto"/>
                <w:lang w:val="ro-RO"/>
              </w:rPr>
              <w:t xml:space="preserve">benzi dedicate pentru viraje la stânga </w:t>
            </w:r>
            <w:bookmarkEnd w:id="40"/>
            <w:r w:rsidRPr="0001413C">
              <w:rPr>
                <w:color w:val="auto"/>
                <w:lang w:val="ro-RO"/>
              </w:rPr>
              <w:t>(unde este cazul)</w:t>
            </w:r>
            <w:r w:rsidR="00D12EC4" w:rsidRPr="0001413C">
              <w:rPr>
                <w:color w:val="auto"/>
                <w:lang w:val="ro-RO"/>
              </w:rPr>
              <w:t>,</w:t>
            </w:r>
            <w:r w:rsidRPr="0001413C">
              <w:rPr>
                <w:color w:val="auto"/>
                <w:lang w:val="ro-RO"/>
              </w:rPr>
              <w:t xml:space="preserve"> etc</w:t>
            </w:r>
            <w:bookmarkEnd w:id="30"/>
            <w:r w:rsidRPr="0001413C">
              <w:rPr>
                <w:color w:val="auto"/>
                <w:lang w:val="ro-RO"/>
              </w:rPr>
              <w:t>.</w:t>
            </w:r>
          </w:p>
          <w:p w14:paraId="0C6EA8D8" w14:textId="77777777" w:rsidR="00095153" w:rsidRPr="0001413C" w:rsidRDefault="00095153" w:rsidP="00095153">
            <w:pPr>
              <w:spacing w:line="276" w:lineRule="auto"/>
              <w:jc w:val="both"/>
              <w:rPr>
                <w:rStyle w:val="tlid-translation"/>
                <w:lang w:val="ro-RO"/>
              </w:rPr>
            </w:pPr>
            <w:r w:rsidRPr="0001413C">
              <w:rPr>
                <w:rStyle w:val="tlid-translation"/>
                <w:lang w:val="ro-RO"/>
              </w:rPr>
              <w:t>Următoarele principii orientative vor fi luate în considerare pentru selectarea proiectelor:</w:t>
            </w:r>
          </w:p>
          <w:p w14:paraId="0C502291"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Fonts w:ascii="Times New Roman" w:hAnsi="Times New Roman" w:cs="Times New Roman"/>
                <w:sz w:val="24"/>
                <w:lang w:val="ro-RO"/>
              </w:rPr>
              <w:t>conectivitatea directă sau indirectă cu rețeaua TEN-T de bază și extinsă;</w:t>
            </w:r>
          </w:p>
          <w:p w14:paraId="794ABBB6"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concordanța cu documentele strategice relevante;</w:t>
            </w:r>
          </w:p>
          <w:p w14:paraId="4310274F"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numărul de persoane (populație aflată în localitățile traversate) deservit de drumul județean respectiv, pentru asigurarea conexiunii cu reteaua TEN-T;</w:t>
            </w:r>
          </w:p>
          <w:p w14:paraId="5DC0D4A5"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capacitatea financiară și administrativă de realizare și menținere a investiției preconizate de către UAT (urile) beneficiar(e);</w:t>
            </w:r>
          </w:p>
          <w:p w14:paraId="49AA9AB4"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calitatea, maturitatea și sustenabilitatea proiectelor;</w:t>
            </w:r>
          </w:p>
          <w:p w14:paraId="30FDC049"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complementaritatea cu alte investiții realizate din alte surse de finanțare (POT, PNRR, PNDL, etc.);</w:t>
            </w:r>
          </w:p>
          <w:p w14:paraId="11C682A5" w14:textId="77777777" w:rsidR="00095153" w:rsidRPr="0001413C" w:rsidRDefault="00095153" w:rsidP="00FA02B9">
            <w:pPr>
              <w:pStyle w:val="ListParagraph"/>
              <w:numPr>
                <w:ilvl w:val="0"/>
                <w:numId w:val="78"/>
              </w:numPr>
              <w:spacing w:after="0" w:line="276" w:lineRule="auto"/>
              <w:jc w:val="both"/>
              <w:rPr>
                <w:rStyle w:val="tlid-translation"/>
                <w:rFonts w:ascii="Times New Roman" w:hAnsi="Times New Roman" w:cs="Times New Roman"/>
                <w:sz w:val="24"/>
                <w:lang w:val="ro-RO"/>
              </w:rPr>
            </w:pPr>
            <w:r w:rsidRPr="0001413C">
              <w:rPr>
                <w:rStyle w:val="tlid-translation"/>
                <w:rFonts w:ascii="Times New Roman" w:hAnsi="Times New Roman" w:cs="Times New Roman"/>
                <w:sz w:val="24"/>
                <w:lang w:val="ro-RO"/>
              </w:rPr>
              <w:t>respectarea principiilor privind dezvoltarea durabilă, egalitatea de gen și nediscriminarea.</w:t>
            </w:r>
          </w:p>
          <w:p w14:paraId="078EAA6B" w14:textId="77777777" w:rsidR="00095153" w:rsidRPr="0001413C" w:rsidRDefault="00095153" w:rsidP="00095153">
            <w:pPr>
              <w:spacing w:after="0" w:line="276" w:lineRule="auto"/>
              <w:jc w:val="both"/>
              <w:rPr>
                <w:rStyle w:val="tlid-translation"/>
                <w:lang w:val="ro-RO"/>
              </w:rPr>
            </w:pPr>
            <w:r w:rsidRPr="0001413C">
              <w:rPr>
                <w:rStyle w:val="tlid-translation"/>
                <w:lang w:val="ro-RO"/>
              </w:rPr>
              <w:t>Nu vor fi finanțate lucrări și investiții ce privesc mentenanța / întreținerea drumurilor județene.</w:t>
            </w:r>
          </w:p>
          <w:p w14:paraId="072C8060" w14:textId="77777777" w:rsidR="00095153" w:rsidRPr="0001413C" w:rsidRDefault="00095153" w:rsidP="00095153">
            <w:pPr>
              <w:spacing w:after="0" w:line="276" w:lineRule="auto"/>
              <w:jc w:val="both"/>
              <w:rPr>
                <w:lang w:val="ro-RO"/>
              </w:rPr>
            </w:pPr>
            <w:r w:rsidRPr="0001413C">
              <w:rPr>
                <w:rStyle w:val="tlid-translation"/>
                <w:lang w:val="ro-RO"/>
              </w:rPr>
              <w:t>Criteriile privind prioritizarea investițiilor vor fi detaliate în Ghidul Solicitantului.</w:t>
            </w:r>
          </w:p>
          <w:p w14:paraId="51458A83" w14:textId="21CDA20A" w:rsidR="00095153" w:rsidRPr="0001413C" w:rsidRDefault="00095153" w:rsidP="00095153">
            <w:pPr>
              <w:spacing w:line="276" w:lineRule="auto"/>
              <w:jc w:val="both"/>
              <w:rPr>
                <w:rStyle w:val="tlid-translation"/>
                <w:lang w:val="ro-RO"/>
              </w:rPr>
            </w:pPr>
            <w:r w:rsidRPr="0001413C">
              <w:rPr>
                <w:rStyle w:val="tlid-translation"/>
                <w:lang w:val="ro-RO"/>
              </w:rPr>
              <w:t xml:space="preserve">Activitățile prevăzute în </w:t>
            </w:r>
            <w:r w:rsidR="00FC52CE" w:rsidRPr="0001413C">
              <w:rPr>
                <w:rStyle w:val="tlid-translation"/>
                <w:lang w:val="ro-RO"/>
              </w:rPr>
              <w:t>Prioritatea 4</w:t>
            </w:r>
            <w:r w:rsidRPr="0001413C">
              <w:rPr>
                <w:rStyle w:val="tlid-translation"/>
                <w:lang w:val="ro-RO"/>
              </w:rPr>
              <w:t xml:space="preserve"> vor fi corelate cu obiectivele strategice identificate </w:t>
            </w:r>
            <w:r w:rsidRPr="0001413C">
              <w:rPr>
                <w:rStyle w:val="tlid-translation"/>
                <w:b/>
                <w:bCs/>
                <w:lang w:val="ro-RO"/>
              </w:rPr>
              <w:t xml:space="preserve">în </w:t>
            </w:r>
            <w:r w:rsidRPr="0001413C">
              <w:rPr>
                <w:rStyle w:val="tlid-translation"/>
                <w:b/>
                <w:bCs/>
                <w:i/>
                <w:lang w:val="ro-RO"/>
              </w:rPr>
              <w:t>Master Planul General de Transport al României</w:t>
            </w:r>
            <w:r w:rsidRPr="0001413C">
              <w:rPr>
                <w:rStyle w:val="tlid-translation"/>
                <w:b/>
                <w:bCs/>
                <w:iCs/>
                <w:lang w:val="ro-RO"/>
              </w:rPr>
              <w:t xml:space="preserve"> </w:t>
            </w:r>
            <w:r w:rsidRPr="0001413C">
              <w:rPr>
                <w:rStyle w:val="tlid-translation"/>
                <w:b/>
                <w:bCs/>
                <w:lang w:val="ro-RO"/>
              </w:rPr>
              <w:t xml:space="preserve">și </w:t>
            </w:r>
            <w:r w:rsidRPr="0001413C">
              <w:rPr>
                <w:b/>
                <w:bCs/>
                <w:i/>
                <w:iCs/>
                <w:noProof/>
                <w:lang w:val="ro-RO"/>
              </w:rPr>
              <w:t>Planul Investițional privind dezvoltarea infrastructurii de transport a României pe perioada 2020-2030</w:t>
            </w:r>
            <w:r w:rsidRPr="0001413C">
              <w:rPr>
                <w:i/>
                <w:iCs/>
                <w:noProof/>
                <w:lang w:val="ro-RO"/>
              </w:rPr>
              <w:t xml:space="preserve"> </w:t>
            </w:r>
            <w:r w:rsidR="00D12EC4" w:rsidRPr="0001413C">
              <w:rPr>
                <w:i/>
                <w:iCs/>
                <w:noProof/>
                <w:lang w:val="ro-RO"/>
              </w:rPr>
              <w:t xml:space="preserve"> </w:t>
            </w:r>
            <w:r w:rsidRPr="0001413C">
              <w:rPr>
                <w:noProof/>
                <w:lang w:val="ro-RO"/>
              </w:rPr>
              <w:t xml:space="preserve">și </w:t>
            </w:r>
            <w:r w:rsidRPr="0001413C">
              <w:rPr>
                <w:rStyle w:val="tlid-translation"/>
                <w:lang w:val="ro-RO"/>
              </w:rPr>
              <w:t>complementare cu acțiunile propuse prin POT 2021-2027. De</w:t>
            </w:r>
            <w:r w:rsidR="00FC52CE" w:rsidRPr="0001413C">
              <w:rPr>
                <w:rStyle w:val="tlid-translation"/>
                <w:lang w:val="ro-RO"/>
              </w:rPr>
              <w:t xml:space="preserve"> </w:t>
            </w:r>
            <w:r w:rsidRPr="0001413C">
              <w:rPr>
                <w:rStyle w:val="tlid-translation"/>
                <w:lang w:val="ro-RO"/>
              </w:rPr>
              <w:t xml:space="preserve">asemenea, există complementarități cu PNRR, PNS, precum și cu </w:t>
            </w:r>
            <w:r w:rsidR="00270303" w:rsidRPr="0001413C">
              <w:rPr>
                <w:rStyle w:val="tlid-translation"/>
                <w:lang w:val="ro-RO"/>
              </w:rPr>
              <w:t>p</w:t>
            </w:r>
            <w:r w:rsidRPr="0001413C">
              <w:rPr>
                <w:rStyle w:val="tlid-translation"/>
                <w:lang w:val="ro-RO"/>
              </w:rPr>
              <w:t xml:space="preserve">rograme </w:t>
            </w:r>
            <w:r w:rsidR="00270303" w:rsidRPr="0001413C">
              <w:rPr>
                <w:rStyle w:val="tlid-translation"/>
                <w:lang w:val="ro-RO"/>
              </w:rPr>
              <w:t>c</w:t>
            </w:r>
            <w:r w:rsidRPr="0001413C">
              <w:rPr>
                <w:rStyle w:val="tlid-translation"/>
                <w:lang w:val="ro-RO"/>
              </w:rPr>
              <w:t xml:space="preserve">omunitare (MIE, </w:t>
            </w:r>
            <w:r w:rsidR="00CE7F59" w:rsidRPr="0001413C">
              <w:rPr>
                <w:rStyle w:val="tlid-translation"/>
                <w:lang w:val="ro-RO"/>
              </w:rPr>
              <w:t>Orizont</w:t>
            </w:r>
            <w:r w:rsidRPr="0001413C">
              <w:rPr>
                <w:rStyle w:val="tlid-translation"/>
                <w:lang w:val="ro-RO"/>
              </w:rPr>
              <w:t xml:space="preserve"> Europ</w:t>
            </w:r>
            <w:r w:rsidR="00CE7F59" w:rsidRPr="0001413C">
              <w:rPr>
                <w:rStyle w:val="tlid-translation"/>
                <w:lang w:val="ro-RO"/>
              </w:rPr>
              <w:t>a, PTD, Interreg VI A RO-BG, Interreg Europe</w:t>
            </w:r>
            <w:r w:rsidRPr="0001413C">
              <w:rPr>
                <w:rStyle w:val="tlid-translation"/>
                <w:lang w:val="ro-RO"/>
              </w:rPr>
              <w:t xml:space="preserve"> și Invest EU).</w:t>
            </w:r>
          </w:p>
          <w:p w14:paraId="3757E43B" w14:textId="47C7F942" w:rsidR="00D645A3" w:rsidRPr="0001413C" w:rsidRDefault="00F32C16" w:rsidP="00095153">
            <w:pPr>
              <w:spacing w:before="60" w:after="6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1A6CE472" w14:textId="77777777"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21837CFE" w14:textId="77777777" w:rsidTr="00A35CBC">
        <w:tc>
          <w:tcPr>
            <w:tcW w:w="14787" w:type="dxa"/>
          </w:tcPr>
          <w:p w14:paraId="08068834" w14:textId="77777777" w:rsidR="00095153" w:rsidRPr="0001413C" w:rsidRDefault="00095153" w:rsidP="00196875">
            <w:pPr>
              <w:pStyle w:val="Text1"/>
              <w:spacing w:before="60" w:after="60" w:line="276" w:lineRule="auto"/>
              <w:ind w:left="0"/>
              <w:rPr>
                <w:lang w:val="ro-RO"/>
              </w:rPr>
            </w:pPr>
            <w:r w:rsidRPr="0001413C">
              <w:rPr>
                <w:lang w:val="ro-RO"/>
              </w:rPr>
              <w:t>Principalele grupuri țintă:</w:t>
            </w:r>
          </w:p>
          <w:p w14:paraId="7DA3E072" w14:textId="3ABF2905" w:rsidR="00095153" w:rsidRPr="0001413C" w:rsidRDefault="00095153" w:rsidP="00196875">
            <w:pPr>
              <w:pStyle w:val="Text1"/>
              <w:spacing w:before="60" w:after="60" w:line="276" w:lineRule="auto"/>
              <w:ind w:left="0"/>
              <w:rPr>
                <w:lang w:val="en-US"/>
              </w:rPr>
            </w:pPr>
            <w:r w:rsidRPr="0001413C">
              <w:rPr>
                <w:lang w:val="ro-RO"/>
              </w:rPr>
              <w:t>- Autoritățile publice</w:t>
            </w:r>
            <w:r w:rsidR="00E15EC3" w:rsidRPr="0001413C">
              <w:rPr>
                <w:lang w:val="en-US"/>
              </w:rPr>
              <w:t>;</w:t>
            </w:r>
          </w:p>
          <w:p w14:paraId="12E6600A" w14:textId="52957FA1" w:rsidR="00095153" w:rsidRPr="0001413C" w:rsidRDefault="00095153" w:rsidP="00196875">
            <w:pPr>
              <w:pStyle w:val="Text1"/>
              <w:spacing w:before="60" w:after="60" w:line="276" w:lineRule="auto"/>
              <w:ind w:left="0"/>
              <w:rPr>
                <w:lang w:val="ro-RO"/>
              </w:rPr>
            </w:pPr>
            <w:r w:rsidRPr="0001413C">
              <w:rPr>
                <w:lang w:val="ro-RO"/>
              </w:rPr>
              <w:t>- Mediul de afaceri</w:t>
            </w:r>
            <w:r w:rsidR="00E15EC3" w:rsidRPr="0001413C">
              <w:rPr>
                <w:lang w:val="ro-RO"/>
              </w:rPr>
              <w:t>;</w:t>
            </w:r>
          </w:p>
          <w:p w14:paraId="2AFF2565" w14:textId="4C4E2305" w:rsidR="00095153" w:rsidRPr="0001413C" w:rsidRDefault="00095153" w:rsidP="00196875">
            <w:pPr>
              <w:pStyle w:val="Text1"/>
              <w:spacing w:before="60" w:after="60" w:line="276" w:lineRule="auto"/>
              <w:ind w:left="0"/>
              <w:rPr>
                <w:lang w:val="ro-RO"/>
              </w:rPr>
            </w:pPr>
            <w:r w:rsidRPr="0001413C">
              <w:rPr>
                <w:lang w:val="ro-RO"/>
              </w:rPr>
              <w:t>- Populația din cadrul municipiilor, orașelor și comunelor</w:t>
            </w:r>
            <w:r w:rsidR="00E15EC3" w:rsidRPr="0001413C">
              <w:rPr>
                <w:lang w:val="ro-RO"/>
              </w:rPr>
              <w:t>;</w:t>
            </w:r>
          </w:p>
          <w:p w14:paraId="5E84A38F" w14:textId="4D77A620" w:rsidR="002D3E4F" w:rsidRPr="0001413C" w:rsidRDefault="00095153" w:rsidP="00196875">
            <w:pPr>
              <w:pStyle w:val="Text1"/>
              <w:spacing w:before="60" w:after="60" w:line="276" w:lineRule="auto"/>
              <w:ind w:left="0"/>
            </w:pPr>
            <w:r w:rsidRPr="0001413C">
              <w:rPr>
                <w:lang w:val="ro-RO"/>
              </w:rPr>
              <w:t>- Participanții la trafic</w:t>
            </w:r>
            <w:r w:rsidR="0079758F" w:rsidRPr="0001413C">
              <w:rPr>
                <w:lang w:val="ro-RO"/>
              </w:rPr>
              <w:t>.</w:t>
            </w:r>
          </w:p>
        </w:tc>
      </w:tr>
    </w:tbl>
    <w:p w14:paraId="4C5EE028"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622300AD" w14:textId="77777777" w:rsidTr="00A35CBC">
        <w:tc>
          <w:tcPr>
            <w:tcW w:w="14787" w:type="dxa"/>
          </w:tcPr>
          <w:p w14:paraId="3C35ADE7" w14:textId="77777777" w:rsidR="002D3E4F" w:rsidRPr="0001413C" w:rsidRDefault="002D3E4F" w:rsidP="00A35CBC">
            <w:pPr>
              <w:pStyle w:val="Text1"/>
              <w:spacing w:before="60" w:after="60" w:line="240" w:lineRule="auto"/>
              <w:ind w:left="0"/>
            </w:pPr>
            <w:r w:rsidRPr="0001413C">
              <w:t>Text field [2 000]</w:t>
            </w:r>
          </w:p>
          <w:p w14:paraId="725D5626" w14:textId="77777777" w:rsidR="00B12B73" w:rsidRPr="0001413C" w:rsidRDefault="00B12B73" w:rsidP="00CC0AF0">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6ECA4E19" w14:textId="371D06CC" w:rsidR="00B12B73" w:rsidRPr="0001413C" w:rsidRDefault="00B12B73" w:rsidP="00CC0AF0">
            <w:pPr>
              <w:autoSpaceDE w:val="0"/>
              <w:autoSpaceDN w:val="0"/>
              <w:adjustRightInd w:val="0"/>
              <w:spacing w:before="0" w:after="0" w:line="276" w:lineRule="auto"/>
              <w:jc w:val="both"/>
              <w:rPr>
                <w:lang w:val="en-US" w:eastAsia="de-DE"/>
              </w:rPr>
            </w:pPr>
            <w:r w:rsidRPr="0001413C">
              <w:rPr>
                <w:rFonts w:cstheme="minorHAnsi"/>
              </w:rPr>
              <w:t xml:space="preserve">Pentru promovarea egalității de gen în cadrul POR </w:t>
            </w:r>
            <w:r w:rsidR="00BB6FAB" w:rsidRPr="0001413C">
              <w:rPr>
                <w:rFonts w:cstheme="minorHAnsi"/>
              </w:rPr>
              <w:t>SM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73DDE6C1" w14:textId="77777777" w:rsidR="002D3E4F" w:rsidRPr="0001413C" w:rsidRDefault="002D3E4F" w:rsidP="002D3E4F">
      <w:pPr>
        <w:pStyle w:val="Text1"/>
        <w:rPr>
          <w:highlight w:val="yellow"/>
        </w:rPr>
      </w:pPr>
    </w:p>
    <w:p w14:paraId="22EA6843" w14:textId="40710282" w:rsidR="002D3E4F" w:rsidRPr="0001413C" w:rsidRDefault="00B72EF2" w:rsidP="00B72EF2">
      <w:pPr>
        <w:pStyle w:val="Text1"/>
        <w:ind w:left="0" w:firstLine="720"/>
        <w:rPr>
          <w:highlight w:val="yellow"/>
        </w:rPr>
      </w:pPr>
      <w:r w:rsidRPr="0001413C">
        <w:t xml:space="preserve">  </w:t>
      </w:r>
      <w:r w:rsidR="002D3E4F"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63677390" w14:textId="77777777" w:rsidTr="00A35CBC">
        <w:tc>
          <w:tcPr>
            <w:tcW w:w="14787" w:type="dxa"/>
          </w:tcPr>
          <w:p w14:paraId="7B2C8B28" w14:textId="77777777" w:rsidR="002D3E4F" w:rsidRPr="0001413C" w:rsidRDefault="002D3E4F" w:rsidP="00A35CBC">
            <w:pPr>
              <w:pStyle w:val="Text1"/>
              <w:spacing w:before="60" w:after="60" w:line="240" w:lineRule="auto"/>
              <w:ind w:left="0"/>
            </w:pPr>
            <w:r w:rsidRPr="0001413C">
              <w:t>Text field [2 000]</w:t>
            </w:r>
          </w:p>
          <w:p w14:paraId="15AE866B" w14:textId="76E366E1" w:rsidR="00A922D5" w:rsidRPr="0001413C" w:rsidRDefault="00A922D5" w:rsidP="00307525">
            <w:pPr>
              <w:pStyle w:val="Text1"/>
              <w:spacing w:before="60" w:after="60" w:line="276" w:lineRule="auto"/>
              <w:ind w:left="0"/>
              <w:jc w:val="both"/>
              <w:rPr>
                <w:highlight w:val="yellow"/>
              </w:rPr>
            </w:pPr>
            <w:r w:rsidRPr="0001413C">
              <w:t>Nu se are în vedere aplicarea de instrumente teritoriale, acțiunile indicative putând fi implementate pe întreg teritoriul regiunii, atât în zonele urbane cât și în cele rurale.</w:t>
            </w:r>
          </w:p>
        </w:tc>
      </w:tr>
    </w:tbl>
    <w:p w14:paraId="12C93A1A"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7B4D6047" w14:textId="77777777" w:rsidTr="00A35CBC">
        <w:tc>
          <w:tcPr>
            <w:tcW w:w="14787" w:type="dxa"/>
          </w:tcPr>
          <w:p w14:paraId="73B75ECA" w14:textId="77777777" w:rsidR="002D3E4F" w:rsidRPr="0001413C" w:rsidRDefault="002D3E4F" w:rsidP="00307525">
            <w:pPr>
              <w:pStyle w:val="Text1"/>
              <w:spacing w:before="60" w:after="60" w:line="276" w:lineRule="auto"/>
              <w:ind w:left="0"/>
            </w:pPr>
            <w:r w:rsidRPr="0001413C">
              <w:t>Text field [2 000]</w:t>
            </w:r>
          </w:p>
          <w:p w14:paraId="3FAB81A5" w14:textId="77777777" w:rsidR="00307525" w:rsidRPr="0001413C" w:rsidRDefault="00307525" w:rsidP="00BB6FAB">
            <w:pPr>
              <w:pStyle w:val="Text1"/>
              <w:spacing w:before="60" w:after="60" w:line="276" w:lineRule="auto"/>
              <w:ind w:left="0"/>
              <w:jc w:val="both"/>
            </w:pPr>
            <w:r w:rsidRPr="0001413C">
              <w:t>În cadrul procesului de elaborare a POR SM 2021 – 2027, un rol important este acordat principiului complementarității și realizării de sinergii cu programele finanțate de UE.</w:t>
            </w:r>
          </w:p>
          <w:p w14:paraId="648E9116" w14:textId="77777777" w:rsidR="00307525" w:rsidRPr="0001413C" w:rsidRDefault="00307525" w:rsidP="00BB6FAB">
            <w:pPr>
              <w:pStyle w:val="Text1"/>
              <w:spacing w:before="60" w:after="60" w:line="276" w:lineRule="auto"/>
              <w:ind w:left="0"/>
              <w:jc w:val="both"/>
            </w:pPr>
            <w:r w:rsidRPr="0001413C">
              <w:t>Pentru acțiunile indicative din cadrul O.S. c(ii), se vor încuraja și proiectele comune inter-regionale, transfrontaliere, internaționale și intersectoriale. Proiectele vor viza crearea de parteneriate și realizarea de activități de cooperare la nivel interregional cu alte regiuni din EU de câte ori se consideră că o astfel de abordare poate aduce valoare adăugată sau beneficii semnificative obiectivelor programului.</w:t>
            </w:r>
          </w:p>
          <w:p w14:paraId="3EA98BD2" w14:textId="77777777" w:rsidR="00307525" w:rsidRPr="0001413C" w:rsidRDefault="00307525" w:rsidP="00BB6FAB">
            <w:pPr>
              <w:pStyle w:val="Text1"/>
              <w:spacing w:before="60" w:after="60" w:line="276" w:lineRule="auto"/>
              <w:ind w:left="0"/>
              <w:jc w:val="both"/>
            </w:pPr>
            <w:r w:rsidRPr="0001413C">
              <w:t>Astfel, în calitate de co-inițiatoare a SUERD, România, prin regiunile sale își propune să participe la atingerea obiectivelor și țintelor SUERD 2021 – 2027. Acțiunile indicative mai sus menționate vor contribui activ la realizarea Planului de Acțiune al SUERD 2021 – 2027, prin contribuția adusă AP 1B – Mobilitate feroviară, rutieră și aeriană, acțiunea 1 ce vizează realizarea finalizării rețelei centrale TEN-T (feroviare și rutiere) care traversează regiunea Dunării, luând în considerare provocările de mediu, economice și politice, în special în zonele transfrontaliere și acțiunea 5, care urmărește îmbunătățirea infrastructurii transfrontaliere regionale / locale și a accesului la zonele rurale prin facilitarea infrastructurii de transport secundar și terțiar.</w:t>
            </w:r>
          </w:p>
          <w:p w14:paraId="20DE3EA1" w14:textId="53B2B30A" w:rsidR="00307525" w:rsidRPr="0001413C" w:rsidRDefault="00307525" w:rsidP="00BB6FAB">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România – Bulgaria, cu parteneri din cele 8 districte eligibile ale Bulgariei (Dobrich, Silistra, Ruse, Veliko Tarnovo, Pleven, Vratsa, Montana, Vidin). </w:t>
            </w:r>
          </w:p>
          <w:p w14:paraId="4CC6A24E" w14:textId="168D4359" w:rsidR="00307525" w:rsidRPr="0001413C" w:rsidRDefault="00307525" w:rsidP="00BB6FAB">
            <w:pPr>
              <w:pStyle w:val="Text1"/>
              <w:spacing w:before="60" w:after="60" w:line="276" w:lineRule="auto"/>
              <w:ind w:left="0"/>
              <w:jc w:val="both"/>
              <w:rPr>
                <w:highlight w:val="yellow"/>
              </w:rPr>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62736ABE"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368FCDAD" w14:textId="77777777" w:rsidTr="00A35CBC">
        <w:tc>
          <w:tcPr>
            <w:tcW w:w="14787" w:type="dxa"/>
          </w:tcPr>
          <w:p w14:paraId="5A4FDFF0" w14:textId="77777777" w:rsidR="002D3E4F" w:rsidRPr="0001413C" w:rsidRDefault="002D3E4F" w:rsidP="00A35CBC">
            <w:pPr>
              <w:pStyle w:val="Text1"/>
              <w:spacing w:before="60" w:after="60" w:line="240" w:lineRule="auto"/>
              <w:ind w:left="0"/>
            </w:pPr>
            <w:r w:rsidRPr="0001413C">
              <w:t>Text field [1 000]</w:t>
            </w:r>
          </w:p>
          <w:p w14:paraId="00D2EB0C" w14:textId="4CD30B45" w:rsidR="00092886" w:rsidRPr="0001413C" w:rsidRDefault="00092886" w:rsidP="00CA4B37">
            <w:pPr>
              <w:pStyle w:val="Text1"/>
              <w:spacing w:before="60" w:after="60" w:line="276" w:lineRule="auto"/>
              <w:ind w:left="0"/>
              <w:jc w:val="both"/>
            </w:pPr>
            <w:r w:rsidRPr="0001413C">
              <w:rPr>
                <w:lang w:val="en-US" w:eastAsia="de-DE"/>
              </w:rPr>
              <w:t>Nu există suficient potențial pentru utilizarea instrumentelor financiare. Acțiunile indicative propuse, caracterizate prin beneficii ce țin de creșterea accesibilității la rețeaua TEN-T, precum și de creșterea siguranței rutiere sunt de o asemenea natură încât nu se pot genera venituri sau economii suplimentare care să le facă atractive pentru implementarea unor instrumente financiare. Prin urmare, forma de sprijin utilizată va fi grantul nerambursabil.</w:t>
            </w:r>
          </w:p>
        </w:tc>
      </w:tr>
    </w:tbl>
    <w:p w14:paraId="45D24708" w14:textId="77777777" w:rsidR="002D3E4F" w:rsidRPr="0001413C" w:rsidRDefault="002D3E4F" w:rsidP="002D3E4F"/>
    <w:p w14:paraId="2EFBD367" w14:textId="77777777" w:rsidR="002D3E4F" w:rsidRPr="0001413C" w:rsidRDefault="002D3E4F" w:rsidP="002D3E4F">
      <w:pPr>
        <w:pStyle w:val="Point0"/>
      </w:pPr>
      <w:r w:rsidRPr="0001413C">
        <w:t>2.1.1.1.2.</w:t>
      </w:r>
      <w:r w:rsidRPr="0001413C">
        <w:tab/>
        <w:t>Indicators</w:t>
      </w:r>
    </w:p>
    <w:p w14:paraId="0DE9D390" w14:textId="77777777" w:rsidR="002D3E4F" w:rsidRPr="0001413C" w:rsidRDefault="002D3E4F" w:rsidP="002D3E4F">
      <w:pPr>
        <w:pStyle w:val="Text1"/>
      </w:pPr>
      <w:r w:rsidRPr="0001413C">
        <w:t>Reference: point (d)(ii) of Article 22(3) CPR and Article 8 ERDF and CF Regulation</w:t>
      </w:r>
    </w:p>
    <w:p w14:paraId="5E65F72E" w14:textId="77777777" w:rsidR="002D3E4F" w:rsidRPr="0001413C" w:rsidRDefault="002D3E4F" w:rsidP="002D3E4F">
      <w:r w:rsidRPr="0001413C">
        <w:br w:type="page"/>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3190"/>
        <w:gridCol w:w="830"/>
        <w:gridCol w:w="1450"/>
        <w:gridCol w:w="950"/>
        <w:gridCol w:w="2514"/>
        <w:gridCol w:w="1523"/>
        <w:gridCol w:w="1352"/>
        <w:gridCol w:w="1589"/>
      </w:tblGrid>
      <w:tr w:rsidR="0001413C" w:rsidRPr="0001413C" w14:paraId="2A82EA87" w14:textId="77777777" w:rsidTr="0067183D">
        <w:trPr>
          <w:trHeight w:val="227"/>
        </w:trPr>
        <w:tc>
          <w:tcPr>
            <w:tcW w:w="336" w:type="pct"/>
            <w:vAlign w:val="center"/>
          </w:tcPr>
          <w:p w14:paraId="08C87E93" w14:textId="77777777" w:rsidR="002D3E4F" w:rsidRPr="0001413C" w:rsidRDefault="002D3E4F" w:rsidP="00A35CBC">
            <w:pPr>
              <w:spacing w:before="60" w:after="60" w:line="240" w:lineRule="auto"/>
              <w:jc w:val="center"/>
            </w:pPr>
            <w:r w:rsidRPr="0001413C">
              <w:t>Priority</w:t>
            </w:r>
          </w:p>
        </w:tc>
        <w:tc>
          <w:tcPr>
            <w:tcW w:w="1106" w:type="pct"/>
            <w:vAlign w:val="center"/>
          </w:tcPr>
          <w:p w14:paraId="0EAC7F3C" w14:textId="77777777" w:rsidR="002D3E4F" w:rsidRPr="0001413C" w:rsidRDefault="002D3E4F" w:rsidP="00A35CBC">
            <w:pPr>
              <w:spacing w:before="60" w:after="60" w:line="240" w:lineRule="auto"/>
              <w:jc w:val="center"/>
            </w:pPr>
            <w:r w:rsidRPr="0001413C">
              <w:t>Specific objective</w:t>
            </w:r>
          </w:p>
        </w:tc>
        <w:tc>
          <w:tcPr>
            <w:tcW w:w="288" w:type="pct"/>
            <w:vAlign w:val="center"/>
          </w:tcPr>
          <w:p w14:paraId="0A99CC42" w14:textId="77777777" w:rsidR="002D3E4F" w:rsidRPr="0001413C" w:rsidRDefault="002D3E4F" w:rsidP="00A35CBC">
            <w:pPr>
              <w:spacing w:before="60" w:after="60" w:line="240" w:lineRule="auto"/>
              <w:jc w:val="center"/>
            </w:pPr>
            <w:r w:rsidRPr="0001413C">
              <w:t>Fund</w:t>
            </w:r>
          </w:p>
        </w:tc>
        <w:tc>
          <w:tcPr>
            <w:tcW w:w="516" w:type="pct"/>
            <w:vAlign w:val="center"/>
          </w:tcPr>
          <w:p w14:paraId="493DC0F0"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611FA388" w14:textId="77777777" w:rsidR="002D3E4F" w:rsidRPr="0001413C" w:rsidRDefault="002D3E4F" w:rsidP="00A35CBC">
            <w:pPr>
              <w:spacing w:before="60" w:after="60" w:line="240" w:lineRule="auto"/>
              <w:jc w:val="center"/>
            </w:pPr>
            <w:r w:rsidRPr="0001413C">
              <w:t>ID [5]</w:t>
            </w:r>
          </w:p>
        </w:tc>
        <w:tc>
          <w:tcPr>
            <w:tcW w:w="874" w:type="pct"/>
            <w:shd w:val="clear" w:color="auto" w:fill="auto"/>
            <w:vAlign w:val="center"/>
          </w:tcPr>
          <w:p w14:paraId="15D18B46" w14:textId="77777777" w:rsidR="002D3E4F" w:rsidRPr="0001413C" w:rsidRDefault="002D3E4F" w:rsidP="00A35CBC">
            <w:pPr>
              <w:spacing w:before="60" w:after="60" w:line="240" w:lineRule="auto"/>
              <w:jc w:val="center"/>
            </w:pPr>
            <w:r w:rsidRPr="0001413C">
              <w:t>Indicator [255]</w:t>
            </w:r>
          </w:p>
        </w:tc>
        <w:tc>
          <w:tcPr>
            <w:tcW w:w="523" w:type="pct"/>
            <w:vAlign w:val="center"/>
          </w:tcPr>
          <w:p w14:paraId="22D8C15E" w14:textId="77777777" w:rsidR="002D3E4F" w:rsidRPr="0001413C" w:rsidRDefault="002D3E4F" w:rsidP="00A35CBC">
            <w:pPr>
              <w:spacing w:before="60" w:after="60" w:line="240" w:lineRule="auto"/>
              <w:jc w:val="center"/>
            </w:pPr>
            <w:r w:rsidRPr="0001413C">
              <w:t>Measurement unit</w:t>
            </w:r>
          </w:p>
        </w:tc>
        <w:tc>
          <w:tcPr>
            <w:tcW w:w="475" w:type="pct"/>
            <w:shd w:val="clear" w:color="auto" w:fill="auto"/>
            <w:vAlign w:val="center"/>
          </w:tcPr>
          <w:p w14:paraId="707EEAD1" w14:textId="77777777" w:rsidR="002D3E4F" w:rsidRPr="0001413C" w:rsidRDefault="002D3E4F" w:rsidP="00A35CBC">
            <w:pPr>
              <w:spacing w:before="60" w:after="60" w:line="240" w:lineRule="auto"/>
              <w:jc w:val="center"/>
            </w:pPr>
            <w:r w:rsidRPr="0001413C">
              <w:t>Milestone (2024)</w:t>
            </w:r>
          </w:p>
        </w:tc>
        <w:tc>
          <w:tcPr>
            <w:tcW w:w="556" w:type="pct"/>
            <w:shd w:val="clear" w:color="auto" w:fill="auto"/>
            <w:vAlign w:val="center"/>
          </w:tcPr>
          <w:p w14:paraId="5003528E" w14:textId="77777777" w:rsidR="002D3E4F" w:rsidRPr="0001413C" w:rsidRDefault="002D3E4F" w:rsidP="00A35CBC">
            <w:pPr>
              <w:spacing w:before="60" w:after="60" w:line="240" w:lineRule="auto"/>
              <w:jc w:val="center"/>
            </w:pPr>
            <w:r w:rsidRPr="0001413C">
              <w:t>Target (2029)</w:t>
            </w:r>
          </w:p>
        </w:tc>
      </w:tr>
      <w:tr w:rsidR="0001413C" w:rsidRPr="0001413C" w14:paraId="7DA8D573" w14:textId="77777777" w:rsidTr="0067183D">
        <w:trPr>
          <w:trHeight w:val="227"/>
        </w:trPr>
        <w:tc>
          <w:tcPr>
            <w:tcW w:w="336" w:type="pct"/>
            <w:vMerge w:val="restart"/>
          </w:tcPr>
          <w:p w14:paraId="7B6C07D1" w14:textId="499E0933" w:rsidR="0067183D" w:rsidRPr="0001413C" w:rsidRDefault="00D62ED3" w:rsidP="0067183D">
            <w:pPr>
              <w:spacing w:before="60" w:after="60" w:line="240" w:lineRule="auto"/>
              <w:rPr>
                <w:bCs/>
              </w:rPr>
            </w:pPr>
            <w:r w:rsidRPr="0001413C">
              <w:rPr>
                <w:bCs/>
                <w:noProof/>
              </w:rPr>
              <w:t>4</w:t>
            </w:r>
            <w:r w:rsidR="00587077" w:rsidRPr="0001413C">
              <w:rPr>
                <w:bCs/>
                <w:noProof/>
              </w:rPr>
              <w:t xml:space="preserve">. </w:t>
            </w:r>
            <w:r w:rsidR="00587077" w:rsidRPr="0001413C">
              <w:rPr>
                <w:bCs/>
              </w:rPr>
              <w:t>O regiune mai accesibilă</w:t>
            </w:r>
          </w:p>
        </w:tc>
        <w:tc>
          <w:tcPr>
            <w:tcW w:w="1106" w:type="pct"/>
            <w:vMerge w:val="restart"/>
          </w:tcPr>
          <w:p w14:paraId="7A74E7C4" w14:textId="771D461D" w:rsidR="0067183D" w:rsidRPr="0001413C" w:rsidRDefault="001E0371" w:rsidP="001E0371">
            <w:pPr>
              <w:spacing w:before="60" w:after="60" w:line="240" w:lineRule="auto"/>
              <w:jc w:val="both"/>
            </w:pPr>
            <w:r w:rsidRPr="0001413C">
              <w:t>c</w:t>
            </w:r>
            <w:r w:rsidR="00053306" w:rsidRPr="0001413C">
              <w:t>(ii) Dezvoltarea și creșterea unei mobilități naționale, regionale și locale durabile, reziliente în fața schimbărilor climatice, inteligente și intermodale, inclusiv îmbunătățirea accesului la TEN-T și a mobilității transfrontaliere</w:t>
            </w:r>
          </w:p>
        </w:tc>
        <w:tc>
          <w:tcPr>
            <w:tcW w:w="288" w:type="pct"/>
            <w:vMerge w:val="restart"/>
          </w:tcPr>
          <w:p w14:paraId="71EC3A5E" w14:textId="1FB3D9FD" w:rsidR="0067183D" w:rsidRPr="0001413C" w:rsidRDefault="0067183D" w:rsidP="0067183D">
            <w:pPr>
              <w:spacing w:before="60" w:after="60" w:line="240" w:lineRule="auto"/>
            </w:pPr>
            <w:r w:rsidRPr="0001413C">
              <w:t>FEDR</w:t>
            </w:r>
          </w:p>
        </w:tc>
        <w:tc>
          <w:tcPr>
            <w:tcW w:w="516" w:type="pct"/>
            <w:vMerge w:val="restart"/>
          </w:tcPr>
          <w:p w14:paraId="0E882535" w14:textId="51BE8963" w:rsidR="0067183D" w:rsidRPr="0001413C" w:rsidRDefault="0067183D" w:rsidP="0067183D">
            <w:pPr>
              <w:spacing w:before="60" w:after="60" w:line="240" w:lineRule="auto"/>
            </w:pPr>
            <w:r w:rsidRPr="0001413C">
              <w:t>Mai puțin dezvoltată</w:t>
            </w:r>
          </w:p>
        </w:tc>
        <w:tc>
          <w:tcPr>
            <w:tcW w:w="326" w:type="pct"/>
          </w:tcPr>
          <w:p w14:paraId="18081BE0" w14:textId="15A989F0" w:rsidR="0067183D" w:rsidRPr="0001413C" w:rsidRDefault="0067183D" w:rsidP="0067183D">
            <w:pPr>
              <w:spacing w:before="60" w:after="60" w:line="240" w:lineRule="auto"/>
            </w:pPr>
            <w:r w:rsidRPr="0001413C">
              <w:t>RCO44</w:t>
            </w:r>
          </w:p>
        </w:tc>
        <w:tc>
          <w:tcPr>
            <w:tcW w:w="874" w:type="pct"/>
            <w:shd w:val="clear" w:color="auto" w:fill="auto"/>
          </w:tcPr>
          <w:p w14:paraId="0A222E01" w14:textId="5DFD785F" w:rsidR="0067183D" w:rsidRPr="0001413C" w:rsidRDefault="00053306" w:rsidP="0067183D">
            <w:pPr>
              <w:spacing w:before="60" w:after="60" w:line="240" w:lineRule="auto"/>
            </w:pPr>
            <w:r w:rsidRPr="0001413C">
              <w:rPr>
                <w:bCs/>
                <w:lang w:val="ro-RO"/>
              </w:rPr>
              <w:t>Lungimea drumurilor noi sau reabilitate – din afara TEN-T</w:t>
            </w:r>
          </w:p>
        </w:tc>
        <w:tc>
          <w:tcPr>
            <w:tcW w:w="523" w:type="pct"/>
          </w:tcPr>
          <w:p w14:paraId="5C4B96BB" w14:textId="185FFDC9" w:rsidR="0067183D" w:rsidRPr="0001413C" w:rsidRDefault="0067183D" w:rsidP="0067183D">
            <w:pPr>
              <w:spacing w:before="60" w:after="60" w:line="240" w:lineRule="auto"/>
              <w:jc w:val="center"/>
            </w:pPr>
            <w:r w:rsidRPr="0001413C">
              <w:t>km</w:t>
            </w:r>
          </w:p>
        </w:tc>
        <w:tc>
          <w:tcPr>
            <w:tcW w:w="475" w:type="pct"/>
            <w:shd w:val="clear" w:color="auto" w:fill="auto"/>
          </w:tcPr>
          <w:p w14:paraId="5AE270E1" w14:textId="7A52606E" w:rsidR="0067183D" w:rsidRPr="0001413C" w:rsidRDefault="00304FE6" w:rsidP="009F1C71">
            <w:pPr>
              <w:spacing w:before="60" w:after="60" w:line="240" w:lineRule="auto"/>
              <w:jc w:val="right"/>
            </w:pPr>
            <w:r w:rsidRPr="0001413C">
              <w:t>0</w:t>
            </w:r>
          </w:p>
        </w:tc>
        <w:tc>
          <w:tcPr>
            <w:tcW w:w="556" w:type="pct"/>
            <w:shd w:val="clear" w:color="auto" w:fill="auto"/>
          </w:tcPr>
          <w:p w14:paraId="3C1145A0" w14:textId="638673FB" w:rsidR="0067183D" w:rsidRPr="0001413C" w:rsidRDefault="00732D0B" w:rsidP="0067183D">
            <w:pPr>
              <w:spacing w:before="60" w:after="60" w:line="240" w:lineRule="auto"/>
              <w:jc w:val="right"/>
            </w:pPr>
            <w:r w:rsidRPr="0001413C">
              <w:t>17</w:t>
            </w:r>
          </w:p>
        </w:tc>
      </w:tr>
      <w:tr w:rsidR="0067183D" w:rsidRPr="0001413C" w14:paraId="7E4C6A73" w14:textId="77777777" w:rsidTr="0067183D">
        <w:trPr>
          <w:trHeight w:val="227"/>
        </w:trPr>
        <w:tc>
          <w:tcPr>
            <w:tcW w:w="336" w:type="pct"/>
            <w:vMerge/>
          </w:tcPr>
          <w:p w14:paraId="5111A42C" w14:textId="77777777" w:rsidR="0067183D" w:rsidRPr="0001413C" w:rsidRDefault="0067183D" w:rsidP="0067183D">
            <w:pPr>
              <w:spacing w:before="60" w:after="60" w:line="240" w:lineRule="auto"/>
            </w:pPr>
          </w:p>
        </w:tc>
        <w:tc>
          <w:tcPr>
            <w:tcW w:w="1106" w:type="pct"/>
            <w:vMerge/>
          </w:tcPr>
          <w:p w14:paraId="2CD40E84" w14:textId="77777777" w:rsidR="0067183D" w:rsidRPr="0001413C" w:rsidRDefault="0067183D" w:rsidP="0067183D">
            <w:pPr>
              <w:spacing w:before="60" w:after="60" w:line="240" w:lineRule="auto"/>
            </w:pPr>
          </w:p>
        </w:tc>
        <w:tc>
          <w:tcPr>
            <w:tcW w:w="288" w:type="pct"/>
            <w:vMerge/>
          </w:tcPr>
          <w:p w14:paraId="5E3DB252" w14:textId="77777777" w:rsidR="0067183D" w:rsidRPr="0001413C" w:rsidRDefault="0067183D" w:rsidP="0067183D">
            <w:pPr>
              <w:spacing w:before="60" w:after="60" w:line="240" w:lineRule="auto"/>
            </w:pPr>
          </w:p>
        </w:tc>
        <w:tc>
          <w:tcPr>
            <w:tcW w:w="516" w:type="pct"/>
            <w:vMerge/>
          </w:tcPr>
          <w:p w14:paraId="7FEEE1DB" w14:textId="77777777" w:rsidR="0067183D" w:rsidRPr="0001413C" w:rsidRDefault="0067183D" w:rsidP="0067183D">
            <w:pPr>
              <w:spacing w:before="60" w:after="60" w:line="240" w:lineRule="auto"/>
            </w:pPr>
          </w:p>
        </w:tc>
        <w:tc>
          <w:tcPr>
            <w:tcW w:w="326" w:type="pct"/>
          </w:tcPr>
          <w:p w14:paraId="0A5B883F" w14:textId="1B98CAF0" w:rsidR="0067183D" w:rsidRPr="0001413C" w:rsidRDefault="0067183D" w:rsidP="0067183D">
            <w:pPr>
              <w:spacing w:before="60" w:after="60" w:line="240" w:lineRule="auto"/>
            </w:pPr>
            <w:r w:rsidRPr="0001413C">
              <w:t>RCO46</w:t>
            </w:r>
          </w:p>
        </w:tc>
        <w:tc>
          <w:tcPr>
            <w:tcW w:w="874" w:type="pct"/>
            <w:shd w:val="clear" w:color="auto" w:fill="auto"/>
          </w:tcPr>
          <w:p w14:paraId="74868BC3" w14:textId="7B24D079" w:rsidR="0067183D" w:rsidRPr="0001413C" w:rsidRDefault="00053306" w:rsidP="0067183D">
            <w:pPr>
              <w:spacing w:before="60" w:after="60" w:line="240" w:lineRule="auto"/>
            </w:pPr>
            <w:r w:rsidRPr="0001413C">
              <w:rPr>
                <w:bCs/>
                <w:iCs/>
                <w:noProof/>
                <w:lang w:val="ro-RO"/>
              </w:rPr>
              <w:t>Lungimea drumurilor reconstruite sau modernizate – din afara  TEN-T</w:t>
            </w:r>
          </w:p>
        </w:tc>
        <w:tc>
          <w:tcPr>
            <w:tcW w:w="523" w:type="pct"/>
          </w:tcPr>
          <w:p w14:paraId="68AC9E7D" w14:textId="64287BEB" w:rsidR="0067183D" w:rsidRPr="0001413C" w:rsidRDefault="0067183D" w:rsidP="0067183D">
            <w:pPr>
              <w:spacing w:before="60" w:after="60" w:line="240" w:lineRule="auto"/>
              <w:jc w:val="center"/>
            </w:pPr>
            <w:r w:rsidRPr="0001413C">
              <w:t>km</w:t>
            </w:r>
          </w:p>
        </w:tc>
        <w:tc>
          <w:tcPr>
            <w:tcW w:w="475" w:type="pct"/>
            <w:shd w:val="clear" w:color="auto" w:fill="auto"/>
          </w:tcPr>
          <w:p w14:paraId="41491BEB" w14:textId="454A67ED" w:rsidR="0067183D" w:rsidRPr="0001413C" w:rsidRDefault="00304FE6" w:rsidP="009F1C71">
            <w:pPr>
              <w:spacing w:before="60" w:after="60" w:line="240" w:lineRule="auto"/>
              <w:jc w:val="right"/>
            </w:pPr>
            <w:r w:rsidRPr="0001413C">
              <w:t>0</w:t>
            </w:r>
          </w:p>
        </w:tc>
        <w:tc>
          <w:tcPr>
            <w:tcW w:w="556" w:type="pct"/>
            <w:shd w:val="clear" w:color="auto" w:fill="auto"/>
          </w:tcPr>
          <w:p w14:paraId="2CC0DF8A" w14:textId="6531BF89" w:rsidR="0067183D" w:rsidRPr="0001413C" w:rsidRDefault="00732D0B" w:rsidP="0067183D">
            <w:pPr>
              <w:spacing w:before="60" w:after="60" w:line="240" w:lineRule="auto"/>
              <w:jc w:val="right"/>
            </w:pPr>
            <w:r w:rsidRPr="0001413C">
              <w:t>261,60</w:t>
            </w:r>
          </w:p>
        </w:tc>
      </w:tr>
    </w:tbl>
    <w:p w14:paraId="549CBC41" w14:textId="77777777" w:rsidR="002D3E4F" w:rsidRPr="0001413C" w:rsidRDefault="002D3E4F" w:rsidP="002D3E4F">
      <w:pPr>
        <w:pStyle w:val="Text1"/>
      </w:pPr>
    </w:p>
    <w:p w14:paraId="1BEEFAD5" w14:textId="77777777" w:rsidR="002D3E4F" w:rsidRPr="0001413C" w:rsidRDefault="002D3E4F" w:rsidP="002D3E4F">
      <w:pPr>
        <w:pStyle w:val="Text1"/>
      </w:pPr>
      <w:r w:rsidRPr="0001413C">
        <w:t>Reference: point (d)(ii) of Article 22(3) CPR</w:t>
      </w:r>
    </w:p>
    <w:p w14:paraId="3A198277"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382"/>
        <w:gridCol w:w="955"/>
        <w:gridCol w:w="887"/>
        <w:gridCol w:w="851"/>
        <w:gridCol w:w="1682"/>
        <w:gridCol w:w="1111"/>
        <w:gridCol w:w="1537"/>
        <w:gridCol w:w="1073"/>
        <w:gridCol w:w="1537"/>
        <w:gridCol w:w="1297"/>
        <w:gridCol w:w="1261"/>
      </w:tblGrid>
      <w:tr w:rsidR="0001413C" w:rsidRPr="0001413C" w14:paraId="35659F16" w14:textId="77777777" w:rsidTr="008C5BA0">
        <w:trPr>
          <w:trHeight w:val="227"/>
        </w:trPr>
        <w:tc>
          <w:tcPr>
            <w:tcW w:w="988" w:type="dxa"/>
          </w:tcPr>
          <w:p w14:paraId="7FAED4D6" w14:textId="77777777" w:rsidR="002D3E4F" w:rsidRPr="0001413C" w:rsidRDefault="002D3E4F" w:rsidP="00A35CBC">
            <w:pPr>
              <w:spacing w:before="60" w:after="60" w:line="240" w:lineRule="auto"/>
            </w:pPr>
            <w:r w:rsidRPr="0001413C">
              <w:t xml:space="preserve">Priority </w:t>
            </w:r>
          </w:p>
        </w:tc>
        <w:tc>
          <w:tcPr>
            <w:tcW w:w="1382" w:type="dxa"/>
          </w:tcPr>
          <w:p w14:paraId="71280C20" w14:textId="77777777" w:rsidR="002D3E4F" w:rsidRPr="0001413C" w:rsidRDefault="002D3E4F" w:rsidP="00A35CBC">
            <w:pPr>
              <w:spacing w:before="60" w:after="60" w:line="240" w:lineRule="auto"/>
            </w:pPr>
            <w:r w:rsidRPr="0001413C">
              <w:t xml:space="preserve">Specific objective </w:t>
            </w:r>
          </w:p>
        </w:tc>
        <w:tc>
          <w:tcPr>
            <w:tcW w:w="955" w:type="dxa"/>
          </w:tcPr>
          <w:p w14:paraId="28662788" w14:textId="77777777" w:rsidR="002D3E4F" w:rsidRPr="0001413C" w:rsidRDefault="002D3E4F" w:rsidP="00A35CBC">
            <w:pPr>
              <w:spacing w:before="60" w:after="60" w:line="240" w:lineRule="auto"/>
            </w:pPr>
            <w:r w:rsidRPr="0001413C">
              <w:t>Fund</w:t>
            </w:r>
          </w:p>
        </w:tc>
        <w:tc>
          <w:tcPr>
            <w:tcW w:w="887" w:type="dxa"/>
          </w:tcPr>
          <w:p w14:paraId="72074247" w14:textId="77777777" w:rsidR="002D3E4F" w:rsidRPr="0001413C" w:rsidRDefault="002D3E4F" w:rsidP="00A35CBC">
            <w:pPr>
              <w:spacing w:before="60" w:after="60" w:line="240" w:lineRule="auto"/>
            </w:pPr>
            <w:r w:rsidRPr="0001413C">
              <w:t>Category of region</w:t>
            </w:r>
          </w:p>
        </w:tc>
        <w:tc>
          <w:tcPr>
            <w:tcW w:w="851" w:type="dxa"/>
          </w:tcPr>
          <w:p w14:paraId="1B868EA3" w14:textId="77777777" w:rsidR="002D3E4F" w:rsidRPr="0001413C" w:rsidRDefault="002D3E4F" w:rsidP="00A35CBC">
            <w:pPr>
              <w:spacing w:before="60" w:after="60" w:line="240" w:lineRule="auto"/>
            </w:pPr>
            <w:r w:rsidRPr="0001413C">
              <w:t>ID [5]</w:t>
            </w:r>
          </w:p>
        </w:tc>
        <w:tc>
          <w:tcPr>
            <w:tcW w:w="1682" w:type="dxa"/>
            <w:shd w:val="clear" w:color="auto" w:fill="auto"/>
          </w:tcPr>
          <w:p w14:paraId="141ACBF9" w14:textId="77777777" w:rsidR="002D3E4F" w:rsidRPr="0001413C" w:rsidRDefault="002D3E4F" w:rsidP="00A35CBC">
            <w:pPr>
              <w:spacing w:before="60" w:after="60" w:line="240" w:lineRule="auto"/>
            </w:pPr>
            <w:r w:rsidRPr="0001413C">
              <w:t>Indicator [255]</w:t>
            </w:r>
          </w:p>
        </w:tc>
        <w:tc>
          <w:tcPr>
            <w:tcW w:w="1111" w:type="dxa"/>
          </w:tcPr>
          <w:p w14:paraId="630FD13E" w14:textId="77777777" w:rsidR="002D3E4F" w:rsidRPr="0001413C" w:rsidRDefault="002D3E4F" w:rsidP="00A35CBC">
            <w:pPr>
              <w:spacing w:before="60" w:after="60" w:line="240" w:lineRule="auto"/>
            </w:pPr>
            <w:r w:rsidRPr="0001413C">
              <w:t>Measurement unit</w:t>
            </w:r>
          </w:p>
        </w:tc>
        <w:tc>
          <w:tcPr>
            <w:tcW w:w="1537" w:type="dxa"/>
          </w:tcPr>
          <w:p w14:paraId="70DB23CB" w14:textId="77777777" w:rsidR="002D3E4F" w:rsidRPr="0001413C" w:rsidRDefault="002D3E4F" w:rsidP="00A35CBC">
            <w:pPr>
              <w:spacing w:before="60" w:after="60" w:line="240" w:lineRule="auto"/>
            </w:pPr>
            <w:r w:rsidRPr="0001413C">
              <w:t>Baseline or reference value</w:t>
            </w:r>
          </w:p>
        </w:tc>
        <w:tc>
          <w:tcPr>
            <w:tcW w:w="1073" w:type="dxa"/>
          </w:tcPr>
          <w:p w14:paraId="21F90EA5" w14:textId="77777777" w:rsidR="002D3E4F" w:rsidRPr="0001413C" w:rsidRDefault="002D3E4F" w:rsidP="00A35CBC">
            <w:pPr>
              <w:spacing w:before="60" w:after="60" w:line="240" w:lineRule="auto"/>
            </w:pPr>
            <w:r w:rsidRPr="0001413C">
              <w:t>Reference year</w:t>
            </w:r>
          </w:p>
        </w:tc>
        <w:tc>
          <w:tcPr>
            <w:tcW w:w="1537" w:type="dxa"/>
            <w:shd w:val="clear" w:color="auto" w:fill="auto"/>
          </w:tcPr>
          <w:p w14:paraId="6AB398FF" w14:textId="77777777" w:rsidR="002D3E4F" w:rsidRPr="0001413C" w:rsidRDefault="002D3E4F" w:rsidP="00A35CBC">
            <w:pPr>
              <w:spacing w:before="60" w:after="60" w:line="240" w:lineRule="auto"/>
            </w:pPr>
            <w:r w:rsidRPr="0001413C">
              <w:t>Target (2029)</w:t>
            </w:r>
          </w:p>
        </w:tc>
        <w:tc>
          <w:tcPr>
            <w:tcW w:w="1297" w:type="dxa"/>
            <w:shd w:val="clear" w:color="auto" w:fill="auto"/>
          </w:tcPr>
          <w:p w14:paraId="07014C4D" w14:textId="77777777" w:rsidR="002D3E4F" w:rsidRPr="0001413C" w:rsidRDefault="002D3E4F" w:rsidP="00A35CBC">
            <w:pPr>
              <w:spacing w:before="60" w:after="60" w:line="240" w:lineRule="auto"/>
            </w:pPr>
            <w:r w:rsidRPr="0001413C">
              <w:t>Source of data [200]</w:t>
            </w:r>
          </w:p>
        </w:tc>
        <w:tc>
          <w:tcPr>
            <w:tcW w:w="1261" w:type="dxa"/>
          </w:tcPr>
          <w:p w14:paraId="57D8DB65" w14:textId="77777777" w:rsidR="002D3E4F" w:rsidRPr="0001413C" w:rsidRDefault="002D3E4F" w:rsidP="00A35CBC">
            <w:pPr>
              <w:spacing w:before="60" w:after="60" w:line="240" w:lineRule="auto"/>
            </w:pPr>
            <w:r w:rsidRPr="0001413C">
              <w:t>Comments [200]</w:t>
            </w:r>
          </w:p>
        </w:tc>
      </w:tr>
      <w:tr w:rsidR="002B456B" w:rsidRPr="0001413C" w14:paraId="1ED2D047" w14:textId="77777777" w:rsidTr="008C5BA0">
        <w:trPr>
          <w:trHeight w:val="227"/>
        </w:trPr>
        <w:tc>
          <w:tcPr>
            <w:tcW w:w="988" w:type="dxa"/>
          </w:tcPr>
          <w:p w14:paraId="1694F054" w14:textId="2C3467BF" w:rsidR="002B456B" w:rsidRPr="0001413C" w:rsidRDefault="00D62ED3" w:rsidP="002B456B">
            <w:pPr>
              <w:spacing w:before="60" w:after="60" w:line="240" w:lineRule="auto"/>
            </w:pPr>
            <w:r w:rsidRPr="0001413C">
              <w:rPr>
                <w:bCs/>
                <w:noProof/>
              </w:rPr>
              <w:t>4</w:t>
            </w:r>
            <w:r w:rsidR="00587077" w:rsidRPr="0001413C">
              <w:rPr>
                <w:bCs/>
                <w:noProof/>
              </w:rPr>
              <w:t xml:space="preserve">. </w:t>
            </w:r>
            <w:r w:rsidR="00587077" w:rsidRPr="0001413C">
              <w:rPr>
                <w:bCs/>
              </w:rPr>
              <w:t>O regiune mai accesibilă</w:t>
            </w:r>
          </w:p>
        </w:tc>
        <w:tc>
          <w:tcPr>
            <w:tcW w:w="1382" w:type="dxa"/>
          </w:tcPr>
          <w:p w14:paraId="6AD4781E" w14:textId="3917C6F7" w:rsidR="002B456B" w:rsidRPr="0001413C" w:rsidRDefault="001E0371" w:rsidP="001E0371">
            <w:pPr>
              <w:spacing w:before="60" w:after="60" w:line="240" w:lineRule="auto"/>
              <w:ind w:right="-7"/>
              <w:jc w:val="both"/>
            </w:pPr>
            <w:r w:rsidRPr="0001413C">
              <w:t>c</w:t>
            </w:r>
            <w:r w:rsidR="00053306" w:rsidRPr="0001413C">
              <w:t>(ii) Dezvoltarea și creșterea unei mobilități naționale, regionale și locale durabile, reziliente în fața schimbărilor climatice, inteligente și intermodale, inclusiv îmbunătățirea accesului la TEN-T și a mobilității transfrontaliere</w:t>
            </w:r>
          </w:p>
        </w:tc>
        <w:tc>
          <w:tcPr>
            <w:tcW w:w="955" w:type="dxa"/>
          </w:tcPr>
          <w:p w14:paraId="7410FA2D" w14:textId="3480114D" w:rsidR="002B456B" w:rsidRPr="0001413C" w:rsidRDefault="002B456B" w:rsidP="002B456B">
            <w:pPr>
              <w:spacing w:before="60" w:after="60" w:line="240" w:lineRule="auto"/>
            </w:pPr>
            <w:r w:rsidRPr="0001413C">
              <w:t>FEDR</w:t>
            </w:r>
          </w:p>
        </w:tc>
        <w:tc>
          <w:tcPr>
            <w:tcW w:w="887" w:type="dxa"/>
          </w:tcPr>
          <w:p w14:paraId="4A5A841D" w14:textId="30248D97" w:rsidR="002B456B" w:rsidRPr="0001413C" w:rsidRDefault="002B456B" w:rsidP="002B456B">
            <w:pPr>
              <w:spacing w:before="60" w:after="60" w:line="240" w:lineRule="auto"/>
            </w:pPr>
            <w:r w:rsidRPr="0001413C">
              <w:t>Mai puțin dezvoltată</w:t>
            </w:r>
          </w:p>
        </w:tc>
        <w:tc>
          <w:tcPr>
            <w:tcW w:w="851" w:type="dxa"/>
          </w:tcPr>
          <w:p w14:paraId="0D8B1871" w14:textId="0558B2CD" w:rsidR="002B456B" w:rsidRPr="0001413C" w:rsidRDefault="002B456B" w:rsidP="00053306">
            <w:pPr>
              <w:spacing w:before="60" w:after="60" w:line="240" w:lineRule="auto"/>
              <w:ind w:right="-146"/>
            </w:pPr>
            <w:r w:rsidRPr="0001413C">
              <w:t>RCR55</w:t>
            </w:r>
          </w:p>
        </w:tc>
        <w:tc>
          <w:tcPr>
            <w:tcW w:w="1682" w:type="dxa"/>
            <w:shd w:val="clear" w:color="auto" w:fill="auto"/>
          </w:tcPr>
          <w:p w14:paraId="4482524F" w14:textId="77777777" w:rsidR="00053306" w:rsidRPr="0001413C" w:rsidRDefault="00053306" w:rsidP="00242A9F">
            <w:pPr>
              <w:spacing w:before="60" w:after="60" w:line="240" w:lineRule="auto"/>
              <w:jc w:val="both"/>
              <w:rPr>
                <w:noProof/>
              </w:rPr>
            </w:pPr>
            <w:r w:rsidRPr="0001413C">
              <w:rPr>
                <w:noProof/>
              </w:rPr>
              <w:t>Număr anual de utilizatori de drumuri nou</w:t>
            </w:r>
          </w:p>
          <w:p w14:paraId="2C355A9A" w14:textId="569C66D5" w:rsidR="002B456B" w:rsidRPr="0001413C" w:rsidRDefault="00053306" w:rsidP="00242A9F">
            <w:pPr>
              <w:spacing w:before="60" w:after="60" w:line="240" w:lineRule="auto"/>
              <w:jc w:val="both"/>
            </w:pPr>
            <w:r w:rsidRPr="0001413C">
              <w:rPr>
                <w:noProof/>
              </w:rPr>
              <w:t>construite, reconstruite, reabilitate sau modernizate</w:t>
            </w:r>
          </w:p>
        </w:tc>
        <w:tc>
          <w:tcPr>
            <w:tcW w:w="1111" w:type="dxa"/>
          </w:tcPr>
          <w:p w14:paraId="15E19E97" w14:textId="65A516F1" w:rsidR="002B456B" w:rsidRPr="0001413C" w:rsidRDefault="002B456B" w:rsidP="002B456B">
            <w:pPr>
              <w:spacing w:before="60" w:after="60" w:line="240" w:lineRule="auto"/>
            </w:pPr>
            <w:r w:rsidRPr="0001413C">
              <w:rPr>
                <w:iCs/>
              </w:rPr>
              <w:t>Pasageri/km/an</w:t>
            </w:r>
          </w:p>
        </w:tc>
        <w:tc>
          <w:tcPr>
            <w:tcW w:w="1537" w:type="dxa"/>
          </w:tcPr>
          <w:p w14:paraId="0B8DB5C4" w14:textId="28FF7A2D" w:rsidR="002B456B" w:rsidRPr="0001413C" w:rsidRDefault="00760B09" w:rsidP="008C5BA0">
            <w:pPr>
              <w:spacing w:before="60" w:after="60" w:line="240" w:lineRule="auto"/>
              <w:jc w:val="right"/>
            </w:pPr>
            <w:r w:rsidRPr="0001413C">
              <w:t>251.</w:t>
            </w:r>
            <w:r w:rsidR="00834328" w:rsidRPr="0001413C">
              <w:t>917.347</w:t>
            </w:r>
          </w:p>
        </w:tc>
        <w:tc>
          <w:tcPr>
            <w:tcW w:w="1073" w:type="dxa"/>
          </w:tcPr>
          <w:p w14:paraId="5682C870" w14:textId="5DC18897" w:rsidR="002B456B" w:rsidRPr="0001413C" w:rsidRDefault="002B456B" w:rsidP="008C5BA0">
            <w:pPr>
              <w:spacing w:before="60" w:after="60" w:line="240" w:lineRule="auto"/>
              <w:jc w:val="center"/>
            </w:pPr>
            <w:r w:rsidRPr="0001413C">
              <w:t>2021</w:t>
            </w:r>
          </w:p>
        </w:tc>
        <w:tc>
          <w:tcPr>
            <w:tcW w:w="1537" w:type="dxa"/>
            <w:shd w:val="clear" w:color="auto" w:fill="auto"/>
          </w:tcPr>
          <w:p w14:paraId="64A1E5EA" w14:textId="3D48E2A0" w:rsidR="002B456B" w:rsidRPr="0001413C" w:rsidRDefault="00834328" w:rsidP="002B456B">
            <w:pPr>
              <w:jc w:val="right"/>
            </w:pPr>
            <w:r w:rsidRPr="0001413C">
              <w:t>291.296.512</w:t>
            </w:r>
            <w:r w:rsidR="002B456B" w:rsidRPr="0001413C">
              <w:t xml:space="preserve"> </w:t>
            </w:r>
          </w:p>
          <w:p w14:paraId="72505F47" w14:textId="77777777" w:rsidR="002B456B" w:rsidRPr="0001413C" w:rsidRDefault="002B456B" w:rsidP="002B456B">
            <w:pPr>
              <w:spacing w:before="60" w:after="60" w:line="240" w:lineRule="auto"/>
            </w:pPr>
          </w:p>
        </w:tc>
        <w:tc>
          <w:tcPr>
            <w:tcW w:w="1297" w:type="dxa"/>
            <w:shd w:val="clear" w:color="auto" w:fill="auto"/>
          </w:tcPr>
          <w:p w14:paraId="10642AE5" w14:textId="31FE32C7" w:rsidR="002B456B" w:rsidRPr="0001413C" w:rsidRDefault="002B456B" w:rsidP="002B456B">
            <w:pPr>
              <w:spacing w:before="60" w:after="60" w:line="240" w:lineRule="auto"/>
            </w:pPr>
            <w:r w:rsidRPr="0001413C">
              <w:rPr>
                <w:iCs/>
              </w:rPr>
              <w:t>Sistem de monitorizare</w:t>
            </w:r>
          </w:p>
        </w:tc>
        <w:tc>
          <w:tcPr>
            <w:tcW w:w="1261" w:type="dxa"/>
          </w:tcPr>
          <w:p w14:paraId="6DCE4FA8" w14:textId="7FEEBDED" w:rsidR="002B456B" w:rsidRPr="0001413C" w:rsidRDefault="002B456B" w:rsidP="002B456B">
            <w:pPr>
              <w:spacing w:before="60" w:after="60" w:line="240" w:lineRule="auto"/>
            </w:pPr>
            <w:r w:rsidRPr="0001413C">
              <w:rPr>
                <w:iCs/>
                <w:lang w:val="ro-RO"/>
              </w:rPr>
              <w:t>O parte a țintei se datorează contribuției drumurilor noi, parte a drumurilor modernizate / renovate.</w:t>
            </w:r>
          </w:p>
        </w:tc>
      </w:tr>
    </w:tbl>
    <w:p w14:paraId="10BEF364" w14:textId="77777777" w:rsidR="002D3E4F" w:rsidRPr="0001413C" w:rsidRDefault="002D3E4F" w:rsidP="002D3E4F"/>
    <w:p w14:paraId="088BED97" w14:textId="77777777" w:rsidR="002D3E4F" w:rsidRPr="0001413C" w:rsidRDefault="002D3E4F" w:rsidP="002D3E4F">
      <w:r w:rsidRPr="0001413C">
        <w:br w:type="page"/>
        <w:t>2.1.1.1.3.</w:t>
      </w:r>
      <w:r w:rsidRPr="0001413C">
        <w:tab/>
        <w:t>Indicative breakdown of the programme resources (EU) by type of intervention (not applicable to the EMFAF)</w:t>
      </w:r>
    </w:p>
    <w:p w14:paraId="7B267E69" w14:textId="77777777" w:rsidR="002D3E4F" w:rsidRPr="0001413C" w:rsidRDefault="002D3E4F" w:rsidP="002D3E4F">
      <w:pPr>
        <w:pStyle w:val="Text1"/>
      </w:pPr>
      <w:r w:rsidRPr="0001413C">
        <w:t>Reference: point (d)(viii) of Article 22(3) CPR</w:t>
      </w:r>
    </w:p>
    <w:p w14:paraId="0ECC8A11"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1704"/>
        <w:gridCol w:w="1171"/>
        <w:gridCol w:w="1890"/>
        <w:gridCol w:w="4231"/>
        <w:gridCol w:w="3599"/>
        <w:gridCol w:w="1966"/>
      </w:tblGrid>
      <w:tr w:rsidR="0001413C" w:rsidRPr="0001413C" w14:paraId="43EB48F7" w14:textId="77777777" w:rsidTr="00587077">
        <w:tc>
          <w:tcPr>
            <w:tcW w:w="585" w:type="pct"/>
            <w:vAlign w:val="center"/>
          </w:tcPr>
          <w:p w14:paraId="57D974D5" w14:textId="77777777" w:rsidR="002D3E4F" w:rsidRPr="0001413C" w:rsidRDefault="002D3E4F" w:rsidP="00A35CBC">
            <w:pPr>
              <w:spacing w:before="60" w:after="60" w:line="240" w:lineRule="auto"/>
              <w:jc w:val="center"/>
            </w:pPr>
            <w:r w:rsidRPr="0001413C">
              <w:t>Priority No</w:t>
            </w:r>
          </w:p>
        </w:tc>
        <w:tc>
          <w:tcPr>
            <w:tcW w:w="402" w:type="pct"/>
            <w:vAlign w:val="center"/>
          </w:tcPr>
          <w:p w14:paraId="4C63F43B" w14:textId="77777777" w:rsidR="002D3E4F" w:rsidRPr="0001413C" w:rsidRDefault="002D3E4F" w:rsidP="00A35CBC">
            <w:pPr>
              <w:spacing w:before="60" w:after="60" w:line="240" w:lineRule="auto"/>
              <w:jc w:val="center"/>
            </w:pPr>
            <w:r w:rsidRPr="0001413C">
              <w:t>Fund</w:t>
            </w:r>
          </w:p>
        </w:tc>
        <w:tc>
          <w:tcPr>
            <w:tcW w:w="649" w:type="pct"/>
            <w:vAlign w:val="center"/>
          </w:tcPr>
          <w:p w14:paraId="319D6802" w14:textId="77777777" w:rsidR="002D3E4F" w:rsidRPr="0001413C" w:rsidRDefault="002D3E4F" w:rsidP="00A35CBC">
            <w:pPr>
              <w:spacing w:before="60" w:after="60" w:line="240" w:lineRule="auto"/>
              <w:jc w:val="center"/>
            </w:pPr>
            <w:r w:rsidRPr="0001413C">
              <w:t>Category of region</w:t>
            </w:r>
          </w:p>
        </w:tc>
        <w:tc>
          <w:tcPr>
            <w:tcW w:w="1453" w:type="pct"/>
            <w:vAlign w:val="center"/>
          </w:tcPr>
          <w:p w14:paraId="7EABCFC4" w14:textId="77777777" w:rsidR="002D3E4F" w:rsidRPr="0001413C" w:rsidRDefault="002D3E4F" w:rsidP="00A35CBC">
            <w:pPr>
              <w:spacing w:before="60" w:after="60" w:line="240" w:lineRule="auto"/>
              <w:jc w:val="center"/>
            </w:pPr>
            <w:r w:rsidRPr="0001413C">
              <w:t>Specific objective</w:t>
            </w:r>
          </w:p>
        </w:tc>
        <w:tc>
          <w:tcPr>
            <w:tcW w:w="1236" w:type="pct"/>
            <w:vAlign w:val="center"/>
          </w:tcPr>
          <w:p w14:paraId="204E9781" w14:textId="77777777" w:rsidR="002D3E4F" w:rsidRPr="0001413C" w:rsidRDefault="002D3E4F" w:rsidP="00A35CBC">
            <w:pPr>
              <w:spacing w:before="60" w:after="60" w:line="240" w:lineRule="auto"/>
              <w:jc w:val="center"/>
            </w:pPr>
            <w:r w:rsidRPr="0001413C">
              <w:t>Code</w:t>
            </w:r>
          </w:p>
        </w:tc>
        <w:tc>
          <w:tcPr>
            <w:tcW w:w="675" w:type="pct"/>
            <w:vAlign w:val="center"/>
          </w:tcPr>
          <w:p w14:paraId="0216E8BD" w14:textId="77777777" w:rsidR="002D3E4F" w:rsidRPr="0001413C" w:rsidRDefault="002D3E4F" w:rsidP="00A35CBC">
            <w:pPr>
              <w:spacing w:before="60" w:after="60" w:line="240" w:lineRule="auto"/>
              <w:jc w:val="center"/>
            </w:pPr>
            <w:r w:rsidRPr="0001413C">
              <w:t>Amount (EUR)</w:t>
            </w:r>
          </w:p>
        </w:tc>
      </w:tr>
      <w:tr w:rsidR="0001413C" w:rsidRPr="0001413C" w14:paraId="4D4303EF" w14:textId="77777777" w:rsidTr="00587077">
        <w:tc>
          <w:tcPr>
            <w:tcW w:w="585" w:type="pct"/>
            <w:vMerge w:val="restart"/>
          </w:tcPr>
          <w:p w14:paraId="345B0F50" w14:textId="5BD9DE72" w:rsidR="00784D4A" w:rsidRPr="0001413C" w:rsidRDefault="00D62ED3" w:rsidP="00784D4A">
            <w:pPr>
              <w:spacing w:before="60" w:after="60" w:line="240" w:lineRule="auto"/>
              <w:jc w:val="center"/>
            </w:pPr>
            <w:r w:rsidRPr="0001413C">
              <w:rPr>
                <w:bCs/>
                <w:noProof/>
              </w:rPr>
              <w:t>4</w:t>
            </w:r>
            <w:r w:rsidR="00587077" w:rsidRPr="0001413C">
              <w:rPr>
                <w:bCs/>
                <w:noProof/>
              </w:rPr>
              <w:t xml:space="preserve">. </w:t>
            </w:r>
            <w:r w:rsidR="00587077" w:rsidRPr="0001413C">
              <w:rPr>
                <w:bCs/>
              </w:rPr>
              <w:t>O regiune mai accesibilă</w:t>
            </w:r>
          </w:p>
        </w:tc>
        <w:tc>
          <w:tcPr>
            <w:tcW w:w="402" w:type="pct"/>
            <w:vMerge w:val="restart"/>
          </w:tcPr>
          <w:p w14:paraId="246749E7" w14:textId="53CAA771" w:rsidR="00784D4A" w:rsidRPr="0001413C" w:rsidRDefault="00784D4A" w:rsidP="00784D4A">
            <w:pPr>
              <w:spacing w:before="60" w:after="60" w:line="240" w:lineRule="auto"/>
              <w:jc w:val="center"/>
            </w:pPr>
            <w:r w:rsidRPr="0001413C">
              <w:t>FEDR</w:t>
            </w:r>
          </w:p>
        </w:tc>
        <w:tc>
          <w:tcPr>
            <w:tcW w:w="649" w:type="pct"/>
            <w:vMerge w:val="restart"/>
          </w:tcPr>
          <w:p w14:paraId="298AF497" w14:textId="20866E33" w:rsidR="00784D4A" w:rsidRPr="0001413C" w:rsidRDefault="00784D4A" w:rsidP="00784D4A">
            <w:pPr>
              <w:spacing w:before="60" w:after="60" w:line="240" w:lineRule="auto"/>
              <w:jc w:val="center"/>
            </w:pPr>
            <w:r w:rsidRPr="0001413C">
              <w:t>Mai puțin dezvoltată</w:t>
            </w:r>
          </w:p>
        </w:tc>
        <w:tc>
          <w:tcPr>
            <w:tcW w:w="1453" w:type="pct"/>
            <w:vMerge w:val="restart"/>
          </w:tcPr>
          <w:p w14:paraId="52D61E3E" w14:textId="6038B218" w:rsidR="00784D4A" w:rsidRPr="0001413C" w:rsidRDefault="001E0371" w:rsidP="00784D4A">
            <w:pPr>
              <w:spacing w:before="60" w:after="60" w:line="240" w:lineRule="auto"/>
              <w:jc w:val="both"/>
            </w:pPr>
            <w:r w:rsidRPr="0001413C">
              <w:t>c</w:t>
            </w:r>
            <w:r w:rsidR="00053306" w:rsidRPr="0001413C">
              <w:t xml:space="preserve">(ii) </w:t>
            </w:r>
            <w:r w:rsidR="00053306" w:rsidRPr="0001413C">
              <w:rPr>
                <w:lang w:val="it-IT"/>
              </w:rPr>
              <w:t>Dezvoltarea și creșterea unei mobilități naționale, regionale și locale durabile, reziliente la schimbările climatice, inteligente și intermodale, inclusiv îmbunătățirea accesului la TEN-T și a mobilității transfrontaliere</w:t>
            </w:r>
          </w:p>
        </w:tc>
        <w:tc>
          <w:tcPr>
            <w:tcW w:w="1236" w:type="pct"/>
          </w:tcPr>
          <w:p w14:paraId="7B53251C" w14:textId="184E2C82" w:rsidR="00784D4A" w:rsidRPr="0001413C" w:rsidRDefault="00784D4A" w:rsidP="00784D4A">
            <w:pPr>
              <w:spacing w:before="60" w:after="60" w:line="240" w:lineRule="auto"/>
              <w:jc w:val="both"/>
            </w:pPr>
            <w:r w:rsidRPr="0001413C">
              <w:rPr>
                <w:bCs/>
                <w:iCs/>
              </w:rPr>
              <w:t>090 -</w:t>
            </w:r>
            <w:r w:rsidR="005051B0" w:rsidRPr="0001413C">
              <w:rPr>
                <w:bCs/>
                <w:iCs/>
              </w:rPr>
              <w:t xml:space="preserve"> Alte drumuri de acces naționale, regionale și locale nou construite sau reabilitate</w:t>
            </w:r>
          </w:p>
        </w:tc>
        <w:tc>
          <w:tcPr>
            <w:tcW w:w="675" w:type="pct"/>
          </w:tcPr>
          <w:p w14:paraId="3FC3954A" w14:textId="155A5201" w:rsidR="00784D4A" w:rsidRPr="0001413C" w:rsidRDefault="00784D4A" w:rsidP="00784D4A">
            <w:pPr>
              <w:spacing w:before="60" w:after="60" w:line="240" w:lineRule="auto"/>
              <w:jc w:val="right"/>
            </w:pPr>
            <w:r w:rsidRPr="0001413C">
              <w:t>20.000.000</w:t>
            </w:r>
          </w:p>
        </w:tc>
      </w:tr>
      <w:tr w:rsidR="00784D4A" w:rsidRPr="0001413C" w14:paraId="026EDC7F" w14:textId="77777777" w:rsidTr="00587077">
        <w:tc>
          <w:tcPr>
            <w:tcW w:w="585" w:type="pct"/>
            <w:vMerge/>
          </w:tcPr>
          <w:p w14:paraId="210BDAEF" w14:textId="77777777" w:rsidR="00784D4A" w:rsidRPr="0001413C" w:rsidRDefault="00784D4A" w:rsidP="00784D4A">
            <w:pPr>
              <w:spacing w:before="60" w:after="60" w:line="240" w:lineRule="auto"/>
              <w:jc w:val="center"/>
            </w:pPr>
          </w:p>
        </w:tc>
        <w:tc>
          <w:tcPr>
            <w:tcW w:w="402" w:type="pct"/>
            <w:vMerge/>
          </w:tcPr>
          <w:p w14:paraId="5EDAD492" w14:textId="77777777" w:rsidR="00784D4A" w:rsidRPr="0001413C" w:rsidRDefault="00784D4A" w:rsidP="00784D4A">
            <w:pPr>
              <w:spacing w:before="60" w:after="60" w:line="240" w:lineRule="auto"/>
              <w:jc w:val="center"/>
            </w:pPr>
          </w:p>
        </w:tc>
        <w:tc>
          <w:tcPr>
            <w:tcW w:w="649" w:type="pct"/>
            <w:vMerge/>
          </w:tcPr>
          <w:p w14:paraId="0C19C566" w14:textId="77777777" w:rsidR="00784D4A" w:rsidRPr="0001413C" w:rsidRDefault="00784D4A" w:rsidP="00784D4A">
            <w:pPr>
              <w:spacing w:before="60" w:after="60" w:line="240" w:lineRule="auto"/>
              <w:jc w:val="center"/>
            </w:pPr>
          </w:p>
        </w:tc>
        <w:tc>
          <w:tcPr>
            <w:tcW w:w="1453" w:type="pct"/>
            <w:vMerge/>
          </w:tcPr>
          <w:p w14:paraId="53B6A428" w14:textId="77777777" w:rsidR="00784D4A" w:rsidRPr="0001413C" w:rsidRDefault="00784D4A" w:rsidP="00784D4A">
            <w:pPr>
              <w:spacing w:before="60" w:after="60" w:line="240" w:lineRule="auto"/>
            </w:pPr>
          </w:p>
        </w:tc>
        <w:tc>
          <w:tcPr>
            <w:tcW w:w="1236" w:type="pct"/>
          </w:tcPr>
          <w:p w14:paraId="20C48506" w14:textId="19932F9D" w:rsidR="00784D4A" w:rsidRPr="0001413C" w:rsidRDefault="00784D4A" w:rsidP="00784D4A">
            <w:pPr>
              <w:spacing w:before="60" w:after="60" w:line="240" w:lineRule="auto"/>
              <w:jc w:val="both"/>
            </w:pPr>
            <w:r w:rsidRPr="0001413C">
              <w:rPr>
                <w:bCs/>
                <w:iCs/>
              </w:rPr>
              <w:t xml:space="preserve"> 093 - </w:t>
            </w:r>
            <w:r w:rsidR="005051B0" w:rsidRPr="0001413C">
              <w:rPr>
                <w:bCs/>
                <w:iCs/>
              </w:rPr>
              <w:t xml:space="preserve">Alte drumuri reconstruite sau modernizate (autostrăzi, </w:t>
            </w:r>
            <w:r w:rsidR="001A16C3" w:rsidRPr="0001413C">
              <w:rPr>
                <w:bCs/>
                <w:iCs/>
              </w:rPr>
              <w:t xml:space="preserve">drumuri </w:t>
            </w:r>
            <w:r w:rsidR="005051B0" w:rsidRPr="0001413C">
              <w:rPr>
                <w:bCs/>
                <w:iCs/>
              </w:rPr>
              <w:t>naționale, regionale sau locale)</w:t>
            </w:r>
          </w:p>
        </w:tc>
        <w:tc>
          <w:tcPr>
            <w:tcW w:w="675" w:type="pct"/>
          </w:tcPr>
          <w:p w14:paraId="2E2FFFA3" w14:textId="67441836" w:rsidR="00784D4A" w:rsidRPr="0001413C" w:rsidRDefault="00784D4A" w:rsidP="00784D4A">
            <w:pPr>
              <w:spacing w:before="60" w:after="60" w:line="240" w:lineRule="auto"/>
              <w:jc w:val="right"/>
            </w:pPr>
            <w:r w:rsidRPr="0001413C">
              <w:rPr>
                <w:bCs/>
                <w:iCs/>
              </w:rPr>
              <w:t>171.375.000</w:t>
            </w:r>
          </w:p>
        </w:tc>
      </w:tr>
    </w:tbl>
    <w:p w14:paraId="1EFACFAD" w14:textId="77777777" w:rsidR="002D3E4F" w:rsidRPr="0001413C" w:rsidRDefault="002D3E4F" w:rsidP="002D3E4F"/>
    <w:p w14:paraId="16FDF040"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1704"/>
        <w:gridCol w:w="1171"/>
        <w:gridCol w:w="1890"/>
        <w:gridCol w:w="6570"/>
        <w:gridCol w:w="1351"/>
        <w:gridCol w:w="1875"/>
      </w:tblGrid>
      <w:tr w:rsidR="0001413C" w:rsidRPr="0001413C" w14:paraId="331BDC9C" w14:textId="77777777" w:rsidTr="00584A31">
        <w:tc>
          <w:tcPr>
            <w:tcW w:w="585" w:type="pct"/>
            <w:vAlign w:val="center"/>
          </w:tcPr>
          <w:p w14:paraId="26F676E8" w14:textId="77777777" w:rsidR="002D3E4F" w:rsidRPr="0001413C" w:rsidRDefault="002D3E4F" w:rsidP="00A35CBC">
            <w:pPr>
              <w:spacing w:before="60" w:after="60" w:line="240" w:lineRule="auto"/>
              <w:jc w:val="center"/>
            </w:pPr>
            <w:r w:rsidRPr="0001413C">
              <w:t>Priority No</w:t>
            </w:r>
          </w:p>
        </w:tc>
        <w:tc>
          <w:tcPr>
            <w:tcW w:w="402" w:type="pct"/>
            <w:vAlign w:val="center"/>
          </w:tcPr>
          <w:p w14:paraId="583C69D6" w14:textId="77777777" w:rsidR="002D3E4F" w:rsidRPr="0001413C" w:rsidRDefault="002D3E4F" w:rsidP="00A35CBC">
            <w:pPr>
              <w:spacing w:before="60" w:after="60" w:line="240" w:lineRule="auto"/>
              <w:jc w:val="center"/>
            </w:pPr>
            <w:r w:rsidRPr="0001413C">
              <w:t>Fund</w:t>
            </w:r>
          </w:p>
        </w:tc>
        <w:tc>
          <w:tcPr>
            <w:tcW w:w="649" w:type="pct"/>
            <w:vAlign w:val="center"/>
          </w:tcPr>
          <w:p w14:paraId="20B5227E" w14:textId="77777777" w:rsidR="002D3E4F" w:rsidRPr="0001413C" w:rsidRDefault="002D3E4F" w:rsidP="00A35CBC">
            <w:pPr>
              <w:spacing w:before="60" w:after="60" w:line="240" w:lineRule="auto"/>
              <w:jc w:val="center"/>
            </w:pPr>
            <w:r w:rsidRPr="0001413C">
              <w:t>Category of region</w:t>
            </w:r>
          </w:p>
        </w:tc>
        <w:tc>
          <w:tcPr>
            <w:tcW w:w="2256" w:type="pct"/>
            <w:vAlign w:val="center"/>
          </w:tcPr>
          <w:p w14:paraId="5FF8F6E4" w14:textId="77777777" w:rsidR="002D3E4F" w:rsidRPr="0001413C" w:rsidRDefault="002D3E4F" w:rsidP="00A35CBC">
            <w:pPr>
              <w:spacing w:before="60" w:after="60" w:line="240" w:lineRule="auto"/>
              <w:jc w:val="center"/>
            </w:pPr>
            <w:r w:rsidRPr="0001413C">
              <w:t>Specific objective</w:t>
            </w:r>
          </w:p>
        </w:tc>
        <w:tc>
          <w:tcPr>
            <w:tcW w:w="464" w:type="pct"/>
            <w:vAlign w:val="center"/>
          </w:tcPr>
          <w:p w14:paraId="6D246EBA" w14:textId="77777777" w:rsidR="002D3E4F" w:rsidRPr="0001413C" w:rsidRDefault="002D3E4F" w:rsidP="00A35CBC">
            <w:pPr>
              <w:spacing w:before="60" w:after="60" w:line="240" w:lineRule="auto"/>
              <w:jc w:val="center"/>
            </w:pPr>
            <w:r w:rsidRPr="0001413C">
              <w:t>Code</w:t>
            </w:r>
          </w:p>
        </w:tc>
        <w:tc>
          <w:tcPr>
            <w:tcW w:w="644" w:type="pct"/>
            <w:vAlign w:val="center"/>
          </w:tcPr>
          <w:p w14:paraId="29B8D6F9" w14:textId="77777777" w:rsidR="002D3E4F" w:rsidRPr="0001413C" w:rsidRDefault="002D3E4F" w:rsidP="00A35CBC">
            <w:pPr>
              <w:spacing w:before="60" w:after="60" w:line="240" w:lineRule="auto"/>
              <w:jc w:val="center"/>
            </w:pPr>
            <w:r w:rsidRPr="0001413C">
              <w:t>Amount (EUR)</w:t>
            </w:r>
          </w:p>
        </w:tc>
      </w:tr>
      <w:tr w:rsidR="00754280" w:rsidRPr="0001413C" w14:paraId="3C5C4FA3" w14:textId="77777777" w:rsidTr="00584A31">
        <w:tc>
          <w:tcPr>
            <w:tcW w:w="585" w:type="pct"/>
          </w:tcPr>
          <w:p w14:paraId="4EEB1175" w14:textId="7F37B25A" w:rsidR="00754280" w:rsidRPr="0001413C" w:rsidRDefault="00D62ED3" w:rsidP="00754280">
            <w:pPr>
              <w:spacing w:before="60" w:after="60" w:line="240" w:lineRule="auto"/>
              <w:jc w:val="center"/>
            </w:pPr>
            <w:r w:rsidRPr="0001413C">
              <w:rPr>
                <w:bCs/>
                <w:noProof/>
              </w:rPr>
              <w:t>4</w:t>
            </w:r>
            <w:r w:rsidR="00587077" w:rsidRPr="0001413C">
              <w:rPr>
                <w:bCs/>
                <w:noProof/>
              </w:rPr>
              <w:t xml:space="preserve">. </w:t>
            </w:r>
            <w:r w:rsidR="00587077" w:rsidRPr="0001413C">
              <w:rPr>
                <w:bCs/>
              </w:rPr>
              <w:t>O regiune mai accesibilă</w:t>
            </w:r>
          </w:p>
        </w:tc>
        <w:tc>
          <w:tcPr>
            <w:tcW w:w="402" w:type="pct"/>
          </w:tcPr>
          <w:p w14:paraId="2B09859B" w14:textId="0B5E8002" w:rsidR="00754280" w:rsidRPr="0001413C" w:rsidRDefault="00754280" w:rsidP="00754280">
            <w:pPr>
              <w:spacing w:before="60" w:after="60" w:line="240" w:lineRule="auto"/>
              <w:jc w:val="center"/>
            </w:pPr>
            <w:r w:rsidRPr="0001413C">
              <w:t>FEDR</w:t>
            </w:r>
          </w:p>
        </w:tc>
        <w:tc>
          <w:tcPr>
            <w:tcW w:w="649" w:type="pct"/>
          </w:tcPr>
          <w:p w14:paraId="27574574" w14:textId="43619410" w:rsidR="00754280" w:rsidRPr="0001413C" w:rsidRDefault="00754280" w:rsidP="00754280">
            <w:pPr>
              <w:spacing w:before="60" w:after="60" w:line="240" w:lineRule="auto"/>
              <w:jc w:val="center"/>
            </w:pPr>
            <w:r w:rsidRPr="0001413C">
              <w:t>Mai puțin dezvoltată</w:t>
            </w:r>
          </w:p>
        </w:tc>
        <w:tc>
          <w:tcPr>
            <w:tcW w:w="2256" w:type="pct"/>
          </w:tcPr>
          <w:p w14:paraId="5A104B2E" w14:textId="7A151DAE" w:rsidR="00754280" w:rsidRPr="0001413C" w:rsidRDefault="001E0371" w:rsidP="00754280">
            <w:pPr>
              <w:spacing w:before="60" w:after="60" w:line="240" w:lineRule="auto"/>
              <w:jc w:val="both"/>
            </w:pPr>
            <w:r w:rsidRPr="0001413C">
              <w:t>c</w:t>
            </w:r>
            <w:r w:rsidR="00053306" w:rsidRPr="0001413C">
              <w:t xml:space="preserve">(ii) </w:t>
            </w:r>
            <w:r w:rsidR="00053306" w:rsidRPr="0001413C">
              <w:rPr>
                <w:lang w:val="it-IT"/>
              </w:rPr>
              <w:t>Dezvoltarea și creșterea unei mobilități naționale, regionale și locale durabile, reziliente la schimbările climatice, inteligente și intermodale, inclusiv îmbunătățirea accesului la TEN-T și a mobilității transfrontaliere</w:t>
            </w:r>
          </w:p>
        </w:tc>
        <w:tc>
          <w:tcPr>
            <w:tcW w:w="464" w:type="pct"/>
          </w:tcPr>
          <w:p w14:paraId="3E210DF6" w14:textId="0EBB0A14" w:rsidR="00754280" w:rsidRPr="0001413C" w:rsidRDefault="00754280" w:rsidP="00754280">
            <w:pPr>
              <w:spacing w:before="60" w:after="60" w:line="240" w:lineRule="auto"/>
            </w:pPr>
            <w:r w:rsidRPr="0001413C">
              <w:t>01 - Grant</w:t>
            </w:r>
          </w:p>
        </w:tc>
        <w:tc>
          <w:tcPr>
            <w:tcW w:w="644" w:type="pct"/>
          </w:tcPr>
          <w:p w14:paraId="15215F93" w14:textId="24354CA0" w:rsidR="00754280" w:rsidRPr="0001413C" w:rsidRDefault="00754280" w:rsidP="00754280">
            <w:pPr>
              <w:spacing w:before="60" w:after="60" w:line="240" w:lineRule="auto"/>
              <w:jc w:val="right"/>
            </w:pPr>
            <w:r w:rsidRPr="0001413C">
              <w:rPr>
                <w:iCs/>
              </w:rPr>
              <w:t>191.375.000</w:t>
            </w:r>
          </w:p>
        </w:tc>
      </w:tr>
    </w:tbl>
    <w:p w14:paraId="3C67F3C3" w14:textId="77777777" w:rsidR="002D3E4F" w:rsidRPr="0001413C" w:rsidRDefault="002D3E4F" w:rsidP="002D3E4F"/>
    <w:p w14:paraId="7AFF479E" w14:textId="77777777" w:rsidR="002D3E4F" w:rsidRPr="0001413C" w:rsidRDefault="002D3E4F" w:rsidP="002D3E4F">
      <w:r w:rsidRPr="0001413C">
        <w:br w:type="page"/>
        <w:t>Table 6: Dimension 3 – territorial delivery mechanism and territorial focus</w:t>
      </w:r>
    </w:p>
    <w:tbl>
      <w:tblPr>
        <w:tblStyle w:val="TableGrid"/>
        <w:tblW w:w="5000" w:type="pct"/>
        <w:tblLook w:val="04A0" w:firstRow="1" w:lastRow="0" w:firstColumn="1" w:lastColumn="0" w:noHBand="0" w:noVBand="1"/>
      </w:tblPr>
      <w:tblGrid>
        <w:gridCol w:w="1705"/>
        <w:gridCol w:w="1080"/>
        <w:gridCol w:w="1980"/>
        <w:gridCol w:w="5597"/>
        <w:gridCol w:w="2324"/>
        <w:gridCol w:w="1875"/>
      </w:tblGrid>
      <w:tr w:rsidR="0001413C" w:rsidRPr="0001413C" w14:paraId="1133B31F" w14:textId="77777777" w:rsidTr="00DE1828">
        <w:tc>
          <w:tcPr>
            <w:tcW w:w="585" w:type="pct"/>
            <w:vAlign w:val="center"/>
          </w:tcPr>
          <w:p w14:paraId="2E6B790D" w14:textId="77777777" w:rsidR="002D3E4F" w:rsidRPr="0001413C" w:rsidRDefault="002D3E4F" w:rsidP="00A35CBC">
            <w:pPr>
              <w:spacing w:before="60" w:after="60" w:line="240" w:lineRule="auto"/>
              <w:jc w:val="center"/>
            </w:pPr>
            <w:r w:rsidRPr="0001413C">
              <w:t>Priority No</w:t>
            </w:r>
          </w:p>
        </w:tc>
        <w:tc>
          <w:tcPr>
            <w:tcW w:w="371" w:type="pct"/>
            <w:vAlign w:val="center"/>
          </w:tcPr>
          <w:p w14:paraId="6C0FBCEA" w14:textId="77777777" w:rsidR="002D3E4F" w:rsidRPr="0001413C" w:rsidRDefault="002D3E4F" w:rsidP="00A35CBC">
            <w:pPr>
              <w:spacing w:before="60" w:after="60" w:line="240" w:lineRule="auto"/>
              <w:jc w:val="center"/>
            </w:pPr>
            <w:r w:rsidRPr="0001413C">
              <w:t>Fund</w:t>
            </w:r>
          </w:p>
        </w:tc>
        <w:tc>
          <w:tcPr>
            <w:tcW w:w="680" w:type="pct"/>
            <w:vAlign w:val="center"/>
          </w:tcPr>
          <w:p w14:paraId="32CF4B01" w14:textId="77777777" w:rsidR="002D3E4F" w:rsidRPr="0001413C" w:rsidRDefault="002D3E4F" w:rsidP="00A35CBC">
            <w:pPr>
              <w:spacing w:before="60" w:after="60" w:line="240" w:lineRule="auto"/>
              <w:jc w:val="center"/>
            </w:pPr>
            <w:r w:rsidRPr="0001413C">
              <w:t>Category of region</w:t>
            </w:r>
          </w:p>
        </w:tc>
        <w:tc>
          <w:tcPr>
            <w:tcW w:w="1922" w:type="pct"/>
            <w:vAlign w:val="center"/>
          </w:tcPr>
          <w:p w14:paraId="557D31B7" w14:textId="77777777" w:rsidR="002D3E4F" w:rsidRPr="0001413C" w:rsidRDefault="002D3E4F" w:rsidP="00A35CBC">
            <w:pPr>
              <w:spacing w:before="60" w:after="60" w:line="240" w:lineRule="auto"/>
              <w:jc w:val="center"/>
            </w:pPr>
            <w:r w:rsidRPr="0001413C">
              <w:t>Specific objective</w:t>
            </w:r>
          </w:p>
        </w:tc>
        <w:tc>
          <w:tcPr>
            <w:tcW w:w="798" w:type="pct"/>
            <w:vAlign w:val="center"/>
          </w:tcPr>
          <w:p w14:paraId="3EE916D7" w14:textId="77777777" w:rsidR="002D3E4F" w:rsidRPr="0001413C" w:rsidRDefault="002D3E4F" w:rsidP="00A35CBC">
            <w:pPr>
              <w:spacing w:before="60" w:after="60" w:line="240" w:lineRule="auto"/>
              <w:jc w:val="center"/>
            </w:pPr>
            <w:r w:rsidRPr="0001413C">
              <w:t>Code</w:t>
            </w:r>
          </w:p>
        </w:tc>
        <w:tc>
          <w:tcPr>
            <w:tcW w:w="644" w:type="pct"/>
            <w:vAlign w:val="center"/>
          </w:tcPr>
          <w:p w14:paraId="0F1E1C63" w14:textId="77777777" w:rsidR="002D3E4F" w:rsidRPr="0001413C" w:rsidRDefault="002D3E4F" w:rsidP="00A35CBC">
            <w:pPr>
              <w:spacing w:before="60" w:after="60" w:line="240" w:lineRule="auto"/>
              <w:jc w:val="center"/>
            </w:pPr>
            <w:r w:rsidRPr="0001413C">
              <w:t>Amount (EUR)</w:t>
            </w:r>
          </w:p>
        </w:tc>
      </w:tr>
      <w:tr w:rsidR="00754280" w:rsidRPr="0001413C" w14:paraId="72C5FE0F" w14:textId="77777777" w:rsidTr="00DE1828">
        <w:tc>
          <w:tcPr>
            <w:tcW w:w="585" w:type="pct"/>
          </w:tcPr>
          <w:p w14:paraId="076B65BC" w14:textId="2FABEAB4" w:rsidR="00754280" w:rsidRPr="0001413C" w:rsidRDefault="00D62ED3" w:rsidP="00754280">
            <w:pPr>
              <w:spacing w:before="60" w:after="60" w:line="240" w:lineRule="auto"/>
              <w:jc w:val="center"/>
            </w:pPr>
            <w:r w:rsidRPr="0001413C">
              <w:rPr>
                <w:bCs/>
                <w:noProof/>
              </w:rPr>
              <w:t>4</w:t>
            </w:r>
            <w:r w:rsidR="00DE1828" w:rsidRPr="0001413C">
              <w:rPr>
                <w:bCs/>
                <w:noProof/>
              </w:rPr>
              <w:t xml:space="preserve">. </w:t>
            </w:r>
            <w:r w:rsidR="00DE1828" w:rsidRPr="0001413C">
              <w:rPr>
                <w:bCs/>
              </w:rPr>
              <w:t>O regiune mai accesibilă</w:t>
            </w:r>
          </w:p>
        </w:tc>
        <w:tc>
          <w:tcPr>
            <w:tcW w:w="371" w:type="pct"/>
          </w:tcPr>
          <w:p w14:paraId="3E2A9CFD" w14:textId="1974D469" w:rsidR="00754280" w:rsidRPr="0001413C" w:rsidRDefault="00754280" w:rsidP="00754280">
            <w:pPr>
              <w:spacing w:before="60" w:after="60" w:line="240" w:lineRule="auto"/>
              <w:jc w:val="center"/>
            </w:pPr>
            <w:r w:rsidRPr="0001413C">
              <w:t>FEDR</w:t>
            </w:r>
          </w:p>
        </w:tc>
        <w:tc>
          <w:tcPr>
            <w:tcW w:w="680" w:type="pct"/>
          </w:tcPr>
          <w:p w14:paraId="03D55887" w14:textId="320577AB" w:rsidR="00754280" w:rsidRPr="0001413C" w:rsidRDefault="00754280" w:rsidP="00754280">
            <w:pPr>
              <w:spacing w:before="60" w:after="60" w:line="240" w:lineRule="auto"/>
              <w:jc w:val="center"/>
            </w:pPr>
            <w:r w:rsidRPr="0001413C">
              <w:t>Mai puțin dezvoltată</w:t>
            </w:r>
          </w:p>
        </w:tc>
        <w:tc>
          <w:tcPr>
            <w:tcW w:w="1922" w:type="pct"/>
          </w:tcPr>
          <w:p w14:paraId="2AB1D284" w14:textId="172089AF" w:rsidR="00754280" w:rsidRPr="0001413C" w:rsidRDefault="001E0371" w:rsidP="00754280">
            <w:pPr>
              <w:spacing w:before="60" w:after="60" w:line="240" w:lineRule="auto"/>
              <w:jc w:val="both"/>
            </w:pPr>
            <w:r w:rsidRPr="0001413C">
              <w:t>c</w:t>
            </w:r>
            <w:r w:rsidR="00053306" w:rsidRPr="0001413C">
              <w:t xml:space="preserve">(ii) </w:t>
            </w:r>
            <w:r w:rsidR="00053306" w:rsidRPr="0001413C">
              <w:rPr>
                <w:lang w:val="it-IT"/>
              </w:rPr>
              <w:t>Dezvoltarea și creșterea unei mobilități naționale, regionale și locale durabile, reziliente la schimbările climatice, inteligente și intermodale, inclusiv îmbunătățirea accesului la TEN-T și a mobilității transfrontaliere</w:t>
            </w:r>
          </w:p>
        </w:tc>
        <w:tc>
          <w:tcPr>
            <w:tcW w:w="798" w:type="pct"/>
          </w:tcPr>
          <w:p w14:paraId="02E5D086" w14:textId="0E45EA71" w:rsidR="00754280" w:rsidRPr="0001413C" w:rsidRDefault="00754280" w:rsidP="00754280">
            <w:pPr>
              <w:spacing w:before="60" w:after="60" w:line="240" w:lineRule="auto"/>
              <w:rPr>
                <w:lang w:val="ro-RO"/>
              </w:rPr>
            </w:pPr>
            <w:r w:rsidRPr="0001413C">
              <w:t xml:space="preserve">33 – </w:t>
            </w:r>
            <w:r w:rsidRPr="0001413C">
              <w:rPr>
                <w:lang w:val="ro-RO"/>
              </w:rPr>
              <w:t>Nicio orientare teritorială</w:t>
            </w:r>
          </w:p>
        </w:tc>
        <w:tc>
          <w:tcPr>
            <w:tcW w:w="644" w:type="pct"/>
          </w:tcPr>
          <w:p w14:paraId="457D4B7E" w14:textId="68AB55FB" w:rsidR="00754280" w:rsidRPr="0001413C" w:rsidRDefault="00754280" w:rsidP="00754280">
            <w:pPr>
              <w:spacing w:before="60" w:after="60" w:line="240" w:lineRule="auto"/>
              <w:jc w:val="right"/>
            </w:pPr>
            <w:r w:rsidRPr="0001413C">
              <w:rPr>
                <w:iCs/>
              </w:rPr>
              <w:t>191.375.000</w:t>
            </w:r>
          </w:p>
        </w:tc>
      </w:tr>
    </w:tbl>
    <w:p w14:paraId="30B07BC3" w14:textId="77777777" w:rsidR="002D3E4F" w:rsidRPr="0001413C" w:rsidRDefault="002D3E4F" w:rsidP="002D3E4F"/>
    <w:p w14:paraId="7D88BA7B"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72745EE5" w14:textId="77777777" w:rsidTr="00A35CBC">
        <w:tc>
          <w:tcPr>
            <w:tcW w:w="775" w:type="pct"/>
            <w:vAlign w:val="center"/>
          </w:tcPr>
          <w:p w14:paraId="01670E4D" w14:textId="77777777" w:rsidR="002D3E4F" w:rsidRPr="0001413C" w:rsidRDefault="002D3E4F" w:rsidP="00A35CBC">
            <w:pPr>
              <w:spacing w:before="60" w:after="60" w:line="240" w:lineRule="auto"/>
              <w:jc w:val="center"/>
            </w:pPr>
            <w:r w:rsidRPr="0001413C">
              <w:t>Priority No</w:t>
            </w:r>
          </w:p>
        </w:tc>
        <w:tc>
          <w:tcPr>
            <w:tcW w:w="422" w:type="pct"/>
            <w:vAlign w:val="center"/>
          </w:tcPr>
          <w:p w14:paraId="699C5F23" w14:textId="77777777" w:rsidR="002D3E4F" w:rsidRPr="0001413C" w:rsidRDefault="002D3E4F" w:rsidP="00A35CBC">
            <w:pPr>
              <w:spacing w:before="60" w:after="60" w:line="240" w:lineRule="auto"/>
              <w:jc w:val="center"/>
            </w:pPr>
            <w:r w:rsidRPr="0001413C">
              <w:t>Fund</w:t>
            </w:r>
          </w:p>
        </w:tc>
        <w:tc>
          <w:tcPr>
            <w:tcW w:w="1206" w:type="pct"/>
            <w:vAlign w:val="center"/>
          </w:tcPr>
          <w:p w14:paraId="2EFAA047"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5FE38B93"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376E60B1" w14:textId="77777777" w:rsidR="002D3E4F" w:rsidRPr="0001413C" w:rsidRDefault="002D3E4F" w:rsidP="00A35CBC">
            <w:pPr>
              <w:spacing w:before="60" w:after="60" w:line="240" w:lineRule="auto"/>
              <w:jc w:val="center"/>
            </w:pPr>
            <w:r w:rsidRPr="0001413C">
              <w:t>Code</w:t>
            </w:r>
          </w:p>
        </w:tc>
        <w:tc>
          <w:tcPr>
            <w:tcW w:w="1012" w:type="pct"/>
            <w:vAlign w:val="center"/>
          </w:tcPr>
          <w:p w14:paraId="20803B6C" w14:textId="77777777" w:rsidR="002D3E4F" w:rsidRPr="0001413C" w:rsidRDefault="002D3E4F" w:rsidP="00A35CBC">
            <w:pPr>
              <w:spacing w:before="60" w:after="60" w:line="240" w:lineRule="auto"/>
              <w:jc w:val="center"/>
            </w:pPr>
            <w:r w:rsidRPr="0001413C">
              <w:t>Amount (EUR)</w:t>
            </w:r>
          </w:p>
        </w:tc>
      </w:tr>
      <w:tr w:rsidR="002D3E4F" w:rsidRPr="0001413C" w14:paraId="55E92ADA" w14:textId="77777777" w:rsidTr="00A35CBC">
        <w:tc>
          <w:tcPr>
            <w:tcW w:w="775" w:type="pct"/>
          </w:tcPr>
          <w:p w14:paraId="75696E06" w14:textId="77777777" w:rsidR="002D3E4F" w:rsidRPr="0001413C" w:rsidRDefault="002D3E4F" w:rsidP="00A35CBC">
            <w:pPr>
              <w:spacing w:before="60" w:after="60" w:line="240" w:lineRule="auto"/>
            </w:pPr>
          </w:p>
        </w:tc>
        <w:tc>
          <w:tcPr>
            <w:tcW w:w="422" w:type="pct"/>
          </w:tcPr>
          <w:p w14:paraId="68AEDFAD" w14:textId="77777777" w:rsidR="002D3E4F" w:rsidRPr="0001413C" w:rsidRDefault="002D3E4F" w:rsidP="00A35CBC">
            <w:pPr>
              <w:spacing w:before="60" w:after="60" w:line="240" w:lineRule="auto"/>
            </w:pPr>
          </w:p>
        </w:tc>
        <w:tc>
          <w:tcPr>
            <w:tcW w:w="1206" w:type="pct"/>
          </w:tcPr>
          <w:p w14:paraId="17C7E7A9" w14:textId="77777777" w:rsidR="002D3E4F" w:rsidRPr="0001413C" w:rsidRDefault="002D3E4F" w:rsidP="00A35CBC">
            <w:pPr>
              <w:spacing w:before="60" w:after="60" w:line="240" w:lineRule="auto"/>
            </w:pPr>
          </w:p>
        </w:tc>
        <w:tc>
          <w:tcPr>
            <w:tcW w:w="1155" w:type="pct"/>
          </w:tcPr>
          <w:p w14:paraId="6B0F02E0" w14:textId="77777777" w:rsidR="002D3E4F" w:rsidRPr="0001413C" w:rsidRDefault="002D3E4F" w:rsidP="00A35CBC">
            <w:pPr>
              <w:spacing w:before="60" w:after="60" w:line="240" w:lineRule="auto"/>
            </w:pPr>
          </w:p>
        </w:tc>
        <w:tc>
          <w:tcPr>
            <w:tcW w:w="430" w:type="pct"/>
          </w:tcPr>
          <w:p w14:paraId="39EE4C54" w14:textId="77777777" w:rsidR="002D3E4F" w:rsidRPr="0001413C" w:rsidRDefault="002D3E4F" w:rsidP="00A35CBC">
            <w:pPr>
              <w:spacing w:before="60" w:after="60" w:line="240" w:lineRule="auto"/>
            </w:pPr>
          </w:p>
        </w:tc>
        <w:tc>
          <w:tcPr>
            <w:tcW w:w="1012" w:type="pct"/>
          </w:tcPr>
          <w:p w14:paraId="05F2FD39" w14:textId="77777777" w:rsidR="002D3E4F" w:rsidRPr="0001413C" w:rsidRDefault="002D3E4F" w:rsidP="00A35CBC">
            <w:pPr>
              <w:spacing w:before="60" w:after="60" w:line="240" w:lineRule="auto"/>
            </w:pPr>
          </w:p>
        </w:tc>
      </w:tr>
    </w:tbl>
    <w:p w14:paraId="6D1DE168" w14:textId="77777777" w:rsidR="002D3E4F" w:rsidRPr="0001413C" w:rsidRDefault="002D3E4F" w:rsidP="002D3E4F"/>
    <w:p w14:paraId="2E5D486C"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1704"/>
        <w:gridCol w:w="990"/>
        <w:gridCol w:w="2071"/>
        <w:gridCol w:w="5597"/>
        <w:gridCol w:w="2324"/>
        <w:gridCol w:w="1875"/>
      </w:tblGrid>
      <w:tr w:rsidR="0001413C" w:rsidRPr="0001413C" w14:paraId="6CBB023A" w14:textId="77777777" w:rsidTr="00DE1828">
        <w:tc>
          <w:tcPr>
            <w:tcW w:w="585" w:type="pct"/>
            <w:vAlign w:val="center"/>
          </w:tcPr>
          <w:p w14:paraId="4BB0119A" w14:textId="77777777" w:rsidR="002D3E4F" w:rsidRPr="0001413C" w:rsidRDefault="002D3E4F" w:rsidP="00A35CBC">
            <w:pPr>
              <w:spacing w:before="60" w:after="60" w:line="240" w:lineRule="auto"/>
              <w:jc w:val="center"/>
            </w:pPr>
            <w:r w:rsidRPr="0001413C">
              <w:t>Priority No</w:t>
            </w:r>
          </w:p>
        </w:tc>
        <w:tc>
          <w:tcPr>
            <w:tcW w:w="340" w:type="pct"/>
            <w:vAlign w:val="center"/>
          </w:tcPr>
          <w:p w14:paraId="3CA02DE4" w14:textId="77777777" w:rsidR="002D3E4F" w:rsidRPr="0001413C" w:rsidRDefault="002D3E4F" w:rsidP="00A35CBC">
            <w:pPr>
              <w:spacing w:before="60" w:after="60" w:line="240" w:lineRule="auto"/>
              <w:jc w:val="center"/>
            </w:pPr>
            <w:r w:rsidRPr="0001413C">
              <w:t>Fund</w:t>
            </w:r>
          </w:p>
        </w:tc>
        <w:tc>
          <w:tcPr>
            <w:tcW w:w="711" w:type="pct"/>
            <w:vAlign w:val="center"/>
          </w:tcPr>
          <w:p w14:paraId="680D61B6" w14:textId="77777777" w:rsidR="002D3E4F" w:rsidRPr="0001413C" w:rsidRDefault="002D3E4F" w:rsidP="00A35CBC">
            <w:pPr>
              <w:spacing w:before="60" w:after="60" w:line="240" w:lineRule="auto"/>
              <w:jc w:val="center"/>
            </w:pPr>
            <w:r w:rsidRPr="0001413C">
              <w:t>Category of region</w:t>
            </w:r>
          </w:p>
        </w:tc>
        <w:tc>
          <w:tcPr>
            <w:tcW w:w="1922" w:type="pct"/>
            <w:vAlign w:val="center"/>
          </w:tcPr>
          <w:p w14:paraId="646A73CF" w14:textId="77777777" w:rsidR="002D3E4F" w:rsidRPr="0001413C" w:rsidRDefault="002D3E4F" w:rsidP="00A35CBC">
            <w:pPr>
              <w:spacing w:before="60" w:after="60" w:line="240" w:lineRule="auto"/>
              <w:jc w:val="center"/>
            </w:pPr>
            <w:r w:rsidRPr="0001413C">
              <w:t>Specific objective</w:t>
            </w:r>
          </w:p>
        </w:tc>
        <w:tc>
          <w:tcPr>
            <w:tcW w:w="798" w:type="pct"/>
            <w:vAlign w:val="center"/>
          </w:tcPr>
          <w:p w14:paraId="62E9AD3B" w14:textId="77777777" w:rsidR="002D3E4F" w:rsidRPr="0001413C" w:rsidRDefault="002D3E4F" w:rsidP="00A35CBC">
            <w:pPr>
              <w:spacing w:before="60" w:after="60" w:line="240" w:lineRule="auto"/>
              <w:jc w:val="center"/>
            </w:pPr>
            <w:r w:rsidRPr="0001413C">
              <w:t>Code</w:t>
            </w:r>
          </w:p>
        </w:tc>
        <w:tc>
          <w:tcPr>
            <w:tcW w:w="644" w:type="pct"/>
            <w:vAlign w:val="center"/>
          </w:tcPr>
          <w:p w14:paraId="39A792E4" w14:textId="77777777" w:rsidR="002D3E4F" w:rsidRPr="0001413C" w:rsidRDefault="002D3E4F" w:rsidP="00A35CBC">
            <w:pPr>
              <w:spacing w:before="60" w:after="60" w:line="240" w:lineRule="auto"/>
              <w:jc w:val="center"/>
            </w:pPr>
            <w:r w:rsidRPr="0001413C">
              <w:t>Amount (EUR)</w:t>
            </w:r>
          </w:p>
        </w:tc>
      </w:tr>
      <w:tr w:rsidR="0001413C" w:rsidRPr="0001413C" w14:paraId="0B250534" w14:textId="77777777" w:rsidTr="00DE1828">
        <w:tc>
          <w:tcPr>
            <w:tcW w:w="585" w:type="pct"/>
          </w:tcPr>
          <w:p w14:paraId="5D515D42" w14:textId="4D7D1991" w:rsidR="00754280" w:rsidRPr="0001413C" w:rsidRDefault="00D62ED3" w:rsidP="00754280">
            <w:pPr>
              <w:spacing w:before="60" w:after="60" w:line="240" w:lineRule="auto"/>
              <w:jc w:val="center"/>
            </w:pPr>
            <w:r w:rsidRPr="0001413C">
              <w:rPr>
                <w:bCs/>
                <w:noProof/>
              </w:rPr>
              <w:t>4</w:t>
            </w:r>
            <w:r w:rsidR="00DE1828" w:rsidRPr="0001413C">
              <w:rPr>
                <w:bCs/>
                <w:noProof/>
              </w:rPr>
              <w:t xml:space="preserve">. </w:t>
            </w:r>
            <w:r w:rsidR="00DE1828" w:rsidRPr="0001413C">
              <w:rPr>
                <w:bCs/>
              </w:rPr>
              <w:t>O regiune mai accesibilă</w:t>
            </w:r>
          </w:p>
        </w:tc>
        <w:tc>
          <w:tcPr>
            <w:tcW w:w="340" w:type="pct"/>
          </w:tcPr>
          <w:p w14:paraId="1573A64A" w14:textId="79A117AD" w:rsidR="00754280" w:rsidRPr="0001413C" w:rsidRDefault="00754280" w:rsidP="00754280">
            <w:pPr>
              <w:spacing w:before="60" w:after="60" w:line="240" w:lineRule="auto"/>
              <w:jc w:val="center"/>
            </w:pPr>
            <w:r w:rsidRPr="0001413C">
              <w:t>FEDR</w:t>
            </w:r>
          </w:p>
        </w:tc>
        <w:tc>
          <w:tcPr>
            <w:tcW w:w="711" w:type="pct"/>
          </w:tcPr>
          <w:p w14:paraId="10BF1B49" w14:textId="34163CBD" w:rsidR="00754280" w:rsidRPr="0001413C" w:rsidRDefault="00754280" w:rsidP="00754280">
            <w:pPr>
              <w:spacing w:before="60" w:after="60" w:line="240" w:lineRule="auto"/>
              <w:jc w:val="center"/>
            </w:pPr>
            <w:r w:rsidRPr="0001413C">
              <w:t>Mai puțin dezvoltată</w:t>
            </w:r>
          </w:p>
        </w:tc>
        <w:tc>
          <w:tcPr>
            <w:tcW w:w="1922" w:type="pct"/>
          </w:tcPr>
          <w:p w14:paraId="0E866E0E" w14:textId="564EC096" w:rsidR="00754280" w:rsidRPr="0001413C" w:rsidRDefault="001E0371" w:rsidP="00754280">
            <w:pPr>
              <w:spacing w:before="60" w:after="60" w:line="240" w:lineRule="auto"/>
              <w:jc w:val="both"/>
            </w:pPr>
            <w:r w:rsidRPr="0001413C">
              <w:t>c</w:t>
            </w:r>
            <w:r w:rsidR="00053306" w:rsidRPr="0001413C">
              <w:t>(ii) Dezvoltarea și creșterea unei mobilități naționale, regionale și locale durabile, reziliente la schimbările climatice, inteligente și intermodale, inclusiv îmbunătățirea accesului la TEN-T și a mobilității transfrontaliere</w:t>
            </w:r>
          </w:p>
        </w:tc>
        <w:tc>
          <w:tcPr>
            <w:tcW w:w="798" w:type="pct"/>
          </w:tcPr>
          <w:p w14:paraId="5638BAD8" w14:textId="65F45859" w:rsidR="00754280" w:rsidRPr="0001413C" w:rsidRDefault="00754280" w:rsidP="00754280">
            <w:pPr>
              <w:spacing w:before="60" w:after="60" w:line="240" w:lineRule="auto"/>
              <w:rPr>
                <w:highlight w:val="yellow"/>
              </w:rPr>
            </w:pPr>
            <w:r w:rsidRPr="0001413C">
              <w:t>0</w:t>
            </w:r>
            <w:r w:rsidR="0082598C" w:rsidRPr="0001413C">
              <w:t>3</w:t>
            </w:r>
            <w:r w:rsidRPr="0001413C">
              <w:t xml:space="preserve"> </w:t>
            </w:r>
            <w:r w:rsidR="00EC57FE" w:rsidRPr="0001413C">
              <w:t>–</w:t>
            </w:r>
            <w:r w:rsidRPr="0001413C">
              <w:t xml:space="preserve"> </w:t>
            </w:r>
            <w:r w:rsidR="003A1086" w:rsidRPr="0001413C">
              <w:t>Neutralitate de gen</w:t>
            </w:r>
          </w:p>
        </w:tc>
        <w:tc>
          <w:tcPr>
            <w:tcW w:w="644" w:type="pct"/>
          </w:tcPr>
          <w:p w14:paraId="5964CD4E" w14:textId="52F7630B" w:rsidR="00754280" w:rsidRPr="0001413C" w:rsidRDefault="00754280" w:rsidP="00754280">
            <w:pPr>
              <w:spacing w:before="60" w:after="60" w:line="240" w:lineRule="auto"/>
              <w:jc w:val="right"/>
            </w:pPr>
            <w:r w:rsidRPr="0001413C">
              <w:rPr>
                <w:iCs/>
              </w:rPr>
              <w:t>191.375.000</w:t>
            </w:r>
          </w:p>
        </w:tc>
      </w:tr>
    </w:tbl>
    <w:p w14:paraId="26454388"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4A3C6F41" w14:textId="77777777" w:rsidR="002D3E4F" w:rsidRPr="0001413C" w:rsidRDefault="002D3E4F" w:rsidP="002D3E4F">
      <w:pPr>
        <w:pStyle w:val="Point0"/>
      </w:pPr>
      <w:r w:rsidRPr="0001413C">
        <w:br w:type="page"/>
        <w:t>2.1.1.1.4.</w:t>
      </w:r>
      <w:r w:rsidRPr="0001413C">
        <w:tab/>
        <w:t>Indicative breakdown of the programmed resources (EU) by type of intervention for EMFAF</w:t>
      </w:r>
    </w:p>
    <w:p w14:paraId="0B84E8F5" w14:textId="77777777" w:rsidR="002D3E4F" w:rsidRPr="0001413C" w:rsidRDefault="002D3E4F" w:rsidP="002D3E4F">
      <w:pPr>
        <w:pStyle w:val="Text1"/>
      </w:pPr>
      <w:r w:rsidRPr="0001413C">
        <w:t>Reference: point (c) of Article 22(3) CPR</w:t>
      </w:r>
    </w:p>
    <w:p w14:paraId="04E9B867"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40F7B276"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5540024"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52962BCF"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661B9005"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A70F844"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6AF12A7B" w14:textId="77777777" w:rsidR="002D3E4F" w:rsidRPr="0001413C" w:rsidRDefault="002D3E4F" w:rsidP="00A35CBC">
            <w:pPr>
              <w:spacing w:before="60" w:after="60" w:line="240" w:lineRule="auto"/>
              <w:jc w:val="center"/>
            </w:pPr>
            <w:r w:rsidRPr="0001413C">
              <w:t>Amount (EUR)</w:t>
            </w:r>
          </w:p>
        </w:tc>
      </w:tr>
      <w:tr w:rsidR="002D3E4F" w:rsidRPr="0001413C" w14:paraId="2CF72210"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7986236B"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A09B5CF"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51909C71"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3CE7783"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2CBBBFA" w14:textId="77777777" w:rsidR="002D3E4F" w:rsidRPr="0001413C" w:rsidRDefault="002D3E4F" w:rsidP="00A35CBC">
            <w:pPr>
              <w:spacing w:before="60" w:after="60" w:line="240" w:lineRule="auto"/>
            </w:pPr>
          </w:p>
        </w:tc>
      </w:tr>
    </w:tbl>
    <w:p w14:paraId="69D72F43" w14:textId="5E28A1A4" w:rsidR="002D3E4F" w:rsidRPr="0001413C" w:rsidRDefault="002D3E4F" w:rsidP="003655CD">
      <w:pPr>
        <w:pStyle w:val="Point0"/>
      </w:pPr>
    </w:p>
    <w:p w14:paraId="52143FCD" w14:textId="77777777" w:rsidR="0066431F" w:rsidRPr="0001413C" w:rsidRDefault="0066431F" w:rsidP="0066431F">
      <w:pPr>
        <w:pStyle w:val="Point0"/>
      </w:pPr>
      <w:r w:rsidRPr="0001413C">
        <w:t>2.1.</w:t>
      </w:r>
      <w:r w:rsidRPr="0001413C">
        <w:tab/>
        <w:t>Priorities other than technical assistance</w:t>
      </w:r>
    </w:p>
    <w:p w14:paraId="6DE07802" w14:textId="0626860B" w:rsidR="0066431F" w:rsidRPr="0001413C" w:rsidRDefault="0066431F" w:rsidP="0066431F">
      <w:pPr>
        <w:pStyle w:val="Point0"/>
      </w:pPr>
      <w:r w:rsidRPr="0001413C">
        <w:t>2.1.1.</w:t>
      </w:r>
      <w:r w:rsidRPr="0001413C">
        <w:tab/>
        <w:t xml:space="preserve">Title of the priority </w:t>
      </w:r>
      <w:r w:rsidR="00856591" w:rsidRPr="0001413C">
        <w:t>–</w:t>
      </w:r>
      <w:r w:rsidR="00754280" w:rsidRPr="0001413C">
        <w:t xml:space="preserve"> </w:t>
      </w:r>
      <w:r w:rsidR="00263D2D" w:rsidRPr="0001413C">
        <w:rPr>
          <w:b/>
          <w:bCs/>
        </w:rPr>
        <w:t xml:space="preserve">Prioritatea </w:t>
      </w:r>
      <w:r w:rsidR="00D62ED3" w:rsidRPr="0001413C">
        <w:rPr>
          <w:b/>
          <w:bCs/>
          <w:noProof/>
        </w:rPr>
        <w:t>5</w:t>
      </w:r>
      <w:r w:rsidR="00724FB4" w:rsidRPr="0001413C">
        <w:rPr>
          <w:b/>
          <w:noProof/>
        </w:rPr>
        <w:t xml:space="preserve">. </w:t>
      </w:r>
      <w:r w:rsidR="00724FB4" w:rsidRPr="0001413C">
        <w:rPr>
          <w:b/>
        </w:rPr>
        <w:t>O regiune educată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01413C" w:rsidRPr="0001413C" w14:paraId="6A439CE6" w14:textId="77777777" w:rsidTr="00A35CBC">
        <w:tc>
          <w:tcPr>
            <w:tcW w:w="0" w:type="auto"/>
          </w:tcPr>
          <w:p w14:paraId="5768CB1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40F26213" w14:textId="77777777" w:rsidTr="00A35CBC">
        <w:tc>
          <w:tcPr>
            <w:tcW w:w="0" w:type="auto"/>
          </w:tcPr>
          <w:p w14:paraId="3EE70D3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54CC315B" w14:textId="77777777" w:rsidTr="00A35CBC">
        <w:tc>
          <w:tcPr>
            <w:tcW w:w="0" w:type="auto"/>
          </w:tcPr>
          <w:p w14:paraId="2DA9591B"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4739DCC4" w14:textId="77777777" w:rsidTr="00A35CBC">
        <w:tc>
          <w:tcPr>
            <w:tcW w:w="0" w:type="auto"/>
          </w:tcPr>
          <w:p w14:paraId="388E540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17"/>
            </w:r>
          </w:p>
        </w:tc>
      </w:tr>
      <w:tr w:rsidR="0001413C" w:rsidRPr="0001413C" w14:paraId="0880A878" w14:textId="77777777" w:rsidTr="00A35CBC">
        <w:tc>
          <w:tcPr>
            <w:tcW w:w="0" w:type="auto"/>
            <w:tcBorders>
              <w:top w:val="single" w:sz="4" w:space="0" w:color="auto"/>
              <w:left w:val="single" w:sz="4" w:space="0" w:color="auto"/>
              <w:bottom w:val="single" w:sz="4" w:space="0" w:color="auto"/>
              <w:right w:val="single" w:sz="4" w:space="0" w:color="auto"/>
            </w:tcBorders>
          </w:tcPr>
          <w:p w14:paraId="11D737B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urban mobility specific objective set out in point (viii) of Article 3(1)(b) of the ERDF and Cohesion Fund Regulation</w:t>
            </w:r>
          </w:p>
        </w:tc>
      </w:tr>
      <w:tr w:rsidR="0001413C" w:rsidRPr="0001413C" w14:paraId="059C8F4F" w14:textId="77777777" w:rsidTr="00A35CBC">
        <w:tc>
          <w:tcPr>
            <w:tcW w:w="0" w:type="auto"/>
            <w:tcBorders>
              <w:top w:val="single" w:sz="4" w:space="0" w:color="auto"/>
              <w:left w:val="single" w:sz="4" w:space="0" w:color="auto"/>
              <w:bottom w:val="single" w:sz="4" w:space="0" w:color="auto"/>
              <w:right w:val="single" w:sz="4" w:space="0" w:color="auto"/>
            </w:tcBorders>
          </w:tcPr>
          <w:p w14:paraId="4ACBC049"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6232748E" w14:textId="77777777" w:rsidR="0066431F" w:rsidRPr="0001413C" w:rsidRDefault="0066431F" w:rsidP="0066431F">
      <w:pPr>
        <w:pStyle w:val="Point0"/>
      </w:pPr>
      <w:r w:rsidRPr="0001413C">
        <w:rPr>
          <w:b/>
          <w:bCs/>
          <w:vertAlign w:val="superscript"/>
        </w:rPr>
        <w:t>*</w:t>
      </w:r>
      <w:r w:rsidRPr="0001413C">
        <w:tab/>
        <w:t>If marked go to section 2.1.1.2.</w:t>
      </w:r>
    </w:p>
    <w:p w14:paraId="57CE070A" w14:textId="15F0EB25" w:rsidR="002D3E4F" w:rsidRPr="0001413C" w:rsidRDefault="002D3E4F" w:rsidP="003655CD">
      <w:pPr>
        <w:pStyle w:val="Point0"/>
      </w:pPr>
    </w:p>
    <w:p w14:paraId="12671526" w14:textId="72892421" w:rsidR="002D3E4F" w:rsidRPr="0001413C" w:rsidRDefault="002D3E4F" w:rsidP="002D3E4F">
      <w:pPr>
        <w:pStyle w:val="Point0"/>
      </w:pPr>
      <w:r w:rsidRPr="0001413C">
        <w:t>2.1.1.1.</w:t>
      </w:r>
      <w:r w:rsidRPr="0001413C">
        <w:tab/>
        <w:t>Specific objective</w:t>
      </w:r>
      <w:r w:rsidRPr="0001413C">
        <w:rPr>
          <w:rStyle w:val="FootnoteReference"/>
        </w:rPr>
        <w:footnoteReference w:id="18"/>
      </w:r>
      <w:r w:rsidRPr="0001413C">
        <w:t xml:space="preserve"> (repeated for each selected specific objective for priorities other than technical assistance)</w:t>
      </w:r>
    </w:p>
    <w:p w14:paraId="123BEDFE" w14:textId="44E31E2B" w:rsidR="00724FB4" w:rsidRPr="0001413C" w:rsidRDefault="00724FB4" w:rsidP="00724FB4">
      <w:pPr>
        <w:pStyle w:val="Heading3"/>
        <w:numPr>
          <w:ilvl w:val="0"/>
          <w:numId w:val="0"/>
        </w:numPr>
        <w:ind w:left="720"/>
        <w:rPr>
          <w:rFonts w:ascii="Calibri" w:hAnsi="Calibri" w:cs="Calibri"/>
          <w:b/>
          <w:i w:val="0"/>
          <w:lang w:val="it-IT"/>
        </w:rPr>
      </w:pPr>
      <w:bookmarkStart w:id="41" w:name="_Toc41045200"/>
      <w:bookmarkStart w:id="42" w:name="_Toc41047436"/>
      <w:r w:rsidRPr="0001413C">
        <w:rPr>
          <w:rFonts w:ascii="Calibri" w:hAnsi="Calibri" w:cs="Calibri"/>
          <w:b/>
          <w:i w:val="0"/>
          <w:szCs w:val="24"/>
          <w:lang w:val="it-IT"/>
        </w:rPr>
        <w:t>OS</w:t>
      </w:r>
      <w:r w:rsidR="00263D2D" w:rsidRPr="0001413C">
        <w:rPr>
          <w:rFonts w:ascii="Calibri" w:hAnsi="Calibri" w:cs="Calibri"/>
          <w:b/>
          <w:i w:val="0"/>
          <w:szCs w:val="24"/>
          <w:lang w:val="it-IT"/>
        </w:rPr>
        <w:t>:</w:t>
      </w:r>
      <w:r w:rsidRPr="0001413C">
        <w:rPr>
          <w:rFonts w:ascii="Calibri" w:hAnsi="Calibri" w:cs="Calibri"/>
          <w:b/>
          <w:i w:val="0"/>
          <w:szCs w:val="24"/>
          <w:lang w:val="it-IT"/>
        </w:rPr>
        <w:t xml:space="preserve"> </w:t>
      </w:r>
      <w:bookmarkEnd w:id="41"/>
      <w:bookmarkEnd w:id="42"/>
      <w:r w:rsidR="00CE6009" w:rsidRPr="0001413C">
        <w:rPr>
          <w:b/>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p w14:paraId="17A31C03" w14:textId="77777777" w:rsidR="002D3E4F" w:rsidRPr="0001413C" w:rsidRDefault="002D3E4F" w:rsidP="002D3E4F">
      <w:pPr>
        <w:pStyle w:val="Point0"/>
      </w:pPr>
      <w:r w:rsidRPr="0001413C">
        <w:t>2.1.1.1.1.</w:t>
      </w:r>
      <w:r w:rsidRPr="0001413C">
        <w:tab/>
        <w:t>Interventions of the Funds</w:t>
      </w:r>
    </w:p>
    <w:p w14:paraId="67766452" w14:textId="77777777" w:rsidR="002D3E4F" w:rsidRPr="0001413C" w:rsidRDefault="002D3E4F" w:rsidP="002D3E4F">
      <w:pPr>
        <w:pStyle w:val="Text1"/>
      </w:pPr>
      <w:r w:rsidRPr="0001413C">
        <w:t>Reference: points (d)(i), (iii), (iv), (v), (vi) and (vii) of Article 22(3) CPR</w:t>
      </w:r>
    </w:p>
    <w:p w14:paraId="43F397B3" w14:textId="77777777" w:rsidR="002D3E4F" w:rsidRPr="0001413C" w:rsidRDefault="002D3E4F" w:rsidP="002D3E4F">
      <w:pPr>
        <w:pStyle w:val="Text1"/>
      </w:pPr>
      <w:r w:rsidRPr="0001413C">
        <w:t>The related types of actions – point (d)(i) of Article 22(3) CPR and Article 6 ESF+ Regulation:</w:t>
      </w:r>
    </w:p>
    <w:tbl>
      <w:tblPr>
        <w:tblStyle w:val="TableGrid"/>
        <w:tblW w:w="13760" w:type="dxa"/>
        <w:tblInd w:w="905" w:type="dxa"/>
        <w:tblLook w:val="04A0" w:firstRow="1" w:lastRow="0" w:firstColumn="1" w:lastColumn="0" w:noHBand="0" w:noVBand="1"/>
      </w:tblPr>
      <w:tblGrid>
        <w:gridCol w:w="13760"/>
      </w:tblGrid>
      <w:tr w:rsidR="0001413C" w:rsidRPr="0001413C" w14:paraId="3327607D" w14:textId="77777777" w:rsidTr="00724FB4">
        <w:tc>
          <w:tcPr>
            <w:tcW w:w="13760" w:type="dxa"/>
          </w:tcPr>
          <w:p w14:paraId="37C02AE8" w14:textId="77777777" w:rsidR="00724FB4" w:rsidRPr="0001413C" w:rsidRDefault="00724FB4" w:rsidP="00C33944">
            <w:pPr>
              <w:spacing w:line="276" w:lineRule="auto"/>
              <w:jc w:val="both"/>
              <w:rPr>
                <w:iCs/>
                <w:noProof/>
              </w:rPr>
            </w:pPr>
            <w:r w:rsidRPr="0001413C">
              <w:rPr>
                <w:iCs/>
                <w:noProof/>
              </w:rPr>
              <w:t>Monitorul Educației și Formării – RO (CE, 2019) precum și strategiile elaborate la nivel național (</w:t>
            </w:r>
            <w:r w:rsidRPr="0001413C">
              <w:rPr>
                <w:i/>
                <w:noProof/>
              </w:rPr>
              <w:t>SRPTȘ, SEFP, SNÎT, SMIE, SDER, SNDFPI</w:t>
            </w:r>
            <w:r w:rsidRPr="0001413C">
              <w:rPr>
                <w:iCs/>
                <w:noProof/>
              </w:rPr>
              <w:t xml:space="preserve">) evidențiază necesitatea investițiilor în infrastructura educațională și, implicit, în sistemul de educație, afectat profund de schimbările demografice. </w:t>
            </w:r>
          </w:p>
          <w:p w14:paraId="623AE25E" w14:textId="1B17FC81" w:rsidR="00724FB4" w:rsidRPr="0001413C" w:rsidRDefault="00724FB4" w:rsidP="00C33944">
            <w:pPr>
              <w:spacing w:line="276" w:lineRule="auto"/>
              <w:jc w:val="both"/>
              <w:rPr>
                <w:rFonts w:eastAsia="Calibri"/>
                <w:noProof/>
              </w:rPr>
            </w:pPr>
            <w:r w:rsidRPr="0001413C">
              <w:rPr>
                <w:rFonts w:eastAsia="Calibri"/>
                <w:noProof/>
              </w:rPr>
              <w:t>Sistemul educațional regional se confruntă cu probleme legate de infrastructura subdimensionată, degradată, greu accesibilă în mediul rural și care nu asigură condiții egale de participare la o educație incluzivă și de calitate</w:t>
            </w:r>
            <w:r w:rsidR="00C56D71" w:rsidRPr="0001413C">
              <w:rPr>
                <w:rFonts w:eastAsia="Calibri"/>
                <w:noProof/>
              </w:rPr>
              <w:t xml:space="preserve"> tuturor elevilor</w:t>
            </w:r>
            <w:r w:rsidRPr="0001413C">
              <w:rPr>
                <w:rFonts w:eastAsia="Calibri"/>
                <w:noProof/>
              </w:rPr>
              <w:t>.</w:t>
            </w:r>
          </w:p>
          <w:p w14:paraId="080B130F" w14:textId="0C263785" w:rsidR="00724FB4" w:rsidRPr="0001413C" w:rsidRDefault="00724FB4" w:rsidP="00C33944">
            <w:pPr>
              <w:spacing w:line="276" w:lineRule="auto"/>
              <w:jc w:val="both"/>
              <w:rPr>
                <w:rFonts w:eastAsia="Times New Roman"/>
                <w:noProof/>
              </w:rPr>
            </w:pPr>
            <w:r w:rsidRPr="0001413C">
              <w:rPr>
                <w:rFonts w:eastAsia="Calibri"/>
                <w:noProof/>
              </w:rPr>
              <w:t>În 2011-2019, numărul unităților școlare a scăzut cu 43</w:t>
            </w:r>
            <w:r w:rsidR="00C56D71" w:rsidRPr="0001413C">
              <w:rPr>
                <w:rFonts w:eastAsia="Calibri"/>
                <w:noProof/>
              </w:rPr>
              <w:t xml:space="preserve"> (</w:t>
            </w:r>
            <w:r w:rsidRPr="0001413C">
              <w:rPr>
                <w:rFonts w:eastAsia="Calibri"/>
                <w:noProof/>
              </w:rPr>
              <w:t>Il și TR</w:t>
            </w:r>
            <w:r w:rsidR="00C56D71" w:rsidRPr="0001413C">
              <w:rPr>
                <w:rFonts w:eastAsia="Calibri"/>
                <w:noProof/>
              </w:rPr>
              <w:t>)</w:t>
            </w:r>
            <w:r w:rsidRPr="0001413C">
              <w:rPr>
                <w:rFonts w:eastAsia="Calibri"/>
                <w:noProof/>
              </w:rPr>
              <w:t>, ceea ce a impus relocarea elevilor la școli aflate la distanțe mai mari de domiciliu</w:t>
            </w:r>
            <w:r w:rsidR="00475682" w:rsidRPr="0001413C">
              <w:rPr>
                <w:rFonts w:eastAsia="Calibri"/>
                <w:noProof/>
              </w:rPr>
              <w:t xml:space="preserve">, conducând astfel la </w:t>
            </w:r>
            <w:r w:rsidRPr="0001413C">
              <w:rPr>
                <w:rFonts w:eastAsia="Times New Roman"/>
                <w:noProof/>
              </w:rPr>
              <w:t xml:space="preserve">fenomenul de supraaglomerare, </w:t>
            </w:r>
            <w:r w:rsidR="008726B2" w:rsidRPr="0001413C">
              <w:rPr>
                <w:rFonts w:eastAsia="Times New Roman"/>
                <w:noProof/>
              </w:rPr>
              <w:t>elevii</w:t>
            </w:r>
            <w:r w:rsidRPr="0001413C">
              <w:rPr>
                <w:rFonts w:eastAsia="Times New Roman"/>
                <w:noProof/>
              </w:rPr>
              <w:t xml:space="preserve"> învățând în 2 schimburi. </w:t>
            </w:r>
            <w:r w:rsidRPr="0001413C">
              <w:rPr>
                <w:noProof/>
              </w:rPr>
              <w:t>Dacă în cazul învățământului preșcolar, primar și gimnazial, numărul elevilor este mare î</w:t>
            </w:r>
            <w:r w:rsidR="000C625F" w:rsidRPr="0001413C">
              <w:rPr>
                <w:noProof/>
              </w:rPr>
              <w:t>n</w:t>
            </w:r>
            <w:r w:rsidRPr="0001413C">
              <w:rPr>
                <w:noProof/>
              </w:rPr>
              <w:t xml:space="preserve"> </w:t>
            </w:r>
            <w:r w:rsidR="0095534D" w:rsidRPr="0001413C">
              <w:rPr>
                <w:noProof/>
              </w:rPr>
              <w:t xml:space="preserve">mediul </w:t>
            </w:r>
            <w:r w:rsidRPr="0001413C">
              <w:rPr>
                <w:noProof/>
              </w:rPr>
              <w:t>rural</w:t>
            </w:r>
            <w:r w:rsidR="008726B2" w:rsidRPr="0001413C">
              <w:rPr>
                <w:noProof/>
              </w:rPr>
              <w:t xml:space="preserve"> (</w:t>
            </w:r>
            <w:r w:rsidRPr="0001413C">
              <w:rPr>
                <w:noProof/>
              </w:rPr>
              <w:t>5</w:t>
            </w:r>
            <w:r w:rsidR="008726B2" w:rsidRPr="0001413C">
              <w:rPr>
                <w:noProof/>
              </w:rPr>
              <w:t>5</w:t>
            </w:r>
            <w:r w:rsidRPr="0001413C">
              <w:rPr>
                <w:noProof/>
              </w:rPr>
              <w:t>%</w:t>
            </w:r>
            <w:r w:rsidR="008726B2" w:rsidRPr="0001413C">
              <w:rPr>
                <w:noProof/>
              </w:rPr>
              <w:t>)</w:t>
            </w:r>
            <w:r w:rsidRPr="0001413C">
              <w:rPr>
                <w:noProof/>
              </w:rPr>
              <w:t>, în învățământul liceal, postliceal și profesional numărul elevilor este preponderent concentrat în</w:t>
            </w:r>
            <w:r w:rsidR="00A01AF4" w:rsidRPr="0001413C">
              <w:rPr>
                <w:noProof/>
              </w:rPr>
              <w:t xml:space="preserve"> mediul</w:t>
            </w:r>
            <w:r w:rsidRPr="0001413C">
              <w:rPr>
                <w:noProof/>
              </w:rPr>
              <w:t xml:space="preserve"> urban-peste 85%. Acest </w:t>
            </w:r>
            <w:r w:rsidRPr="0001413C">
              <w:rPr>
                <w:rFonts w:eastAsia="Calibri"/>
                <w:noProof/>
              </w:rPr>
              <w:t xml:space="preserve">fenomen afectează </w:t>
            </w:r>
            <w:r w:rsidR="008726B2" w:rsidRPr="0001413C">
              <w:rPr>
                <w:rFonts w:eastAsia="Calibri"/>
                <w:noProof/>
              </w:rPr>
              <w:t xml:space="preserve">toate categoriile de învățământ din </w:t>
            </w:r>
            <w:r w:rsidRPr="0001413C">
              <w:rPr>
                <w:rFonts w:eastAsia="Calibri"/>
                <w:noProof/>
              </w:rPr>
              <w:t xml:space="preserve">mediul urban (AG, CL, IL, PH, TR, în special în MRJ-uri și orașele cu populația între 7.000-36.000 pers.) și </w:t>
            </w:r>
            <w:r w:rsidR="008726B2" w:rsidRPr="0001413C">
              <w:rPr>
                <w:rFonts w:eastAsia="Calibri"/>
                <w:noProof/>
              </w:rPr>
              <w:t xml:space="preserve">școlile din </w:t>
            </w:r>
            <w:r w:rsidRPr="0001413C">
              <w:rPr>
                <w:rFonts w:eastAsia="Calibri"/>
                <w:noProof/>
              </w:rPr>
              <w:t>mediul rural</w:t>
            </w:r>
            <w:r w:rsidR="008726B2" w:rsidRPr="0001413C">
              <w:rPr>
                <w:rFonts w:eastAsia="Calibri"/>
                <w:noProof/>
              </w:rPr>
              <w:t xml:space="preserve"> (</w:t>
            </w:r>
            <w:r w:rsidRPr="0001413C">
              <w:rPr>
                <w:rFonts w:eastAsia="Calibri"/>
                <w:noProof/>
              </w:rPr>
              <w:t>DB și GR</w:t>
            </w:r>
            <w:r w:rsidR="008726B2" w:rsidRPr="0001413C">
              <w:rPr>
                <w:rFonts w:eastAsia="Calibri"/>
                <w:noProof/>
              </w:rPr>
              <w:t>)</w:t>
            </w:r>
            <w:r w:rsidRPr="0001413C">
              <w:rPr>
                <w:rFonts w:eastAsia="Calibri"/>
                <w:noProof/>
              </w:rPr>
              <w:t>.</w:t>
            </w:r>
          </w:p>
          <w:p w14:paraId="171F41A1" w14:textId="0A08AD4A" w:rsidR="00724FB4" w:rsidRPr="0001413C" w:rsidRDefault="00724FB4" w:rsidP="00C33944">
            <w:pPr>
              <w:spacing w:before="60" w:after="60" w:line="276" w:lineRule="auto"/>
              <w:jc w:val="both"/>
              <w:rPr>
                <w:rFonts w:eastAsia="Calibri"/>
                <w:noProof/>
              </w:rPr>
            </w:pPr>
            <w:r w:rsidRPr="0001413C">
              <w:rPr>
                <w:rFonts w:eastAsia="Calibri"/>
                <w:noProof/>
              </w:rPr>
              <w:t>Supraaglomerarea determină fenomenul de abandon și rata sc</w:t>
            </w:r>
            <w:r w:rsidR="0059310F" w:rsidRPr="0001413C">
              <w:rPr>
                <w:rFonts w:eastAsia="Calibri"/>
                <w:noProof/>
              </w:rPr>
              <w:t>ă</w:t>
            </w:r>
            <w:r w:rsidRPr="0001413C">
              <w:rPr>
                <w:rFonts w:eastAsia="Calibri"/>
                <w:noProof/>
              </w:rPr>
              <w:t xml:space="preserve">zută de participare la procesul de educație. Capacitatea insuficientă a sălilor de clasă conduce la creșterea riscului de părăsire timpurie a școlii, adâncind probleme precum repetenția, discriminarea și segregarea minorităților. Conform IRSE, în anul școlar 2018-2019, </w:t>
            </w:r>
            <w:r w:rsidR="0059310F" w:rsidRPr="0001413C">
              <w:rPr>
                <w:rFonts w:eastAsia="Calibri"/>
                <w:noProof/>
              </w:rPr>
              <w:t>în RSM existau 664</w:t>
            </w:r>
            <w:r w:rsidRPr="0001413C">
              <w:rPr>
                <w:rFonts w:eastAsia="Calibri"/>
                <w:noProof/>
              </w:rPr>
              <w:t xml:space="preserve"> de unități școlare</w:t>
            </w:r>
            <w:r w:rsidR="0059310F" w:rsidRPr="0001413C">
              <w:rPr>
                <w:rFonts w:eastAsia="Calibri"/>
                <w:noProof/>
              </w:rPr>
              <w:t xml:space="preserve"> cu risc socio-educațional</w:t>
            </w:r>
            <w:r w:rsidRPr="0001413C">
              <w:rPr>
                <w:rFonts w:eastAsia="Calibri"/>
                <w:noProof/>
              </w:rPr>
              <w:t xml:space="preserve">, </w:t>
            </w:r>
            <w:r w:rsidR="0059310F" w:rsidRPr="0001413C">
              <w:rPr>
                <w:rFonts w:eastAsia="Calibri"/>
                <w:noProof/>
              </w:rPr>
              <w:t>din care</w:t>
            </w:r>
            <w:r w:rsidRPr="0001413C">
              <w:rPr>
                <w:rFonts w:eastAsia="Calibri"/>
                <w:noProof/>
              </w:rPr>
              <w:t xml:space="preserve"> 1</w:t>
            </w:r>
            <w:r w:rsidR="0059310F" w:rsidRPr="0001413C">
              <w:rPr>
                <w:rFonts w:eastAsia="Calibri"/>
                <w:noProof/>
              </w:rPr>
              <w:t>69</w:t>
            </w:r>
            <w:r w:rsidRPr="0001413C">
              <w:rPr>
                <w:rFonts w:eastAsia="Calibri"/>
                <w:noProof/>
              </w:rPr>
              <w:t xml:space="preserve"> </w:t>
            </w:r>
            <w:r w:rsidR="0059310F" w:rsidRPr="0001413C">
              <w:rPr>
                <w:rFonts w:eastAsia="Calibri"/>
                <w:noProof/>
              </w:rPr>
              <w:t>în urban și</w:t>
            </w:r>
            <w:r w:rsidRPr="0001413C">
              <w:rPr>
                <w:rFonts w:eastAsia="Calibri"/>
                <w:noProof/>
              </w:rPr>
              <w:t xml:space="preserve"> 49</w:t>
            </w:r>
            <w:r w:rsidR="0059310F" w:rsidRPr="0001413C">
              <w:rPr>
                <w:rFonts w:eastAsia="Calibri"/>
                <w:noProof/>
              </w:rPr>
              <w:t>5</w:t>
            </w:r>
            <w:r w:rsidRPr="0001413C">
              <w:rPr>
                <w:rFonts w:eastAsia="Calibri"/>
                <w:noProof/>
              </w:rPr>
              <w:t xml:space="preserve"> </w:t>
            </w:r>
            <w:r w:rsidR="0059310F" w:rsidRPr="0001413C">
              <w:rPr>
                <w:rFonts w:eastAsia="Calibri"/>
                <w:noProof/>
              </w:rPr>
              <w:t>în rural</w:t>
            </w:r>
            <w:r w:rsidRPr="0001413C">
              <w:rPr>
                <w:rFonts w:eastAsia="Calibri"/>
                <w:noProof/>
              </w:rPr>
              <w:t xml:space="preserve">. </w:t>
            </w:r>
          </w:p>
          <w:p w14:paraId="28FB3EF0" w14:textId="6F235396" w:rsidR="00724FB4" w:rsidRPr="0001413C" w:rsidRDefault="00724FB4" w:rsidP="00C33944">
            <w:pPr>
              <w:spacing w:line="276" w:lineRule="auto"/>
              <w:jc w:val="both"/>
              <w:rPr>
                <w:rFonts w:eastAsia="Calibri"/>
                <w:noProof/>
              </w:rPr>
            </w:pPr>
            <w:r w:rsidRPr="0001413C">
              <w:rPr>
                <w:rFonts w:eastAsia="Calibri"/>
                <w:noProof/>
              </w:rPr>
              <w:t>Totodată, un număr mare de școli din RSM</w:t>
            </w:r>
            <w:r w:rsidRPr="0001413C">
              <w:rPr>
                <w:noProof/>
              </w:rPr>
              <w:t xml:space="preserve"> necesită lucrări de reabilitare, consolidare, modernizare şi dotare. Aceste intervenții sunt justificate de lipsuri privind utilitățile și facilitățile.</w:t>
            </w:r>
            <w:r w:rsidR="00123096" w:rsidRPr="0001413C">
              <w:rPr>
                <w:noProof/>
              </w:rPr>
              <w:t xml:space="preserve"> </w:t>
            </w:r>
            <w:r w:rsidRPr="0001413C">
              <w:rPr>
                <w:rFonts w:eastAsia="Calibri"/>
                <w:noProof/>
              </w:rPr>
              <w:t>Conform datelor furnizate de</w:t>
            </w:r>
            <w:r w:rsidR="00123096" w:rsidRPr="0001413C">
              <w:rPr>
                <w:rFonts w:eastAsia="Calibri"/>
                <w:noProof/>
              </w:rPr>
              <w:t xml:space="preserve"> MEC, </w:t>
            </w:r>
            <w:r w:rsidR="00123096" w:rsidRPr="0001413C">
              <w:rPr>
                <w:rFonts w:eastAsia="Calibri"/>
                <w:noProof/>
                <w:lang w:val="ro-RO"/>
              </w:rPr>
              <w:t>în RSM în 2019, existau  3.524 de unități școlare nereabilitate, din care cele mai multe în DB</w:t>
            </w:r>
            <w:r w:rsidR="000A2528" w:rsidRPr="0001413C">
              <w:rPr>
                <w:rFonts w:eastAsia="Calibri"/>
                <w:noProof/>
                <w:lang w:val="ro-RO"/>
              </w:rPr>
              <w:t xml:space="preserve"> </w:t>
            </w:r>
            <w:r w:rsidR="00123096" w:rsidRPr="0001413C">
              <w:rPr>
                <w:rFonts w:eastAsia="Calibri"/>
                <w:noProof/>
                <w:lang w:val="ro-RO"/>
              </w:rPr>
              <w:t xml:space="preserve">(109) și AG (107). </w:t>
            </w:r>
            <w:r w:rsidRPr="0001413C">
              <w:rPr>
                <w:rFonts w:eastAsia="Calibri"/>
                <w:noProof/>
              </w:rPr>
              <w:t xml:space="preserve">Lipsa utilităților </w:t>
            </w:r>
            <w:r w:rsidR="00A15635" w:rsidRPr="0001413C">
              <w:rPr>
                <w:rFonts w:eastAsia="Calibri"/>
                <w:noProof/>
              </w:rPr>
              <w:t>afectează în special școlile</w:t>
            </w:r>
            <w:r w:rsidR="000C625F" w:rsidRPr="0001413C">
              <w:rPr>
                <w:rFonts w:eastAsia="Calibri"/>
                <w:noProof/>
              </w:rPr>
              <w:t xml:space="preserve"> </w:t>
            </w:r>
            <w:r w:rsidR="00A15635" w:rsidRPr="0001413C">
              <w:rPr>
                <w:rFonts w:eastAsia="Calibri"/>
                <w:noProof/>
              </w:rPr>
              <w:t>di</w:t>
            </w:r>
            <w:r w:rsidR="000C625F" w:rsidRPr="0001413C">
              <w:rPr>
                <w:rFonts w:eastAsia="Calibri"/>
                <w:noProof/>
                <w:lang w:val="ro-RO"/>
              </w:rPr>
              <w:t xml:space="preserve">n mediul </w:t>
            </w:r>
            <w:r w:rsidRPr="0001413C">
              <w:rPr>
                <w:rFonts w:eastAsia="Calibri"/>
                <w:noProof/>
              </w:rPr>
              <w:t>rural</w:t>
            </w:r>
            <w:r w:rsidR="000A2528" w:rsidRPr="0001413C">
              <w:rPr>
                <w:rFonts w:eastAsia="Calibri"/>
                <w:noProof/>
                <w:lang w:val="en-US"/>
              </w:rPr>
              <w:t>:</w:t>
            </w:r>
            <w:r w:rsidR="00A15635" w:rsidRPr="0001413C">
              <w:rPr>
                <w:rFonts w:eastAsia="Calibri"/>
                <w:noProof/>
              </w:rPr>
              <w:t xml:space="preserve"> nu sunt racordate la gaze</w:t>
            </w:r>
            <w:r w:rsidR="000A2528" w:rsidRPr="0001413C">
              <w:rPr>
                <w:rFonts w:eastAsia="Calibri"/>
                <w:noProof/>
              </w:rPr>
              <w:t>,</w:t>
            </w:r>
            <w:r w:rsidR="00A15635" w:rsidRPr="0001413C">
              <w:rPr>
                <w:rFonts w:eastAsia="Calibri"/>
                <w:noProof/>
              </w:rPr>
              <w:t xml:space="preserve"> termoficare </w:t>
            </w:r>
            <w:r w:rsidR="000A2528" w:rsidRPr="0001413C">
              <w:rPr>
                <w:rFonts w:eastAsia="Calibri"/>
                <w:noProof/>
                <w:lang w:val="ro-RO"/>
              </w:rPr>
              <w:t xml:space="preserve">și canalizare </w:t>
            </w:r>
            <w:r w:rsidR="000A2528" w:rsidRPr="0001413C">
              <w:rPr>
                <w:rFonts w:eastAsia="Calibri"/>
                <w:noProof/>
              </w:rPr>
              <w:t xml:space="preserve">(în special în </w:t>
            </w:r>
            <w:r w:rsidR="0057066A" w:rsidRPr="0001413C">
              <w:rPr>
                <w:rFonts w:eastAsia="Calibri"/>
                <w:noProof/>
              </w:rPr>
              <w:t>DB, PH și TR</w:t>
            </w:r>
            <w:r w:rsidR="000A2528" w:rsidRPr="0001413C">
              <w:rPr>
                <w:rFonts w:eastAsia="Calibri"/>
                <w:noProof/>
              </w:rPr>
              <w:t>);</w:t>
            </w:r>
            <w:r w:rsidR="0057066A" w:rsidRPr="0001413C">
              <w:rPr>
                <w:rFonts w:eastAsia="Calibri"/>
                <w:noProof/>
              </w:rPr>
              <w:t xml:space="preserve"> </w:t>
            </w:r>
            <w:r w:rsidRPr="0001413C">
              <w:rPr>
                <w:rFonts w:eastAsia="Calibri"/>
                <w:noProof/>
              </w:rPr>
              <w:t>lipsa grupurilor sanitare</w:t>
            </w:r>
            <w:r w:rsidR="0057066A" w:rsidRPr="0001413C">
              <w:rPr>
                <w:rFonts w:eastAsia="Calibri"/>
                <w:noProof/>
              </w:rPr>
              <w:t xml:space="preserve"> la interior </w:t>
            </w:r>
            <w:r w:rsidR="000A2528" w:rsidRPr="0001413C">
              <w:rPr>
                <w:rFonts w:eastAsia="Calibri"/>
                <w:noProof/>
              </w:rPr>
              <w:t xml:space="preserve">(cu </w:t>
            </w:r>
            <w:r w:rsidR="0057066A" w:rsidRPr="0001413C">
              <w:rPr>
                <w:rFonts w:eastAsia="Calibri"/>
                <w:noProof/>
              </w:rPr>
              <w:t>precădere în școlile din</w:t>
            </w:r>
            <w:r w:rsidRPr="0001413C">
              <w:rPr>
                <w:rFonts w:eastAsia="Calibri"/>
                <w:noProof/>
              </w:rPr>
              <w:t xml:space="preserve"> TR, DB </w:t>
            </w:r>
            <w:r w:rsidR="0057066A" w:rsidRPr="0001413C">
              <w:rPr>
                <w:rFonts w:eastAsia="Calibri"/>
                <w:noProof/>
              </w:rPr>
              <w:t>și GR</w:t>
            </w:r>
            <w:r w:rsidR="000A2528" w:rsidRPr="0001413C">
              <w:rPr>
                <w:rFonts w:eastAsia="Calibri"/>
                <w:noProof/>
              </w:rPr>
              <w:t>)</w:t>
            </w:r>
            <w:r w:rsidR="000A2528" w:rsidRPr="0001413C">
              <w:rPr>
                <w:rFonts w:eastAsia="Calibri"/>
                <w:noProof/>
                <w:lang w:val="en-US"/>
              </w:rPr>
              <w:t>;</w:t>
            </w:r>
            <w:r w:rsidRPr="0001413C">
              <w:rPr>
                <w:rFonts w:eastAsia="Calibri"/>
                <w:noProof/>
              </w:rPr>
              <w:t xml:space="preserve"> accesul la internet</w:t>
            </w:r>
            <w:r w:rsidR="000A2528" w:rsidRPr="0001413C">
              <w:rPr>
                <w:rFonts w:eastAsia="Calibri"/>
                <w:noProof/>
              </w:rPr>
              <w:t xml:space="preserve"> (</w:t>
            </w:r>
            <w:r w:rsidR="000A2528" w:rsidRPr="0001413C">
              <w:rPr>
                <w:rFonts w:eastAsia="Calibri"/>
                <w:noProof/>
                <w:lang w:val="ro-RO"/>
              </w:rPr>
              <w:t xml:space="preserve">în special </w:t>
            </w:r>
            <w:r w:rsidR="0057066A" w:rsidRPr="0001413C">
              <w:rPr>
                <w:rFonts w:eastAsia="Calibri"/>
                <w:noProof/>
              </w:rPr>
              <w:t>școlile din TR, PH și CL</w:t>
            </w:r>
            <w:r w:rsidR="000A2528" w:rsidRPr="0001413C">
              <w:rPr>
                <w:rFonts w:eastAsia="Calibri"/>
                <w:noProof/>
              </w:rPr>
              <w:t>)</w:t>
            </w:r>
            <w:r w:rsidRPr="0001413C">
              <w:rPr>
                <w:rFonts w:eastAsia="Calibri"/>
                <w:noProof/>
              </w:rPr>
              <w:t xml:space="preserve">. Lipsa facilităților (biblioteci, laboratoare, săli de sport, ateliere) se manifestă în special în PH, DB, AG, TR. </w:t>
            </w:r>
          </w:p>
          <w:p w14:paraId="49AA4857" w14:textId="77EC643A" w:rsidR="00724FB4" w:rsidRPr="0001413C" w:rsidRDefault="00724FB4" w:rsidP="00C33944">
            <w:pPr>
              <w:spacing w:line="276" w:lineRule="auto"/>
              <w:jc w:val="both"/>
              <w:rPr>
                <w:noProof/>
              </w:rPr>
            </w:pPr>
            <w:r w:rsidRPr="0001413C">
              <w:rPr>
                <w:noProof/>
              </w:rPr>
              <w:t>Infrastructura este greu accesibilă în</w:t>
            </w:r>
            <w:r w:rsidR="0077795A" w:rsidRPr="0001413C">
              <w:rPr>
                <w:noProof/>
              </w:rPr>
              <w:t xml:space="preserve"> mediul</w:t>
            </w:r>
            <w:r w:rsidRPr="0001413C">
              <w:rPr>
                <w:noProof/>
              </w:rPr>
              <w:t xml:space="preserve"> rural</w:t>
            </w:r>
            <w:r w:rsidR="0057066A" w:rsidRPr="0001413C">
              <w:rPr>
                <w:noProof/>
              </w:rPr>
              <w:t>,</w:t>
            </w:r>
            <w:r w:rsidRPr="0001413C">
              <w:rPr>
                <w:noProof/>
              </w:rPr>
              <w:t xml:space="preserve"> în special pentru elevii cu dizabilități fizice. </w:t>
            </w:r>
            <w:r w:rsidRPr="0001413C">
              <w:rPr>
                <w:rFonts w:eastAsia="Calibri"/>
                <w:noProof/>
              </w:rPr>
              <w:t xml:space="preserve">Astfel, în ceea ce privește accesibilitatea scăzută a  transportului școlar, RSM are un număr mare de așezări rurale, cu o slabă accesibilitate și puține opțiuni de transport; DB fiind printre județele cu cel mai mare nivel de inaccesibilitate din țară. Este urmat de PH și județele din sudul regiunii (cf. SMIE - Indice Inaccesibilitate la Transport, BM). Problema accesibilității la alternative de transport se agravează pe măsură ce elevii avansează de la un nivel de învățământ la altul, în special pentru ÎPT. Mai mult, costurile ridicate ale transportului și/sau lipsa serviciilor de transport, timpul de navetă și posibilele îngrijorări legate de siguranța în timpul transportului – în special pentru elevii de vârstă mică și pentru fete – au ca rezultat o rată mai mare de părăsire timpurie a școlii și absenteism, afectează performanța și atenția elevilor, cu efect disproporționat asupra zonelor marginalizate. În acest sens, </w:t>
            </w:r>
            <w:r w:rsidRPr="0001413C">
              <w:rPr>
                <w:noProof/>
              </w:rPr>
              <w:t>în cazul școlilor din mediul rural în care învață un număr redus de elevi, se va realiza o analiză a necesității achiziționării de microbuze școlare pentru a facilita transportul elevilor la și dinspre școală.</w:t>
            </w:r>
          </w:p>
          <w:p w14:paraId="24A61291" w14:textId="0FDE85FF" w:rsidR="00724FB4" w:rsidRPr="0001413C" w:rsidRDefault="00724FB4" w:rsidP="00C33944">
            <w:pPr>
              <w:spacing w:line="276" w:lineRule="auto"/>
              <w:jc w:val="both"/>
              <w:rPr>
                <w:rFonts w:eastAsia="Calibri"/>
                <w:noProof/>
              </w:rPr>
            </w:pPr>
            <w:r w:rsidRPr="0001413C">
              <w:rPr>
                <w:rFonts w:eastAsia="Calibri"/>
                <w:noProof/>
              </w:rPr>
              <w:t>Elevii cu dizabilități sunt afectați în mod disproporționat de timpul de navetă și de distanța până la școală, de lipsa utilităților și a facilităților de acces, în special în</w:t>
            </w:r>
            <w:r w:rsidR="0077795A" w:rsidRPr="0001413C">
              <w:rPr>
                <w:rFonts w:eastAsia="Calibri"/>
                <w:noProof/>
              </w:rPr>
              <w:t xml:space="preserve"> mediul</w:t>
            </w:r>
            <w:r w:rsidRPr="0001413C">
              <w:rPr>
                <w:rFonts w:eastAsia="Calibri"/>
                <w:noProof/>
              </w:rPr>
              <w:t xml:space="preserve"> </w:t>
            </w:r>
            <w:r w:rsidR="00475682" w:rsidRPr="0001413C">
              <w:rPr>
                <w:rFonts w:eastAsia="Calibri"/>
                <w:noProof/>
              </w:rPr>
              <w:t>rural</w:t>
            </w:r>
            <w:r w:rsidRPr="0001413C">
              <w:rPr>
                <w:rFonts w:eastAsia="Calibri"/>
                <w:noProof/>
              </w:rPr>
              <w:t xml:space="preserve"> și pot conduce la abandon. </w:t>
            </w:r>
            <w:r w:rsidRPr="0001413C">
              <w:rPr>
                <w:noProof/>
              </w:rPr>
              <w:t>Referitor la dotarea unităților școlare cu rampă de acces</w:t>
            </w:r>
            <w:r w:rsidRPr="0001413C">
              <w:rPr>
                <w:rFonts w:eastAsia="Calibri"/>
                <w:noProof/>
              </w:rPr>
              <w:t xml:space="preserve">, CL prezintă cel mai scăzut nivel de dotare-58%, urmat de GR -46% și AG -43%. </w:t>
            </w:r>
          </w:p>
          <w:p w14:paraId="1222F9CE" w14:textId="7860A25A" w:rsidR="00724FB4" w:rsidRPr="0001413C" w:rsidRDefault="00724FB4" w:rsidP="00C33944">
            <w:pPr>
              <w:spacing w:line="276" w:lineRule="auto"/>
              <w:jc w:val="both"/>
              <w:rPr>
                <w:rFonts w:eastAsia="Calibri"/>
                <w:noProof/>
              </w:rPr>
            </w:pPr>
            <w:r w:rsidRPr="0001413C">
              <w:rPr>
                <w:rFonts w:eastAsia="Calibri"/>
                <w:noProof/>
              </w:rPr>
              <w:t>Discrepanțe majore între elevii romi și restul elevilor sunt înregistrate în ceea ce privește participarea școlară, nivelul de performanță și abandon, precum și referitor la tratamentul diferențiat, atât în privința calității actului didactic, cât și al discriminării și segregării</w:t>
            </w:r>
            <w:r w:rsidRPr="0001413C">
              <w:rPr>
                <w:rFonts w:eastAsia="Times New Roman"/>
                <w:noProof/>
              </w:rPr>
              <w:t xml:space="preserve">. </w:t>
            </w:r>
            <w:r w:rsidR="001A4AE6" w:rsidRPr="0001413C">
              <w:rPr>
                <w:rFonts w:eastAsia="Times New Roman"/>
                <w:noProof/>
              </w:rPr>
              <w:t xml:space="preserve">Conform RPL 2011, procentul populaţiei de etnie romă este mai ridicat în RSM (3.89%), comparativ cu media RO (3,09%). </w:t>
            </w:r>
            <w:r w:rsidRPr="0001413C">
              <w:rPr>
                <w:rFonts w:eastAsia="Calibri"/>
                <w:noProof/>
              </w:rPr>
              <w:t>Județele CL, GR, IL, DB dețin procente ridicate privind etnicii romi.</w:t>
            </w:r>
            <w:r w:rsidRPr="0001413C">
              <w:rPr>
                <w:rFonts w:eastAsia="Times New Roman"/>
                <w:noProof/>
              </w:rPr>
              <w:t xml:space="preserve"> </w:t>
            </w:r>
            <w:r w:rsidR="00FF073D" w:rsidRPr="0001413C">
              <w:rPr>
                <w:rFonts w:eastAsia="Times New Roman"/>
                <w:noProof/>
              </w:rPr>
              <w:t>C</w:t>
            </w:r>
            <w:r w:rsidRPr="0001413C">
              <w:rPr>
                <w:rFonts w:eastAsia="Calibri"/>
                <w:noProof/>
              </w:rPr>
              <w:t xml:space="preserve">onform PDR SM 2021-2027, accesul la educație în rândul populației de etnie romă este foarte redus, 25% dintre aceștia sunt analfabeți iar </w:t>
            </w:r>
            <w:r w:rsidRPr="0001413C">
              <w:rPr>
                <w:noProof/>
              </w:rPr>
              <w:t>numărul persoanelor cu dizabilități este foarte ridicat-114.000 la nivelul RSM, cu o rată a analfabetismului de circa 6 ori mai mare decât media națională</w:t>
            </w:r>
            <w:r w:rsidRPr="0001413C">
              <w:rPr>
                <w:rFonts w:eastAsia="Calibri"/>
                <w:noProof/>
              </w:rPr>
              <w:t xml:space="preserve">. </w:t>
            </w:r>
          </w:p>
          <w:p w14:paraId="55CF96D9" w14:textId="5DEB5C7B" w:rsidR="00724FB4" w:rsidRPr="0001413C" w:rsidRDefault="00724FB4" w:rsidP="00C33944">
            <w:pPr>
              <w:spacing w:before="60" w:after="60" w:line="276" w:lineRule="auto"/>
              <w:jc w:val="both"/>
              <w:rPr>
                <w:rFonts w:eastAsia="Calibri"/>
                <w:noProof/>
              </w:rPr>
            </w:pPr>
            <w:r w:rsidRPr="0001413C">
              <w:rPr>
                <w:rFonts w:eastAsia="Calibri"/>
                <w:noProof/>
              </w:rPr>
              <w:t xml:space="preserve">Scopul O.S </w:t>
            </w:r>
            <w:r w:rsidR="00912EE3" w:rsidRPr="0001413C">
              <w:rPr>
                <w:rFonts w:eastAsia="Calibri"/>
                <w:noProof/>
              </w:rPr>
              <w:t>d(ii)</w:t>
            </w:r>
            <w:r w:rsidRPr="0001413C">
              <w:rPr>
                <w:rFonts w:eastAsia="Calibri"/>
                <w:noProof/>
              </w:rPr>
              <w:t xml:space="preserve"> vizează asigurarea calității infrastructurii educaţionale prin construirea, reabilitarea, modernizarea, extinderea, dotarea creșelor, grădiniţelor, a şcolilor</w:t>
            </w:r>
            <w:r w:rsidR="00FF073D" w:rsidRPr="0001413C">
              <w:rPr>
                <w:rFonts w:eastAsia="Calibri"/>
                <w:noProof/>
              </w:rPr>
              <w:t xml:space="preserve"> și</w:t>
            </w:r>
            <w:r w:rsidRPr="0001413C">
              <w:rPr>
                <w:rFonts w:eastAsia="Calibri"/>
                <w:noProof/>
              </w:rPr>
              <w:t xml:space="preserve"> liceelor, a campusurilor şcolare, precum  şi  a centrelor pentru formare profesională, în vederea asigurării unui proces educaţional de calitate.</w:t>
            </w:r>
          </w:p>
          <w:p w14:paraId="17DAD3D5" w14:textId="77777777" w:rsidR="00724FB4" w:rsidRPr="0001413C" w:rsidRDefault="00724FB4" w:rsidP="00C33944">
            <w:pPr>
              <w:spacing w:line="276" w:lineRule="auto"/>
              <w:jc w:val="both"/>
              <w:rPr>
                <w:rFonts w:eastAsia="Calibri"/>
                <w:b/>
                <w:bCs/>
                <w:noProof/>
              </w:rPr>
            </w:pPr>
            <w:r w:rsidRPr="0001413C">
              <w:rPr>
                <w:rFonts w:eastAsia="Calibri"/>
                <w:b/>
                <w:bCs/>
                <w:noProof/>
              </w:rPr>
              <w:t>Acțiuni indicative:</w:t>
            </w:r>
          </w:p>
          <w:p w14:paraId="40FD536B" w14:textId="3C08CBE9" w:rsidR="00724FB4" w:rsidRPr="0001413C" w:rsidRDefault="00724FB4" w:rsidP="00C33944">
            <w:pPr>
              <w:spacing w:line="276" w:lineRule="auto"/>
              <w:jc w:val="both"/>
              <w:rPr>
                <w:rFonts w:eastAsia="Calibri"/>
                <w:noProof/>
              </w:rPr>
            </w:pPr>
            <w:r w:rsidRPr="0001413C">
              <w:rPr>
                <w:rFonts w:eastAsia="Calibri"/>
                <w:noProof/>
              </w:rPr>
              <w:t>-Construirea/reabilitarea/modernizarea/consolidarea/extinderea/dotarea infrastructurii educaționale destinate educației pentru nivelul antepreșcolar și preșcolar (creșe, grădinițe și învățământ special)</w:t>
            </w:r>
            <w:r w:rsidR="00E96569" w:rsidRPr="0001413C">
              <w:rPr>
                <w:rFonts w:eastAsia="Calibri"/>
                <w:noProof/>
              </w:rPr>
              <w:t>;</w:t>
            </w:r>
          </w:p>
          <w:p w14:paraId="5175FCD2" w14:textId="70CB2A2C" w:rsidR="00724FB4" w:rsidRPr="0001413C" w:rsidRDefault="00724FB4" w:rsidP="00C33944">
            <w:pPr>
              <w:spacing w:line="276" w:lineRule="auto"/>
              <w:jc w:val="both"/>
              <w:rPr>
                <w:rFonts w:eastAsia="Calibri"/>
                <w:noProof/>
              </w:rPr>
            </w:pPr>
            <w:r w:rsidRPr="0001413C">
              <w:rPr>
                <w:rFonts w:eastAsia="Calibri"/>
                <w:noProof/>
              </w:rPr>
              <w:t>-Construirea/reabilitarea/modernizarea/consolidarea/extinderea/dotarea infrastructurii educaţionale</w:t>
            </w:r>
            <w:r w:rsidR="00D0435E" w:rsidRPr="0001413C">
              <w:rPr>
                <w:rFonts w:eastAsia="Calibri"/>
                <w:noProof/>
              </w:rPr>
              <w:t xml:space="preserve"> și</w:t>
            </w:r>
            <w:r w:rsidRPr="0001413C">
              <w:rPr>
                <w:rFonts w:eastAsia="Calibri"/>
                <w:noProof/>
              </w:rPr>
              <w:t xml:space="preserve"> a campusurilor școlare pentru învățământul general obligatoriu (învățământul primar și secundar, inclusiv asigurarea de spații pentru Programul Școală după Școală (SDS), liceal și postliceal, centre de excelență și învățământ special, palatele și cluburile copiilor);</w:t>
            </w:r>
          </w:p>
          <w:p w14:paraId="3670F309" w14:textId="379790F6" w:rsidR="00724FB4" w:rsidRPr="0001413C" w:rsidRDefault="00724FB4" w:rsidP="00C33944">
            <w:pPr>
              <w:spacing w:line="276" w:lineRule="auto"/>
              <w:jc w:val="both"/>
              <w:rPr>
                <w:rFonts w:eastAsia="Calibri"/>
                <w:noProof/>
              </w:rPr>
            </w:pPr>
            <w:r w:rsidRPr="0001413C">
              <w:rPr>
                <w:rFonts w:eastAsia="Calibri"/>
                <w:noProof/>
              </w:rPr>
              <w:t>-Construirea/reabilitarea/modernizarea/consolidarea/extinderea/dotareaunităților de învăţământ și a campusurilor școlare pentru formarea profesională prin învățământ profesional și tehnic (școli profesionale), învățământ dual și special;</w:t>
            </w:r>
          </w:p>
          <w:p w14:paraId="4877B016" w14:textId="0D368AEA" w:rsidR="00D0435E" w:rsidRPr="0001413C" w:rsidRDefault="00293059" w:rsidP="00293059">
            <w:pPr>
              <w:spacing w:line="276" w:lineRule="auto"/>
              <w:jc w:val="both"/>
              <w:rPr>
                <w:rFonts w:eastAsia="Calibri"/>
                <w:noProof/>
              </w:rPr>
            </w:pPr>
            <w:r w:rsidRPr="0001413C">
              <w:rPr>
                <w:rFonts w:eastAsia="Calibri"/>
                <w:noProof/>
              </w:rPr>
              <w:t xml:space="preserve">- </w:t>
            </w:r>
            <w:r w:rsidR="00D0435E" w:rsidRPr="0001413C">
              <w:rPr>
                <w:rFonts w:eastAsia="Calibri"/>
                <w:noProof/>
              </w:rPr>
              <w:t>Construirea/reabilitarea/modernizarea/consolidarea/extinderea și dotarea infrastructurii sportive asociate unităților de învățământ publice, inclusiv a centrelor de pregătire sportivă stabilite pe lângă școli sau instituții de învățământ publice</w:t>
            </w:r>
            <w:r w:rsidR="00AA1089" w:rsidRPr="0001413C">
              <w:rPr>
                <w:rFonts w:eastAsia="Calibri"/>
                <w:noProof/>
              </w:rPr>
              <w:t>;</w:t>
            </w:r>
          </w:p>
          <w:p w14:paraId="26286595" w14:textId="77777777" w:rsidR="00724FB4" w:rsidRPr="0001413C" w:rsidRDefault="00724FB4" w:rsidP="00C33944">
            <w:pPr>
              <w:spacing w:line="276" w:lineRule="auto"/>
              <w:jc w:val="both"/>
              <w:rPr>
                <w:noProof/>
              </w:rPr>
            </w:pPr>
            <w:r w:rsidRPr="0001413C">
              <w:rPr>
                <w:rFonts w:eastAsia="Calibri"/>
                <w:noProof/>
              </w:rPr>
              <w:t>- Reabilitarea/ modernizarea/ dotarea infrastructurii aferente centrelor regionale de formare profesională a adulților;</w:t>
            </w:r>
          </w:p>
          <w:p w14:paraId="76CDB947" w14:textId="77777777" w:rsidR="00724FB4" w:rsidRPr="0001413C" w:rsidRDefault="00724FB4" w:rsidP="00C33944">
            <w:pPr>
              <w:spacing w:line="276" w:lineRule="auto"/>
              <w:jc w:val="both"/>
              <w:rPr>
                <w:noProof/>
              </w:rPr>
            </w:pPr>
            <w:r w:rsidRPr="0001413C">
              <w:rPr>
                <w:noProof/>
              </w:rPr>
              <w:t>-Achiziționarea de autobuze/microbuze școlare pentru școlile din mediul rural, din localități greu accesibile și care se confruntă cu un declin al populației școlare.</w:t>
            </w:r>
          </w:p>
          <w:p w14:paraId="4D49C2D1" w14:textId="26D8FEF2" w:rsidR="00724FB4" w:rsidRPr="0001413C" w:rsidRDefault="00724FB4" w:rsidP="00C33944">
            <w:pPr>
              <w:spacing w:line="276" w:lineRule="auto"/>
              <w:jc w:val="both"/>
              <w:rPr>
                <w:noProof/>
              </w:rPr>
            </w:pPr>
            <w:r w:rsidRPr="0001413C">
              <w:rPr>
                <w:rFonts w:eastAsia="Calibri"/>
                <w:noProof/>
              </w:rPr>
              <w:t xml:space="preserve">Prioritate la finanțare vor avea unitățile școlare al căror program de funcționare se desfășoară în 2 schimburi, </w:t>
            </w:r>
            <w:r w:rsidR="00475682" w:rsidRPr="0001413C">
              <w:rPr>
                <w:rFonts w:eastAsia="Calibri"/>
                <w:noProof/>
              </w:rPr>
              <w:t xml:space="preserve">unitățile școlare </w:t>
            </w:r>
            <w:r w:rsidRPr="0001413C">
              <w:rPr>
                <w:rFonts w:eastAsia="Calibri"/>
                <w:noProof/>
              </w:rPr>
              <w:t>aflate în mediul rural</w:t>
            </w:r>
            <w:r w:rsidR="00475682" w:rsidRPr="0001413C">
              <w:rPr>
                <w:rFonts w:eastAsia="Calibri"/>
                <w:noProof/>
              </w:rPr>
              <w:t>, cele</w:t>
            </w:r>
            <w:r w:rsidRPr="0001413C">
              <w:rPr>
                <w:rFonts w:eastAsia="Calibri"/>
                <w:noProof/>
              </w:rPr>
              <w:t xml:space="preserve"> aflate în zonele cu populație marginalizată și cele a căror infrastructură necesită în mod imperativ lucrări de consolidare.</w:t>
            </w:r>
            <w:r w:rsidR="00293059" w:rsidRPr="0001413C">
              <w:rPr>
                <w:rFonts w:eastAsia="Calibri"/>
                <w:noProof/>
              </w:rPr>
              <w:t xml:space="preserve"> </w:t>
            </w:r>
            <w:r w:rsidR="009E37EF" w:rsidRPr="0001413C">
              <w:rPr>
                <w:rFonts w:eastAsia="Calibri"/>
                <w:noProof/>
              </w:rPr>
              <w:t>Nu vor fi eligibile proiectele ce vizează doar dotări, ci proiectele integrate ce presupun lucrări cu autorizație de construire.</w:t>
            </w:r>
          </w:p>
          <w:p w14:paraId="21C3A6AB" w14:textId="77777777" w:rsidR="00724FB4" w:rsidRPr="0001413C" w:rsidRDefault="00724FB4" w:rsidP="00C33944">
            <w:pPr>
              <w:spacing w:line="276" w:lineRule="auto"/>
              <w:jc w:val="both"/>
              <w:rPr>
                <w:rFonts w:eastAsia="Times New Roman"/>
                <w:noProof/>
              </w:rPr>
            </w:pPr>
            <w:r w:rsidRPr="0001413C">
              <w:rPr>
                <w:rFonts w:eastAsia="Calibri"/>
                <w:noProof/>
              </w:rPr>
              <w:t xml:space="preserve">În vederea îmbunătățirii condițiilor de studiu impuse de pandemia SARS-CoV-2 în 2020, POR SM sprijină acțiuni de digitalizare a învățământului preuniversitar, profesional și tehnic/dual în vederea dezvoltării </w:t>
            </w:r>
            <w:r w:rsidRPr="0001413C">
              <w:rPr>
                <w:rFonts w:eastAsia="Times New Roman"/>
                <w:noProof/>
              </w:rPr>
              <w:t>de aplicații și soluții pentru digitalizarea procesului educațional, precum și dotarea cu echipamentele necesare.</w:t>
            </w:r>
          </w:p>
          <w:p w14:paraId="69DDA052" w14:textId="77777777" w:rsidR="00724FB4" w:rsidRPr="0001413C" w:rsidRDefault="00724FB4" w:rsidP="00C33944">
            <w:pPr>
              <w:spacing w:line="276" w:lineRule="auto"/>
              <w:jc w:val="both"/>
              <w:rPr>
                <w:noProof/>
              </w:rPr>
            </w:pPr>
            <w:r w:rsidRPr="0001413C">
              <w:rPr>
                <w:rFonts w:eastAsia="Times New Roman"/>
                <w:noProof/>
              </w:rPr>
              <w:t>Intervențiile nu vor viza acțiunile care fac referire la infrastructura învățământului dual, scolile și liceele agricole localizate în mediul rural.</w:t>
            </w:r>
          </w:p>
          <w:p w14:paraId="7A110398" w14:textId="7585360B" w:rsidR="00724FB4" w:rsidRPr="0001413C" w:rsidRDefault="00724FB4" w:rsidP="00C33944">
            <w:pPr>
              <w:spacing w:before="60" w:after="60" w:line="276" w:lineRule="auto"/>
              <w:jc w:val="both"/>
              <w:rPr>
                <w:rFonts w:eastAsia="Times New Roman"/>
                <w:noProof/>
              </w:rPr>
            </w:pPr>
            <w:r w:rsidRPr="0001413C">
              <w:rPr>
                <w:rFonts w:eastAsia="Times New Roman"/>
                <w:noProof/>
              </w:rPr>
              <w:t xml:space="preserve">Acțiunile </w:t>
            </w:r>
            <w:r w:rsidR="00AA1089" w:rsidRPr="0001413C">
              <w:rPr>
                <w:rFonts w:eastAsia="Times New Roman"/>
                <w:noProof/>
              </w:rPr>
              <w:t>indicative</w:t>
            </w:r>
            <w:r w:rsidRPr="0001413C">
              <w:rPr>
                <w:rFonts w:eastAsia="Times New Roman"/>
                <w:noProof/>
              </w:rPr>
              <w:t xml:space="preserve"> sprijinite prin PORSM vor fi complementare celor sprijinite la nivel național prin POCIDIF, POEO, PNS, POIDS</w:t>
            </w:r>
            <w:r w:rsidR="00CE7F59" w:rsidRPr="0001413C">
              <w:rPr>
                <w:rFonts w:eastAsia="Times New Roman"/>
                <w:noProof/>
              </w:rPr>
              <w:t>,</w:t>
            </w:r>
            <w:r w:rsidR="00CE7F59" w:rsidRPr="0001413C">
              <w:rPr>
                <w:noProof/>
              </w:rPr>
              <w:t xml:space="preserve"> PNRR</w:t>
            </w:r>
            <w:r w:rsidRPr="0001413C">
              <w:rPr>
                <w:rFonts w:eastAsia="Times New Roman"/>
                <w:noProof/>
              </w:rPr>
              <w:t xml:space="preserve"> iar la nivel comunitar prin Erasmus+, Corpul European de Solidaritate, </w:t>
            </w:r>
            <w:r w:rsidR="00CE7F59" w:rsidRPr="0001413C">
              <w:rPr>
                <w:rFonts w:eastAsia="Times New Roman"/>
                <w:noProof/>
              </w:rPr>
              <w:t>PTD, INTERREG VI A RO- BG</w:t>
            </w:r>
            <w:r w:rsidRPr="0001413C">
              <w:rPr>
                <w:rFonts w:eastAsia="Times New Roman"/>
                <w:noProof/>
              </w:rPr>
              <w:t>,</w:t>
            </w:r>
            <w:r w:rsidR="00CE7F59" w:rsidRPr="0001413C">
              <w:rPr>
                <w:rFonts w:eastAsia="Times New Roman"/>
                <w:noProof/>
              </w:rPr>
              <w:t xml:space="preserve"> PCEDV, Orizont </w:t>
            </w:r>
            <w:r w:rsidR="00BC7AAF" w:rsidRPr="0001413C">
              <w:rPr>
                <w:rFonts w:eastAsia="Times New Roman"/>
                <w:noProof/>
              </w:rPr>
              <w:t>Europa, Europa Digitală și InvestEU</w:t>
            </w:r>
            <w:r w:rsidRPr="0001413C">
              <w:rPr>
                <w:rFonts w:eastAsia="Times New Roman"/>
                <w:noProof/>
              </w:rPr>
              <w:t>.</w:t>
            </w:r>
          </w:p>
          <w:p w14:paraId="730F75CE" w14:textId="3F2299CE" w:rsidR="00C94432" w:rsidRPr="0001413C" w:rsidRDefault="00FB0D7A" w:rsidP="00C33944">
            <w:pPr>
              <w:spacing w:before="60" w:after="60" w:line="276" w:lineRule="auto"/>
              <w:jc w:val="both"/>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08AD709B" w14:textId="77777777"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B4836E7" w14:textId="77777777" w:rsidTr="00A35CBC">
        <w:tc>
          <w:tcPr>
            <w:tcW w:w="14787" w:type="dxa"/>
          </w:tcPr>
          <w:p w14:paraId="4BE3C96C" w14:textId="77777777" w:rsidR="00C33944" w:rsidRPr="0001413C" w:rsidRDefault="00C33944" w:rsidP="00C33944">
            <w:pPr>
              <w:pStyle w:val="Text1"/>
              <w:spacing w:before="60" w:after="60" w:line="240" w:lineRule="auto"/>
              <w:ind w:left="0"/>
            </w:pPr>
            <w:r w:rsidRPr="0001413C">
              <w:t>Principalele grupuri țintă:</w:t>
            </w:r>
          </w:p>
          <w:p w14:paraId="7CB30394" w14:textId="77777777" w:rsidR="00C33944" w:rsidRPr="0001413C" w:rsidRDefault="00C33944" w:rsidP="00C33944">
            <w:pPr>
              <w:pStyle w:val="Text1"/>
              <w:spacing w:before="60" w:after="60" w:line="240" w:lineRule="auto"/>
              <w:ind w:left="0"/>
            </w:pPr>
            <w:r w:rsidRPr="0001413C">
              <w:t>- Autoritățile publice</w:t>
            </w:r>
          </w:p>
          <w:p w14:paraId="7A9D52AD" w14:textId="77777777" w:rsidR="00C33944" w:rsidRPr="0001413C" w:rsidRDefault="00C33944" w:rsidP="00C33944">
            <w:pPr>
              <w:pStyle w:val="Text1"/>
              <w:spacing w:before="60" w:after="60" w:line="240" w:lineRule="auto"/>
              <w:ind w:left="0"/>
            </w:pPr>
            <w:r w:rsidRPr="0001413C">
              <w:t>- Mediul de afaceri</w:t>
            </w:r>
          </w:p>
          <w:p w14:paraId="0079B841" w14:textId="77777777" w:rsidR="00C33944" w:rsidRPr="0001413C" w:rsidRDefault="00C33944" w:rsidP="00C33944">
            <w:pPr>
              <w:pStyle w:val="Text1"/>
              <w:spacing w:before="60" w:after="60" w:line="240" w:lineRule="auto"/>
              <w:ind w:left="0"/>
            </w:pPr>
            <w:r w:rsidRPr="0001413C">
              <w:t>- Preșcolari, elevi, personal didactic și nedidactic implicat în procesul de învățământ</w:t>
            </w:r>
          </w:p>
          <w:p w14:paraId="00C5B1F2" w14:textId="3FBB7FDB" w:rsidR="00C33944" w:rsidRPr="0001413C" w:rsidRDefault="00C33944" w:rsidP="00C33944">
            <w:pPr>
              <w:pStyle w:val="Text1"/>
              <w:spacing w:before="60" w:after="60" w:line="240" w:lineRule="auto"/>
              <w:ind w:left="0"/>
            </w:pPr>
            <w:r w:rsidRPr="0001413C">
              <w:t>- Populația din cadrul municipiilor, orașelor și comunelor</w:t>
            </w:r>
            <w:r w:rsidR="00094B66" w:rsidRPr="0001413C">
              <w:t>.</w:t>
            </w:r>
          </w:p>
        </w:tc>
      </w:tr>
    </w:tbl>
    <w:p w14:paraId="5C6F1947"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32801945" w14:textId="77777777" w:rsidTr="00A35CBC">
        <w:tc>
          <w:tcPr>
            <w:tcW w:w="14787" w:type="dxa"/>
          </w:tcPr>
          <w:p w14:paraId="6D0AC86E" w14:textId="77777777" w:rsidR="002D3E4F" w:rsidRPr="0001413C" w:rsidRDefault="002D3E4F" w:rsidP="00A35CBC">
            <w:pPr>
              <w:pStyle w:val="Text1"/>
              <w:spacing w:before="60" w:after="60" w:line="240" w:lineRule="auto"/>
              <w:ind w:left="0"/>
            </w:pPr>
            <w:r w:rsidRPr="0001413C">
              <w:t>Text field [2 000]</w:t>
            </w:r>
          </w:p>
          <w:p w14:paraId="51B81A92" w14:textId="77777777" w:rsidR="00B12B73" w:rsidRPr="0001413C" w:rsidRDefault="00B12B73" w:rsidP="00FF0114">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5604EBDB" w14:textId="77777777" w:rsidR="00B12B73" w:rsidRPr="0001413C" w:rsidRDefault="00B12B73" w:rsidP="00FF0114">
            <w:pPr>
              <w:autoSpaceDE w:val="0"/>
              <w:autoSpaceDN w:val="0"/>
              <w:adjustRightInd w:val="0"/>
              <w:spacing w:before="0" w:after="0" w:line="276" w:lineRule="auto"/>
              <w:jc w:val="both"/>
              <w:rPr>
                <w:rFonts w:cstheme="minorHAnsi"/>
              </w:rPr>
            </w:pPr>
            <w:r w:rsidRPr="0001413C">
              <w:rPr>
                <w:rFonts w:cstheme="minorHAnsi"/>
              </w:rPr>
              <w:t xml:space="preserve">Pentru promovarea egalității de gen în cadrul POR </w:t>
            </w:r>
            <w:r w:rsidR="00AA1089" w:rsidRPr="0001413C">
              <w:rPr>
                <w:rFonts w:cstheme="minorHAnsi"/>
              </w:rPr>
              <w:t>SM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p w14:paraId="2D29AA89" w14:textId="5CF073D8" w:rsidR="000A2528" w:rsidRPr="0001413C" w:rsidRDefault="00094B66" w:rsidP="00FF0114">
            <w:pPr>
              <w:autoSpaceDE w:val="0"/>
              <w:autoSpaceDN w:val="0"/>
              <w:adjustRightInd w:val="0"/>
              <w:spacing w:before="0" w:after="0" w:line="276" w:lineRule="auto"/>
              <w:jc w:val="both"/>
              <w:rPr>
                <w:rFonts w:eastAsia="Calibri"/>
                <w:noProof/>
              </w:rPr>
            </w:pPr>
            <w:r w:rsidRPr="0001413C">
              <w:rPr>
                <w:rFonts w:eastAsia="Calibri"/>
                <w:noProof/>
              </w:rPr>
              <w:t>Intervențiile propuse vor contribui la reducerea ratei de părăsire timpurie a școlii și reducerea absenteismului (în special pentru elevii de vârstă mică, fete și elevii cu dizabilități) prin reducerea timpului de navetă și a posibilelor îngrijorări legate de siguranța în timpul transportului.</w:t>
            </w:r>
          </w:p>
        </w:tc>
      </w:tr>
    </w:tbl>
    <w:p w14:paraId="77563B30" w14:textId="77777777" w:rsidR="002D3E4F" w:rsidRPr="0001413C" w:rsidRDefault="002D3E4F" w:rsidP="002D3E4F">
      <w:pPr>
        <w:pStyle w:val="Text1"/>
        <w:rPr>
          <w:highlight w:val="yellow"/>
        </w:rPr>
      </w:pPr>
    </w:p>
    <w:p w14:paraId="42299972" w14:textId="46F00C9E" w:rsidR="002D3E4F" w:rsidRPr="0001413C" w:rsidRDefault="002D3E4F" w:rsidP="002D3E4F">
      <w:pPr>
        <w:pStyle w:val="Text1"/>
      </w:pPr>
      <w:r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3813EC02" w14:textId="77777777" w:rsidTr="00A35CBC">
        <w:tc>
          <w:tcPr>
            <w:tcW w:w="14787" w:type="dxa"/>
          </w:tcPr>
          <w:p w14:paraId="255C6555" w14:textId="77777777" w:rsidR="002D3E4F" w:rsidRPr="0001413C" w:rsidRDefault="002D3E4F" w:rsidP="00A35CBC">
            <w:pPr>
              <w:pStyle w:val="Text1"/>
              <w:spacing w:before="60" w:after="60" w:line="240" w:lineRule="auto"/>
              <w:ind w:left="0"/>
            </w:pPr>
            <w:r w:rsidRPr="0001413C">
              <w:t>Text field [2 000]</w:t>
            </w:r>
          </w:p>
          <w:p w14:paraId="50F091BD" w14:textId="64A83B0E" w:rsidR="00DE6C30" w:rsidRPr="0001413C" w:rsidRDefault="00DE6C30" w:rsidP="00D04EB5">
            <w:pPr>
              <w:pStyle w:val="Text1"/>
              <w:spacing w:before="60" w:after="60" w:line="276" w:lineRule="auto"/>
              <w:ind w:left="0"/>
              <w:jc w:val="both"/>
            </w:pPr>
            <w:r w:rsidRPr="0001413C">
              <w:t>Nu se are în vedere aplicarea de instrumente teritoriale, acțiunile indicative putând fi implementate pe întreg teritoriul regiunii, atât în zonele urbane cât și în cele rurale.</w:t>
            </w:r>
          </w:p>
        </w:tc>
      </w:tr>
    </w:tbl>
    <w:p w14:paraId="6F51D53A"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639DDD2E" w14:textId="77777777" w:rsidTr="00A35CBC">
        <w:tc>
          <w:tcPr>
            <w:tcW w:w="14787" w:type="dxa"/>
          </w:tcPr>
          <w:p w14:paraId="5A3535F5" w14:textId="77777777" w:rsidR="00D04EB5" w:rsidRPr="0001413C" w:rsidRDefault="00D04EB5" w:rsidP="00AA1089">
            <w:pPr>
              <w:pStyle w:val="Text1"/>
              <w:spacing w:before="60" w:after="60" w:line="276" w:lineRule="auto"/>
              <w:ind w:left="0"/>
              <w:jc w:val="both"/>
            </w:pPr>
            <w:r w:rsidRPr="0001413C">
              <w:t>Un rol important în procesul de elaborare a POR SM 2021 – 2027 îl are principiul complementarității și realizării de sinergii cu programele finanțate de UE, în special cu Programul Transnațional Dunărea.</w:t>
            </w:r>
          </w:p>
          <w:p w14:paraId="4663D55D" w14:textId="77777777" w:rsidR="00D04EB5" w:rsidRPr="0001413C" w:rsidRDefault="00D04EB5" w:rsidP="00AA1089">
            <w:pPr>
              <w:pStyle w:val="Text1"/>
              <w:spacing w:before="60" w:after="60" w:line="276" w:lineRule="auto"/>
              <w:ind w:left="0"/>
              <w:jc w:val="both"/>
            </w:pPr>
            <w:r w:rsidRPr="0001413C">
              <w:t>Pentru acțiunile indicative aferente O.S. d(ii), se vor încuraja și proiectele comune inter-regionale, transfrontaliere, internaționale și intersectoriale. Proiectele vor viza crearea de parteneriate și realizarea de activități de cooperare la nivel interregional cu alte regiuni din EU de câte ori se consideră că o astfel de abordare poate aduce valoare adăugată sau beneficii semnificative obiectivelor programului.</w:t>
            </w:r>
          </w:p>
          <w:p w14:paraId="7EFD370F" w14:textId="6351E5F0" w:rsidR="00D04EB5" w:rsidRPr="0001413C" w:rsidRDefault="00351DEA" w:rsidP="00AA1089">
            <w:pPr>
              <w:pStyle w:val="Text1"/>
              <w:spacing w:before="60" w:after="60" w:line="276" w:lineRule="auto"/>
              <w:ind w:left="0"/>
              <w:jc w:val="both"/>
            </w:pPr>
            <w:r w:rsidRPr="0001413C">
              <w:t>Astfel, î</w:t>
            </w:r>
            <w:r w:rsidR="009B13E2" w:rsidRPr="0001413C">
              <w:t>n calitate de co-inițiatoare a SUERD</w:t>
            </w:r>
            <w:r w:rsidRPr="0001413C">
              <w:t>,</w:t>
            </w:r>
            <w:r w:rsidR="009B13E2" w:rsidRPr="0001413C">
              <w:t xml:space="preserve"> </w:t>
            </w:r>
            <w:r w:rsidRPr="0001413C">
              <w:t>România, prin</w:t>
            </w:r>
            <w:r w:rsidR="00D04EB5" w:rsidRPr="0001413C">
              <w:t xml:space="preserve"> regiunile sale</w:t>
            </w:r>
            <w:r w:rsidRPr="0001413C">
              <w:t>,</w:t>
            </w:r>
            <w:r w:rsidR="00D04EB5" w:rsidRPr="0001413C">
              <w:t xml:space="preserve"> își propune să participe la atingerea obiectivelor și țintelor SUERD 2021 – 2027. </w:t>
            </w:r>
            <w:r w:rsidRPr="0001413C">
              <w:t>A</w:t>
            </w:r>
            <w:r w:rsidR="00D04EB5" w:rsidRPr="0001413C">
              <w:t>cțiuni</w:t>
            </w:r>
            <w:r w:rsidRPr="0001413C">
              <w:t>le</w:t>
            </w:r>
            <w:r w:rsidR="00D04EB5" w:rsidRPr="0001413C">
              <w:t xml:space="preserve"> indicative </w:t>
            </w:r>
            <w:r w:rsidRPr="0001413C">
              <w:t>mai sus menționate</w:t>
            </w:r>
            <w:r w:rsidR="00D04EB5" w:rsidRPr="0001413C">
              <w:t xml:space="preserve"> contribuie activ la realizarea Planului de Acțiune al SUERD, prin contribuția adusă AP 9 – Oameni și abilități, în special </w:t>
            </w:r>
            <w:r w:rsidRPr="0001413C">
              <w:t>A</w:t>
            </w:r>
            <w:r w:rsidR="00D04EB5" w:rsidRPr="0001413C">
              <w:t>cțiunea 5 ce vizează consolidarea educației și formării profesionale, mai ales a învățării la locul de muncă sub toate formele sale și Acțiunea 8 ce vizează educația inclusivă - reducerea abandonului școlar timpuriu și îmbunătățirea accesului la educație de calitate și favorabilă incluziunii, inclusiv al grupurilor defavorizate.</w:t>
            </w:r>
          </w:p>
          <w:p w14:paraId="53363854" w14:textId="2F401F59" w:rsidR="00D04EB5" w:rsidRPr="0001413C" w:rsidRDefault="00D04EB5" w:rsidP="00AA1089">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 – BG, cu parteneri din cele 8 districte </w:t>
            </w:r>
            <w:r w:rsidR="00351DEA" w:rsidRPr="0001413C">
              <w:t xml:space="preserve">eligibile </w:t>
            </w:r>
            <w:r w:rsidRPr="0001413C">
              <w:t xml:space="preserve">ale Bulgariei (Dobrich, Silistra, Ruse, Veliko Tarnovo, Pleven, Vratsa, Montana, Vidin). </w:t>
            </w:r>
          </w:p>
          <w:p w14:paraId="316DFD5E" w14:textId="621BCE59" w:rsidR="002D3E4F" w:rsidRPr="0001413C" w:rsidRDefault="00D04EB5" w:rsidP="00AA1089">
            <w:pPr>
              <w:pStyle w:val="Text1"/>
              <w:spacing w:before="60" w:after="60" w:line="276" w:lineRule="auto"/>
              <w:ind w:left="0"/>
              <w:jc w:val="both"/>
              <w:rPr>
                <w:highlight w:val="yellow"/>
              </w:rPr>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3A3B2C57"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0700ABE6" w14:textId="77777777" w:rsidTr="00A35CBC">
        <w:tc>
          <w:tcPr>
            <w:tcW w:w="14787" w:type="dxa"/>
          </w:tcPr>
          <w:p w14:paraId="74D6D2C8" w14:textId="77777777" w:rsidR="002D3E4F" w:rsidRPr="0001413C" w:rsidRDefault="002D3E4F" w:rsidP="00A35CBC">
            <w:pPr>
              <w:pStyle w:val="Text1"/>
              <w:spacing w:before="60" w:after="60" w:line="240" w:lineRule="auto"/>
              <w:ind w:left="0"/>
            </w:pPr>
            <w:r w:rsidRPr="0001413C">
              <w:t>Text field [1 000]</w:t>
            </w:r>
          </w:p>
          <w:p w14:paraId="0B20DE66" w14:textId="17BBB870" w:rsidR="00736F2D" w:rsidRPr="0001413C" w:rsidRDefault="00736F2D" w:rsidP="00725F34">
            <w:pPr>
              <w:pStyle w:val="Text1"/>
              <w:spacing w:before="60" w:after="60" w:line="276" w:lineRule="auto"/>
              <w:ind w:left="0"/>
              <w:jc w:val="both"/>
            </w:pPr>
            <w:r w:rsidRPr="0001413C">
              <w:rPr>
                <w:lang w:val="en-US" w:eastAsia="de-DE"/>
              </w:rPr>
              <w:t>Nu există suficient potențial pentru utilizarea instrumentelor financiare. Acțiunile indicative propuse, caracterizate prin beneficii sociale și de creșterea accesului la educație și formare profesională sunt de o asemenea natură încât nu se pot genera venituri sau economii suplimentare care să le facă atractive pentru implementarea unor instrumente financiare. Prin urmare, forma de sprijin utilizată va fi grantul nerambursabil.</w:t>
            </w:r>
          </w:p>
        </w:tc>
      </w:tr>
    </w:tbl>
    <w:p w14:paraId="3FCF5CEA" w14:textId="77777777" w:rsidR="002D3E4F" w:rsidRPr="0001413C" w:rsidRDefault="002D3E4F" w:rsidP="002D3E4F"/>
    <w:p w14:paraId="112C45FE" w14:textId="77777777" w:rsidR="002D3E4F" w:rsidRPr="0001413C" w:rsidRDefault="002D3E4F" w:rsidP="002D3E4F">
      <w:pPr>
        <w:pStyle w:val="Point0"/>
      </w:pPr>
      <w:r w:rsidRPr="0001413C">
        <w:t>2.1.1.1.2.</w:t>
      </w:r>
      <w:r w:rsidRPr="0001413C">
        <w:tab/>
        <w:t>Indicators</w:t>
      </w:r>
    </w:p>
    <w:p w14:paraId="6A85D19A" w14:textId="77777777" w:rsidR="002D3E4F" w:rsidRPr="0001413C" w:rsidRDefault="002D3E4F" w:rsidP="002D3E4F">
      <w:pPr>
        <w:pStyle w:val="Text1"/>
      </w:pPr>
      <w:r w:rsidRPr="0001413C">
        <w:t>Reference: point (d)(ii) of Article 22(3) CPR and Article 8 ERDF and CF Regulation</w:t>
      </w:r>
    </w:p>
    <w:p w14:paraId="2AC6E0DB" w14:textId="0220EF88" w:rsidR="002D3E4F" w:rsidRPr="0001413C" w:rsidRDefault="002D3E4F" w:rsidP="002D3E4F">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623"/>
        <w:gridCol w:w="839"/>
        <w:gridCol w:w="1203"/>
        <w:gridCol w:w="950"/>
        <w:gridCol w:w="3410"/>
        <w:gridCol w:w="1683"/>
        <w:gridCol w:w="1313"/>
        <w:gridCol w:w="1590"/>
      </w:tblGrid>
      <w:tr w:rsidR="0001413C" w:rsidRPr="0001413C" w14:paraId="2776FBC7" w14:textId="77777777" w:rsidTr="00046B6F">
        <w:trPr>
          <w:trHeight w:val="227"/>
        </w:trPr>
        <w:tc>
          <w:tcPr>
            <w:tcW w:w="326" w:type="pct"/>
            <w:vAlign w:val="center"/>
          </w:tcPr>
          <w:p w14:paraId="2AACF838" w14:textId="77777777" w:rsidR="002D3E4F" w:rsidRPr="0001413C" w:rsidRDefault="002D3E4F" w:rsidP="00A35CBC">
            <w:pPr>
              <w:spacing w:before="60" w:after="60" w:line="240" w:lineRule="auto"/>
              <w:jc w:val="center"/>
            </w:pPr>
            <w:r w:rsidRPr="0001413C">
              <w:t>Priority</w:t>
            </w:r>
          </w:p>
        </w:tc>
        <w:tc>
          <w:tcPr>
            <w:tcW w:w="901" w:type="pct"/>
            <w:vAlign w:val="center"/>
          </w:tcPr>
          <w:p w14:paraId="48BB3AD5" w14:textId="77777777" w:rsidR="002D3E4F" w:rsidRPr="0001413C" w:rsidRDefault="002D3E4F" w:rsidP="00A35CBC">
            <w:pPr>
              <w:spacing w:before="60" w:after="60" w:line="240" w:lineRule="auto"/>
              <w:jc w:val="center"/>
            </w:pPr>
            <w:r w:rsidRPr="0001413C">
              <w:t>Specific objective</w:t>
            </w:r>
          </w:p>
        </w:tc>
        <w:tc>
          <w:tcPr>
            <w:tcW w:w="288" w:type="pct"/>
            <w:vAlign w:val="center"/>
          </w:tcPr>
          <w:p w14:paraId="51CCE9F3" w14:textId="77777777" w:rsidR="002D3E4F" w:rsidRPr="0001413C" w:rsidRDefault="002D3E4F" w:rsidP="00A35CBC">
            <w:pPr>
              <w:spacing w:before="60" w:after="60" w:line="240" w:lineRule="auto"/>
              <w:jc w:val="center"/>
            </w:pPr>
            <w:r w:rsidRPr="0001413C">
              <w:t>Fund</w:t>
            </w:r>
          </w:p>
        </w:tc>
        <w:tc>
          <w:tcPr>
            <w:tcW w:w="413" w:type="pct"/>
            <w:vAlign w:val="center"/>
          </w:tcPr>
          <w:p w14:paraId="3D37F0AF"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26194883" w14:textId="77777777" w:rsidR="002D3E4F" w:rsidRPr="0001413C" w:rsidRDefault="002D3E4F" w:rsidP="00A35CBC">
            <w:pPr>
              <w:spacing w:before="60" w:after="60" w:line="240" w:lineRule="auto"/>
              <w:jc w:val="center"/>
            </w:pPr>
            <w:r w:rsidRPr="0001413C">
              <w:t>ID [5]</w:t>
            </w:r>
          </w:p>
        </w:tc>
        <w:tc>
          <w:tcPr>
            <w:tcW w:w="1171" w:type="pct"/>
            <w:shd w:val="clear" w:color="auto" w:fill="auto"/>
            <w:vAlign w:val="center"/>
          </w:tcPr>
          <w:p w14:paraId="32FF8263" w14:textId="77777777" w:rsidR="002D3E4F" w:rsidRPr="0001413C" w:rsidRDefault="002D3E4F" w:rsidP="00A35CBC">
            <w:pPr>
              <w:spacing w:before="60" w:after="60" w:line="240" w:lineRule="auto"/>
              <w:jc w:val="center"/>
            </w:pPr>
            <w:r w:rsidRPr="0001413C">
              <w:t>Indicator [255]</w:t>
            </w:r>
          </w:p>
        </w:tc>
        <w:tc>
          <w:tcPr>
            <w:tcW w:w="578" w:type="pct"/>
            <w:vAlign w:val="center"/>
          </w:tcPr>
          <w:p w14:paraId="0F39DDAB" w14:textId="77777777" w:rsidR="002D3E4F" w:rsidRPr="0001413C" w:rsidRDefault="002D3E4F" w:rsidP="00A35CBC">
            <w:pPr>
              <w:spacing w:before="60" w:after="60" w:line="240" w:lineRule="auto"/>
              <w:jc w:val="center"/>
            </w:pPr>
            <w:r w:rsidRPr="0001413C">
              <w:t>Measurement unit</w:t>
            </w:r>
          </w:p>
        </w:tc>
        <w:tc>
          <w:tcPr>
            <w:tcW w:w="451" w:type="pct"/>
            <w:shd w:val="clear" w:color="auto" w:fill="auto"/>
            <w:vAlign w:val="center"/>
          </w:tcPr>
          <w:p w14:paraId="39F9AA76" w14:textId="77777777" w:rsidR="002D3E4F" w:rsidRPr="0001413C" w:rsidRDefault="002D3E4F" w:rsidP="00A35CBC">
            <w:pPr>
              <w:spacing w:before="60" w:after="60" w:line="240" w:lineRule="auto"/>
              <w:jc w:val="center"/>
            </w:pPr>
            <w:r w:rsidRPr="0001413C">
              <w:t>Milestone (2024)</w:t>
            </w:r>
          </w:p>
        </w:tc>
        <w:tc>
          <w:tcPr>
            <w:tcW w:w="546" w:type="pct"/>
            <w:shd w:val="clear" w:color="auto" w:fill="auto"/>
            <w:vAlign w:val="center"/>
          </w:tcPr>
          <w:p w14:paraId="3A0D3354" w14:textId="77777777" w:rsidR="002D3E4F" w:rsidRPr="0001413C" w:rsidRDefault="002D3E4F" w:rsidP="00A35CBC">
            <w:pPr>
              <w:spacing w:before="60" w:after="60" w:line="240" w:lineRule="auto"/>
              <w:jc w:val="center"/>
            </w:pPr>
            <w:r w:rsidRPr="0001413C">
              <w:t>Target (2029)</w:t>
            </w:r>
          </w:p>
        </w:tc>
      </w:tr>
      <w:tr w:rsidR="0001413C" w:rsidRPr="0001413C" w14:paraId="7DE42955" w14:textId="77777777" w:rsidTr="00046B6F">
        <w:trPr>
          <w:trHeight w:val="227"/>
        </w:trPr>
        <w:tc>
          <w:tcPr>
            <w:tcW w:w="326" w:type="pct"/>
            <w:vMerge w:val="restart"/>
          </w:tcPr>
          <w:p w14:paraId="1AA5C81A" w14:textId="6E10163D" w:rsidR="00793900" w:rsidRPr="0001413C" w:rsidRDefault="00D62ED3" w:rsidP="00793900">
            <w:pPr>
              <w:spacing w:before="60" w:after="60" w:line="240" w:lineRule="auto"/>
              <w:jc w:val="center"/>
            </w:pPr>
            <w:r w:rsidRPr="0001413C">
              <w:rPr>
                <w:bCs/>
                <w:noProof/>
              </w:rPr>
              <w:t>5</w:t>
            </w:r>
            <w:r w:rsidR="006078D6" w:rsidRPr="0001413C">
              <w:rPr>
                <w:bCs/>
                <w:noProof/>
              </w:rPr>
              <w:t xml:space="preserve">. </w:t>
            </w:r>
            <w:r w:rsidR="006078D6" w:rsidRPr="0001413C">
              <w:rPr>
                <w:bCs/>
              </w:rPr>
              <w:t>O regiune educată</w:t>
            </w:r>
          </w:p>
        </w:tc>
        <w:tc>
          <w:tcPr>
            <w:tcW w:w="901" w:type="pct"/>
            <w:vMerge w:val="restart"/>
          </w:tcPr>
          <w:p w14:paraId="64FA59DF" w14:textId="36B8ECAE" w:rsidR="00793900" w:rsidRPr="0001413C" w:rsidRDefault="00CE6009" w:rsidP="001E0371">
            <w:pPr>
              <w:spacing w:after="0" w:line="276" w:lineRule="auto"/>
              <w:jc w:val="both"/>
              <w:rPr>
                <w:bCs/>
                <w:iCs/>
                <w:lang w:val="it-IT"/>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288" w:type="pct"/>
            <w:vMerge w:val="restart"/>
          </w:tcPr>
          <w:p w14:paraId="7356A457" w14:textId="3E36B650" w:rsidR="00793900" w:rsidRPr="0001413C" w:rsidRDefault="00793900" w:rsidP="00793900">
            <w:pPr>
              <w:spacing w:before="60" w:after="60" w:line="240" w:lineRule="auto"/>
            </w:pPr>
            <w:r w:rsidRPr="0001413C">
              <w:rPr>
                <w:bCs/>
                <w:iCs/>
              </w:rPr>
              <w:t>FEDR</w:t>
            </w:r>
          </w:p>
        </w:tc>
        <w:tc>
          <w:tcPr>
            <w:tcW w:w="413" w:type="pct"/>
            <w:vMerge w:val="restart"/>
          </w:tcPr>
          <w:p w14:paraId="5DEB7FC3" w14:textId="53FCEA1C" w:rsidR="00793900" w:rsidRPr="0001413C" w:rsidRDefault="00793900" w:rsidP="00046B6F">
            <w:pPr>
              <w:spacing w:before="60" w:after="60" w:line="240" w:lineRule="auto"/>
              <w:jc w:val="center"/>
            </w:pPr>
            <w:r w:rsidRPr="0001413C">
              <w:rPr>
                <w:bCs/>
                <w:iCs/>
              </w:rPr>
              <w:t>Mai puțin dezvoltată</w:t>
            </w:r>
          </w:p>
        </w:tc>
        <w:tc>
          <w:tcPr>
            <w:tcW w:w="326" w:type="pct"/>
          </w:tcPr>
          <w:p w14:paraId="2E9133E2" w14:textId="28AE2637" w:rsidR="00793900" w:rsidRPr="0001413C" w:rsidRDefault="00793900" w:rsidP="00793900">
            <w:pPr>
              <w:spacing w:before="60" w:after="60" w:line="240" w:lineRule="auto"/>
            </w:pPr>
            <w:r w:rsidRPr="0001413C">
              <w:rPr>
                <w:bCs/>
                <w:iCs/>
              </w:rPr>
              <w:t>RCO66</w:t>
            </w:r>
          </w:p>
        </w:tc>
        <w:tc>
          <w:tcPr>
            <w:tcW w:w="1171" w:type="pct"/>
            <w:shd w:val="clear" w:color="auto" w:fill="auto"/>
          </w:tcPr>
          <w:p w14:paraId="138028FD" w14:textId="74AF88C3" w:rsidR="00793900" w:rsidRPr="0001413C" w:rsidRDefault="00AA01B8" w:rsidP="00046B6F">
            <w:pPr>
              <w:spacing w:before="60" w:after="60" w:line="240" w:lineRule="auto"/>
              <w:jc w:val="both"/>
            </w:pPr>
            <w:r w:rsidRPr="0001413C">
              <w:rPr>
                <w:noProof/>
              </w:rPr>
              <w:t>Capacitatea sălilor de clasă din structurile noi sau modernizate de îngrijire a copiilor</w:t>
            </w:r>
          </w:p>
        </w:tc>
        <w:tc>
          <w:tcPr>
            <w:tcW w:w="578" w:type="pct"/>
          </w:tcPr>
          <w:p w14:paraId="36B13B1E" w14:textId="6CEA5EE9" w:rsidR="00793900" w:rsidRPr="0001413C" w:rsidRDefault="00793900" w:rsidP="00793900">
            <w:pPr>
              <w:spacing w:before="60" w:after="60" w:line="240" w:lineRule="auto"/>
            </w:pPr>
            <w:r w:rsidRPr="0001413C">
              <w:rPr>
                <w:bCs/>
                <w:iCs/>
              </w:rPr>
              <w:t>Nr. persoane</w:t>
            </w:r>
          </w:p>
        </w:tc>
        <w:tc>
          <w:tcPr>
            <w:tcW w:w="451" w:type="pct"/>
            <w:shd w:val="clear" w:color="auto" w:fill="auto"/>
          </w:tcPr>
          <w:p w14:paraId="4835B322" w14:textId="6970B62D" w:rsidR="00793900" w:rsidRPr="0001413C" w:rsidRDefault="00EB1F7B" w:rsidP="009F1C71">
            <w:pPr>
              <w:spacing w:before="60" w:after="60" w:line="240" w:lineRule="auto"/>
              <w:jc w:val="right"/>
            </w:pPr>
            <w:r w:rsidRPr="0001413C">
              <w:t>0</w:t>
            </w:r>
          </w:p>
        </w:tc>
        <w:tc>
          <w:tcPr>
            <w:tcW w:w="546" w:type="pct"/>
            <w:shd w:val="clear" w:color="auto" w:fill="auto"/>
          </w:tcPr>
          <w:p w14:paraId="4F25F2E5" w14:textId="48561A89" w:rsidR="00793900" w:rsidRPr="0001413C" w:rsidRDefault="00793900" w:rsidP="00793900">
            <w:pPr>
              <w:spacing w:before="60" w:after="60" w:line="240" w:lineRule="auto"/>
              <w:jc w:val="right"/>
            </w:pPr>
            <w:r w:rsidRPr="0001413C">
              <w:rPr>
                <w:bCs/>
                <w:iCs/>
              </w:rPr>
              <w:t>2.</w:t>
            </w:r>
            <w:r w:rsidR="00BC2275" w:rsidRPr="0001413C">
              <w:rPr>
                <w:bCs/>
                <w:iCs/>
              </w:rPr>
              <w:t>092</w:t>
            </w:r>
          </w:p>
        </w:tc>
      </w:tr>
      <w:tr w:rsidR="00046B6F" w:rsidRPr="0001413C" w14:paraId="4B9EA194" w14:textId="77777777" w:rsidTr="00046B6F">
        <w:trPr>
          <w:trHeight w:val="227"/>
        </w:trPr>
        <w:tc>
          <w:tcPr>
            <w:tcW w:w="326" w:type="pct"/>
            <w:vMerge/>
          </w:tcPr>
          <w:p w14:paraId="3512A288" w14:textId="77777777" w:rsidR="00793900" w:rsidRPr="0001413C" w:rsidRDefault="00793900" w:rsidP="00793900">
            <w:pPr>
              <w:spacing w:before="60" w:after="60" w:line="240" w:lineRule="auto"/>
            </w:pPr>
          </w:p>
        </w:tc>
        <w:tc>
          <w:tcPr>
            <w:tcW w:w="901" w:type="pct"/>
            <w:vMerge/>
          </w:tcPr>
          <w:p w14:paraId="26F2109A" w14:textId="77777777" w:rsidR="00793900" w:rsidRPr="0001413C" w:rsidRDefault="00793900" w:rsidP="00793900">
            <w:pPr>
              <w:spacing w:before="60" w:after="60" w:line="240" w:lineRule="auto"/>
            </w:pPr>
          </w:p>
        </w:tc>
        <w:tc>
          <w:tcPr>
            <w:tcW w:w="288" w:type="pct"/>
            <w:vMerge/>
          </w:tcPr>
          <w:p w14:paraId="2F73AB94" w14:textId="77777777" w:rsidR="00793900" w:rsidRPr="0001413C" w:rsidRDefault="00793900" w:rsidP="00793900">
            <w:pPr>
              <w:spacing w:before="60" w:after="60" w:line="240" w:lineRule="auto"/>
            </w:pPr>
          </w:p>
        </w:tc>
        <w:tc>
          <w:tcPr>
            <w:tcW w:w="413" w:type="pct"/>
            <w:vMerge/>
          </w:tcPr>
          <w:p w14:paraId="038A191F" w14:textId="77777777" w:rsidR="00793900" w:rsidRPr="0001413C" w:rsidRDefault="00793900" w:rsidP="00793900">
            <w:pPr>
              <w:spacing w:before="60" w:after="60" w:line="240" w:lineRule="auto"/>
            </w:pPr>
          </w:p>
        </w:tc>
        <w:tc>
          <w:tcPr>
            <w:tcW w:w="326" w:type="pct"/>
          </w:tcPr>
          <w:p w14:paraId="63F27142" w14:textId="317BB5A1" w:rsidR="00793900" w:rsidRPr="0001413C" w:rsidRDefault="00793900" w:rsidP="00793900">
            <w:pPr>
              <w:spacing w:before="60" w:after="60" w:line="240" w:lineRule="auto"/>
            </w:pPr>
            <w:r w:rsidRPr="0001413C">
              <w:rPr>
                <w:bCs/>
                <w:iCs/>
              </w:rPr>
              <w:t>RCO67</w:t>
            </w:r>
          </w:p>
        </w:tc>
        <w:tc>
          <w:tcPr>
            <w:tcW w:w="1171" w:type="pct"/>
            <w:shd w:val="clear" w:color="auto" w:fill="auto"/>
          </w:tcPr>
          <w:p w14:paraId="66EFD740" w14:textId="082C2688" w:rsidR="00793900" w:rsidRPr="0001413C" w:rsidRDefault="00AA01B8" w:rsidP="00046B6F">
            <w:pPr>
              <w:spacing w:before="60" w:after="60" w:line="240" w:lineRule="auto"/>
              <w:jc w:val="both"/>
            </w:pPr>
            <w:r w:rsidRPr="0001413C">
              <w:rPr>
                <w:noProof/>
              </w:rPr>
              <w:t>Capacitatea sălilor de clasă din structurile educaționale noi sau modernizate</w:t>
            </w:r>
          </w:p>
        </w:tc>
        <w:tc>
          <w:tcPr>
            <w:tcW w:w="578" w:type="pct"/>
          </w:tcPr>
          <w:p w14:paraId="1A21B022" w14:textId="2ADA000E" w:rsidR="00793900" w:rsidRPr="0001413C" w:rsidRDefault="00793900" w:rsidP="00793900">
            <w:pPr>
              <w:spacing w:before="60" w:after="60" w:line="240" w:lineRule="auto"/>
            </w:pPr>
            <w:r w:rsidRPr="0001413C">
              <w:rPr>
                <w:bCs/>
                <w:iCs/>
              </w:rPr>
              <w:t>Nr. persoane</w:t>
            </w:r>
          </w:p>
        </w:tc>
        <w:tc>
          <w:tcPr>
            <w:tcW w:w="451" w:type="pct"/>
            <w:shd w:val="clear" w:color="auto" w:fill="auto"/>
          </w:tcPr>
          <w:p w14:paraId="196EC1D3" w14:textId="2409C566" w:rsidR="00793900" w:rsidRPr="0001413C" w:rsidRDefault="00EB1F7B" w:rsidP="009F1C71">
            <w:pPr>
              <w:spacing w:before="60" w:after="60" w:line="240" w:lineRule="auto"/>
              <w:jc w:val="right"/>
            </w:pPr>
            <w:r w:rsidRPr="0001413C">
              <w:t>0</w:t>
            </w:r>
          </w:p>
        </w:tc>
        <w:tc>
          <w:tcPr>
            <w:tcW w:w="546" w:type="pct"/>
            <w:shd w:val="clear" w:color="auto" w:fill="auto"/>
          </w:tcPr>
          <w:p w14:paraId="490E7B57" w14:textId="596D43DA" w:rsidR="00793900" w:rsidRPr="0001413C" w:rsidRDefault="00BC2275" w:rsidP="00793900">
            <w:pPr>
              <w:spacing w:before="60" w:after="60" w:line="240" w:lineRule="auto"/>
              <w:jc w:val="right"/>
            </w:pPr>
            <w:r w:rsidRPr="0001413C">
              <w:t>9.726</w:t>
            </w:r>
          </w:p>
        </w:tc>
      </w:tr>
    </w:tbl>
    <w:p w14:paraId="1FA996F7" w14:textId="77777777" w:rsidR="002D3E4F" w:rsidRPr="0001413C" w:rsidRDefault="002D3E4F" w:rsidP="002D3E4F">
      <w:pPr>
        <w:pStyle w:val="Text1"/>
      </w:pPr>
    </w:p>
    <w:p w14:paraId="4811404C" w14:textId="77777777" w:rsidR="002D3E4F" w:rsidRPr="0001413C" w:rsidRDefault="002D3E4F" w:rsidP="002D3E4F">
      <w:pPr>
        <w:pStyle w:val="Text1"/>
      </w:pPr>
      <w:r w:rsidRPr="0001413C">
        <w:t>Reference: point (d)(ii) of Article 22(3) CPR</w:t>
      </w:r>
    </w:p>
    <w:p w14:paraId="58DC70C9"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1530"/>
        <w:gridCol w:w="900"/>
        <w:gridCol w:w="1080"/>
        <w:gridCol w:w="958"/>
        <w:gridCol w:w="2012"/>
        <w:gridCol w:w="1238"/>
        <w:gridCol w:w="1106"/>
        <w:gridCol w:w="1186"/>
        <w:gridCol w:w="1240"/>
        <w:gridCol w:w="1073"/>
        <w:gridCol w:w="1253"/>
      </w:tblGrid>
      <w:tr w:rsidR="0001413C" w:rsidRPr="0001413C" w14:paraId="654FA445" w14:textId="77777777" w:rsidTr="006E2092">
        <w:trPr>
          <w:trHeight w:val="227"/>
        </w:trPr>
        <w:tc>
          <w:tcPr>
            <w:tcW w:w="985" w:type="dxa"/>
          </w:tcPr>
          <w:p w14:paraId="1BDFAC4F" w14:textId="77777777" w:rsidR="002D3E4F" w:rsidRPr="0001413C" w:rsidRDefault="002D3E4F" w:rsidP="00A35CBC">
            <w:pPr>
              <w:spacing w:before="60" w:after="60" w:line="240" w:lineRule="auto"/>
            </w:pPr>
            <w:r w:rsidRPr="0001413C">
              <w:t xml:space="preserve">Priority </w:t>
            </w:r>
          </w:p>
        </w:tc>
        <w:tc>
          <w:tcPr>
            <w:tcW w:w="1530" w:type="dxa"/>
          </w:tcPr>
          <w:p w14:paraId="6EE20BA4" w14:textId="77777777" w:rsidR="002D3E4F" w:rsidRPr="0001413C" w:rsidRDefault="002D3E4F" w:rsidP="00A35CBC">
            <w:pPr>
              <w:spacing w:before="60" w:after="60" w:line="240" w:lineRule="auto"/>
            </w:pPr>
            <w:r w:rsidRPr="0001413C">
              <w:t xml:space="preserve">Specific objective </w:t>
            </w:r>
          </w:p>
        </w:tc>
        <w:tc>
          <w:tcPr>
            <w:tcW w:w="900" w:type="dxa"/>
          </w:tcPr>
          <w:p w14:paraId="70E59493" w14:textId="77777777" w:rsidR="002D3E4F" w:rsidRPr="0001413C" w:rsidRDefault="002D3E4F" w:rsidP="00A35CBC">
            <w:pPr>
              <w:spacing w:before="60" w:after="60" w:line="240" w:lineRule="auto"/>
            </w:pPr>
            <w:r w:rsidRPr="0001413C">
              <w:t>Fund</w:t>
            </w:r>
          </w:p>
        </w:tc>
        <w:tc>
          <w:tcPr>
            <w:tcW w:w="1080" w:type="dxa"/>
          </w:tcPr>
          <w:p w14:paraId="3281D14D" w14:textId="77777777" w:rsidR="002D3E4F" w:rsidRPr="0001413C" w:rsidRDefault="002D3E4F" w:rsidP="00A35CBC">
            <w:pPr>
              <w:spacing w:before="60" w:after="60" w:line="240" w:lineRule="auto"/>
            </w:pPr>
            <w:r w:rsidRPr="0001413C">
              <w:t>Category of region</w:t>
            </w:r>
          </w:p>
        </w:tc>
        <w:tc>
          <w:tcPr>
            <w:tcW w:w="958" w:type="dxa"/>
          </w:tcPr>
          <w:p w14:paraId="3947413A" w14:textId="77777777" w:rsidR="002D3E4F" w:rsidRPr="0001413C" w:rsidRDefault="002D3E4F" w:rsidP="00A35CBC">
            <w:pPr>
              <w:spacing w:before="60" w:after="60" w:line="240" w:lineRule="auto"/>
            </w:pPr>
            <w:r w:rsidRPr="0001413C">
              <w:t>ID [5]</w:t>
            </w:r>
          </w:p>
        </w:tc>
        <w:tc>
          <w:tcPr>
            <w:tcW w:w="2012" w:type="dxa"/>
            <w:shd w:val="clear" w:color="auto" w:fill="auto"/>
          </w:tcPr>
          <w:p w14:paraId="7D9E2821" w14:textId="77777777" w:rsidR="002D3E4F" w:rsidRPr="0001413C" w:rsidRDefault="002D3E4F" w:rsidP="00A35CBC">
            <w:pPr>
              <w:spacing w:before="60" w:after="60" w:line="240" w:lineRule="auto"/>
            </w:pPr>
            <w:r w:rsidRPr="0001413C">
              <w:t>Indicator [255]</w:t>
            </w:r>
          </w:p>
        </w:tc>
        <w:tc>
          <w:tcPr>
            <w:tcW w:w="1238" w:type="dxa"/>
          </w:tcPr>
          <w:p w14:paraId="377686EE" w14:textId="77777777" w:rsidR="002D3E4F" w:rsidRPr="0001413C" w:rsidRDefault="002D3E4F" w:rsidP="00A35CBC">
            <w:pPr>
              <w:spacing w:before="60" w:after="60" w:line="240" w:lineRule="auto"/>
            </w:pPr>
            <w:r w:rsidRPr="0001413C">
              <w:t>Measurement unit</w:t>
            </w:r>
          </w:p>
        </w:tc>
        <w:tc>
          <w:tcPr>
            <w:tcW w:w="1106" w:type="dxa"/>
          </w:tcPr>
          <w:p w14:paraId="59232590" w14:textId="77777777" w:rsidR="002D3E4F" w:rsidRPr="0001413C" w:rsidRDefault="002D3E4F" w:rsidP="00A35CBC">
            <w:pPr>
              <w:spacing w:before="60" w:after="60" w:line="240" w:lineRule="auto"/>
            </w:pPr>
            <w:r w:rsidRPr="0001413C">
              <w:t>Baseline or reference value</w:t>
            </w:r>
          </w:p>
        </w:tc>
        <w:tc>
          <w:tcPr>
            <w:tcW w:w="1186" w:type="dxa"/>
          </w:tcPr>
          <w:p w14:paraId="3464DBA2" w14:textId="77777777" w:rsidR="002D3E4F" w:rsidRPr="0001413C" w:rsidRDefault="002D3E4F" w:rsidP="00A35CBC">
            <w:pPr>
              <w:spacing w:before="60" w:after="60" w:line="240" w:lineRule="auto"/>
            </w:pPr>
            <w:r w:rsidRPr="0001413C">
              <w:t>Reference year</w:t>
            </w:r>
          </w:p>
        </w:tc>
        <w:tc>
          <w:tcPr>
            <w:tcW w:w="1240" w:type="dxa"/>
            <w:shd w:val="clear" w:color="auto" w:fill="auto"/>
          </w:tcPr>
          <w:p w14:paraId="1C4A92EC" w14:textId="77777777" w:rsidR="002D3E4F" w:rsidRPr="0001413C" w:rsidRDefault="002D3E4F" w:rsidP="00A35CBC">
            <w:pPr>
              <w:spacing w:before="60" w:after="60" w:line="240" w:lineRule="auto"/>
            </w:pPr>
            <w:r w:rsidRPr="0001413C">
              <w:t>Target (2029)</w:t>
            </w:r>
          </w:p>
        </w:tc>
        <w:tc>
          <w:tcPr>
            <w:tcW w:w="1073" w:type="dxa"/>
            <w:shd w:val="clear" w:color="auto" w:fill="auto"/>
          </w:tcPr>
          <w:p w14:paraId="73F31CA2" w14:textId="77777777" w:rsidR="002D3E4F" w:rsidRPr="0001413C" w:rsidRDefault="002D3E4F" w:rsidP="00A35CBC">
            <w:pPr>
              <w:spacing w:before="60" w:after="60" w:line="240" w:lineRule="auto"/>
            </w:pPr>
            <w:r w:rsidRPr="0001413C">
              <w:t>Source of data [200]</w:t>
            </w:r>
          </w:p>
        </w:tc>
        <w:tc>
          <w:tcPr>
            <w:tcW w:w="1253" w:type="dxa"/>
          </w:tcPr>
          <w:p w14:paraId="509E55D5" w14:textId="77777777" w:rsidR="002D3E4F" w:rsidRPr="0001413C" w:rsidRDefault="002D3E4F" w:rsidP="00A35CBC">
            <w:pPr>
              <w:spacing w:before="60" w:after="60" w:line="240" w:lineRule="auto"/>
            </w:pPr>
            <w:r w:rsidRPr="0001413C">
              <w:t>Comments [200]</w:t>
            </w:r>
          </w:p>
        </w:tc>
      </w:tr>
      <w:tr w:rsidR="0001413C" w:rsidRPr="0001413C" w14:paraId="71FD8146" w14:textId="77777777" w:rsidTr="006E2092">
        <w:trPr>
          <w:trHeight w:val="227"/>
        </w:trPr>
        <w:tc>
          <w:tcPr>
            <w:tcW w:w="985" w:type="dxa"/>
            <w:vMerge w:val="restart"/>
          </w:tcPr>
          <w:p w14:paraId="3B5DC761" w14:textId="6CA5A643" w:rsidR="00DB757E" w:rsidRPr="0001413C" w:rsidRDefault="00D62ED3" w:rsidP="00DB757E">
            <w:pPr>
              <w:spacing w:before="60" w:after="60" w:line="240" w:lineRule="auto"/>
              <w:jc w:val="center"/>
            </w:pPr>
            <w:r w:rsidRPr="0001413C">
              <w:rPr>
                <w:bCs/>
                <w:noProof/>
              </w:rPr>
              <w:t>5</w:t>
            </w:r>
            <w:r w:rsidR="006078D6" w:rsidRPr="0001413C">
              <w:rPr>
                <w:bCs/>
                <w:noProof/>
              </w:rPr>
              <w:t xml:space="preserve">. </w:t>
            </w:r>
            <w:r w:rsidR="006078D6" w:rsidRPr="0001413C">
              <w:rPr>
                <w:bCs/>
              </w:rPr>
              <w:t>O regiune educată</w:t>
            </w:r>
          </w:p>
        </w:tc>
        <w:tc>
          <w:tcPr>
            <w:tcW w:w="1530" w:type="dxa"/>
            <w:vMerge w:val="restart"/>
          </w:tcPr>
          <w:p w14:paraId="17B6A5B0" w14:textId="04F6E1D8" w:rsidR="00DB757E" w:rsidRPr="0001413C" w:rsidRDefault="00CE6009" w:rsidP="001E0371">
            <w:pPr>
              <w:spacing w:after="0" w:line="276" w:lineRule="auto"/>
              <w:jc w:val="both"/>
              <w:rPr>
                <w:iCs/>
                <w:lang w:val="it-IT"/>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900" w:type="dxa"/>
          </w:tcPr>
          <w:p w14:paraId="54FF156C" w14:textId="5C95A655" w:rsidR="00DB757E" w:rsidRPr="0001413C" w:rsidRDefault="00DB757E" w:rsidP="00D773CB">
            <w:pPr>
              <w:spacing w:before="60" w:after="60" w:line="240" w:lineRule="auto"/>
            </w:pPr>
            <w:r w:rsidRPr="0001413C">
              <w:rPr>
                <w:iCs/>
              </w:rPr>
              <w:t>FEDR</w:t>
            </w:r>
          </w:p>
        </w:tc>
        <w:tc>
          <w:tcPr>
            <w:tcW w:w="1080" w:type="dxa"/>
          </w:tcPr>
          <w:p w14:paraId="58E5AAD2" w14:textId="741B04DC" w:rsidR="00DB757E" w:rsidRPr="0001413C" w:rsidRDefault="00DB757E" w:rsidP="00D773CB">
            <w:pPr>
              <w:spacing w:before="60" w:after="60" w:line="240" w:lineRule="auto"/>
            </w:pPr>
            <w:r w:rsidRPr="0001413C">
              <w:rPr>
                <w:iCs/>
              </w:rPr>
              <w:t>Mai puțin dezvoltată</w:t>
            </w:r>
          </w:p>
        </w:tc>
        <w:tc>
          <w:tcPr>
            <w:tcW w:w="958" w:type="dxa"/>
          </w:tcPr>
          <w:p w14:paraId="7DD72B47" w14:textId="4B966109" w:rsidR="00DB757E" w:rsidRPr="0001413C" w:rsidRDefault="00DB757E" w:rsidP="00D773CB">
            <w:pPr>
              <w:spacing w:before="60" w:after="60" w:line="240" w:lineRule="auto"/>
            </w:pPr>
            <w:r w:rsidRPr="0001413C">
              <w:rPr>
                <w:iCs/>
              </w:rPr>
              <w:t>RCR70</w:t>
            </w:r>
          </w:p>
        </w:tc>
        <w:tc>
          <w:tcPr>
            <w:tcW w:w="2012" w:type="dxa"/>
            <w:shd w:val="clear" w:color="auto" w:fill="auto"/>
          </w:tcPr>
          <w:p w14:paraId="42A43FB3" w14:textId="3929C12F" w:rsidR="00DB757E" w:rsidRPr="0001413C" w:rsidRDefault="00AA01B8" w:rsidP="00D773CB">
            <w:pPr>
              <w:spacing w:before="60" w:after="60" w:line="240" w:lineRule="auto"/>
            </w:pPr>
            <w:r w:rsidRPr="0001413C">
              <w:rPr>
                <w:iCs/>
                <w:noProof/>
              </w:rPr>
              <w:t>Număr anual de utiizatori ai structurilor noi sau modernizate de îngrijire a copiilor</w:t>
            </w:r>
          </w:p>
        </w:tc>
        <w:tc>
          <w:tcPr>
            <w:tcW w:w="1238" w:type="dxa"/>
          </w:tcPr>
          <w:p w14:paraId="322C8813" w14:textId="47F0BA0D" w:rsidR="00DB757E" w:rsidRPr="0001413C" w:rsidRDefault="00DB757E" w:rsidP="00D773CB">
            <w:pPr>
              <w:spacing w:before="60" w:after="60" w:line="240" w:lineRule="auto"/>
            </w:pPr>
            <w:r w:rsidRPr="0001413C">
              <w:rPr>
                <w:iCs/>
              </w:rPr>
              <w:t xml:space="preserve">Nr. utilizatori /an </w:t>
            </w:r>
          </w:p>
        </w:tc>
        <w:tc>
          <w:tcPr>
            <w:tcW w:w="1106" w:type="dxa"/>
          </w:tcPr>
          <w:p w14:paraId="716D16C4" w14:textId="371AB44E" w:rsidR="00DB757E" w:rsidRPr="0001413C" w:rsidRDefault="00336ABF" w:rsidP="00DB757E">
            <w:pPr>
              <w:spacing w:before="60" w:after="60" w:line="240" w:lineRule="auto"/>
              <w:jc w:val="right"/>
            </w:pPr>
            <w:r w:rsidRPr="0001413C">
              <w:rPr>
                <w:noProof/>
              </w:rPr>
              <w:t>1.849</w:t>
            </w:r>
          </w:p>
        </w:tc>
        <w:tc>
          <w:tcPr>
            <w:tcW w:w="1186" w:type="dxa"/>
          </w:tcPr>
          <w:p w14:paraId="010F638E" w14:textId="1DF3426B" w:rsidR="00DB757E" w:rsidRPr="0001413C" w:rsidRDefault="00DB757E" w:rsidP="00DB757E">
            <w:pPr>
              <w:spacing w:before="60" w:after="60" w:line="240" w:lineRule="auto"/>
              <w:jc w:val="center"/>
            </w:pPr>
            <w:r w:rsidRPr="0001413C">
              <w:rPr>
                <w:noProof/>
              </w:rPr>
              <w:t>2021</w:t>
            </w:r>
          </w:p>
        </w:tc>
        <w:tc>
          <w:tcPr>
            <w:tcW w:w="1240" w:type="dxa"/>
            <w:shd w:val="clear" w:color="auto" w:fill="auto"/>
          </w:tcPr>
          <w:p w14:paraId="466AE5EC" w14:textId="26E6910B" w:rsidR="00DB757E" w:rsidRPr="0001413C" w:rsidRDefault="00336ABF" w:rsidP="00DB757E">
            <w:pPr>
              <w:spacing w:before="60" w:after="60" w:line="240" w:lineRule="auto"/>
              <w:jc w:val="right"/>
            </w:pPr>
            <w:r w:rsidRPr="0001413C">
              <w:rPr>
                <w:noProof/>
              </w:rPr>
              <w:t>1.849</w:t>
            </w:r>
          </w:p>
        </w:tc>
        <w:tc>
          <w:tcPr>
            <w:tcW w:w="1073" w:type="dxa"/>
            <w:shd w:val="clear" w:color="auto" w:fill="auto"/>
          </w:tcPr>
          <w:p w14:paraId="0E037671" w14:textId="1264C36C" w:rsidR="00DB757E" w:rsidRPr="0001413C" w:rsidRDefault="00DB757E" w:rsidP="00D773CB">
            <w:pPr>
              <w:spacing w:before="60" w:after="60" w:line="240" w:lineRule="auto"/>
            </w:pPr>
            <w:r w:rsidRPr="0001413C">
              <w:rPr>
                <w:iCs/>
              </w:rPr>
              <w:t>Sistem de monitorizare</w:t>
            </w:r>
          </w:p>
        </w:tc>
        <w:tc>
          <w:tcPr>
            <w:tcW w:w="1253" w:type="dxa"/>
          </w:tcPr>
          <w:p w14:paraId="35E3749D" w14:textId="3EA9B391" w:rsidR="00DB757E" w:rsidRPr="0001413C" w:rsidRDefault="00DB757E" w:rsidP="00D773CB">
            <w:pPr>
              <w:spacing w:before="60" w:after="60" w:line="240" w:lineRule="auto"/>
            </w:pPr>
            <w:r w:rsidRPr="0001413C">
              <w:rPr>
                <w:iCs/>
              </w:rPr>
              <w:t>Estimat în baza valorilor din   perioada 2014-2020</w:t>
            </w:r>
          </w:p>
        </w:tc>
      </w:tr>
      <w:tr w:rsidR="00DB757E" w:rsidRPr="0001413C" w14:paraId="0DC2AE46" w14:textId="77777777" w:rsidTr="006E2092">
        <w:trPr>
          <w:trHeight w:val="227"/>
        </w:trPr>
        <w:tc>
          <w:tcPr>
            <w:tcW w:w="985" w:type="dxa"/>
            <w:vMerge/>
          </w:tcPr>
          <w:p w14:paraId="25555D42" w14:textId="77777777" w:rsidR="00DB757E" w:rsidRPr="0001413C" w:rsidRDefault="00DB757E" w:rsidP="00D773CB">
            <w:pPr>
              <w:spacing w:before="60" w:after="60" w:line="240" w:lineRule="auto"/>
            </w:pPr>
          </w:p>
        </w:tc>
        <w:tc>
          <w:tcPr>
            <w:tcW w:w="1530" w:type="dxa"/>
            <w:vMerge/>
          </w:tcPr>
          <w:p w14:paraId="56E76625" w14:textId="77777777" w:rsidR="00DB757E" w:rsidRPr="0001413C" w:rsidRDefault="00DB757E" w:rsidP="00D773CB">
            <w:pPr>
              <w:spacing w:before="60" w:after="60" w:line="240" w:lineRule="auto"/>
            </w:pPr>
          </w:p>
        </w:tc>
        <w:tc>
          <w:tcPr>
            <w:tcW w:w="900" w:type="dxa"/>
          </w:tcPr>
          <w:p w14:paraId="064689FD" w14:textId="77777777" w:rsidR="00DB757E" w:rsidRPr="0001413C" w:rsidRDefault="00DB757E" w:rsidP="00D773CB">
            <w:pPr>
              <w:spacing w:before="60" w:after="60" w:line="240" w:lineRule="auto"/>
            </w:pPr>
          </w:p>
        </w:tc>
        <w:tc>
          <w:tcPr>
            <w:tcW w:w="1080" w:type="dxa"/>
          </w:tcPr>
          <w:p w14:paraId="5B285BA4" w14:textId="77777777" w:rsidR="00DB757E" w:rsidRPr="0001413C" w:rsidRDefault="00DB757E" w:rsidP="00D773CB">
            <w:pPr>
              <w:spacing w:before="60" w:after="60" w:line="240" w:lineRule="auto"/>
            </w:pPr>
          </w:p>
        </w:tc>
        <w:tc>
          <w:tcPr>
            <w:tcW w:w="958" w:type="dxa"/>
          </w:tcPr>
          <w:p w14:paraId="36508D47" w14:textId="3E1F3F7A" w:rsidR="00DB757E" w:rsidRPr="0001413C" w:rsidRDefault="00DB757E" w:rsidP="00D773CB">
            <w:pPr>
              <w:spacing w:before="60" w:after="60" w:line="240" w:lineRule="auto"/>
            </w:pPr>
            <w:r w:rsidRPr="0001413C">
              <w:rPr>
                <w:iCs/>
              </w:rPr>
              <w:t>RCR71</w:t>
            </w:r>
          </w:p>
        </w:tc>
        <w:tc>
          <w:tcPr>
            <w:tcW w:w="2012" w:type="dxa"/>
            <w:shd w:val="clear" w:color="auto" w:fill="auto"/>
          </w:tcPr>
          <w:p w14:paraId="4B48A972" w14:textId="6A0346F3" w:rsidR="00DB757E" w:rsidRPr="0001413C" w:rsidRDefault="00AA01B8" w:rsidP="00D773CB">
            <w:pPr>
              <w:spacing w:before="60" w:after="60" w:line="240" w:lineRule="auto"/>
            </w:pPr>
            <w:r w:rsidRPr="0001413C">
              <w:rPr>
                <w:iCs/>
                <w:noProof/>
              </w:rPr>
              <w:t>Număr anual de utilizatori ai structurilor educaționale noi sau modernizate</w:t>
            </w:r>
          </w:p>
        </w:tc>
        <w:tc>
          <w:tcPr>
            <w:tcW w:w="1238" w:type="dxa"/>
          </w:tcPr>
          <w:p w14:paraId="3D994D49" w14:textId="6DD2E38E" w:rsidR="00DB757E" w:rsidRPr="0001413C" w:rsidRDefault="00DB757E" w:rsidP="00D773CB">
            <w:pPr>
              <w:spacing w:before="60" w:after="60" w:line="240" w:lineRule="auto"/>
            </w:pPr>
            <w:r w:rsidRPr="0001413C">
              <w:rPr>
                <w:iCs/>
              </w:rPr>
              <w:t>Nr. utilizatori /an</w:t>
            </w:r>
          </w:p>
        </w:tc>
        <w:tc>
          <w:tcPr>
            <w:tcW w:w="1106" w:type="dxa"/>
          </w:tcPr>
          <w:p w14:paraId="3D36BF50" w14:textId="008871BE" w:rsidR="00DB757E" w:rsidRPr="0001413C" w:rsidRDefault="00336ABF" w:rsidP="00DB757E">
            <w:pPr>
              <w:spacing w:before="60" w:after="60" w:line="240" w:lineRule="auto"/>
              <w:jc w:val="right"/>
            </w:pPr>
            <w:r w:rsidRPr="0001413C">
              <w:rPr>
                <w:bCs/>
              </w:rPr>
              <w:t>8.598</w:t>
            </w:r>
          </w:p>
        </w:tc>
        <w:tc>
          <w:tcPr>
            <w:tcW w:w="1186" w:type="dxa"/>
          </w:tcPr>
          <w:p w14:paraId="78563913" w14:textId="545D13B0" w:rsidR="00DB757E" w:rsidRPr="0001413C" w:rsidRDefault="00DB757E" w:rsidP="00DB757E">
            <w:pPr>
              <w:spacing w:before="60" w:after="60" w:line="240" w:lineRule="auto"/>
              <w:jc w:val="center"/>
            </w:pPr>
            <w:r w:rsidRPr="0001413C">
              <w:rPr>
                <w:noProof/>
              </w:rPr>
              <w:t>2021</w:t>
            </w:r>
          </w:p>
        </w:tc>
        <w:tc>
          <w:tcPr>
            <w:tcW w:w="1240" w:type="dxa"/>
            <w:shd w:val="clear" w:color="auto" w:fill="auto"/>
          </w:tcPr>
          <w:p w14:paraId="1ED88604" w14:textId="37CCB1D8" w:rsidR="00DB757E" w:rsidRPr="0001413C" w:rsidRDefault="00336ABF" w:rsidP="00DB757E">
            <w:pPr>
              <w:spacing w:before="60" w:after="60" w:line="240" w:lineRule="auto"/>
              <w:jc w:val="right"/>
            </w:pPr>
            <w:r w:rsidRPr="0001413C">
              <w:rPr>
                <w:bCs/>
              </w:rPr>
              <w:t>8.598</w:t>
            </w:r>
          </w:p>
        </w:tc>
        <w:tc>
          <w:tcPr>
            <w:tcW w:w="1073" w:type="dxa"/>
            <w:shd w:val="clear" w:color="auto" w:fill="auto"/>
          </w:tcPr>
          <w:p w14:paraId="739A0185" w14:textId="6AC1F20F" w:rsidR="00DB757E" w:rsidRPr="0001413C" w:rsidRDefault="00DB757E" w:rsidP="00D773CB">
            <w:pPr>
              <w:spacing w:before="60" w:after="60" w:line="240" w:lineRule="auto"/>
            </w:pPr>
            <w:r w:rsidRPr="0001413C">
              <w:rPr>
                <w:iCs/>
              </w:rPr>
              <w:t>Sistem de monitorizare</w:t>
            </w:r>
          </w:p>
        </w:tc>
        <w:tc>
          <w:tcPr>
            <w:tcW w:w="1253" w:type="dxa"/>
          </w:tcPr>
          <w:p w14:paraId="763942C0" w14:textId="2D701E0A" w:rsidR="00DB757E" w:rsidRPr="0001413C" w:rsidRDefault="00DB757E" w:rsidP="00D773CB">
            <w:pPr>
              <w:spacing w:before="60" w:after="60" w:line="240" w:lineRule="auto"/>
            </w:pPr>
            <w:r w:rsidRPr="0001413C">
              <w:rPr>
                <w:iCs/>
              </w:rPr>
              <w:t>Estimat în baza valorilor din   perioada 2014-2020</w:t>
            </w:r>
          </w:p>
        </w:tc>
      </w:tr>
    </w:tbl>
    <w:p w14:paraId="00A463EA" w14:textId="77777777" w:rsidR="002D3E4F" w:rsidRPr="0001413C" w:rsidRDefault="002D3E4F" w:rsidP="002D3E4F"/>
    <w:p w14:paraId="3D99A920" w14:textId="77777777" w:rsidR="002D3E4F" w:rsidRPr="0001413C" w:rsidRDefault="002D3E4F" w:rsidP="002D3E4F">
      <w:r w:rsidRPr="0001413C">
        <w:br w:type="page"/>
        <w:t>2.1.1.1.3.</w:t>
      </w:r>
      <w:r w:rsidRPr="0001413C">
        <w:tab/>
        <w:t>Indicative breakdown of the programme resources (EU) by type of intervention (not applicable to the EMFAF)</w:t>
      </w:r>
    </w:p>
    <w:p w14:paraId="4AFA1568" w14:textId="77777777" w:rsidR="002D3E4F" w:rsidRPr="0001413C" w:rsidRDefault="002D3E4F" w:rsidP="002D3E4F">
      <w:pPr>
        <w:pStyle w:val="Text1"/>
      </w:pPr>
      <w:r w:rsidRPr="0001413C">
        <w:t>Reference: point (d)(viii) of Article 22(3) CPR</w:t>
      </w:r>
    </w:p>
    <w:p w14:paraId="7714017B"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1703"/>
        <w:gridCol w:w="1083"/>
        <w:gridCol w:w="2700"/>
        <w:gridCol w:w="3329"/>
        <w:gridCol w:w="3329"/>
        <w:gridCol w:w="2417"/>
      </w:tblGrid>
      <w:tr w:rsidR="0001413C" w:rsidRPr="0001413C" w14:paraId="5BD828FB" w14:textId="77777777" w:rsidTr="00A0702B">
        <w:tc>
          <w:tcPr>
            <w:tcW w:w="585" w:type="pct"/>
            <w:vAlign w:val="center"/>
          </w:tcPr>
          <w:p w14:paraId="5589CF8E" w14:textId="77777777" w:rsidR="002D3E4F" w:rsidRPr="0001413C" w:rsidRDefault="002D3E4F" w:rsidP="00A35CBC">
            <w:pPr>
              <w:spacing w:before="60" w:after="60" w:line="240" w:lineRule="auto"/>
              <w:jc w:val="center"/>
            </w:pPr>
            <w:r w:rsidRPr="0001413C">
              <w:t>Priority No</w:t>
            </w:r>
          </w:p>
        </w:tc>
        <w:tc>
          <w:tcPr>
            <w:tcW w:w="372" w:type="pct"/>
            <w:vAlign w:val="center"/>
          </w:tcPr>
          <w:p w14:paraId="22EC6ECD" w14:textId="77777777" w:rsidR="002D3E4F" w:rsidRPr="0001413C" w:rsidRDefault="002D3E4F" w:rsidP="00A35CBC">
            <w:pPr>
              <w:spacing w:before="60" w:after="60" w:line="240" w:lineRule="auto"/>
              <w:jc w:val="center"/>
            </w:pPr>
            <w:r w:rsidRPr="0001413C">
              <w:t>Fund</w:t>
            </w:r>
          </w:p>
        </w:tc>
        <w:tc>
          <w:tcPr>
            <w:tcW w:w="927" w:type="pct"/>
            <w:vAlign w:val="center"/>
          </w:tcPr>
          <w:p w14:paraId="63637DBF" w14:textId="77777777" w:rsidR="002D3E4F" w:rsidRPr="0001413C" w:rsidRDefault="002D3E4F" w:rsidP="00A35CBC">
            <w:pPr>
              <w:spacing w:before="60" w:after="60" w:line="240" w:lineRule="auto"/>
              <w:jc w:val="center"/>
            </w:pPr>
            <w:r w:rsidRPr="0001413C">
              <w:t>Category of region</w:t>
            </w:r>
          </w:p>
        </w:tc>
        <w:tc>
          <w:tcPr>
            <w:tcW w:w="1143" w:type="pct"/>
            <w:vAlign w:val="center"/>
          </w:tcPr>
          <w:p w14:paraId="7ADBE8F7" w14:textId="77777777" w:rsidR="002D3E4F" w:rsidRPr="0001413C" w:rsidRDefault="002D3E4F" w:rsidP="00A35CBC">
            <w:pPr>
              <w:spacing w:before="60" w:after="60" w:line="240" w:lineRule="auto"/>
              <w:jc w:val="center"/>
            </w:pPr>
            <w:r w:rsidRPr="0001413C">
              <w:t>Specific objective</w:t>
            </w:r>
          </w:p>
        </w:tc>
        <w:tc>
          <w:tcPr>
            <w:tcW w:w="1143" w:type="pct"/>
            <w:vAlign w:val="center"/>
          </w:tcPr>
          <w:p w14:paraId="6185511A" w14:textId="77777777" w:rsidR="002D3E4F" w:rsidRPr="0001413C" w:rsidRDefault="002D3E4F" w:rsidP="00A35CBC">
            <w:pPr>
              <w:spacing w:before="60" w:after="60" w:line="240" w:lineRule="auto"/>
              <w:jc w:val="center"/>
            </w:pPr>
            <w:r w:rsidRPr="0001413C">
              <w:t>Code</w:t>
            </w:r>
          </w:p>
        </w:tc>
        <w:tc>
          <w:tcPr>
            <w:tcW w:w="830" w:type="pct"/>
            <w:vAlign w:val="center"/>
          </w:tcPr>
          <w:p w14:paraId="52853892" w14:textId="77777777" w:rsidR="002D3E4F" w:rsidRPr="0001413C" w:rsidRDefault="002D3E4F" w:rsidP="00A35CBC">
            <w:pPr>
              <w:spacing w:before="60" w:after="60" w:line="240" w:lineRule="auto"/>
              <w:jc w:val="center"/>
            </w:pPr>
            <w:r w:rsidRPr="0001413C">
              <w:t>Amount (EUR)</w:t>
            </w:r>
          </w:p>
        </w:tc>
      </w:tr>
      <w:tr w:rsidR="0001413C" w:rsidRPr="0001413C" w14:paraId="090D6D2F" w14:textId="77777777" w:rsidTr="00A0702B">
        <w:tc>
          <w:tcPr>
            <w:tcW w:w="585" w:type="pct"/>
            <w:vMerge w:val="restart"/>
          </w:tcPr>
          <w:p w14:paraId="0EA90D43" w14:textId="4EFEBC3F" w:rsidR="00A0702B" w:rsidRPr="0001413C" w:rsidRDefault="00D62ED3" w:rsidP="006078D6">
            <w:pPr>
              <w:spacing w:before="60" w:after="60" w:line="240" w:lineRule="auto"/>
              <w:jc w:val="center"/>
              <w:rPr>
                <w:bCs/>
              </w:rPr>
            </w:pPr>
            <w:r w:rsidRPr="0001413C">
              <w:rPr>
                <w:bCs/>
                <w:noProof/>
              </w:rPr>
              <w:t>5</w:t>
            </w:r>
            <w:r w:rsidR="00A0702B" w:rsidRPr="0001413C">
              <w:rPr>
                <w:bCs/>
                <w:noProof/>
              </w:rPr>
              <w:t xml:space="preserve">. </w:t>
            </w:r>
            <w:r w:rsidR="00A0702B" w:rsidRPr="0001413C">
              <w:rPr>
                <w:bCs/>
              </w:rPr>
              <w:t>O regiune educată</w:t>
            </w:r>
          </w:p>
        </w:tc>
        <w:tc>
          <w:tcPr>
            <w:tcW w:w="372" w:type="pct"/>
            <w:vMerge w:val="restart"/>
          </w:tcPr>
          <w:p w14:paraId="066E8249" w14:textId="14DB9512" w:rsidR="00A0702B" w:rsidRPr="0001413C" w:rsidRDefault="00A0702B" w:rsidP="006078D6">
            <w:pPr>
              <w:spacing w:before="60" w:after="60" w:line="240" w:lineRule="auto"/>
              <w:jc w:val="center"/>
            </w:pPr>
            <w:r w:rsidRPr="0001413C">
              <w:t>FEDR</w:t>
            </w:r>
          </w:p>
        </w:tc>
        <w:tc>
          <w:tcPr>
            <w:tcW w:w="927" w:type="pct"/>
            <w:vMerge w:val="restart"/>
          </w:tcPr>
          <w:p w14:paraId="5888CDCF" w14:textId="23DA7E6F" w:rsidR="00A0702B" w:rsidRPr="0001413C" w:rsidRDefault="00A0702B" w:rsidP="006078D6">
            <w:pPr>
              <w:spacing w:before="60" w:after="60" w:line="240" w:lineRule="auto"/>
              <w:jc w:val="center"/>
            </w:pPr>
            <w:r w:rsidRPr="0001413C">
              <w:rPr>
                <w:iCs/>
              </w:rPr>
              <w:t>Mai puțin dezvoltată</w:t>
            </w:r>
          </w:p>
        </w:tc>
        <w:tc>
          <w:tcPr>
            <w:tcW w:w="1143" w:type="pct"/>
            <w:vMerge w:val="restart"/>
          </w:tcPr>
          <w:p w14:paraId="134C6D3F" w14:textId="75B1A3C8" w:rsidR="00A0702B" w:rsidRPr="0001413C" w:rsidRDefault="00CE6009" w:rsidP="006078D6">
            <w:pPr>
              <w:spacing w:after="0" w:line="276" w:lineRule="auto"/>
              <w:jc w:val="both"/>
              <w:rPr>
                <w:iCs/>
                <w:lang w:val="it-IT"/>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1143" w:type="pct"/>
          </w:tcPr>
          <w:p w14:paraId="7607C4B4" w14:textId="79E1F69E" w:rsidR="00A0702B" w:rsidRPr="0001413C" w:rsidRDefault="00A0702B" w:rsidP="00A0702B">
            <w:pPr>
              <w:spacing w:before="60" w:after="60" w:line="240" w:lineRule="auto"/>
              <w:jc w:val="both"/>
            </w:pPr>
            <w:r w:rsidRPr="0001413C">
              <w:t>121 - Infrastructuri pentru educația și îngrijirea copiilor preșcolari</w:t>
            </w:r>
          </w:p>
        </w:tc>
        <w:tc>
          <w:tcPr>
            <w:tcW w:w="830" w:type="pct"/>
          </w:tcPr>
          <w:p w14:paraId="23121DC9" w14:textId="79F7BA3A" w:rsidR="00A0702B" w:rsidRPr="0001413C" w:rsidRDefault="006E7D07" w:rsidP="006E7D07">
            <w:pPr>
              <w:spacing w:before="60" w:after="60" w:line="240" w:lineRule="auto"/>
              <w:jc w:val="right"/>
            </w:pPr>
            <w:r w:rsidRPr="0001413C">
              <w:t>12.662.000</w:t>
            </w:r>
          </w:p>
        </w:tc>
      </w:tr>
      <w:tr w:rsidR="0001413C" w:rsidRPr="0001413C" w14:paraId="36330E76" w14:textId="77777777" w:rsidTr="00A0702B">
        <w:tc>
          <w:tcPr>
            <w:tcW w:w="585" w:type="pct"/>
            <w:vMerge/>
          </w:tcPr>
          <w:p w14:paraId="35A60E7D" w14:textId="77777777" w:rsidR="00A0702B" w:rsidRPr="0001413C" w:rsidRDefault="00A0702B" w:rsidP="006078D6">
            <w:pPr>
              <w:spacing w:before="60" w:after="60" w:line="240" w:lineRule="auto"/>
              <w:jc w:val="center"/>
              <w:rPr>
                <w:bCs/>
                <w:noProof/>
              </w:rPr>
            </w:pPr>
          </w:p>
        </w:tc>
        <w:tc>
          <w:tcPr>
            <w:tcW w:w="372" w:type="pct"/>
            <w:vMerge/>
          </w:tcPr>
          <w:p w14:paraId="3E869CCA" w14:textId="77777777" w:rsidR="00A0702B" w:rsidRPr="0001413C" w:rsidRDefault="00A0702B" w:rsidP="006078D6">
            <w:pPr>
              <w:spacing w:before="60" w:after="60" w:line="240" w:lineRule="auto"/>
              <w:jc w:val="center"/>
            </w:pPr>
          </w:p>
        </w:tc>
        <w:tc>
          <w:tcPr>
            <w:tcW w:w="927" w:type="pct"/>
            <w:vMerge/>
          </w:tcPr>
          <w:p w14:paraId="4D39C0E2" w14:textId="77777777" w:rsidR="00A0702B" w:rsidRPr="0001413C" w:rsidRDefault="00A0702B" w:rsidP="006078D6">
            <w:pPr>
              <w:spacing w:before="60" w:after="60" w:line="240" w:lineRule="auto"/>
              <w:jc w:val="center"/>
              <w:rPr>
                <w:iCs/>
              </w:rPr>
            </w:pPr>
          </w:p>
        </w:tc>
        <w:tc>
          <w:tcPr>
            <w:tcW w:w="1143" w:type="pct"/>
            <w:vMerge/>
          </w:tcPr>
          <w:p w14:paraId="3BA96D3A" w14:textId="77777777" w:rsidR="00A0702B" w:rsidRPr="0001413C" w:rsidRDefault="00A0702B" w:rsidP="006078D6">
            <w:pPr>
              <w:spacing w:after="0" w:line="276" w:lineRule="auto"/>
              <w:jc w:val="both"/>
              <w:rPr>
                <w:iCs/>
                <w:lang w:val="it-IT"/>
              </w:rPr>
            </w:pPr>
          </w:p>
        </w:tc>
        <w:tc>
          <w:tcPr>
            <w:tcW w:w="1143" w:type="pct"/>
          </w:tcPr>
          <w:p w14:paraId="6DD01CB7" w14:textId="68AED3AA" w:rsidR="00A0702B" w:rsidRPr="0001413C" w:rsidRDefault="00A0702B" w:rsidP="00A0702B">
            <w:pPr>
              <w:spacing w:before="60" w:after="60" w:line="240" w:lineRule="auto"/>
              <w:jc w:val="both"/>
            </w:pPr>
            <w:r w:rsidRPr="0001413C">
              <w:t>122 - Infrastructuri pentru învățământul primar și secundar</w:t>
            </w:r>
          </w:p>
        </w:tc>
        <w:tc>
          <w:tcPr>
            <w:tcW w:w="830" w:type="pct"/>
          </w:tcPr>
          <w:p w14:paraId="63EA7FBB" w14:textId="17AFEA94" w:rsidR="00A0702B" w:rsidRPr="0001413C" w:rsidRDefault="006E7D07" w:rsidP="006E7D07">
            <w:pPr>
              <w:spacing w:before="60" w:after="60" w:line="240" w:lineRule="auto"/>
              <w:jc w:val="right"/>
            </w:pPr>
            <w:r w:rsidRPr="0001413C">
              <w:t>31.330.000</w:t>
            </w:r>
          </w:p>
        </w:tc>
      </w:tr>
      <w:tr w:rsidR="00A0702B" w:rsidRPr="0001413C" w14:paraId="388DECFA" w14:textId="77777777" w:rsidTr="00A0702B">
        <w:tc>
          <w:tcPr>
            <w:tcW w:w="585" w:type="pct"/>
            <w:vMerge/>
          </w:tcPr>
          <w:p w14:paraId="6087E1A7" w14:textId="77777777" w:rsidR="00A0702B" w:rsidRPr="0001413C" w:rsidRDefault="00A0702B" w:rsidP="006078D6">
            <w:pPr>
              <w:spacing w:before="60" w:after="60" w:line="240" w:lineRule="auto"/>
              <w:jc w:val="center"/>
              <w:rPr>
                <w:bCs/>
                <w:noProof/>
              </w:rPr>
            </w:pPr>
          </w:p>
        </w:tc>
        <w:tc>
          <w:tcPr>
            <w:tcW w:w="372" w:type="pct"/>
            <w:vMerge/>
          </w:tcPr>
          <w:p w14:paraId="57E89B68" w14:textId="77777777" w:rsidR="00A0702B" w:rsidRPr="0001413C" w:rsidRDefault="00A0702B" w:rsidP="006078D6">
            <w:pPr>
              <w:spacing w:before="60" w:after="60" w:line="240" w:lineRule="auto"/>
              <w:jc w:val="center"/>
            </w:pPr>
          </w:p>
        </w:tc>
        <w:tc>
          <w:tcPr>
            <w:tcW w:w="927" w:type="pct"/>
            <w:vMerge/>
          </w:tcPr>
          <w:p w14:paraId="119ED986" w14:textId="77777777" w:rsidR="00A0702B" w:rsidRPr="0001413C" w:rsidRDefault="00A0702B" w:rsidP="006078D6">
            <w:pPr>
              <w:spacing w:before="60" w:after="60" w:line="240" w:lineRule="auto"/>
              <w:jc w:val="center"/>
              <w:rPr>
                <w:iCs/>
              </w:rPr>
            </w:pPr>
          </w:p>
        </w:tc>
        <w:tc>
          <w:tcPr>
            <w:tcW w:w="1143" w:type="pct"/>
            <w:vMerge/>
          </w:tcPr>
          <w:p w14:paraId="160B9D02" w14:textId="77777777" w:rsidR="00A0702B" w:rsidRPr="0001413C" w:rsidRDefault="00A0702B" w:rsidP="006078D6">
            <w:pPr>
              <w:spacing w:after="0" w:line="276" w:lineRule="auto"/>
              <w:jc w:val="both"/>
              <w:rPr>
                <w:iCs/>
                <w:lang w:val="it-IT"/>
              </w:rPr>
            </w:pPr>
          </w:p>
        </w:tc>
        <w:tc>
          <w:tcPr>
            <w:tcW w:w="1143" w:type="pct"/>
          </w:tcPr>
          <w:p w14:paraId="56931976" w14:textId="5DED3289" w:rsidR="00A0702B" w:rsidRPr="0001413C" w:rsidRDefault="00A0702B" w:rsidP="00A0702B">
            <w:pPr>
              <w:spacing w:before="60" w:after="60" w:line="240" w:lineRule="auto"/>
              <w:jc w:val="both"/>
            </w:pPr>
            <w:r w:rsidRPr="0001413C">
              <w:t>124 - Infrastructuri pentru învățământul profesional și tehnic și educația adulților</w:t>
            </w:r>
          </w:p>
        </w:tc>
        <w:tc>
          <w:tcPr>
            <w:tcW w:w="830" w:type="pct"/>
          </w:tcPr>
          <w:p w14:paraId="6444A57F" w14:textId="3202FEF7" w:rsidR="00A0702B" w:rsidRPr="0001413C" w:rsidRDefault="006E7D07" w:rsidP="006E7D07">
            <w:pPr>
              <w:spacing w:before="60" w:after="60" w:line="240" w:lineRule="auto"/>
              <w:jc w:val="right"/>
            </w:pPr>
            <w:r w:rsidRPr="0001413C">
              <w:t>20.662.000</w:t>
            </w:r>
          </w:p>
        </w:tc>
      </w:tr>
    </w:tbl>
    <w:p w14:paraId="63224A49" w14:textId="77777777" w:rsidR="002D3E4F" w:rsidRPr="0001413C" w:rsidRDefault="002D3E4F" w:rsidP="002D3E4F"/>
    <w:p w14:paraId="3588C4C9"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1704"/>
        <w:gridCol w:w="1080"/>
        <w:gridCol w:w="2700"/>
        <w:gridCol w:w="3422"/>
        <w:gridCol w:w="3238"/>
        <w:gridCol w:w="2417"/>
      </w:tblGrid>
      <w:tr w:rsidR="0001413C" w:rsidRPr="0001413C" w14:paraId="6B4CE9E2" w14:textId="77777777" w:rsidTr="00DF1764">
        <w:tc>
          <w:tcPr>
            <w:tcW w:w="585" w:type="pct"/>
            <w:vAlign w:val="center"/>
          </w:tcPr>
          <w:p w14:paraId="5AF22CEF" w14:textId="77777777" w:rsidR="002D3E4F" w:rsidRPr="0001413C" w:rsidRDefault="002D3E4F" w:rsidP="00A35CBC">
            <w:pPr>
              <w:spacing w:before="60" w:after="60" w:line="240" w:lineRule="auto"/>
              <w:jc w:val="center"/>
            </w:pPr>
            <w:r w:rsidRPr="0001413C">
              <w:t>Priority No</w:t>
            </w:r>
          </w:p>
        </w:tc>
        <w:tc>
          <w:tcPr>
            <w:tcW w:w="371" w:type="pct"/>
            <w:vAlign w:val="center"/>
          </w:tcPr>
          <w:p w14:paraId="17B2A578" w14:textId="77777777" w:rsidR="002D3E4F" w:rsidRPr="0001413C" w:rsidRDefault="002D3E4F" w:rsidP="00A35CBC">
            <w:pPr>
              <w:spacing w:before="60" w:after="60" w:line="240" w:lineRule="auto"/>
              <w:jc w:val="center"/>
            </w:pPr>
            <w:r w:rsidRPr="0001413C">
              <w:t>Fund</w:t>
            </w:r>
          </w:p>
        </w:tc>
        <w:tc>
          <w:tcPr>
            <w:tcW w:w="927" w:type="pct"/>
            <w:vAlign w:val="center"/>
          </w:tcPr>
          <w:p w14:paraId="3B829B80" w14:textId="77777777" w:rsidR="002D3E4F" w:rsidRPr="0001413C" w:rsidRDefault="002D3E4F" w:rsidP="00A35CBC">
            <w:pPr>
              <w:spacing w:before="60" w:after="60" w:line="240" w:lineRule="auto"/>
              <w:jc w:val="center"/>
            </w:pPr>
            <w:r w:rsidRPr="0001413C">
              <w:t>Category of region</w:t>
            </w:r>
          </w:p>
        </w:tc>
        <w:tc>
          <w:tcPr>
            <w:tcW w:w="1175" w:type="pct"/>
            <w:vAlign w:val="center"/>
          </w:tcPr>
          <w:p w14:paraId="1C944C1A" w14:textId="77777777" w:rsidR="002D3E4F" w:rsidRPr="0001413C" w:rsidRDefault="002D3E4F" w:rsidP="00A35CBC">
            <w:pPr>
              <w:spacing w:before="60" w:after="60" w:line="240" w:lineRule="auto"/>
              <w:jc w:val="center"/>
            </w:pPr>
            <w:r w:rsidRPr="0001413C">
              <w:t>Specific objective</w:t>
            </w:r>
          </w:p>
        </w:tc>
        <w:tc>
          <w:tcPr>
            <w:tcW w:w="1112" w:type="pct"/>
            <w:vAlign w:val="center"/>
          </w:tcPr>
          <w:p w14:paraId="003849AE" w14:textId="77777777" w:rsidR="002D3E4F" w:rsidRPr="0001413C" w:rsidRDefault="002D3E4F" w:rsidP="00A35CBC">
            <w:pPr>
              <w:spacing w:before="60" w:after="60" w:line="240" w:lineRule="auto"/>
              <w:jc w:val="center"/>
            </w:pPr>
            <w:r w:rsidRPr="0001413C">
              <w:t>Code</w:t>
            </w:r>
          </w:p>
        </w:tc>
        <w:tc>
          <w:tcPr>
            <w:tcW w:w="830" w:type="pct"/>
            <w:vAlign w:val="center"/>
          </w:tcPr>
          <w:p w14:paraId="0A6F4F96" w14:textId="77777777" w:rsidR="002D3E4F" w:rsidRPr="0001413C" w:rsidRDefault="002D3E4F" w:rsidP="00A35CBC">
            <w:pPr>
              <w:spacing w:before="60" w:after="60" w:line="240" w:lineRule="auto"/>
              <w:jc w:val="center"/>
            </w:pPr>
            <w:r w:rsidRPr="0001413C">
              <w:t>Amount (EUR)</w:t>
            </w:r>
          </w:p>
        </w:tc>
      </w:tr>
      <w:tr w:rsidR="002D3E4F" w:rsidRPr="0001413C" w14:paraId="3EFDEA13" w14:textId="77777777" w:rsidTr="00DF1764">
        <w:tc>
          <w:tcPr>
            <w:tcW w:w="585" w:type="pct"/>
          </w:tcPr>
          <w:p w14:paraId="00B57AC2" w14:textId="2DEA36C4" w:rsidR="002D3E4F" w:rsidRPr="0001413C" w:rsidRDefault="00D62ED3" w:rsidP="00A35CBC">
            <w:pPr>
              <w:spacing w:before="60" w:after="60" w:line="240" w:lineRule="auto"/>
            </w:pPr>
            <w:r w:rsidRPr="0001413C">
              <w:rPr>
                <w:bCs/>
                <w:noProof/>
              </w:rPr>
              <w:t xml:space="preserve">5. </w:t>
            </w:r>
            <w:r w:rsidRPr="0001413C">
              <w:rPr>
                <w:bCs/>
              </w:rPr>
              <w:t>O regiune educată</w:t>
            </w:r>
          </w:p>
        </w:tc>
        <w:tc>
          <w:tcPr>
            <w:tcW w:w="371" w:type="pct"/>
          </w:tcPr>
          <w:p w14:paraId="4D330BD0" w14:textId="3BCEC79A" w:rsidR="002D3E4F" w:rsidRPr="0001413C" w:rsidRDefault="006078D6" w:rsidP="006078D6">
            <w:pPr>
              <w:spacing w:before="60" w:after="60" w:line="240" w:lineRule="auto"/>
              <w:jc w:val="center"/>
            </w:pPr>
            <w:r w:rsidRPr="0001413C">
              <w:t>FEDR</w:t>
            </w:r>
          </w:p>
        </w:tc>
        <w:tc>
          <w:tcPr>
            <w:tcW w:w="927" w:type="pct"/>
          </w:tcPr>
          <w:p w14:paraId="3A591244" w14:textId="1031355B" w:rsidR="002D3E4F" w:rsidRPr="0001413C" w:rsidRDefault="006078D6" w:rsidP="006078D6">
            <w:pPr>
              <w:spacing w:before="60" w:after="60" w:line="240" w:lineRule="auto"/>
              <w:jc w:val="center"/>
            </w:pPr>
            <w:r w:rsidRPr="0001413C">
              <w:rPr>
                <w:iCs/>
              </w:rPr>
              <w:t>Mai puțin dezvoltată</w:t>
            </w:r>
          </w:p>
        </w:tc>
        <w:tc>
          <w:tcPr>
            <w:tcW w:w="1175" w:type="pct"/>
          </w:tcPr>
          <w:p w14:paraId="061E88A2" w14:textId="48012C3E" w:rsidR="002D3E4F" w:rsidRPr="0001413C" w:rsidRDefault="00CE6009" w:rsidP="006078D6">
            <w:pPr>
              <w:spacing w:after="0" w:line="276" w:lineRule="auto"/>
              <w:jc w:val="both"/>
              <w:rPr>
                <w:iCs/>
                <w:lang w:val="it-IT"/>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1112" w:type="pct"/>
          </w:tcPr>
          <w:p w14:paraId="5C6C5EBB" w14:textId="21E92509" w:rsidR="002D3E4F" w:rsidRPr="0001413C" w:rsidRDefault="00A0702B" w:rsidP="00A0702B">
            <w:pPr>
              <w:spacing w:before="60" w:after="60" w:line="240" w:lineRule="auto"/>
              <w:jc w:val="center"/>
            </w:pPr>
            <w:r w:rsidRPr="0001413C">
              <w:t>01 – Grant</w:t>
            </w:r>
          </w:p>
        </w:tc>
        <w:tc>
          <w:tcPr>
            <w:tcW w:w="830" w:type="pct"/>
          </w:tcPr>
          <w:p w14:paraId="447B0865" w14:textId="7D3CBD96" w:rsidR="002D3E4F" w:rsidRPr="0001413C" w:rsidRDefault="006E7D07" w:rsidP="006E7D07">
            <w:pPr>
              <w:spacing w:before="60" w:after="60" w:line="240" w:lineRule="auto"/>
              <w:jc w:val="right"/>
            </w:pPr>
            <w:r w:rsidRPr="0001413C">
              <w:t>64.654.000</w:t>
            </w:r>
          </w:p>
        </w:tc>
      </w:tr>
    </w:tbl>
    <w:p w14:paraId="2E09BD82" w14:textId="77777777" w:rsidR="002D3E4F" w:rsidRPr="0001413C" w:rsidRDefault="002D3E4F" w:rsidP="002D3E4F"/>
    <w:p w14:paraId="46B7FF90" w14:textId="1D5835E0" w:rsidR="002D3E4F" w:rsidRPr="0001413C" w:rsidRDefault="002D3E4F" w:rsidP="002D3E4F">
      <w:r w:rsidRPr="0001413C">
        <w:t>Table 6: Dimension 3 – territorial delivery mechanism and territorial focus</w:t>
      </w:r>
    </w:p>
    <w:tbl>
      <w:tblPr>
        <w:tblStyle w:val="TableGrid"/>
        <w:tblW w:w="5000" w:type="pct"/>
        <w:tblLook w:val="04A0" w:firstRow="1" w:lastRow="0" w:firstColumn="1" w:lastColumn="0" w:noHBand="0" w:noVBand="1"/>
      </w:tblPr>
      <w:tblGrid>
        <w:gridCol w:w="1616"/>
        <w:gridCol w:w="1168"/>
        <w:gridCol w:w="2700"/>
        <w:gridCol w:w="3422"/>
        <w:gridCol w:w="3238"/>
        <w:gridCol w:w="2417"/>
      </w:tblGrid>
      <w:tr w:rsidR="0001413C" w:rsidRPr="0001413C" w14:paraId="7B6F3026" w14:textId="77777777" w:rsidTr="00BD0800">
        <w:tc>
          <w:tcPr>
            <w:tcW w:w="555" w:type="pct"/>
            <w:vAlign w:val="center"/>
          </w:tcPr>
          <w:p w14:paraId="1BD42143" w14:textId="77777777" w:rsidR="002D3E4F" w:rsidRPr="0001413C" w:rsidRDefault="002D3E4F" w:rsidP="00A35CBC">
            <w:pPr>
              <w:spacing w:before="60" w:after="60" w:line="240" w:lineRule="auto"/>
              <w:jc w:val="center"/>
            </w:pPr>
            <w:r w:rsidRPr="0001413C">
              <w:t>Priority No</w:t>
            </w:r>
          </w:p>
        </w:tc>
        <w:tc>
          <w:tcPr>
            <w:tcW w:w="401" w:type="pct"/>
            <w:vAlign w:val="center"/>
          </w:tcPr>
          <w:p w14:paraId="340CDB09" w14:textId="77777777" w:rsidR="002D3E4F" w:rsidRPr="0001413C" w:rsidRDefault="002D3E4F" w:rsidP="00A35CBC">
            <w:pPr>
              <w:spacing w:before="60" w:after="60" w:line="240" w:lineRule="auto"/>
              <w:jc w:val="center"/>
            </w:pPr>
            <w:r w:rsidRPr="0001413C">
              <w:t>Fund</w:t>
            </w:r>
          </w:p>
        </w:tc>
        <w:tc>
          <w:tcPr>
            <w:tcW w:w="927" w:type="pct"/>
            <w:vAlign w:val="center"/>
          </w:tcPr>
          <w:p w14:paraId="6C3BBDFC" w14:textId="77777777" w:rsidR="002D3E4F" w:rsidRPr="0001413C" w:rsidRDefault="002D3E4F" w:rsidP="00A35CBC">
            <w:pPr>
              <w:spacing w:before="60" w:after="60" w:line="240" w:lineRule="auto"/>
              <w:jc w:val="center"/>
            </w:pPr>
            <w:r w:rsidRPr="0001413C">
              <w:t>Category of region</w:t>
            </w:r>
          </w:p>
        </w:tc>
        <w:tc>
          <w:tcPr>
            <w:tcW w:w="1175" w:type="pct"/>
            <w:vAlign w:val="center"/>
          </w:tcPr>
          <w:p w14:paraId="4AF464F5" w14:textId="77777777" w:rsidR="002D3E4F" w:rsidRPr="0001413C" w:rsidRDefault="002D3E4F" w:rsidP="00A35CBC">
            <w:pPr>
              <w:spacing w:before="60" w:after="60" w:line="240" w:lineRule="auto"/>
              <w:jc w:val="center"/>
            </w:pPr>
            <w:r w:rsidRPr="0001413C">
              <w:t>Specific objective</w:t>
            </w:r>
          </w:p>
        </w:tc>
        <w:tc>
          <w:tcPr>
            <w:tcW w:w="1112" w:type="pct"/>
            <w:vAlign w:val="center"/>
          </w:tcPr>
          <w:p w14:paraId="1CD1E0F3" w14:textId="77777777" w:rsidR="002D3E4F" w:rsidRPr="0001413C" w:rsidRDefault="002D3E4F" w:rsidP="00A35CBC">
            <w:pPr>
              <w:spacing w:before="60" w:after="60" w:line="240" w:lineRule="auto"/>
              <w:jc w:val="center"/>
            </w:pPr>
            <w:r w:rsidRPr="0001413C">
              <w:t>Code</w:t>
            </w:r>
          </w:p>
        </w:tc>
        <w:tc>
          <w:tcPr>
            <w:tcW w:w="830" w:type="pct"/>
            <w:vAlign w:val="center"/>
          </w:tcPr>
          <w:p w14:paraId="3AAF8ADE" w14:textId="77777777" w:rsidR="002D3E4F" w:rsidRPr="0001413C" w:rsidRDefault="002D3E4F" w:rsidP="00A35CBC">
            <w:pPr>
              <w:spacing w:before="60" w:after="60" w:line="240" w:lineRule="auto"/>
              <w:jc w:val="center"/>
            </w:pPr>
            <w:r w:rsidRPr="0001413C">
              <w:t>Amount (EUR)</w:t>
            </w:r>
          </w:p>
        </w:tc>
      </w:tr>
      <w:tr w:rsidR="00BD0800" w:rsidRPr="0001413C" w14:paraId="2DBEA0CB" w14:textId="77777777" w:rsidTr="00BD0800">
        <w:tc>
          <w:tcPr>
            <w:tcW w:w="555" w:type="pct"/>
          </w:tcPr>
          <w:p w14:paraId="73972946" w14:textId="39958A19" w:rsidR="00BD0800" w:rsidRPr="0001413C" w:rsidRDefault="001C0364" w:rsidP="00BD0800">
            <w:pPr>
              <w:spacing w:before="60" w:after="60" w:line="240" w:lineRule="auto"/>
            </w:pPr>
            <w:r w:rsidRPr="0001413C">
              <w:rPr>
                <w:bCs/>
                <w:noProof/>
              </w:rPr>
              <w:t xml:space="preserve">5. </w:t>
            </w:r>
            <w:r w:rsidRPr="0001413C">
              <w:rPr>
                <w:bCs/>
              </w:rPr>
              <w:t>O regiune educată</w:t>
            </w:r>
          </w:p>
        </w:tc>
        <w:tc>
          <w:tcPr>
            <w:tcW w:w="401" w:type="pct"/>
          </w:tcPr>
          <w:p w14:paraId="09174BDC" w14:textId="38E02815" w:rsidR="00BD0800" w:rsidRPr="0001413C" w:rsidRDefault="00BD0800" w:rsidP="00BD0800">
            <w:pPr>
              <w:spacing w:before="60" w:after="60" w:line="240" w:lineRule="auto"/>
            </w:pPr>
            <w:r w:rsidRPr="0001413C">
              <w:t>FEDR</w:t>
            </w:r>
          </w:p>
        </w:tc>
        <w:tc>
          <w:tcPr>
            <w:tcW w:w="927" w:type="pct"/>
          </w:tcPr>
          <w:p w14:paraId="5DC5D9E9" w14:textId="0A6E829A" w:rsidR="00BD0800" w:rsidRPr="0001413C" w:rsidRDefault="00BD0800" w:rsidP="00BD0800">
            <w:pPr>
              <w:spacing w:before="60" w:after="60" w:line="240" w:lineRule="auto"/>
            </w:pPr>
            <w:r w:rsidRPr="0001413C">
              <w:rPr>
                <w:iCs/>
              </w:rPr>
              <w:t>Mai puțin dezvoltată</w:t>
            </w:r>
          </w:p>
        </w:tc>
        <w:tc>
          <w:tcPr>
            <w:tcW w:w="1175" w:type="pct"/>
          </w:tcPr>
          <w:p w14:paraId="0A45B92F" w14:textId="68D4AFB4" w:rsidR="00BD0800" w:rsidRPr="0001413C" w:rsidRDefault="00CE6009" w:rsidP="00EC57FE">
            <w:pPr>
              <w:spacing w:before="60" w:after="60" w:line="240" w:lineRule="auto"/>
              <w:jc w:val="both"/>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1112" w:type="pct"/>
          </w:tcPr>
          <w:p w14:paraId="2FDDE504" w14:textId="6ABDCC75" w:rsidR="00BD0800" w:rsidRPr="0001413C" w:rsidRDefault="00BD0800" w:rsidP="00BD0800">
            <w:pPr>
              <w:spacing w:before="60" w:after="60" w:line="240" w:lineRule="auto"/>
              <w:rPr>
                <w:lang w:val="ro-RO"/>
              </w:rPr>
            </w:pPr>
            <w:r w:rsidRPr="0001413C">
              <w:t>33 – Nicio orientare territorial</w:t>
            </w:r>
            <w:r w:rsidRPr="0001413C">
              <w:rPr>
                <w:lang w:val="ro-RO"/>
              </w:rPr>
              <w:t>ă</w:t>
            </w:r>
          </w:p>
        </w:tc>
        <w:tc>
          <w:tcPr>
            <w:tcW w:w="830" w:type="pct"/>
          </w:tcPr>
          <w:p w14:paraId="6EA792FB" w14:textId="76A99B7E" w:rsidR="00BD0800" w:rsidRPr="0001413C" w:rsidRDefault="00BD0800" w:rsidP="00BD0800">
            <w:pPr>
              <w:spacing w:before="60" w:after="60" w:line="240" w:lineRule="auto"/>
              <w:jc w:val="right"/>
            </w:pPr>
            <w:r w:rsidRPr="0001413C">
              <w:t>64.654.000</w:t>
            </w:r>
          </w:p>
        </w:tc>
      </w:tr>
    </w:tbl>
    <w:p w14:paraId="052B5E19" w14:textId="77777777" w:rsidR="002D3E4F" w:rsidRPr="0001413C" w:rsidRDefault="002D3E4F" w:rsidP="002D3E4F"/>
    <w:p w14:paraId="6BC58A18"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0B4EB6E3" w14:textId="77777777" w:rsidTr="00A35CBC">
        <w:tc>
          <w:tcPr>
            <w:tcW w:w="775" w:type="pct"/>
            <w:vAlign w:val="center"/>
          </w:tcPr>
          <w:p w14:paraId="144FB095" w14:textId="77777777" w:rsidR="002D3E4F" w:rsidRPr="0001413C" w:rsidRDefault="002D3E4F" w:rsidP="00A35CBC">
            <w:pPr>
              <w:spacing w:before="60" w:after="60" w:line="240" w:lineRule="auto"/>
              <w:jc w:val="center"/>
            </w:pPr>
            <w:r w:rsidRPr="0001413C">
              <w:t>Priority No</w:t>
            </w:r>
          </w:p>
        </w:tc>
        <w:tc>
          <w:tcPr>
            <w:tcW w:w="422" w:type="pct"/>
            <w:vAlign w:val="center"/>
          </w:tcPr>
          <w:p w14:paraId="50361354" w14:textId="77777777" w:rsidR="002D3E4F" w:rsidRPr="0001413C" w:rsidRDefault="002D3E4F" w:rsidP="00A35CBC">
            <w:pPr>
              <w:spacing w:before="60" w:after="60" w:line="240" w:lineRule="auto"/>
              <w:jc w:val="center"/>
            </w:pPr>
            <w:r w:rsidRPr="0001413C">
              <w:t>Fund</w:t>
            </w:r>
          </w:p>
        </w:tc>
        <w:tc>
          <w:tcPr>
            <w:tcW w:w="1206" w:type="pct"/>
            <w:vAlign w:val="center"/>
          </w:tcPr>
          <w:p w14:paraId="45905721"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4D6B701E"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2DB914A7" w14:textId="77777777" w:rsidR="002D3E4F" w:rsidRPr="0001413C" w:rsidRDefault="002D3E4F" w:rsidP="00A35CBC">
            <w:pPr>
              <w:spacing w:before="60" w:after="60" w:line="240" w:lineRule="auto"/>
              <w:jc w:val="center"/>
            </w:pPr>
            <w:r w:rsidRPr="0001413C">
              <w:t>Code</w:t>
            </w:r>
          </w:p>
        </w:tc>
        <w:tc>
          <w:tcPr>
            <w:tcW w:w="1012" w:type="pct"/>
            <w:vAlign w:val="center"/>
          </w:tcPr>
          <w:p w14:paraId="305A17C5" w14:textId="77777777" w:rsidR="002D3E4F" w:rsidRPr="0001413C" w:rsidRDefault="002D3E4F" w:rsidP="00A35CBC">
            <w:pPr>
              <w:spacing w:before="60" w:after="60" w:line="240" w:lineRule="auto"/>
              <w:jc w:val="center"/>
            </w:pPr>
            <w:r w:rsidRPr="0001413C">
              <w:t>Amount (EUR)</w:t>
            </w:r>
          </w:p>
        </w:tc>
      </w:tr>
      <w:tr w:rsidR="002D3E4F" w:rsidRPr="0001413C" w14:paraId="270AD0B4" w14:textId="77777777" w:rsidTr="00A35CBC">
        <w:tc>
          <w:tcPr>
            <w:tcW w:w="775" w:type="pct"/>
          </w:tcPr>
          <w:p w14:paraId="65CADF88" w14:textId="77777777" w:rsidR="002D3E4F" w:rsidRPr="0001413C" w:rsidRDefault="002D3E4F" w:rsidP="00A35CBC">
            <w:pPr>
              <w:spacing w:before="60" w:after="60" w:line="240" w:lineRule="auto"/>
            </w:pPr>
          </w:p>
        </w:tc>
        <w:tc>
          <w:tcPr>
            <w:tcW w:w="422" w:type="pct"/>
          </w:tcPr>
          <w:p w14:paraId="32EE3FAC" w14:textId="77777777" w:rsidR="002D3E4F" w:rsidRPr="0001413C" w:rsidRDefault="002D3E4F" w:rsidP="00A35CBC">
            <w:pPr>
              <w:spacing w:before="60" w:after="60" w:line="240" w:lineRule="auto"/>
            </w:pPr>
          </w:p>
        </w:tc>
        <w:tc>
          <w:tcPr>
            <w:tcW w:w="1206" w:type="pct"/>
          </w:tcPr>
          <w:p w14:paraId="790D6619" w14:textId="77777777" w:rsidR="002D3E4F" w:rsidRPr="0001413C" w:rsidRDefault="002D3E4F" w:rsidP="00A35CBC">
            <w:pPr>
              <w:spacing w:before="60" w:after="60" w:line="240" w:lineRule="auto"/>
            </w:pPr>
          </w:p>
        </w:tc>
        <w:tc>
          <w:tcPr>
            <w:tcW w:w="1155" w:type="pct"/>
          </w:tcPr>
          <w:p w14:paraId="1212CB44" w14:textId="77777777" w:rsidR="002D3E4F" w:rsidRPr="0001413C" w:rsidRDefault="002D3E4F" w:rsidP="00A35CBC">
            <w:pPr>
              <w:spacing w:before="60" w:after="60" w:line="240" w:lineRule="auto"/>
            </w:pPr>
          </w:p>
        </w:tc>
        <w:tc>
          <w:tcPr>
            <w:tcW w:w="430" w:type="pct"/>
          </w:tcPr>
          <w:p w14:paraId="760C9EAE" w14:textId="77777777" w:rsidR="002D3E4F" w:rsidRPr="0001413C" w:rsidRDefault="002D3E4F" w:rsidP="00A35CBC">
            <w:pPr>
              <w:spacing w:before="60" w:after="60" w:line="240" w:lineRule="auto"/>
            </w:pPr>
          </w:p>
        </w:tc>
        <w:tc>
          <w:tcPr>
            <w:tcW w:w="1012" w:type="pct"/>
          </w:tcPr>
          <w:p w14:paraId="5D307524" w14:textId="77777777" w:rsidR="002D3E4F" w:rsidRPr="0001413C" w:rsidRDefault="002D3E4F" w:rsidP="00A35CBC">
            <w:pPr>
              <w:spacing w:before="60" w:after="60" w:line="240" w:lineRule="auto"/>
            </w:pPr>
          </w:p>
        </w:tc>
      </w:tr>
    </w:tbl>
    <w:p w14:paraId="64F54F12" w14:textId="77777777" w:rsidR="002D3E4F" w:rsidRPr="0001413C" w:rsidRDefault="002D3E4F" w:rsidP="002D3E4F"/>
    <w:p w14:paraId="31E762E5"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1540"/>
        <w:gridCol w:w="1092"/>
        <w:gridCol w:w="1232"/>
        <w:gridCol w:w="4590"/>
        <w:gridCol w:w="3233"/>
        <w:gridCol w:w="2874"/>
      </w:tblGrid>
      <w:tr w:rsidR="0001413C" w:rsidRPr="0001413C" w14:paraId="02FD7CEB" w14:textId="77777777" w:rsidTr="00450982">
        <w:tc>
          <w:tcPr>
            <w:tcW w:w="529" w:type="pct"/>
            <w:vAlign w:val="center"/>
          </w:tcPr>
          <w:p w14:paraId="14C9C09D" w14:textId="77777777" w:rsidR="002D3E4F" w:rsidRPr="0001413C" w:rsidRDefault="002D3E4F" w:rsidP="00A35CBC">
            <w:pPr>
              <w:spacing w:before="60" w:after="60" w:line="240" w:lineRule="auto"/>
              <w:jc w:val="center"/>
            </w:pPr>
            <w:r w:rsidRPr="0001413C">
              <w:t>Priority No</w:t>
            </w:r>
          </w:p>
        </w:tc>
        <w:tc>
          <w:tcPr>
            <w:tcW w:w="375" w:type="pct"/>
            <w:vAlign w:val="center"/>
          </w:tcPr>
          <w:p w14:paraId="1AEEFD36" w14:textId="77777777" w:rsidR="002D3E4F" w:rsidRPr="0001413C" w:rsidRDefault="002D3E4F" w:rsidP="00A35CBC">
            <w:pPr>
              <w:spacing w:before="60" w:after="60" w:line="240" w:lineRule="auto"/>
              <w:jc w:val="center"/>
            </w:pPr>
            <w:r w:rsidRPr="0001413C">
              <w:t>Fund</w:t>
            </w:r>
          </w:p>
        </w:tc>
        <w:tc>
          <w:tcPr>
            <w:tcW w:w="423" w:type="pct"/>
            <w:vAlign w:val="center"/>
          </w:tcPr>
          <w:p w14:paraId="5D74C09B" w14:textId="77777777" w:rsidR="002D3E4F" w:rsidRPr="0001413C" w:rsidRDefault="002D3E4F" w:rsidP="00A35CBC">
            <w:pPr>
              <w:spacing w:before="60" w:after="60" w:line="240" w:lineRule="auto"/>
              <w:jc w:val="center"/>
            </w:pPr>
            <w:r w:rsidRPr="0001413C">
              <w:t>Category of region</w:t>
            </w:r>
          </w:p>
        </w:tc>
        <w:tc>
          <w:tcPr>
            <w:tcW w:w="1576" w:type="pct"/>
            <w:vAlign w:val="center"/>
          </w:tcPr>
          <w:p w14:paraId="630DD8CB" w14:textId="77777777" w:rsidR="002D3E4F" w:rsidRPr="0001413C" w:rsidRDefault="002D3E4F" w:rsidP="00A35CBC">
            <w:pPr>
              <w:spacing w:before="60" w:after="60" w:line="240" w:lineRule="auto"/>
              <w:jc w:val="center"/>
            </w:pPr>
            <w:r w:rsidRPr="0001413C">
              <w:t>Specific objective</w:t>
            </w:r>
          </w:p>
        </w:tc>
        <w:tc>
          <w:tcPr>
            <w:tcW w:w="1110" w:type="pct"/>
            <w:vAlign w:val="center"/>
          </w:tcPr>
          <w:p w14:paraId="2542BF76" w14:textId="77777777" w:rsidR="002D3E4F" w:rsidRPr="0001413C" w:rsidRDefault="002D3E4F" w:rsidP="00A35CBC">
            <w:pPr>
              <w:spacing w:before="60" w:after="60" w:line="240" w:lineRule="auto"/>
              <w:jc w:val="center"/>
            </w:pPr>
            <w:r w:rsidRPr="0001413C">
              <w:t>Code</w:t>
            </w:r>
          </w:p>
        </w:tc>
        <w:tc>
          <w:tcPr>
            <w:tcW w:w="987" w:type="pct"/>
            <w:vAlign w:val="center"/>
          </w:tcPr>
          <w:p w14:paraId="0CB7D1EF" w14:textId="77777777" w:rsidR="002D3E4F" w:rsidRPr="0001413C" w:rsidRDefault="002D3E4F" w:rsidP="00A35CBC">
            <w:pPr>
              <w:spacing w:before="60" w:after="60" w:line="240" w:lineRule="auto"/>
              <w:jc w:val="center"/>
            </w:pPr>
            <w:r w:rsidRPr="0001413C">
              <w:t>Amount (EUR)</w:t>
            </w:r>
          </w:p>
        </w:tc>
      </w:tr>
      <w:tr w:rsidR="0001413C" w:rsidRPr="0001413C" w14:paraId="2F913516" w14:textId="77777777" w:rsidTr="00450982">
        <w:tc>
          <w:tcPr>
            <w:tcW w:w="529" w:type="pct"/>
          </w:tcPr>
          <w:p w14:paraId="51ADF499" w14:textId="11E847DD" w:rsidR="00EC57FE" w:rsidRPr="0001413C" w:rsidRDefault="001C0364" w:rsidP="00EC57FE">
            <w:pPr>
              <w:spacing w:before="60" w:after="60" w:line="240" w:lineRule="auto"/>
            </w:pPr>
            <w:r w:rsidRPr="0001413C">
              <w:rPr>
                <w:bCs/>
                <w:noProof/>
              </w:rPr>
              <w:t xml:space="preserve">5. </w:t>
            </w:r>
            <w:r w:rsidRPr="0001413C">
              <w:rPr>
                <w:bCs/>
              </w:rPr>
              <w:t>O regiune educată</w:t>
            </w:r>
          </w:p>
        </w:tc>
        <w:tc>
          <w:tcPr>
            <w:tcW w:w="375" w:type="pct"/>
          </w:tcPr>
          <w:p w14:paraId="198D7863" w14:textId="7BD79279" w:rsidR="00EC57FE" w:rsidRPr="0001413C" w:rsidRDefault="00EC57FE" w:rsidP="00EC57FE">
            <w:pPr>
              <w:spacing w:before="60" w:after="60" w:line="240" w:lineRule="auto"/>
            </w:pPr>
            <w:r w:rsidRPr="0001413C">
              <w:t>FEDR</w:t>
            </w:r>
          </w:p>
        </w:tc>
        <w:tc>
          <w:tcPr>
            <w:tcW w:w="423" w:type="pct"/>
          </w:tcPr>
          <w:p w14:paraId="63504089" w14:textId="181B16E2" w:rsidR="00EC57FE" w:rsidRPr="0001413C" w:rsidRDefault="00EC57FE" w:rsidP="00EC57FE">
            <w:pPr>
              <w:spacing w:before="60" w:after="60" w:line="240" w:lineRule="auto"/>
            </w:pPr>
            <w:r w:rsidRPr="0001413C">
              <w:rPr>
                <w:iCs/>
              </w:rPr>
              <w:t>Mai puțin dezvoltată</w:t>
            </w:r>
          </w:p>
        </w:tc>
        <w:tc>
          <w:tcPr>
            <w:tcW w:w="1576" w:type="pct"/>
          </w:tcPr>
          <w:p w14:paraId="18C8A80E" w14:textId="2EA171E4" w:rsidR="00EC57FE" w:rsidRPr="0001413C" w:rsidRDefault="00CE6009" w:rsidP="00DF78E6">
            <w:pPr>
              <w:spacing w:before="60" w:after="60" w:line="240" w:lineRule="auto"/>
              <w:jc w:val="both"/>
              <w:rPr>
                <w:b/>
                <w:bCs/>
              </w:rPr>
            </w:pPr>
            <w:r w:rsidRPr="0001413C">
              <w:rPr>
                <w:bCs/>
                <w:iCs/>
                <w:lang w:val="it-IT"/>
              </w:rPr>
              <w:t>d(ii) 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1110" w:type="pct"/>
          </w:tcPr>
          <w:p w14:paraId="64E3E438" w14:textId="0F7B7403" w:rsidR="00EC57FE" w:rsidRPr="0001413C" w:rsidRDefault="008B3C98" w:rsidP="00DF78E6">
            <w:pPr>
              <w:spacing w:before="60" w:after="60" w:line="240" w:lineRule="auto"/>
              <w:jc w:val="center"/>
            </w:pPr>
            <w:r w:rsidRPr="0001413C">
              <w:t>02 –</w:t>
            </w:r>
            <w:r w:rsidR="00256A58" w:rsidRPr="0001413C">
              <w:t xml:space="preserve"> Integrarea perspectivei de gen</w:t>
            </w:r>
          </w:p>
        </w:tc>
        <w:tc>
          <w:tcPr>
            <w:tcW w:w="987" w:type="pct"/>
          </w:tcPr>
          <w:p w14:paraId="15B72EF5" w14:textId="209D90B5" w:rsidR="00EC57FE" w:rsidRPr="0001413C" w:rsidRDefault="00EC57FE" w:rsidP="00EC57FE">
            <w:pPr>
              <w:spacing w:before="60" w:after="60" w:line="240" w:lineRule="auto"/>
              <w:jc w:val="right"/>
            </w:pPr>
            <w:r w:rsidRPr="0001413C">
              <w:t>64.654.000</w:t>
            </w:r>
          </w:p>
        </w:tc>
      </w:tr>
    </w:tbl>
    <w:p w14:paraId="70AE5CCA"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6C2A9C61" w14:textId="29191435" w:rsidR="002D3E4F" w:rsidRPr="0001413C" w:rsidRDefault="002D3E4F" w:rsidP="002D3E4F">
      <w:pPr>
        <w:pStyle w:val="Point0"/>
      </w:pPr>
      <w:r w:rsidRPr="0001413C">
        <w:t>2.1.1.1.4.</w:t>
      </w:r>
      <w:r w:rsidRPr="0001413C">
        <w:tab/>
        <w:t>Indicative breakdown of the programmed resources (EU) by type of intervention for EMFAF</w:t>
      </w:r>
    </w:p>
    <w:p w14:paraId="39BE1DC4" w14:textId="77777777" w:rsidR="002D3E4F" w:rsidRPr="0001413C" w:rsidRDefault="002D3E4F" w:rsidP="002D3E4F">
      <w:pPr>
        <w:pStyle w:val="Text1"/>
      </w:pPr>
      <w:r w:rsidRPr="0001413C">
        <w:t>Reference: point (c) of Article 22(3) CPR</w:t>
      </w:r>
    </w:p>
    <w:p w14:paraId="4D88AAAA"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6E43BB20"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F081A05"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44DAF8A0"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1F80DE8E"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DE6AB8E"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5502262" w14:textId="77777777" w:rsidR="002D3E4F" w:rsidRPr="0001413C" w:rsidRDefault="002D3E4F" w:rsidP="00A35CBC">
            <w:pPr>
              <w:spacing w:before="60" w:after="60" w:line="240" w:lineRule="auto"/>
              <w:jc w:val="center"/>
            </w:pPr>
            <w:r w:rsidRPr="0001413C">
              <w:t>Amount (EUR)</w:t>
            </w:r>
          </w:p>
        </w:tc>
      </w:tr>
      <w:tr w:rsidR="002D3E4F" w:rsidRPr="0001413C" w14:paraId="25593B2F"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376EBD4D"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E61046C"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5AF367B8"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6DED86F"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6E21E4F3" w14:textId="77777777" w:rsidR="002D3E4F" w:rsidRPr="0001413C" w:rsidRDefault="002D3E4F" w:rsidP="00A35CBC">
            <w:pPr>
              <w:spacing w:before="60" w:after="60" w:line="240" w:lineRule="auto"/>
            </w:pPr>
          </w:p>
        </w:tc>
      </w:tr>
    </w:tbl>
    <w:p w14:paraId="56799C1E" w14:textId="51E66653" w:rsidR="002D3E4F" w:rsidRPr="0001413C" w:rsidRDefault="002D3E4F" w:rsidP="003655CD">
      <w:pPr>
        <w:pStyle w:val="Point0"/>
      </w:pPr>
    </w:p>
    <w:p w14:paraId="22CD9C8A" w14:textId="77777777" w:rsidR="0066431F" w:rsidRPr="0001413C" w:rsidRDefault="0066431F" w:rsidP="0066431F">
      <w:pPr>
        <w:pStyle w:val="Point0"/>
      </w:pPr>
      <w:r w:rsidRPr="0001413C">
        <w:t>2.1.</w:t>
      </w:r>
      <w:r w:rsidRPr="0001413C">
        <w:tab/>
        <w:t>Priorities other than technical assistance</w:t>
      </w:r>
    </w:p>
    <w:p w14:paraId="44FB237D" w14:textId="74BD6C10" w:rsidR="0066431F" w:rsidRPr="0001413C" w:rsidRDefault="0066431F" w:rsidP="0066431F">
      <w:pPr>
        <w:pStyle w:val="Point0"/>
      </w:pPr>
      <w:r w:rsidRPr="0001413C">
        <w:t>2.1.1.</w:t>
      </w:r>
      <w:r w:rsidRPr="0001413C">
        <w:tab/>
        <w:t xml:space="preserve">Title of the priority </w:t>
      </w:r>
      <w:r w:rsidR="00EA02CC" w:rsidRPr="0001413C">
        <w:t>–</w:t>
      </w:r>
      <w:r w:rsidR="00EC57FE" w:rsidRPr="0001413C">
        <w:t xml:space="preserve"> </w:t>
      </w:r>
      <w:r w:rsidR="00263D2D" w:rsidRPr="0001413C">
        <w:rPr>
          <w:b/>
          <w:bCs/>
        </w:rPr>
        <w:t>Prioritatea</w:t>
      </w:r>
      <w:r w:rsidR="00EA02CC" w:rsidRPr="0001413C">
        <w:rPr>
          <w:b/>
          <w:bCs/>
        </w:rPr>
        <w:t xml:space="preserve"> </w:t>
      </w:r>
      <w:r w:rsidR="001C0364" w:rsidRPr="0001413C">
        <w:rPr>
          <w:b/>
          <w:bCs/>
        </w:rPr>
        <w:t>6</w:t>
      </w:r>
      <w:r w:rsidR="00237D8D" w:rsidRPr="0001413C">
        <w:rPr>
          <w:noProof/>
        </w:rPr>
        <w:t>.</w:t>
      </w:r>
      <w:r w:rsidR="00237D8D" w:rsidRPr="0001413C">
        <w:rPr>
          <w:b/>
          <w:noProof/>
        </w:rPr>
        <w:t xml:space="preserve"> </w:t>
      </w:r>
      <w:r w:rsidR="00237D8D" w:rsidRPr="0001413C">
        <w:rPr>
          <w:b/>
        </w:rPr>
        <w:t>O regiune atractivă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01413C" w:rsidRPr="0001413C" w14:paraId="53B3306E" w14:textId="77777777" w:rsidTr="00A35CBC">
        <w:tc>
          <w:tcPr>
            <w:tcW w:w="0" w:type="auto"/>
          </w:tcPr>
          <w:p w14:paraId="718D459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youth employment</w:t>
            </w:r>
          </w:p>
        </w:tc>
      </w:tr>
      <w:tr w:rsidR="0001413C" w:rsidRPr="0001413C" w14:paraId="24BCB6AD" w14:textId="77777777" w:rsidTr="00A35CBC">
        <w:tc>
          <w:tcPr>
            <w:tcW w:w="0" w:type="auto"/>
          </w:tcPr>
          <w:p w14:paraId="1C55DAEF"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social innovative actions</w:t>
            </w:r>
          </w:p>
        </w:tc>
      </w:tr>
      <w:tr w:rsidR="0001413C" w:rsidRPr="0001413C" w14:paraId="2C6999C9" w14:textId="77777777" w:rsidTr="00A35CBC">
        <w:tc>
          <w:tcPr>
            <w:tcW w:w="0" w:type="auto"/>
          </w:tcPr>
          <w:p w14:paraId="76B8D8FF"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(m) of Article 4(1) of the ESF+ Regulation</w:t>
            </w:r>
            <w:r w:rsidRPr="0001413C">
              <w:rPr>
                <w:b/>
                <w:bCs/>
                <w:vertAlign w:val="superscript"/>
              </w:rPr>
              <w:t>*</w:t>
            </w:r>
          </w:p>
        </w:tc>
      </w:tr>
      <w:tr w:rsidR="0001413C" w:rsidRPr="0001413C" w14:paraId="55081325" w14:textId="77777777" w:rsidTr="00A35CBC">
        <w:tc>
          <w:tcPr>
            <w:tcW w:w="0" w:type="auto"/>
          </w:tcPr>
          <w:p w14:paraId="6A3D844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support to the most deprived persons under the specific objective set out in point (l) of Article 4(1) of the ESF+ Regulation</w:t>
            </w:r>
            <w:r w:rsidRPr="0001413C">
              <w:rPr>
                <w:rStyle w:val="FootnoteReference"/>
              </w:rPr>
              <w:footnoteReference w:id="19"/>
            </w:r>
          </w:p>
        </w:tc>
      </w:tr>
      <w:tr w:rsidR="0001413C" w:rsidRPr="0001413C" w14:paraId="1660C6F2" w14:textId="77777777" w:rsidTr="00A35CBC">
        <w:tc>
          <w:tcPr>
            <w:tcW w:w="0" w:type="auto"/>
            <w:tcBorders>
              <w:top w:val="single" w:sz="4" w:space="0" w:color="auto"/>
              <w:left w:val="single" w:sz="4" w:space="0" w:color="auto"/>
              <w:bottom w:val="single" w:sz="4" w:space="0" w:color="auto"/>
              <w:right w:val="single" w:sz="4" w:space="0" w:color="auto"/>
            </w:tcBorders>
          </w:tcPr>
          <w:p w14:paraId="31D3689B"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urban mobility specific objective set out in point (viii) of Article 3(1)(b) of the ERDF and Cohesion Fund Regulation</w:t>
            </w:r>
          </w:p>
        </w:tc>
      </w:tr>
      <w:tr w:rsidR="0001413C" w:rsidRPr="0001413C" w14:paraId="00EC65A8" w14:textId="77777777" w:rsidTr="00A35CBC">
        <w:tc>
          <w:tcPr>
            <w:tcW w:w="0" w:type="auto"/>
            <w:tcBorders>
              <w:top w:val="single" w:sz="4" w:space="0" w:color="auto"/>
              <w:left w:val="single" w:sz="4" w:space="0" w:color="auto"/>
              <w:bottom w:val="single" w:sz="4" w:space="0" w:color="auto"/>
              <w:right w:val="single" w:sz="4" w:space="0" w:color="auto"/>
            </w:tcBorders>
          </w:tcPr>
          <w:p w14:paraId="19BCF414" w14:textId="77777777" w:rsidR="0066431F" w:rsidRPr="0001413C" w:rsidRDefault="0066431F"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This is a priority dedicated to digital connectivity specific objective set out in point (v) of Article 3(1)(a) of the ERDF and Cohesion Fund Regulation</w:t>
            </w:r>
          </w:p>
        </w:tc>
      </w:tr>
    </w:tbl>
    <w:p w14:paraId="08048EF7" w14:textId="77777777" w:rsidR="0066431F" w:rsidRPr="0001413C" w:rsidRDefault="0066431F" w:rsidP="0066431F">
      <w:pPr>
        <w:pStyle w:val="Point0"/>
      </w:pPr>
      <w:r w:rsidRPr="0001413C">
        <w:rPr>
          <w:b/>
          <w:bCs/>
          <w:vertAlign w:val="superscript"/>
        </w:rPr>
        <w:t>*</w:t>
      </w:r>
      <w:r w:rsidRPr="0001413C">
        <w:tab/>
        <w:t>If marked go to section 2.1.1.2.</w:t>
      </w:r>
    </w:p>
    <w:p w14:paraId="0EF06003" w14:textId="36A00F1C" w:rsidR="002D3E4F" w:rsidRPr="0001413C" w:rsidRDefault="002D3E4F" w:rsidP="003655CD">
      <w:pPr>
        <w:pStyle w:val="Point0"/>
      </w:pPr>
    </w:p>
    <w:p w14:paraId="34DCE942" w14:textId="3B485535" w:rsidR="002D3E4F" w:rsidRPr="0001413C" w:rsidRDefault="002D3E4F" w:rsidP="002D3E4F">
      <w:pPr>
        <w:pStyle w:val="Point0"/>
      </w:pPr>
      <w:r w:rsidRPr="0001413C">
        <w:t>2.1.1.1.</w:t>
      </w:r>
      <w:r w:rsidRPr="0001413C">
        <w:tab/>
        <w:t>Specific objective</w:t>
      </w:r>
      <w:r w:rsidRPr="0001413C">
        <w:rPr>
          <w:rStyle w:val="FootnoteReference"/>
        </w:rPr>
        <w:footnoteReference w:id="20"/>
      </w:r>
      <w:r w:rsidRPr="0001413C">
        <w:t xml:space="preserve"> (repeated for each selected specific objective for priorities other than technical assistance)</w:t>
      </w:r>
    </w:p>
    <w:p w14:paraId="60F9B77B" w14:textId="4954BB8A" w:rsidR="006B73CC" w:rsidRPr="0001413C" w:rsidRDefault="006B73CC" w:rsidP="006B73CC">
      <w:pPr>
        <w:pStyle w:val="Heading3"/>
        <w:numPr>
          <w:ilvl w:val="0"/>
          <w:numId w:val="0"/>
        </w:numPr>
        <w:ind w:left="720"/>
        <w:rPr>
          <w:rFonts w:ascii="Calibri" w:hAnsi="Calibri" w:cs="Calibri"/>
          <w:b/>
          <w:bCs w:val="0"/>
          <w:i w:val="0"/>
          <w:lang w:val="it-IT"/>
        </w:rPr>
      </w:pPr>
      <w:bookmarkStart w:id="43" w:name="_Toc41045202"/>
      <w:bookmarkStart w:id="44" w:name="_Toc41047438"/>
      <w:r w:rsidRPr="0001413C">
        <w:rPr>
          <w:rFonts w:ascii="Calibri" w:hAnsi="Calibri" w:cs="Calibri"/>
          <w:b/>
          <w:i w:val="0"/>
          <w:szCs w:val="24"/>
          <w:lang w:val="it-IT"/>
        </w:rPr>
        <w:t>OS</w:t>
      </w:r>
      <w:r w:rsidR="00235A1E" w:rsidRPr="0001413C">
        <w:rPr>
          <w:rFonts w:ascii="Calibri" w:hAnsi="Calibri" w:cs="Calibri"/>
          <w:b/>
          <w:i w:val="0"/>
          <w:szCs w:val="24"/>
          <w:lang w:val="it-IT"/>
        </w:rPr>
        <w:t xml:space="preserve">: </w:t>
      </w:r>
      <w:r w:rsidR="00976469" w:rsidRPr="0001413C">
        <w:rPr>
          <w:rFonts w:ascii="Calibri" w:hAnsi="Calibri" w:cs="Calibri"/>
          <w:b/>
          <w:iCs/>
          <w:lang w:val="it-IT"/>
        </w:rPr>
        <w:t>e(i)</w:t>
      </w:r>
      <w:r w:rsidRPr="0001413C">
        <w:rPr>
          <w:rFonts w:ascii="Calibri" w:hAnsi="Calibri" w:cs="Calibri"/>
          <w:b/>
          <w:i w:val="0"/>
          <w:lang w:val="it-IT"/>
        </w:rPr>
        <w:t xml:space="preserve"> </w:t>
      </w:r>
      <w:r w:rsidR="007D535B" w:rsidRPr="0001413C">
        <w:rPr>
          <w:rFonts w:ascii="Calibri" w:hAnsi="Calibri" w:cs="Calibri"/>
          <w:b/>
          <w:iCs/>
          <w:lang w:val="it-IT"/>
        </w:rPr>
        <w:t xml:space="preserve">Promovarea dezvoltării integrate și incluzive în domeniul social, economic și al mediului, precum și a culturii, patrimoniului natural, a turismului durabil și a securității </w:t>
      </w:r>
      <w:r w:rsidR="007D535B" w:rsidRPr="0001413C">
        <w:rPr>
          <w:rFonts w:ascii="Calibri" w:hAnsi="Calibri" w:cs="Calibri"/>
          <w:b/>
          <w:iCs/>
          <w:u w:val="single"/>
          <w:lang w:val="it-IT"/>
        </w:rPr>
        <w:t>în zonele urbane</w:t>
      </w:r>
      <w:r w:rsidRPr="0001413C">
        <w:rPr>
          <w:rFonts w:ascii="Calibri" w:hAnsi="Calibri" w:cs="Calibri"/>
          <w:b/>
          <w:i w:val="0"/>
          <w:u w:val="single"/>
          <w:lang w:val="it-IT"/>
        </w:rPr>
        <w:t>;</w:t>
      </w:r>
      <w:bookmarkEnd w:id="43"/>
      <w:bookmarkEnd w:id="44"/>
    </w:p>
    <w:p w14:paraId="19ED5B8D" w14:textId="77777777" w:rsidR="002D3E4F" w:rsidRPr="0001413C" w:rsidRDefault="002D3E4F" w:rsidP="002D3E4F">
      <w:pPr>
        <w:pStyle w:val="Point0"/>
      </w:pPr>
      <w:r w:rsidRPr="0001413C">
        <w:t>2.1.1.1.1.</w:t>
      </w:r>
      <w:r w:rsidRPr="0001413C">
        <w:tab/>
        <w:t>Interventions of the Funds</w:t>
      </w:r>
    </w:p>
    <w:p w14:paraId="41DDEA24" w14:textId="77777777" w:rsidR="002D3E4F" w:rsidRPr="0001413C" w:rsidRDefault="002D3E4F" w:rsidP="002D3E4F">
      <w:pPr>
        <w:pStyle w:val="Text1"/>
      </w:pPr>
      <w:r w:rsidRPr="0001413C">
        <w:t>Reference: points (d)(i), (iii), (iv), (v), (vi) and (vii) of Article 22(3) CPR</w:t>
      </w:r>
    </w:p>
    <w:p w14:paraId="796C5093" w14:textId="77777777" w:rsidR="002D3E4F" w:rsidRPr="0001413C" w:rsidRDefault="002D3E4F" w:rsidP="002D3E4F">
      <w:pPr>
        <w:pStyle w:val="Text1"/>
      </w:pPr>
      <w:r w:rsidRPr="0001413C">
        <w:t>The related types of actions – point (d)(i) of Article 22(3) CPR and Article 6 ESF+ Regulation:</w:t>
      </w:r>
    </w:p>
    <w:tbl>
      <w:tblPr>
        <w:tblStyle w:val="TableGrid"/>
        <w:tblW w:w="13670" w:type="dxa"/>
        <w:tblInd w:w="905" w:type="dxa"/>
        <w:tblLook w:val="04A0" w:firstRow="1" w:lastRow="0" w:firstColumn="1" w:lastColumn="0" w:noHBand="0" w:noVBand="1"/>
      </w:tblPr>
      <w:tblGrid>
        <w:gridCol w:w="13670"/>
      </w:tblGrid>
      <w:tr w:rsidR="002D3E4F" w:rsidRPr="0001413C" w14:paraId="2592779C" w14:textId="77777777" w:rsidTr="00DE342E">
        <w:tc>
          <w:tcPr>
            <w:tcW w:w="13670" w:type="dxa"/>
          </w:tcPr>
          <w:p w14:paraId="7BAC4BB1" w14:textId="2ADB8714" w:rsidR="00DE342E" w:rsidRPr="0001413C" w:rsidRDefault="00337677" w:rsidP="00DE342E">
            <w:pPr>
              <w:spacing w:line="276" w:lineRule="auto"/>
              <w:jc w:val="both"/>
            </w:pPr>
            <w:r w:rsidRPr="0001413C">
              <w:t>În RO, e</w:t>
            </w:r>
            <w:r w:rsidR="00DE342E" w:rsidRPr="0001413C">
              <w:t xml:space="preserve">xpansiunea urbană necontrolată și nesustenabilă </w:t>
            </w:r>
            <w:r w:rsidRPr="0001413C">
              <w:t xml:space="preserve">precum </w:t>
            </w:r>
            <w:r w:rsidR="00DE342E" w:rsidRPr="0001413C">
              <w:t xml:space="preserve">și distrugerea patrimoniului cultural și industrial generează probleme atât de ordin social, cât și de mediu. </w:t>
            </w:r>
          </w:p>
          <w:p w14:paraId="1BE0BB04" w14:textId="77777777" w:rsidR="00DE342E" w:rsidRPr="0001413C" w:rsidRDefault="00DE342E" w:rsidP="00DE342E">
            <w:pPr>
              <w:spacing w:line="276" w:lineRule="auto"/>
              <w:jc w:val="both"/>
              <w:rPr>
                <w:b/>
                <w:bCs/>
              </w:rPr>
            </w:pPr>
            <w:r w:rsidRPr="0001413C">
              <w:t xml:space="preserve">În RSM peisajul cultural urban a fost agresat în lipsa unor strategii sau politici integrate ale zonelor protejate ale oraşelor sau din lipsa de viziune a proiectelor urbane. Presiunile economice au dus la degradarea zonelor protejate şi a centrelor oraşelor prin intervenţii arhitecturale care răspund nevoilor de moment ale pieţei imobiliare, în detrimentul unei strategii de dezvoltare durabile, pe termen lung.  </w:t>
            </w:r>
          </w:p>
          <w:p w14:paraId="177349B8" w14:textId="77777777" w:rsidR="00DE342E" w:rsidRPr="0001413C" w:rsidRDefault="00DE342E" w:rsidP="00DE342E">
            <w:pPr>
              <w:spacing w:line="276" w:lineRule="auto"/>
              <w:jc w:val="both"/>
            </w:pPr>
            <w:r w:rsidRPr="0001413C">
              <w:t>În SM se remarcă prezenţa unor zone a căror dezvoltare este limitată de caracteristicile geografice sau de profilul monoindustrial, precum și existenţa unor oraşe de mici dimensiuni, amplasate în partea de sud a regiunii, caracterizate de un risc ridicat de sărăcie şi excluziune socială, fapt ce impune adoptarea unor măsuri specifice pentru aceste zone, dar şi pentru cele defavorizate geografic sau economic.</w:t>
            </w:r>
          </w:p>
          <w:p w14:paraId="3CDFD356" w14:textId="77777777" w:rsidR="00DE342E" w:rsidRPr="0001413C" w:rsidRDefault="00DE342E" w:rsidP="00DE342E">
            <w:pPr>
              <w:spacing w:line="276" w:lineRule="auto"/>
              <w:jc w:val="both"/>
            </w:pPr>
            <w:r w:rsidRPr="0001413C">
              <w:t>Intensificarea tendinței de depopulare a localităților generează implicații multiple asupra dezvoltării teritoriale: dezechilibre din punct de vedere a dispunerii teritoriale a sistemului de așezări, creșterea presiunii urbane corelată cu degradarea spațiului urban.</w:t>
            </w:r>
          </w:p>
          <w:p w14:paraId="71BB6C9F" w14:textId="409092CF" w:rsidR="00DE342E" w:rsidRPr="0001413C" w:rsidRDefault="00DE342E" w:rsidP="00DE342E">
            <w:pPr>
              <w:spacing w:line="276" w:lineRule="auto"/>
              <w:jc w:val="both"/>
            </w:pPr>
            <w:r w:rsidRPr="0001413C">
              <w:t xml:space="preserve">În </w:t>
            </w:r>
            <w:r w:rsidR="00337677" w:rsidRPr="0001413C">
              <w:t>cee ace privește patrimoniul cultural, este</w:t>
            </w:r>
            <w:r w:rsidRPr="0001413C">
              <w:t xml:space="preserve"> important ca </w:t>
            </w:r>
            <w:r w:rsidR="00337677" w:rsidRPr="0001413C">
              <w:t xml:space="preserve">acesta </w:t>
            </w:r>
            <w:r w:rsidRPr="0001413C">
              <w:t xml:space="preserve">să fie protejat, conservat și valorificat, dar și gestionat într-o manieră riguroasă, în privința condițiilor de vizitare, </w:t>
            </w:r>
            <w:r w:rsidR="00337677" w:rsidRPr="0001413C">
              <w:t xml:space="preserve">a </w:t>
            </w:r>
            <w:r w:rsidRPr="0001413C">
              <w:t>gradul</w:t>
            </w:r>
            <w:r w:rsidR="00337677" w:rsidRPr="0001413C">
              <w:t>ui</w:t>
            </w:r>
            <w:r w:rsidRPr="0001413C">
              <w:t xml:space="preserve"> de accesibilitate pentru persoanele cu dizabilități, care, în prezent, călătoresc în scopuri turistice într-un număr tot mai mare.</w:t>
            </w:r>
          </w:p>
          <w:p w14:paraId="3E42FC8F" w14:textId="4E50D6CD" w:rsidR="00DE342E" w:rsidRPr="0001413C" w:rsidRDefault="00DE342E" w:rsidP="00DE342E">
            <w:pPr>
              <w:spacing w:line="276" w:lineRule="auto"/>
              <w:jc w:val="both"/>
            </w:pPr>
            <w:r w:rsidRPr="0001413C">
              <w:t>În contextul în care obiectivele de patrimoniu cultural din regiune s</w:t>
            </w:r>
            <w:r w:rsidR="00337677" w:rsidRPr="0001413C">
              <w:t>e află</w:t>
            </w:r>
            <w:r w:rsidRPr="0001413C">
              <w:t xml:space="preserve"> într-un stadiu precar de conservare și degradare sau nu sunt introduse în circuitul turistico-economic, principalele acțiuni care vor fi finanțate trebuie să se concentreze asupra unor activități precum protecţia, conservarea și valorificarea durabilă </w:t>
            </w:r>
            <w:proofErr w:type="gramStart"/>
            <w:r w:rsidRPr="0001413C">
              <w:t>a</w:t>
            </w:r>
            <w:proofErr w:type="gramEnd"/>
            <w:r w:rsidRPr="0001413C">
              <w:t xml:space="preserve"> obiectivelor de patrimoniu care să conducă la salvarea acestora de la o dispariție iminentă și la diminuarea gradului de degradare. În ceea ce privește localizarea acestor obiective de patrimoniu, potrivit Studiului de Impact asupra situației monumentelor istorice, realizat de ANARMI (2019), în regiune există un număr de 311 monumente istorice de tip A, ce sunt situate în mediul urban</w:t>
            </w:r>
            <w:r w:rsidR="00DC7FB5" w:rsidRPr="0001413C">
              <w:t>, în special în AG (129) și PH (94)</w:t>
            </w:r>
            <w:r w:rsidRPr="0001413C">
              <w:t>.</w:t>
            </w:r>
          </w:p>
          <w:p w14:paraId="2ADFC9E6" w14:textId="77777777" w:rsidR="00DE342E" w:rsidRPr="0001413C" w:rsidRDefault="00DE342E" w:rsidP="00DE342E">
            <w:pPr>
              <w:spacing w:line="276" w:lineRule="auto"/>
              <w:jc w:val="both"/>
            </w:pPr>
            <w:r w:rsidRPr="0001413C">
              <w:t xml:space="preserve">Valorificarea atracţiilor turistice din regiune poate contribui la creşterea economică a unor centre urbane în declin, prin favorizarea apariţiei şi dezvoltării firmelor locale, transformând areale cu competitivitate economică scăzută (situate uneori în zonele centrale ale unor localități urbane) în zone atractive pentru investitori. </w:t>
            </w:r>
          </w:p>
          <w:p w14:paraId="66514F20" w14:textId="49084CAB" w:rsidR="00DE342E" w:rsidRPr="0001413C" w:rsidRDefault="00DE342E" w:rsidP="00DE342E">
            <w:pPr>
              <w:spacing w:line="276" w:lineRule="auto"/>
              <w:jc w:val="both"/>
            </w:pPr>
            <w:r w:rsidRPr="0001413C">
              <w:t>Infrastructura deficitară pentru agrement (</w:t>
            </w:r>
            <w:r w:rsidR="00337677" w:rsidRPr="0001413C">
              <w:t>inclusiv</w:t>
            </w:r>
            <w:r w:rsidRPr="0001413C">
              <w:t xml:space="preserve"> tabere școlare) determină un număr redus de turiști, vizitatori, care să petreacă un sejur cât mai îndelungat și care să efectueze cheltuieli în scop turistic. O destinație turistică viabilă trebuie să dispună de o infrastructură turistică de agrement cât mai variată</w:t>
            </w:r>
            <w:r w:rsidR="00337677" w:rsidRPr="0001413C">
              <w:t>,</w:t>
            </w:r>
            <w:r w:rsidRPr="0001413C">
              <w:t xml:space="preserve"> care să acopere cererea de-a lungul întregului sezon turistic. În regiune, în mediul urban există 7 tabere/centre de agrement situate în localitățile: Amara (IL), Pitești (AG), Bușteni, Sinaia (PH), Giurgiu (GR), Alexandria, Zimnicea (TR). Acestea se află într-o stare de degradare avansată a clădirilor și a utilităților aferente (sistem de încălzire, de iluminat, sistem de canalizare, etc) și necesită investiții de reabilitare și dotare.</w:t>
            </w:r>
          </w:p>
          <w:p w14:paraId="58555EE8" w14:textId="77777777" w:rsidR="00DE342E" w:rsidRPr="0001413C" w:rsidRDefault="00DE342E" w:rsidP="00DE342E">
            <w:pPr>
              <w:spacing w:line="276" w:lineRule="auto"/>
              <w:jc w:val="both"/>
            </w:pPr>
            <w:r w:rsidRPr="0001413C">
              <w:t xml:space="preserve">În perioada 2007–2013 au fost reabilitate 9 infrastructuri turistice, ce au fost vizitate de peste 120 000 de turiști, iar în 2014–2020 au fost depuse 12 proiecte. Totodată, în perioada 2007–2013 au fost reabilitate 13 obiective de patrimoniu, iar în perioada 2014–2020 au fost depuse 50 de proiecte. </w:t>
            </w:r>
          </w:p>
          <w:p w14:paraId="70301C92" w14:textId="45AE69C4" w:rsidR="00DE342E" w:rsidRPr="0001413C" w:rsidRDefault="00DE342E" w:rsidP="00DE342E">
            <w:pPr>
              <w:spacing w:line="276" w:lineRule="auto"/>
              <w:jc w:val="both"/>
              <w:rPr>
                <w:strike/>
              </w:rPr>
            </w:pPr>
            <w:r w:rsidRPr="0001413C">
              <w:t>Astfel, POR</w:t>
            </w:r>
            <w:r w:rsidR="00337677" w:rsidRPr="0001413C">
              <w:t>SM 2021 - 2027</w:t>
            </w:r>
            <w:r w:rsidRPr="0001413C">
              <w:t xml:space="preserve"> va finanța protecția, conservarea și valorificarea durabilă </w:t>
            </w:r>
            <w:proofErr w:type="gramStart"/>
            <w:r w:rsidRPr="0001413C">
              <w:t>a</w:t>
            </w:r>
            <w:proofErr w:type="gramEnd"/>
            <w:r w:rsidRPr="0001413C">
              <w:t xml:space="preserve"> obiectivelor de patrimoniu cultural și natural și a serviciilor culturale în mediul urban și infrastructura turistică.</w:t>
            </w:r>
          </w:p>
          <w:p w14:paraId="00C510B1" w14:textId="77777777" w:rsidR="00DE342E" w:rsidRPr="0001413C" w:rsidRDefault="00DE342E" w:rsidP="00DE342E">
            <w:pPr>
              <w:spacing w:line="276" w:lineRule="auto"/>
              <w:jc w:val="both"/>
            </w:pPr>
            <w:r w:rsidRPr="0001413C">
              <w:t>Vor avea prioritate la finanțare acele obiective de patrimoniu localizate în zone conectate la creșterea economică, a căror restaurare va contribui în mod direct la creșterea competitivității arealului în care sunt localizate.</w:t>
            </w:r>
          </w:p>
          <w:p w14:paraId="231E0F53" w14:textId="77777777" w:rsidR="00DE342E" w:rsidRPr="0001413C" w:rsidRDefault="00DE342E" w:rsidP="00DE342E">
            <w:pPr>
              <w:spacing w:line="276" w:lineRule="auto"/>
              <w:jc w:val="both"/>
            </w:pPr>
            <w:r w:rsidRPr="0001413C">
              <w:t xml:space="preserve">Având în vedere faptul că majoritatea stațiunilor turistice din regiune sunt localizate la munte, sunt necesare, inclusiv, măsuri de dezvoltare a turismului montan, arealele cu cea mai mare intensitate a turismului fiind cele din zona de nord a regiunii (Valea Prahovei), stațiunile turistice din zonele montane (Sinaia, Bușteni, Azuga), precum și anumite zone cu obiective turistice și culturale dispersate.  </w:t>
            </w:r>
          </w:p>
          <w:p w14:paraId="533E9F65" w14:textId="77777777" w:rsidR="00DE342E" w:rsidRPr="0001413C" w:rsidRDefault="00DE342E" w:rsidP="00DE342E">
            <w:pPr>
              <w:spacing w:line="276" w:lineRule="auto"/>
              <w:jc w:val="both"/>
            </w:pPr>
            <w:r w:rsidRPr="0001413C">
              <w:t xml:space="preserve">Implementarea acestor tipuri de acțiuni va contribui la conservarea, protecția și valorificarea durabilă a patrimoniului cultural bazate pe o abordare durabilă, echilibrat distribuite între latura comercială și cea de protecție a mediului, cu beneficii majore pentru mediul și comunitățile locale. </w:t>
            </w:r>
          </w:p>
          <w:p w14:paraId="2475CC88" w14:textId="77777777" w:rsidR="00DE342E" w:rsidRPr="0001413C" w:rsidRDefault="00DE342E" w:rsidP="00DE342E">
            <w:pPr>
              <w:spacing w:line="276" w:lineRule="auto"/>
              <w:jc w:val="both"/>
            </w:pPr>
            <w:r w:rsidRPr="0001413C">
              <w:t xml:space="preserve">Fiind o regiune bogată în destinații culturale și turistice, intervențiile din perioada următoare pot descătușa potențialul de dezvoltare, dat fiind efectul multiplicator, pe care investițiile în turism și patrimoniu cultural îl au de regulă. Aceste măsuri de sprijin vor ajuta la diversificarea economiei regionale, la stimularea antreprenoriatului, în special în cadrul IMM-urilor, la crearea de locuri de muncă durabile și la sprijinirea dezvoltării locale. </w:t>
            </w:r>
          </w:p>
          <w:p w14:paraId="56344FAD" w14:textId="34E3AB0A" w:rsidR="00DE342E" w:rsidRPr="0001413C" w:rsidRDefault="00DE342E" w:rsidP="00DE342E">
            <w:pPr>
              <w:spacing w:line="276" w:lineRule="auto"/>
              <w:jc w:val="both"/>
            </w:pPr>
            <w:r w:rsidRPr="0001413C">
              <w:t>În consecință, acțiunile propuse pentru acest obiectiv specific se referă atât la investiții pentru îmbunătățirea mediului urban prin conservarea, protecția și valorificarea durabilă a patrimoniului cultural și natural și a serviciilor culturale, investiții pentru îmbunătățirea infrastructurii de turism, precum și pentru taberele de elevi și preșcolari/centrele multidisciplinare de tineret.</w:t>
            </w:r>
          </w:p>
          <w:p w14:paraId="2FE18A9F" w14:textId="27184984" w:rsidR="00DE342E" w:rsidRPr="0001413C" w:rsidRDefault="00DE342E" w:rsidP="00DE342E">
            <w:pPr>
              <w:spacing w:line="276" w:lineRule="auto"/>
              <w:jc w:val="both"/>
              <w:rPr>
                <w:b/>
                <w:bCs/>
              </w:rPr>
            </w:pPr>
            <w:r w:rsidRPr="0001413C">
              <w:rPr>
                <w:b/>
                <w:bCs/>
              </w:rPr>
              <w:t>Acțiuni indicative:</w:t>
            </w:r>
          </w:p>
          <w:p w14:paraId="40A33B25" w14:textId="4F1C60D0" w:rsidR="009E2E22" w:rsidRPr="0001413C" w:rsidRDefault="009E2E22" w:rsidP="00DE342E">
            <w:pPr>
              <w:spacing w:line="276" w:lineRule="auto"/>
              <w:jc w:val="both"/>
            </w:pPr>
            <w:r w:rsidRPr="0001413C">
              <w:rPr>
                <w:b/>
                <w:bCs/>
              </w:rPr>
              <w:t xml:space="preserve">- </w:t>
            </w:r>
            <w:r w:rsidRPr="0001413C">
              <w:t>Protecția, conservarea și valorificarea durabilă a patrimoniului cultural prin activități de restaurare, consolidare, extindere și dotare (pentru expunerea și protecția patrimoniului cultural imobil) a monumentelor istorice de categoria A, inclusiv servicii de digitizare</w:t>
            </w:r>
            <w:r w:rsidR="00337677" w:rsidRPr="0001413C">
              <w:t>,</w:t>
            </w:r>
            <w:r w:rsidRPr="0001413C">
              <w:t xml:space="preserve"> precum și activități de marketing și promovare turistică;</w:t>
            </w:r>
          </w:p>
          <w:p w14:paraId="41A2A302" w14:textId="7BCAD4F6" w:rsidR="004836F2" w:rsidRPr="0001413C" w:rsidRDefault="004836F2" w:rsidP="00DE342E">
            <w:pPr>
              <w:spacing w:line="276" w:lineRule="auto"/>
              <w:jc w:val="both"/>
            </w:pPr>
            <w:r w:rsidRPr="0001413C">
              <w:t xml:space="preserve">- </w:t>
            </w:r>
            <w:r w:rsidRPr="0001413C">
              <w:rPr>
                <w:rFonts w:eastAsia="Calibri"/>
              </w:rPr>
              <w:t>Investiții (reabilitare/modernizare/extindere și dotare) în clădiri destinate utilizării publice pentru activități culturale și recreative, socio-culturale, cu scopul de a crea, îmbunătăți sau extinde serviciile publice de bază</w:t>
            </w:r>
            <w:r w:rsidRPr="0001413C">
              <w:t>;</w:t>
            </w:r>
          </w:p>
          <w:p w14:paraId="04A73790" w14:textId="0E2CD9B9" w:rsidR="00DE342E" w:rsidRPr="0001413C" w:rsidRDefault="00DE342E" w:rsidP="00DE342E">
            <w:pPr>
              <w:autoSpaceDE w:val="0"/>
              <w:autoSpaceDN w:val="0"/>
              <w:adjustRightInd w:val="0"/>
              <w:spacing w:after="0" w:line="276" w:lineRule="auto"/>
              <w:jc w:val="both"/>
            </w:pPr>
            <w:r w:rsidRPr="0001413C">
              <w:t xml:space="preserve">- Construcția, reabilitarea, modernizarea, extinderea și dotarea infrastructurii de turism </w:t>
            </w:r>
            <w:r w:rsidR="001430FE" w:rsidRPr="0001413C">
              <w:t xml:space="preserve">și de agreement </w:t>
            </w:r>
            <w:r w:rsidRPr="0001413C">
              <w:t>în vederea punerii în valoare a patrimoniului turistic natural;</w:t>
            </w:r>
            <w:bookmarkStart w:id="45" w:name="_Hlk50627831"/>
            <w:r w:rsidRPr="0001413C">
              <w:t xml:space="preserve"> </w:t>
            </w:r>
          </w:p>
          <w:p w14:paraId="1E0B4770" w14:textId="77777777" w:rsidR="00DE342E" w:rsidRPr="0001413C" w:rsidRDefault="00DE342E" w:rsidP="00DE342E">
            <w:pPr>
              <w:autoSpaceDE w:val="0"/>
              <w:autoSpaceDN w:val="0"/>
              <w:adjustRightInd w:val="0"/>
              <w:spacing w:after="0" w:line="276" w:lineRule="auto"/>
              <w:jc w:val="both"/>
            </w:pPr>
            <w:r w:rsidRPr="0001413C">
              <w:t>- Înființarea și amenajarea traseelor turistice și a locurilor de recreere folosind solutii prietenoase cu mediul;</w:t>
            </w:r>
          </w:p>
          <w:bookmarkEnd w:id="45"/>
          <w:p w14:paraId="38BEC4B3" w14:textId="77777777" w:rsidR="00DE342E" w:rsidRPr="0001413C" w:rsidRDefault="00DE342E" w:rsidP="00DE342E">
            <w:pPr>
              <w:spacing w:after="0" w:line="276" w:lineRule="auto"/>
              <w:jc w:val="both"/>
            </w:pPr>
            <w:r w:rsidRPr="0001413C">
              <w:t>- Reabilitarea, modernizarea, extinderea și dotarea taberelor de elevi și preșcolari/centrelor multidisciplinare de tineret;</w:t>
            </w:r>
          </w:p>
          <w:p w14:paraId="098CC61F" w14:textId="4AC79EC9" w:rsidR="00DE342E" w:rsidRPr="0001413C" w:rsidRDefault="00DE342E" w:rsidP="00DE342E">
            <w:pPr>
              <w:spacing w:after="0" w:line="276" w:lineRule="auto"/>
              <w:jc w:val="both"/>
            </w:pPr>
            <w:r w:rsidRPr="0001413C">
              <w:t xml:space="preserve">- </w:t>
            </w:r>
            <w:bookmarkStart w:id="46" w:name="_Hlk86322736"/>
            <w:r w:rsidRPr="0001413C">
              <w:t>Investiții de regenerare urbană (creare/modernizare/reabilitare/extindere/dotare) în spațiile destinate utilizării publice (parcuri, zone verzi de mici dimensiuni, piațete, scuaruri, piețe publice, locuri de joacă pentru copii, etc.) prin demolarea clădirilor/structurilor situate pe terenurile supuse intervențiilor, amenajarea spațiilor verzi (</w:t>
            </w:r>
            <w:r w:rsidR="007C33D1" w:rsidRPr="0001413C">
              <w:t>aducerea terenului la starea inițială</w:t>
            </w:r>
            <w:r w:rsidRPr="0001413C">
              <w:t xml:space="preserve">; modelarea terenului; montarea elementelor constructive de tipul alei, foișoare, pergole, grilaje etc.; plantarea/gazonarea suprafețelor, inclusiv plantare arbori), precum și crearea de facilități pentru activități sportive și recreaționale de mici dimensiuni (ex. terenuri de sport, etc.), instalare rețele Wi-Fi și iluminat  public, în spațiile publice, dotare cu mobilier urban (bănci, coșuri de gunoi, etc.). De asemenea, sunt eligibile pe amplasamentul proiectului de regenerare urbană și înlocuirea și/sau racordarea la utilități publice, inclusiv realizare alei pietonale, trotuare, piste de biciclete, parcări, căi de acces, modernizarea străzilor urbane adiacente terenurilor supuse intervențiilor (în situații excepționale, numai în măsura în care astfel de investiții sunt necesare pentru </w:t>
            </w:r>
            <w:proofErr w:type="gramStart"/>
            <w:r w:rsidRPr="0001413C">
              <w:t>a</w:t>
            </w:r>
            <w:proofErr w:type="gramEnd"/>
            <w:r w:rsidRPr="0001413C">
              <w:t xml:space="preserve"> asigura funcționalitatea proiectului integrat de regenerare urbană</w:t>
            </w:r>
            <w:r w:rsidR="00802A13" w:rsidRPr="0001413C">
              <w:t>)</w:t>
            </w:r>
            <w:r w:rsidRPr="0001413C">
              <w:t>;</w:t>
            </w:r>
          </w:p>
          <w:bookmarkEnd w:id="46"/>
          <w:p w14:paraId="2AE55637" w14:textId="29A1407D" w:rsidR="00DE342E" w:rsidRPr="0001413C" w:rsidRDefault="00DE342E" w:rsidP="00DE342E">
            <w:pPr>
              <w:spacing w:line="276" w:lineRule="auto"/>
              <w:jc w:val="both"/>
              <w:rPr>
                <w:rFonts w:eastAsia="Calibri"/>
              </w:rPr>
            </w:pPr>
            <w:r w:rsidRPr="0001413C">
              <w:rPr>
                <w:rFonts w:eastAsia="Calibri"/>
              </w:rPr>
              <w:t>- Elaborare/actualizare SIDT (SIDU și SDJ).</w:t>
            </w:r>
          </w:p>
          <w:p w14:paraId="3B29378D" w14:textId="77777777" w:rsidR="00DE342E" w:rsidRPr="0001413C" w:rsidRDefault="00DE342E" w:rsidP="00DE342E">
            <w:pPr>
              <w:spacing w:line="276" w:lineRule="auto"/>
              <w:jc w:val="both"/>
              <w:rPr>
                <w:rFonts w:eastAsia="Calibri"/>
              </w:rPr>
            </w:pPr>
            <w:r w:rsidRPr="0001413C">
              <w:rPr>
                <w:rFonts w:eastAsia="Calibri"/>
              </w:rPr>
              <w:t>Menționăm că pentru toate acțiunile indicative de mai sus, se va finanța și infrastructura edilitară necesară, ce face parte din amplasamentul proiectului.</w:t>
            </w:r>
          </w:p>
          <w:p w14:paraId="6C1F9382" w14:textId="0D7A1017" w:rsidR="002D3E4F" w:rsidRPr="0001413C" w:rsidRDefault="00395410" w:rsidP="000063D7">
            <w:pPr>
              <w:spacing w:line="276" w:lineRule="auto"/>
              <w:jc w:val="both"/>
              <w:rPr>
                <w:rFonts w:eastAsia="Calibri"/>
              </w:rPr>
            </w:pPr>
            <w:r w:rsidRPr="0001413C">
              <w:rPr>
                <w:rFonts w:eastAsia="Calibri"/>
              </w:rPr>
              <w:t>Acțiunil</w:t>
            </w:r>
            <w:r w:rsidR="00DE342E" w:rsidRPr="0001413C">
              <w:rPr>
                <w:rFonts w:eastAsia="Calibri"/>
              </w:rPr>
              <w:t xml:space="preserve">e </w:t>
            </w:r>
            <w:r w:rsidRPr="0001413C">
              <w:rPr>
                <w:rFonts w:eastAsia="Calibri"/>
              </w:rPr>
              <w:t>de mai sus</w:t>
            </w:r>
            <w:r w:rsidR="00DE342E" w:rsidRPr="0001413C">
              <w:rPr>
                <w:rFonts w:eastAsia="Calibri"/>
              </w:rPr>
              <w:t xml:space="preserve"> sunt complementare celor finanțate </w:t>
            </w:r>
            <w:r w:rsidR="002A74C1" w:rsidRPr="0001413C">
              <w:rPr>
                <w:rFonts w:eastAsia="Calibri"/>
              </w:rPr>
              <w:t>la nivel national prin</w:t>
            </w:r>
            <w:r w:rsidR="00DE342E" w:rsidRPr="0001413C">
              <w:rPr>
                <w:rFonts w:eastAsia="Calibri"/>
              </w:rPr>
              <w:t xml:space="preserve"> POIDS</w:t>
            </w:r>
            <w:r w:rsidR="002A74C1" w:rsidRPr="0001413C">
              <w:rPr>
                <w:rFonts w:eastAsia="Calibri"/>
              </w:rPr>
              <w:t xml:space="preserve">, </w:t>
            </w:r>
            <w:r w:rsidR="00DE342E" w:rsidRPr="0001413C">
              <w:rPr>
                <w:rFonts w:eastAsia="Calibri"/>
              </w:rPr>
              <w:t>POCIDIF</w:t>
            </w:r>
            <w:r w:rsidR="002A74C1" w:rsidRPr="0001413C">
              <w:rPr>
                <w:rFonts w:eastAsia="Calibri"/>
              </w:rPr>
              <w:t xml:space="preserve">, PNS și </w:t>
            </w:r>
            <w:r w:rsidR="00DE342E" w:rsidRPr="0001413C">
              <w:rPr>
                <w:rFonts w:eastAsia="Calibri"/>
              </w:rPr>
              <w:t xml:space="preserve">PNRR, </w:t>
            </w:r>
            <w:r w:rsidR="002A74C1" w:rsidRPr="0001413C">
              <w:rPr>
                <w:rFonts w:eastAsia="Calibri"/>
              </w:rPr>
              <w:t>precum și cu cele de la nivel comunitar (</w:t>
            </w:r>
            <w:r w:rsidR="00DE342E" w:rsidRPr="0001413C">
              <w:rPr>
                <w:rFonts w:eastAsia="Calibri"/>
              </w:rPr>
              <w:t>Europa Digitală, Europa Creativă</w:t>
            </w:r>
            <w:r w:rsidR="002A74C1" w:rsidRPr="0001413C">
              <w:rPr>
                <w:rFonts w:eastAsia="Calibri"/>
              </w:rPr>
              <w:t>, Orizont Europa, PTD, LIFE, Erasmus+, PPU, InvestEU, React-EU și INTERREGVI A RO-BG)</w:t>
            </w:r>
            <w:r w:rsidR="00DE342E" w:rsidRPr="0001413C">
              <w:rPr>
                <w:rFonts w:eastAsia="Calibri"/>
              </w:rPr>
              <w:t>.</w:t>
            </w:r>
          </w:p>
          <w:p w14:paraId="4B5C0E03" w14:textId="64416435" w:rsidR="00320502" w:rsidRPr="0001413C" w:rsidRDefault="00520EA3" w:rsidP="000063D7">
            <w:pPr>
              <w:spacing w:line="276" w:lineRule="auto"/>
              <w:jc w:val="both"/>
              <w:rPr>
                <w:rFonts w:eastAsia="Calibri"/>
              </w:rPr>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1F248578" w14:textId="77777777" w:rsidR="00DE342E" w:rsidRPr="0001413C" w:rsidRDefault="00DE342E" w:rsidP="002D3E4F">
      <w:pPr>
        <w:pStyle w:val="Text1"/>
      </w:pPr>
    </w:p>
    <w:p w14:paraId="7F03726F" w14:textId="2A33C54B"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2FC3924A" w14:textId="77777777" w:rsidTr="00A35CBC">
        <w:tc>
          <w:tcPr>
            <w:tcW w:w="14787" w:type="dxa"/>
          </w:tcPr>
          <w:p w14:paraId="43A79F00" w14:textId="77777777" w:rsidR="00DE342E" w:rsidRPr="0001413C" w:rsidRDefault="00DE342E" w:rsidP="00DE342E">
            <w:pPr>
              <w:pStyle w:val="Text1"/>
              <w:spacing w:before="60" w:after="60" w:line="240" w:lineRule="auto"/>
              <w:ind w:left="0"/>
            </w:pPr>
            <w:r w:rsidRPr="0001413C">
              <w:t>Principalele grupuri țintă:</w:t>
            </w:r>
          </w:p>
          <w:p w14:paraId="108B8EFB" w14:textId="77777777" w:rsidR="00DE342E" w:rsidRPr="0001413C" w:rsidRDefault="00DE342E" w:rsidP="00DE342E">
            <w:pPr>
              <w:pStyle w:val="Text1"/>
              <w:spacing w:before="60" w:after="60" w:line="240" w:lineRule="auto"/>
              <w:ind w:left="0"/>
            </w:pPr>
            <w:r w:rsidRPr="0001413C">
              <w:t>- Autoritățile publice locale și centrale;</w:t>
            </w:r>
          </w:p>
          <w:p w14:paraId="54F8EDB4" w14:textId="77777777" w:rsidR="00DE342E" w:rsidRPr="0001413C" w:rsidRDefault="00DE342E" w:rsidP="00DE342E">
            <w:pPr>
              <w:pStyle w:val="Text1"/>
              <w:spacing w:before="60" w:after="60" w:line="240" w:lineRule="auto"/>
              <w:ind w:left="0"/>
            </w:pPr>
            <w:r w:rsidRPr="0001413C">
              <w:t>- Mediul de afaceri;</w:t>
            </w:r>
          </w:p>
          <w:p w14:paraId="6CC3E6E8" w14:textId="77777777" w:rsidR="00DE342E" w:rsidRPr="0001413C" w:rsidRDefault="00DE342E" w:rsidP="00DE342E">
            <w:pPr>
              <w:pStyle w:val="Text1"/>
              <w:spacing w:before="60" w:after="60" w:line="240" w:lineRule="auto"/>
              <w:ind w:left="0"/>
            </w:pPr>
            <w:r w:rsidRPr="0001413C">
              <w:t xml:space="preserve">- Populația din zonele urbane; </w:t>
            </w:r>
          </w:p>
          <w:p w14:paraId="327E4E4A" w14:textId="77777777" w:rsidR="00DE342E" w:rsidRPr="0001413C" w:rsidRDefault="00DE342E" w:rsidP="00DE342E">
            <w:pPr>
              <w:pStyle w:val="Text1"/>
              <w:spacing w:before="60" w:after="60" w:line="240" w:lineRule="auto"/>
              <w:ind w:left="0"/>
            </w:pPr>
            <w:r w:rsidRPr="0001413C">
              <w:t>- Vizitatori și turiști;</w:t>
            </w:r>
          </w:p>
          <w:p w14:paraId="328E3809" w14:textId="77777777" w:rsidR="00DE342E" w:rsidRPr="0001413C" w:rsidRDefault="00DE342E" w:rsidP="00DE342E">
            <w:pPr>
              <w:pStyle w:val="Text1"/>
              <w:spacing w:before="60" w:after="60" w:line="240" w:lineRule="auto"/>
              <w:ind w:left="0"/>
            </w:pPr>
            <w:r w:rsidRPr="0001413C">
              <w:t>- Clerul și enoriașii;</w:t>
            </w:r>
          </w:p>
          <w:p w14:paraId="424A1990" w14:textId="6A42BD78" w:rsidR="002D3E4F" w:rsidRPr="0001413C" w:rsidRDefault="00DE342E" w:rsidP="00DE342E">
            <w:pPr>
              <w:pStyle w:val="Text1"/>
              <w:spacing w:before="60" w:after="60" w:line="240" w:lineRule="auto"/>
              <w:ind w:left="0"/>
            </w:pPr>
            <w:r w:rsidRPr="0001413C">
              <w:t>- Preșcolari, elevi, studenți, personal didactic și nedidactic.</w:t>
            </w:r>
          </w:p>
        </w:tc>
      </w:tr>
    </w:tbl>
    <w:p w14:paraId="7CCFE6B6" w14:textId="77777777"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0AD18C66" w14:textId="77777777" w:rsidTr="00A35CBC">
        <w:tc>
          <w:tcPr>
            <w:tcW w:w="14787" w:type="dxa"/>
          </w:tcPr>
          <w:p w14:paraId="201ACECB" w14:textId="77777777" w:rsidR="002D3E4F" w:rsidRPr="0001413C" w:rsidRDefault="002D3E4F" w:rsidP="00A35CBC">
            <w:pPr>
              <w:pStyle w:val="Text1"/>
              <w:spacing w:before="60" w:after="60" w:line="240" w:lineRule="auto"/>
              <w:ind w:left="0"/>
            </w:pPr>
            <w:r w:rsidRPr="0001413C">
              <w:t>Text field [2 000]</w:t>
            </w:r>
          </w:p>
          <w:p w14:paraId="3F7BFAFE" w14:textId="77777777" w:rsidR="009F11F4" w:rsidRPr="0001413C" w:rsidRDefault="009F11F4" w:rsidP="00B9439C">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4ED2DF69" w14:textId="07C38AE3" w:rsidR="009F11F4" w:rsidRPr="0001413C" w:rsidRDefault="009F11F4" w:rsidP="00B9439C">
            <w:pPr>
              <w:autoSpaceDE w:val="0"/>
              <w:autoSpaceDN w:val="0"/>
              <w:adjustRightInd w:val="0"/>
              <w:spacing w:before="0" w:after="0" w:line="276" w:lineRule="auto"/>
              <w:jc w:val="both"/>
              <w:rPr>
                <w:lang w:val="en-US" w:eastAsia="de-DE"/>
              </w:rPr>
            </w:pPr>
            <w:r w:rsidRPr="0001413C">
              <w:rPr>
                <w:rFonts w:cstheme="minorHAnsi"/>
              </w:rPr>
              <w:t>Pentru promovarea egalității de gen în cadrul POR S</w:t>
            </w:r>
            <w:r w:rsidR="00395410" w:rsidRPr="0001413C">
              <w:rPr>
                <w:rFonts w:cstheme="minorHAnsi"/>
              </w:rPr>
              <w:t>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2403E2F3" w14:textId="77777777" w:rsidR="002D3E4F" w:rsidRPr="0001413C" w:rsidRDefault="002D3E4F" w:rsidP="002D3E4F">
      <w:pPr>
        <w:pStyle w:val="Text1"/>
        <w:rPr>
          <w:highlight w:val="yellow"/>
        </w:rPr>
      </w:pPr>
    </w:p>
    <w:p w14:paraId="4426391A" w14:textId="77777777" w:rsidR="002D3E4F" w:rsidRPr="0001413C" w:rsidRDefault="002D3E4F" w:rsidP="002D3E4F">
      <w:pPr>
        <w:pStyle w:val="Text1"/>
      </w:pPr>
      <w:r w:rsidRPr="0001413C">
        <w:rPr>
          <w:highlight w:val="yellow"/>
        </w:rPr>
        <w:br w:type="page"/>
      </w:r>
      <w:r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2DF24271" w14:textId="77777777" w:rsidTr="00A35CBC">
        <w:tc>
          <w:tcPr>
            <w:tcW w:w="14787" w:type="dxa"/>
          </w:tcPr>
          <w:p w14:paraId="6773A989" w14:textId="77777777" w:rsidR="002D3E4F" w:rsidRPr="0001413C" w:rsidRDefault="002D3E4F" w:rsidP="00A35CBC">
            <w:pPr>
              <w:pStyle w:val="Text1"/>
              <w:spacing w:before="60" w:after="60" w:line="240" w:lineRule="auto"/>
              <w:ind w:left="0"/>
            </w:pPr>
            <w:r w:rsidRPr="0001413C">
              <w:t>Text field [2 000]</w:t>
            </w:r>
          </w:p>
          <w:p w14:paraId="09697676" w14:textId="17057C5D" w:rsidR="00293906" w:rsidRPr="0001413C" w:rsidRDefault="00293906" w:rsidP="00580AAB">
            <w:pPr>
              <w:pStyle w:val="Text1"/>
              <w:spacing w:before="60" w:after="60" w:line="276" w:lineRule="auto"/>
              <w:ind w:left="0"/>
              <w:jc w:val="both"/>
              <w:rPr>
                <w:highlight w:val="yellow"/>
              </w:rPr>
            </w:pPr>
            <w:r w:rsidRPr="0001413C">
              <w:t>Proiectele ce vor viza aceste intervenții vor fi selectate doar în baza cuprinderii lor în cadrul SIDU (elaborate la nivelul zonelor urbane funcționale/zonelor urbane în cazul MRJ-urilor) sau în cadrul SDJ (elaborate la nivelul județului și care vor cuprinde și proiectele aferente celorlalte localități din mediul urban).</w:t>
            </w:r>
          </w:p>
        </w:tc>
      </w:tr>
    </w:tbl>
    <w:p w14:paraId="41EBBE05"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030E0300" w14:textId="77777777" w:rsidTr="00A35CBC">
        <w:tc>
          <w:tcPr>
            <w:tcW w:w="14787" w:type="dxa"/>
          </w:tcPr>
          <w:p w14:paraId="12FEB402" w14:textId="70AF08DE" w:rsidR="009B56F4" w:rsidRPr="0001413C" w:rsidRDefault="009B56F4" w:rsidP="00580AAB">
            <w:pPr>
              <w:pStyle w:val="Text1"/>
              <w:spacing w:before="60" w:after="60" w:line="276" w:lineRule="auto"/>
              <w:ind w:left="0"/>
              <w:jc w:val="both"/>
            </w:pPr>
            <w:r w:rsidRPr="0001413C">
              <w:t>Un rol important în procesul de elaborare a POR SM 2021 – 2027 îl are principiul complementarității și realizării de sinergii cu programele finanțate de UE, în special cu Programul Transnațional Dunărea.</w:t>
            </w:r>
          </w:p>
          <w:p w14:paraId="504C683F" w14:textId="77777777" w:rsidR="009B56F4" w:rsidRPr="0001413C" w:rsidRDefault="009B56F4" w:rsidP="00580AAB">
            <w:pPr>
              <w:pStyle w:val="Text1"/>
              <w:spacing w:before="60" w:after="60" w:line="276" w:lineRule="auto"/>
              <w:ind w:left="0"/>
              <w:jc w:val="both"/>
            </w:pPr>
            <w:r w:rsidRPr="0001413C">
              <w:t>Pentru acțiunile indicative aferente O.S. e(i), se vor încuraja și proiectele comune inter-regionale, transfrontaliere, internaționale și intersectoriale de promovare a culturii, patrimoniului natural, a turismului durabil și a securității în zonele urbane. Proiectele vor viza crearea de parteneriate și realizarea de activități de cooperare la nivel interregional cu alte regiuni din EU de câte ori se consideră că o astfel de abordare poate aduce valoare adăugată sau beneficii semnificative obiectivelor programului.</w:t>
            </w:r>
          </w:p>
          <w:p w14:paraId="1E482995" w14:textId="77777777" w:rsidR="009B56F4" w:rsidRPr="0001413C" w:rsidRDefault="009B56F4" w:rsidP="00580AAB">
            <w:pPr>
              <w:pStyle w:val="Text1"/>
              <w:spacing w:before="60" w:after="60" w:line="276" w:lineRule="auto"/>
              <w:ind w:left="0"/>
              <w:jc w:val="both"/>
            </w:pPr>
            <w:r w:rsidRPr="0001413C">
              <w:t>Astfel, în calitate de co-inițiatoare a SUERD, România, prin regiunile sale își propune să participe la atingerea obiectivelor și țintelor SUERD 2021 – 2027. Acțiunile indicative mai sus menționate vor contribui activ la realizarea Planului de Acțiune al SUERD 2021 – 2027, prin contribuția adusă AP 3 Cultură, Turism, Oameni pentru Oameni (acțiunile 1,2,5 și 6) ce vizează ce vizează promovarea turismului durabil și a patrimoniului cultural în regiunea Dunării.</w:t>
            </w:r>
          </w:p>
          <w:p w14:paraId="516FF3CC" w14:textId="3DD97E62" w:rsidR="009B56F4" w:rsidRPr="0001413C" w:rsidRDefault="009B56F4" w:rsidP="00580AAB">
            <w:pPr>
              <w:pStyle w:val="Text1"/>
              <w:spacing w:before="60" w:after="60" w:line="276" w:lineRule="auto"/>
              <w:ind w:left="0"/>
              <w:jc w:val="both"/>
            </w:pPr>
            <w:r w:rsidRPr="0001413C">
              <w:t xml:space="preserve">În ceea ce privește cooperarea transfrontalieră, RSM deține o expertiză bogată datorată implicării beneficiarilor din regiune în programul România – Bulgaria, cu parteneri din cele 8 districte eligibile ale Bulgariei (Dobrich, Silistra, Ruse, Veliko Tarnovo, Pleven, Vratsa, Montana, Vidin). </w:t>
            </w:r>
          </w:p>
          <w:p w14:paraId="5762063C" w14:textId="77777777" w:rsidR="00506ADE" w:rsidRPr="0001413C" w:rsidRDefault="00506ADE" w:rsidP="00580AAB">
            <w:pPr>
              <w:pStyle w:val="Text1"/>
              <w:spacing w:before="60" w:after="60" w:line="276" w:lineRule="auto"/>
              <w:ind w:left="0"/>
              <w:jc w:val="both"/>
            </w:pPr>
            <w:r w:rsidRPr="0001413C">
              <w:t xml:space="preserve">În cazul </w:t>
            </w:r>
            <w:r w:rsidRPr="0001413C">
              <w:rPr>
                <w:lang w:val="ro-RO"/>
              </w:rPr>
              <w:t>î</w:t>
            </w:r>
            <w:r w:rsidRPr="0001413C">
              <w:t>n care un proiect este mentionat în SIDT ca fiind complementar cu un proiect transfrontalier implementat sau în curs de implementare precum și ca fiind complementar sau contribuind la Strategia macroregională a Dunarii, proiectul respectiv va obține un punctaj suplimentar în evaluarea relevanței ideilor de proiect pentru SIDT în cadrul căreia este menționat.</w:t>
            </w:r>
          </w:p>
          <w:p w14:paraId="0BE59EE9" w14:textId="04798A46" w:rsidR="00293906" w:rsidRPr="0001413C" w:rsidRDefault="009B56F4" w:rsidP="00845C05">
            <w:pPr>
              <w:pStyle w:val="Text1"/>
              <w:spacing w:before="60" w:after="60" w:line="276" w:lineRule="auto"/>
              <w:ind w:left="0"/>
              <w:jc w:val="both"/>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4B95CCE0"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00BFEC2C" w14:textId="77777777" w:rsidTr="00A35CBC">
        <w:tc>
          <w:tcPr>
            <w:tcW w:w="14787" w:type="dxa"/>
          </w:tcPr>
          <w:p w14:paraId="5CE25BAA" w14:textId="77777777" w:rsidR="002D3E4F" w:rsidRPr="0001413C" w:rsidRDefault="002D3E4F" w:rsidP="00237F5E">
            <w:pPr>
              <w:pStyle w:val="Text1"/>
              <w:spacing w:before="60" w:after="60" w:line="276" w:lineRule="auto"/>
              <w:ind w:left="0"/>
            </w:pPr>
            <w:r w:rsidRPr="0001413C">
              <w:t>Text field [1 000]</w:t>
            </w:r>
          </w:p>
          <w:p w14:paraId="1EE00E62" w14:textId="51D5F600" w:rsidR="003F2372" w:rsidRPr="0001413C" w:rsidRDefault="003F2372" w:rsidP="00580AAB">
            <w:pPr>
              <w:spacing w:line="276" w:lineRule="auto"/>
              <w:jc w:val="both"/>
            </w:pPr>
            <w:r w:rsidRPr="0001413C">
              <w:t xml:space="preserve">APL din RSM au nevoi mari de investiții, dar majoritatea au un istoric de împrumut redus sau deloc și nu pot atrage finanțare comercială pentru proiecte. Astfel, când rata de co-finanțare </w:t>
            </w:r>
            <w:proofErr w:type="gramStart"/>
            <w:r w:rsidRPr="0001413C">
              <w:t>a</w:t>
            </w:r>
            <w:proofErr w:type="gramEnd"/>
            <w:r w:rsidRPr="0001413C">
              <w:t xml:space="preserve"> APL este mai mare, fie din cauza normelor privind ajutorul de stat</w:t>
            </w:r>
            <w:r w:rsidR="000F3B43" w:rsidRPr="0001413C">
              <w:t>,</w:t>
            </w:r>
            <w:r w:rsidRPr="0001413C">
              <w:t xml:space="preserve"> fie din cauza proiectelor generatoare de venituri, APL renunță la proiecte sau solicită anularea contractelor de finanțare.</w:t>
            </w:r>
          </w:p>
          <w:p w14:paraId="14947EA0" w14:textId="40869498" w:rsidR="003F2372" w:rsidRPr="0001413C" w:rsidRDefault="003F2372" w:rsidP="00580AAB">
            <w:pPr>
              <w:spacing w:line="276" w:lineRule="auto"/>
              <w:jc w:val="both"/>
            </w:pPr>
            <w:r w:rsidRPr="0001413C">
              <w:t>POR</w:t>
            </w:r>
            <w:r w:rsidR="00580AAB" w:rsidRPr="0001413C">
              <w:t xml:space="preserve"> </w:t>
            </w:r>
            <w:r w:rsidRPr="0001413C">
              <w:t>SM își propune să stabilească un IF pentru ca APL să optimizeze investițiile în cadrul S</w:t>
            </w:r>
            <w:r w:rsidR="000F3B43" w:rsidRPr="0001413C">
              <w:t>trategia Integrată de Dezvoltare Teritorială Sud Muntenia</w:t>
            </w:r>
            <w:r w:rsidRPr="0001413C">
              <w:t>, pentru proiectele finanțate în cadrul schemelor de ajutor de stat. IF va sprijini pregătirea și implementarea proiectelor și va oferi durabilitate financiară pe termen lung investițiilor publice.</w:t>
            </w:r>
          </w:p>
          <w:p w14:paraId="4CE177DB" w14:textId="0873CE70" w:rsidR="004249B7" w:rsidRPr="0001413C" w:rsidRDefault="004249B7" w:rsidP="00580AAB">
            <w:pPr>
              <w:pStyle w:val="Text1"/>
              <w:spacing w:before="60" w:after="60" w:line="276" w:lineRule="auto"/>
              <w:ind w:left="0"/>
              <w:jc w:val="both"/>
            </w:pPr>
            <w:r w:rsidRPr="0001413C">
              <w:t xml:space="preserve">Astfel, se estimează alocarea a 10 de mil euro pentru utilizarea </w:t>
            </w:r>
            <w:r w:rsidR="000A6953" w:rsidRPr="0001413C">
              <w:t>IF</w:t>
            </w:r>
            <w:r w:rsidRPr="0001413C">
              <w:t xml:space="preserve"> – </w:t>
            </w:r>
            <w:r w:rsidR="006D440C" w:rsidRPr="0001413C">
              <w:rPr>
                <w:rFonts w:cs="Myriad Pro"/>
              </w:rPr>
              <w:t>împrumuturi parțial subvenționate, combinate cu granturi</w:t>
            </w:r>
            <w:r w:rsidRPr="0001413C">
              <w:t xml:space="preserve"> pentru autoritățile publice locale.</w:t>
            </w:r>
          </w:p>
        </w:tc>
      </w:tr>
    </w:tbl>
    <w:p w14:paraId="5DD3FEC4" w14:textId="77777777" w:rsidR="002D3E4F" w:rsidRPr="0001413C" w:rsidRDefault="002D3E4F" w:rsidP="002D3E4F"/>
    <w:p w14:paraId="28E19A8B" w14:textId="77777777" w:rsidR="002D3E4F" w:rsidRPr="0001413C" w:rsidRDefault="002D3E4F" w:rsidP="002D3E4F">
      <w:pPr>
        <w:pStyle w:val="Point0"/>
      </w:pPr>
      <w:r w:rsidRPr="0001413C">
        <w:t>2.1.1.1.2.</w:t>
      </w:r>
      <w:r w:rsidRPr="0001413C">
        <w:tab/>
        <w:t>Indicators</w:t>
      </w:r>
    </w:p>
    <w:p w14:paraId="71F296AB" w14:textId="76AE0033" w:rsidR="002D3E4F" w:rsidRPr="0001413C" w:rsidRDefault="002D3E4F" w:rsidP="002D3E4F">
      <w:pPr>
        <w:pStyle w:val="Text1"/>
      </w:pPr>
      <w:r w:rsidRPr="0001413C">
        <w:t>Reference: point (d)(ii) of Article 22(3) CPR and Article 8 ERDF and CF Regulation</w:t>
      </w:r>
    </w:p>
    <w:p w14:paraId="028B059A" w14:textId="260052B8" w:rsidR="002D3E4F" w:rsidRPr="0001413C" w:rsidRDefault="002D3E4F" w:rsidP="002D3E4F">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2897"/>
        <w:gridCol w:w="885"/>
        <w:gridCol w:w="1491"/>
        <w:gridCol w:w="950"/>
        <w:gridCol w:w="3241"/>
        <w:gridCol w:w="1523"/>
        <w:gridCol w:w="1177"/>
        <w:gridCol w:w="1354"/>
      </w:tblGrid>
      <w:tr w:rsidR="0001413C" w:rsidRPr="0001413C" w14:paraId="17F25A0C" w14:textId="77777777" w:rsidTr="00E97AE0">
        <w:trPr>
          <w:trHeight w:val="227"/>
        </w:trPr>
        <w:tc>
          <w:tcPr>
            <w:tcW w:w="358" w:type="pct"/>
            <w:vAlign w:val="center"/>
          </w:tcPr>
          <w:p w14:paraId="2A629294" w14:textId="77777777" w:rsidR="002D3E4F" w:rsidRPr="0001413C" w:rsidRDefault="002D3E4F" w:rsidP="00A35CBC">
            <w:pPr>
              <w:spacing w:before="60" w:after="60" w:line="240" w:lineRule="auto"/>
              <w:jc w:val="center"/>
            </w:pPr>
            <w:r w:rsidRPr="0001413C">
              <w:t>Priority</w:t>
            </w:r>
          </w:p>
        </w:tc>
        <w:tc>
          <w:tcPr>
            <w:tcW w:w="995" w:type="pct"/>
            <w:vAlign w:val="center"/>
          </w:tcPr>
          <w:p w14:paraId="229E0300" w14:textId="77777777" w:rsidR="002D3E4F" w:rsidRPr="0001413C" w:rsidRDefault="002D3E4F" w:rsidP="00A35CBC">
            <w:pPr>
              <w:spacing w:before="60" w:after="60" w:line="240" w:lineRule="auto"/>
              <w:jc w:val="center"/>
            </w:pPr>
            <w:r w:rsidRPr="0001413C">
              <w:t>Specific objective</w:t>
            </w:r>
          </w:p>
        </w:tc>
        <w:tc>
          <w:tcPr>
            <w:tcW w:w="304" w:type="pct"/>
            <w:vAlign w:val="center"/>
          </w:tcPr>
          <w:p w14:paraId="22E5C934" w14:textId="77777777" w:rsidR="002D3E4F" w:rsidRPr="0001413C" w:rsidRDefault="002D3E4F" w:rsidP="00A35CBC">
            <w:pPr>
              <w:spacing w:before="60" w:after="60" w:line="240" w:lineRule="auto"/>
              <w:jc w:val="center"/>
            </w:pPr>
            <w:r w:rsidRPr="0001413C">
              <w:t>Fund</w:t>
            </w:r>
          </w:p>
        </w:tc>
        <w:tc>
          <w:tcPr>
            <w:tcW w:w="512" w:type="pct"/>
            <w:vAlign w:val="center"/>
          </w:tcPr>
          <w:p w14:paraId="64649E30" w14:textId="77777777" w:rsidR="002D3E4F" w:rsidRPr="0001413C" w:rsidRDefault="002D3E4F" w:rsidP="00A35CBC">
            <w:pPr>
              <w:spacing w:before="60" w:after="60" w:line="240" w:lineRule="auto"/>
              <w:jc w:val="center"/>
            </w:pPr>
            <w:r w:rsidRPr="0001413C">
              <w:t>Category of region</w:t>
            </w:r>
          </w:p>
        </w:tc>
        <w:tc>
          <w:tcPr>
            <w:tcW w:w="326" w:type="pct"/>
            <w:vAlign w:val="center"/>
          </w:tcPr>
          <w:p w14:paraId="03159087" w14:textId="77777777" w:rsidR="002D3E4F" w:rsidRPr="0001413C" w:rsidRDefault="002D3E4F" w:rsidP="00A35CBC">
            <w:pPr>
              <w:spacing w:before="60" w:after="60" w:line="240" w:lineRule="auto"/>
              <w:jc w:val="center"/>
            </w:pPr>
            <w:r w:rsidRPr="0001413C">
              <w:t>ID [5]</w:t>
            </w:r>
          </w:p>
        </w:tc>
        <w:tc>
          <w:tcPr>
            <w:tcW w:w="1113" w:type="pct"/>
            <w:shd w:val="clear" w:color="auto" w:fill="auto"/>
            <w:vAlign w:val="center"/>
          </w:tcPr>
          <w:p w14:paraId="6D562C89" w14:textId="77777777" w:rsidR="002D3E4F" w:rsidRPr="0001413C" w:rsidRDefault="002D3E4F" w:rsidP="00A35CBC">
            <w:pPr>
              <w:spacing w:before="60" w:after="60" w:line="240" w:lineRule="auto"/>
              <w:jc w:val="center"/>
            </w:pPr>
            <w:r w:rsidRPr="0001413C">
              <w:t>Indicator [255]</w:t>
            </w:r>
          </w:p>
        </w:tc>
        <w:tc>
          <w:tcPr>
            <w:tcW w:w="523" w:type="pct"/>
            <w:vAlign w:val="center"/>
          </w:tcPr>
          <w:p w14:paraId="1DF76508" w14:textId="77777777" w:rsidR="002D3E4F" w:rsidRPr="0001413C" w:rsidRDefault="002D3E4F" w:rsidP="00A35CBC">
            <w:pPr>
              <w:spacing w:before="60" w:after="60" w:line="240" w:lineRule="auto"/>
              <w:jc w:val="center"/>
            </w:pPr>
            <w:r w:rsidRPr="0001413C">
              <w:t>Measurement unit</w:t>
            </w:r>
          </w:p>
        </w:tc>
        <w:tc>
          <w:tcPr>
            <w:tcW w:w="404" w:type="pct"/>
            <w:shd w:val="clear" w:color="auto" w:fill="auto"/>
            <w:vAlign w:val="center"/>
          </w:tcPr>
          <w:p w14:paraId="36EBA59F" w14:textId="77777777" w:rsidR="002D3E4F" w:rsidRPr="0001413C" w:rsidRDefault="002D3E4F" w:rsidP="00A35CBC">
            <w:pPr>
              <w:spacing w:before="60" w:after="60" w:line="240" w:lineRule="auto"/>
              <w:jc w:val="center"/>
            </w:pPr>
            <w:r w:rsidRPr="0001413C">
              <w:t>Milestone (2024)</w:t>
            </w:r>
          </w:p>
        </w:tc>
        <w:tc>
          <w:tcPr>
            <w:tcW w:w="465" w:type="pct"/>
            <w:shd w:val="clear" w:color="auto" w:fill="auto"/>
            <w:vAlign w:val="center"/>
          </w:tcPr>
          <w:p w14:paraId="093D83B5" w14:textId="77777777" w:rsidR="002D3E4F" w:rsidRPr="0001413C" w:rsidRDefault="002D3E4F" w:rsidP="00A35CBC">
            <w:pPr>
              <w:spacing w:before="60" w:after="60" w:line="240" w:lineRule="auto"/>
              <w:jc w:val="center"/>
            </w:pPr>
            <w:r w:rsidRPr="0001413C">
              <w:t>Target (2029)</w:t>
            </w:r>
          </w:p>
        </w:tc>
      </w:tr>
      <w:tr w:rsidR="0001413C" w:rsidRPr="0001413C" w14:paraId="769BC4B5" w14:textId="77777777" w:rsidTr="00E97AE0">
        <w:trPr>
          <w:trHeight w:val="227"/>
        </w:trPr>
        <w:tc>
          <w:tcPr>
            <w:tcW w:w="358" w:type="pct"/>
            <w:vMerge w:val="restart"/>
          </w:tcPr>
          <w:p w14:paraId="4775470A" w14:textId="3910501A" w:rsidR="00E97AE0" w:rsidRPr="0001413C" w:rsidRDefault="001C0364" w:rsidP="00E97AE0">
            <w:pPr>
              <w:spacing w:before="60" w:after="60" w:line="240" w:lineRule="auto"/>
              <w:jc w:val="both"/>
              <w:rPr>
                <w:bCs/>
              </w:rPr>
            </w:pPr>
            <w:r w:rsidRPr="0001413C">
              <w:rPr>
                <w:bCs/>
                <w:noProof/>
              </w:rPr>
              <w:t>6</w:t>
            </w:r>
            <w:r w:rsidR="00E97AE0" w:rsidRPr="0001413C">
              <w:rPr>
                <w:bCs/>
                <w:noProof/>
              </w:rPr>
              <w:t xml:space="preserve">. </w:t>
            </w:r>
            <w:r w:rsidR="00E97AE0" w:rsidRPr="0001413C">
              <w:rPr>
                <w:bCs/>
              </w:rPr>
              <w:t>O regiune atractivă</w:t>
            </w:r>
          </w:p>
        </w:tc>
        <w:tc>
          <w:tcPr>
            <w:tcW w:w="995" w:type="pct"/>
            <w:vMerge w:val="restart"/>
          </w:tcPr>
          <w:p w14:paraId="79332BD0" w14:textId="715CC9BA" w:rsidR="00E97AE0" w:rsidRPr="0001413C" w:rsidRDefault="0063030A" w:rsidP="00E97AE0">
            <w:pPr>
              <w:spacing w:before="60" w:after="60" w:line="240" w:lineRule="auto"/>
              <w:jc w:val="both"/>
            </w:pPr>
            <w:r w:rsidRPr="0001413C">
              <w:rPr>
                <w:iCs/>
                <w:lang w:val="it-IT"/>
              </w:rPr>
              <w:t>e(i)</w:t>
            </w:r>
            <w:r w:rsidR="00E97AE0" w:rsidRPr="0001413C">
              <w:rPr>
                <w:iCs/>
                <w:lang w:val="it-IT"/>
              </w:rPr>
              <w:t xml:space="preserve"> </w:t>
            </w:r>
            <w:r w:rsidR="00E97AE0" w:rsidRPr="0001413C">
              <w:rPr>
                <w:bCs/>
                <w:lang w:val="it-IT"/>
              </w:rPr>
              <w:t xml:space="preserve">Promovarea dezvoltării integrate și incluzive în domeniul social, economic și al mediului, precum și a culturii, patrimoniului natural, a turismului durabil și a securității </w:t>
            </w:r>
            <w:r w:rsidR="00E97AE0" w:rsidRPr="0001413C">
              <w:rPr>
                <w:bCs/>
                <w:u w:val="single"/>
                <w:lang w:val="it-IT"/>
              </w:rPr>
              <w:t>în zonele urbane</w:t>
            </w:r>
          </w:p>
        </w:tc>
        <w:tc>
          <w:tcPr>
            <w:tcW w:w="304" w:type="pct"/>
            <w:vMerge w:val="restart"/>
          </w:tcPr>
          <w:p w14:paraId="3B24BAF5" w14:textId="3C88FEDD" w:rsidR="00E97AE0" w:rsidRPr="0001413C" w:rsidRDefault="00E97AE0" w:rsidP="00E97AE0">
            <w:pPr>
              <w:spacing w:before="60" w:after="60" w:line="240" w:lineRule="auto"/>
              <w:jc w:val="both"/>
            </w:pPr>
            <w:r w:rsidRPr="0001413C">
              <w:rPr>
                <w:bCs/>
                <w:iCs/>
              </w:rPr>
              <w:t>FEDR</w:t>
            </w:r>
          </w:p>
        </w:tc>
        <w:tc>
          <w:tcPr>
            <w:tcW w:w="512" w:type="pct"/>
            <w:vMerge w:val="restart"/>
          </w:tcPr>
          <w:p w14:paraId="0B250E2B" w14:textId="6EA646E3" w:rsidR="00E97AE0" w:rsidRPr="0001413C" w:rsidRDefault="00E97AE0" w:rsidP="00E97AE0">
            <w:pPr>
              <w:spacing w:before="60" w:after="60" w:line="240" w:lineRule="auto"/>
              <w:jc w:val="both"/>
            </w:pPr>
            <w:r w:rsidRPr="0001413C">
              <w:rPr>
                <w:bCs/>
                <w:iCs/>
              </w:rPr>
              <w:t>Mai puțin dezvoltată</w:t>
            </w:r>
          </w:p>
        </w:tc>
        <w:tc>
          <w:tcPr>
            <w:tcW w:w="326" w:type="pct"/>
          </w:tcPr>
          <w:p w14:paraId="279D2DD6" w14:textId="7BFA742A" w:rsidR="00E97AE0" w:rsidRPr="0001413C" w:rsidRDefault="00E97AE0" w:rsidP="00E97AE0">
            <w:pPr>
              <w:spacing w:before="60" w:after="60" w:line="240" w:lineRule="auto"/>
              <w:jc w:val="both"/>
            </w:pPr>
            <w:r w:rsidRPr="0001413C">
              <w:rPr>
                <w:bCs/>
              </w:rPr>
              <w:t>RCO74</w:t>
            </w:r>
          </w:p>
        </w:tc>
        <w:tc>
          <w:tcPr>
            <w:tcW w:w="1113" w:type="pct"/>
            <w:shd w:val="clear" w:color="auto" w:fill="auto"/>
          </w:tcPr>
          <w:p w14:paraId="53F436A5" w14:textId="394C540C" w:rsidR="00E97AE0" w:rsidRPr="0001413C" w:rsidRDefault="00E97AE0" w:rsidP="00E97AE0">
            <w:pPr>
              <w:spacing w:before="60" w:after="60" w:line="240" w:lineRule="auto"/>
              <w:jc w:val="both"/>
            </w:pPr>
            <w:r w:rsidRPr="0001413C">
              <w:rPr>
                <w:noProof/>
              </w:rPr>
              <w:t>Populația vizată de proiecte derulate în cadrul strategiilor de dezvoltare teritorială integrată</w:t>
            </w:r>
          </w:p>
        </w:tc>
        <w:tc>
          <w:tcPr>
            <w:tcW w:w="523" w:type="pct"/>
          </w:tcPr>
          <w:p w14:paraId="5AE131DB" w14:textId="1638F9E6" w:rsidR="00E97AE0" w:rsidRPr="0001413C" w:rsidRDefault="00E97AE0" w:rsidP="00E97AE0">
            <w:pPr>
              <w:spacing w:before="60" w:after="60" w:line="240" w:lineRule="auto"/>
              <w:jc w:val="both"/>
            </w:pPr>
            <w:r w:rsidRPr="0001413C">
              <w:rPr>
                <w:bCs/>
              </w:rPr>
              <w:t>Persoane</w:t>
            </w:r>
          </w:p>
        </w:tc>
        <w:tc>
          <w:tcPr>
            <w:tcW w:w="404" w:type="pct"/>
            <w:shd w:val="clear" w:color="auto" w:fill="auto"/>
          </w:tcPr>
          <w:p w14:paraId="0C427734" w14:textId="083BD24A" w:rsidR="00E97AE0" w:rsidRPr="0001413C" w:rsidRDefault="00320502" w:rsidP="009F1C71">
            <w:pPr>
              <w:spacing w:before="60" w:after="60" w:line="240" w:lineRule="auto"/>
              <w:jc w:val="right"/>
            </w:pPr>
            <w:r w:rsidRPr="0001413C">
              <w:t>0</w:t>
            </w:r>
          </w:p>
        </w:tc>
        <w:tc>
          <w:tcPr>
            <w:tcW w:w="465" w:type="pct"/>
            <w:shd w:val="clear" w:color="auto" w:fill="auto"/>
          </w:tcPr>
          <w:p w14:paraId="6CE3B4CB" w14:textId="4A670C27" w:rsidR="00E97AE0" w:rsidRPr="0001413C" w:rsidRDefault="00624BF9" w:rsidP="00E97AE0">
            <w:pPr>
              <w:spacing w:before="60" w:after="60" w:line="240" w:lineRule="auto"/>
              <w:jc w:val="right"/>
            </w:pPr>
            <w:r w:rsidRPr="0001413C">
              <w:t>85.802</w:t>
            </w:r>
          </w:p>
        </w:tc>
      </w:tr>
      <w:tr w:rsidR="0001413C" w:rsidRPr="0001413C" w14:paraId="679B7898" w14:textId="77777777" w:rsidTr="00E97AE0">
        <w:trPr>
          <w:trHeight w:val="227"/>
        </w:trPr>
        <w:tc>
          <w:tcPr>
            <w:tcW w:w="358" w:type="pct"/>
            <w:vMerge/>
          </w:tcPr>
          <w:p w14:paraId="50D6426C" w14:textId="77777777" w:rsidR="00E97AE0" w:rsidRPr="0001413C" w:rsidRDefault="00E97AE0" w:rsidP="00E97AE0">
            <w:pPr>
              <w:spacing w:before="60" w:after="60" w:line="240" w:lineRule="auto"/>
              <w:jc w:val="both"/>
            </w:pPr>
          </w:p>
        </w:tc>
        <w:tc>
          <w:tcPr>
            <w:tcW w:w="995" w:type="pct"/>
            <w:vMerge/>
          </w:tcPr>
          <w:p w14:paraId="46BF0E03" w14:textId="77777777" w:rsidR="00E97AE0" w:rsidRPr="0001413C" w:rsidRDefault="00E97AE0" w:rsidP="00E97AE0">
            <w:pPr>
              <w:spacing w:before="60" w:after="60" w:line="240" w:lineRule="auto"/>
              <w:jc w:val="both"/>
            </w:pPr>
          </w:p>
        </w:tc>
        <w:tc>
          <w:tcPr>
            <w:tcW w:w="304" w:type="pct"/>
            <w:vMerge/>
          </w:tcPr>
          <w:p w14:paraId="2A896EB2" w14:textId="77777777" w:rsidR="00E97AE0" w:rsidRPr="0001413C" w:rsidRDefault="00E97AE0" w:rsidP="00E97AE0">
            <w:pPr>
              <w:spacing w:before="60" w:after="60" w:line="240" w:lineRule="auto"/>
              <w:jc w:val="both"/>
            </w:pPr>
          </w:p>
        </w:tc>
        <w:tc>
          <w:tcPr>
            <w:tcW w:w="512" w:type="pct"/>
            <w:vMerge/>
          </w:tcPr>
          <w:p w14:paraId="756861D3" w14:textId="77777777" w:rsidR="00E97AE0" w:rsidRPr="0001413C" w:rsidRDefault="00E97AE0" w:rsidP="00E97AE0">
            <w:pPr>
              <w:spacing w:before="60" w:after="60" w:line="240" w:lineRule="auto"/>
              <w:jc w:val="both"/>
            </w:pPr>
          </w:p>
        </w:tc>
        <w:tc>
          <w:tcPr>
            <w:tcW w:w="326" w:type="pct"/>
          </w:tcPr>
          <w:p w14:paraId="407DE093" w14:textId="2FA3564F" w:rsidR="00E97AE0" w:rsidRPr="0001413C" w:rsidRDefault="00E97AE0" w:rsidP="00E97AE0">
            <w:pPr>
              <w:spacing w:before="60" w:after="60" w:line="240" w:lineRule="auto"/>
              <w:jc w:val="both"/>
            </w:pPr>
            <w:r w:rsidRPr="0001413C">
              <w:rPr>
                <w:bCs/>
                <w:iCs/>
              </w:rPr>
              <w:t>RCO75</w:t>
            </w:r>
          </w:p>
        </w:tc>
        <w:tc>
          <w:tcPr>
            <w:tcW w:w="1113" w:type="pct"/>
            <w:shd w:val="clear" w:color="auto" w:fill="auto"/>
          </w:tcPr>
          <w:p w14:paraId="381D4A3C" w14:textId="1C3F57C2" w:rsidR="00E97AE0" w:rsidRPr="0001413C" w:rsidRDefault="00E97AE0" w:rsidP="00E97AE0">
            <w:pPr>
              <w:spacing w:before="60" w:after="60" w:line="240" w:lineRule="auto"/>
              <w:jc w:val="both"/>
            </w:pPr>
            <w:r w:rsidRPr="0001413C">
              <w:rPr>
                <w:bCs/>
                <w:iCs/>
              </w:rPr>
              <w:t>Strategii de dezvoltare teritorială integrate care beneficiază de sprijin</w:t>
            </w:r>
          </w:p>
        </w:tc>
        <w:tc>
          <w:tcPr>
            <w:tcW w:w="523" w:type="pct"/>
          </w:tcPr>
          <w:p w14:paraId="56B5A9AD" w14:textId="06B8776B" w:rsidR="00E97AE0" w:rsidRPr="0001413C" w:rsidRDefault="00894DE2" w:rsidP="00E97AE0">
            <w:pPr>
              <w:spacing w:before="60" w:after="60" w:line="240" w:lineRule="auto"/>
              <w:jc w:val="both"/>
            </w:pPr>
            <w:r w:rsidRPr="0001413C">
              <w:rPr>
                <w:bCs/>
                <w:iCs/>
              </w:rPr>
              <w:t>Contribuții la s</w:t>
            </w:r>
            <w:r w:rsidR="00E97AE0" w:rsidRPr="0001413C">
              <w:rPr>
                <w:bCs/>
                <w:iCs/>
              </w:rPr>
              <w:t>trategii</w:t>
            </w:r>
          </w:p>
        </w:tc>
        <w:tc>
          <w:tcPr>
            <w:tcW w:w="404" w:type="pct"/>
            <w:shd w:val="clear" w:color="auto" w:fill="auto"/>
          </w:tcPr>
          <w:p w14:paraId="123B2F70" w14:textId="2B4F0915" w:rsidR="00E97AE0" w:rsidRPr="0001413C" w:rsidRDefault="009C408B" w:rsidP="009F1C71">
            <w:pPr>
              <w:spacing w:before="60" w:after="60" w:line="240" w:lineRule="auto"/>
              <w:jc w:val="right"/>
            </w:pPr>
            <w:r w:rsidRPr="0001413C">
              <w:t>0</w:t>
            </w:r>
          </w:p>
        </w:tc>
        <w:tc>
          <w:tcPr>
            <w:tcW w:w="465" w:type="pct"/>
            <w:shd w:val="clear" w:color="auto" w:fill="auto"/>
          </w:tcPr>
          <w:p w14:paraId="03978A26" w14:textId="2F0A8D19" w:rsidR="00E97AE0" w:rsidRPr="0001413C" w:rsidRDefault="00E97AE0" w:rsidP="00E97AE0">
            <w:pPr>
              <w:spacing w:before="60" w:after="60" w:line="240" w:lineRule="auto"/>
              <w:jc w:val="right"/>
            </w:pPr>
            <w:r w:rsidRPr="0001413C">
              <w:rPr>
                <w:bCs/>
                <w:iCs/>
              </w:rPr>
              <w:t>7</w:t>
            </w:r>
          </w:p>
        </w:tc>
      </w:tr>
      <w:tr w:rsidR="00E97AE0" w:rsidRPr="0001413C" w14:paraId="5E28F5C7" w14:textId="77777777" w:rsidTr="00E97AE0">
        <w:trPr>
          <w:trHeight w:val="227"/>
        </w:trPr>
        <w:tc>
          <w:tcPr>
            <w:tcW w:w="358" w:type="pct"/>
            <w:vMerge/>
          </w:tcPr>
          <w:p w14:paraId="32B4B774" w14:textId="77777777" w:rsidR="00E97AE0" w:rsidRPr="0001413C" w:rsidRDefault="00E97AE0" w:rsidP="00E97AE0">
            <w:pPr>
              <w:spacing w:before="60" w:after="60" w:line="240" w:lineRule="auto"/>
              <w:jc w:val="both"/>
            </w:pPr>
          </w:p>
        </w:tc>
        <w:tc>
          <w:tcPr>
            <w:tcW w:w="995" w:type="pct"/>
            <w:vMerge/>
          </w:tcPr>
          <w:p w14:paraId="59EE9DBA" w14:textId="77777777" w:rsidR="00E97AE0" w:rsidRPr="0001413C" w:rsidRDefault="00E97AE0" w:rsidP="00E97AE0">
            <w:pPr>
              <w:spacing w:before="60" w:after="60" w:line="240" w:lineRule="auto"/>
              <w:jc w:val="both"/>
            </w:pPr>
          </w:p>
        </w:tc>
        <w:tc>
          <w:tcPr>
            <w:tcW w:w="304" w:type="pct"/>
            <w:vMerge/>
          </w:tcPr>
          <w:p w14:paraId="3225D870" w14:textId="77777777" w:rsidR="00E97AE0" w:rsidRPr="0001413C" w:rsidRDefault="00E97AE0" w:rsidP="00E97AE0">
            <w:pPr>
              <w:spacing w:before="60" w:after="60" w:line="240" w:lineRule="auto"/>
              <w:jc w:val="both"/>
            </w:pPr>
          </w:p>
        </w:tc>
        <w:tc>
          <w:tcPr>
            <w:tcW w:w="512" w:type="pct"/>
            <w:vMerge/>
          </w:tcPr>
          <w:p w14:paraId="70ED21CB" w14:textId="77777777" w:rsidR="00E97AE0" w:rsidRPr="0001413C" w:rsidRDefault="00E97AE0" w:rsidP="00E97AE0">
            <w:pPr>
              <w:spacing w:before="60" w:after="60" w:line="240" w:lineRule="auto"/>
              <w:jc w:val="both"/>
            </w:pPr>
          </w:p>
        </w:tc>
        <w:tc>
          <w:tcPr>
            <w:tcW w:w="326" w:type="pct"/>
          </w:tcPr>
          <w:p w14:paraId="5436522B" w14:textId="42D3C3FC" w:rsidR="00E97AE0" w:rsidRPr="0001413C" w:rsidRDefault="00E97AE0" w:rsidP="00E97AE0">
            <w:pPr>
              <w:spacing w:before="60" w:after="60" w:line="240" w:lineRule="auto"/>
              <w:jc w:val="both"/>
            </w:pPr>
            <w:r w:rsidRPr="0001413C">
              <w:rPr>
                <w:bCs/>
                <w:iCs/>
              </w:rPr>
              <w:t>RCO77</w:t>
            </w:r>
          </w:p>
        </w:tc>
        <w:tc>
          <w:tcPr>
            <w:tcW w:w="1113" w:type="pct"/>
            <w:shd w:val="clear" w:color="auto" w:fill="auto"/>
          </w:tcPr>
          <w:p w14:paraId="42FB2B57" w14:textId="07B77520" w:rsidR="00E97AE0" w:rsidRPr="0001413C" w:rsidRDefault="00E97AE0" w:rsidP="00E97AE0">
            <w:pPr>
              <w:spacing w:before="60" w:after="60" w:line="240" w:lineRule="auto"/>
              <w:jc w:val="both"/>
            </w:pPr>
            <w:r w:rsidRPr="0001413C">
              <w:rPr>
                <w:bCs/>
                <w:iCs/>
              </w:rPr>
              <w:t>Numărul siturilor culturale și turistice care beneficiază de sprijin</w:t>
            </w:r>
          </w:p>
        </w:tc>
        <w:tc>
          <w:tcPr>
            <w:tcW w:w="523" w:type="pct"/>
          </w:tcPr>
          <w:p w14:paraId="38BA7BC7" w14:textId="4C0AAB82" w:rsidR="00E97AE0" w:rsidRPr="0001413C" w:rsidRDefault="00E97AE0" w:rsidP="00E97AE0">
            <w:pPr>
              <w:spacing w:before="60" w:after="60" w:line="240" w:lineRule="auto"/>
              <w:jc w:val="both"/>
            </w:pPr>
            <w:r w:rsidRPr="0001413C">
              <w:rPr>
                <w:bCs/>
                <w:iCs/>
              </w:rPr>
              <w:t>Număr</w:t>
            </w:r>
          </w:p>
        </w:tc>
        <w:tc>
          <w:tcPr>
            <w:tcW w:w="404" w:type="pct"/>
            <w:shd w:val="clear" w:color="auto" w:fill="auto"/>
          </w:tcPr>
          <w:p w14:paraId="652B4C98" w14:textId="497AC211" w:rsidR="00E97AE0" w:rsidRPr="0001413C" w:rsidRDefault="00320502" w:rsidP="009F1C71">
            <w:pPr>
              <w:spacing w:before="60" w:after="60" w:line="240" w:lineRule="auto"/>
              <w:jc w:val="right"/>
            </w:pPr>
            <w:r w:rsidRPr="0001413C">
              <w:t>0</w:t>
            </w:r>
          </w:p>
        </w:tc>
        <w:tc>
          <w:tcPr>
            <w:tcW w:w="465" w:type="pct"/>
            <w:shd w:val="clear" w:color="auto" w:fill="auto"/>
          </w:tcPr>
          <w:p w14:paraId="4926521D" w14:textId="50626F7F" w:rsidR="00E97AE0" w:rsidRPr="0001413C" w:rsidRDefault="00E97AE0" w:rsidP="00E97AE0">
            <w:pPr>
              <w:spacing w:before="60" w:after="60" w:line="240" w:lineRule="auto"/>
              <w:jc w:val="right"/>
            </w:pPr>
            <w:r w:rsidRPr="0001413C">
              <w:rPr>
                <w:bCs/>
                <w:iCs/>
              </w:rPr>
              <w:t>11</w:t>
            </w:r>
          </w:p>
        </w:tc>
      </w:tr>
    </w:tbl>
    <w:p w14:paraId="526E402D" w14:textId="77777777" w:rsidR="002D3E4F" w:rsidRPr="0001413C" w:rsidRDefault="002D3E4F" w:rsidP="002D3E4F">
      <w:pPr>
        <w:pStyle w:val="Text1"/>
      </w:pPr>
    </w:p>
    <w:p w14:paraId="6AA0D9D5" w14:textId="77777777" w:rsidR="002D3E4F" w:rsidRPr="0001413C" w:rsidRDefault="002D3E4F" w:rsidP="002D3E4F">
      <w:pPr>
        <w:pStyle w:val="Text1"/>
      </w:pPr>
      <w:r w:rsidRPr="0001413C">
        <w:t>Reference: point (d)(ii) of Article 22(3) CPR</w:t>
      </w:r>
    </w:p>
    <w:p w14:paraId="37D1B844"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28"/>
        <w:gridCol w:w="830"/>
        <w:gridCol w:w="1211"/>
        <w:gridCol w:w="827"/>
        <w:gridCol w:w="1569"/>
        <w:gridCol w:w="1309"/>
        <w:gridCol w:w="1123"/>
        <w:gridCol w:w="1193"/>
        <w:gridCol w:w="1000"/>
        <w:gridCol w:w="1225"/>
        <w:gridCol w:w="1696"/>
      </w:tblGrid>
      <w:tr w:rsidR="0001413C" w:rsidRPr="0001413C" w14:paraId="12FA81B7" w14:textId="77777777" w:rsidTr="00405156">
        <w:trPr>
          <w:trHeight w:val="227"/>
        </w:trPr>
        <w:tc>
          <w:tcPr>
            <w:tcW w:w="950" w:type="dxa"/>
          </w:tcPr>
          <w:p w14:paraId="0396D429" w14:textId="77777777" w:rsidR="002D3E4F" w:rsidRPr="0001413C" w:rsidRDefault="002D3E4F" w:rsidP="00A35CBC">
            <w:pPr>
              <w:spacing w:before="60" w:after="60" w:line="240" w:lineRule="auto"/>
            </w:pPr>
            <w:r w:rsidRPr="0001413C">
              <w:t xml:space="preserve">Priority </w:t>
            </w:r>
          </w:p>
        </w:tc>
        <w:tc>
          <w:tcPr>
            <w:tcW w:w="1628" w:type="dxa"/>
          </w:tcPr>
          <w:p w14:paraId="4C55D900" w14:textId="77777777" w:rsidR="002D3E4F" w:rsidRPr="0001413C" w:rsidRDefault="002D3E4F" w:rsidP="00A35CBC">
            <w:pPr>
              <w:spacing w:before="60" w:after="60" w:line="240" w:lineRule="auto"/>
            </w:pPr>
            <w:r w:rsidRPr="0001413C">
              <w:t xml:space="preserve">Specific objective </w:t>
            </w:r>
          </w:p>
        </w:tc>
        <w:tc>
          <w:tcPr>
            <w:tcW w:w="830" w:type="dxa"/>
          </w:tcPr>
          <w:p w14:paraId="1472A002" w14:textId="77777777" w:rsidR="002D3E4F" w:rsidRPr="0001413C" w:rsidRDefault="002D3E4F" w:rsidP="00A35CBC">
            <w:pPr>
              <w:spacing w:before="60" w:after="60" w:line="240" w:lineRule="auto"/>
            </w:pPr>
            <w:r w:rsidRPr="0001413C">
              <w:t>Fund</w:t>
            </w:r>
          </w:p>
        </w:tc>
        <w:tc>
          <w:tcPr>
            <w:tcW w:w="1211" w:type="dxa"/>
          </w:tcPr>
          <w:p w14:paraId="0C711963" w14:textId="77777777" w:rsidR="002D3E4F" w:rsidRPr="0001413C" w:rsidRDefault="002D3E4F" w:rsidP="00A35CBC">
            <w:pPr>
              <w:spacing w:before="60" w:after="60" w:line="240" w:lineRule="auto"/>
            </w:pPr>
            <w:r w:rsidRPr="0001413C">
              <w:t>Category of region</w:t>
            </w:r>
          </w:p>
        </w:tc>
        <w:tc>
          <w:tcPr>
            <w:tcW w:w="827" w:type="dxa"/>
          </w:tcPr>
          <w:p w14:paraId="69E7A854" w14:textId="77777777" w:rsidR="002D3E4F" w:rsidRPr="0001413C" w:rsidRDefault="002D3E4F" w:rsidP="00A35CBC">
            <w:pPr>
              <w:spacing w:before="60" w:after="60" w:line="240" w:lineRule="auto"/>
            </w:pPr>
            <w:r w:rsidRPr="0001413C">
              <w:t>ID [5]</w:t>
            </w:r>
          </w:p>
        </w:tc>
        <w:tc>
          <w:tcPr>
            <w:tcW w:w="1569" w:type="dxa"/>
            <w:shd w:val="clear" w:color="auto" w:fill="auto"/>
          </w:tcPr>
          <w:p w14:paraId="773195A6" w14:textId="77777777" w:rsidR="002D3E4F" w:rsidRPr="0001413C" w:rsidRDefault="002D3E4F" w:rsidP="00A35CBC">
            <w:pPr>
              <w:spacing w:before="60" w:after="60" w:line="240" w:lineRule="auto"/>
            </w:pPr>
            <w:r w:rsidRPr="0001413C">
              <w:t>Indicator [255]</w:t>
            </w:r>
          </w:p>
        </w:tc>
        <w:tc>
          <w:tcPr>
            <w:tcW w:w="1309" w:type="dxa"/>
          </w:tcPr>
          <w:p w14:paraId="4446FA2A" w14:textId="77777777" w:rsidR="002D3E4F" w:rsidRPr="0001413C" w:rsidRDefault="002D3E4F" w:rsidP="00A35CBC">
            <w:pPr>
              <w:spacing w:before="60" w:after="60" w:line="240" w:lineRule="auto"/>
            </w:pPr>
            <w:r w:rsidRPr="0001413C">
              <w:t>Measurement unit</w:t>
            </w:r>
          </w:p>
        </w:tc>
        <w:tc>
          <w:tcPr>
            <w:tcW w:w="1123" w:type="dxa"/>
          </w:tcPr>
          <w:p w14:paraId="71F7F6A5" w14:textId="77777777" w:rsidR="002D3E4F" w:rsidRPr="0001413C" w:rsidRDefault="002D3E4F" w:rsidP="00A35CBC">
            <w:pPr>
              <w:spacing w:before="60" w:after="60" w:line="240" w:lineRule="auto"/>
            </w:pPr>
            <w:r w:rsidRPr="0001413C">
              <w:t>Baseline or reference value</w:t>
            </w:r>
          </w:p>
        </w:tc>
        <w:tc>
          <w:tcPr>
            <w:tcW w:w="1193" w:type="dxa"/>
          </w:tcPr>
          <w:p w14:paraId="50BE0C87" w14:textId="77777777" w:rsidR="002D3E4F" w:rsidRPr="0001413C" w:rsidRDefault="002D3E4F" w:rsidP="00A35CBC">
            <w:pPr>
              <w:spacing w:before="60" w:after="60" w:line="240" w:lineRule="auto"/>
            </w:pPr>
            <w:r w:rsidRPr="0001413C">
              <w:t>Reference year</w:t>
            </w:r>
          </w:p>
        </w:tc>
        <w:tc>
          <w:tcPr>
            <w:tcW w:w="1000" w:type="dxa"/>
            <w:shd w:val="clear" w:color="auto" w:fill="auto"/>
          </w:tcPr>
          <w:p w14:paraId="25F38929" w14:textId="77777777" w:rsidR="002D3E4F" w:rsidRPr="0001413C" w:rsidRDefault="002D3E4F" w:rsidP="00A35CBC">
            <w:pPr>
              <w:spacing w:before="60" w:after="60" w:line="240" w:lineRule="auto"/>
            </w:pPr>
            <w:r w:rsidRPr="0001413C">
              <w:t>Target (2029)</w:t>
            </w:r>
          </w:p>
        </w:tc>
        <w:tc>
          <w:tcPr>
            <w:tcW w:w="1225" w:type="dxa"/>
            <w:shd w:val="clear" w:color="auto" w:fill="auto"/>
          </w:tcPr>
          <w:p w14:paraId="0AE1B5E0" w14:textId="77777777" w:rsidR="002D3E4F" w:rsidRPr="0001413C" w:rsidRDefault="002D3E4F" w:rsidP="00A35CBC">
            <w:pPr>
              <w:spacing w:before="60" w:after="60" w:line="240" w:lineRule="auto"/>
            </w:pPr>
            <w:r w:rsidRPr="0001413C">
              <w:t>Source of data [200]</w:t>
            </w:r>
          </w:p>
        </w:tc>
        <w:tc>
          <w:tcPr>
            <w:tcW w:w="1696" w:type="dxa"/>
          </w:tcPr>
          <w:p w14:paraId="100B0CE6" w14:textId="77777777" w:rsidR="002D3E4F" w:rsidRPr="0001413C" w:rsidRDefault="002D3E4F" w:rsidP="00A35CBC">
            <w:pPr>
              <w:spacing w:before="60" w:after="60" w:line="240" w:lineRule="auto"/>
            </w:pPr>
            <w:r w:rsidRPr="0001413C">
              <w:t>Comments [200]</w:t>
            </w:r>
          </w:p>
        </w:tc>
      </w:tr>
      <w:tr w:rsidR="00C013A7" w:rsidRPr="0001413C" w14:paraId="587477E8" w14:textId="77777777" w:rsidTr="00405156">
        <w:trPr>
          <w:trHeight w:val="227"/>
        </w:trPr>
        <w:tc>
          <w:tcPr>
            <w:tcW w:w="950" w:type="dxa"/>
          </w:tcPr>
          <w:p w14:paraId="2F4EF8C3" w14:textId="73944A24" w:rsidR="00C013A7" w:rsidRPr="0001413C" w:rsidRDefault="001C0364" w:rsidP="00C013A7">
            <w:pPr>
              <w:spacing w:before="60" w:after="60" w:line="240" w:lineRule="auto"/>
            </w:pPr>
            <w:r w:rsidRPr="0001413C">
              <w:rPr>
                <w:bCs/>
                <w:noProof/>
              </w:rPr>
              <w:t>6</w:t>
            </w:r>
            <w:r w:rsidR="007672BA" w:rsidRPr="0001413C">
              <w:rPr>
                <w:bCs/>
                <w:noProof/>
              </w:rPr>
              <w:t xml:space="preserve">. </w:t>
            </w:r>
            <w:r w:rsidR="007672BA" w:rsidRPr="0001413C">
              <w:rPr>
                <w:bCs/>
              </w:rPr>
              <w:t>O regiune atractivă</w:t>
            </w:r>
          </w:p>
        </w:tc>
        <w:tc>
          <w:tcPr>
            <w:tcW w:w="1628" w:type="dxa"/>
          </w:tcPr>
          <w:p w14:paraId="03AA1BEC" w14:textId="6F3BF54C" w:rsidR="00C013A7" w:rsidRPr="0001413C" w:rsidRDefault="0063030A" w:rsidP="00757E5A">
            <w:pPr>
              <w:spacing w:before="60" w:after="60" w:line="240" w:lineRule="auto"/>
              <w:jc w:val="both"/>
            </w:pPr>
            <w:r w:rsidRPr="0001413C">
              <w:rPr>
                <w:iCs/>
                <w:lang w:val="it-IT"/>
              </w:rPr>
              <w:t xml:space="preserve">e(i) </w:t>
            </w:r>
            <w:r w:rsidR="00E97AE0" w:rsidRPr="0001413C">
              <w:rPr>
                <w:iCs/>
                <w:lang w:val="it-IT"/>
              </w:rPr>
              <w:t xml:space="preserve">Promovarea dezvoltării integrate și incluzive în domeniul social, economic și al mediului, precum și a culturii, patrimoniului natural, a turismului durabil și a securității </w:t>
            </w:r>
            <w:r w:rsidR="00E97AE0" w:rsidRPr="0001413C">
              <w:rPr>
                <w:iCs/>
                <w:u w:val="single"/>
                <w:lang w:val="it-IT"/>
              </w:rPr>
              <w:t>în zonele urbane</w:t>
            </w:r>
          </w:p>
        </w:tc>
        <w:tc>
          <w:tcPr>
            <w:tcW w:w="830" w:type="dxa"/>
          </w:tcPr>
          <w:p w14:paraId="2FFDE05C" w14:textId="63C70B04" w:rsidR="00C013A7" w:rsidRPr="0001413C" w:rsidRDefault="00C013A7" w:rsidP="00C013A7">
            <w:pPr>
              <w:spacing w:before="60" w:after="60" w:line="240" w:lineRule="auto"/>
            </w:pPr>
            <w:r w:rsidRPr="0001413C">
              <w:rPr>
                <w:iCs/>
              </w:rPr>
              <w:t>FEDR</w:t>
            </w:r>
          </w:p>
        </w:tc>
        <w:tc>
          <w:tcPr>
            <w:tcW w:w="1211" w:type="dxa"/>
          </w:tcPr>
          <w:p w14:paraId="39950908" w14:textId="65FE8027" w:rsidR="00C013A7" w:rsidRPr="0001413C" w:rsidRDefault="00C013A7" w:rsidP="00C013A7">
            <w:pPr>
              <w:spacing w:before="60" w:after="60" w:line="240" w:lineRule="auto"/>
            </w:pPr>
            <w:r w:rsidRPr="0001413C">
              <w:rPr>
                <w:iCs/>
              </w:rPr>
              <w:t>Mai puțin dezvoltată</w:t>
            </w:r>
          </w:p>
        </w:tc>
        <w:tc>
          <w:tcPr>
            <w:tcW w:w="827" w:type="dxa"/>
          </w:tcPr>
          <w:p w14:paraId="6F8740FD" w14:textId="77777777" w:rsidR="00C013A7" w:rsidRPr="0001413C" w:rsidRDefault="00C013A7" w:rsidP="00C013A7">
            <w:pPr>
              <w:ind w:left="-111" w:right="-15"/>
              <w:rPr>
                <w:iCs/>
              </w:rPr>
            </w:pPr>
            <w:r w:rsidRPr="0001413C">
              <w:rPr>
                <w:iCs/>
              </w:rPr>
              <w:t>RCR77</w:t>
            </w:r>
          </w:p>
          <w:p w14:paraId="32D52E89" w14:textId="77777777" w:rsidR="00C013A7" w:rsidRPr="0001413C" w:rsidRDefault="00C013A7" w:rsidP="00C013A7">
            <w:pPr>
              <w:rPr>
                <w:iCs/>
              </w:rPr>
            </w:pPr>
          </w:p>
          <w:p w14:paraId="2588490E" w14:textId="77777777" w:rsidR="00C013A7" w:rsidRPr="0001413C" w:rsidRDefault="00C013A7" w:rsidP="00C013A7">
            <w:pPr>
              <w:spacing w:before="60" w:after="60" w:line="240" w:lineRule="auto"/>
            </w:pPr>
          </w:p>
        </w:tc>
        <w:tc>
          <w:tcPr>
            <w:tcW w:w="1569" w:type="dxa"/>
            <w:shd w:val="clear" w:color="auto" w:fill="auto"/>
          </w:tcPr>
          <w:p w14:paraId="78676D0F" w14:textId="0005ADE1" w:rsidR="00C013A7" w:rsidRPr="0001413C" w:rsidRDefault="00E97AE0" w:rsidP="00C013A7">
            <w:pPr>
              <w:spacing w:before="60" w:after="60" w:line="240" w:lineRule="auto"/>
            </w:pPr>
            <w:r w:rsidRPr="0001413C">
              <w:rPr>
                <w:iCs/>
              </w:rPr>
              <w:t>Număr de v</w:t>
            </w:r>
            <w:r w:rsidR="00C013A7" w:rsidRPr="0001413C">
              <w:rPr>
                <w:iCs/>
              </w:rPr>
              <w:t>izitatori ai siturilor culturale și turistice care beneficiază de sprijin</w:t>
            </w:r>
          </w:p>
        </w:tc>
        <w:tc>
          <w:tcPr>
            <w:tcW w:w="1309" w:type="dxa"/>
          </w:tcPr>
          <w:p w14:paraId="32CFC386" w14:textId="062D2DF0" w:rsidR="00C013A7" w:rsidRPr="0001413C" w:rsidRDefault="00C013A7" w:rsidP="00C013A7">
            <w:pPr>
              <w:spacing w:before="60" w:after="60" w:line="240" w:lineRule="auto"/>
            </w:pPr>
            <w:r w:rsidRPr="0001413C">
              <w:rPr>
                <w:iCs/>
              </w:rPr>
              <w:t>Vizitatori / an</w:t>
            </w:r>
          </w:p>
        </w:tc>
        <w:tc>
          <w:tcPr>
            <w:tcW w:w="1123" w:type="dxa"/>
          </w:tcPr>
          <w:p w14:paraId="678CB4E2" w14:textId="221003D9" w:rsidR="00C013A7" w:rsidRPr="0001413C" w:rsidRDefault="00624BF9" w:rsidP="00C013A7">
            <w:pPr>
              <w:spacing w:before="60" w:after="60" w:line="240" w:lineRule="auto"/>
              <w:jc w:val="right"/>
            </w:pPr>
            <w:r w:rsidRPr="0001413C">
              <w:rPr>
                <w:iCs/>
              </w:rPr>
              <w:t>85.235</w:t>
            </w:r>
          </w:p>
        </w:tc>
        <w:tc>
          <w:tcPr>
            <w:tcW w:w="1193" w:type="dxa"/>
          </w:tcPr>
          <w:p w14:paraId="1C042DB3" w14:textId="7C179E8C" w:rsidR="00C013A7" w:rsidRPr="0001413C" w:rsidRDefault="00C013A7" w:rsidP="00C013A7">
            <w:pPr>
              <w:spacing w:before="60" w:after="60" w:line="240" w:lineRule="auto"/>
              <w:jc w:val="center"/>
            </w:pPr>
            <w:r w:rsidRPr="0001413C">
              <w:rPr>
                <w:bCs/>
                <w:iCs/>
              </w:rPr>
              <w:t>2019</w:t>
            </w:r>
          </w:p>
        </w:tc>
        <w:tc>
          <w:tcPr>
            <w:tcW w:w="1000" w:type="dxa"/>
            <w:shd w:val="clear" w:color="auto" w:fill="auto"/>
          </w:tcPr>
          <w:p w14:paraId="6759FF92" w14:textId="00F4E363" w:rsidR="00C013A7" w:rsidRPr="0001413C" w:rsidRDefault="00624BF9" w:rsidP="00C013A7">
            <w:pPr>
              <w:spacing w:before="60" w:after="60" w:line="240" w:lineRule="auto"/>
              <w:jc w:val="right"/>
            </w:pPr>
            <w:r w:rsidRPr="0001413C">
              <w:rPr>
                <w:bCs/>
                <w:iCs/>
              </w:rPr>
              <w:t>108.249</w:t>
            </w:r>
          </w:p>
        </w:tc>
        <w:tc>
          <w:tcPr>
            <w:tcW w:w="1225" w:type="dxa"/>
            <w:shd w:val="clear" w:color="auto" w:fill="auto"/>
          </w:tcPr>
          <w:p w14:paraId="02AE7230" w14:textId="40818414" w:rsidR="00C013A7" w:rsidRPr="0001413C" w:rsidRDefault="00C013A7" w:rsidP="00C013A7">
            <w:pPr>
              <w:spacing w:before="60" w:after="60" w:line="240" w:lineRule="auto"/>
            </w:pPr>
            <w:r w:rsidRPr="0001413C">
              <w:rPr>
                <w:iCs/>
              </w:rPr>
              <w:t>Sistemul de Monitorizare</w:t>
            </w:r>
          </w:p>
        </w:tc>
        <w:tc>
          <w:tcPr>
            <w:tcW w:w="1696" w:type="dxa"/>
          </w:tcPr>
          <w:p w14:paraId="795F4F5C" w14:textId="43B4CF6D" w:rsidR="00C013A7" w:rsidRPr="0001413C" w:rsidRDefault="00C013A7" w:rsidP="00405156">
            <w:pPr>
              <w:spacing w:before="60" w:after="60" w:line="240" w:lineRule="auto"/>
            </w:pPr>
            <w:r w:rsidRPr="0001413C">
              <w:rPr>
                <w:iCs/>
              </w:rPr>
              <w:t>Valoarea se bazează pe estimările perioadei de programare anterioare. Valoarea de bază a RCR 77 este stabilită la nivelul anului 2019, înainte de pandemia COVID-19.</w:t>
            </w:r>
          </w:p>
        </w:tc>
      </w:tr>
    </w:tbl>
    <w:p w14:paraId="795C6178" w14:textId="77777777" w:rsidR="002D3E4F" w:rsidRPr="0001413C" w:rsidRDefault="002D3E4F" w:rsidP="002D3E4F"/>
    <w:p w14:paraId="68142503" w14:textId="77777777" w:rsidR="002D3E4F" w:rsidRPr="0001413C" w:rsidRDefault="002D3E4F" w:rsidP="002D3E4F">
      <w:r w:rsidRPr="0001413C">
        <w:br w:type="page"/>
        <w:t>2.1.1.1.3.</w:t>
      </w:r>
      <w:r w:rsidRPr="0001413C">
        <w:tab/>
        <w:t>Indicative breakdown of the programme resources (EU) by type of intervention (not applicable to the EMFAF)</w:t>
      </w:r>
    </w:p>
    <w:p w14:paraId="67DCDDFF" w14:textId="77777777" w:rsidR="002D3E4F" w:rsidRPr="0001413C" w:rsidRDefault="002D3E4F" w:rsidP="002D3E4F">
      <w:pPr>
        <w:pStyle w:val="Text1"/>
      </w:pPr>
      <w:r w:rsidRPr="0001413C">
        <w:t>Reference: point (d)(viii) of Article 22(3) CPR</w:t>
      </w:r>
    </w:p>
    <w:p w14:paraId="1F3D6DC9"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1436"/>
        <w:gridCol w:w="1080"/>
        <w:gridCol w:w="1800"/>
        <w:gridCol w:w="4319"/>
        <w:gridCol w:w="3599"/>
        <w:gridCol w:w="2327"/>
      </w:tblGrid>
      <w:tr w:rsidR="0001413C" w:rsidRPr="0001413C" w14:paraId="152D3894" w14:textId="77777777" w:rsidTr="007672BA">
        <w:tc>
          <w:tcPr>
            <w:tcW w:w="493" w:type="pct"/>
            <w:vAlign w:val="center"/>
          </w:tcPr>
          <w:p w14:paraId="12A96BF3" w14:textId="77777777" w:rsidR="002D3E4F" w:rsidRPr="0001413C" w:rsidRDefault="002D3E4F" w:rsidP="00A35CBC">
            <w:pPr>
              <w:spacing w:before="60" w:after="60" w:line="240" w:lineRule="auto"/>
              <w:jc w:val="center"/>
            </w:pPr>
            <w:r w:rsidRPr="0001413C">
              <w:t>Priority No</w:t>
            </w:r>
          </w:p>
        </w:tc>
        <w:tc>
          <w:tcPr>
            <w:tcW w:w="371" w:type="pct"/>
            <w:vAlign w:val="center"/>
          </w:tcPr>
          <w:p w14:paraId="089EF809" w14:textId="77777777" w:rsidR="002D3E4F" w:rsidRPr="0001413C" w:rsidRDefault="002D3E4F" w:rsidP="00A35CBC">
            <w:pPr>
              <w:spacing w:before="60" w:after="60" w:line="240" w:lineRule="auto"/>
              <w:jc w:val="center"/>
            </w:pPr>
            <w:r w:rsidRPr="0001413C">
              <w:t>Fund</w:t>
            </w:r>
          </w:p>
        </w:tc>
        <w:tc>
          <w:tcPr>
            <w:tcW w:w="618" w:type="pct"/>
            <w:vAlign w:val="center"/>
          </w:tcPr>
          <w:p w14:paraId="559E31EF" w14:textId="77777777" w:rsidR="002D3E4F" w:rsidRPr="0001413C" w:rsidRDefault="002D3E4F" w:rsidP="00A35CBC">
            <w:pPr>
              <w:spacing w:before="60" w:after="60" w:line="240" w:lineRule="auto"/>
              <w:jc w:val="center"/>
            </w:pPr>
            <w:r w:rsidRPr="0001413C">
              <w:t>Category of region</w:t>
            </w:r>
          </w:p>
        </w:tc>
        <w:tc>
          <w:tcPr>
            <w:tcW w:w="1483" w:type="pct"/>
            <w:vAlign w:val="center"/>
          </w:tcPr>
          <w:p w14:paraId="30EE6E4C" w14:textId="77777777" w:rsidR="002D3E4F" w:rsidRPr="0001413C" w:rsidRDefault="002D3E4F" w:rsidP="00A35CBC">
            <w:pPr>
              <w:spacing w:before="60" w:after="60" w:line="240" w:lineRule="auto"/>
              <w:jc w:val="center"/>
            </w:pPr>
            <w:r w:rsidRPr="0001413C">
              <w:t>Specific objective</w:t>
            </w:r>
          </w:p>
        </w:tc>
        <w:tc>
          <w:tcPr>
            <w:tcW w:w="1236" w:type="pct"/>
            <w:vAlign w:val="center"/>
          </w:tcPr>
          <w:p w14:paraId="460A3698" w14:textId="77777777" w:rsidR="002D3E4F" w:rsidRPr="0001413C" w:rsidRDefault="002D3E4F" w:rsidP="00A35CBC">
            <w:pPr>
              <w:spacing w:before="60" w:after="60" w:line="240" w:lineRule="auto"/>
              <w:jc w:val="center"/>
            </w:pPr>
            <w:r w:rsidRPr="0001413C">
              <w:t>Code</w:t>
            </w:r>
          </w:p>
        </w:tc>
        <w:tc>
          <w:tcPr>
            <w:tcW w:w="799" w:type="pct"/>
            <w:vAlign w:val="center"/>
          </w:tcPr>
          <w:p w14:paraId="10DD4F05" w14:textId="77777777" w:rsidR="002D3E4F" w:rsidRPr="0001413C" w:rsidRDefault="002D3E4F" w:rsidP="00A35CBC">
            <w:pPr>
              <w:spacing w:before="60" w:after="60" w:line="240" w:lineRule="auto"/>
              <w:jc w:val="center"/>
            </w:pPr>
            <w:r w:rsidRPr="0001413C">
              <w:t>Amount (EUR)</w:t>
            </w:r>
          </w:p>
        </w:tc>
      </w:tr>
      <w:tr w:rsidR="0001413C" w:rsidRPr="0001413C" w14:paraId="30B6C640" w14:textId="77777777" w:rsidTr="007672BA">
        <w:tc>
          <w:tcPr>
            <w:tcW w:w="493" w:type="pct"/>
            <w:vMerge w:val="restart"/>
          </w:tcPr>
          <w:p w14:paraId="02E03D5E" w14:textId="18538F41" w:rsidR="00E97AE0" w:rsidRPr="0001413C" w:rsidRDefault="001C0364" w:rsidP="00E97AE0">
            <w:pPr>
              <w:spacing w:before="60" w:after="60" w:line="240" w:lineRule="auto"/>
            </w:pPr>
            <w:r w:rsidRPr="0001413C">
              <w:t>6</w:t>
            </w:r>
            <w:r w:rsidR="00E97AE0" w:rsidRPr="0001413C">
              <w:t>. O regiune atractivă</w:t>
            </w:r>
          </w:p>
        </w:tc>
        <w:tc>
          <w:tcPr>
            <w:tcW w:w="371" w:type="pct"/>
            <w:vMerge w:val="restart"/>
          </w:tcPr>
          <w:p w14:paraId="6F9EEA14" w14:textId="5A199044" w:rsidR="00E97AE0" w:rsidRPr="0001413C" w:rsidRDefault="00E97AE0" w:rsidP="00E97AE0">
            <w:pPr>
              <w:spacing w:before="60" w:after="60" w:line="240" w:lineRule="auto"/>
              <w:jc w:val="center"/>
            </w:pPr>
            <w:r w:rsidRPr="0001413C">
              <w:t>FEDR</w:t>
            </w:r>
          </w:p>
        </w:tc>
        <w:tc>
          <w:tcPr>
            <w:tcW w:w="618" w:type="pct"/>
            <w:vMerge w:val="restart"/>
          </w:tcPr>
          <w:p w14:paraId="3E87048B" w14:textId="2D03FCF0" w:rsidR="00E97AE0" w:rsidRPr="0001413C" w:rsidRDefault="00E97AE0" w:rsidP="00E97AE0">
            <w:pPr>
              <w:spacing w:before="60" w:after="60" w:line="240" w:lineRule="auto"/>
              <w:jc w:val="center"/>
            </w:pPr>
            <w:r w:rsidRPr="0001413C">
              <w:rPr>
                <w:iCs/>
              </w:rPr>
              <w:t>Mai puțin dezvoltată</w:t>
            </w:r>
          </w:p>
        </w:tc>
        <w:tc>
          <w:tcPr>
            <w:tcW w:w="1483" w:type="pct"/>
            <w:vMerge w:val="restart"/>
          </w:tcPr>
          <w:p w14:paraId="5CC61C0A" w14:textId="3DA654C3" w:rsidR="00E97AE0" w:rsidRPr="0001413C" w:rsidRDefault="0063030A" w:rsidP="00E97AE0">
            <w:pPr>
              <w:spacing w:before="60" w:after="60" w:line="240" w:lineRule="auto"/>
              <w:jc w:val="both"/>
            </w:pPr>
            <w:r w:rsidRPr="0001413C">
              <w:rPr>
                <w:iCs/>
                <w:lang w:val="it-IT"/>
              </w:rPr>
              <w:t>e(i)</w:t>
            </w:r>
            <w:r w:rsidR="00E97AE0" w:rsidRPr="0001413C">
              <w:rPr>
                <w:iCs/>
                <w:lang w:val="it-IT"/>
              </w:rPr>
              <w:t xml:space="preserve"> Promovarea dezvoltării integrate și incluzive în domeniul social, economic și al mediului, precum și a culturii, patrimoniului natural, a turismului durabil și a securității </w:t>
            </w:r>
            <w:r w:rsidR="00E97AE0" w:rsidRPr="0001413C">
              <w:rPr>
                <w:iCs/>
                <w:u w:val="single"/>
                <w:lang w:val="it-IT"/>
              </w:rPr>
              <w:t>în zonele urbane</w:t>
            </w:r>
          </w:p>
        </w:tc>
        <w:tc>
          <w:tcPr>
            <w:tcW w:w="1236" w:type="pct"/>
          </w:tcPr>
          <w:p w14:paraId="372E99C7" w14:textId="24C5104D" w:rsidR="00E97AE0" w:rsidRPr="0001413C" w:rsidRDefault="00E97AE0" w:rsidP="00E97AE0">
            <w:pPr>
              <w:spacing w:before="60" w:after="60" w:line="240" w:lineRule="auto"/>
              <w:jc w:val="both"/>
            </w:pPr>
            <w:r w:rsidRPr="0001413C">
              <w:t xml:space="preserve">165 - Protejarea, dezvoltarea și promovarea activelor turistice publice și a serviciilor turistice </w:t>
            </w:r>
          </w:p>
        </w:tc>
        <w:tc>
          <w:tcPr>
            <w:tcW w:w="799" w:type="pct"/>
          </w:tcPr>
          <w:p w14:paraId="11CE4196" w14:textId="5BCF00A6" w:rsidR="00E97AE0" w:rsidRPr="0001413C" w:rsidRDefault="00E97AE0" w:rsidP="00E97AE0">
            <w:pPr>
              <w:spacing w:before="60" w:after="60" w:line="240" w:lineRule="auto"/>
              <w:jc w:val="right"/>
            </w:pPr>
            <w:r w:rsidRPr="0001413C">
              <w:t>12.663.34</w:t>
            </w:r>
            <w:r w:rsidR="0017059D" w:rsidRPr="0001413C">
              <w:t>1</w:t>
            </w:r>
          </w:p>
        </w:tc>
      </w:tr>
      <w:tr w:rsidR="0001413C" w:rsidRPr="0001413C" w14:paraId="07626609" w14:textId="77777777" w:rsidTr="007672BA">
        <w:tc>
          <w:tcPr>
            <w:tcW w:w="493" w:type="pct"/>
            <w:vMerge/>
          </w:tcPr>
          <w:p w14:paraId="5AFE155C" w14:textId="77777777" w:rsidR="00E97AE0" w:rsidRPr="0001413C" w:rsidRDefault="00E97AE0" w:rsidP="00E97AE0">
            <w:pPr>
              <w:spacing w:before="60" w:after="60" w:line="240" w:lineRule="auto"/>
            </w:pPr>
          </w:p>
        </w:tc>
        <w:tc>
          <w:tcPr>
            <w:tcW w:w="371" w:type="pct"/>
            <w:vMerge/>
          </w:tcPr>
          <w:p w14:paraId="60865857" w14:textId="77777777" w:rsidR="00E97AE0" w:rsidRPr="0001413C" w:rsidRDefault="00E97AE0" w:rsidP="00E97AE0">
            <w:pPr>
              <w:spacing w:before="60" w:after="60" w:line="240" w:lineRule="auto"/>
              <w:jc w:val="center"/>
            </w:pPr>
          </w:p>
        </w:tc>
        <w:tc>
          <w:tcPr>
            <w:tcW w:w="618" w:type="pct"/>
            <w:vMerge/>
          </w:tcPr>
          <w:p w14:paraId="1CF7ED5B" w14:textId="77777777" w:rsidR="00E97AE0" w:rsidRPr="0001413C" w:rsidRDefault="00E97AE0" w:rsidP="00E97AE0">
            <w:pPr>
              <w:spacing w:before="60" w:after="60" w:line="240" w:lineRule="auto"/>
              <w:jc w:val="center"/>
              <w:rPr>
                <w:iCs/>
              </w:rPr>
            </w:pPr>
          </w:p>
        </w:tc>
        <w:tc>
          <w:tcPr>
            <w:tcW w:w="1483" w:type="pct"/>
            <w:vMerge/>
          </w:tcPr>
          <w:p w14:paraId="6E59772D" w14:textId="77777777" w:rsidR="00E97AE0" w:rsidRPr="0001413C" w:rsidRDefault="00E97AE0" w:rsidP="00E97AE0">
            <w:pPr>
              <w:spacing w:before="60" w:after="60" w:line="240" w:lineRule="auto"/>
              <w:jc w:val="both"/>
              <w:rPr>
                <w:iCs/>
                <w:lang w:val="it-IT"/>
              </w:rPr>
            </w:pPr>
          </w:p>
        </w:tc>
        <w:tc>
          <w:tcPr>
            <w:tcW w:w="1236" w:type="pct"/>
          </w:tcPr>
          <w:p w14:paraId="793DDF3F" w14:textId="5B85F847" w:rsidR="00E97AE0" w:rsidRPr="0001413C" w:rsidRDefault="00E97AE0" w:rsidP="00E97AE0">
            <w:pPr>
              <w:spacing w:before="60" w:after="60" w:line="240" w:lineRule="auto"/>
              <w:jc w:val="both"/>
            </w:pPr>
            <w:r w:rsidRPr="0001413C">
              <w:t>166 - Protejarea, dezvoltarea și promovarea patrimoniului cultural și a serviciilor culturale</w:t>
            </w:r>
          </w:p>
        </w:tc>
        <w:tc>
          <w:tcPr>
            <w:tcW w:w="799" w:type="pct"/>
          </w:tcPr>
          <w:p w14:paraId="55AA7549" w14:textId="7ACFE4C4" w:rsidR="00E97AE0" w:rsidRPr="0001413C" w:rsidRDefault="0017059D" w:rsidP="00E97AE0">
            <w:pPr>
              <w:spacing w:before="60" w:after="60" w:line="240" w:lineRule="auto"/>
              <w:jc w:val="right"/>
            </w:pPr>
            <w:r w:rsidRPr="0001413C">
              <w:t>2</w:t>
            </w:r>
            <w:r w:rsidR="00E97AE0" w:rsidRPr="0001413C">
              <w:t>2.49</w:t>
            </w:r>
            <w:r w:rsidRPr="0001413C">
              <w:t>7</w:t>
            </w:r>
            <w:r w:rsidR="00E97AE0" w:rsidRPr="0001413C">
              <w:t>.550</w:t>
            </w:r>
          </w:p>
        </w:tc>
      </w:tr>
      <w:tr w:rsidR="0001413C" w:rsidRPr="0001413C" w14:paraId="480F575C" w14:textId="77777777" w:rsidTr="007672BA">
        <w:tc>
          <w:tcPr>
            <w:tcW w:w="493" w:type="pct"/>
            <w:vMerge/>
          </w:tcPr>
          <w:p w14:paraId="160E3895" w14:textId="77777777" w:rsidR="00E97AE0" w:rsidRPr="0001413C" w:rsidRDefault="00E97AE0" w:rsidP="00E97AE0">
            <w:pPr>
              <w:spacing w:before="60" w:after="60" w:line="240" w:lineRule="auto"/>
            </w:pPr>
          </w:p>
        </w:tc>
        <w:tc>
          <w:tcPr>
            <w:tcW w:w="371" w:type="pct"/>
            <w:vMerge/>
          </w:tcPr>
          <w:p w14:paraId="3A9D5950" w14:textId="77777777" w:rsidR="00E97AE0" w:rsidRPr="0001413C" w:rsidRDefault="00E97AE0" w:rsidP="00E97AE0">
            <w:pPr>
              <w:spacing w:before="60" w:after="60" w:line="240" w:lineRule="auto"/>
              <w:jc w:val="center"/>
            </w:pPr>
          </w:p>
        </w:tc>
        <w:tc>
          <w:tcPr>
            <w:tcW w:w="618" w:type="pct"/>
            <w:vMerge/>
          </w:tcPr>
          <w:p w14:paraId="417819D8" w14:textId="77777777" w:rsidR="00E97AE0" w:rsidRPr="0001413C" w:rsidRDefault="00E97AE0" w:rsidP="00E97AE0">
            <w:pPr>
              <w:spacing w:before="60" w:after="60" w:line="240" w:lineRule="auto"/>
              <w:jc w:val="center"/>
              <w:rPr>
                <w:iCs/>
              </w:rPr>
            </w:pPr>
          </w:p>
        </w:tc>
        <w:tc>
          <w:tcPr>
            <w:tcW w:w="1483" w:type="pct"/>
            <w:vMerge/>
          </w:tcPr>
          <w:p w14:paraId="37844DC2" w14:textId="77777777" w:rsidR="00E97AE0" w:rsidRPr="0001413C" w:rsidRDefault="00E97AE0" w:rsidP="00E97AE0">
            <w:pPr>
              <w:spacing w:before="60" w:after="60" w:line="240" w:lineRule="auto"/>
              <w:jc w:val="both"/>
              <w:rPr>
                <w:iCs/>
                <w:lang w:val="it-IT"/>
              </w:rPr>
            </w:pPr>
          </w:p>
        </w:tc>
        <w:tc>
          <w:tcPr>
            <w:tcW w:w="1236" w:type="pct"/>
          </w:tcPr>
          <w:p w14:paraId="69A7E098" w14:textId="3F2F2F3C" w:rsidR="00E97AE0" w:rsidRPr="0001413C" w:rsidRDefault="00E97AE0" w:rsidP="00E97AE0">
            <w:pPr>
              <w:spacing w:before="60" w:after="60" w:line="240" w:lineRule="auto"/>
              <w:jc w:val="both"/>
            </w:pPr>
            <w:r w:rsidRPr="0001413C">
              <w:t xml:space="preserve">167 - Protejarea, dezvoltarea și promovarea patrimoniului natural și </w:t>
            </w:r>
            <w:proofErr w:type="gramStart"/>
            <w:r w:rsidRPr="0001413C">
              <w:t>a</w:t>
            </w:r>
            <w:proofErr w:type="gramEnd"/>
            <w:r w:rsidRPr="0001413C">
              <w:t xml:space="preserve"> ecoturismului, altul decât sit-urile Natura 2000</w:t>
            </w:r>
          </w:p>
        </w:tc>
        <w:tc>
          <w:tcPr>
            <w:tcW w:w="799" w:type="pct"/>
          </w:tcPr>
          <w:p w14:paraId="68600E3E" w14:textId="14881C2E" w:rsidR="00E97AE0" w:rsidRPr="0001413C" w:rsidRDefault="0017059D" w:rsidP="00E97AE0">
            <w:pPr>
              <w:spacing w:before="60" w:after="60" w:line="240" w:lineRule="auto"/>
              <w:jc w:val="right"/>
            </w:pPr>
            <w:r w:rsidRPr="0001413C">
              <w:t>2</w:t>
            </w:r>
            <w:r w:rsidR="00E97AE0" w:rsidRPr="0001413C">
              <w:t>6.900.100</w:t>
            </w:r>
          </w:p>
        </w:tc>
      </w:tr>
      <w:tr w:rsidR="0001413C" w:rsidRPr="0001413C" w14:paraId="2A379A29" w14:textId="77777777" w:rsidTr="007672BA">
        <w:tc>
          <w:tcPr>
            <w:tcW w:w="493" w:type="pct"/>
            <w:vMerge/>
          </w:tcPr>
          <w:p w14:paraId="02651348" w14:textId="77777777" w:rsidR="00E97AE0" w:rsidRPr="0001413C" w:rsidRDefault="00E97AE0" w:rsidP="00E97AE0">
            <w:pPr>
              <w:spacing w:before="60" w:after="60" w:line="240" w:lineRule="auto"/>
            </w:pPr>
          </w:p>
        </w:tc>
        <w:tc>
          <w:tcPr>
            <w:tcW w:w="371" w:type="pct"/>
            <w:vMerge/>
          </w:tcPr>
          <w:p w14:paraId="7AA154AB" w14:textId="77777777" w:rsidR="00E97AE0" w:rsidRPr="0001413C" w:rsidRDefault="00E97AE0" w:rsidP="00E97AE0">
            <w:pPr>
              <w:spacing w:before="60" w:after="60" w:line="240" w:lineRule="auto"/>
              <w:jc w:val="center"/>
            </w:pPr>
          </w:p>
        </w:tc>
        <w:tc>
          <w:tcPr>
            <w:tcW w:w="618" w:type="pct"/>
            <w:vMerge/>
          </w:tcPr>
          <w:p w14:paraId="1A3A2813" w14:textId="77777777" w:rsidR="00E97AE0" w:rsidRPr="0001413C" w:rsidRDefault="00E97AE0" w:rsidP="00E97AE0">
            <w:pPr>
              <w:spacing w:before="60" w:after="60" w:line="240" w:lineRule="auto"/>
              <w:jc w:val="center"/>
              <w:rPr>
                <w:iCs/>
              </w:rPr>
            </w:pPr>
          </w:p>
        </w:tc>
        <w:tc>
          <w:tcPr>
            <w:tcW w:w="1483" w:type="pct"/>
            <w:vMerge/>
          </w:tcPr>
          <w:p w14:paraId="4420265C" w14:textId="77777777" w:rsidR="00E97AE0" w:rsidRPr="0001413C" w:rsidRDefault="00E97AE0" w:rsidP="00E97AE0">
            <w:pPr>
              <w:spacing w:before="60" w:after="60" w:line="240" w:lineRule="auto"/>
              <w:jc w:val="both"/>
              <w:rPr>
                <w:iCs/>
                <w:lang w:val="it-IT"/>
              </w:rPr>
            </w:pPr>
          </w:p>
        </w:tc>
        <w:tc>
          <w:tcPr>
            <w:tcW w:w="1236" w:type="pct"/>
          </w:tcPr>
          <w:p w14:paraId="206C7FE0" w14:textId="31F12A12" w:rsidR="00E97AE0" w:rsidRPr="0001413C" w:rsidRDefault="00E97AE0" w:rsidP="00E97AE0">
            <w:pPr>
              <w:spacing w:before="60" w:after="60" w:line="240" w:lineRule="auto"/>
              <w:jc w:val="both"/>
            </w:pPr>
            <w:r w:rsidRPr="0001413C">
              <w:t>168 - Regenerarea fizică și securitatea spațiilor publice</w:t>
            </w:r>
          </w:p>
        </w:tc>
        <w:tc>
          <w:tcPr>
            <w:tcW w:w="799" w:type="pct"/>
          </w:tcPr>
          <w:p w14:paraId="7D726FCA" w14:textId="5394C7AA" w:rsidR="00E97AE0" w:rsidRPr="0001413C" w:rsidRDefault="0017059D" w:rsidP="00E97AE0">
            <w:pPr>
              <w:spacing w:before="60" w:after="60" w:line="240" w:lineRule="auto"/>
              <w:jc w:val="right"/>
            </w:pPr>
            <w:r w:rsidRPr="0001413C">
              <w:t>3</w:t>
            </w:r>
            <w:r w:rsidR="00E97AE0" w:rsidRPr="0001413C">
              <w:t>2.089.827</w:t>
            </w:r>
          </w:p>
        </w:tc>
      </w:tr>
      <w:tr w:rsidR="00E97AE0" w:rsidRPr="0001413C" w14:paraId="62C39D36" w14:textId="77777777" w:rsidTr="007672BA">
        <w:tc>
          <w:tcPr>
            <w:tcW w:w="493" w:type="pct"/>
            <w:vMerge/>
          </w:tcPr>
          <w:p w14:paraId="7A201040" w14:textId="77777777" w:rsidR="00E97AE0" w:rsidRPr="0001413C" w:rsidRDefault="00E97AE0" w:rsidP="00E97AE0">
            <w:pPr>
              <w:spacing w:before="60" w:after="60" w:line="240" w:lineRule="auto"/>
            </w:pPr>
          </w:p>
        </w:tc>
        <w:tc>
          <w:tcPr>
            <w:tcW w:w="371" w:type="pct"/>
            <w:vMerge/>
          </w:tcPr>
          <w:p w14:paraId="3B1C6295" w14:textId="77777777" w:rsidR="00E97AE0" w:rsidRPr="0001413C" w:rsidRDefault="00E97AE0" w:rsidP="00E97AE0">
            <w:pPr>
              <w:spacing w:before="60" w:after="60" w:line="240" w:lineRule="auto"/>
              <w:jc w:val="center"/>
            </w:pPr>
          </w:p>
        </w:tc>
        <w:tc>
          <w:tcPr>
            <w:tcW w:w="618" w:type="pct"/>
            <w:vMerge/>
          </w:tcPr>
          <w:p w14:paraId="4AFEC75E" w14:textId="77777777" w:rsidR="00E97AE0" w:rsidRPr="0001413C" w:rsidRDefault="00E97AE0" w:rsidP="00E97AE0">
            <w:pPr>
              <w:spacing w:before="60" w:after="60" w:line="240" w:lineRule="auto"/>
              <w:jc w:val="center"/>
              <w:rPr>
                <w:iCs/>
              </w:rPr>
            </w:pPr>
          </w:p>
        </w:tc>
        <w:tc>
          <w:tcPr>
            <w:tcW w:w="1483" w:type="pct"/>
            <w:vMerge/>
          </w:tcPr>
          <w:p w14:paraId="2B3347CD" w14:textId="77777777" w:rsidR="00E97AE0" w:rsidRPr="0001413C" w:rsidRDefault="00E97AE0" w:rsidP="00E97AE0">
            <w:pPr>
              <w:spacing w:before="60" w:after="60" w:line="240" w:lineRule="auto"/>
              <w:jc w:val="both"/>
              <w:rPr>
                <w:iCs/>
                <w:lang w:val="it-IT"/>
              </w:rPr>
            </w:pPr>
          </w:p>
        </w:tc>
        <w:tc>
          <w:tcPr>
            <w:tcW w:w="1236" w:type="pct"/>
          </w:tcPr>
          <w:p w14:paraId="69565777" w14:textId="54AEEA63" w:rsidR="00E97AE0" w:rsidRPr="0001413C" w:rsidRDefault="00E97AE0" w:rsidP="00E97AE0">
            <w:pPr>
              <w:spacing w:before="60" w:after="60" w:line="240" w:lineRule="auto"/>
              <w:jc w:val="both"/>
            </w:pPr>
            <w:r w:rsidRPr="0001413C">
              <w:t>169 - Inițiative privind dezvoltarea teritorială, inclusiv pregătirea strategiilor teritoriale</w:t>
            </w:r>
          </w:p>
        </w:tc>
        <w:tc>
          <w:tcPr>
            <w:tcW w:w="799" w:type="pct"/>
          </w:tcPr>
          <w:p w14:paraId="306661D3" w14:textId="2CF9FA13" w:rsidR="00E97AE0" w:rsidRPr="0001413C" w:rsidRDefault="00E97AE0" w:rsidP="00E97AE0">
            <w:pPr>
              <w:spacing w:before="60" w:after="60" w:line="240" w:lineRule="auto"/>
              <w:jc w:val="right"/>
            </w:pPr>
            <w:r w:rsidRPr="0001413C">
              <w:t>700.000</w:t>
            </w:r>
          </w:p>
        </w:tc>
      </w:tr>
    </w:tbl>
    <w:p w14:paraId="6EE045E9" w14:textId="378EF0C2" w:rsidR="002D3E4F" w:rsidRPr="0001413C" w:rsidRDefault="002D3E4F" w:rsidP="002D3E4F"/>
    <w:p w14:paraId="01B704B8" w14:textId="653CA9D5" w:rsidR="00DB1D50" w:rsidRPr="0001413C" w:rsidRDefault="00DB1D50" w:rsidP="002D3E4F"/>
    <w:p w14:paraId="634C49EA" w14:textId="00BC7851" w:rsidR="00DB1D50" w:rsidRPr="0001413C" w:rsidRDefault="00DB1D50" w:rsidP="002D3E4F"/>
    <w:p w14:paraId="59607AE4" w14:textId="77777777" w:rsidR="00DB1D50" w:rsidRPr="0001413C" w:rsidRDefault="00DB1D50" w:rsidP="002D3E4F"/>
    <w:p w14:paraId="2CE6F27B" w14:textId="77777777"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1436"/>
        <w:gridCol w:w="1080"/>
        <w:gridCol w:w="1800"/>
        <w:gridCol w:w="4138"/>
        <w:gridCol w:w="3961"/>
        <w:gridCol w:w="2146"/>
      </w:tblGrid>
      <w:tr w:rsidR="0001413C" w:rsidRPr="0001413C" w14:paraId="4D9CDE21" w14:textId="77777777" w:rsidTr="00757E5A">
        <w:tc>
          <w:tcPr>
            <w:tcW w:w="493" w:type="pct"/>
            <w:vAlign w:val="center"/>
          </w:tcPr>
          <w:p w14:paraId="32F135D2" w14:textId="77777777" w:rsidR="002D3E4F" w:rsidRPr="0001413C" w:rsidRDefault="002D3E4F" w:rsidP="00A35CBC">
            <w:pPr>
              <w:spacing w:before="60" w:after="60" w:line="240" w:lineRule="auto"/>
              <w:jc w:val="center"/>
            </w:pPr>
            <w:r w:rsidRPr="0001413C">
              <w:t>Priority No</w:t>
            </w:r>
          </w:p>
        </w:tc>
        <w:tc>
          <w:tcPr>
            <w:tcW w:w="371" w:type="pct"/>
            <w:vAlign w:val="center"/>
          </w:tcPr>
          <w:p w14:paraId="6AAA8AA9" w14:textId="77777777" w:rsidR="002D3E4F" w:rsidRPr="0001413C" w:rsidRDefault="002D3E4F" w:rsidP="00A35CBC">
            <w:pPr>
              <w:spacing w:before="60" w:after="60" w:line="240" w:lineRule="auto"/>
              <w:jc w:val="center"/>
            </w:pPr>
            <w:r w:rsidRPr="0001413C">
              <w:t>Fund</w:t>
            </w:r>
          </w:p>
        </w:tc>
        <w:tc>
          <w:tcPr>
            <w:tcW w:w="618" w:type="pct"/>
            <w:vAlign w:val="center"/>
          </w:tcPr>
          <w:p w14:paraId="2B965947" w14:textId="77777777" w:rsidR="002D3E4F" w:rsidRPr="0001413C" w:rsidRDefault="002D3E4F" w:rsidP="00A35CBC">
            <w:pPr>
              <w:spacing w:before="60" w:after="60" w:line="240" w:lineRule="auto"/>
              <w:jc w:val="center"/>
            </w:pPr>
            <w:r w:rsidRPr="0001413C">
              <w:t>Category of region</w:t>
            </w:r>
          </w:p>
        </w:tc>
        <w:tc>
          <w:tcPr>
            <w:tcW w:w="1421" w:type="pct"/>
            <w:vAlign w:val="center"/>
          </w:tcPr>
          <w:p w14:paraId="41EBB124" w14:textId="77777777" w:rsidR="002D3E4F" w:rsidRPr="0001413C" w:rsidRDefault="002D3E4F" w:rsidP="00A35CBC">
            <w:pPr>
              <w:spacing w:before="60" w:after="60" w:line="240" w:lineRule="auto"/>
              <w:jc w:val="center"/>
            </w:pPr>
            <w:r w:rsidRPr="0001413C">
              <w:t>Specific objective</w:t>
            </w:r>
          </w:p>
        </w:tc>
        <w:tc>
          <w:tcPr>
            <w:tcW w:w="1360" w:type="pct"/>
            <w:vAlign w:val="center"/>
          </w:tcPr>
          <w:p w14:paraId="09F77C56" w14:textId="77777777" w:rsidR="002D3E4F" w:rsidRPr="0001413C" w:rsidRDefault="002D3E4F" w:rsidP="00A35CBC">
            <w:pPr>
              <w:spacing w:before="60" w:after="60" w:line="240" w:lineRule="auto"/>
              <w:jc w:val="center"/>
            </w:pPr>
            <w:r w:rsidRPr="0001413C">
              <w:t>Code</w:t>
            </w:r>
          </w:p>
        </w:tc>
        <w:tc>
          <w:tcPr>
            <w:tcW w:w="737" w:type="pct"/>
            <w:vAlign w:val="center"/>
          </w:tcPr>
          <w:p w14:paraId="7669A2F1" w14:textId="77777777" w:rsidR="002D3E4F" w:rsidRPr="0001413C" w:rsidRDefault="002D3E4F" w:rsidP="00A35CBC">
            <w:pPr>
              <w:spacing w:before="60" w:after="60" w:line="240" w:lineRule="auto"/>
              <w:jc w:val="center"/>
            </w:pPr>
            <w:r w:rsidRPr="0001413C">
              <w:t>Amount (EUR)</w:t>
            </w:r>
          </w:p>
        </w:tc>
      </w:tr>
      <w:tr w:rsidR="0001413C" w:rsidRPr="0001413C" w14:paraId="29351BE5" w14:textId="77777777" w:rsidTr="00757E5A">
        <w:tc>
          <w:tcPr>
            <w:tcW w:w="493" w:type="pct"/>
            <w:vMerge w:val="restart"/>
          </w:tcPr>
          <w:p w14:paraId="16026518" w14:textId="461C8AA2" w:rsidR="006C2E66" w:rsidRPr="0001413C" w:rsidRDefault="001C0364" w:rsidP="007672BA">
            <w:pPr>
              <w:spacing w:before="60" w:after="60" w:line="240" w:lineRule="auto"/>
            </w:pPr>
            <w:r w:rsidRPr="0001413C">
              <w:t>6</w:t>
            </w:r>
            <w:r w:rsidR="006C2E66" w:rsidRPr="0001413C">
              <w:t>. O regiune atractivă</w:t>
            </w:r>
          </w:p>
        </w:tc>
        <w:tc>
          <w:tcPr>
            <w:tcW w:w="371" w:type="pct"/>
            <w:vMerge w:val="restart"/>
          </w:tcPr>
          <w:p w14:paraId="74ECF9AC" w14:textId="5F800FC6" w:rsidR="006C2E66" w:rsidRPr="0001413C" w:rsidRDefault="006C2E66" w:rsidP="000D362C">
            <w:pPr>
              <w:spacing w:before="60" w:after="60" w:line="240" w:lineRule="auto"/>
              <w:jc w:val="center"/>
            </w:pPr>
            <w:r w:rsidRPr="0001413C">
              <w:t>FEDR</w:t>
            </w:r>
          </w:p>
        </w:tc>
        <w:tc>
          <w:tcPr>
            <w:tcW w:w="618" w:type="pct"/>
            <w:vMerge w:val="restart"/>
          </w:tcPr>
          <w:p w14:paraId="42331EEA" w14:textId="0D0B47D3" w:rsidR="006C2E66" w:rsidRPr="0001413C" w:rsidRDefault="006C2E66" w:rsidP="000D362C">
            <w:pPr>
              <w:spacing w:before="60" w:after="60" w:line="240" w:lineRule="auto"/>
              <w:jc w:val="center"/>
            </w:pPr>
            <w:r w:rsidRPr="0001413C">
              <w:rPr>
                <w:iCs/>
              </w:rPr>
              <w:t>Mai puțin dezvoltată</w:t>
            </w:r>
          </w:p>
        </w:tc>
        <w:tc>
          <w:tcPr>
            <w:tcW w:w="1421" w:type="pct"/>
            <w:vMerge w:val="restart"/>
          </w:tcPr>
          <w:p w14:paraId="3E35D259" w14:textId="11DF5A36" w:rsidR="006C2E66" w:rsidRPr="0001413C" w:rsidRDefault="0063030A" w:rsidP="000D362C">
            <w:pPr>
              <w:spacing w:before="60" w:after="60" w:line="240" w:lineRule="auto"/>
              <w:jc w:val="both"/>
            </w:pPr>
            <w:r w:rsidRPr="0001413C">
              <w:rPr>
                <w:iCs/>
                <w:lang w:val="it-IT"/>
              </w:rPr>
              <w:t>e(i)</w:t>
            </w:r>
            <w:r w:rsidR="006C2E66" w:rsidRPr="0001413C">
              <w:rPr>
                <w:iCs/>
                <w:lang w:val="it-IT"/>
              </w:rPr>
              <w:t xml:space="preserve"> </w:t>
            </w:r>
            <w:r w:rsidR="00E97AE0" w:rsidRPr="0001413C">
              <w:rPr>
                <w:iCs/>
                <w:lang w:val="it-IT"/>
              </w:rPr>
              <w:t xml:space="preserve">Promovarea dezvoltării integrate și incluzive în domeniul social, economic și al mediului, precum și a culturii, patrimoniului natural, a turismului durabil și a securității </w:t>
            </w:r>
            <w:r w:rsidR="00E97AE0" w:rsidRPr="0001413C">
              <w:rPr>
                <w:iCs/>
                <w:u w:val="single"/>
                <w:lang w:val="it-IT"/>
              </w:rPr>
              <w:t>în zonele urbane</w:t>
            </w:r>
            <w:r w:rsidR="006C2E66" w:rsidRPr="0001413C">
              <w:rPr>
                <w:iCs/>
                <w:u w:val="single"/>
                <w:lang w:val="it-IT"/>
              </w:rPr>
              <w:t>;</w:t>
            </w:r>
          </w:p>
        </w:tc>
        <w:tc>
          <w:tcPr>
            <w:tcW w:w="1360" w:type="pct"/>
          </w:tcPr>
          <w:p w14:paraId="31D363EB" w14:textId="6BC4162B" w:rsidR="006C2E66" w:rsidRPr="0001413C" w:rsidRDefault="006C2E66" w:rsidP="006C2E66">
            <w:pPr>
              <w:spacing w:before="60" w:after="60" w:line="240" w:lineRule="auto"/>
            </w:pPr>
            <w:r w:rsidRPr="0001413C">
              <w:t>01 - Grant</w:t>
            </w:r>
          </w:p>
        </w:tc>
        <w:tc>
          <w:tcPr>
            <w:tcW w:w="737" w:type="pct"/>
          </w:tcPr>
          <w:p w14:paraId="15AD0212" w14:textId="0DBCA26C" w:rsidR="006C2E66" w:rsidRPr="0001413C" w:rsidRDefault="007010A4" w:rsidP="00DB1D50">
            <w:pPr>
              <w:spacing w:before="60" w:after="60" w:line="240" w:lineRule="auto"/>
              <w:jc w:val="right"/>
            </w:pPr>
            <w:r w:rsidRPr="0001413C">
              <w:t>84.850.818</w:t>
            </w:r>
          </w:p>
        </w:tc>
      </w:tr>
      <w:tr w:rsidR="00E53999" w:rsidRPr="0001413C" w14:paraId="47CBB743" w14:textId="77777777" w:rsidTr="00757E5A">
        <w:tc>
          <w:tcPr>
            <w:tcW w:w="493" w:type="pct"/>
            <w:vMerge/>
          </w:tcPr>
          <w:p w14:paraId="535B6E4E" w14:textId="77777777" w:rsidR="00E53999" w:rsidRPr="0001413C" w:rsidRDefault="00E53999" w:rsidP="00E53999">
            <w:pPr>
              <w:spacing w:before="60" w:after="60" w:line="240" w:lineRule="auto"/>
            </w:pPr>
          </w:p>
        </w:tc>
        <w:tc>
          <w:tcPr>
            <w:tcW w:w="371" w:type="pct"/>
            <w:vMerge/>
          </w:tcPr>
          <w:p w14:paraId="75A393E1" w14:textId="77777777" w:rsidR="00E53999" w:rsidRPr="0001413C" w:rsidRDefault="00E53999" w:rsidP="00E53999">
            <w:pPr>
              <w:spacing w:before="60" w:after="60" w:line="240" w:lineRule="auto"/>
              <w:jc w:val="center"/>
            </w:pPr>
          </w:p>
        </w:tc>
        <w:tc>
          <w:tcPr>
            <w:tcW w:w="618" w:type="pct"/>
            <w:vMerge/>
          </w:tcPr>
          <w:p w14:paraId="1F6D0E02" w14:textId="77777777" w:rsidR="00E53999" w:rsidRPr="0001413C" w:rsidRDefault="00E53999" w:rsidP="00E53999">
            <w:pPr>
              <w:spacing w:before="60" w:after="60" w:line="240" w:lineRule="auto"/>
              <w:jc w:val="center"/>
              <w:rPr>
                <w:iCs/>
              </w:rPr>
            </w:pPr>
          </w:p>
        </w:tc>
        <w:tc>
          <w:tcPr>
            <w:tcW w:w="1421" w:type="pct"/>
            <w:vMerge/>
          </w:tcPr>
          <w:p w14:paraId="35BF3287" w14:textId="77777777" w:rsidR="00E53999" w:rsidRPr="0001413C" w:rsidRDefault="00E53999" w:rsidP="00E53999">
            <w:pPr>
              <w:spacing w:before="60" w:after="60" w:line="240" w:lineRule="auto"/>
              <w:jc w:val="both"/>
              <w:rPr>
                <w:iCs/>
                <w:lang w:val="it-IT"/>
              </w:rPr>
            </w:pPr>
          </w:p>
        </w:tc>
        <w:tc>
          <w:tcPr>
            <w:tcW w:w="1360" w:type="pct"/>
          </w:tcPr>
          <w:p w14:paraId="030229AE" w14:textId="122678D4" w:rsidR="00E53999" w:rsidRPr="0001413C" w:rsidRDefault="00E53999" w:rsidP="00757E5A">
            <w:pPr>
              <w:spacing w:before="60" w:after="60" w:line="240" w:lineRule="auto"/>
              <w:jc w:val="both"/>
              <w:rPr>
                <w:highlight w:val="yellow"/>
                <w:lang w:val="ro-RO"/>
              </w:rPr>
            </w:pPr>
            <w:r w:rsidRPr="0001413C">
              <w:rPr>
                <w:lang w:val="ro-RO"/>
              </w:rPr>
              <w:t>0</w:t>
            </w:r>
            <w:r w:rsidR="006D440C" w:rsidRPr="0001413C">
              <w:rPr>
                <w:lang w:val="ro-RO"/>
              </w:rPr>
              <w:t>5</w:t>
            </w:r>
            <w:r w:rsidRPr="0001413C">
              <w:rPr>
                <w:lang w:val="ro-RO"/>
              </w:rPr>
              <w:t xml:space="preserve"> - </w:t>
            </w:r>
            <w:r w:rsidR="006D440C" w:rsidRPr="0001413C">
              <w:rPr>
                <w:lang w:val="ro-RO"/>
              </w:rPr>
              <w:t>Sprijin prin instrumente financiare: Granturi în cadrul unei</w:t>
            </w:r>
            <w:r w:rsidR="00757E5A" w:rsidRPr="0001413C">
              <w:rPr>
                <w:lang w:val="ro-RO"/>
              </w:rPr>
              <w:t xml:space="preserve"> </w:t>
            </w:r>
            <w:r w:rsidR="006D440C" w:rsidRPr="0001413C">
              <w:rPr>
                <w:lang w:val="ro-RO"/>
              </w:rPr>
              <w:t>operațiuni privind instrumentul financiar</w:t>
            </w:r>
          </w:p>
        </w:tc>
        <w:tc>
          <w:tcPr>
            <w:tcW w:w="737" w:type="pct"/>
          </w:tcPr>
          <w:p w14:paraId="0505BA60" w14:textId="18AFBEA9" w:rsidR="00E53999" w:rsidRPr="0001413C" w:rsidRDefault="00BD73A3" w:rsidP="00E53999">
            <w:pPr>
              <w:spacing w:before="60" w:after="60" w:line="240" w:lineRule="auto"/>
              <w:jc w:val="right"/>
            </w:pPr>
            <w:r w:rsidRPr="0001413C">
              <w:t>1</w:t>
            </w:r>
            <w:r w:rsidR="00E53999" w:rsidRPr="0001413C">
              <w:t>0.000.000</w:t>
            </w:r>
          </w:p>
        </w:tc>
      </w:tr>
    </w:tbl>
    <w:p w14:paraId="757BF23C" w14:textId="77777777" w:rsidR="002D3E4F" w:rsidRPr="0001413C" w:rsidRDefault="002D3E4F" w:rsidP="002D3E4F"/>
    <w:p w14:paraId="2F08E408" w14:textId="77777777" w:rsidR="002D3E4F" w:rsidRPr="0001413C" w:rsidRDefault="002D3E4F" w:rsidP="002D3E4F">
      <w:r w:rsidRPr="0001413C">
        <w:br w:type="page"/>
        <w:t>Table 6: Dimension 3 – territorial delivery mechanism and territorial focus</w:t>
      </w:r>
    </w:p>
    <w:tbl>
      <w:tblPr>
        <w:tblStyle w:val="TableGrid"/>
        <w:tblW w:w="5000" w:type="pct"/>
        <w:tblLook w:val="04A0" w:firstRow="1" w:lastRow="0" w:firstColumn="1" w:lastColumn="0" w:noHBand="0" w:noVBand="1"/>
      </w:tblPr>
      <w:tblGrid>
        <w:gridCol w:w="1436"/>
        <w:gridCol w:w="1080"/>
        <w:gridCol w:w="1800"/>
        <w:gridCol w:w="5670"/>
        <w:gridCol w:w="2338"/>
        <w:gridCol w:w="2237"/>
      </w:tblGrid>
      <w:tr w:rsidR="0001413C" w:rsidRPr="0001413C" w14:paraId="55B2170A" w14:textId="77777777" w:rsidTr="00A66278">
        <w:tc>
          <w:tcPr>
            <w:tcW w:w="493" w:type="pct"/>
            <w:vAlign w:val="center"/>
          </w:tcPr>
          <w:p w14:paraId="0320C0AE" w14:textId="77777777" w:rsidR="002D3E4F" w:rsidRPr="0001413C" w:rsidRDefault="002D3E4F" w:rsidP="00A35CBC">
            <w:pPr>
              <w:spacing w:before="60" w:after="60" w:line="240" w:lineRule="auto"/>
              <w:jc w:val="center"/>
            </w:pPr>
            <w:r w:rsidRPr="0001413C">
              <w:t>Priority No</w:t>
            </w:r>
          </w:p>
        </w:tc>
        <w:tc>
          <w:tcPr>
            <w:tcW w:w="371" w:type="pct"/>
            <w:vAlign w:val="center"/>
          </w:tcPr>
          <w:p w14:paraId="1A8C886A" w14:textId="77777777" w:rsidR="002D3E4F" w:rsidRPr="0001413C" w:rsidRDefault="002D3E4F" w:rsidP="00A35CBC">
            <w:pPr>
              <w:spacing w:before="60" w:after="60" w:line="240" w:lineRule="auto"/>
              <w:jc w:val="center"/>
            </w:pPr>
            <w:r w:rsidRPr="0001413C">
              <w:t>Fund</w:t>
            </w:r>
          </w:p>
        </w:tc>
        <w:tc>
          <w:tcPr>
            <w:tcW w:w="618" w:type="pct"/>
            <w:vAlign w:val="center"/>
          </w:tcPr>
          <w:p w14:paraId="1C59FCA4" w14:textId="77777777" w:rsidR="002D3E4F" w:rsidRPr="0001413C" w:rsidRDefault="002D3E4F" w:rsidP="00A35CBC">
            <w:pPr>
              <w:spacing w:before="60" w:after="60" w:line="240" w:lineRule="auto"/>
              <w:jc w:val="center"/>
            </w:pPr>
            <w:r w:rsidRPr="0001413C">
              <w:t>Category of region</w:t>
            </w:r>
          </w:p>
        </w:tc>
        <w:tc>
          <w:tcPr>
            <w:tcW w:w="1947" w:type="pct"/>
            <w:vAlign w:val="center"/>
          </w:tcPr>
          <w:p w14:paraId="433DD78D" w14:textId="77777777" w:rsidR="002D3E4F" w:rsidRPr="0001413C" w:rsidRDefault="002D3E4F" w:rsidP="00A35CBC">
            <w:pPr>
              <w:spacing w:before="60" w:after="60" w:line="240" w:lineRule="auto"/>
              <w:jc w:val="center"/>
            </w:pPr>
            <w:r w:rsidRPr="0001413C">
              <w:t>Specific objective</w:t>
            </w:r>
          </w:p>
        </w:tc>
        <w:tc>
          <w:tcPr>
            <w:tcW w:w="803" w:type="pct"/>
            <w:vAlign w:val="center"/>
          </w:tcPr>
          <w:p w14:paraId="36830A00" w14:textId="77777777" w:rsidR="002D3E4F" w:rsidRPr="0001413C" w:rsidRDefault="002D3E4F" w:rsidP="00A35CBC">
            <w:pPr>
              <w:spacing w:before="60" w:after="60" w:line="240" w:lineRule="auto"/>
              <w:jc w:val="center"/>
            </w:pPr>
            <w:r w:rsidRPr="0001413C">
              <w:t>Code</w:t>
            </w:r>
          </w:p>
        </w:tc>
        <w:tc>
          <w:tcPr>
            <w:tcW w:w="768" w:type="pct"/>
            <w:vAlign w:val="center"/>
          </w:tcPr>
          <w:p w14:paraId="5C236A4E" w14:textId="77777777" w:rsidR="002D3E4F" w:rsidRPr="0001413C" w:rsidRDefault="002D3E4F" w:rsidP="00A35CBC">
            <w:pPr>
              <w:spacing w:before="60" w:after="60" w:line="240" w:lineRule="auto"/>
              <w:jc w:val="center"/>
            </w:pPr>
            <w:r w:rsidRPr="0001413C">
              <w:t>Amount (EUR)</w:t>
            </w:r>
          </w:p>
        </w:tc>
      </w:tr>
      <w:tr w:rsidR="007672BA" w:rsidRPr="0001413C" w14:paraId="25FA5227" w14:textId="77777777" w:rsidTr="00A66278">
        <w:tc>
          <w:tcPr>
            <w:tcW w:w="493" w:type="pct"/>
          </w:tcPr>
          <w:p w14:paraId="2C2AB945" w14:textId="104F1F39" w:rsidR="007672BA" w:rsidRPr="0001413C" w:rsidRDefault="001C0364" w:rsidP="007672BA">
            <w:pPr>
              <w:spacing w:before="60" w:after="60" w:line="240" w:lineRule="auto"/>
            </w:pPr>
            <w:r w:rsidRPr="0001413C">
              <w:t>6</w:t>
            </w:r>
            <w:r w:rsidR="007672BA" w:rsidRPr="0001413C">
              <w:t>. O regiune atractivă</w:t>
            </w:r>
          </w:p>
        </w:tc>
        <w:tc>
          <w:tcPr>
            <w:tcW w:w="371" w:type="pct"/>
          </w:tcPr>
          <w:p w14:paraId="7E124F59" w14:textId="754DBBF7" w:rsidR="007672BA" w:rsidRPr="0001413C" w:rsidRDefault="007672BA" w:rsidP="007672BA">
            <w:pPr>
              <w:spacing w:before="60" w:after="60" w:line="240" w:lineRule="auto"/>
            </w:pPr>
            <w:r w:rsidRPr="0001413C">
              <w:t>FEDR</w:t>
            </w:r>
          </w:p>
        </w:tc>
        <w:tc>
          <w:tcPr>
            <w:tcW w:w="618" w:type="pct"/>
          </w:tcPr>
          <w:p w14:paraId="1F7B0DE2" w14:textId="04CF2BD1" w:rsidR="007672BA" w:rsidRPr="0001413C" w:rsidRDefault="007672BA" w:rsidP="007672BA">
            <w:pPr>
              <w:spacing w:before="60" w:after="60" w:line="240" w:lineRule="auto"/>
            </w:pPr>
            <w:r w:rsidRPr="0001413C">
              <w:rPr>
                <w:iCs/>
              </w:rPr>
              <w:t>Mai puțin dezvoltată</w:t>
            </w:r>
          </w:p>
        </w:tc>
        <w:tc>
          <w:tcPr>
            <w:tcW w:w="1947" w:type="pct"/>
          </w:tcPr>
          <w:p w14:paraId="4ED05704" w14:textId="47B583EF" w:rsidR="007672BA" w:rsidRPr="0001413C" w:rsidRDefault="0063030A" w:rsidP="00E9128E">
            <w:pPr>
              <w:spacing w:before="60" w:after="60" w:line="240" w:lineRule="auto"/>
              <w:jc w:val="both"/>
            </w:pPr>
            <w:r w:rsidRPr="0001413C">
              <w:rPr>
                <w:iCs/>
                <w:lang w:val="it-IT"/>
              </w:rPr>
              <w:t xml:space="preserve">e(i) </w:t>
            </w:r>
            <w:r w:rsidR="00E97AE0" w:rsidRPr="0001413C">
              <w:rPr>
                <w:iCs/>
                <w:lang w:val="it-IT"/>
              </w:rPr>
              <w:t xml:space="preserve">Promovarea dezvoltării integrate și incluzive în domeniul social, economic și al mediului, precum și a culturii, patrimoniului natural, a turismului durabil și a securității </w:t>
            </w:r>
            <w:r w:rsidR="00E97AE0" w:rsidRPr="0001413C">
              <w:rPr>
                <w:iCs/>
                <w:u w:val="single"/>
                <w:lang w:val="it-IT"/>
              </w:rPr>
              <w:t>în zonele urbane</w:t>
            </w:r>
          </w:p>
        </w:tc>
        <w:tc>
          <w:tcPr>
            <w:tcW w:w="803" w:type="pct"/>
          </w:tcPr>
          <w:p w14:paraId="29A70BF9" w14:textId="50C0A4E3" w:rsidR="007672BA" w:rsidRPr="0001413C" w:rsidRDefault="00FD2B00" w:rsidP="00A66278">
            <w:pPr>
              <w:spacing w:before="60" w:after="60" w:line="240" w:lineRule="auto"/>
              <w:jc w:val="center"/>
              <w:rPr>
                <w:bCs/>
              </w:rPr>
            </w:pPr>
            <w:r w:rsidRPr="0001413C">
              <w:rPr>
                <w:bCs/>
                <w:iCs/>
              </w:rPr>
              <w:t>19</w:t>
            </w:r>
            <w:r w:rsidR="000E50CA" w:rsidRPr="0001413C">
              <w:rPr>
                <w:bCs/>
                <w:iCs/>
              </w:rPr>
              <w:t xml:space="preserve"> – Zone urbane funcționale</w:t>
            </w:r>
          </w:p>
        </w:tc>
        <w:tc>
          <w:tcPr>
            <w:tcW w:w="768" w:type="pct"/>
          </w:tcPr>
          <w:p w14:paraId="088308EE" w14:textId="2932206E" w:rsidR="007672BA" w:rsidRPr="0001413C" w:rsidRDefault="001C4325" w:rsidP="000E50CA">
            <w:pPr>
              <w:spacing w:before="60" w:after="60" w:line="240" w:lineRule="auto"/>
              <w:jc w:val="right"/>
            </w:pPr>
            <w:r w:rsidRPr="0001413C">
              <w:t>94.850.818</w:t>
            </w:r>
          </w:p>
        </w:tc>
      </w:tr>
    </w:tbl>
    <w:p w14:paraId="0F2E64C8" w14:textId="77777777" w:rsidR="002D3E4F" w:rsidRPr="0001413C" w:rsidRDefault="002D3E4F" w:rsidP="002D3E4F"/>
    <w:p w14:paraId="01DD127E"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7FFE72A2" w14:textId="77777777" w:rsidTr="00A35CBC">
        <w:tc>
          <w:tcPr>
            <w:tcW w:w="775" w:type="pct"/>
            <w:vAlign w:val="center"/>
          </w:tcPr>
          <w:p w14:paraId="191B2A57" w14:textId="77777777" w:rsidR="002D3E4F" w:rsidRPr="0001413C" w:rsidRDefault="002D3E4F" w:rsidP="00A35CBC">
            <w:pPr>
              <w:spacing w:before="60" w:after="60" w:line="240" w:lineRule="auto"/>
              <w:jc w:val="center"/>
            </w:pPr>
            <w:r w:rsidRPr="0001413C">
              <w:t>Priority No</w:t>
            </w:r>
          </w:p>
        </w:tc>
        <w:tc>
          <w:tcPr>
            <w:tcW w:w="422" w:type="pct"/>
            <w:vAlign w:val="center"/>
          </w:tcPr>
          <w:p w14:paraId="423418C9" w14:textId="77777777" w:rsidR="002D3E4F" w:rsidRPr="0001413C" w:rsidRDefault="002D3E4F" w:rsidP="00A35CBC">
            <w:pPr>
              <w:spacing w:before="60" w:after="60" w:line="240" w:lineRule="auto"/>
              <w:jc w:val="center"/>
            </w:pPr>
            <w:r w:rsidRPr="0001413C">
              <w:t>Fund</w:t>
            </w:r>
          </w:p>
        </w:tc>
        <w:tc>
          <w:tcPr>
            <w:tcW w:w="1206" w:type="pct"/>
            <w:vAlign w:val="center"/>
          </w:tcPr>
          <w:p w14:paraId="63A7A4F1"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316FAE28"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247910FF" w14:textId="77777777" w:rsidR="002D3E4F" w:rsidRPr="0001413C" w:rsidRDefault="002D3E4F" w:rsidP="00A35CBC">
            <w:pPr>
              <w:spacing w:before="60" w:after="60" w:line="240" w:lineRule="auto"/>
              <w:jc w:val="center"/>
            </w:pPr>
            <w:r w:rsidRPr="0001413C">
              <w:t>Code</w:t>
            </w:r>
          </w:p>
        </w:tc>
        <w:tc>
          <w:tcPr>
            <w:tcW w:w="1012" w:type="pct"/>
            <w:vAlign w:val="center"/>
          </w:tcPr>
          <w:p w14:paraId="538DBFA8" w14:textId="77777777" w:rsidR="002D3E4F" w:rsidRPr="0001413C" w:rsidRDefault="002D3E4F" w:rsidP="00A35CBC">
            <w:pPr>
              <w:spacing w:before="60" w:after="60" w:line="240" w:lineRule="auto"/>
              <w:jc w:val="center"/>
            </w:pPr>
            <w:r w:rsidRPr="0001413C">
              <w:t>Amount (EUR)</w:t>
            </w:r>
          </w:p>
        </w:tc>
      </w:tr>
      <w:tr w:rsidR="002D3E4F" w:rsidRPr="0001413C" w14:paraId="198AF89C" w14:textId="77777777" w:rsidTr="00A35CBC">
        <w:tc>
          <w:tcPr>
            <w:tcW w:w="775" w:type="pct"/>
          </w:tcPr>
          <w:p w14:paraId="5F80B28D" w14:textId="77777777" w:rsidR="002D3E4F" w:rsidRPr="0001413C" w:rsidRDefault="002D3E4F" w:rsidP="00A35CBC">
            <w:pPr>
              <w:spacing w:before="60" w:after="60" w:line="240" w:lineRule="auto"/>
            </w:pPr>
          </w:p>
        </w:tc>
        <w:tc>
          <w:tcPr>
            <w:tcW w:w="422" w:type="pct"/>
          </w:tcPr>
          <w:p w14:paraId="674EB53E" w14:textId="77777777" w:rsidR="002D3E4F" w:rsidRPr="0001413C" w:rsidRDefault="002D3E4F" w:rsidP="00A35CBC">
            <w:pPr>
              <w:spacing w:before="60" w:after="60" w:line="240" w:lineRule="auto"/>
            </w:pPr>
          </w:p>
        </w:tc>
        <w:tc>
          <w:tcPr>
            <w:tcW w:w="1206" w:type="pct"/>
          </w:tcPr>
          <w:p w14:paraId="518C0C8D" w14:textId="77777777" w:rsidR="002D3E4F" w:rsidRPr="0001413C" w:rsidRDefault="002D3E4F" w:rsidP="00A35CBC">
            <w:pPr>
              <w:spacing w:before="60" w:after="60" w:line="240" w:lineRule="auto"/>
            </w:pPr>
          </w:p>
        </w:tc>
        <w:tc>
          <w:tcPr>
            <w:tcW w:w="1155" w:type="pct"/>
          </w:tcPr>
          <w:p w14:paraId="04CA4ED3" w14:textId="77777777" w:rsidR="002D3E4F" w:rsidRPr="0001413C" w:rsidRDefault="002D3E4F" w:rsidP="00A35CBC">
            <w:pPr>
              <w:spacing w:before="60" w:after="60" w:line="240" w:lineRule="auto"/>
            </w:pPr>
          </w:p>
        </w:tc>
        <w:tc>
          <w:tcPr>
            <w:tcW w:w="430" w:type="pct"/>
          </w:tcPr>
          <w:p w14:paraId="603EA0B5" w14:textId="77777777" w:rsidR="002D3E4F" w:rsidRPr="0001413C" w:rsidRDefault="002D3E4F" w:rsidP="00A35CBC">
            <w:pPr>
              <w:spacing w:before="60" w:after="60" w:line="240" w:lineRule="auto"/>
            </w:pPr>
          </w:p>
        </w:tc>
        <w:tc>
          <w:tcPr>
            <w:tcW w:w="1012" w:type="pct"/>
          </w:tcPr>
          <w:p w14:paraId="5DA83876" w14:textId="77777777" w:rsidR="002D3E4F" w:rsidRPr="0001413C" w:rsidRDefault="002D3E4F" w:rsidP="00A35CBC">
            <w:pPr>
              <w:spacing w:before="60" w:after="60" w:line="240" w:lineRule="auto"/>
            </w:pPr>
          </w:p>
        </w:tc>
      </w:tr>
    </w:tbl>
    <w:p w14:paraId="0370482D" w14:textId="77777777" w:rsidR="002D3E4F" w:rsidRPr="0001413C" w:rsidRDefault="002D3E4F" w:rsidP="002D3E4F"/>
    <w:p w14:paraId="058D8F1D"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1436"/>
        <w:gridCol w:w="1080"/>
        <w:gridCol w:w="1800"/>
        <w:gridCol w:w="5670"/>
        <w:gridCol w:w="2338"/>
        <w:gridCol w:w="2237"/>
      </w:tblGrid>
      <w:tr w:rsidR="0001413C" w:rsidRPr="0001413C" w14:paraId="47C450B6" w14:textId="77777777" w:rsidTr="00A66278">
        <w:tc>
          <w:tcPr>
            <w:tcW w:w="493" w:type="pct"/>
            <w:vAlign w:val="center"/>
          </w:tcPr>
          <w:p w14:paraId="22B7F7D2" w14:textId="77777777" w:rsidR="002D3E4F" w:rsidRPr="0001413C" w:rsidRDefault="002D3E4F" w:rsidP="00A35CBC">
            <w:pPr>
              <w:spacing w:before="60" w:after="60" w:line="240" w:lineRule="auto"/>
              <w:jc w:val="center"/>
            </w:pPr>
            <w:r w:rsidRPr="0001413C">
              <w:t>Priority No</w:t>
            </w:r>
          </w:p>
        </w:tc>
        <w:tc>
          <w:tcPr>
            <w:tcW w:w="371" w:type="pct"/>
            <w:vAlign w:val="center"/>
          </w:tcPr>
          <w:p w14:paraId="06AAF42E" w14:textId="77777777" w:rsidR="002D3E4F" w:rsidRPr="0001413C" w:rsidRDefault="002D3E4F" w:rsidP="00A35CBC">
            <w:pPr>
              <w:spacing w:before="60" w:after="60" w:line="240" w:lineRule="auto"/>
              <w:jc w:val="center"/>
            </w:pPr>
            <w:r w:rsidRPr="0001413C">
              <w:t>Fund</w:t>
            </w:r>
          </w:p>
        </w:tc>
        <w:tc>
          <w:tcPr>
            <w:tcW w:w="618" w:type="pct"/>
            <w:vAlign w:val="center"/>
          </w:tcPr>
          <w:p w14:paraId="676647B9" w14:textId="77777777" w:rsidR="002D3E4F" w:rsidRPr="0001413C" w:rsidRDefault="002D3E4F" w:rsidP="00A35CBC">
            <w:pPr>
              <w:spacing w:before="60" w:after="60" w:line="240" w:lineRule="auto"/>
              <w:jc w:val="center"/>
            </w:pPr>
            <w:r w:rsidRPr="0001413C">
              <w:t>Category of region</w:t>
            </w:r>
          </w:p>
        </w:tc>
        <w:tc>
          <w:tcPr>
            <w:tcW w:w="1947" w:type="pct"/>
            <w:vAlign w:val="center"/>
          </w:tcPr>
          <w:p w14:paraId="59DA7B31" w14:textId="77777777" w:rsidR="002D3E4F" w:rsidRPr="0001413C" w:rsidRDefault="002D3E4F" w:rsidP="00A35CBC">
            <w:pPr>
              <w:spacing w:before="60" w:after="60" w:line="240" w:lineRule="auto"/>
              <w:jc w:val="center"/>
            </w:pPr>
            <w:r w:rsidRPr="0001413C">
              <w:t>Specific objective</w:t>
            </w:r>
          </w:p>
        </w:tc>
        <w:tc>
          <w:tcPr>
            <w:tcW w:w="803" w:type="pct"/>
            <w:vAlign w:val="center"/>
          </w:tcPr>
          <w:p w14:paraId="2DB4F1BA" w14:textId="77777777" w:rsidR="002D3E4F" w:rsidRPr="0001413C" w:rsidRDefault="002D3E4F" w:rsidP="00A35CBC">
            <w:pPr>
              <w:spacing w:before="60" w:after="60" w:line="240" w:lineRule="auto"/>
              <w:jc w:val="center"/>
            </w:pPr>
            <w:r w:rsidRPr="0001413C">
              <w:t>Code</w:t>
            </w:r>
          </w:p>
        </w:tc>
        <w:tc>
          <w:tcPr>
            <w:tcW w:w="768" w:type="pct"/>
            <w:vAlign w:val="center"/>
          </w:tcPr>
          <w:p w14:paraId="11AA27C4" w14:textId="77777777" w:rsidR="002D3E4F" w:rsidRPr="0001413C" w:rsidRDefault="002D3E4F" w:rsidP="00A35CBC">
            <w:pPr>
              <w:spacing w:before="60" w:after="60" w:line="240" w:lineRule="auto"/>
              <w:jc w:val="center"/>
            </w:pPr>
            <w:r w:rsidRPr="0001413C">
              <w:t>Amount (EUR)</w:t>
            </w:r>
          </w:p>
        </w:tc>
      </w:tr>
      <w:tr w:rsidR="0001413C" w:rsidRPr="0001413C" w14:paraId="7A9F8125" w14:textId="77777777" w:rsidTr="00A66278">
        <w:tc>
          <w:tcPr>
            <w:tcW w:w="493" w:type="pct"/>
          </w:tcPr>
          <w:p w14:paraId="51592D09" w14:textId="74603E75" w:rsidR="007672BA" w:rsidRPr="0001413C" w:rsidRDefault="001C0364" w:rsidP="007672BA">
            <w:pPr>
              <w:spacing w:before="60" w:after="60" w:line="240" w:lineRule="auto"/>
            </w:pPr>
            <w:r w:rsidRPr="0001413C">
              <w:t>6</w:t>
            </w:r>
            <w:r w:rsidR="007672BA" w:rsidRPr="0001413C">
              <w:t>. O regiune atractivă</w:t>
            </w:r>
          </w:p>
        </w:tc>
        <w:tc>
          <w:tcPr>
            <w:tcW w:w="371" w:type="pct"/>
          </w:tcPr>
          <w:p w14:paraId="652180B8" w14:textId="1093FC72" w:rsidR="007672BA" w:rsidRPr="0001413C" w:rsidRDefault="007672BA" w:rsidP="007672BA">
            <w:pPr>
              <w:spacing w:before="60" w:after="60" w:line="240" w:lineRule="auto"/>
            </w:pPr>
            <w:r w:rsidRPr="0001413C">
              <w:t>FEDR</w:t>
            </w:r>
          </w:p>
        </w:tc>
        <w:tc>
          <w:tcPr>
            <w:tcW w:w="618" w:type="pct"/>
          </w:tcPr>
          <w:p w14:paraId="5153F380" w14:textId="1AD0B351" w:rsidR="007672BA" w:rsidRPr="0001413C" w:rsidRDefault="007672BA" w:rsidP="007672BA">
            <w:pPr>
              <w:spacing w:before="60" w:after="60" w:line="240" w:lineRule="auto"/>
            </w:pPr>
            <w:r w:rsidRPr="0001413C">
              <w:rPr>
                <w:iCs/>
              </w:rPr>
              <w:t>Mai puțin dezvoltată</w:t>
            </w:r>
          </w:p>
        </w:tc>
        <w:tc>
          <w:tcPr>
            <w:tcW w:w="1947" w:type="pct"/>
          </w:tcPr>
          <w:p w14:paraId="1CB15B7B" w14:textId="720676C5" w:rsidR="007672BA" w:rsidRPr="0001413C" w:rsidRDefault="0063030A" w:rsidP="00E9128E">
            <w:pPr>
              <w:spacing w:before="60" w:after="60" w:line="240" w:lineRule="auto"/>
              <w:jc w:val="both"/>
            </w:pPr>
            <w:r w:rsidRPr="0001413C">
              <w:rPr>
                <w:iCs/>
                <w:lang w:val="it-IT"/>
              </w:rPr>
              <w:t>e(i)</w:t>
            </w:r>
            <w:r w:rsidR="007672BA" w:rsidRPr="0001413C">
              <w:rPr>
                <w:iCs/>
                <w:lang w:val="it-IT"/>
              </w:rPr>
              <w:t xml:space="preserve"> </w:t>
            </w:r>
            <w:r w:rsidR="00E97AE0" w:rsidRPr="0001413C">
              <w:rPr>
                <w:iCs/>
                <w:lang w:val="it-IT"/>
              </w:rPr>
              <w:t xml:space="preserve">Promovarea dezvoltării integrate și incluzive în domeniul social, economic și al mediului, precum și a culturii, patrimoniului natural, a turismului durabil și a securității </w:t>
            </w:r>
            <w:r w:rsidR="00E97AE0" w:rsidRPr="0001413C">
              <w:rPr>
                <w:iCs/>
                <w:u w:val="single"/>
                <w:lang w:val="it-IT"/>
              </w:rPr>
              <w:t>în zonele urbane</w:t>
            </w:r>
          </w:p>
        </w:tc>
        <w:tc>
          <w:tcPr>
            <w:tcW w:w="803" w:type="pct"/>
          </w:tcPr>
          <w:p w14:paraId="5B0F3953" w14:textId="47A05D0E" w:rsidR="007672BA" w:rsidRPr="0001413C" w:rsidRDefault="00DB1D50" w:rsidP="00DB1D50">
            <w:pPr>
              <w:spacing w:before="60" w:after="60" w:line="240" w:lineRule="auto"/>
              <w:jc w:val="center"/>
              <w:rPr>
                <w:highlight w:val="yellow"/>
              </w:rPr>
            </w:pPr>
            <w:r w:rsidRPr="0001413C">
              <w:t>0</w:t>
            </w:r>
            <w:r w:rsidR="004B7053" w:rsidRPr="0001413C">
              <w:t>3</w:t>
            </w:r>
            <w:r w:rsidRPr="0001413C">
              <w:t xml:space="preserve"> – </w:t>
            </w:r>
            <w:r w:rsidR="00C469E7" w:rsidRPr="0001413C">
              <w:t>Neutralitate de gen</w:t>
            </w:r>
          </w:p>
        </w:tc>
        <w:tc>
          <w:tcPr>
            <w:tcW w:w="768" w:type="pct"/>
          </w:tcPr>
          <w:p w14:paraId="72171578" w14:textId="0312D6EF" w:rsidR="007672BA" w:rsidRPr="0001413C" w:rsidRDefault="001C4325" w:rsidP="00DB1D50">
            <w:pPr>
              <w:spacing w:before="60" w:after="60" w:line="240" w:lineRule="auto"/>
              <w:jc w:val="right"/>
            </w:pPr>
            <w:r w:rsidRPr="0001413C">
              <w:t>94.850.818</w:t>
            </w:r>
          </w:p>
        </w:tc>
      </w:tr>
    </w:tbl>
    <w:p w14:paraId="542A5FA7"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78A46334" w14:textId="77777777" w:rsidR="002D3E4F" w:rsidRPr="0001413C" w:rsidRDefault="002D3E4F" w:rsidP="002D3E4F">
      <w:pPr>
        <w:pStyle w:val="Point0"/>
      </w:pPr>
      <w:r w:rsidRPr="0001413C">
        <w:br w:type="page"/>
        <w:t>2.1.1.1.4.</w:t>
      </w:r>
      <w:r w:rsidRPr="0001413C">
        <w:tab/>
        <w:t>Indicative breakdown of the programmed resources (EU) by type of intervention for EMFAF</w:t>
      </w:r>
    </w:p>
    <w:p w14:paraId="557EC46A" w14:textId="77777777" w:rsidR="002D3E4F" w:rsidRPr="0001413C" w:rsidRDefault="002D3E4F" w:rsidP="002D3E4F">
      <w:pPr>
        <w:pStyle w:val="Text1"/>
      </w:pPr>
      <w:r w:rsidRPr="0001413C">
        <w:t>Reference: point (c) of Article 22(3) CPR</w:t>
      </w:r>
    </w:p>
    <w:p w14:paraId="7B420087"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798CA109"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E1B3C12"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65DC5049"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5000E0E0"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CBFE1D8"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7847E798" w14:textId="77777777" w:rsidR="002D3E4F" w:rsidRPr="0001413C" w:rsidRDefault="002D3E4F" w:rsidP="00A35CBC">
            <w:pPr>
              <w:spacing w:before="60" w:after="60" w:line="240" w:lineRule="auto"/>
              <w:jc w:val="center"/>
            </w:pPr>
            <w:r w:rsidRPr="0001413C">
              <w:t>Amount (EUR)</w:t>
            </w:r>
          </w:p>
        </w:tc>
      </w:tr>
      <w:tr w:rsidR="0001413C" w:rsidRPr="0001413C" w14:paraId="3E69FF04"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230AC8FD"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6FCD48FB"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3175B26E"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B4AF982"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652B802" w14:textId="77777777" w:rsidR="002D3E4F" w:rsidRPr="0001413C" w:rsidRDefault="002D3E4F" w:rsidP="00A35CBC">
            <w:pPr>
              <w:spacing w:before="60" w:after="60" w:line="240" w:lineRule="auto"/>
            </w:pPr>
          </w:p>
        </w:tc>
      </w:tr>
    </w:tbl>
    <w:p w14:paraId="23E496DC" w14:textId="7F55BD8F" w:rsidR="002D3E4F" w:rsidRPr="0001413C" w:rsidRDefault="002D3E4F" w:rsidP="002D3E4F">
      <w:pPr>
        <w:pStyle w:val="Point0"/>
      </w:pPr>
      <w:r w:rsidRPr="0001413C">
        <w:t>2.1.1.1.</w:t>
      </w:r>
      <w:r w:rsidRPr="0001413C">
        <w:tab/>
        <w:t>Specific objective</w:t>
      </w:r>
      <w:r w:rsidRPr="0001413C">
        <w:rPr>
          <w:rStyle w:val="FootnoteReference"/>
        </w:rPr>
        <w:footnoteReference w:id="21"/>
      </w:r>
      <w:r w:rsidRPr="0001413C">
        <w:t xml:space="preserve"> (repeated for each selected specific objective for priorities other than technical assistance)</w:t>
      </w:r>
    </w:p>
    <w:p w14:paraId="7A922149" w14:textId="52C33055" w:rsidR="00E97AE0" w:rsidRPr="0001413C" w:rsidRDefault="00BA7EE2" w:rsidP="00E97AE0">
      <w:pPr>
        <w:pStyle w:val="Heading3"/>
        <w:numPr>
          <w:ilvl w:val="0"/>
          <w:numId w:val="0"/>
        </w:numPr>
        <w:ind w:left="720"/>
        <w:rPr>
          <w:b/>
          <w:bCs w:val="0"/>
          <w:iCs/>
          <w:lang w:val="it-IT"/>
        </w:rPr>
      </w:pPr>
      <w:bookmarkStart w:id="47" w:name="_Toc41045203"/>
      <w:bookmarkStart w:id="48" w:name="_Toc41047439"/>
      <w:r w:rsidRPr="0001413C">
        <w:rPr>
          <w:rFonts w:ascii="Calibri" w:hAnsi="Calibri" w:cs="Calibri"/>
          <w:b/>
          <w:i w:val="0"/>
          <w:szCs w:val="24"/>
          <w:lang w:val="it-IT"/>
        </w:rPr>
        <w:t>OS</w:t>
      </w:r>
      <w:r w:rsidR="004C1A66" w:rsidRPr="0001413C">
        <w:rPr>
          <w:rFonts w:ascii="Calibri" w:hAnsi="Calibri" w:cs="Calibri"/>
          <w:b/>
          <w:i w:val="0"/>
          <w:szCs w:val="24"/>
          <w:lang w:val="it-IT"/>
        </w:rPr>
        <w:t>:</w:t>
      </w:r>
      <w:r w:rsidRPr="0001413C">
        <w:rPr>
          <w:rFonts w:ascii="Calibri" w:hAnsi="Calibri" w:cs="Calibri"/>
          <w:b/>
          <w:i w:val="0"/>
          <w:szCs w:val="24"/>
          <w:lang w:val="it-IT"/>
        </w:rPr>
        <w:t xml:space="preserve"> </w:t>
      </w:r>
      <w:r w:rsidR="0063030A" w:rsidRPr="0001413C">
        <w:rPr>
          <w:rFonts w:ascii="Calibri" w:hAnsi="Calibri" w:cs="Calibri"/>
          <w:b/>
          <w:iCs/>
          <w:lang w:val="it-IT"/>
        </w:rPr>
        <w:t>e(ii)</w:t>
      </w:r>
      <w:r w:rsidRPr="0001413C">
        <w:rPr>
          <w:rFonts w:ascii="Calibri" w:hAnsi="Calibri" w:cs="Calibri"/>
          <w:b/>
          <w:iCs/>
          <w:lang w:val="it-IT"/>
        </w:rPr>
        <w:t xml:space="preserve"> </w:t>
      </w:r>
      <w:bookmarkEnd w:id="47"/>
      <w:bookmarkEnd w:id="48"/>
      <w:r w:rsidR="004C1A66" w:rsidRPr="0001413C">
        <w:rPr>
          <w:rFonts w:ascii="Calibri" w:hAnsi="Calibri" w:cs="Calibri"/>
          <w:b/>
          <w:iCs/>
          <w:lang w:val="it-IT"/>
        </w:rPr>
        <w:t xml:space="preserve">- </w:t>
      </w:r>
      <w:r w:rsidR="00E97AE0" w:rsidRPr="0001413C">
        <w:rPr>
          <w:b/>
          <w:iCs/>
          <w:lang w:val="it-IT"/>
        </w:rPr>
        <w:t xml:space="preserve">Promovarea dezvoltării locale integrate și incluzive în domeniul social, economic și al mediului, în domeniul culturii, al patrimoniului natural, al turismului durabil, precum și a securității </w:t>
      </w:r>
      <w:r w:rsidR="00E97AE0" w:rsidRPr="0001413C">
        <w:rPr>
          <w:b/>
          <w:iCs/>
          <w:u w:val="single"/>
          <w:lang w:val="it-IT"/>
        </w:rPr>
        <w:t>în alte zone decât zonele urbane</w:t>
      </w:r>
      <w:r w:rsidR="00E97AE0" w:rsidRPr="0001413C">
        <w:rPr>
          <w:b/>
          <w:iCs/>
          <w:lang w:val="it-IT"/>
        </w:rPr>
        <w:t>;</w:t>
      </w:r>
    </w:p>
    <w:p w14:paraId="17560FD0" w14:textId="5313F883" w:rsidR="00BA7EE2" w:rsidRPr="0001413C" w:rsidRDefault="00BA7EE2" w:rsidP="00BA7EE2">
      <w:pPr>
        <w:pStyle w:val="Heading3"/>
        <w:numPr>
          <w:ilvl w:val="0"/>
          <w:numId w:val="0"/>
        </w:numPr>
        <w:ind w:left="720"/>
        <w:rPr>
          <w:rFonts w:ascii="Calibri" w:hAnsi="Calibri" w:cs="Calibri"/>
          <w:b/>
          <w:bCs w:val="0"/>
          <w:i w:val="0"/>
          <w:lang w:val="it-IT"/>
        </w:rPr>
      </w:pPr>
    </w:p>
    <w:p w14:paraId="137C3AB6" w14:textId="77777777" w:rsidR="002D3E4F" w:rsidRPr="0001413C" w:rsidRDefault="002D3E4F" w:rsidP="002D3E4F">
      <w:pPr>
        <w:pStyle w:val="Point0"/>
      </w:pPr>
      <w:r w:rsidRPr="0001413C">
        <w:t>2.1.1.1.1.</w:t>
      </w:r>
      <w:r w:rsidRPr="0001413C">
        <w:tab/>
        <w:t>Interventions of the Funds</w:t>
      </w:r>
    </w:p>
    <w:p w14:paraId="1FE501DB" w14:textId="77777777" w:rsidR="002D3E4F" w:rsidRPr="0001413C" w:rsidRDefault="002D3E4F" w:rsidP="002D3E4F">
      <w:pPr>
        <w:pStyle w:val="Text1"/>
      </w:pPr>
      <w:r w:rsidRPr="0001413C">
        <w:t>Reference: points (d)(i), (iii), (iv), (v), (vi) and (vii) of Article 22(3) CPR</w:t>
      </w:r>
    </w:p>
    <w:p w14:paraId="2F84E8B4" w14:textId="77777777" w:rsidR="002D3E4F" w:rsidRPr="0001413C" w:rsidRDefault="002D3E4F" w:rsidP="002D3E4F">
      <w:pPr>
        <w:pStyle w:val="Text1"/>
      </w:pPr>
      <w:r w:rsidRPr="0001413C">
        <w:t>The related types of actions – point (d)(i) of Article 22(3) CPR and Article 6 ESF+ Regulation:</w:t>
      </w:r>
    </w:p>
    <w:tbl>
      <w:tblPr>
        <w:tblStyle w:val="TableGrid"/>
        <w:tblW w:w="0" w:type="auto"/>
        <w:tblInd w:w="905" w:type="dxa"/>
        <w:tblLook w:val="04A0" w:firstRow="1" w:lastRow="0" w:firstColumn="1" w:lastColumn="0" w:noHBand="0" w:noVBand="1"/>
      </w:tblPr>
      <w:tblGrid>
        <w:gridCol w:w="13580"/>
      </w:tblGrid>
      <w:tr w:rsidR="002D3E4F" w:rsidRPr="0001413C" w14:paraId="683C7B35" w14:textId="77777777" w:rsidTr="00BA7EE2">
        <w:tc>
          <w:tcPr>
            <w:tcW w:w="13580" w:type="dxa"/>
          </w:tcPr>
          <w:p w14:paraId="1ED0382B" w14:textId="54E9F55C" w:rsidR="00BA7EE2" w:rsidRPr="0001413C" w:rsidRDefault="00BA7EE2" w:rsidP="00BA7EE2">
            <w:pPr>
              <w:spacing w:line="276" w:lineRule="auto"/>
              <w:jc w:val="both"/>
            </w:pPr>
            <w:r w:rsidRPr="0001413C">
              <w:t>Zonele rurale se confruntă adesea cu provocările multiple ale unei populații î</w:t>
            </w:r>
            <w:r w:rsidR="00F05BB7" w:rsidRPr="0001413C">
              <w:t>mbărânite</w:t>
            </w:r>
            <w:r w:rsidRPr="0001413C">
              <w:t xml:space="preserve"> (și în scădere), performanț</w:t>
            </w:r>
            <w:r w:rsidR="00F05BB7" w:rsidRPr="0001413C">
              <w:t>e</w:t>
            </w:r>
            <w:r w:rsidRPr="0001413C">
              <w:t xml:space="preserve"> economic</w:t>
            </w:r>
            <w:r w:rsidR="00F05BB7" w:rsidRPr="0001413C">
              <w:t xml:space="preserve">e </w:t>
            </w:r>
            <w:r w:rsidRPr="0001413C">
              <w:t>scăzut</w:t>
            </w:r>
            <w:r w:rsidR="00F05BB7" w:rsidRPr="0001413C">
              <w:t>e</w:t>
            </w:r>
            <w:r w:rsidRPr="0001413C">
              <w:t>, nivel</w:t>
            </w:r>
            <w:r w:rsidR="00F05BB7" w:rsidRPr="0001413C">
              <w:t xml:space="preserve"> redus </w:t>
            </w:r>
            <w:r w:rsidRPr="0001413C">
              <w:t>de resurse umane</w:t>
            </w:r>
            <w:r w:rsidR="00F05BB7" w:rsidRPr="0001413C">
              <w:t xml:space="preserve"> calificate</w:t>
            </w:r>
            <w:r w:rsidRPr="0001413C">
              <w:t>, acces mai scăzut la anumite piețe sau servicii și rate mai ridicate ale sărăciei.</w:t>
            </w:r>
          </w:p>
          <w:p w14:paraId="35079E84" w14:textId="538F99C7" w:rsidR="00BA7EE2" w:rsidRPr="0001413C" w:rsidRDefault="00BA7EE2" w:rsidP="00BA7EE2">
            <w:pPr>
              <w:spacing w:line="276" w:lineRule="auto"/>
              <w:jc w:val="both"/>
            </w:pPr>
            <w:r w:rsidRPr="0001413C">
              <w:t xml:space="preserve">Presiunile economice au dus la agresarea zonelor protejate prin intervenţii arhitecturale care răspund nevoilor de moment ale pieţei imobiliare, în detrimentul unei strategii de dezvoltare durabile, pe termen lung. De asemenea, peisajul cultural rural şi industrial a cunoscut o lungă perioadă de distrugeri şi alterări, fie din abandon sau </w:t>
            </w:r>
            <w:r w:rsidR="00F05BB7" w:rsidRPr="0001413C">
              <w:t xml:space="preserve">din cauza </w:t>
            </w:r>
            <w:r w:rsidRPr="0001413C">
              <w:t>presiuni</w:t>
            </w:r>
            <w:r w:rsidR="00F05BB7" w:rsidRPr="0001413C">
              <w:t>lor</w:t>
            </w:r>
            <w:r w:rsidRPr="0001413C">
              <w:t xml:space="preserve"> imobiliare.</w:t>
            </w:r>
          </w:p>
          <w:p w14:paraId="5449B85B" w14:textId="4028810D" w:rsidR="00FB4AF4" w:rsidRPr="0001413C" w:rsidRDefault="00BA7EE2" w:rsidP="00FB4AF4">
            <w:pPr>
              <w:spacing w:line="276" w:lineRule="auto"/>
              <w:jc w:val="both"/>
            </w:pPr>
            <w:r w:rsidRPr="0001413C">
              <w:t>În RSM, există diferențe de mărime medie a comunelor de la un județ la altul, în funcție de modul de organizare al acestora (comunele din zona montană sunt de tip răsfirat sau împrăștiat, în timp ce în zona de câmpie există comune de tip adunat, compact).</w:t>
            </w:r>
            <w:r w:rsidR="00FB4AF4" w:rsidRPr="0001413C">
              <w:t xml:space="preserve"> Astfel, spațiul rural este fragmentat din punct de vedere administrativ, situație ce accentuează disparitățile dintre diferitele localități, în detrimentul unei dezvoltări economico-sociale echilibrate. În acest sens, așezările rurale izolate, cum sunt satele împrăștiate din zonele montane, tind să rămână și mai izolate. </w:t>
            </w:r>
          </w:p>
          <w:p w14:paraId="7164B5BC" w14:textId="0724359E" w:rsidR="00BA7EE2" w:rsidRPr="0001413C" w:rsidRDefault="00BA7EE2" w:rsidP="00BA7EE2">
            <w:pPr>
              <w:spacing w:line="276" w:lineRule="auto"/>
              <w:jc w:val="both"/>
            </w:pPr>
            <w:r w:rsidRPr="0001413C">
              <w:t>De asemenea, sub aspect spaţial din punct de vedere al suprafeţelor, judeţele cu cea mai mare pondere a suprafeţei spaţiului rural sunt AG (6</w:t>
            </w:r>
            <w:r w:rsidR="00D63EED" w:rsidRPr="0001413C">
              <w:t>.</w:t>
            </w:r>
            <w:r w:rsidR="006D2EB9" w:rsidRPr="0001413C">
              <w:t>42</w:t>
            </w:r>
            <w:r w:rsidR="00D63EED" w:rsidRPr="0001413C">
              <w:t>8 km</w:t>
            </w:r>
            <w:r w:rsidR="00D63EED" w:rsidRPr="0001413C">
              <w:rPr>
                <w:vertAlign w:val="superscript"/>
              </w:rPr>
              <w:t>2</w:t>
            </w:r>
            <w:r w:rsidRPr="0001413C">
              <w:t>) şi TR (5</w:t>
            </w:r>
            <w:r w:rsidR="00D63EED" w:rsidRPr="0001413C">
              <w:t>.294</w:t>
            </w:r>
            <w:r w:rsidR="006D2EB9" w:rsidRPr="0001413C">
              <w:t xml:space="preserve"> </w:t>
            </w:r>
            <w:r w:rsidR="00D63EED" w:rsidRPr="0001413C">
              <w:t>km</w:t>
            </w:r>
            <w:r w:rsidR="00D63EED" w:rsidRPr="0001413C">
              <w:rPr>
                <w:vertAlign w:val="superscript"/>
              </w:rPr>
              <w:t>2</w:t>
            </w:r>
            <w:r w:rsidRPr="0001413C">
              <w:t>), în timp ce pe ultimele două poziţii se află DB (</w:t>
            </w:r>
            <w:r w:rsidR="006D2EB9" w:rsidRPr="0001413C">
              <w:t>3</w:t>
            </w:r>
            <w:r w:rsidR="00D63EED" w:rsidRPr="0001413C">
              <w:t>.</w:t>
            </w:r>
            <w:r w:rsidR="006D2EB9" w:rsidRPr="0001413C">
              <w:t>77</w:t>
            </w:r>
            <w:r w:rsidR="00D63EED" w:rsidRPr="0001413C">
              <w:t>2</w:t>
            </w:r>
            <w:r w:rsidR="006D2EB9" w:rsidRPr="0001413C">
              <w:t xml:space="preserve"> </w:t>
            </w:r>
            <w:r w:rsidR="00D63EED" w:rsidRPr="0001413C">
              <w:t>km</w:t>
            </w:r>
            <w:r w:rsidR="00D63EED" w:rsidRPr="0001413C">
              <w:rPr>
                <w:vertAlign w:val="superscript"/>
              </w:rPr>
              <w:t>2</w:t>
            </w:r>
            <w:r w:rsidRPr="0001413C">
              <w:t>) şi GR (3</w:t>
            </w:r>
            <w:r w:rsidR="00D63EED" w:rsidRPr="0001413C">
              <w:t>.</w:t>
            </w:r>
            <w:r w:rsidR="006D2EB9" w:rsidRPr="0001413C">
              <w:t>36</w:t>
            </w:r>
            <w:r w:rsidR="00D63EED" w:rsidRPr="0001413C">
              <w:t>7</w:t>
            </w:r>
            <w:r w:rsidR="006D2EB9" w:rsidRPr="0001413C">
              <w:t xml:space="preserve"> </w:t>
            </w:r>
            <w:r w:rsidR="00D63EED" w:rsidRPr="0001413C">
              <w:t>km</w:t>
            </w:r>
            <w:r w:rsidR="00D63EED" w:rsidRPr="0001413C">
              <w:rPr>
                <w:vertAlign w:val="superscript"/>
              </w:rPr>
              <w:t>2</w:t>
            </w:r>
            <w:r w:rsidRPr="0001413C">
              <w:t>). Spaţiul rural prezintă o mare diversitate dar, în general, prezintă aceleaşi caracteristici şi probleme, cum ar fi: venituri mai scăzute, populaţie în declin demografic (cu precădere în județele TR și IL), dependenţă ridicată de agricultură, mai puţine opţiuni de angajare şi, nu în ultimul rând, servicii mai slab plătite. În ceea ce privește schimbările demografice, îmbătrânirea populației din mediul rural (rata îmbătrânirii fiind mai accentuată în judeţele TR şi GR) are efecte directe și asupra pieței muncii și nivelului de ocupare.</w:t>
            </w:r>
          </w:p>
          <w:p w14:paraId="3F9CEF86" w14:textId="77777777" w:rsidR="00BA7EE2" w:rsidRPr="0001413C" w:rsidRDefault="00BA7EE2" w:rsidP="00BA7EE2">
            <w:pPr>
              <w:spacing w:line="276" w:lineRule="auto"/>
              <w:jc w:val="both"/>
            </w:pPr>
            <w:r w:rsidRPr="0001413C">
              <w:t>Valorificarea durabilă a patrimoniului cultural și a turismului sustenabil reprezintă elemente esenţiale în dezvoltarea durabilă integrată și echilibrată a teritoriului naţional cu implicaţii asupra calităţii vieţii și securității în afara zonelor urbane.</w:t>
            </w:r>
          </w:p>
          <w:p w14:paraId="029DC412" w14:textId="77777777" w:rsidR="00BA7EE2" w:rsidRPr="0001413C" w:rsidRDefault="00BA7EE2" w:rsidP="00BA7EE2">
            <w:pPr>
              <w:spacing w:line="276" w:lineRule="auto"/>
              <w:jc w:val="both"/>
            </w:pPr>
            <w:r w:rsidRPr="0001413C">
              <w:t>Existența unei oferte artistice accesibile cetățenilor, aprecierea și punerea în valoare a patrimoniului sunt indicatori ai vitalității culturale și trebuie integrate în planificările teritoriale pentru creșterea calității vieții și ca resurse pentru antreprenoriat creativ în mediul rural.</w:t>
            </w:r>
          </w:p>
          <w:p w14:paraId="79779897" w14:textId="77777777" w:rsidR="00BA7EE2" w:rsidRPr="0001413C" w:rsidRDefault="00BA7EE2" w:rsidP="00BA7EE2">
            <w:pPr>
              <w:spacing w:line="276" w:lineRule="auto"/>
              <w:jc w:val="both"/>
            </w:pPr>
            <w:r w:rsidRPr="0001413C">
              <w:t>Astfel, pentru RSM, este esențial ca patrimoniul cultural să fie protejat, conservat și valorificat, dar și promovat într-o modalitate riguroasă, aceasta dispunând</w:t>
            </w:r>
            <w:bookmarkStart w:id="49" w:name="_Hlk39069573"/>
            <w:r w:rsidRPr="0001413C">
              <w:t xml:space="preserve"> de o diversitate de obiective de patrimoniu cultural și obiective turistice. </w:t>
            </w:r>
          </w:p>
          <w:p w14:paraId="7C25BF95" w14:textId="77777777" w:rsidR="00BA7EE2" w:rsidRPr="0001413C" w:rsidRDefault="00BA7EE2" w:rsidP="00BA7EE2">
            <w:pPr>
              <w:spacing w:line="276" w:lineRule="auto"/>
              <w:jc w:val="both"/>
            </w:pPr>
            <w:r w:rsidRPr="0001413C">
              <w:t>Dezvoltarea turismului trebuie să ţină cont de principiile dezvoltării durabile, în sensul conservării şi protejării patrimoniului natural şi cultural dar şi al reducerii presiunii antropice asupra mediului, inerentă în condiţiile practicării turismului pe scară largă.</w:t>
            </w:r>
          </w:p>
          <w:p w14:paraId="4F33A918" w14:textId="77777777" w:rsidR="00BA7EE2" w:rsidRPr="0001413C" w:rsidRDefault="00BA7EE2" w:rsidP="00BA7EE2">
            <w:pPr>
              <w:spacing w:line="276" w:lineRule="auto"/>
              <w:jc w:val="both"/>
            </w:pPr>
            <w:r w:rsidRPr="0001413C">
              <w:t>Regiunea mai dispune și de un patrimoniu semnficativ de centre de agrement și baze turistice în afara zonelor urbane (tabere școlare) a căror capacitate a scăzut mult în ultimii ani, în principal din cauza degradării infrastructurii acestora, ceea ce determină un număr redus de turiști și vizitatori. Astfel, în mediul rural există 7 tabere/centre de agrement situate în localitățile: Moroieni și Mărgineanca (DB), Corbeni și Nucșoara (AG), Cheia (PH). Acestea se află într-o stare de degradare avansată a clădirilor și a utilităților aferente (sistem de încălzire, de iluminat, sistem de canalizare, etc) și necesită investiții de reabilitare și dotare.</w:t>
            </w:r>
          </w:p>
          <w:p w14:paraId="0BEAE233" w14:textId="77777777" w:rsidR="00BA7EE2" w:rsidRPr="0001413C" w:rsidRDefault="00BA7EE2" w:rsidP="00BA7EE2">
            <w:pPr>
              <w:spacing w:line="276" w:lineRule="auto"/>
              <w:jc w:val="both"/>
            </w:pPr>
            <w:r w:rsidRPr="0001413C">
              <w:t xml:space="preserve">Astfel, prin POR vor fi finanțate acțiuni privind protecția, conservarea și valorificarea durabilă </w:t>
            </w:r>
            <w:proofErr w:type="gramStart"/>
            <w:r w:rsidRPr="0001413C">
              <w:t>a</w:t>
            </w:r>
            <w:proofErr w:type="gramEnd"/>
            <w:r w:rsidRPr="0001413C">
              <w:t xml:space="preserve"> obiectivelor de patrimoniu cultural și natural și a serviciilor culturale în afara mediului urban și acțiuni în infrastructura turistică, în special în zone care dispun de un potențial turistic valoros.</w:t>
            </w:r>
          </w:p>
          <w:p w14:paraId="4CF48842" w14:textId="77777777" w:rsidR="00BA7EE2" w:rsidRPr="0001413C" w:rsidRDefault="00BA7EE2" w:rsidP="00BA7EE2">
            <w:pPr>
              <w:spacing w:line="276" w:lineRule="auto"/>
              <w:jc w:val="both"/>
            </w:pPr>
            <w:r w:rsidRPr="0001413C">
              <w:t>Deși RSM deține un patrimoniu construit protejat deosebit de bogat</w:t>
            </w:r>
            <w:bookmarkStart w:id="50" w:name="_Hlk39069745"/>
            <w:bookmarkEnd w:id="49"/>
            <w:r w:rsidRPr="0001413C">
              <w:t xml:space="preserve">, în ultimii ani, un număr mic de obiective de patrimoniu din regiune au beneficiat de investiţii semnificative pentru restaurarea şi valorificarea în scop turistic </w:t>
            </w:r>
            <w:proofErr w:type="gramStart"/>
            <w:r w:rsidRPr="0001413C">
              <w:t>a</w:t>
            </w:r>
            <w:proofErr w:type="gramEnd"/>
            <w:r w:rsidRPr="0001413C">
              <w:t xml:space="preserve"> acestora, multe dintre acestea afându-se acum într-o stare avansată de degradare. Astfel, principalele acțiuni care vor fi finanțate trebuie să vizeze activități precum protecţia, conservarea și valorificarea sustenabilă </w:t>
            </w:r>
            <w:proofErr w:type="gramStart"/>
            <w:r w:rsidRPr="0001413C">
              <w:t>a</w:t>
            </w:r>
            <w:proofErr w:type="gramEnd"/>
            <w:r w:rsidRPr="0001413C">
              <w:t xml:space="preserve"> obiectivelor de patrimoniu care să ducă la evitarea diminuării valorii de patrimoniu și a accentuării degradării acestora.</w:t>
            </w:r>
          </w:p>
          <w:bookmarkEnd w:id="50"/>
          <w:p w14:paraId="5C1C1BA0" w14:textId="55570351" w:rsidR="00BA7EE2" w:rsidRPr="0001413C" w:rsidRDefault="00BA7EE2" w:rsidP="00BA7EE2">
            <w:pPr>
              <w:spacing w:line="276" w:lineRule="auto"/>
              <w:jc w:val="both"/>
            </w:pPr>
            <w:r w:rsidRPr="0001413C">
              <w:t>În ceea ce privește localizarea acestor obiective de patrimoniu, potrivit Studiului de Impact asupra situației monumentelor istorice, realizat de ANARMI (2019), în regiune există un număr de 807 monumente istorice de tip A, din care 496 monumente istorice de clasa A sunt situate în mediul rural</w:t>
            </w:r>
            <w:r w:rsidR="00FC51AD" w:rsidRPr="0001413C">
              <w:t>, în special în AG (187) și PH (133)</w:t>
            </w:r>
            <w:r w:rsidRPr="0001413C">
              <w:t>.</w:t>
            </w:r>
          </w:p>
          <w:p w14:paraId="3D5CA630" w14:textId="77777777" w:rsidR="00BA7EE2" w:rsidRPr="0001413C" w:rsidRDefault="00BA7EE2" w:rsidP="00BA7EE2">
            <w:pPr>
              <w:spacing w:line="276" w:lineRule="auto"/>
              <w:jc w:val="both"/>
            </w:pPr>
            <w:bookmarkStart w:id="51" w:name="_Hlk39069626"/>
            <w:r w:rsidRPr="0001413C">
              <w:t xml:space="preserve">Zonele cu intensitate importantă a turismului sunt cele din zona de nord a regiunii (Valea Doftanei, Valea Teleajenului, Valea Slănicului, prima parte a Văii Prahova), zonele cu agroturism (județul Argeș – pe primul loc în regiune la numărul pensiunilor agroturistice), zona montană (turismul montan – în jumătatea de nord a județului DB, respectiv în arealul montan (Masivele Leaota şi Bucegi, cu Parcul Natural Bucegi, Văile Dâmboviţei şi Ialomiţei, Peştera Ialomicioara, Cheile Zănoagei, Cheile Tătarului etc), precum și anumite zone cu obiective turistice și culturale dispersate. </w:t>
            </w:r>
          </w:p>
          <w:p w14:paraId="266049D8" w14:textId="77777777" w:rsidR="00BA7EE2" w:rsidRPr="0001413C" w:rsidRDefault="00BA7EE2" w:rsidP="00BA7EE2">
            <w:pPr>
              <w:spacing w:line="276" w:lineRule="auto"/>
              <w:jc w:val="both"/>
            </w:pPr>
            <w:r w:rsidRPr="0001413C">
              <w:t>Totodată, APL vizează ca și restul zonei de nord a regiunii (zona montană a județelor DB și AG) să devină destinații turistice cu valențe naționale în domeniul schiabil. Astfel, stațiunea Peștera – Padina este atestată ca stațiune de interes național din martie 2018 în vederea dezvoltării unui turism montan durabil și ecologic.</w:t>
            </w:r>
          </w:p>
          <w:p w14:paraId="56FDA51B" w14:textId="77777777" w:rsidR="00BA7EE2" w:rsidRPr="0001413C" w:rsidRDefault="00BA7EE2" w:rsidP="00BA7EE2">
            <w:pPr>
              <w:spacing w:line="276" w:lineRule="auto"/>
              <w:jc w:val="both"/>
            </w:pPr>
            <w:bookmarkStart w:id="52" w:name="_Hlk39069688"/>
            <w:bookmarkEnd w:id="51"/>
            <w:r w:rsidRPr="0001413C">
              <w:t xml:space="preserve">Implementarea acestor acțiuni va conduce la conservarea, protecția și valorificarea durabilă a patrimoniului cultural, cu importante îmbunătățiri pentru comunitățile locale, precum și la creșterea dinamicii turistice și </w:t>
            </w:r>
            <w:proofErr w:type="gramStart"/>
            <w:r w:rsidRPr="0001413C">
              <w:t>a</w:t>
            </w:r>
            <w:proofErr w:type="gramEnd"/>
            <w:r w:rsidRPr="0001413C">
              <w:t xml:space="preserve"> eficienței economice. </w:t>
            </w:r>
          </w:p>
          <w:bookmarkEnd w:id="52"/>
          <w:p w14:paraId="1DEAE838" w14:textId="77777777" w:rsidR="00BA7EE2" w:rsidRPr="0001413C" w:rsidRDefault="00BA7EE2" w:rsidP="00BA7EE2">
            <w:pPr>
              <w:spacing w:line="276" w:lineRule="auto"/>
              <w:jc w:val="both"/>
            </w:pPr>
            <w:r w:rsidRPr="0001413C">
              <w:t>Astfel, intervențiile vor viza atât investiții pentru îmbunătățirea infrastructurii de turism, investiții pentru conservarea, protecția și valorificarea durabilă a patrimoniului natural și cultural și servicii culturale, precum și pentru taberele școlare/centrele multidisciplinare de tineret din afara zonelor urbane.</w:t>
            </w:r>
          </w:p>
          <w:p w14:paraId="57DB74A6" w14:textId="77777777" w:rsidR="00BA7EE2" w:rsidRPr="0001413C" w:rsidRDefault="00BA7EE2" w:rsidP="00BA7EE2">
            <w:pPr>
              <w:spacing w:line="276" w:lineRule="auto"/>
              <w:jc w:val="both"/>
            </w:pPr>
            <w:r w:rsidRPr="0001413C">
              <w:t xml:space="preserve">Totodată, trebuie menționat că în urma consultărilor cu grupurile tematice regionale a reieșit nevoia de finanțare </w:t>
            </w:r>
            <w:proofErr w:type="gramStart"/>
            <w:r w:rsidRPr="0001413C">
              <w:t>a</w:t>
            </w:r>
            <w:proofErr w:type="gramEnd"/>
            <w:r w:rsidRPr="0001413C">
              <w:t xml:space="preserve"> obiectivelor de patrimoniu cultural construit de categorie A localizate în mediul rural. </w:t>
            </w:r>
          </w:p>
          <w:p w14:paraId="1916E903" w14:textId="1DC06D95" w:rsidR="00BA7EE2" w:rsidRPr="0001413C" w:rsidRDefault="00BA7EE2" w:rsidP="00BA7EE2">
            <w:pPr>
              <w:spacing w:line="276" w:lineRule="auto"/>
              <w:jc w:val="both"/>
              <w:rPr>
                <w:b/>
                <w:bCs/>
              </w:rPr>
            </w:pPr>
            <w:r w:rsidRPr="0001413C">
              <w:rPr>
                <w:b/>
                <w:bCs/>
              </w:rPr>
              <w:t>Acțiuni indicative:</w:t>
            </w:r>
          </w:p>
          <w:p w14:paraId="5915F31C" w14:textId="6CD6ED84" w:rsidR="004836F2" w:rsidRPr="0001413C" w:rsidRDefault="004836F2" w:rsidP="00BA7EE2">
            <w:pPr>
              <w:spacing w:line="276" w:lineRule="auto"/>
              <w:jc w:val="both"/>
            </w:pPr>
            <w:r w:rsidRPr="0001413C">
              <w:rPr>
                <w:b/>
                <w:bCs/>
              </w:rPr>
              <w:t xml:space="preserve">- </w:t>
            </w:r>
            <w:r w:rsidRPr="0001413C">
              <w:t>Protecția, conservarea și valorificarea durabilă a patrimoniului cultural prin activități de restaurare, consolidare, extindere și dotare (pentru expunerea și protecția patrimoniului cultural imobil) a monumentelor istorice de categoria A, inclusiv servicii de digitizare precum și activități de marketing și promovare turistică;</w:t>
            </w:r>
          </w:p>
          <w:p w14:paraId="5F9A8A68" w14:textId="77777777" w:rsidR="00BA7EE2" w:rsidRPr="0001413C" w:rsidRDefault="00BA7EE2" w:rsidP="00BA7EE2">
            <w:pPr>
              <w:autoSpaceDE w:val="0"/>
              <w:autoSpaceDN w:val="0"/>
              <w:adjustRightInd w:val="0"/>
              <w:spacing w:after="0" w:line="276" w:lineRule="auto"/>
              <w:jc w:val="both"/>
            </w:pPr>
            <w:r w:rsidRPr="0001413C">
              <w:t xml:space="preserve">- Construcția, reabilitarea, modernizarea, extinderea și dotarea infrastructurii de turism și agrement în vederea punerii în valoare a patrimoniului turistic natural; </w:t>
            </w:r>
          </w:p>
          <w:p w14:paraId="46BCAEB1" w14:textId="77777777" w:rsidR="00BA7EE2" w:rsidRPr="0001413C" w:rsidRDefault="00BA7EE2" w:rsidP="00BA7EE2">
            <w:pPr>
              <w:autoSpaceDE w:val="0"/>
              <w:autoSpaceDN w:val="0"/>
              <w:adjustRightInd w:val="0"/>
              <w:spacing w:after="0" w:line="276" w:lineRule="auto"/>
              <w:jc w:val="both"/>
            </w:pPr>
            <w:r w:rsidRPr="0001413C">
              <w:t>- Înființarea și amenajarea traseelor turistice și a locurilor de recreere folosind solutii prietenoase cu mediul;</w:t>
            </w:r>
          </w:p>
          <w:p w14:paraId="4F86A041" w14:textId="1E026063" w:rsidR="00BA7EE2" w:rsidRPr="0001413C" w:rsidRDefault="00BA7EE2" w:rsidP="00BA7EE2">
            <w:pPr>
              <w:spacing w:after="0" w:line="276" w:lineRule="auto"/>
              <w:jc w:val="both"/>
            </w:pPr>
            <w:r w:rsidRPr="0001413C">
              <w:t>- Reabilitarea, modernizarea, extinderea și dotarea taberelor de elevi și preșcolari / centrelor multidisciplinare de tineret</w:t>
            </w:r>
            <w:r w:rsidR="00E9128E" w:rsidRPr="0001413C">
              <w:t>;</w:t>
            </w:r>
          </w:p>
          <w:p w14:paraId="723AEA70" w14:textId="6F075DE6" w:rsidR="004836F2" w:rsidRPr="0001413C" w:rsidRDefault="00BA7EE2" w:rsidP="004836F2">
            <w:pPr>
              <w:spacing w:after="0" w:line="276" w:lineRule="auto"/>
              <w:jc w:val="both"/>
              <w:rPr>
                <w:rFonts w:eastAsia="Calibri"/>
              </w:rPr>
            </w:pPr>
            <w:r w:rsidRPr="0001413C">
              <w:rPr>
                <w:rFonts w:eastAsia="Calibri"/>
              </w:rPr>
              <w:t>- Elaborarea/actualizarea SIDT (SDJ).</w:t>
            </w:r>
          </w:p>
          <w:p w14:paraId="236CBDF2" w14:textId="77777777" w:rsidR="002A74C1" w:rsidRPr="0001413C" w:rsidRDefault="002A74C1" w:rsidP="002A74C1">
            <w:pPr>
              <w:spacing w:line="276" w:lineRule="auto"/>
              <w:jc w:val="both"/>
              <w:rPr>
                <w:rFonts w:eastAsia="Calibri"/>
              </w:rPr>
            </w:pPr>
            <w:r w:rsidRPr="0001413C">
              <w:rPr>
                <w:rFonts w:eastAsia="Calibri"/>
              </w:rPr>
              <w:t>Acțiunile de mai sus sunt complementare celor finanțate la nivel national prin POIDS, POCIDIF, PNS și PNRR, precum și cu cele de la nivel comunitar (Europa Digitală, Europa Creativă, Orizont Europa, PTD, LIFE, Erasmus+, PPU, InvestEU, React-EU și INTERREGVI A RO-BG).</w:t>
            </w:r>
          </w:p>
          <w:p w14:paraId="18E0196F" w14:textId="04E3B411" w:rsidR="002D3E4F" w:rsidRPr="0001413C" w:rsidRDefault="00CA4A53" w:rsidP="00BA7EE2">
            <w:pPr>
              <w:spacing w:before="60" w:after="60" w:line="276" w:lineRule="auto"/>
              <w:jc w:val="both"/>
              <w:rPr>
                <w:strike/>
              </w:rPr>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772E6CBE" w14:textId="77777777" w:rsidR="000A7F96" w:rsidRPr="0001413C" w:rsidRDefault="000A7F96" w:rsidP="00B9439C">
      <w:pPr>
        <w:pStyle w:val="Text1"/>
        <w:ind w:left="0"/>
      </w:pPr>
    </w:p>
    <w:p w14:paraId="734F8FD2" w14:textId="42BD673D" w:rsidR="002D3E4F" w:rsidRPr="0001413C" w:rsidRDefault="002D3E4F" w:rsidP="002D3E4F">
      <w:pPr>
        <w:pStyle w:val="Text1"/>
      </w:pPr>
      <w:r w:rsidRPr="0001413C">
        <w:t>The main target groups - point (d)(iii)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080B1603" w14:textId="77777777" w:rsidTr="00A35CBC">
        <w:tc>
          <w:tcPr>
            <w:tcW w:w="14787" w:type="dxa"/>
          </w:tcPr>
          <w:p w14:paraId="6A085703" w14:textId="77777777" w:rsidR="000A7F96" w:rsidRPr="0001413C" w:rsidRDefault="000A7F96" w:rsidP="000A7F96">
            <w:pPr>
              <w:pStyle w:val="Text1"/>
              <w:spacing w:before="60" w:after="60" w:line="240" w:lineRule="auto"/>
              <w:ind w:left="0"/>
            </w:pPr>
            <w:r w:rsidRPr="0001413C">
              <w:t>Principalele grupuri țintă:</w:t>
            </w:r>
          </w:p>
          <w:p w14:paraId="5CFF0021" w14:textId="77777777" w:rsidR="000A7F96" w:rsidRPr="0001413C" w:rsidRDefault="000A7F96" w:rsidP="000A7F96">
            <w:pPr>
              <w:pStyle w:val="Text1"/>
              <w:spacing w:before="60" w:after="60" w:line="240" w:lineRule="auto"/>
              <w:ind w:left="0"/>
            </w:pPr>
            <w:r w:rsidRPr="0001413C">
              <w:t>- Autoritățile publice locale și centrale;</w:t>
            </w:r>
          </w:p>
          <w:p w14:paraId="3DB4DD5C" w14:textId="77777777" w:rsidR="000A7F96" w:rsidRPr="0001413C" w:rsidRDefault="000A7F96" w:rsidP="000A7F96">
            <w:pPr>
              <w:pStyle w:val="Text1"/>
              <w:spacing w:before="60" w:after="60" w:line="240" w:lineRule="auto"/>
              <w:ind w:left="0"/>
            </w:pPr>
            <w:r w:rsidRPr="0001413C">
              <w:t>- Mediul de afaceri;</w:t>
            </w:r>
          </w:p>
          <w:p w14:paraId="5E9CF76C" w14:textId="77777777" w:rsidR="000A7F96" w:rsidRPr="0001413C" w:rsidRDefault="000A7F96" w:rsidP="000A7F96">
            <w:pPr>
              <w:pStyle w:val="Text1"/>
              <w:spacing w:before="60" w:after="60" w:line="240" w:lineRule="auto"/>
              <w:ind w:left="0"/>
            </w:pPr>
            <w:r w:rsidRPr="0001413C">
              <w:t xml:space="preserve">- Populația din afara zonelor urbane; </w:t>
            </w:r>
          </w:p>
          <w:p w14:paraId="46CCE4BE" w14:textId="77777777" w:rsidR="000A7F96" w:rsidRPr="0001413C" w:rsidRDefault="000A7F96" w:rsidP="000A7F96">
            <w:pPr>
              <w:pStyle w:val="Text1"/>
              <w:spacing w:before="60" w:after="60" w:line="240" w:lineRule="auto"/>
              <w:ind w:left="0"/>
            </w:pPr>
            <w:r w:rsidRPr="0001413C">
              <w:t>- Vizitatori și turiști;</w:t>
            </w:r>
          </w:p>
          <w:p w14:paraId="3D702630" w14:textId="77777777" w:rsidR="000A7F96" w:rsidRPr="0001413C" w:rsidRDefault="000A7F96" w:rsidP="000A7F96">
            <w:pPr>
              <w:pStyle w:val="Text1"/>
              <w:spacing w:before="60" w:after="60" w:line="240" w:lineRule="auto"/>
              <w:ind w:left="0"/>
            </w:pPr>
            <w:r w:rsidRPr="0001413C">
              <w:t>- Clerul și enoriașii;</w:t>
            </w:r>
          </w:p>
          <w:p w14:paraId="4E4D56E3" w14:textId="1275DF20" w:rsidR="002D3E4F" w:rsidRPr="0001413C" w:rsidRDefault="000A7F96" w:rsidP="000A7F96">
            <w:pPr>
              <w:pStyle w:val="Text1"/>
              <w:spacing w:before="60" w:after="60" w:line="240" w:lineRule="auto"/>
              <w:ind w:left="0"/>
            </w:pPr>
            <w:r w:rsidRPr="0001413C">
              <w:t>- Preșcolari, elevi, studenți, personal didactic și nedidactic.</w:t>
            </w:r>
          </w:p>
        </w:tc>
      </w:tr>
    </w:tbl>
    <w:p w14:paraId="1CD230ED" w14:textId="77777777" w:rsidR="00B9439C" w:rsidRPr="0001413C" w:rsidRDefault="00B9439C" w:rsidP="002E2FB0">
      <w:pPr>
        <w:pStyle w:val="Text1"/>
        <w:ind w:left="0"/>
      </w:pPr>
    </w:p>
    <w:p w14:paraId="2C5838DF" w14:textId="4B0EB035" w:rsidR="002D3E4F" w:rsidRPr="0001413C" w:rsidRDefault="002D3E4F" w:rsidP="002D3E4F">
      <w:pPr>
        <w:pStyle w:val="Text1"/>
      </w:pPr>
      <w:r w:rsidRPr="0001413C">
        <w:t>Actions safeguarding equality, inclusion and non-discrimination – point (d)(iv) of Article 22(3) CPR and Article 6 ESF+ Regulation</w:t>
      </w:r>
    </w:p>
    <w:tbl>
      <w:tblPr>
        <w:tblStyle w:val="TableGrid"/>
        <w:tblW w:w="0" w:type="auto"/>
        <w:tblInd w:w="850" w:type="dxa"/>
        <w:tblLook w:val="04A0" w:firstRow="1" w:lastRow="0" w:firstColumn="1" w:lastColumn="0" w:noHBand="0" w:noVBand="1"/>
      </w:tblPr>
      <w:tblGrid>
        <w:gridCol w:w="13711"/>
      </w:tblGrid>
      <w:tr w:rsidR="002D3E4F" w:rsidRPr="0001413C" w14:paraId="13C16818" w14:textId="77777777" w:rsidTr="00A35CBC">
        <w:tc>
          <w:tcPr>
            <w:tcW w:w="14787" w:type="dxa"/>
          </w:tcPr>
          <w:p w14:paraId="2A38C84A" w14:textId="77777777" w:rsidR="002D3E4F" w:rsidRPr="0001413C" w:rsidRDefault="002D3E4F" w:rsidP="00A35CBC">
            <w:pPr>
              <w:pStyle w:val="Text1"/>
              <w:spacing w:before="60" w:after="60" w:line="240" w:lineRule="auto"/>
              <w:ind w:left="0"/>
            </w:pPr>
            <w:r w:rsidRPr="0001413C">
              <w:t>Text field [2 000]</w:t>
            </w:r>
          </w:p>
          <w:p w14:paraId="5F688DEE" w14:textId="77777777" w:rsidR="00434C51" w:rsidRPr="0001413C" w:rsidRDefault="00434C51" w:rsidP="00B9439C">
            <w:pPr>
              <w:autoSpaceDE w:val="0"/>
              <w:autoSpaceDN w:val="0"/>
              <w:adjustRightInd w:val="0"/>
              <w:spacing w:after="0" w:line="276" w:lineRule="auto"/>
              <w:jc w:val="both"/>
              <w:rPr>
                <w:rFonts w:cstheme="minorHAnsi"/>
              </w:rPr>
            </w:pPr>
            <w:r w:rsidRPr="0001413C">
              <w:rPr>
                <w:rFonts w:cstheme="minorHAnsi"/>
              </w:rPr>
              <w:t xml:space="preserve">Egalitatea de şanse are la bază asigurarea participării depline a fiecărei persoane la viaţa economică şi socială, fără deosebire de origine etnică, sex, religie, vârstă, dizabilităţi sau orientare sexuală.  </w:t>
            </w:r>
          </w:p>
          <w:p w14:paraId="4F8A9D4D" w14:textId="76F11053" w:rsidR="00434C51" w:rsidRPr="0001413C" w:rsidRDefault="00434C51" w:rsidP="00B9439C">
            <w:pPr>
              <w:autoSpaceDE w:val="0"/>
              <w:autoSpaceDN w:val="0"/>
              <w:adjustRightInd w:val="0"/>
              <w:spacing w:before="0" w:after="0" w:line="276" w:lineRule="auto"/>
              <w:jc w:val="both"/>
              <w:rPr>
                <w:lang w:val="en-US" w:eastAsia="de-DE"/>
              </w:rPr>
            </w:pPr>
            <w:r w:rsidRPr="0001413C">
              <w:rPr>
                <w:rFonts w:cstheme="minorHAnsi"/>
              </w:rPr>
              <w:t xml:space="preserve">Pentru promovarea egalității de gen în cadrul POR </w:t>
            </w:r>
            <w:r w:rsidR="00E9128E" w:rsidRPr="0001413C">
              <w:rPr>
                <w:rFonts w:cstheme="minorHAnsi"/>
              </w:rPr>
              <w:t>SM</w:t>
            </w:r>
            <w:r w:rsidRPr="0001413C">
              <w:rPr>
                <w:rFonts w:cstheme="minorHAnsi"/>
              </w:rPr>
              <w:t xml:space="preserve"> 2021 – 2027 s-a avut în vedere o abordare orizontală prin care să se realizeze integrarea acestui principiu în toate fazele POR (programare, implementare, monitorizare, raportare și evaluare) la toate nivelurile de guvernanță și management, precum și pentru toți actorii implicați. Astfel, în procesul de elaborare a POR SM s-a avut în vedere implicarea autorităților cu responsabilități în domeniul egalității de șanse (precum direcțiile județene ale Ministerului Muncii și Protecției Sociale, diverse ONG-uri reprezentative pentru comunitatea roma și alte categorii dezavantajate, etc.) și care reprezintă interesele grupurilor țintă vizate.</w:t>
            </w:r>
            <w:r w:rsidRPr="0001413C">
              <w:rPr>
                <w:rFonts w:ascii="Calibri" w:hAnsi="Calibri" w:cs="Calibri"/>
                <w:lang w:val="en-US" w:eastAsia="de-DE"/>
              </w:rPr>
              <w:t xml:space="preserve"> </w:t>
            </w:r>
            <w:r w:rsidRPr="0001413C">
              <w:rPr>
                <w:lang w:val="en-US" w:eastAsia="de-DE"/>
              </w:rPr>
              <w:t xml:space="preserve">Respectarea prevederilor legislației naționale în vigoare referitoare la egalitatea de șanse, incluziune și non-discriminare va reprezenta o condiție de eligibilitate în cadrul ghidurilor solicitantului. Pe de altă parte, se va încuraja și implementarea de acțiuni suplimentare, favorabile incluziunii și diversității. </w:t>
            </w:r>
            <w:r w:rsidRPr="0001413C">
              <w:t xml:space="preserve">Astfel, principiul egalităţii de şanse este un criteriu de selecţie a proiectelor, iar potenţialii beneficiari de asistenţă financiară prin POR au obligaţia să demonstreze că proiectele propuse nu contravin acestui principiu. </w:t>
            </w:r>
            <w:r w:rsidRPr="0001413C">
              <w:rPr>
                <w:rFonts w:cstheme="minorHAnsi"/>
              </w:rPr>
              <w:t xml:space="preserve"> </w:t>
            </w:r>
          </w:p>
        </w:tc>
      </w:tr>
    </w:tbl>
    <w:p w14:paraId="7DC32161" w14:textId="77777777" w:rsidR="002D3E4F" w:rsidRPr="0001413C" w:rsidRDefault="002D3E4F" w:rsidP="002D3E4F">
      <w:pPr>
        <w:pStyle w:val="Text1"/>
        <w:rPr>
          <w:highlight w:val="yellow"/>
        </w:rPr>
      </w:pPr>
    </w:p>
    <w:p w14:paraId="41E47D13" w14:textId="77777777" w:rsidR="002D3E4F" w:rsidRPr="0001413C" w:rsidRDefault="002D3E4F" w:rsidP="002D3E4F">
      <w:pPr>
        <w:pStyle w:val="Text1"/>
      </w:pPr>
      <w:r w:rsidRPr="0001413C">
        <w:rPr>
          <w:highlight w:val="yellow"/>
        </w:rPr>
        <w:br w:type="page"/>
      </w:r>
      <w:r w:rsidRPr="0001413C">
        <w:t>Indication of the specific territories targeted, including the planned use of territorial tools – point (d)(v)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74769401" w14:textId="77777777" w:rsidTr="00A35CBC">
        <w:tc>
          <w:tcPr>
            <w:tcW w:w="14787" w:type="dxa"/>
          </w:tcPr>
          <w:p w14:paraId="7427D453" w14:textId="77777777" w:rsidR="002D3E4F" w:rsidRPr="0001413C" w:rsidRDefault="002D3E4F" w:rsidP="00A35CBC">
            <w:pPr>
              <w:pStyle w:val="Text1"/>
              <w:spacing w:before="60" w:after="60" w:line="240" w:lineRule="auto"/>
              <w:ind w:left="0"/>
            </w:pPr>
            <w:r w:rsidRPr="0001413C">
              <w:t>Text field [2 000]</w:t>
            </w:r>
          </w:p>
          <w:p w14:paraId="759F1F09" w14:textId="157D9CFC" w:rsidR="00293906" w:rsidRPr="0001413C" w:rsidRDefault="00293906" w:rsidP="000B6806">
            <w:pPr>
              <w:pStyle w:val="Text1"/>
              <w:spacing w:before="60" w:after="60" w:line="276" w:lineRule="auto"/>
              <w:ind w:left="0"/>
              <w:jc w:val="both"/>
              <w:rPr>
                <w:highlight w:val="yellow"/>
              </w:rPr>
            </w:pPr>
            <w:r w:rsidRPr="0001413C">
              <w:t>Proiectele ce vor viza aceste intervenții vor fi selectate doar în baza cuprinderii lor în cadrul SDJ (elaborate la nivelul județului și care vor cuprinde și proiectele aferente localităților din zonele non urbane).</w:t>
            </w:r>
          </w:p>
        </w:tc>
      </w:tr>
    </w:tbl>
    <w:p w14:paraId="0418CE66" w14:textId="77777777" w:rsidR="002D3E4F" w:rsidRPr="0001413C" w:rsidRDefault="002D3E4F" w:rsidP="002D3E4F">
      <w:pPr>
        <w:pStyle w:val="Text1"/>
      </w:pPr>
      <w:r w:rsidRPr="0001413C">
        <w:t>The interregional, cross-border and transnational actions – point (d)(vi) of Article 22(3) CPR</w:t>
      </w:r>
    </w:p>
    <w:tbl>
      <w:tblPr>
        <w:tblStyle w:val="TableGrid"/>
        <w:tblW w:w="0" w:type="auto"/>
        <w:tblInd w:w="850" w:type="dxa"/>
        <w:tblLook w:val="04A0" w:firstRow="1" w:lastRow="0" w:firstColumn="1" w:lastColumn="0" w:noHBand="0" w:noVBand="1"/>
      </w:tblPr>
      <w:tblGrid>
        <w:gridCol w:w="13711"/>
      </w:tblGrid>
      <w:tr w:rsidR="0001413C" w:rsidRPr="0001413C" w14:paraId="52581EB4" w14:textId="77777777" w:rsidTr="00A35CBC">
        <w:tc>
          <w:tcPr>
            <w:tcW w:w="14787" w:type="dxa"/>
          </w:tcPr>
          <w:p w14:paraId="51ED9FD5" w14:textId="77777777" w:rsidR="002D3E4F" w:rsidRPr="0001413C" w:rsidRDefault="002D3E4F" w:rsidP="00273A36">
            <w:pPr>
              <w:pStyle w:val="Text1"/>
              <w:spacing w:before="60" w:after="60" w:line="276" w:lineRule="auto"/>
              <w:ind w:left="0"/>
              <w:jc w:val="both"/>
            </w:pPr>
            <w:r w:rsidRPr="0001413C">
              <w:t>Text field [2 000]</w:t>
            </w:r>
          </w:p>
          <w:p w14:paraId="1A2FE5F6" w14:textId="7BF5752B" w:rsidR="00C64DC6" w:rsidRPr="0001413C" w:rsidRDefault="00C64DC6" w:rsidP="00273A36">
            <w:pPr>
              <w:pStyle w:val="Text1"/>
              <w:spacing w:before="60" w:after="60" w:line="276" w:lineRule="auto"/>
              <w:ind w:left="0"/>
              <w:jc w:val="both"/>
            </w:pPr>
            <w:r w:rsidRPr="0001413C">
              <w:t xml:space="preserve">Un rol important în procesul de elaborare a POR SM 2021 – 2027 îl are principiul complementarității și realizării de sinergii cu programele finanțate de UE, în special cu </w:t>
            </w:r>
            <w:r w:rsidR="000B6806" w:rsidRPr="0001413C">
              <w:t>PTD</w:t>
            </w:r>
            <w:r w:rsidRPr="0001413C">
              <w:t>.</w:t>
            </w:r>
          </w:p>
          <w:p w14:paraId="3A95BE8C" w14:textId="77777777" w:rsidR="00C64DC6" w:rsidRPr="0001413C" w:rsidRDefault="00C64DC6" w:rsidP="00273A36">
            <w:pPr>
              <w:pStyle w:val="Text1"/>
              <w:spacing w:before="60" w:after="60" w:line="276" w:lineRule="auto"/>
              <w:ind w:left="0"/>
              <w:jc w:val="both"/>
            </w:pPr>
            <w:r w:rsidRPr="0001413C">
              <w:t>Pentru acțiunile indicative aferente O.S. e(ii), se vor încuraja și proiectele comune inter-regionale, transfrontaliere, internaționale și intersectoriale de promovare a culturii, patrimoniului natural, a turismului durabil, precum și a securității în alte zone decât zonele urbane. Proiectele vor viza crearea de parteneriate și realizarea de activități de cooperare la nivel interregional cu alte regiuni din EU de câte ori se consideră că o astfel de abordare poate aduce valoare adăugată sau beneficii semnificative obiectivelor programului.</w:t>
            </w:r>
          </w:p>
          <w:p w14:paraId="1DBBD2D5" w14:textId="7E72B01B" w:rsidR="00C64DC6" w:rsidRPr="0001413C" w:rsidRDefault="00C64DC6" w:rsidP="00273A36">
            <w:pPr>
              <w:pStyle w:val="Text1"/>
              <w:spacing w:before="60" w:after="60" w:line="276" w:lineRule="auto"/>
              <w:ind w:left="0"/>
              <w:jc w:val="both"/>
            </w:pPr>
            <w:r w:rsidRPr="0001413C">
              <w:t>Astfel, în calitate de co-inițiatoare a SUERD, România, prin regiunile sale își propune să participe la atingerea obiectivelor și țintelor SUERD 2021 – 2027. Acțiunile indicative mai sus menționate vor contribui activ la realizarea Planului de Acțiune al SUERD 2021 – 2027, prin contribuția adusă AP 3 Cultură, Turism, Oameni pentru Oameni (acț</w:t>
            </w:r>
            <w:r w:rsidR="000B6806" w:rsidRPr="0001413C">
              <w:t>.</w:t>
            </w:r>
            <w:r w:rsidRPr="0001413C">
              <w:t xml:space="preserve"> 1,2,5 și 6) ce vizează ce vizează promovarea turismului durabil și a patrimoniului cultural în regiunea Dunării.</w:t>
            </w:r>
          </w:p>
          <w:p w14:paraId="49940447" w14:textId="383A7108" w:rsidR="00C64DC6" w:rsidRPr="0001413C" w:rsidRDefault="00C64DC6" w:rsidP="00273A36">
            <w:pPr>
              <w:pStyle w:val="Text1"/>
              <w:spacing w:before="60" w:after="60" w:line="276" w:lineRule="auto"/>
              <w:ind w:left="0"/>
              <w:jc w:val="both"/>
            </w:pPr>
            <w:r w:rsidRPr="0001413C">
              <w:t>În ceea ce privește cooperarea transfrontalieră, RSM deține o expertiză bogată datorată implicării beneficiarilor din regiune în programul R</w:t>
            </w:r>
            <w:r w:rsidR="000B6806" w:rsidRPr="0001413C">
              <w:t>O</w:t>
            </w:r>
            <w:r w:rsidRPr="0001413C">
              <w:t xml:space="preserve"> – B</w:t>
            </w:r>
            <w:r w:rsidR="000B6806" w:rsidRPr="0001413C">
              <w:t>G</w:t>
            </w:r>
            <w:r w:rsidRPr="0001413C">
              <w:t xml:space="preserve">, cu parteneri din cele 8 districte eligibile ale Bulgariei (Dobrich, Silistra, Ruse, Veliko Tarnovo, Pleven, Vratsa, Montana, Vidin). </w:t>
            </w:r>
          </w:p>
          <w:p w14:paraId="61C481D9" w14:textId="1B84724A" w:rsidR="000703C3" w:rsidRPr="0001413C" w:rsidRDefault="000703C3" w:rsidP="000703C3">
            <w:pPr>
              <w:pStyle w:val="Text1"/>
              <w:spacing w:before="60" w:after="60" w:line="276" w:lineRule="auto"/>
              <w:ind w:left="0"/>
              <w:jc w:val="both"/>
            </w:pPr>
            <w:r w:rsidRPr="0001413C">
              <w:t xml:space="preserve">În cazul </w:t>
            </w:r>
            <w:r w:rsidRPr="0001413C">
              <w:rPr>
                <w:lang w:val="ro-RO"/>
              </w:rPr>
              <w:t>î</w:t>
            </w:r>
            <w:r w:rsidRPr="0001413C">
              <w:t>n care un proiect este mentionat în SIDT ca fiind complementar cu un proiect transfrontalier implementat sau în curs de implementare precum și ca fiind complementar sau contribuind la Strategia macroregională a Dun</w:t>
            </w:r>
            <w:r w:rsidR="000B6806" w:rsidRPr="0001413C">
              <w:t>ă</w:t>
            </w:r>
            <w:r w:rsidRPr="0001413C">
              <w:t>rii, proiectul respectiv va obține un punctaj suplimentar în evaluarea relevanței ideilor de proiect pentru SIDT în cadrul căreia este menționat.</w:t>
            </w:r>
          </w:p>
          <w:p w14:paraId="46B2BF0D" w14:textId="4E74FBE6" w:rsidR="00293906" w:rsidRPr="0001413C" w:rsidRDefault="00C64DC6" w:rsidP="00273A36">
            <w:pPr>
              <w:pStyle w:val="Text1"/>
              <w:spacing w:before="60" w:after="60" w:line="276" w:lineRule="auto"/>
              <w:ind w:left="0"/>
              <w:jc w:val="both"/>
              <w:rPr>
                <w:highlight w:val="yellow"/>
              </w:rPr>
            </w:pPr>
            <w:r w:rsidRPr="0001413C">
              <w:t xml:space="preserve">În vederea asigurării unei mai bune coordonări/monitorizări </w:t>
            </w:r>
            <w:proofErr w:type="gramStart"/>
            <w:r w:rsidRPr="0001413C">
              <w:t>a</w:t>
            </w:r>
            <w:proofErr w:type="gramEnd"/>
            <w:r w:rsidRPr="0001413C">
              <w:t xml:space="preserve"> implementării programului și a stabilirii unei colaborări complementare la nivel transfrontalier, care să răspundă nevoilor zonei dunărene și să fie în conformitate cu politica de coeziune europeană, AM RO-BG va fi invitată să facă parte din CM POR SM.</w:t>
            </w:r>
          </w:p>
        </w:tc>
      </w:tr>
    </w:tbl>
    <w:p w14:paraId="199EB616" w14:textId="77777777" w:rsidR="002D3E4F" w:rsidRPr="0001413C" w:rsidRDefault="002D3E4F" w:rsidP="002D3E4F">
      <w:pPr>
        <w:pStyle w:val="Text1"/>
      </w:pPr>
      <w:r w:rsidRPr="0001413C">
        <w:t>The planned use of financial instruments – point (d)(vii) of Article 22(3) CPR</w:t>
      </w:r>
    </w:p>
    <w:tbl>
      <w:tblPr>
        <w:tblStyle w:val="TableGrid"/>
        <w:tblW w:w="0" w:type="auto"/>
        <w:tblInd w:w="850" w:type="dxa"/>
        <w:tblLook w:val="04A0" w:firstRow="1" w:lastRow="0" w:firstColumn="1" w:lastColumn="0" w:noHBand="0" w:noVBand="1"/>
      </w:tblPr>
      <w:tblGrid>
        <w:gridCol w:w="13711"/>
      </w:tblGrid>
      <w:tr w:rsidR="002D3E4F" w:rsidRPr="0001413C" w14:paraId="64AC2BCA" w14:textId="77777777" w:rsidTr="00A35CBC">
        <w:tc>
          <w:tcPr>
            <w:tcW w:w="14787" w:type="dxa"/>
          </w:tcPr>
          <w:p w14:paraId="7DC0650E" w14:textId="77777777" w:rsidR="002D3E4F" w:rsidRPr="0001413C" w:rsidRDefault="002D3E4F" w:rsidP="00273A36">
            <w:pPr>
              <w:pStyle w:val="Text1"/>
              <w:spacing w:before="60" w:after="60" w:line="276" w:lineRule="auto"/>
              <w:ind w:left="0"/>
            </w:pPr>
            <w:r w:rsidRPr="0001413C">
              <w:t>Text field [1 000]</w:t>
            </w:r>
          </w:p>
          <w:p w14:paraId="2B3E6D23" w14:textId="5C043733" w:rsidR="004F2BE8" w:rsidRPr="0001413C" w:rsidRDefault="004F2BE8" w:rsidP="00273A36">
            <w:pPr>
              <w:spacing w:line="276" w:lineRule="auto"/>
              <w:jc w:val="both"/>
            </w:pPr>
            <w:r w:rsidRPr="0001413C">
              <w:t xml:space="preserve">APL din RSM au nevoi mari de investiții, dar majoritatea au un istoric de împrumut redus sau deloc și nu pot atrage finanțare comercială pentru proiecte. Astfel, când rata de co-finanțare </w:t>
            </w:r>
            <w:proofErr w:type="gramStart"/>
            <w:r w:rsidRPr="0001413C">
              <w:t>a</w:t>
            </w:r>
            <w:proofErr w:type="gramEnd"/>
            <w:r w:rsidRPr="0001413C">
              <w:t xml:space="preserve"> APL este mai mare, fie din cauza normelor privind ajutorul de stat</w:t>
            </w:r>
            <w:r w:rsidR="00D7147C" w:rsidRPr="0001413C">
              <w:t>,</w:t>
            </w:r>
            <w:r w:rsidRPr="0001413C">
              <w:t xml:space="preserve"> fie din cauza proiectelor generatoare de venituri, APL renunță la proiecte sau solicită anularea contractelor de finanțare.</w:t>
            </w:r>
          </w:p>
          <w:p w14:paraId="14ED9BE7" w14:textId="4321503B" w:rsidR="004F2BE8" w:rsidRPr="0001413C" w:rsidRDefault="004F2BE8" w:rsidP="00273A36">
            <w:pPr>
              <w:spacing w:line="276" w:lineRule="auto"/>
              <w:jc w:val="both"/>
            </w:pPr>
            <w:r w:rsidRPr="0001413C">
              <w:t>POR</w:t>
            </w:r>
            <w:r w:rsidR="000B6806" w:rsidRPr="0001413C">
              <w:t xml:space="preserve"> </w:t>
            </w:r>
            <w:r w:rsidRPr="0001413C">
              <w:t>SM își propune să stabilească un IF pentru ca APL să optimizeze investițiile în cadrul S</w:t>
            </w:r>
            <w:r w:rsidR="00D7147C" w:rsidRPr="0001413C">
              <w:t>trategia Integrată de Dezvoltare Teritorială Sud Muntenia</w:t>
            </w:r>
            <w:r w:rsidRPr="0001413C">
              <w:t>, pentru proiectele finanțate în cadrul schemelor de ajutor de stat. IF va sprijini pregătirea și implementarea proiectelor și va oferi durabilitate financiară pe termen lung investițiilor publice.</w:t>
            </w:r>
          </w:p>
          <w:p w14:paraId="78BC2389" w14:textId="3302D8BF" w:rsidR="004249B7" w:rsidRPr="0001413C" w:rsidRDefault="000A6953" w:rsidP="00273A36">
            <w:pPr>
              <w:pStyle w:val="Text1"/>
              <w:spacing w:before="60" w:after="60" w:line="276" w:lineRule="auto"/>
              <w:ind w:left="0"/>
              <w:jc w:val="both"/>
            </w:pPr>
            <w:r w:rsidRPr="0001413C">
              <w:t xml:space="preserve">Astfel, se estimează alocarea a </w:t>
            </w:r>
            <w:r w:rsidR="00C81076" w:rsidRPr="0001413C">
              <w:t>2</w:t>
            </w:r>
            <w:r w:rsidRPr="0001413C">
              <w:t xml:space="preserve">0 de milioane de euro pentru utilizarea IF – </w:t>
            </w:r>
            <w:r w:rsidR="006D440C" w:rsidRPr="0001413C">
              <w:rPr>
                <w:rFonts w:cs="Myriad Pro"/>
              </w:rPr>
              <w:t>împrumuturi parțial subvenționate, combinate cu granturi</w:t>
            </w:r>
            <w:r w:rsidRPr="0001413C">
              <w:t xml:space="preserve"> pentru autoritățile publice locale.</w:t>
            </w:r>
          </w:p>
        </w:tc>
      </w:tr>
    </w:tbl>
    <w:p w14:paraId="3C18C950" w14:textId="77777777" w:rsidR="002D3E4F" w:rsidRPr="0001413C" w:rsidRDefault="002D3E4F" w:rsidP="002D3E4F"/>
    <w:p w14:paraId="1DEFCF3E" w14:textId="77777777" w:rsidR="002D3E4F" w:rsidRPr="0001413C" w:rsidRDefault="002D3E4F" w:rsidP="002D3E4F">
      <w:pPr>
        <w:pStyle w:val="Point0"/>
      </w:pPr>
      <w:r w:rsidRPr="0001413C">
        <w:t>2.1.1.1.2.</w:t>
      </w:r>
      <w:r w:rsidRPr="0001413C">
        <w:tab/>
        <w:t>Indicators</w:t>
      </w:r>
    </w:p>
    <w:p w14:paraId="13EE3473" w14:textId="77777777" w:rsidR="002D3E4F" w:rsidRPr="0001413C" w:rsidRDefault="002D3E4F" w:rsidP="002D3E4F">
      <w:pPr>
        <w:pStyle w:val="Text1"/>
      </w:pPr>
      <w:r w:rsidRPr="0001413C">
        <w:t>Reference: point (d)(ii) of Article 22(3) CPR and Article 8 ERDF and CF Regulation</w:t>
      </w:r>
    </w:p>
    <w:p w14:paraId="345ED8B9" w14:textId="2B48F4B5" w:rsidR="002D3E4F" w:rsidRPr="0001413C" w:rsidRDefault="002D3E4F" w:rsidP="002D3E4F">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3332"/>
        <w:gridCol w:w="1080"/>
        <w:gridCol w:w="1453"/>
        <w:gridCol w:w="976"/>
        <w:gridCol w:w="2633"/>
        <w:gridCol w:w="1523"/>
        <w:gridCol w:w="1299"/>
        <w:gridCol w:w="1101"/>
      </w:tblGrid>
      <w:tr w:rsidR="0001413C" w:rsidRPr="0001413C" w14:paraId="5B916ED6" w14:textId="77777777" w:rsidTr="004C2CA7">
        <w:trPr>
          <w:trHeight w:val="227"/>
        </w:trPr>
        <w:tc>
          <w:tcPr>
            <w:tcW w:w="400" w:type="pct"/>
            <w:vAlign w:val="center"/>
          </w:tcPr>
          <w:p w14:paraId="35AD0CD8" w14:textId="77777777" w:rsidR="002D3E4F" w:rsidRPr="0001413C" w:rsidRDefault="002D3E4F" w:rsidP="00A35CBC">
            <w:pPr>
              <w:spacing w:before="60" w:after="60" w:line="240" w:lineRule="auto"/>
              <w:jc w:val="center"/>
            </w:pPr>
            <w:r w:rsidRPr="0001413C">
              <w:t>Priority</w:t>
            </w:r>
          </w:p>
        </w:tc>
        <w:tc>
          <w:tcPr>
            <w:tcW w:w="1144" w:type="pct"/>
            <w:vAlign w:val="center"/>
          </w:tcPr>
          <w:p w14:paraId="4AD299ED" w14:textId="77777777" w:rsidR="002D3E4F" w:rsidRPr="0001413C" w:rsidRDefault="002D3E4F" w:rsidP="00A35CBC">
            <w:pPr>
              <w:spacing w:before="60" w:after="60" w:line="240" w:lineRule="auto"/>
              <w:jc w:val="center"/>
            </w:pPr>
            <w:r w:rsidRPr="0001413C">
              <w:t>Specific objective</w:t>
            </w:r>
          </w:p>
        </w:tc>
        <w:tc>
          <w:tcPr>
            <w:tcW w:w="371" w:type="pct"/>
            <w:vAlign w:val="center"/>
          </w:tcPr>
          <w:p w14:paraId="0C6802AD" w14:textId="77777777" w:rsidR="002D3E4F" w:rsidRPr="0001413C" w:rsidRDefault="002D3E4F" w:rsidP="00A35CBC">
            <w:pPr>
              <w:spacing w:before="60" w:after="60" w:line="240" w:lineRule="auto"/>
              <w:jc w:val="center"/>
            </w:pPr>
            <w:r w:rsidRPr="0001413C">
              <w:t>Fund</w:t>
            </w:r>
          </w:p>
        </w:tc>
        <w:tc>
          <w:tcPr>
            <w:tcW w:w="499" w:type="pct"/>
            <w:vAlign w:val="center"/>
          </w:tcPr>
          <w:p w14:paraId="0D3B57B4" w14:textId="77777777" w:rsidR="002D3E4F" w:rsidRPr="0001413C" w:rsidRDefault="002D3E4F" w:rsidP="00A35CBC">
            <w:pPr>
              <w:spacing w:before="60" w:after="60" w:line="240" w:lineRule="auto"/>
              <w:jc w:val="center"/>
            </w:pPr>
            <w:r w:rsidRPr="0001413C">
              <w:t>Category of region</w:t>
            </w:r>
          </w:p>
        </w:tc>
        <w:tc>
          <w:tcPr>
            <w:tcW w:w="335" w:type="pct"/>
            <w:vAlign w:val="center"/>
          </w:tcPr>
          <w:p w14:paraId="38A0585A" w14:textId="77777777" w:rsidR="002D3E4F" w:rsidRPr="0001413C" w:rsidRDefault="002D3E4F" w:rsidP="00A35CBC">
            <w:pPr>
              <w:spacing w:before="60" w:after="60" w:line="240" w:lineRule="auto"/>
              <w:jc w:val="center"/>
            </w:pPr>
            <w:r w:rsidRPr="0001413C">
              <w:t>ID [5]</w:t>
            </w:r>
          </w:p>
        </w:tc>
        <w:tc>
          <w:tcPr>
            <w:tcW w:w="904" w:type="pct"/>
            <w:shd w:val="clear" w:color="auto" w:fill="auto"/>
            <w:vAlign w:val="center"/>
          </w:tcPr>
          <w:p w14:paraId="7A6A44DE" w14:textId="77777777" w:rsidR="002D3E4F" w:rsidRPr="0001413C" w:rsidRDefault="002D3E4F" w:rsidP="00A35CBC">
            <w:pPr>
              <w:spacing w:before="60" w:after="60" w:line="240" w:lineRule="auto"/>
              <w:jc w:val="center"/>
            </w:pPr>
            <w:r w:rsidRPr="0001413C">
              <w:t>Indicator [255]</w:t>
            </w:r>
          </w:p>
        </w:tc>
        <w:tc>
          <w:tcPr>
            <w:tcW w:w="523" w:type="pct"/>
            <w:vAlign w:val="center"/>
          </w:tcPr>
          <w:p w14:paraId="59E0E020" w14:textId="77777777" w:rsidR="002D3E4F" w:rsidRPr="0001413C" w:rsidRDefault="002D3E4F" w:rsidP="00A35CBC">
            <w:pPr>
              <w:spacing w:before="60" w:after="60" w:line="240" w:lineRule="auto"/>
              <w:jc w:val="center"/>
            </w:pPr>
            <w:r w:rsidRPr="0001413C">
              <w:t>Measurement unit</w:t>
            </w:r>
          </w:p>
        </w:tc>
        <w:tc>
          <w:tcPr>
            <w:tcW w:w="446" w:type="pct"/>
            <w:shd w:val="clear" w:color="auto" w:fill="auto"/>
            <w:vAlign w:val="center"/>
          </w:tcPr>
          <w:p w14:paraId="2302FF9F" w14:textId="77777777" w:rsidR="002D3E4F" w:rsidRPr="0001413C" w:rsidRDefault="002D3E4F" w:rsidP="00A35CBC">
            <w:pPr>
              <w:spacing w:before="60" w:after="60" w:line="240" w:lineRule="auto"/>
              <w:jc w:val="center"/>
            </w:pPr>
            <w:r w:rsidRPr="0001413C">
              <w:t>Milestone (2024)</w:t>
            </w:r>
          </w:p>
        </w:tc>
        <w:tc>
          <w:tcPr>
            <w:tcW w:w="378" w:type="pct"/>
            <w:shd w:val="clear" w:color="auto" w:fill="auto"/>
            <w:vAlign w:val="center"/>
          </w:tcPr>
          <w:p w14:paraId="451541FD" w14:textId="77777777" w:rsidR="002D3E4F" w:rsidRPr="0001413C" w:rsidRDefault="002D3E4F" w:rsidP="00A35CBC">
            <w:pPr>
              <w:spacing w:before="60" w:after="60" w:line="240" w:lineRule="auto"/>
              <w:jc w:val="center"/>
            </w:pPr>
            <w:r w:rsidRPr="0001413C">
              <w:t>Target (2029)</w:t>
            </w:r>
          </w:p>
        </w:tc>
      </w:tr>
      <w:tr w:rsidR="0001413C" w:rsidRPr="0001413C" w14:paraId="6A651741" w14:textId="77777777" w:rsidTr="004C2CA7">
        <w:trPr>
          <w:trHeight w:val="227"/>
        </w:trPr>
        <w:tc>
          <w:tcPr>
            <w:tcW w:w="400" w:type="pct"/>
            <w:vMerge w:val="restart"/>
          </w:tcPr>
          <w:p w14:paraId="7555DF1B" w14:textId="4AA631ED" w:rsidR="00DE1563" w:rsidRPr="0001413C" w:rsidRDefault="001C0364" w:rsidP="00DE1563">
            <w:pPr>
              <w:spacing w:before="60" w:after="60" w:line="276" w:lineRule="auto"/>
              <w:jc w:val="both"/>
            </w:pPr>
            <w:r w:rsidRPr="0001413C">
              <w:t>6</w:t>
            </w:r>
            <w:r w:rsidR="00DE1563" w:rsidRPr="0001413C">
              <w:t>. O regiune atractivă</w:t>
            </w:r>
          </w:p>
        </w:tc>
        <w:tc>
          <w:tcPr>
            <w:tcW w:w="1144" w:type="pct"/>
            <w:vMerge w:val="restart"/>
          </w:tcPr>
          <w:p w14:paraId="7A5D0711" w14:textId="186987FA" w:rsidR="00DE1563" w:rsidRPr="0001413C" w:rsidRDefault="0063030A" w:rsidP="004C2CA7">
            <w:pPr>
              <w:spacing w:after="0" w:line="276" w:lineRule="auto"/>
              <w:jc w:val="both"/>
              <w:rPr>
                <w:iCs/>
                <w:lang w:val="it-IT"/>
              </w:rPr>
            </w:pPr>
            <w:r w:rsidRPr="0001413C">
              <w:rPr>
                <w:iCs/>
                <w:lang w:val="it-IT"/>
              </w:rPr>
              <w:t>e(ii)</w:t>
            </w:r>
            <w:r w:rsidR="00DE1563" w:rsidRPr="0001413C">
              <w:rPr>
                <w:iCs/>
                <w:lang w:val="it-IT"/>
              </w:rPr>
              <w:t xml:space="preserve"> Promovarea dezvoltării locale integrate și incluzive în domeniul social, economic și al mediului, în domeniul culturii, al patrimoniului natural, al turismului durabil, precum și a securității </w:t>
            </w:r>
            <w:r w:rsidR="00DE1563" w:rsidRPr="0001413C">
              <w:rPr>
                <w:iCs/>
                <w:u w:val="single"/>
                <w:lang w:val="it-IT"/>
              </w:rPr>
              <w:t>în alte zone decât zonele urbane</w:t>
            </w:r>
            <w:r w:rsidR="00DE1563" w:rsidRPr="0001413C">
              <w:rPr>
                <w:iCs/>
                <w:lang w:val="it-IT"/>
              </w:rPr>
              <w:t>;</w:t>
            </w:r>
          </w:p>
        </w:tc>
        <w:tc>
          <w:tcPr>
            <w:tcW w:w="371" w:type="pct"/>
            <w:vMerge w:val="restart"/>
          </w:tcPr>
          <w:p w14:paraId="5DE5058B" w14:textId="24B951FE" w:rsidR="00DE1563" w:rsidRPr="0001413C" w:rsidRDefault="00DE1563" w:rsidP="00DE1563">
            <w:pPr>
              <w:spacing w:before="60" w:after="60" w:line="276" w:lineRule="auto"/>
              <w:jc w:val="both"/>
            </w:pPr>
            <w:r w:rsidRPr="0001413C">
              <w:rPr>
                <w:bCs/>
                <w:iCs/>
              </w:rPr>
              <w:t>FEDR</w:t>
            </w:r>
          </w:p>
        </w:tc>
        <w:tc>
          <w:tcPr>
            <w:tcW w:w="499" w:type="pct"/>
            <w:vMerge w:val="restart"/>
          </w:tcPr>
          <w:p w14:paraId="361294C4" w14:textId="748B3C6F" w:rsidR="00DE1563" w:rsidRPr="0001413C" w:rsidRDefault="00DE1563" w:rsidP="00DE1563">
            <w:pPr>
              <w:spacing w:before="60" w:after="60" w:line="276" w:lineRule="auto"/>
              <w:jc w:val="both"/>
            </w:pPr>
            <w:r w:rsidRPr="0001413C">
              <w:rPr>
                <w:bCs/>
                <w:iCs/>
              </w:rPr>
              <w:t>Mai puțin dezvoltată</w:t>
            </w:r>
          </w:p>
        </w:tc>
        <w:tc>
          <w:tcPr>
            <w:tcW w:w="335" w:type="pct"/>
          </w:tcPr>
          <w:p w14:paraId="01E1F2EE" w14:textId="1C9A7340" w:rsidR="00DE1563" w:rsidRPr="0001413C" w:rsidRDefault="00DE1563" w:rsidP="00DE1563">
            <w:pPr>
              <w:spacing w:before="60" w:after="60" w:line="276" w:lineRule="auto"/>
              <w:jc w:val="both"/>
            </w:pPr>
            <w:r w:rsidRPr="0001413C">
              <w:rPr>
                <w:bCs/>
                <w:iCs/>
              </w:rPr>
              <w:t>RCO75</w:t>
            </w:r>
          </w:p>
        </w:tc>
        <w:tc>
          <w:tcPr>
            <w:tcW w:w="904" w:type="pct"/>
            <w:shd w:val="clear" w:color="auto" w:fill="auto"/>
          </w:tcPr>
          <w:p w14:paraId="54315220" w14:textId="0522418B" w:rsidR="00DE1563" w:rsidRPr="0001413C" w:rsidRDefault="00DE1563" w:rsidP="00DE1563">
            <w:pPr>
              <w:spacing w:before="60" w:after="60" w:line="276" w:lineRule="auto"/>
              <w:jc w:val="both"/>
            </w:pPr>
            <w:r w:rsidRPr="0001413C">
              <w:rPr>
                <w:bCs/>
                <w:iCs/>
              </w:rPr>
              <w:t>Strategii de dezvoltare teritorială integrate care beneficiază de sprijin</w:t>
            </w:r>
          </w:p>
        </w:tc>
        <w:tc>
          <w:tcPr>
            <w:tcW w:w="523" w:type="pct"/>
          </w:tcPr>
          <w:p w14:paraId="03288247" w14:textId="4466FC1C" w:rsidR="00DE1563" w:rsidRPr="0001413C" w:rsidRDefault="00894DE2" w:rsidP="00DE1563">
            <w:pPr>
              <w:spacing w:before="60" w:after="60" w:line="276" w:lineRule="auto"/>
              <w:jc w:val="both"/>
            </w:pPr>
            <w:r w:rsidRPr="0001413C">
              <w:rPr>
                <w:bCs/>
                <w:iCs/>
              </w:rPr>
              <w:t>Contribuții la strategii</w:t>
            </w:r>
          </w:p>
        </w:tc>
        <w:tc>
          <w:tcPr>
            <w:tcW w:w="446" w:type="pct"/>
            <w:shd w:val="clear" w:color="auto" w:fill="auto"/>
          </w:tcPr>
          <w:p w14:paraId="441A9072" w14:textId="6D525E90" w:rsidR="00DE1563" w:rsidRPr="0001413C" w:rsidRDefault="009C408B" w:rsidP="009F1C71">
            <w:pPr>
              <w:spacing w:before="60" w:after="60" w:line="276" w:lineRule="auto"/>
              <w:jc w:val="right"/>
            </w:pPr>
            <w:r w:rsidRPr="0001413C">
              <w:t>0</w:t>
            </w:r>
          </w:p>
        </w:tc>
        <w:tc>
          <w:tcPr>
            <w:tcW w:w="378" w:type="pct"/>
            <w:shd w:val="clear" w:color="auto" w:fill="auto"/>
          </w:tcPr>
          <w:p w14:paraId="4A24372A" w14:textId="25246CF2" w:rsidR="00DE1563" w:rsidRPr="0001413C" w:rsidRDefault="00DE1563" w:rsidP="000B6806">
            <w:pPr>
              <w:spacing w:before="60" w:after="60" w:line="276" w:lineRule="auto"/>
              <w:jc w:val="right"/>
            </w:pPr>
            <w:r w:rsidRPr="0001413C">
              <w:rPr>
                <w:bCs/>
                <w:iCs/>
              </w:rPr>
              <w:t>7</w:t>
            </w:r>
          </w:p>
        </w:tc>
      </w:tr>
      <w:tr w:rsidR="00DE1563" w:rsidRPr="0001413C" w14:paraId="5D0E7991" w14:textId="77777777" w:rsidTr="004C2CA7">
        <w:trPr>
          <w:trHeight w:val="227"/>
        </w:trPr>
        <w:tc>
          <w:tcPr>
            <w:tcW w:w="400" w:type="pct"/>
            <w:vMerge/>
          </w:tcPr>
          <w:p w14:paraId="433A0004" w14:textId="77777777" w:rsidR="00DE1563" w:rsidRPr="0001413C" w:rsidRDefault="00DE1563" w:rsidP="00DE1563">
            <w:pPr>
              <w:spacing w:before="60" w:after="60" w:line="276" w:lineRule="auto"/>
              <w:jc w:val="both"/>
            </w:pPr>
          </w:p>
        </w:tc>
        <w:tc>
          <w:tcPr>
            <w:tcW w:w="1144" w:type="pct"/>
            <w:vMerge/>
          </w:tcPr>
          <w:p w14:paraId="231F6668" w14:textId="77777777" w:rsidR="00DE1563" w:rsidRPr="0001413C" w:rsidRDefault="00DE1563" w:rsidP="00DE1563">
            <w:pPr>
              <w:spacing w:before="60" w:after="60" w:line="276" w:lineRule="auto"/>
              <w:jc w:val="both"/>
            </w:pPr>
          </w:p>
        </w:tc>
        <w:tc>
          <w:tcPr>
            <w:tcW w:w="371" w:type="pct"/>
            <w:vMerge/>
          </w:tcPr>
          <w:p w14:paraId="06A86C2A" w14:textId="77777777" w:rsidR="00DE1563" w:rsidRPr="0001413C" w:rsidRDefault="00DE1563" w:rsidP="00DE1563">
            <w:pPr>
              <w:spacing w:before="60" w:after="60" w:line="276" w:lineRule="auto"/>
              <w:jc w:val="both"/>
            </w:pPr>
          </w:p>
        </w:tc>
        <w:tc>
          <w:tcPr>
            <w:tcW w:w="499" w:type="pct"/>
            <w:vMerge/>
          </w:tcPr>
          <w:p w14:paraId="064A4C92" w14:textId="77777777" w:rsidR="00DE1563" w:rsidRPr="0001413C" w:rsidRDefault="00DE1563" w:rsidP="00DE1563">
            <w:pPr>
              <w:spacing w:before="60" w:after="60" w:line="276" w:lineRule="auto"/>
              <w:jc w:val="both"/>
            </w:pPr>
          </w:p>
        </w:tc>
        <w:tc>
          <w:tcPr>
            <w:tcW w:w="335" w:type="pct"/>
          </w:tcPr>
          <w:p w14:paraId="6B683130" w14:textId="01743C4F" w:rsidR="00DE1563" w:rsidRPr="0001413C" w:rsidRDefault="00DE1563" w:rsidP="00DE1563">
            <w:pPr>
              <w:spacing w:before="60" w:after="60" w:line="276" w:lineRule="auto"/>
              <w:jc w:val="both"/>
            </w:pPr>
            <w:r w:rsidRPr="0001413C">
              <w:rPr>
                <w:bCs/>
                <w:iCs/>
              </w:rPr>
              <w:t>RCO77</w:t>
            </w:r>
          </w:p>
        </w:tc>
        <w:tc>
          <w:tcPr>
            <w:tcW w:w="904" w:type="pct"/>
            <w:shd w:val="clear" w:color="auto" w:fill="auto"/>
          </w:tcPr>
          <w:p w14:paraId="1733E877" w14:textId="41D3500D" w:rsidR="00DE1563" w:rsidRPr="0001413C" w:rsidRDefault="00DE1563" w:rsidP="00DE1563">
            <w:pPr>
              <w:spacing w:before="60" w:after="60" w:line="276" w:lineRule="auto"/>
              <w:jc w:val="both"/>
            </w:pPr>
            <w:r w:rsidRPr="0001413C">
              <w:rPr>
                <w:bCs/>
                <w:iCs/>
              </w:rPr>
              <w:t>Numărul siturilor culturale și turistice care beneficiază de sprijin</w:t>
            </w:r>
          </w:p>
        </w:tc>
        <w:tc>
          <w:tcPr>
            <w:tcW w:w="523" w:type="pct"/>
          </w:tcPr>
          <w:p w14:paraId="3D69D19B" w14:textId="5258F361" w:rsidR="00DE1563" w:rsidRPr="0001413C" w:rsidRDefault="00DE1563" w:rsidP="00DE1563">
            <w:pPr>
              <w:spacing w:before="60" w:after="60" w:line="276" w:lineRule="auto"/>
              <w:jc w:val="both"/>
            </w:pPr>
            <w:r w:rsidRPr="0001413C">
              <w:rPr>
                <w:bCs/>
                <w:iCs/>
              </w:rPr>
              <w:t>Număr</w:t>
            </w:r>
          </w:p>
        </w:tc>
        <w:tc>
          <w:tcPr>
            <w:tcW w:w="446" w:type="pct"/>
            <w:shd w:val="clear" w:color="auto" w:fill="auto"/>
          </w:tcPr>
          <w:p w14:paraId="1F9AFFE0" w14:textId="67063396" w:rsidR="00DE1563" w:rsidRPr="0001413C" w:rsidRDefault="00320502" w:rsidP="009F1C71">
            <w:pPr>
              <w:spacing w:before="60" w:after="60" w:line="276" w:lineRule="auto"/>
              <w:jc w:val="right"/>
            </w:pPr>
            <w:r w:rsidRPr="0001413C">
              <w:t>0</w:t>
            </w:r>
          </w:p>
        </w:tc>
        <w:tc>
          <w:tcPr>
            <w:tcW w:w="378" w:type="pct"/>
            <w:shd w:val="clear" w:color="auto" w:fill="auto"/>
          </w:tcPr>
          <w:p w14:paraId="185702AE" w14:textId="33F33C4B" w:rsidR="00DE1563" w:rsidRPr="0001413C" w:rsidRDefault="00DE1563" w:rsidP="000B6806">
            <w:pPr>
              <w:spacing w:before="60" w:after="60" w:line="276" w:lineRule="auto"/>
              <w:jc w:val="right"/>
            </w:pPr>
            <w:r w:rsidRPr="0001413C">
              <w:rPr>
                <w:bCs/>
                <w:iCs/>
              </w:rPr>
              <w:t>1</w:t>
            </w:r>
            <w:r w:rsidR="00502778" w:rsidRPr="0001413C">
              <w:rPr>
                <w:bCs/>
                <w:iCs/>
              </w:rPr>
              <w:t>4</w:t>
            </w:r>
          </w:p>
        </w:tc>
      </w:tr>
    </w:tbl>
    <w:p w14:paraId="0F5A9DE6" w14:textId="77777777" w:rsidR="002D3E4F" w:rsidRPr="0001413C" w:rsidRDefault="002D3E4F" w:rsidP="002D3E4F">
      <w:pPr>
        <w:pStyle w:val="Text1"/>
      </w:pPr>
    </w:p>
    <w:p w14:paraId="22683B73" w14:textId="77777777" w:rsidR="002D3E4F" w:rsidRPr="0001413C" w:rsidRDefault="002D3E4F" w:rsidP="002D3E4F">
      <w:pPr>
        <w:pStyle w:val="Text1"/>
      </w:pPr>
      <w:r w:rsidRPr="0001413C">
        <w:t>Reference: point (d)(ii) of Article 22(3) CPR</w:t>
      </w:r>
    </w:p>
    <w:p w14:paraId="13BD7BC7" w14:textId="77777777" w:rsidR="002D3E4F" w:rsidRPr="0001413C" w:rsidRDefault="002D3E4F" w:rsidP="002D3E4F">
      <w:r w:rsidRPr="0001413C">
        <w:t>Table 3: Result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642"/>
        <w:gridCol w:w="830"/>
        <w:gridCol w:w="1209"/>
        <w:gridCol w:w="937"/>
        <w:gridCol w:w="1391"/>
        <w:gridCol w:w="1523"/>
        <w:gridCol w:w="1121"/>
        <w:gridCol w:w="1192"/>
        <w:gridCol w:w="880"/>
        <w:gridCol w:w="1450"/>
        <w:gridCol w:w="1336"/>
      </w:tblGrid>
      <w:tr w:rsidR="0001413C" w:rsidRPr="0001413C" w14:paraId="141BC220" w14:textId="77777777" w:rsidTr="003B5D68">
        <w:trPr>
          <w:trHeight w:val="227"/>
        </w:trPr>
        <w:tc>
          <w:tcPr>
            <w:tcW w:w="0" w:type="auto"/>
          </w:tcPr>
          <w:p w14:paraId="67424254" w14:textId="77777777" w:rsidR="002D3E4F" w:rsidRPr="0001413C" w:rsidRDefault="002D3E4F" w:rsidP="00A35CBC">
            <w:pPr>
              <w:spacing w:before="60" w:after="60" w:line="240" w:lineRule="auto"/>
            </w:pPr>
            <w:r w:rsidRPr="0001413C">
              <w:t xml:space="preserve">Priority </w:t>
            </w:r>
          </w:p>
        </w:tc>
        <w:tc>
          <w:tcPr>
            <w:tcW w:w="0" w:type="auto"/>
          </w:tcPr>
          <w:p w14:paraId="73F783D4" w14:textId="77777777" w:rsidR="002D3E4F" w:rsidRPr="0001413C" w:rsidRDefault="002D3E4F" w:rsidP="00A35CBC">
            <w:pPr>
              <w:spacing w:before="60" w:after="60" w:line="240" w:lineRule="auto"/>
            </w:pPr>
            <w:r w:rsidRPr="0001413C">
              <w:t xml:space="preserve">Specific objective </w:t>
            </w:r>
          </w:p>
        </w:tc>
        <w:tc>
          <w:tcPr>
            <w:tcW w:w="0" w:type="auto"/>
          </w:tcPr>
          <w:p w14:paraId="79894AC2" w14:textId="77777777" w:rsidR="002D3E4F" w:rsidRPr="0001413C" w:rsidRDefault="002D3E4F" w:rsidP="00A35CBC">
            <w:pPr>
              <w:spacing w:before="60" w:after="60" w:line="240" w:lineRule="auto"/>
            </w:pPr>
            <w:r w:rsidRPr="0001413C">
              <w:t>Fund</w:t>
            </w:r>
          </w:p>
        </w:tc>
        <w:tc>
          <w:tcPr>
            <w:tcW w:w="0" w:type="auto"/>
          </w:tcPr>
          <w:p w14:paraId="2305E04D" w14:textId="77777777" w:rsidR="002D3E4F" w:rsidRPr="0001413C" w:rsidRDefault="002D3E4F" w:rsidP="00A35CBC">
            <w:pPr>
              <w:spacing w:before="60" w:after="60" w:line="240" w:lineRule="auto"/>
            </w:pPr>
            <w:r w:rsidRPr="0001413C">
              <w:t>Category of region</w:t>
            </w:r>
          </w:p>
        </w:tc>
        <w:tc>
          <w:tcPr>
            <w:tcW w:w="0" w:type="auto"/>
          </w:tcPr>
          <w:p w14:paraId="337AAC23" w14:textId="77777777" w:rsidR="002D3E4F" w:rsidRPr="0001413C" w:rsidRDefault="002D3E4F" w:rsidP="00A35CBC">
            <w:pPr>
              <w:spacing w:before="60" w:after="60" w:line="240" w:lineRule="auto"/>
            </w:pPr>
            <w:r w:rsidRPr="0001413C">
              <w:t>ID [5]</w:t>
            </w:r>
          </w:p>
        </w:tc>
        <w:tc>
          <w:tcPr>
            <w:tcW w:w="1391" w:type="dxa"/>
            <w:shd w:val="clear" w:color="auto" w:fill="auto"/>
          </w:tcPr>
          <w:p w14:paraId="042A7D1B" w14:textId="77777777" w:rsidR="002D3E4F" w:rsidRPr="0001413C" w:rsidRDefault="002D3E4F" w:rsidP="00A35CBC">
            <w:pPr>
              <w:spacing w:before="60" w:after="60" w:line="240" w:lineRule="auto"/>
            </w:pPr>
            <w:r w:rsidRPr="0001413C">
              <w:t>Indicator [255]</w:t>
            </w:r>
          </w:p>
        </w:tc>
        <w:tc>
          <w:tcPr>
            <w:tcW w:w="1523" w:type="dxa"/>
          </w:tcPr>
          <w:p w14:paraId="6D0E25BC" w14:textId="77777777" w:rsidR="002D3E4F" w:rsidRPr="0001413C" w:rsidRDefault="002D3E4F" w:rsidP="00A35CBC">
            <w:pPr>
              <w:spacing w:before="60" w:after="60" w:line="240" w:lineRule="auto"/>
            </w:pPr>
            <w:r w:rsidRPr="0001413C">
              <w:t>Measurement unit</w:t>
            </w:r>
          </w:p>
        </w:tc>
        <w:tc>
          <w:tcPr>
            <w:tcW w:w="1121" w:type="dxa"/>
          </w:tcPr>
          <w:p w14:paraId="52CA8E96" w14:textId="77777777" w:rsidR="002D3E4F" w:rsidRPr="0001413C" w:rsidRDefault="002D3E4F" w:rsidP="00A35CBC">
            <w:pPr>
              <w:spacing w:before="60" w:after="60" w:line="240" w:lineRule="auto"/>
            </w:pPr>
            <w:r w:rsidRPr="0001413C">
              <w:t>Baseline or reference value</w:t>
            </w:r>
          </w:p>
        </w:tc>
        <w:tc>
          <w:tcPr>
            <w:tcW w:w="0" w:type="auto"/>
          </w:tcPr>
          <w:p w14:paraId="3FCD02E8" w14:textId="77777777" w:rsidR="002D3E4F" w:rsidRPr="0001413C" w:rsidRDefault="002D3E4F" w:rsidP="00A35CBC">
            <w:pPr>
              <w:spacing w:before="60" w:after="60" w:line="240" w:lineRule="auto"/>
            </w:pPr>
            <w:r w:rsidRPr="0001413C">
              <w:t>Reference year</w:t>
            </w:r>
          </w:p>
        </w:tc>
        <w:tc>
          <w:tcPr>
            <w:tcW w:w="0" w:type="auto"/>
            <w:shd w:val="clear" w:color="auto" w:fill="auto"/>
          </w:tcPr>
          <w:p w14:paraId="36F56622" w14:textId="77777777" w:rsidR="002D3E4F" w:rsidRPr="0001413C" w:rsidRDefault="002D3E4F" w:rsidP="00A35CBC">
            <w:pPr>
              <w:spacing w:before="60" w:after="60" w:line="240" w:lineRule="auto"/>
            </w:pPr>
            <w:r w:rsidRPr="0001413C">
              <w:t>Target (2029)</w:t>
            </w:r>
          </w:p>
        </w:tc>
        <w:tc>
          <w:tcPr>
            <w:tcW w:w="0" w:type="auto"/>
            <w:shd w:val="clear" w:color="auto" w:fill="auto"/>
          </w:tcPr>
          <w:p w14:paraId="7F5BF6BF" w14:textId="77777777" w:rsidR="002D3E4F" w:rsidRPr="0001413C" w:rsidRDefault="002D3E4F" w:rsidP="00A35CBC">
            <w:pPr>
              <w:spacing w:before="60" w:after="60" w:line="240" w:lineRule="auto"/>
            </w:pPr>
            <w:r w:rsidRPr="0001413C">
              <w:t>Source of data [200]</w:t>
            </w:r>
          </w:p>
        </w:tc>
        <w:tc>
          <w:tcPr>
            <w:tcW w:w="0" w:type="auto"/>
          </w:tcPr>
          <w:p w14:paraId="0615F9C6" w14:textId="77777777" w:rsidR="002D3E4F" w:rsidRPr="0001413C" w:rsidRDefault="002D3E4F" w:rsidP="00A35CBC">
            <w:pPr>
              <w:spacing w:before="60" w:after="60" w:line="240" w:lineRule="auto"/>
            </w:pPr>
            <w:r w:rsidRPr="0001413C">
              <w:t>Comments [200]</w:t>
            </w:r>
          </w:p>
        </w:tc>
      </w:tr>
      <w:tr w:rsidR="003B5D68" w:rsidRPr="0001413C" w14:paraId="70929E67" w14:textId="77777777" w:rsidTr="003B5D68">
        <w:trPr>
          <w:trHeight w:val="227"/>
        </w:trPr>
        <w:tc>
          <w:tcPr>
            <w:tcW w:w="0" w:type="auto"/>
          </w:tcPr>
          <w:p w14:paraId="07F30B03" w14:textId="12F23673" w:rsidR="003B5D68" w:rsidRPr="0001413C" w:rsidRDefault="001C0364" w:rsidP="001C0364">
            <w:pPr>
              <w:spacing w:before="60" w:after="60" w:line="276" w:lineRule="auto"/>
            </w:pPr>
            <w:r w:rsidRPr="0001413C">
              <w:t>6.</w:t>
            </w:r>
            <w:r w:rsidR="003B5D68" w:rsidRPr="0001413C">
              <w:t xml:space="preserve"> O regiune atractivă</w:t>
            </w:r>
          </w:p>
        </w:tc>
        <w:tc>
          <w:tcPr>
            <w:tcW w:w="0" w:type="auto"/>
          </w:tcPr>
          <w:p w14:paraId="11FA2D36" w14:textId="387F8865" w:rsidR="003B5D68" w:rsidRPr="0001413C" w:rsidRDefault="0063030A" w:rsidP="00B056C6">
            <w:pPr>
              <w:spacing w:after="0" w:line="276" w:lineRule="auto"/>
              <w:rPr>
                <w:b/>
                <w:iCs/>
                <w:lang w:val="it-IT"/>
              </w:rPr>
            </w:pPr>
            <w:r w:rsidRPr="0001413C">
              <w:rPr>
                <w:iCs/>
                <w:lang w:val="it-IT"/>
              </w:rPr>
              <w:t>e(ii)</w:t>
            </w:r>
            <w:r w:rsidR="003B5D68" w:rsidRPr="0001413C">
              <w:rPr>
                <w:iCs/>
                <w:lang w:val="it-IT"/>
              </w:rPr>
              <w:t xml:space="preserve"> </w:t>
            </w:r>
            <w:r w:rsidR="00E97AE0" w:rsidRPr="0001413C">
              <w:rPr>
                <w:iCs/>
                <w:lang w:val="it-IT"/>
              </w:rPr>
              <w:t>Promovarea dezvoltării</w:t>
            </w:r>
            <w:r w:rsidR="00E97AE0" w:rsidRPr="0001413C">
              <w:rPr>
                <w:b/>
                <w:bCs/>
                <w:iCs/>
                <w:lang w:val="it-IT"/>
              </w:rPr>
              <w:t xml:space="preserve"> </w:t>
            </w:r>
            <w:r w:rsidR="00E97AE0" w:rsidRPr="0001413C">
              <w:rPr>
                <w:iCs/>
                <w:lang w:val="it-IT"/>
              </w:rPr>
              <w:t xml:space="preserve">locale integrate și incluzive în domeniul social, economic și al mediului, în domeniul culturii, al patrimoniului natural, al turismului durabil, precum și a securității </w:t>
            </w:r>
            <w:r w:rsidR="00E97AE0" w:rsidRPr="0001413C">
              <w:rPr>
                <w:iCs/>
                <w:u w:val="single"/>
                <w:lang w:val="it-IT"/>
              </w:rPr>
              <w:t>în alte zone decât zonele urbane</w:t>
            </w:r>
            <w:r w:rsidR="00E97AE0" w:rsidRPr="0001413C">
              <w:rPr>
                <w:iCs/>
                <w:lang w:val="it-IT"/>
              </w:rPr>
              <w:t>;</w:t>
            </w:r>
          </w:p>
        </w:tc>
        <w:tc>
          <w:tcPr>
            <w:tcW w:w="0" w:type="auto"/>
          </w:tcPr>
          <w:p w14:paraId="45A53028" w14:textId="61B2C099" w:rsidR="003B5D68" w:rsidRPr="0001413C" w:rsidRDefault="003B5D68" w:rsidP="003B5D68">
            <w:pPr>
              <w:spacing w:before="60" w:after="60" w:line="276" w:lineRule="auto"/>
              <w:jc w:val="both"/>
            </w:pPr>
            <w:r w:rsidRPr="0001413C">
              <w:rPr>
                <w:bCs/>
                <w:iCs/>
              </w:rPr>
              <w:t>FEDR</w:t>
            </w:r>
          </w:p>
        </w:tc>
        <w:tc>
          <w:tcPr>
            <w:tcW w:w="0" w:type="auto"/>
          </w:tcPr>
          <w:p w14:paraId="6D354991" w14:textId="21938D31" w:rsidR="003B5D68" w:rsidRPr="0001413C" w:rsidRDefault="003B5D68" w:rsidP="003B5D68">
            <w:pPr>
              <w:spacing w:before="60" w:after="60" w:line="276" w:lineRule="auto"/>
              <w:jc w:val="both"/>
            </w:pPr>
            <w:r w:rsidRPr="0001413C">
              <w:rPr>
                <w:bCs/>
                <w:iCs/>
              </w:rPr>
              <w:t>Mai puțin dezvoltată</w:t>
            </w:r>
          </w:p>
        </w:tc>
        <w:tc>
          <w:tcPr>
            <w:tcW w:w="0" w:type="auto"/>
          </w:tcPr>
          <w:p w14:paraId="3054341E" w14:textId="349C61F3" w:rsidR="003B5D68" w:rsidRPr="0001413C" w:rsidRDefault="003B5D68" w:rsidP="003B5D68">
            <w:pPr>
              <w:spacing w:before="60" w:after="60" w:line="276" w:lineRule="auto"/>
              <w:jc w:val="both"/>
            </w:pPr>
            <w:r w:rsidRPr="0001413C">
              <w:rPr>
                <w:iCs/>
              </w:rPr>
              <w:t>RCR77</w:t>
            </w:r>
          </w:p>
        </w:tc>
        <w:tc>
          <w:tcPr>
            <w:tcW w:w="1391" w:type="dxa"/>
            <w:shd w:val="clear" w:color="auto" w:fill="auto"/>
          </w:tcPr>
          <w:p w14:paraId="296020DE" w14:textId="5F871A20" w:rsidR="003B5D68" w:rsidRPr="0001413C" w:rsidRDefault="00DE1563" w:rsidP="003B5D68">
            <w:pPr>
              <w:spacing w:before="60" w:after="60" w:line="276" w:lineRule="auto"/>
              <w:jc w:val="both"/>
            </w:pPr>
            <w:r w:rsidRPr="0001413C">
              <w:rPr>
                <w:iCs/>
                <w:noProof/>
                <w:lang w:val="it-IT"/>
              </w:rPr>
              <w:t>Număr de v</w:t>
            </w:r>
            <w:r w:rsidR="003B5D68" w:rsidRPr="0001413C">
              <w:rPr>
                <w:iCs/>
                <w:noProof/>
                <w:lang w:val="it-IT"/>
              </w:rPr>
              <w:t>izitatori ai siturilor culturale și turistice care beneficiază de sprijin</w:t>
            </w:r>
          </w:p>
        </w:tc>
        <w:tc>
          <w:tcPr>
            <w:tcW w:w="1523" w:type="dxa"/>
          </w:tcPr>
          <w:p w14:paraId="67D9A070" w14:textId="6BD36052" w:rsidR="003B5D68" w:rsidRPr="0001413C" w:rsidRDefault="003B5D68" w:rsidP="003B5D68">
            <w:pPr>
              <w:spacing w:before="60" w:after="60" w:line="276" w:lineRule="auto"/>
              <w:jc w:val="both"/>
            </w:pPr>
            <w:r w:rsidRPr="0001413C">
              <w:rPr>
                <w:iCs/>
              </w:rPr>
              <w:t>Vizitatori /an</w:t>
            </w:r>
          </w:p>
        </w:tc>
        <w:tc>
          <w:tcPr>
            <w:tcW w:w="1121" w:type="dxa"/>
          </w:tcPr>
          <w:p w14:paraId="22ECE6F2" w14:textId="0919CDD0" w:rsidR="003B5D68" w:rsidRPr="0001413C" w:rsidRDefault="00502778" w:rsidP="00F315DB">
            <w:pPr>
              <w:spacing w:before="60" w:after="60" w:line="276" w:lineRule="auto"/>
              <w:jc w:val="right"/>
            </w:pPr>
            <w:r w:rsidRPr="0001413C">
              <w:t>8.902</w:t>
            </w:r>
          </w:p>
        </w:tc>
        <w:tc>
          <w:tcPr>
            <w:tcW w:w="0" w:type="auto"/>
          </w:tcPr>
          <w:p w14:paraId="756487DC" w14:textId="0890A3BC" w:rsidR="003B5D68" w:rsidRPr="0001413C" w:rsidRDefault="003B5D68" w:rsidP="00F315DB">
            <w:pPr>
              <w:spacing w:before="60" w:after="60" w:line="276" w:lineRule="auto"/>
              <w:jc w:val="center"/>
            </w:pPr>
            <w:r w:rsidRPr="0001413C">
              <w:rPr>
                <w:bCs/>
                <w:iCs/>
              </w:rPr>
              <w:t>2019</w:t>
            </w:r>
          </w:p>
        </w:tc>
        <w:tc>
          <w:tcPr>
            <w:tcW w:w="0" w:type="auto"/>
            <w:shd w:val="clear" w:color="auto" w:fill="auto"/>
          </w:tcPr>
          <w:p w14:paraId="2CBCFABC" w14:textId="2F0EE1C5" w:rsidR="003B5D68" w:rsidRPr="0001413C" w:rsidRDefault="00502778" w:rsidP="00F315DB">
            <w:pPr>
              <w:spacing w:before="60" w:after="60" w:line="276" w:lineRule="auto"/>
              <w:jc w:val="right"/>
            </w:pPr>
            <w:r w:rsidRPr="0001413C">
              <w:t>27.152</w:t>
            </w:r>
          </w:p>
        </w:tc>
        <w:tc>
          <w:tcPr>
            <w:tcW w:w="0" w:type="auto"/>
            <w:shd w:val="clear" w:color="auto" w:fill="auto"/>
          </w:tcPr>
          <w:p w14:paraId="68EBC2DB" w14:textId="291E5A70" w:rsidR="003B5D68" w:rsidRPr="0001413C" w:rsidRDefault="003B5D68" w:rsidP="003B5D68">
            <w:pPr>
              <w:spacing w:before="60" w:after="60" w:line="276" w:lineRule="auto"/>
              <w:jc w:val="both"/>
            </w:pPr>
            <w:r w:rsidRPr="0001413C">
              <w:rPr>
                <w:iCs/>
              </w:rPr>
              <w:t>Sistemul de monitorizare</w:t>
            </w:r>
          </w:p>
        </w:tc>
        <w:tc>
          <w:tcPr>
            <w:tcW w:w="0" w:type="auto"/>
          </w:tcPr>
          <w:p w14:paraId="379F2D1E" w14:textId="633511F9" w:rsidR="003B5D68" w:rsidRPr="0001413C" w:rsidRDefault="003B5D68" w:rsidP="003B5D68">
            <w:pPr>
              <w:spacing w:before="60" w:after="60" w:line="276" w:lineRule="auto"/>
              <w:jc w:val="both"/>
            </w:pPr>
            <w:r w:rsidRPr="0001413C">
              <w:rPr>
                <w:iCs/>
              </w:rPr>
              <w:t>Anul de referință este 2019, deoarece nu este posibil să se obțină date realiste din perioada 2020-2021 datorită crizei cauzată de pandemia COVID-19.</w:t>
            </w:r>
          </w:p>
        </w:tc>
      </w:tr>
    </w:tbl>
    <w:p w14:paraId="47A9A126" w14:textId="77777777" w:rsidR="002D3E4F" w:rsidRPr="0001413C" w:rsidRDefault="002D3E4F" w:rsidP="002D3E4F"/>
    <w:p w14:paraId="5198032C" w14:textId="77777777" w:rsidR="002D3E4F" w:rsidRPr="0001413C" w:rsidRDefault="002D3E4F" w:rsidP="002D3E4F">
      <w:r w:rsidRPr="0001413C">
        <w:br w:type="page"/>
        <w:t>2.1.1.1.3.</w:t>
      </w:r>
      <w:r w:rsidRPr="0001413C">
        <w:tab/>
        <w:t>Indicative breakdown of the programme resources (EU) by type of intervention (not applicable to the EMFAF)</w:t>
      </w:r>
    </w:p>
    <w:p w14:paraId="4FBE9D0E" w14:textId="77777777" w:rsidR="002D3E4F" w:rsidRPr="0001413C" w:rsidRDefault="002D3E4F" w:rsidP="002D3E4F">
      <w:pPr>
        <w:pStyle w:val="Text1"/>
      </w:pPr>
      <w:r w:rsidRPr="0001413C">
        <w:t>Reference: point (d)(viii) of Article 22(3) CPR</w:t>
      </w:r>
    </w:p>
    <w:p w14:paraId="5E9BF568" w14:textId="77777777" w:rsidR="002D3E4F" w:rsidRPr="0001413C" w:rsidRDefault="002D3E4F" w:rsidP="002D3E4F">
      <w:r w:rsidRPr="0001413C">
        <w:t>Table 4: Dimension 1 – intervention field</w:t>
      </w:r>
    </w:p>
    <w:tbl>
      <w:tblPr>
        <w:tblStyle w:val="TableGrid"/>
        <w:tblW w:w="5000" w:type="pct"/>
        <w:tblLook w:val="04A0" w:firstRow="1" w:lastRow="0" w:firstColumn="1" w:lastColumn="0" w:noHBand="0" w:noVBand="1"/>
      </w:tblPr>
      <w:tblGrid>
        <w:gridCol w:w="1526"/>
        <w:gridCol w:w="990"/>
        <w:gridCol w:w="1439"/>
        <w:gridCol w:w="4770"/>
        <w:gridCol w:w="3329"/>
        <w:gridCol w:w="2507"/>
      </w:tblGrid>
      <w:tr w:rsidR="0001413C" w:rsidRPr="0001413C" w14:paraId="28A6368A" w14:textId="77777777" w:rsidTr="004510AE">
        <w:tc>
          <w:tcPr>
            <w:tcW w:w="524" w:type="pct"/>
            <w:vAlign w:val="center"/>
          </w:tcPr>
          <w:p w14:paraId="20227006" w14:textId="77777777" w:rsidR="002D3E4F" w:rsidRPr="0001413C" w:rsidRDefault="002D3E4F" w:rsidP="00A35CBC">
            <w:pPr>
              <w:spacing w:before="60" w:after="60" w:line="240" w:lineRule="auto"/>
              <w:jc w:val="center"/>
            </w:pPr>
            <w:r w:rsidRPr="0001413C">
              <w:t>Priority No</w:t>
            </w:r>
          </w:p>
        </w:tc>
        <w:tc>
          <w:tcPr>
            <w:tcW w:w="340" w:type="pct"/>
            <w:vAlign w:val="center"/>
          </w:tcPr>
          <w:p w14:paraId="64305677" w14:textId="77777777" w:rsidR="002D3E4F" w:rsidRPr="0001413C" w:rsidRDefault="002D3E4F" w:rsidP="00A35CBC">
            <w:pPr>
              <w:spacing w:before="60" w:after="60" w:line="240" w:lineRule="auto"/>
              <w:jc w:val="center"/>
            </w:pPr>
            <w:r w:rsidRPr="0001413C">
              <w:t>Fund</w:t>
            </w:r>
          </w:p>
        </w:tc>
        <w:tc>
          <w:tcPr>
            <w:tcW w:w="494" w:type="pct"/>
            <w:vAlign w:val="center"/>
          </w:tcPr>
          <w:p w14:paraId="2D720D97" w14:textId="77777777" w:rsidR="002D3E4F" w:rsidRPr="0001413C" w:rsidRDefault="002D3E4F" w:rsidP="00A35CBC">
            <w:pPr>
              <w:spacing w:before="60" w:after="60" w:line="240" w:lineRule="auto"/>
              <w:jc w:val="center"/>
            </w:pPr>
            <w:r w:rsidRPr="0001413C">
              <w:t>Category of region</w:t>
            </w:r>
          </w:p>
        </w:tc>
        <w:tc>
          <w:tcPr>
            <w:tcW w:w="1638" w:type="pct"/>
            <w:vAlign w:val="center"/>
          </w:tcPr>
          <w:p w14:paraId="0B802516" w14:textId="77777777" w:rsidR="002D3E4F" w:rsidRPr="0001413C" w:rsidRDefault="002D3E4F" w:rsidP="00A35CBC">
            <w:pPr>
              <w:spacing w:before="60" w:after="60" w:line="240" w:lineRule="auto"/>
              <w:jc w:val="center"/>
            </w:pPr>
            <w:r w:rsidRPr="0001413C">
              <w:t>Specific objective</w:t>
            </w:r>
          </w:p>
        </w:tc>
        <w:tc>
          <w:tcPr>
            <w:tcW w:w="1143" w:type="pct"/>
            <w:vAlign w:val="center"/>
          </w:tcPr>
          <w:p w14:paraId="4E1B7E8E" w14:textId="77777777" w:rsidR="002D3E4F" w:rsidRPr="0001413C" w:rsidRDefault="002D3E4F" w:rsidP="00A35CBC">
            <w:pPr>
              <w:spacing w:before="60" w:after="60" w:line="240" w:lineRule="auto"/>
              <w:jc w:val="center"/>
            </w:pPr>
            <w:r w:rsidRPr="0001413C">
              <w:t>Code</w:t>
            </w:r>
          </w:p>
        </w:tc>
        <w:tc>
          <w:tcPr>
            <w:tcW w:w="861" w:type="pct"/>
            <w:vAlign w:val="center"/>
          </w:tcPr>
          <w:p w14:paraId="0FD2E4F5" w14:textId="77777777" w:rsidR="002D3E4F" w:rsidRPr="0001413C" w:rsidRDefault="002D3E4F" w:rsidP="00A35CBC">
            <w:pPr>
              <w:spacing w:before="60" w:after="60" w:line="240" w:lineRule="auto"/>
              <w:jc w:val="center"/>
            </w:pPr>
            <w:r w:rsidRPr="0001413C">
              <w:t>Amount (EUR)</w:t>
            </w:r>
          </w:p>
        </w:tc>
      </w:tr>
      <w:tr w:rsidR="0001413C" w:rsidRPr="0001413C" w14:paraId="58DDA8A5" w14:textId="77777777" w:rsidTr="004510AE">
        <w:tc>
          <w:tcPr>
            <w:tcW w:w="524" w:type="pct"/>
            <w:vMerge w:val="restart"/>
          </w:tcPr>
          <w:p w14:paraId="0B871411" w14:textId="73D85517" w:rsidR="00DE1563" w:rsidRPr="0001413C" w:rsidRDefault="001C0364" w:rsidP="00DE1563">
            <w:pPr>
              <w:spacing w:before="60" w:after="60" w:line="240" w:lineRule="auto"/>
            </w:pPr>
            <w:r w:rsidRPr="0001413C">
              <w:t>6</w:t>
            </w:r>
            <w:r w:rsidR="00DE1563" w:rsidRPr="0001413C">
              <w:t>. O regiune atractivă</w:t>
            </w:r>
          </w:p>
        </w:tc>
        <w:tc>
          <w:tcPr>
            <w:tcW w:w="340" w:type="pct"/>
            <w:vMerge w:val="restart"/>
          </w:tcPr>
          <w:p w14:paraId="58199209" w14:textId="5257660B" w:rsidR="00DE1563" w:rsidRPr="0001413C" w:rsidRDefault="00DE1563" w:rsidP="00DE1563">
            <w:pPr>
              <w:spacing w:before="60" w:after="60" w:line="240" w:lineRule="auto"/>
            </w:pPr>
            <w:r w:rsidRPr="0001413C">
              <w:t>FEDR</w:t>
            </w:r>
          </w:p>
        </w:tc>
        <w:tc>
          <w:tcPr>
            <w:tcW w:w="494" w:type="pct"/>
            <w:vMerge w:val="restart"/>
          </w:tcPr>
          <w:p w14:paraId="68045682" w14:textId="4A247260" w:rsidR="00DE1563" w:rsidRPr="0001413C" w:rsidRDefault="00DE1563" w:rsidP="00DE1563">
            <w:pPr>
              <w:spacing w:before="60" w:after="60" w:line="240" w:lineRule="auto"/>
            </w:pPr>
            <w:r w:rsidRPr="0001413C">
              <w:rPr>
                <w:bCs/>
                <w:iCs/>
              </w:rPr>
              <w:t>Mai puțin dezvoltată</w:t>
            </w:r>
          </w:p>
        </w:tc>
        <w:tc>
          <w:tcPr>
            <w:tcW w:w="1638" w:type="pct"/>
            <w:vMerge w:val="restart"/>
          </w:tcPr>
          <w:p w14:paraId="250DD6D5" w14:textId="052BA208" w:rsidR="00DE1563" w:rsidRPr="0001413C" w:rsidRDefault="0063030A" w:rsidP="00DE1563">
            <w:pPr>
              <w:spacing w:after="0" w:line="276" w:lineRule="auto"/>
              <w:jc w:val="both"/>
              <w:rPr>
                <w:iCs/>
                <w:lang w:val="it-IT"/>
              </w:rPr>
            </w:pPr>
            <w:r w:rsidRPr="0001413C">
              <w:rPr>
                <w:iCs/>
                <w:lang w:val="it-IT"/>
              </w:rPr>
              <w:t>e(ii)</w:t>
            </w:r>
            <w:r w:rsidR="00DE1563" w:rsidRPr="0001413C">
              <w:rPr>
                <w:iCs/>
                <w:lang w:val="it-IT"/>
              </w:rPr>
              <w:t xml:space="preserve"> Promovarea dezvoltării locale integrate și incluzive în domeniul social, economic și al mediului, în domeniul culturii, al patrimoniului natural, al turismului durabil, precum și a securității </w:t>
            </w:r>
            <w:r w:rsidR="00DE1563" w:rsidRPr="0001413C">
              <w:rPr>
                <w:iCs/>
                <w:u w:val="single"/>
                <w:lang w:val="it-IT"/>
              </w:rPr>
              <w:t>în alte zone decât zonele urbane</w:t>
            </w:r>
            <w:r w:rsidR="00DE1563" w:rsidRPr="0001413C">
              <w:rPr>
                <w:iCs/>
                <w:lang w:val="it-IT"/>
              </w:rPr>
              <w:t>;</w:t>
            </w:r>
          </w:p>
          <w:p w14:paraId="1344445D" w14:textId="1EF762DA" w:rsidR="00DE1563" w:rsidRPr="0001413C" w:rsidRDefault="00DE1563" w:rsidP="00DE1563">
            <w:pPr>
              <w:spacing w:after="0" w:line="276" w:lineRule="auto"/>
              <w:jc w:val="both"/>
              <w:rPr>
                <w:iCs/>
                <w:lang w:val="it-IT"/>
              </w:rPr>
            </w:pPr>
          </w:p>
          <w:p w14:paraId="0977A102" w14:textId="77777777" w:rsidR="00DE1563" w:rsidRPr="0001413C" w:rsidRDefault="00DE1563" w:rsidP="00DE1563">
            <w:pPr>
              <w:spacing w:before="60" w:after="60" w:line="240" w:lineRule="auto"/>
            </w:pPr>
          </w:p>
        </w:tc>
        <w:tc>
          <w:tcPr>
            <w:tcW w:w="1143" w:type="pct"/>
          </w:tcPr>
          <w:p w14:paraId="4D686CCB" w14:textId="0E202650" w:rsidR="00DE1563" w:rsidRPr="0001413C" w:rsidRDefault="00DE1563" w:rsidP="00DE1563">
            <w:pPr>
              <w:spacing w:before="60" w:after="60" w:line="240" w:lineRule="auto"/>
              <w:jc w:val="both"/>
            </w:pPr>
            <w:r w:rsidRPr="0001413C">
              <w:t xml:space="preserve">165 - Protejarea, dezvoltarea și promovarea activelor turistice publice și a serviciilor turistice </w:t>
            </w:r>
          </w:p>
        </w:tc>
        <w:tc>
          <w:tcPr>
            <w:tcW w:w="861" w:type="pct"/>
          </w:tcPr>
          <w:p w14:paraId="3A2281E3" w14:textId="0128FA3C" w:rsidR="00DE1563" w:rsidRPr="0001413C" w:rsidRDefault="00DE1563" w:rsidP="00DE1563">
            <w:pPr>
              <w:spacing w:before="60" w:after="60" w:line="240" w:lineRule="auto"/>
              <w:jc w:val="right"/>
            </w:pPr>
            <w:r w:rsidRPr="0001413C">
              <w:t>8.815.829</w:t>
            </w:r>
          </w:p>
        </w:tc>
      </w:tr>
      <w:tr w:rsidR="0001413C" w:rsidRPr="0001413C" w14:paraId="64369416" w14:textId="77777777" w:rsidTr="004510AE">
        <w:tc>
          <w:tcPr>
            <w:tcW w:w="524" w:type="pct"/>
            <w:vMerge/>
          </w:tcPr>
          <w:p w14:paraId="4335B1A5" w14:textId="77777777" w:rsidR="00DE1563" w:rsidRPr="0001413C" w:rsidRDefault="00DE1563" w:rsidP="00DE1563">
            <w:pPr>
              <w:spacing w:before="60" w:after="60" w:line="240" w:lineRule="auto"/>
            </w:pPr>
          </w:p>
        </w:tc>
        <w:tc>
          <w:tcPr>
            <w:tcW w:w="340" w:type="pct"/>
            <w:vMerge/>
          </w:tcPr>
          <w:p w14:paraId="7DECCEDE" w14:textId="77777777" w:rsidR="00DE1563" w:rsidRPr="0001413C" w:rsidRDefault="00DE1563" w:rsidP="00DE1563">
            <w:pPr>
              <w:spacing w:before="60" w:after="60" w:line="240" w:lineRule="auto"/>
            </w:pPr>
          </w:p>
        </w:tc>
        <w:tc>
          <w:tcPr>
            <w:tcW w:w="494" w:type="pct"/>
            <w:vMerge/>
          </w:tcPr>
          <w:p w14:paraId="00C9293E" w14:textId="77777777" w:rsidR="00DE1563" w:rsidRPr="0001413C" w:rsidRDefault="00DE1563" w:rsidP="00DE1563">
            <w:pPr>
              <w:spacing w:before="60" w:after="60" w:line="240" w:lineRule="auto"/>
              <w:rPr>
                <w:bCs/>
                <w:iCs/>
              </w:rPr>
            </w:pPr>
          </w:p>
        </w:tc>
        <w:tc>
          <w:tcPr>
            <w:tcW w:w="1638" w:type="pct"/>
            <w:vMerge/>
          </w:tcPr>
          <w:p w14:paraId="403FD61D" w14:textId="77777777" w:rsidR="00DE1563" w:rsidRPr="0001413C" w:rsidRDefault="00DE1563" w:rsidP="00DE1563">
            <w:pPr>
              <w:spacing w:after="0" w:line="276" w:lineRule="auto"/>
              <w:jc w:val="both"/>
              <w:rPr>
                <w:iCs/>
                <w:lang w:val="it-IT"/>
              </w:rPr>
            </w:pPr>
          </w:p>
        </w:tc>
        <w:tc>
          <w:tcPr>
            <w:tcW w:w="1143" w:type="pct"/>
          </w:tcPr>
          <w:p w14:paraId="6C05DEEA" w14:textId="4C45B1A1" w:rsidR="00DE1563" w:rsidRPr="0001413C" w:rsidRDefault="00DE1563" w:rsidP="00DE1563">
            <w:pPr>
              <w:spacing w:before="60" w:after="60" w:line="240" w:lineRule="auto"/>
              <w:jc w:val="both"/>
            </w:pPr>
            <w:r w:rsidRPr="0001413C">
              <w:t>166 - Protejarea, dezvoltarea și promovarea patrimoniului cultural și a serviciilor culturale</w:t>
            </w:r>
          </w:p>
        </w:tc>
        <w:tc>
          <w:tcPr>
            <w:tcW w:w="861" w:type="pct"/>
          </w:tcPr>
          <w:p w14:paraId="3845AE25" w14:textId="59FFD178" w:rsidR="00DE1563" w:rsidRPr="0001413C" w:rsidRDefault="008E792A" w:rsidP="00DE1563">
            <w:pPr>
              <w:spacing w:before="60" w:after="60" w:line="240" w:lineRule="auto"/>
              <w:jc w:val="right"/>
            </w:pPr>
            <w:r w:rsidRPr="0001413C">
              <w:t>2</w:t>
            </w:r>
            <w:r w:rsidR="00DE1563" w:rsidRPr="0001413C">
              <w:t>3.986.22</w:t>
            </w:r>
            <w:r w:rsidRPr="0001413C">
              <w:t>9</w:t>
            </w:r>
          </w:p>
        </w:tc>
      </w:tr>
      <w:tr w:rsidR="0001413C" w:rsidRPr="0001413C" w14:paraId="24157506" w14:textId="77777777" w:rsidTr="004510AE">
        <w:tc>
          <w:tcPr>
            <w:tcW w:w="524" w:type="pct"/>
            <w:vMerge/>
          </w:tcPr>
          <w:p w14:paraId="727549B1" w14:textId="77777777" w:rsidR="00DE1563" w:rsidRPr="0001413C" w:rsidRDefault="00DE1563" w:rsidP="00DE1563">
            <w:pPr>
              <w:spacing w:before="60" w:after="60" w:line="240" w:lineRule="auto"/>
            </w:pPr>
          </w:p>
        </w:tc>
        <w:tc>
          <w:tcPr>
            <w:tcW w:w="340" w:type="pct"/>
            <w:vMerge/>
          </w:tcPr>
          <w:p w14:paraId="1899001E" w14:textId="77777777" w:rsidR="00DE1563" w:rsidRPr="0001413C" w:rsidRDefault="00DE1563" w:rsidP="00DE1563">
            <w:pPr>
              <w:spacing w:before="60" w:after="60" w:line="240" w:lineRule="auto"/>
            </w:pPr>
          </w:p>
        </w:tc>
        <w:tc>
          <w:tcPr>
            <w:tcW w:w="494" w:type="pct"/>
            <w:vMerge/>
          </w:tcPr>
          <w:p w14:paraId="40A63945" w14:textId="77777777" w:rsidR="00DE1563" w:rsidRPr="0001413C" w:rsidRDefault="00DE1563" w:rsidP="00DE1563">
            <w:pPr>
              <w:spacing w:before="60" w:after="60" w:line="240" w:lineRule="auto"/>
              <w:rPr>
                <w:bCs/>
                <w:iCs/>
              </w:rPr>
            </w:pPr>
          </w:p>
        </w:tc>
        <w:tc>
          <w:tcPr>
            <w:tcW w:w="1638" w:type="pct"/>
            <w:vMerge/>
          </w:tcPr>
          <w:p w14:paraId="43EFD2A6" w14:textId="77777777" w:rsidR="00DE1563" w:rsidRPr="0001413C" w:rsidRDefault="00DE1563" w:rsidP="00DE1563">
            <w:pPr>
              <w:spacing w:after="0" w:line="276" w:lineRule="auto"/>
              <w:jc w:val="both"/>
              <w:rPr>
                <w:iCs/>
                <w:lang w:val="it-IT"/>
              </w:rPr>
            </w:pPr>
          </w:p>
        </w:tc>
        <w:tc>
          <w:tcPr>
            <w:tcW w:w="1143" w:type="pct"/>
          </w:tcPr>
          <w:p w14:paraId="62710830" w14:textId="5B5C7AEE" w:rsidR="00DE1563" w:rsidRPr="0001413C" w:rsidRDefault="00DE1563" w:rsidP="00DE1563">
            <w:pPr>
              <w:spacing w:before="60" w:after="60" w:line="240" w:lineRule="auto"/>
              <w:jc w:val="both"/>
            </w:pPr>
            <w:r w:rsidRPr="0001413C">
              <w:t xml:space="preserve">167 - Protejarea, dezvoltarea și promovarea patrimoniului natural și </w:t>
            </w:r>
            <w:proofErr w:type="gramStart"/>
            <w:r w:rsidRPr="0001413C">
              <w:t>a</w:t>
            </w:r>
            <w:proofErr w:type="gramEnd"/>
            <w:r w:rsidRPr="0001413C">
              <w:t xml:space="preserve"> ecoturismului, altul decât sit-urile Natura 2000</w:t>
            </w:r>
          </w:p>
        </w:tc>
        <w:tc>
          <w:tcPr>
            <w:tcW w:w="861" w:type="pct"/>
          </w:tcPr>
          <w:p w14:paraId="25540A22" w14:textId="6C1806D7" w:rsidR="00DE1563" w:rsidRPr="0001413C" w:rsidRDefault="008E792A" w:rsidP="00DE1563">
            <w:pPr>
              <w:spacing w:before="60" w:after="60" w:line="240" w:lineRule="auto"/>
              <w:jc w:val="right"/>
            </w:pPr>
            <w:r w:rsidRPr="0001413C">
              <w:t>4</w:t>
            </w:r>
            <w:r w:rsidR="00DE1563" w:rsidRPr="0001413C">
              <w:t>4.694.12</w:t>
            </w:r>
            <w:r w:rsidRPr="0001413C">
              <w:t>4</w:t>
            </w:r>
          </w:p>
        </w:tc>
      </w:tr>
      <w:tr w:rsidR="00DE1563" w:rsidRPr="0001413C" w14:paraId="65075D74" w14:textId="77777777" w:rsidTr="004510AE">
        <w:tc>
          <w:tcPr>
            <w:tcW w:w="524" w:type="pct"/>
            <w:vMerge/>
          </w:tcPr>
          <w:p w14:paraId="5EBDDE4E" w14:textId="77777777" w:rsidR="00DE1563" w:rsidRPr="0001413C" w:rsidRDefault="00DE1563" w:rsidP="00DE1563">
            <w:pPr>
              <w:spacing w:before="60" w:after="60" w:line="240" w:lineRule="auto"/>
            </w:pPr>
          </w:p>
        </w:tc>
        <w:tc>
          <w:tcPr>
            <w:tcW w:w="340" w:type="pct"/>
            <w:vMerge/>
          </w:tcPr>
          <w:p w14:paraId="3506338C" w14:textId="77777777" w:rsidR="00DE1563" w:rsidRPr="0001413C" w:rsidRDefault="00DE1563" w:rsidP="00DE1563">
            <w:pPr>
              <w:spacing w:before="60" w:after="60" w:line="240" w:lineRule="auto"/>
            </w:pPr>
          </w:p>
        </w:tc>
        <w:tc>
          <w:tcPr>
            <w:tcW w:w="494" w:type="pct"/>
            <w:vMerge/>
          </w:tcPr>
          <w:p w14:paraId="49F45A33" w14:textId="77777777" w:rsidR="00DE1563" w:rsidRPr="0001413C" w:rsidRDefault="00DE1563" w:rsidP="00DE1563">
            <w:pPr>
              <w:spacing w:before="60" w:after="60" w:line="240" w:lineRule="auto"/>
              <w:rPr>
                <w:bCs/>
                <w:iCs/>
              </w:rPr>
            </w:pPr>
          </w:p>
        </w:tc>
        <w:tc>
          <w:tcPr>
            <w:tcW w:w="1638" w:type="pct"/>
            <w:vMerge/>
          </w:tcPr>
          <w:p w14:paraId="3E353649" w14:textId="77777777" w:rsidR="00DE1563" w:rsidRPr="0001413C" w:rsidRDefault="00DE1563" w:rsidP="00DE1563">
            <w:pPr>
              <w:spacing w:after="0" w:line="276" w:lineRule="auto"/>
              <w:jc w:val="both"/>
              <w:rPr>
                <w:iCs/>
                <w:lang w:val="it-IT"/>
              </w:rPr>
            </w:pPr>
          </w:p>
        </w:tc>
        <w:tc>
          <w:tcPr>
            <w:tcW w:w="1143" w:type="pct"/>
          </w:tcPr>
          <w:p w14:paraId="1A706D9B" w14:textId="2ED24F8E" w:rsidR="00DE1563" w:rsidRPr="0001413C" w:rsidRDefault="00596B52" w:rsidP="00DE1563">
            <w:pPr>
              <w:spacing w:before="60" w:after="60" w:line="240" w:lineRule="auto"/>
              <w:jc w:val="both"/>
            </w:pPr>
            <w:r w:rsidRPr="0001413C">
              <w:t>169 - Inițiative privind dezvoltarea teritorială, inclusiv pregătirea strategiilor teritoriale</w:t>
            </w:r>
          </w:p>
        </w:tc>
        <w:tc>
          <w:tcPr>
            <w:tcW w:w="861" w:type="pct"/>
          </w:tcPr>
          <w:p w14:paraId="66299A0A" w14:textId="4DB2EC72" w:rsidR="00DE1563" w:rsidRPr="0001413C" w:rsidRDefault="00DE1563" w:rsidP="00DE1563">
            <w:pPr>
              <w:spacing w:before="60" w:after="60" w:line="240" w:lineRule="auto"/>
              <w:jc w:val="right"/>
            </w:pPr>
            <w:r w:rsidRPr="0001413C">
              <w:t>700.000</w:t>
            </w:r>
          </w:p>
        </w:tc>
      </w:tr>
    </w:tbl>
    <w:p w14:paraId="4A9BB136" w14:textId="77777777" w:rsidR="002D3E4F" w:rsidRPr="0001413C" w:rsidRDefault="002D3E4F" w:rsidP="002D3E4F"/>
    <w:p w14:paraId="249279EC" w14:textId="77777777" w:rsidR="00EE72BB" w:rsidRPr="0001413C" w:rsidRDefault="00EE72BB" w:rsidP="002D3E4F"/>
    <w:p w14:paraId="43CB04B9" w14:textId="77777777" w:rsidR="00EE72BB" w:rsidRPr="0001413C" w:rsidRDefault="00EE72BB" w:rsidP="002D3E4F"/>
    <w:p w14:paraId="16E409F0" w14:textId="4D455488" w:rsidR="00EE72BB" w:rsidRPr="0001413C" w:rsidRDefault="00EE72BB" w:rsidP="002D3E4F"/>
    <w:p w14:paraId="77C8C4F0" w14:textId="77777777" w:rsidR="001C0364" w:rsidRPr="0001413C" w:rsidRDefault="001C0364" w:rsidP="002D3E4F"/>
    <w:p w14:paraId="51EA3457" w14:textId="5E810685" w:rsidR="002D3E4F" w:rsidRPr="0001413C" w:rsidRDefault="002D3E4F" w:rsidP="002D3E4F">
      <w:r w:rsidRPr="0001413C">
        <w:t>Table 5: Dimension 2 – form of financing</w:t>
      </w:r>
    </w:p>
    <w:tbl>
      <w:tblPr>
        <w:tblStyle w:val="TableGrid"/>
        <w:tblW w:w="5000" w:type="pct"/>
        <w:tblLook w:val="04A0" w:firstRow="1" w:lastRow="0" w:firstColumn="1" w:lastColumn="0" w:noHBand="0" w:noVBand="1"/>
      </w:tblPr>
      <w:tblGrid>
        <w:gridCol w:w="1526"/>
        <w:gridCol w:w="990"/>
        <w:gridCol w:w="1439"/>
        <w:gridCol w:w="4860"/>
        <w:gridCol w:w="3509"/>
        <w:gridCol w:w="2237"/>
      </w:tblGrid>
      <w:tr w:rsidR="0001413C" w:rsidRPr="0001413C" w14:paraId="3DA93763" w14:textId="77777777" w:rsidTr="00830FE2">
        <w:tc>
          <w:tcPr>
            <w:tcW w:w="524" w:type="pct"/>
            <w:vAlign w:val="center"/>
          </w:tcPr>
          <w:p w14:paraId="20E6D1A3" w14:textId="77777777" w:rsidR="002D3E4F" w:rsidRPr="0001413C" w:rsidRDefault="002D3E4F" w:rsidP="00A35CBC">
            <w:pPr>
              <w:spacing w:before="60" w:after="60" w:line="240" w:lineRule="auto"/>
              <w:jc w:val="center"/>
            </w:pPr>
            <w:r w:rsidRPr="0001413C">
              <w:t>Priority No</w:t>
            </w:r>
          </w:p>
        </w:tc>
        <w:tc>
          <w:tcPr>
            <w:tcW w:w="340" w:type="pct"/>
            <w:vAlign w:val="center"/>
          </w:tcPr>
          <w:p w14:paraId="5205207F" w14:textId="77777777" w:rsidR="002D3E4F" w:rsidRPr="0001413C" w:rsidRDefault="002D3E4F" w:rsidP="00A35CBC">
            <w:pPr>
              <w:spacing w:before="60" w:after="60" w:line="240" w:lineRule="auto"/>
              <w:jc w:val="center"/>
            </w:pPr>
            <w:r w:rsidRPr="0001413C">
              <w:t>Fund</w:t>
            </w:r>
          </w:p>
        </w:tc>
        <w:tc>
          <w:tcPr>
            <w:tcW w:w="494" w:type="pct"/>
            <w:vAlign w:val="center"/>
          </w:tcPr>
          <w:p w14:paraId="29BC9083" w14:textId="77777777" w:rsidR="002D3E4F" w:rsidRPr="0001413C" w:rsidRDefault="002D3E4F" w:rsidP="00A35CBC">
            <w:pPr>
              <w:spacing w:before="60" w:after="60" w:line="240" w:lineRule="auto"/>
              <w:jc w:val="center"/>
            </w:pPr>
            <w:r w:rsidRPr="0001413C">
              <w:t>Category of region</w:t>
            </w:r>
          </w:p>
        </w:tc>
        <w:tc>
          <w:tcPr>
            <w:tcW w:w="1669" w:type="pct"/>
            <w:vAlign w:val="center"/>
          </w:tcPr>
          <w:p w14:paraId="4200CC67" w14:textId="77777777" w:rsidR="002D3E4F" w:rsidRPr="0001413C" w:rsidRDefault="002D3E4F" w:rsidP="00A35CBC">
            <w:pPr>
              <w:spacing w:before="60" w:after="60" w:line="240" w:lineRule="auto"/>
              <w:jc w:val="center"/>
            </w:pPr>
            <w:r w:rsidRPr="0001413C">
              <w:t>Specific objective</w:t>
            </w:r>
          </w:p>
        </w:tc>
        <w:tc>
          <w:tcPr>
            <w:tcW w:w="1205" w:type="pct"/>
            <w:vAlign w:val="center"/>
          </w:tcPr>
          <w:p w14:paraId="33AE6AF4" w14:textId="77777777" w:rsidR="002D3E4F" w:rsidRPr="0001413C" w:rsidRDefault="002D3E4F" w:rsidP="00A35CBC">
            <w:pPr>
              <w:spacing w:before="60" w:after="60" w:line="240" w:lineRule="auto"/>
              <w:jc w:val="center"/>
            </w:pPr>
            <w:r w:rsidRPr="0001413C">
              <w:t>Code</w:t>
            </w:r>
          </w:p>
        </w:tc>
        <w:tc>
          <w:tcPr>
            <w:tcW w:w="768" w:type="pct"/>
            <w:vAlign w:val="center"/>
          </w:tcPr>
          <w:p w14:paraId="4549DCD2" w14:textId="77777777" w:rsidR="002D3E4F" w:rsidRPr="0001413C" w:rsidRDefault="002D3E4F" w:rsidP="00A35CBC">
            <w:pPr>
              <w:spacing w:before="60" w:after="60" w:line="240" w:lineRule="auto"/>
              <w:jc w:val="center"/>
            </w:pPr>
            <w:r w:rsidRPr="0001413C">
              <w:t>Amount (EUR)</w:t>
            </w:r>
          </w:p>
        </w:tc>
      </w:tr>
      <w:tr w:rsidR="0001413C" w:rsidRPr="0001413C" w14:paraId="1F944A71" w14:textId="77777777" w:rsidTr="00830FE2">
        <w:tc>
          <w:tcPr>
            <w:tcW w:w="524" w:type="pct"/>
            <w:vMerge w:val="restart"/>
          </w:tcPr>
          <w:p w14:paraId="1FBE954D" w14:textId="3F8CA82E" w:rsidR="00EE72BB" w:rsidRPr="0001413C" w:rsidRDefault="001C0364" w:rsidP="001E1838">
            <w:pPr>
              <w:spacing w:before="60" w:after="60" w:line="240" w:lineRule="auto"/>
            </w:pPr>
            <w:r w:rsidRPr="0001413C">
              <w:t>6</w:t>
            </w:r>
            <w:r w:rsidR="00EE72BB" w:rsidRPr="0001413C">
              <w:t>. O regiune atractivă</w:t>
            </w:r>
          </w:p>
        </w:tc>
        <w:tc>
          <w:tcPr>
            <w:tcW w:w="340" w:type="pct"/>
            <w:vMerge w:val="restart"/>
          </w:tcPr>
          <w:p w14:paraId="6D72779F" w14:textId="5C65E0BE" w:rsidR="00EE72BB" w:rsidRPr="0001413C" w:rsidRDefault="00EE72BB" w:rsidP="001E1838">
            <w:pPr>
              <w:spacing w:before="60" w:after="60" w:line="240" w:lineRule="auto"/>
            </w:pPr>
            <w:r w:rsidRPr="0001413C">
              <w:t>FEDR</w:t>
            </w:r>
          </w:p>
        </w:tc>
        <w:tc>
          <w:tcPr>
            <w:tcW w:w="494" w:type="pct"/>
            <w:vMerge w:val="restart"/>
          </w:tcPr>
          <w:p w14:paraId="5B6407FF" w14:textId="4B6BB4CF" w:rsidR="00EE72BB" w:rsidRPr="0001413C" w:rsidRDefault="00EE72BB" w:rsidP="001E1838">
            <w:pPr>
              <w:spacing w:before="60" w:after="60" w:line="240" w:lineRule="auto"/>
            </w:pPr>
            <w:r w:rsidRPr="0001413C">
              <w:rPr>
                <w:bCs/>
                <w:iCs/>
              </w:rPr>
              <w:t>Mai puțin dezvoltată</w:t>
            </w:r>
          </w:p>
        </w:tc>
        <w:tc>
          <w:tcPr>
            <w:tcW w:w="1669" w:type="pct"/>
            <w:vMerge w:val="restart"/>
          </w:tcPr>
          <w:p w14:paraId="27939795" w14:textId="76DC9DE7" w:rsidR="00EE72BB" w:rsidRPr="0001413C" w:rsidRDefault="0063030A" w:rsidP="001E1838">
            <w:pPr>
              <w:spacing w:after="0" w:line="276" w:lineRule="auto"/>
              <w:jc w:val="both"/>
              <w:rPr>
                <w:iCs/>
                <w:lang w:val="it-IT"/>
              </w:rPr>
            </w:pPr>
            <w:r w:rsidRPr="0001413C">
              <w:rPr>
                <w:iCs/>
                <w:lang w:val="it-IT"/>
              </w:rPr>
              <w:t>e(ii)</w:t>
            </w:r>
            <w:r w:rsidR="00EE72BB" w:rsidRPr="0001413C">
              <w:rPr>
                <w:iCs/>
                <w:lang w:val="it-IT"/>
              </w:rPr>
              <w:t xml:space="preserve"> </w:t>
            </w:r>
            <w:r w:rsidR="00E97AE0" w:rsidRPr="0001413C">
              <w:rPr>
                <w:iCs/>
                <w:lang w:val="it-IT"/>
              </w:rPr>
              <w:t xml:space="preserve">Promovarea dezvoltării locale integrate și incluzive în domeniul social, economic și al mediului, în domeniul culturii, al patrimoniului natural, al turismului durabil, precum și a securității </w:t>
            </w:r>
            <w:r w:rsidR="00E97AE0" w:rsidRPr="0001413C">
              <w:rPr>
                <w:iCs/>
                <w:u w:val="single"/>
                <w:lang w:val="it-IT"/>
              </w:rPr>
              <w:t>în alte zone decât zonele urbane</w:t>
            </w:r>
            <w:r w:rsidR="00E97AE0" w:rsidRPr="0001413C">
              <w:rPr>
                <w:iCs/>
                <w:lang w:val="it-IT"/>
              </w:rPr>
              <w:t>;</w:t>
            </w:r>
          </w:p>
        </w:tc>
        <w:tc>
          <w:tcPr>
            <w:tcW w:w="1205" w:type="pct"/>
          </w:tcPr>
          <w:p w14:paraId="642AEFB7" w14:textId="2AF9106C" w:rsidR="00EE72BB" w:rsidRPr="0001413C" w:rsidRDefault="00EE72BB" w:rsidP="003243F5">
            <w:pPr>
              <w:spacing w:before="60" w:after="60" w:line="240" w:lineRule="auto"/>
            </w:pPr>
            <w:r w:rsidRPr="0001413C">
              <w:t>01 - Grant</w:t>
            </w:r>
          </w:p>
        </w:tc>
        <w:tc>
          <w:tcPr>
            <w:tcW w:w="768" w:type="pct"/>
          </w:tcPr>
          <w:p w14:paraId="5E3B2F59" w14:textId="43049146" w:rsidR="00EE72BB" w:rsidRPr="0001413C" w:rsidRDefault="000C0EF1" w:rsidP="00EE72BB">
            <w:pPr>
              <w:spacing w:before="60" w:after="60" w:line="240" w:lineRule="auto"/>
              <w:jc w:val="right"/>
            </w:pPr>
            <w:r w:rsidRPr="0001413C">
              <w:t>58.196.182</w:t>
            </w:r>
          </w:p>
        </w:tc>
      </w:tr>
      <w:tr w:rsidR="00A82752" w:rsidRPr="0001413C" w14:paraId="359DC814" w14:textId="77777777" w:rsidTr="00830FE2">
        <w:tc>
          <w:tcPr>
            <w:tcW w:w="524" w:type="pct"/>
            <w:vMerge/>
          </w:tcPr>
          <w:p w14:paraId="2A8BD2DA" w14:textId="77777777" w:rsidR="00A82752" w:rsidRPr="0001413C" w:rsidRDefault="00A82752" w:rsidP="00A82752">
            <w:pPr>
              <w:spacing w:before="60" w:after="60" w:line="240" w:lineRule="auto"/>
            </w:pPr>
          </w:p>
        </w:tc>
        <w:tc>
          <w:tcPr>
            <w:tcW w:w="340" w:type="pct"/>
            <w:vMerge/>
          </w:tcPr>
          <w:p w14:paraId="5124CC09" w14:textId="77777777" w:rsidR="00A82752" w:rsidRPr="0001413C" w:rsidRDefault="00A82752" w:rsidP="00A82752">
            <w:pPr>
              <w:spacing w:before="60" w:after="60" w:line="240" w:lineRule="auto"/>
            </w:pPr>
          </w:p>
        </w:tc>
        <w:tc>
          <w:tcPr>
            <w:tcW w:w="494" w:type="pct"/>
            <w:vMerge/>
          </w:tcPr>
          <w:p w14:paraId="0BB4631E" w14:textId="77777777" w:rsidR="00A82752" w:rsidRPr="0001413C" w:rsidRDefault="00A82752" w:rsidP="00A82752">
            <w:pPr>
              <w:spacing w:before="60" w:after="60" w:line="240" w:lineRule="auto"/>
              <w:rPr>
                <w:bCs/>
                <w:iCs/>
              </w:rPr>
            </w:pPr>
          </w:p>
        </w:tc>
        <w:tc>
          <w:tcPr>
            <w:tcW w:w="1669" w:type="pct"/>
            <w:vMerge/>
          </w:tcPr>
          <w:p w14:paraId="224B3451" w14:textId="77777777" w:rsidR="00A82752" w:rsidRPr="0001413C" w:rsidRDefault="00A82752" w:rsidP="00A82752">
            <w:pPr>
              <w:spacing w:after="0" w:line="276" w:lineRule="auto"/>
              <w:jc w:val="both"/>
              <w:rPr>
                <w:iCs/>
                <w:lang w:val="it-IT"/>
              </w:rPr>
            </w:pPr>
          </w:p>
        </w:tc>
        <w:tc>
          <w:tcPr>
            <w:tcW w:w="1205" w:type="pct"/>
          </w:tcPr>
          <w:p w14:paraId="3A22C6AA" w14:textId="41499F6E" w:rsidR="00A82752" w:rsidRPr="0001413C" w:rsidRDefault="00A82752" w:rsidP="00830FE2">
            <w:pPr>
              <w:spacing w:before="60" w:after="60" w:line="240" w:lineRule="auto"/>
              <w:jc w:val="both"/>
              <w:rPr>
                <w:lang w:val="ro-RO"/>
              </w:rPr>
            </w:pPr>
            <w:r w:rsidRPr="0001413C">
              <w:rPr>
                <w:lang w:val="ro-RO"/>
              </w:rPr>
              <w:t>0</w:t>
            </w:r>
            <w:r w:rsidR="004F5232" w:rsidRPr="0001413C">
              <w:rPr>
                <w:lang w:val="ro-RO"/>
              </w:rPr>
              <w:t>5</w:t>
            </w:r>
            <w:r w:rsidRPr="0001413C">
              <w:rPr>
                <w:lang w:val="ro-RO"/>
              </w:rPr>
              <w:t xml:space="preserve"> - </w:t>
            </w:r>
            <w:r w:rsidR="004F5232" w:rsidRPr="0001413C">
              <w:rPr>
                <w:lang w:val="ro-RO"/>
              </w:rPr>
              <w:t>Sprijin prin instrumente financiare: Granturi în cadrul unei operațiuni privind instrumentul financiar</w:t>
            </w:r>
          </w:p>
        </w:tc>
        <w:tc>
          <w:tcPr>
            <w:tcW w:w="768" w:type="pct"/>
          </w:tcPr>
          <w:p w14:paraId="632C4D49" w14:textId="45BE0E5E" w:rsidR="00A82752" w:rsidRPr="0001413C" w:rsidRDefault="00A82752" w:rsidP="00A82752">
            <w:pPr>
              <w:spacing w:before="60" w:after="60" w:line="240" w:lineRule="auto"/>
              <w:jc w:val="right"/>
            </w:pPr>
            <w:r w:rsidRPr="0001413C">
              <w:t>20.000.000</w:t>
            </w:r>
          </w:p>
        </w:tc>
      </w:tr>
    </w:tbl>
    <w:p w14:paraId="16F8941D" w14:textId="77777777" w:rsidR="002D3E4F" w:rsidRPr="0001413C" w:rsidRDefault="002D3E4F" w:rsidP="002D3E4F"/>
    <w:p w14:paraId="5956E5D0" w14:textId="77777777" w:rsidR="002D3E4F" w:rsidRPr="0001413C" w:rsidRDefault="002D3E4F" w:rsidP="002D3E4F">
      <w:r w:rsidRPr="0001413C">
        <w:br w:type="page"/>
        <w:t>Table 6: Dimension 3 – territorial delivery mechanism and territorial focus</w:t>
      </w:r>
    </w:p>
    <w:tbl>
      <w:tblPr>
        <w:tblStyle w:val="TableGrid"/>
        <w:tblW w:w="5000" w:type="pct"/>
        <w:tblLook w:val="04A0" w:firstRow="1" w:lastRow="0" w:firstColumn="1" w:lastColumn="0" w:noHBand="0" w:noVBand="1"/>
      </w:tblPr>
      <w:tblGrid>
        <w:gridCol w:w="1526"/>
        <w:gridCol w:w="1080"/>
        <w:gridCol w:w="2068"/>
        <w:gridCol w:w="4502"/>
        <w:gridCol w:w="2968"/>
        <w:gridCol w:w="2417"/>
      </w:tblGrid>
      <w:tr w:rsidR="0001413C" w:rsidRPr="0001413C" w14:paraId="4791BB46" w14:textId="77777777" w:rsidTr="00C762EC">
        <w:tc>
          <w:tcPr>
            <w:tcW w:w="524" w:type="pct"/>
            <w:vAlign w:val="center"/>
          </w:tcPr>
          <w:p w14:paraId="75BB4F20" w14:textId="77777777" w:rsidR="002D3E4F" w:rsidRPr="0001413C" w:rsidRDefault="002D3E4F" w:rsidP="00A35CBC">
            <w:pPr>
              <w:spacing w:before="60" w:after="60" w:line="240" w:lineRule="auto"/>
              <w:jc w:val="center"/>
            </w:pPr>
            <w:r w:rsidRPr="0001413C">
              <w:t>Priority No</w:t>
            </w:r>
          </w:p>
        </w:tc>
        <w:tc>
          <w:tcPr>
            <w:tcW w:w="371" w:type="pct"/>
            <w:vAlign w:val="center"/>
          </w:tcPr>
          <w:p w14:paraId="2DD7746A" w14:textId="77777777" w:rsidR="002D3E4F" w:rsidRPr="0001413C" w:rsidRDefault="002D3E4F" w:rsidP="00A35CBC">
            <w:pPr>
              <w:spacing w:before="60" w:after="60" w:line="240" w:lineRule="auto"/>
              <w:jc w:val="center"/>
            </w:pPr>
            <w:r w:rsidRPr="0001413C">
              <w:t>Fund</w:t>
            </w:r>
          </w:p>
        </w:tc>
        <w:tc>
          <w:tcPr>
            <w:tcW w:w="710" w:type="pct"/>
            <w:vAlign w:val="center"/>
          </w:tcPr>
          <w:p w14:paraId="3D99CEAA" w14:textId="77777777" w:rsidR="002D3E4F" w:rsidRPr="0001413C" w:rsidRDefault="002D3E4F" w:rsidP="00A35CBC">
            <w:pPr>
              <w:spacing w:before="60" w:after="60" w:line="240" w:lineRule="auto"/>
              <w:jc w:val="center"/>
            </w:pPr>
            <w:r w:rsidRPr="0001413C">
              <w:t>Category of region</w:t>
            </w:r>
          </w:p>
        </w:tc>
        <w:tc>
          <w:tcPr>
            <w:tcW w:w="1546" w:type="pct"/>
            <w:vAlign w:val="center"/>
          </w:tcPr>
          <w:p w14:paraId="509A2686" w14:textId="77777777" w:rsidR="002D3E4F" w:rsidRPr="0001413C" w:rsidRDefault="002D3E4F" w:rsidP="00A35CBC">
            <w:pPr>
              <w:spacing w:before="60" w:after="60" w:line="240" w:lineRule="auto"/>
              <w:jc w:val="center"/>
            </w:pPr>
            <w:r w:rsidRPr="0001413C">
              <w:t>Specific objective</w:t>
            </w:r>
          </w:p>
        </w:tc>
        <w:tc>
          <w:tcPr>
            <w:tcW w:w="1019" w:type="pct"/>
            <w:vAlign w:val="center"/>
          </w:tcPr>
          <w:p w14:paraId="44C4C98E" w14:textId="77777777" w:rsidR="002D3E4F" w:rsidRPr="0001413C" w:rsidRDefault="002D3E4F" w:rsidP="00A35CBC">
            <w:pPr>
              <w:spacing w:before="60" w:after="60" w:line="240" w:lineRule="auto"/>
              <w:jc w:val="center"/>
            </w:pPr>
            <w:r w:rsidRPr="0001413C">
              <w:t>Code</w:t>
            </w:r>
          </w:p>
        </w:tc>
        <w:tc>
          <w:tcPr>
            <w:tcW w:w="830" w:type="pct"/>
            <w:vAlign w:val="center"/>
          </w:tcPr>
          <w:p w14:paraId="4C75357C" w14:textId="77777777" w:rsidR="002D3E4F" w:rsidRPr="0001413C" w:rsidRDefault="002D3E4F" w:rsidP="00A35CBC">
            <w:pPr>
              <w:spacing w:before="60" w:after="60" w:line="240" w:lineRule="auto"/>
              <w:jc w:val="center"/>
            </w:pPr>
            <w:r w:rsidRPr="0001413C">
              <w:t>Amount (EUR)</w:t>
            </w:r>
          </w:p>
        </w:tc>
      </w:tr>
      <w:tr w:rsidR="00C762EC" w:rsidRPr="0001413C" w14:paraId="0BF95458" w14:textId="77777777" w:rsidTr="00C762EC">
        <w:tc>
          <w:tcPr>
            <w:tcW w:w="524" w:type="pct"/>
          </w:tcPr>
          <w:p w14:paraId="3CCA557B" w14:textId="1DB42D84" w:rsidR="00C762EC" w:rsidRPr="0001413C" w:rsidRDefault="001C0364" w:rsidP="00C762EC">
            <w:pPr>
              <w:spacing w:before="60" w:after="60" w:line="240" w:lineRule="auto"/>
            </w:pPr>
            <w:r w:rsidRPr="0001413C">
              <w:t>6.</w:t>
            </w:r>
            <w:r w:rsidR="00C762EC" w:rsidRPr="0001413C">
              <w:t xml:space="preserve"> O regiune atractivă</w:t>
            </w:r>
          </w:p>
        </w:tc>
        <w:tc>
          <w:tcPr>
            <w:tcW w:w="371" w:type="pct"/>
          </w:tcPr>
          <w:p w14:paraId="393E1C7C" w14:textId="456A51BC" w:rsidR="00C762EC" w:rsidRPr="0001413C" w:rsidRDefault="00C762EC" w:rsidP="00C762EC">
            <w:pPr>
              <w:spacing w:before="60" w:after="60" w:line="240" w:lineRule="auto"/>
            </w:pPr>
            <w:r w:rsidRPr="0001413C">
              <w:t>FEDR</w:t>
            </w:r>
          </w:p>
        </w:tc>
        <w:tc>
          <w:tcPr>
            <w:tcW w:w="710" w:type="pct"/>
          </w:tcPr>
          <w:p w14:paraId="1ED7A1DB" w14:textId="1ACE7B88" w:rsidR="00C762EC" w:rsidRPr="0001413C" w:rsidRDefault="00C762EC" w:rsidP="00C762EC">
            <w:pPr>
              <w:spacing w:before="60" w:after="60" w:line="240" w:lineRule="auto"/>
            </w:pPr>
            <w:r w:rsidRPr="0001413C">
              <w:rPr>
                <w:bCs/>
                <w:iCs/>
              </w:rPr>
              <w:t>Mai puțin dezvoltată</w:t>
            </w:r>
          </w:p>
        </w:tc>
        <w:tc>
          <w:tcPr>
            <w:tcW w:w="1546" w:type="pct"/>
          </w:tcPr>
          <w:p w14:paraId="51691C1C" w14:textId="301F3EB6" w:rsidR="00C762EC" w:rsidRPr="0001413C" w:rsidRDefault="0063030A" w:rsidP="005D7218">
            <w:pPr>
              <w:spacing w:before="60" w:after="60" w:line="240" w:lineRule="auto"/>
              <w:jc w:val="both"/>
              <w:rPr>
                <w:iCs/>
                <w:lang w:val="it-IT"/>
              </w:rPr>
            </w:pPr>
            <w:r w:rsidRPr="0001413C">
              <w:rPr>
                <w:iCs/>
                <w:lang w:val="it-IT"/>
              </w:rPr>
              <w:t>e(ii)</w:t>
            </w:r>
            <w:r w:rsidR="00C762EC" w:rsidRPr="0001413C">
              <w:rPr>
                <w:iCs/>
                <w:lang w:val="it-IT"/>
              </w:rPr>
              <w:t xml:space="preserve"> </w:t>
            </w:r>
            <w:r w:rsidR="00E97AE0" w:rsidRPr="0001413C">
              <w:rPr>
                <w:iCs/>
                <w:lang w:val="it-IT"/>
              </w:rPr>
              <w:t xml:space="preserve">Promovarea dezvoltării locale integrate și incluzive în domeniul social, economic și al mediului, în domeniul culturii, al patrimoniului natural, al turismului durabil, precum și a securității </w:t>
            </w:r>
            <w:r w:rsidR="00E97AE0" w:rsidRPr="0001413C">
              <w:rPr>
                <w:iCs/>
                <w:u w:val="single"/>
                <w:lang w:val="it-IT"/>
              </w:rPr>
              <w:t>în alte zone decât zonele urbane</w:t>
            </w:r>
            <w:r w:rsidR="00E97AE0" w:rsidRPr="0001413C">
              <w:rPr>
                <w:iCs/>
                <w:lang w:val="it-IT"/>
              </w:rPr>
              <w:t>;</w:t>
            </w:r>
          </w:p>
        </w:tc>
        <w:tc>
          <w:tcPr>
            <w:tcW w:w="1019" w:type="pct"/>
          </w:tcPr>
          <w:p w14:paraId="486837F0" w14:textId="6DE35AEF" w:rsidR="00C762EC" w:rsidRPr="0001413C" w:rsidRDefault="00220F62" w:rsidP="00563867">
            <w:pPr>
              <w:spacing w:before="60" w:after="60" w:line="240" w:lineRule="auto"/>
              <w:jc w:val="center"/>
            </w:pPr>
            <w:r w:rsidRPr="0001413C">
              <w:t>2</w:t>
            </w:r>
            <w:r w:rsidR="00FD2B00" w:rsidRPr="0001413C">
              <w:t>0</w:t>
            </w:r>
            <w:r w:rsidRPr="0001413C">
              <w:t xml:space="preserve"> – Zone rurale</w:t>
            </w:r>
          </w:p>
        </w:tc>
        <w:tc>
          <w:tcPr>
            <w:tcW w:w="830" w:type="pct"/>
          </w:tcPr>
          <w:p w14:paraId="6136BCE4" w14:textId="2145F86F" w:rsidR="00C762EC" w:rsidRPr="0001413C" w:rsidRDefault="000C0EF1" w:rsidP="00220F62">
            <w:pPr>
              <w:spacing w:before="60" w:after="60" w:line="240" w:lineRule="auto"/>
              <w:jc w:val="right"/>
            </w:pPr>
            <w:r w:rsidRPr="0001413C">
              <w:rPr>
                <w:iCs/>
              </w:rPr>
              <w:t>78.196.182</w:t>
            </w:r>
          </w:p>
        </w:tc>
      </w:tr>
    </w:tbl>
    <w:p w14:paraId="77255B74" w14:textId="77777777" w:rsidR="002D3E4F" w:rsidRPr="0001413C" w:rsidRDefault="002D3E4F" w:rsidP="002D3E4F"/>
    <w:p w14:paraId="6F3266C7" w14:textId="77777777" w:rsidR="002D3E4F" w:rsidRPr="0001413C" w:rsidRDefault="002D3E4F" w:rsidP="002D3E4F">
      <w:r w:rsidRPr="0001413C">
        <w:t>Table 7: Dimension 6 – ESF+ secondary themes</w:t>
      </w:r>
    </w:p>
    <w:tbl>
      <w:tblPr>
        <w:tblStyle w:val="TableGrid"/>
        <w:tblW w:w="5000" w:type="pct"/>
        <w:tblLook w:val="04A0" w:firstRow="1" w:lastRow="0" w:firstColumn="1" w:lastColumn="0" w:noHBand="0" w:noVBand="1"/>
      </w:tblPr>
      <w:tblGrid>
        <w:gridCol w:w="2257"/>
        <w:gridCol w:w="1229"/>
        <w:gridCol w:w="3512"/>
        <w:gridCol w:w="3364"/>
        <w:gridCol w:w="1252"/>
        <w:gridCol w:w="2947"/>
      </w:tblGrid>
      <w:tr w:rsidR="0001413C" w:rsidRPr="0001413C" w14:paraId="425AC68D" w14:textId="77777777" w:rsidTr="00A35CBC">
        <w:tc>
          <w:tcPr>
            <w:tcW w:w="775" w:type="pct"/>
            <w:vAlign w:val="center"/>
          </w:tcPr>
          <w:p w14:paraId="7B9DC106" w14:textId="77777777" w:rsidR="002D3E4F" w:rsidRPr="0001413C" w:rsidRDefault="002D3E4F" w:rsidP="00A35CBC">
            <w:pPr>
              <w:spacing w:before="60" w:after="60" w:line="240" w:lineRule="auto"/>
              <w:jc w:val="center"/>
            </w:pPr>
            <w:r w:rsidRPr="0001413C">
              <w:t>Priority No</w:t>
            </w:r>
          </w:p>
        </w:tc>
        <w:tc>
          <w:tcPr>
            <w:tcW w:w="422" w:type="pct"/>
            <w:vAlign w:val="center"/>
          </w:tcPr>
          <w:p w14:paraId="6E02F033" w14:textId="77777777" w:rsidR="002D3E4F" w:rsidRPr="0001413C" w:rsidRDefault="002D3E4F" w:rsidP="00A35CBC">
            <w:pPr>
              <w:spacing w:before="60" w:after="60" w:line="240" w:lineRule="auto"/>
              <w:jc w:val="center"/>
            </w:pPr>
            <w:r w:rsidRPr="0001413C">
              <w:t>Fund</w:t>
            </w:r>
          </w:p>
        </w:tc>
        <w:tc>
          <w:tcPr>
            <w:tcW w:w="1206" w:type="pct"/>
            <w:vAlign w:val="center"/>
          </w:tcPr>
          <w:p w14:paraId="01C5B976" w14:textId="77777777" w:rsidR="002D3E4F" w:rsidRPr="0001413C" w:rsidRDefault="002D3E4F" w:rsidP="00A35CBC">
            <w:pPr>
              <w:spacing w:before="60" w:after="60" w:line="240" w:lineRule="auto"/>
              <w:jc w:val="center"/>
            </w:pPr>
            <w:r w:rsidRPr="0001413C">
              <w:t>Category of region</w:t>
            </w:r>
          </w:p>
        </w:tc>
        <w:tc>
          <w:tcPr>
            <w:tcW w:w="1155" w:type="pct"/>
            <w:vAlign w:val="center"/>
          </w:tcPr>
          <w:p w14:paraId="19688AC2" w14:textId="77777777" w:rsidR="002D3E4F" w:rsidRPr="0001413C" w:rsidRDefault="002D3E4F" w:rsidP="00A35CBC">
            <w:pPr>
              <w:spacing w:before="60" w:after="60" w:line="240" w:lineRule="auto"/>
              <w:jc w:val="center"/>
            </w:pPr>
            <w:r w:rsidRPr="0001413C">
              <w:t>Specific objective</w:t>
            </w:r>
          </w:p>
        </w:tc>
        <w:tc>
          <w:tcPr>
            <w:tcW w:w="430" w:type="pct"/>
            <w:vAlign w:val="center"/>
          </w:tcPr>
          <w:p w14:paraId="5A9FF25E" w14:textId="77777777" w:rsidR="002D3E4F" w:rsidRPr="0001413C" w:rsidRDefault="002D3E4F" w:rsidP="00A35CBC">
            <w:pPr>
              <w:spacing w:before="60" w:after="60" w:line="240" w:lineRule="auto"/>
              <w:jc w:val="center"/>
            </w:pPr>
            <w:r w:rsidRPr="0001413C">
              <w:t>Code</w:t>
            </w:r>
          </w:p>
        </w:tc>
        <w:tc>
          <w:tcPr>
            <w:tcW w:w="1012" w:type="pct"/>
            <w:vAlign w:val="center"/>
          </w:tcPr>
          <w:p w14:paraId="4521F257" w14:textId="77777777" w:rsidR="002D3E4F" w:rsidRPr="0001413C" w:rsidRDefault="002D3E4F" w:rsidP="00A35CBC">
            <w:pPr>
              <w:spacing w:before="60" w:after="60" w:line="240" w:lineRule="auto"/>
              <w:jc w:val="center"/>
            </w:pPr>
            <w:r w:rsidRPr="0001413C">
              <w:t>Amount (EUR)</w:t>
            </w:r>
          </w:p>
        </w:tc>
      </w:tr>
      <w:tr w:rsidR="002D3E4F" w:rsidRPr="0001413C" w14:paraId="522710D5" w14:textId="77777777" w:rsidTr="00A35CBC">
        <w:tc>
          <w:tcPr>
            <w:tcW w:w="775" w:type="pct"/>
          </w:tcPr>
          <w:p w14:paraId="2F7FEBFC" w14:textId="77777777" w:rsidR="002D3E4F" w:rsidRPr="0001413C" w:rsidRDefault="002D3E4F" w:rsidP="00A35CBC">
            <w:pPr>
              <w:spacing w:before="60" w:after="60" w:line="240" w:lineRule="auto"/>
            </w:pPr>
          </w:p>
        </w:tc>
        <w:tc>
          <w:tcPr>
            <w:tcW w:w="422" w:type="pct"/>
          </w:tcPr>
          <w:p w14:paraId="598CF770" w14:textId="77777777" w:rsidR="002D3E4F" w:rsidRPr="0001413C" w:rsidRDefault="002D3E4F" w:rsidP="00A35CBC">
            <w:pPr>
              <w:spacing w:before="60" w:after="60" w:line="240" w:lineRule="auto"/>
            </w:pPr>
          </w:p>
        </w:tc>
        <w:tc>
          <w:tcPr>
            <w:tcW w:w="1206" w:type="pct"/>
          </w:tcPr>
          <w:p w14:paraId="0FFD7C2D" w14:textId="77777777" w:rsidR="002D3E4F" w:rsidRPr="0001413C" w:rsidRDefault="002D3E4F" w:rsidP="00A35CBC">
            <w:pPr>
              <w:spacing w:before="60" w:after="60" w:line="240" w:lineRule="auto"/>
            </w:pPr>
          </w:p>
        </w:tc>
        <w:tc>
          <w:tcPr>
            <w:tcW w:w="1155" w:type="pct"/>
          </w:tcPr>
          <w:p w14:paraId="0A9180D3" w14:textId="77777777" w:rsidR="002D3E4F" w:rsidRPr="0001413C" w:rsidRDefault="002D3E4F" w:rsidP="00A35CBC">
            <w:pPr>
              <w:spacing w:before="60" w:after="60" w:line="240" w:lineRule="auto"/>
            </w:pPr>
          </w:p>
        </w:tc>
        <w:tc>
          <w:tcPr>
            <w:tcW w:w="430" w:type="pct"/>
          </w:tcPr>
          <w:p w14:paraId="0B07D428" w14:textId="77777777" w:rsidR="002D3E4F" w:rsidRPr="0001413C" w:rsidRDefault="002D3E4F" w:rsidP="00A35CBC">
            <w:pPr>
              <w:spacing w:before="60" w:after="60" w:line="240" w:lineRule="auto"/>
            </w:pPr>
          </w:p>
        </w:tc>
        <w:tc>
          <w:tcPr>
            <w:tcW w:w="1012" w:type="pct"/>
          </w:tcPr>
          <w:p w14:paraId="4662AA2B" w14:textId="77777777" w:rsidR="002D3E4F" w:rsidRPr="0001413C" w:rsidRDefault="002D3E4F" w:rsidP="00A35CBC">
            <w:pPr>
              <w:spacing w:before="60" w:after="60" w:line="240" w:lineRule="auto"/>
            </w:pPr>
          </w:p>
        </w:tc>
      </w:tr>
    </w:tbl>
    <w:p w14:paraId="3FBD93B8" w14:textId="77777777" w:rsidR="002D3E4F" w:rsidRPr="0001413C" w:rsidRDefault="002D3E4F" w:rsidP="002D3E4F"/>
    <w:p w14:paraId="66D8D99A" w14:textId="77777777" w:rsidR="002D3E4F" w:rsidRPr="0001413C" w:rsidRDefault="002D3E4F" w:rsidP="002D3E4F">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1526"/>
        <w:gridCol w:w="1080"/>
        <w:gridCol w:w="2068"/>
        <w:gridCol w:w="4502"/>
        <w:gridCol w:w="2968"/>
        <w:gridCol w:w="2417"/>
      </w:tblGrid>
      <w:tr w:rsidR="0001413C" w:rsidRPr="0001413C" w14:paraId="17EFBC9F" w14:textId="77777777" w:rsidTr="00C762EC">
        <w:tc>
          <w:tcPr>
            <w:tcW w:w="524" w:type="pct"/>
            <w:vAlign w:val="center"/>
          </w:tcPr>
          <w:p w14:paraId="2820C808" w14:textId="77777777" w:rsidR="002D3E4F" w:rsidRPr="0001413C" w:rsidRDefault="002D3E4F" w:rsidP="00A35CBC">
            <w:pPr>
              <w:spacing w:before="60" w:after="60" w:line="240" w:lineRule="auto"/>
              <w:jc w:val="center"/>
            </w:pPr>
            <w:r w:rsidRPr="0001413C">
              <w:t>Priority No</w:t>
            </w:r>
          </w:p>
        </w:tc>
        <w:tc>
          <w:tcPr>
            <w:tcW w:w="371" w:type="pct"/>
            <w:vAlign w:val="center"/>
          </w:tcPr>
          <w:p w14:paraId="0CA6A1A4" w14:textId="77777777" w:rsidR="002D3E4F" w:rsidRPr="0001413C" w:rsidRDefault="002D3E4F" w:rsidP="00A35CBC">
            <w:pPr>
              <w:spacing w:before="60" w:after="60" w:line="240" w:lineRule="auto"/>
              <w:jc w:val="center"/>
            </w:pPr>
            <w:r w:rsidRPr="0001413C">
              <w:t>Fund</w:t>
            </w:r>
          </w:p>
        </w:tc>
        <w:tc>
          <w:tcPr>
            <w:tcW w:w="710" w:type="pct"/>
            <w:vAlign w:val="center"/>
          </w:tcPr>
          <w:p w14:paraId="6F93D609" w14:textId="77777777" w:rsidR="002D3E4F" w:rsidRPr="0001413C" w:rsidRDefault="002D3E4F" w:rsidP="00A35CBC">
            <w:pPr>
              <w:spacing w:before="60" w:after="60" w:line="240" w:lineRule="auto"/>
              <w:jc w:val="center"/>
            </w:pPr>
            <w:r w:rsidRPr="0001413C">
              <w:t>Category of region</w:t>
            </w:r>
          </w:p>
        </w:tc>
        <w:tc>
          <w:tcPr>
            <w:tcW w:w="1546" w:type="pct"/>
            <w:vAlign w:val="center"/>
          </w:tcPr>
          <w:p w14:paraId="1586FFB9" w14:textId="77777777" w:rsidR="002D3E4F" w:rsidRPr="0001413C" w:rsidRDefault="002D3E4F" w:rsidP="00A35CBC">
            <w:pPr>
              <w:spacing w:before="60" w:after="60" w:line="240" w:lineRule="auto"/>
              <w:jc w:val="center"/>
            </w:pPr>
            <w:r w:rsidRPr="0001413C">
              <w:t>Specific objective</w:t>
            </w:r>
          </w:p>
        </w:tc>
        <w:tc>
          <w:tcPr>
            <w:tcW w:w="1019" w:type="pct"/>
            <w:vAlign w:val="center"/>
          </w:tcPr>
          <w:p w14:paraId="770D17C6" w14:textId="77777777" w:rsidR="002D3E4F" w:rsidRPr="0001413C" w:rsidRDefault="002D3E4F" w:rsidP="00A35CBC">
            <w:pPr>
              <w:spacing w:before="60" w:after="60" w:line="240" w:lineRule="auto"/>
              <w:jc w:val="center"/>
            </w:pPr>
            <w:r w:rsidRPr="0001413C">
              <w:t>Code</w:t>
            </w:r>
          </w:p>
        </w:tc>
        <w:tc>
          <w:tcPr>
            <w:tcW w:w="830" w:type="pct"/>
            <w:vAlign w:val="center"/>
          </w:tcPr>
          <w:p w14:paraId="4C55F047" w14:textId="77777777" w:rsidR="002D3E4F" w:rsidRPr="0001413C" w:rsidRDefault="002D3E4F" w:rsidP="00A35CBC">
            <w:pPr>
              <w:spacing w:before="60" w:after="60" w:line="240" w:lineRule="auto"/>
              <w:jc w:val="center"/>
            </w:pPr>
            <w:r w:rsidRPr="0001413C">
              <w:t>Amount (EUR)</w:t>
            </w:r>
          </w:p>
        </w:tc>
      </w:tr>
      <w:tr w:rsidR="0001413C" w:rsidRPr="0001413C" w14:paraId="2E73420F" w14:textId="77777777" w:rsidTr="00C762EC">
        <w:tc>
          <w:tcPr>
            <w:tcW w:w="524" w:type="pct"/>
          </w:tcPr>
          <w:p w14:paraId="6323D7A8" w14:textId="6BD81A7F" w:rsidR="00C762EC" w:rsidRPr="0001413C" w:rsidRDefault="001C0364" w:rsidP="00C762EC">
            <w:pPr>
              <w:spacing w:before="60" w:after="60" w:line="240" w:lineRule="auto"/>
            </w:pPr>
            <w:r w:rsidRPr="0001413C">
              <w:t>6</w:t>
            </w:r>
            <w:r w:rsidR="00C762EC" w:rsidRPr="0001413C">
              <w:t>. O regiune atractivă</w:t>
            </w:r>
          </w:p>
        </w:tc>
        <w:tc>
          <w:tcPr>
            <w:tcW w:w="371" w:type="pct"/>
          </w:tcPr>
          <w:p w14:paraId="71153533" w14:textId="0EA21092" w:rsidR="00C762EC" w:rsidRPr="0001413C" w:rsidRDefault="00C762EC" w:rsidP="00C762EC">
            <w:pPr>
              <w:spacing w:before="60" w:after="60" w:line="240" w:lineRule="auto"/>
            </w:pPr>
            <w:r w:rsidRPr="0001413C">
              <w:t>FEDR</w:t>
            </w:r>
          </w:p>
        </w:tc>
        <w:tc>
          <w:tcPr>
            <w:tcW w:w="710" w:type="pct"/>
          </w:tcPr>
          <w:p w14:paraId="55A6D851" w14:textId="7A625D78" w:rsidR="00C762EC" w:rsidRPr="0001413C" w:rsidRDefault="00C762EC" w:rsidP="00C762EC">
            <w:pPr>
              <w:spacing w:before="60" w:after="60" w:line="240" w:lineRule="auto"/>
            </w:pPr>
            <w:r w:rsidRPr="0001413C">
              <w:rPr>
                <w:bCs/>
                <w:iCs/>
              </w:rPr>
              <w:t>Mai puțin dezvoltată</w:t>
            </w:r>
          </w:p>
        </w:tc>
        <w:tc>
          <w:tcPr>
            <w:tcW w:w="1546" w:type="pct"/>
          </w:tcPr>
          <w:p w14:paraId="7CC57FC0" w14:textId="0BFDC597" w:rsidR="00C762EC" w:rsidRPr="0001413C" w:rsidRDefault="00D31D9E" w:rsidP="005D7218">
            <w:pPr>
              <w:spacing w:before="60" w:after="60" w:line="240" w:lineRule="auto"/>
              <w:jc w:val="both"/>
              <w:rPr>
                <w:iCs/>
                <w:lang w:val="it-IT"/>
              </w:rPr>
            </w:pPr>
            <w:r w:rsidRPr="0001413C">
              <w:rPr>
                <w:iCs/>
                <w:lang w:val="it-IT"/>
              </w:rPr>
              <w:t>e(ii)</w:t>
            </w:r>
            <w:r w:rsidR="00C762EC" w:rsidRPr="0001413C">
              <w:rPr>
                <w:iCs/>
                <w:lang w:val="it-IT"/>
              </w:rPr>
              <w:t xml:space="preserve"> </w:t>
            </w:r>
            <w:r w:rsidR="00E97AE0" w:rsidRPr="0001413C">
              <w:rPr>
                <w:iCs/>
                <w:lang w:val="it-IT"/>
              </w:rPr>
              <w:t xml:space="preserve">Promovarea dezvoltării locale integrate și incluzive în domeniul social, economic și al mediului, în domeniul culturii, al patrimoniului natural, al turismului durabil, precum și a securității </w:t>
            </w:r>
            <w:r w:rsidR="00E97AE0" w:rsidRPr="0001413C">
              <w:rPr>
                <w:iCs/>
                <w:u w:val="single"/>
                <w:lang w:val="it-IT"/>
              </w:rPr>
              <w:t>în alte zone decât zonele urbane</w:t>
            </w:r>
            <w:r w:rsidR="00E97AE0" w:rsidRPr="0001413C">
              <w:rPr>
                <w:iCs/>
                <w:lang w:val="it-IT"/>
              </w:rPr>
              <w:t>;</w:t>
            </w:r>
          </w:p>
        </w:tc>
        <w:tc>
          <w:tcPr>
            <w:tcW w:w="1019" w:type="pct"/>
          </w:tcPr>
          <w:p w14:paraId="3FC2F145" w14:textId="75F88175" w:rsidR="00C762EC" w:rsidRPr="0001413C" w:rsidRDefault="00C762EC" w:rsidP="00C762EC">
            <w:pPr>
              <w:spacing w:before="60" w:after="60" w:line="240" w:lineRule="auto"/>
              <w:jc w:val="center"/>
            </w:pPr>
            <w:r w:rsidRPr="0001413C">
              <w:t>0</w:t>
            </w:r>
            <w:r w:rsidR="002D220E" w:rsidRPr="0001413C">
              <w:t>3</w:t>
            </w:r>
            <w:r w:rsidRPr="0001413C">
              <w:t xml:space="preserve"> – </w:t>
            </w:r>
            <w:r w:rsidR="00C469E7" w:rsidRPr="0001413C">
              <w:t>Neutralitate de gen</w:t>
            </w:r>
          </w:p>
        </w:tc>
        <w:tc>
          <w:tcPr>
            <w:tcW w:w="830" w:type="pct"/>
          </w:tcPr>
          <w:p w14:paraId="34AEBC1C" w14:textId="1458712D" w:rsidR="00C762EC" w:rsidRPr="0001413C" w:rsidRDefault="000C0EF1" w:rsidP="00C762EC">
            <w:pPr>
              <w:spacing w:before="60" w:after="60" w:line="240" w:lineRule="auto"/>
              <w:jc w:val="right"/>
            </w:pPr>
            <w:r w:rsidRPr="0001413C">
              <w:t>78.196.182</w:t>
            </w:r>
          </w:p>
        </w:tc>
      </w:tr>
    </w:tbl>
    <w:p w14:paraId="16BA02A8" w14:textId="77777777" w:rsidR="002D3E4F" w:rsidRPr="0001413C" w:rsidRDefault="002D3E4F" w:rsidP="002D3E4F">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7904AC43" w14:textId="77777777" w:rsidR="002D3E4F" w:rsidRPr="0001413C" w:rsidRDefault="002D3E4F" w:rsidP="002D3E4F">
      <w:pPr>
        <w:pStyle w:val="Point0"/>
      </w:pPr>
      <w:r w:rsidRPr="0001413C">
        <w:br w:type="page"/>
        <w:t>2.1.1.1.4.</w:t>
      </w:r>
      <w:r w:rsidRPr="0001413C">
        <w:tab/>
        <w:t>Indicative breakdown of the programmed resources (EU) by type of intervention for EMFAF</w:t>
      </w:r>
    </w:p>
    <w:p w14:paraId="43518040" w14:textId="77777777" w:rsidR="002D3E4F" w:rsidRPr="0001413C" w:rsidRDefault="002D3E4F" w:rsidP="002D3E4F">
      <w:pPr>
        <w:pStyle w:val="Text1"/>
      </w:pPr>
      <w:r w:rsidRPr="0001413C">
        <w:t>Reference: point (c) of Article 22(3) CPR</w:t>
      </w:r>
    </w:p>
    <w:p w14:paraId="28B1DF1C" w14:textId="77777777" w:rsidR="002D3E4F" w:rsidRPr="0001413C" w:rsidRDefault="002D3E4F" w:rsidP="002D3E4F">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6A951E6B"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AC8F011" w14:textId="77777777" w:rsidR="002D3E4F" w:rsidRPr="0001413C" w:rsidRDefault="002D3E4F"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19AE8D2D" w14:textId="77777777" w:rsidR="002D3E4F" w:rsidRPr="0001413C" w:rsidRDefault="002D3E4F"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586AB862" w14:textId="77777777" w:rsidR="002D3E4F" w:rsidRPr="0001413C" w:rsidRDefault="002D3E4F"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1307AEB" w14:textId="77777777" w:rsidR="002D3E4F" w:rsidRPr="0001413C" w:rsidRDefault="002D3E4F"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BE851C1" w14:textId="77777777" w:rsidR="002D3E4F" w:rsidRPr="0001413C" w:rsidRDefault="002D3E4F" w:rsidP="00A35CBC">
            <w:pPr>
              <w:spacing w:before="60" w:after="60" w:line="240" w:lineRule="auto"/>
              <w:jc w:val="center"/>
            </w:pPr>
            <w:r w:rsidRPr="0001413C">
              <w:t>Amount (EUR)</w:t>
            </w:r>
          </w:p>
        </w:tc>
      </w:tr>
      <w:tr w:rsidR="0001413C" w:rsidRPr="0001413C" w14:paraId="6BEC51D8"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75BCEFBF" w14:textId="77777777" w:rsidR="002D3E4F" w:rsidRPr="0001413C" w:rsidRDefault="002D3E4F"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6C465C68" w14:textId="77777777" w:rsidR="002D3E4F" w:rsidRPr="0001413C" w:rsidRDefault="002D3E4F"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25402E2" w14:textId="77777777" w:rsidR="002D3E4F" w:rsidRPr="0001413C" w:rsidRDefault="002D3E4F"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BFF70BE" w14:textId="77777777" w:rsidR="002D3E4F" w:rsidRPr="0001413C" w:rsidRDefault="002D3E4F"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194FE4B" w14:textId="77777777" w:rsidR="002D3E4F" w:rsidRPr="0001413C" w:rsidRDefault="002D3E4F" w:rsidP="00A35CBC">
            <w:pPr>
              <w:spacing w:before="60" w:after="60" w:line="240" w:lineRule="auto"/>
            </w:pPr>
          </w:p>
        </w:tc>
      </w:tr>
    </w:tbl>
    <w:p w14:paraId="75654AE8" w14:textId="510DF87E" w:rsidR="002D3E4F" w:rsidRPr="0001413C" w:rsidRDefault="00F65D10" w:rsidP="00F65D10">
      <w:r w:rsidRPr="0001413C">
        <w:t xml:space="preserve"> </w:t>
      </w:r>
    </w:p>
    <w:p w14:paraId="3E8A6FED" w14:textId="094505F8" w:rsidR="003655CD" w:rsidRPr="0001413C" w:rsidRDefault="003655CD" w:rsidP="003655CD">
      <w:pPr>
        <w:pStyle w:val="Point0"/>
      </w:pPr>
      <w:r w:rsidRPr="0001413C">
        <w:t>2.1.1.2.</w:t>
      </w:r>
      <w:r w:rsidRPr="0001413C">
        <w:tab/>
        <w:t>Specific objective addressing material deprivation</w:t>
      </w:r>
      <w:r w:rsidRPr="0001413C">
        <w:rPr>
          <w:rStyle w:val="FootnoteReference"/>
        </w:rPr>
        <w:footnoteReference w:id="22"/>
      </w:r>
    </w:p>
    <w:p w14:paraId="5FF4ABD7" w14:textId="77777777" w:rsidR="003655CD" w:rsidRPr="0001413C" w:rsidRDefault="003655CD" w:rsidP="003655CD">
      <w:pPr>
        <w:pStyle w:val="Point0"/>
      </w:pPr>
      <w:r w:rsidRPr="0001413C">
        <w:t>2.1.1.2.1.</w:t>
      </w:r>
      <w:r w:rsidRPr="0001413C">
        <w:tab/>
        <w:t>Interventions of the Funds</w:t>
      </w:r>
    </w:p>
    <w:p w14:paraId="487141A7" w14:textId="77777777" w:rsidR="003655CD" w:rsidRPr="0001413C" w:rsidRDefault="003655CD" w:rsidP="003655CD">
      <w:pPr>
        <w:pStyle w:val="Text1"/>
      </w:pPr>
      <w:r w:rsidRPr="0001413C">
        <w:t>Reference: Article 22(3) CPR</w:t>
      </w:r>
      <w:r w:rsidRPr="0001413C" w:rsidDel="00C32398">
        <w:t xml:space="preserve"> </w:t>
      </w:r>
      <w:r w:rsidRPr="0001413C">
        <w:t>and Article 20 and Article 23(1) and (2) ESF+ Regulation</w:t>
      </w:r>
    </w:p>
    <w:p w14:paraId="3BF088BF" w14:textId="77777777" w:rsidR="003655CD" w:rsidRPr="0001413C" w:rsidRDefault="003655CD" w:rsidP="003655CD">
      <w:pPr>
        <w:pStyle w:val="Text1"/>
      </w:pPr>
      <w:r w:rsidRPr="0001413C">
        <w:t>Types of support</w:t>
      </w:r>
    </w:p>
    <w:tbl>
      <w:tblPr>
        <w:tblStyle w:val="TableGrid"/>
        <w:tblW w:w="0" w:type="auto"/>
        <w:tblInd w:w="850" w:type="dxa"/>
        <w:tblLook w:val="04A0" w:firstRow="1" w:lastRow="0" w:firstColumn="1" w:lastColumn="0" w:noHBand="0" w:noVBand="1"/>
      </w:tblPr>
      <w:tblGrid>
        <w:gridCol w:w="13711"/>
      </w:tblGrid>
      <w:tr w:rsidR="003655CD" w:rsidRPr="0001413C" w14:paraId="3D901D8B" w14:textId="77777777" w:rsidTr="00A35CBC">
        <w:tc>
          <w:tcPr>
            <w:tcW w:w="14787" w:type="dxa"/>
          </w:tcPr>
          <w:p w14:paraId="15BAE281" w14:textId="77777777" w:rsidR="003655CD" w:rsidRPr="0001413C" w:rsidRDefault="003655CD" w:rsidP="00A35CBC">
            <w:pPr>
              <w:pStyle w:val="Text1"/>
              <w:spacing w:before="60" w:after="60" w:line="240" w:lineRule="auto"/>
              <w:ind w:left="0"/>
            </w:pPr>
            <w:r w:rsidRPr="0001413C">
              <w:t>Text field [2 000]</w:t>
            </w:r>
          </w:p>
        </w:tc>
      </w:tr>
    </w:tbl>
    <w:p w14:paraId="5CCA3D8D" w14:textId="77777777" w:rsidR="003655CD" w:rsidRPr="0001413C" w:rsidRDefault="003655CD" w:rsidP="003655CD">
      <w:pPr>
        <w:pStyle w:val="Text1"/>
      </w:pPr>
    </w:p>
    <w:p w14:paraId="55A8452E" w14:textId="77777777" w:rsidR="003655CD" w:rsidRPr="0001413C" w:rsidRDefault="003655CD" w:rsidP="003655CD">
      <w:r w:rsidRPr="0001413C">
        <w:br w:type="page"/>
        <w:t>Main target groups</w:t>
      </w:r>
    </w:p>
    <w:tbl>
      <w:tblPr>
        <w:tblStyle w:val="TableGrid"/>
        <w:tblW w:w="0" w:type="auto"/>
        <w:tblInd w:w="850" w:type="dxa"/>
        <w:tblLook w:val="04A0" w:firstRow="1" w:lastRow="0" w:firstColumn="1" w:lastColumn="0" w:noHBand="0" w:noVBand="1"/>
      </w:tblPr>
      <w:tblGrid>
        <w:gridCol w:w="13711"/>
      </w:tblGrid>
      <w:tr w:rsidR="0001413C" w:rsidRPr="0001413C" w14:paraId="56FB811C" w14:textId="77777777" w:rsidTr="00A35CBC">
        <w:tc>
          <w:tcPr>
            <w:tcW w:w="14787" w:type="dxa"/>
          </w:tcPr>
          <w:p w14:paraId="3372D253" w14:textId="77777777" w:rsidR="003655CD" w:rsidRPr="0001413C" w:rsidRDefault="003655CD" w:rsidP="00A35CBC">
            <w:pPr>
              <w:pStyle w:val="Text1"/>
              <w:spacing w:before="60" w:after="60" w:line="240" w:lineRule="auto"/>
              <w:ind w:left="0"/>
            </w:pPr>
            <w:r w:rsidRPr="0001413C">
              <w:t>Text field [2 000]</w:t>
            </w:r>
          </w:p>
        </w:tc>
      </w:tr>
    </w:tbl>
    <w:p w14:paraId="0994E98A" w14:textId="77777777" w:rsidR="003655CD" w:rsidRPr="0001413C" w:rsidRDefault="003655CD" w:rsidP="003655CD">
      <w:pPr>
        <w:pStyle w:val="Text1"/>
      </w:pPr>
      <w:r w:rsidRPr="0001413C">
        <w:t>Decryption of the national or regional schemes of support</w:t>
      </w:r>
    </w:p>
    <w:tbl>
      <w:tblPr>
        <w:tblStyle w:val="TableGrid"/>
        <w:tblW w:w="0" w:type="auto"/>
        <w:tblInd w:w="850" w:type="dxa"/>
        <w:tblLook w:val="04A0" w:firstRow="1" w:lastRow="0" w:firstColumn="1" w:lastColumn="0" w:noHBand="0" w:noVBand="1"/>
      </w:tblPr>
      <w:tblGrid>
        <w:gridCol w:w="13711"/>
      </w:tblGrid>
      <w:tr w:rsidR="0001413C" w:rsidRPr="0001413C" w14:paraId="37F09C77" w14:textId="77777777" w:rsidTr="00A35CBC">
        <w:tc>
          <w:tcPr>
            <w:tcW w:w="14787" w:type="dxa"/>
          </w:tcPr>
          <w:p w14:paraId="30D008DC" w14:textId="77777777" w:rsidR="003655CD" w:rsidRPr="0001413C" w:rsidRDefault="003655CD" w:rsidP="00A35CBC">
            <w:pPr>
              <w:pStyle w:val="Text1"/>
              <w:spacing w:before="60" w:after="60" w:line="240" w:lineRule="auto"/>
              <w:ind w:left="0"/>
            </w:pPr>
            <w:r w:rsidRPr="0001413C">
              <w:t>Text field [2 000]</w:t>
            </w:r>
          </w:p>
        </w:tc>
      </w:tr>
    </w:tbl>
    <w:p w14:paraId="24AF5215" w14:textId="77777777" w:rsidR="003655CD" w:rsidRPr="0001413C" w:rsidRDefault="003655CD" w:rsidP="003655CD">
      <w:pPr>
        <w:pStyle w:val="Text1"/>
      </w:pPr>
      <w:r w:rsidRPr="0001413C">
        <w:t>Criteria for the selection of operations</w:t>
      </w:r>
      <w:r w:rsidRPr="0001413C">
        <w:rPr>
          <w:rStyle w:val="FootnoteReference"/>
        </w:rPr>
        <w:footnoteReference w:id="23"/>
      </w:r>
    </w:p>
    <w:tbl>
      <w:tblPr>
        <w:tblStyle w:val="TableGrid"/>
        <w:tblW w:w="0" w:type="auto"/>
        <w:tblInd w:w="850" w:type="dxa"/>
        <w:tblLook w:val="04A0" w:firstRow="1" w:lastRow="0" w:firstColumn="1" w:lastColumn="0" w:noHBand="0" w:noVBand="1"/>
      </w:tblPr>
      <w:tblGrid>
        <w:gridCol w:w="13711"/>
      </w:tblGrid>
      <w:tr w:rsidR="0001413C" w:rsidRPr="0001413C" w14:paraId="352BB521" w14:textId="77777777" w:rsidTr="00A35CBC">
        <w:tc>
          <w:tcPr>
            <w:tcW w:w="14787" w:type="dxa"/>
          </w:tcPr>
          <w:p w14:paraId="74ECA2BA" w14:textId="77777777" w:rsidR="003655CD" w:rsidRPr="0001413C" w:rsidRDefault="003655CD" w:rsidP="00A35CBC">
            <w:pPr>
              <w:pStyle w:val="Text1"/>
              <w:spacing w:before="60" w:after="60" w:line="240" w:lineRule="auto"/>
              <w:ind w:left="0"/>
            </w:pPr>
            <w:r w:rsidRPr="0001413C">
              <w:t>Text field [4 000]</w:t>
            </w:r>
          </w:p>
        </w:tc>
      </w:tr>
    </w:tbl>
    <w:p w14:paraId="68D07AB1" w14:textId="77777777" w:rsidR="003655CD" w:rsidRPr="0001413C" w:rsidRDefault="003655CD" w:rsidP="003655CD">
      <w:pPr>
        <w:pStyle w:val="Point0"/>
        <w:rPr>
          <w:bCs/>
          <w:iCs/>
          <w:noProof/>
        </w:rPr>
      </w:pPr>
      <w:r w:rsidRPr="0001413C">
        <w:t>2.1.1.2.2.</w:t>
      </w:r>
      <w:r w:rsidRPr="0001413C">
        <w:tab/>
      </w:r>
      <w:r w:rsidRPr="0001413C">
        <w:rPr>
          <w:bCs/>
          <w:iCs/>
          <w:noProof/>
        </w:rPr>
        <w:t>Indicators</w:t>
      </w:r>
    </w:p>
    <w:p w14:paraId="20FFD1FD" w14:textId="77777777" w:rsidR="003655CD" w:rsidRPr="0001413C" w:rsidRDefault="003655CD" w:rsidP="003655CD">
      <w:pPr>
        <w:rPr>
          <w:b/>
          <w:iCs/>
          <w:noProof/>
        </w:rPr>
      </w:pPr>
      <w:r w:rsidRPr="0001413C">
        <w:t>Table 2: Output indicators</w:t>
      </w:r>
    </w:p>
    <w:tbl>
      <w:tblPr>
        <w:tblStyle w:val="TableGrid"/>
        <w:tblW w:w="5000" w:type="pct"/>
        <w:tblLook w:val="04A0" w:firstRow="1" w:lastRow="0" w:firstColumn="1" w:lastColumn="0" w:noHBand="0" w:noVBand="1"/>
      </w:tblPr>
      <w:tblGrid>
        <w:gridCol w:w="1217"/>
        <w:gridCol w:w="2321"/>
        <w:gridCol w:w="1267"/>
        <w:gridCol w:w="2534"/>
        <w:gridCol w:w="1057"/>
        <w:gridCol w:w="4086"/>
        <w:gridCol w:w="2079"/>
      </w:tblGrid>
      <w:tr w:rsidR="0001413C" w:rsidRPr="0001413C" w14:paraId="29E5AD25" w14:textId="77777777" w:rsidTr="00A35CBC">
        <w:tc>
          <w:tcPr>
            <w:tcW w:w="418" w:type="pct"/>
          </w:tcPr>
          <w:p w14:paraId="112789CA" w14:textId="77777777" w:rsidR="003655CD" w:rsidRPr="0001413C" w:rsidRDefault="003655CD" w:rsidP="00A35CBC">
            <w:pPr>
              <w:spacing w:before="0" w:after="0" w:line="276" w:lineRule="auto"/>
              <w:rPr>
                <w:bCs/>
                <w:iCs/>
                <w:noProof/>
              </w:rPr>
            </w:pPr>
            <w:r w:rsidRPr="0001413C">
              <w:rPr>
                <w:bCs/>
                <w:noProof/>
              </w:rPr>
              <w:t>Priority</w:t>
            </w:r>
          </w:p>
        </w:tc>
        <w:tc>
          <w:tcPr>
            <w:tcW w:w="797" w:type="pct"/>
          </w:tcPr>
          <w:p w14:paraId="34DDCAAC" w14:textId="77777777" w:rsidR="003655CD" w:rsidRPr="0001413C" w:rsidRDefault="003655CD" w:rsidP="00A35CBC">
            <w:pPr>
              <w:spacing w:before="0" w:after="0" w:line="276" w:lineRule="auto"/>
              <w:rPr>
                <w:bCs/>
                <w:iCs/>
                <w:noProof/>
              </w:rPr>
            </w:pPr>
            <w:r w:rsidRPr="0001413C">
              <w:rPr>
                <w:bCs/>
                <w:noProof/>
              </w:rPr>
              <w:t>Specific objective</w:t>
            </w:r>
          </w:p>
        </w:tc>
        <w:tc>
          <w:tcPr>
            <w:tcW w:w="435" w:type="pct"/>
          </w:tcPr>
          <w:p w14:paraId="3BB4FC7B" w14:textId="77777777" w:rsidR="003655CD" w:rsidRPr="0001413C" w:rsidRDefault="003655CD" w:rsidP="00A35CBC">
            <w:pPr>
              <w:spacing w:before="0" w:after="0" w:line="276" w:lineRule="auto"/>
              <w:rPr>
                <w:bCs/>
                <w:iCs/>
                <w:noProof/>
              </w:rPr>
            </w:pPr>
            <w:r w:rsidRPr="0001413C">
              <w:rPr>
                <w:bCs/>
                <w:noProof/>
              </w:rPr>
              <w:t>Fund</w:t>
            </w:r>
          </w:p>
        </w:tc>
        <w:tc>
          <w:tcPr>
            <w:tcW w:w="870" w:type="pct"/>
          </w:tcPr>
          <w:p w14:paraId="2946C5EA" w14:textId="77777777" w:rsidR="003655CD" w:rsidRPr="0001413C" w:rsidRDefault="003655CD" w:rsidP="00A35CBC">
            <w:pPr>
              <w:spacing w:before="0" w:after="0" w:line="276" w:lineRule="auto"/>
              <w:rPr>
                <w:bCs/>
                <w:iCs/>
                <w:noProof/>
              </w:rPr>
            </w:pPr>
            <w:r w:rsidRPr="0001413C">
              <w:rPr>
                <w:bCs/>
                <w:noProof/>
              </w:rPr>
              <w:t>Category of region</w:t>
            </w:r>
          </w:p>
        </w:tc>
        <w:tc>
          <w:tcPr>
            <w:tcW w:w="363" w:type="pct"/>
          </w:tcPr>
          <w:p w14:paraId="1B236393" w14:textId="77777777" w:rsidR="003655CD" w:rsidRPr="0001413C" w:rsidRDefault="003655CD" w:rsidP="00A35CBC">
            <w:pPr>
              <w:spacing w:before="0" w:after="0" w:line="276" w:lineRule="auto"/>
              <w:rPr>
                <w:bCs/>
                <w:iCs/>
                <w:noProof/>
              </w:rPr>
            </w:pPr>
            <w:r w:rsidRPr="0001413C">
              <w:rPr>
                <w:bCs/>
                <w:noProof/>
              </w:rPr>
              <w:t>ID [5]</w:t>
            </w:r>
          </w:p>
        </w:tc>
        <w:tc>
          <w:tcPr>
            <w:tcW w:w="1403" w:type="pct"/>
          </w:tcPr>
          <w:p w14:paraId="37AFAF68" w14:textId="77777777" w:rsidR="003655CD" w:rsidRPr="0001413C" w:rsidRDefault="003655CD" w:rsidP="00A35CBC">
            <w:pPr>
              <w:spacing w:before="0" w:after="0" w:line="276" w:lineRule="auto"/>
              <w:rPr>
                <w:bCs/>
                <w:iCs/>
                <w:noProof/>
              </w:rPr>
            </w:pPr>
            <w:r w:rsidRPr="0001413C">
              <w:rPr>
                <w:bCs/>
                <w:noProof/>
              </w:rPr>
              <w:t>Indicator [255]</w:t>
            </w:r>
          </w:p>
        </w:tc>
        <w:tc>
          <w:tcPr>
            <w:tcW w:w="714" w:type="pct"/>
          </w:tcPr>
          <w:p w14:paraId="69E8FAAD" w14:textId="77777777" w:rsidR="003655CD" w:rsidRPr="0001413C" w:rsidRDefault="003655CD" w:rsidP="00A35CBC">
            <w:pPr>
              <w:spacing w:before="0" w:after="0" w:line="276" w:lineRule="auto"/>
              <w:rPr>
                <w:bCs/>
                <w:iCs/>
                <w:noProof/>
              </w:rPr>
            </w:pPr>
            <w:r w:rsidRPr="0001413C">
              <w:rPr>
                <w:bCs/>
                <w:noProof/>
              </w:rPr>
              <w:t>Measurement unit</w:t>
            </w:r>
          </w:p>
        </w:tc>
      </w:tr>
      <w:tr w:rsidR="0001413C" w:rsidRPr="0001413C" w14:paraId="7151DFBB" w14:textId="77777777" w:rsidTr="00A35CBC">
        <w:tc>
          <w:tcPr>
            <w:tcW w:w="418" w:type="pct"/>
          </w:tcPr>
          <w:p w14:paraId="6B30264D" w14:textId="77777777" w:rsidR="003655CD" w:rsidRPr="0001413C" w:rsidRDefault="003655CD" w:rsidP="00A35CBC">
            <w:pPr>
              <w:spacing w:before="0" w:after="0" w:line="276" w:lineRule="auto"/>
              <w:rPr>
                <w:bCs/>
                <w:iCs/>
                <w:noProof/>
              </w:rPr>
            </w:pPr>
          </w:p>
        </w:tc>
        <w:tc>
          <w:tcPr>
            <w:tcW w:w="797" w:type="pct"/>
          </w:tcPr>
          <w:p w14:paraId="313A4B37" w14:textId="77777777" w:rsidR="003655CD" w:rsidRPr="0001413C" w:rsidRDefault="003655CD" w:rsidP="00A35CBC">
            <w:pPr>
              <w:spacing w:before="0" w:after="0" w:line="276" w:lineRule="auto"/>
              <w:rPr>
                <w:bCs/>
                <w:iCs/>
                <w:noProof/>
              </w:rPr>
            </w:pPr>
          </w:p>
        </w:tc>
        <w:tc>
          <w:tcPr>
            <w:tcW w:w="435" w:type="pct"/>
          </w:tcPr>
          <w:p w14:paraId="24643E8B" w14:textId="77777777" w:rsidR="003655CD" w:rsidRPr="0001413C" w:rsidRDefault="003655CD" w:rsidP="00A35CBC">
            <w:pPr>
              <w:spacing w:before="0" w:after="0" w:line="276" w:lineRule="auto"/>
              <w:rPr>
                <w:bCs/>
                <w:iCs/>
                <w:noProof/>
              </w:rPr>
            </w:pPr>
          </w:p>
        </w:tc>
        <w:tc>
          <w:tcPr>
            <w:tcW w:w="870" w:type="pct"/>
          </w:tcPr>
          <w:p w14:paraId="34C031DD" w14:textId="77777777" w:rsidR="003655CD" w:rsidRPr="0001413C" w:rsidRDefault="003655CD" w:rsidP="00A35CBC">
            <w:pPr>
              <w:spacing w:before="0" w:after="0" w:line="276" w:lineRule="auto"/>
              <w:rPr>
                <w:bCs/>
                <w:iCs/>
                <w:noProof/>
              </w:rPr>
            </w:pPr>
          </w:p>
        </w:tc>
        <w:tc>
          <w:tcPr>
            <w:tcW w:w="363" w:type="pct"/>
          </w:tcPr>
          <w:p w14:paraId="4C45BD2E" w14:textId="77777777" w:rsidR="003655CD" w:rsidRPr="0001413C" w:rsidRDefault="003655CD" w:rsidP="00A35CBC">
            <w:pPr>
              <w:spacing w:before="0" w:after="0" w:line="276" w:lineRule="auto"/>
              <w:rPr>
                <w:bCs/>
                <w:iCs/>
                <w:noProof/>
              </w:rPr>
            </w:pPr>
          </w:p>
        </w:tc>
        <w:tc>
          <w:tcPr>
            <w:tcW w:w="1403" w:type="pct"/>
          </w:tcPr>
          <w:p w14:paraId="2A777C02" w14:textId="77777777" w:rsidR="003655CD" w:rsidRPr="0001413C" w:rsidRDefault="003655CD" w:rsidP="00A35CBC">
            <w:pPr>
              <w:spacing w:before="0" w:after="0" w:line="276" w:lineRule="auto"/>
              <w:rPr>
                <w:bCs/>
                <w:iCs/>
                <w:noProof/>
              </w:rPr>
            </w:pPr>
          </w:p>
        </w:tc>
        <w:tc>
          <w:tcPr>
            <w:tcW w:w="714" w:type="pct"/>
          </w:tcPr>
          <w:p w14:paraId="44DD1A97" w14:textId="77777777" w:rsidR="003655CD" w:rsidRPr="0001413C" w:rsidRDefault="003655CD" w:rsidP="00A35CBC">
            <w:pPr>
              <w:spacing w:before="0" w:after="0" w:line="276" w:lineRule="auto"/>
              <w:rPr>
                <w:bCs/>
                <w:iCs/>
                <w:noProof/>
              </w:rPr>
            </w:pPr>
          </w:p>
        </w:tc>
      </w:tr>
      <w:tr w:rsidR="003655CD" w:rsidRPr="0001413C" w14:paraId="76DC887A" w14:textId="77777777" w:rsidTr="00A35CBC">
        <w:tc>
          <w:tcPr>
            <w:tcW w:w="418" w:type="pct"/>
          </w:tcPr>
          <w:p w14:paraId="6D00F0B5" w14:textId="77777777" w:rsidR="003655CD" w:rsidRPr="0001413C" w:rsidRDefault="003655CD" w:rsidP="00A35CBC">
            <w:pPr>
              <w:spacing w:before="0" w:after="0" w:line="276" w:lineRule="auto"/>
              <w:rPr>
                <w:bCs/>
                <w:iCs/>
                <w:noProof/>
              </w:rPr>
            </w:pPr>
          </w:p>
        </w:tc>
        <w:tc>
          <w:tcPr>
            <w:tcW w:w="797" w:type="pct"/>
          </w:tcPr>
          <w:p w14:paraId="581F3F9F" w14:textId="77777777" w:rsidR="003655CD" w:rsidRPr="0001413C" w:rsidRDefault="003655CD" w:rsidP="00A35CBC">
            <w:pPr>
              <w:spacing w:before="0" w:after="0" w:line="276" w:lineRule="auto"/>
              <w:rPr>
                <w:bCs/>
                <w:iCs/>
                <w:noProof/>
              </w:rPr>
            </w:pPr>
          </w:p>
        </w:tc>
        <w:tc>
          <w:tcPr>
            <w:tcW w:w="435" w:type="pct"/>
          </w:tcPr>
          <w:p w14:paraId="41D897F2" w14:textId="77777777" w:rsidR="003655CD" w:rsidRPr="0001413C" w:rsidRDefault="003655CD" w:rsidP="00A35CBC">
            <w:pPr>
              <w:spacing w:before="0" w:after="0" w:line="276" w:lineRule="auto"/>
              <w:rPr>
                <w:bCs/>
                <w:iCs/>
                <w:noProof/>
              </w:rPr>
            </w:pPr>
          </w:p>
        </w:tc>
        <w:tc>
          <w:tcPr>
            <w:tcW w:w="870" w:type="pct"/>
          </w:tcPr>
          <w:p w14:paraId="2D49E8F2" w14:textId="77777777" w:rsidR="003655CD" w:rsidRPr="0001413C" w:rsidRDefault="003655CD" w:rsidP="00A35CBC">
            <w:pPr>
              <w:spacing w:before="0" w:after="0" w:line="276" w:lineRule="auto"/>
              <w:rPr>
                <w:bCs/>
                <w:iCs/>
                <w:noProof/>
              </w:rPr>
            </w:pPr>
          </w:p>
        </w:tc>
        <w:tc>
          <w:tcPr>
            <w:tcW w:w="363" w:type="pct"/>
          </w:tcPr>
          <w:p w14:paraId="077A5114" w14:textId="77777777" w:rsidR="003655CD" w:rsidRPr="0001413C" w:rsidRDefault="003655CD" w:rsidP="00A35CBC">
            <w:pPr>
              <w:spacing w:before="0" w:after="0" w:line="276" w:lineRule="auto"/>
              <w:rPr>
                <w:bCs/>
                <w:iCs/>
                <w:noProof/>
              </w:rPr>
            </w:pPr>
          </w:p>
        </w:tc>
        <w:tc>
          <w:tcPr>
            <w:tcW w:w="1403" w:type="pct"/>
          </w:tcPr>
          <w:p w14:paraId="7A85127A" w14:textId="77777777" w:rsidR="003655CD" w:rsidRPr="0001413C" w:rsidRDefault="003655CD" w:rsidP="00A35CBC">
            <w:pPr>
              <w:spacing w:before="0" w:after="0" w:line="276" w:lineRule="auto"/>
              <w:rPr>
                <w:bCs/>
                <w:iCs/>
                <w:noProof/>
              </w:rPr>
            </w:pPr>
          </w:p>
        </w:tc>
        <w:tc>
          <w:tcPr>
            <w:tcW w:w="714" w:type="pct"/>
          </w:tcPr>
          <w:p w14:paraId="5E22C496" w14:textId="77777777" w:rsidR="003655CD" w:rsidRPr="0001413C" w:rsidRDefault="003655CD" w:rsidP="00A35CBC">
            <w:pPr>
              <w:spacing w:before="0" w:after="0" w:line="276" w:lineRule="auto"/>
              <w:rPr>
                <w:bCs/>
                <w:iCs/>
                <w:noProof/>
              </w:rPr>
            </w:pPr>
          </w:p>
        </w:tc>
      </w:tr>
    </w:tbl>
    <w:p w14:paraId="056CB64C" w14:textId="77777777" w:rsidR="003655CD" w:rsidRPr="0001413C" w:rsidRDefault="003655CD" w:rsidP="003655CD"/>
    <w:p w14:paraId="369A2C65" w14:textId="77777777" w:rsidR="003655CD" w:rsidRPr="0001413C" w:rsidRDefault="003655CD" w:rsidP="003655CD">
      <w:pPr>
        <w:rPr>
          <w:b/>
          <w:iCs/>
          <w:noProof/>
        </w:rPr>
      </w:pPr>
      <w:r w:rsidRPr="0001413C">
        <w:br w:type="page"/>
        <w:t>Table 3: Result indicators</w:t>
      </w:r>
    </w:p>
    <w:tbl>
      <w:tblPr>
        <w:tblStyle w:val="TableGrid"/>
        <w:tblW w:w="5000" w:type="pct"/>
        <w:tblLook w:val="04A0" w:firstRow="1" w:lastRow="0" w:firstColumn="1" w:lastColumn="0" w:noHBand="0" w:noVBand="1"/>
      </w:tblPr>
      <w:tblGrid>
        <w:gridCol w:w="1128"/>
        <w:gridCol w:w="1349"/>
        <w:gridCol w:w="940"/>
        <w:gridCol w:w="1411"/>
        <w:gridCol w:w="855"/>
        <w:gridCol w:w="1269"/>
        <w:gridCol w:w="1523"/>
        <w:gridCol w:w="1639"/>
        <w:gridCol w:w="1429"/>
        <w:gridCol w:w="1429"/>
        <w:gridCol w:w="1589"/>
      </w:tblGrid>
      <w:tr w:rsidR="0001413C" w:rsidRPr="0001413C" w14:paraId="66E7D883" w14:textId="77777777" w:rsidTr="00A35CBC">
        <w:tc>
          <w:tcPr>
            <w:tcW w:w="400" w:type="pct"/>
          </w:tcPr>
          <w:p w14:paraId="53A5EDAA" w14:textId="77777777" w:rsidR="003655CD" w:rsidRPr="0001413C" w:rsidRDefault="003655CD" w:rsidP="00A35CBC">
            <w:pPr>
              <w:spacing w:before="0" w:after="0" w:line="276" w:lineRule="auto"/>
              <w:rPr>
                <w:bCs/>
                <w:iCs/>
                <w:noProof/>
              </w:rPr>
            </w:pPr>
            <w:r w:rsidRPr="0001413C">
              <w:rPr>
                <w:bCs/>
                <w:noProof/>
              </w:rPr>
              <w:t>Priority</w:t>
            </w:r>
          </w:p>
        </w:tc>
        <w:tc>
          <w:tcPr>
            <w:tcW w:w="476" w:type="pct"/>
          </w:tcPr>
          <w:p w14:paraId="1F9B7DD5" w14:textId="77777777" w:rsidR="003655CD" w:rsidRPr="0001413C" w:rsidRDefault="003655CD" w:rsidP="00A35CBC">
            <w:pPr>
              <w:spacing w:before="0" w:after="0" w:line="276" w:lineRule="auto"/>
              <w:rPr>
                <w:bCs/>
                <w:iCs/>
                <w:noProof/>
              </w:rPr>
            </w:pPr>
            <w:r w:rsidRPr="0001413C">
              <w:rPr>
                <w:bCs/>
                <w:noProof/>
              </w:rPr>
              <w:t>Specific objective</w:t>
            </w:r>
          </w:p>
        </w:tc>
        <w:tc>
          <w:tcPr>
            <w:tcW w:w="335" w:type="pct"/>
          </w:tcPr>
          <w:p w14:paraId="2B371D83" w14:textId="77777777" w:rsidR="003655CD" w:rsidRPr="0001413C" w:rsidRDefault="003655CD" w:rsidP="00A35CBC">
            <w:pPr>
              <w:spacing w:before="0" w:after="0" w:line="276" w:lineRule="auto"/>
              <w:rPr>
                <w:bCs/>
                <w:iCs/>
                <w:noProof/>
              </w:rPr>
            </w:pPr>
            <w:r w:rsidRPr="0001413C">
              <w:rPr>
                <w:bCs/>
                <w:noProof/>
              </w:rPr>
              <w:t>Fund</w:t>
            </w:r>
          </w:p>
        </w:tc>
        <w:tc>
          <w:tcPr>
            <w:tcW w:w="497" w:type="pct"/>
          </w:tcPr>
          <w:p w14:paraId="7C73E8DA" w14:textId="77777777" w:rsidR="003655CD" w:rsidRPr="0001413C" w:rsidRDefault="003655CD" w:rsidP="00A35CBC">
            <w:pPr>
              <w:spacing w:before="0" w:after="0" w:line="276" w:lineRule="auto"/>
              <w:rPr>
                <w:bCs/>
                <w:iCs/>
                <w:noProof/>
              </w:rPr>
            </w:pPr>
            <w:r w:rsidRPr="0001413C">
              <w:rPr>
                <w:bCs/>
                <w:noProof/>
              </w:rPr>
              <w:t>Category of region</w:t>
            </w:r>
          </w:p>
        </w:tc>
        <w:tc>
          <w:tcPr>
            <w:tcW w:w="306" w:type="pct"/>
          </w:tcPr>
          <w:p w14:paraId="05B8F13B" w14:textId="77777777" w:rsidR="003655CD" w:rsidRPr="0001413C" w:rsidRDefault="003655CD" w:rsidP="00A35CBC">
            <w:pPr>
              <w:spacing w:before="0" w:after="0" w:line="276" w:lineRule="auto"/>
              <w:rPr>
                <w:bCs/>
                <w:iCs/>
                <w:noProof/>
              </w:rPr>
            </w:pPr>
            <w:r w:rsidRPr="0001413C">
              <w:rPr>
                <w:bCs/>
                <w:noProof/>
              </w:rPr>
              <w:t>ID [5]</w:t>
            </w:r>
          </w:p>
        </w:tc>
        <w:tc>
          <w:tcPr>
            <w:tcW w:w="448" w:type="pct"/>
          </w:tcPr>
          <w:p w14:paraId="230B05A1" w14:textId="77777777" w:rsidR="003655CD" w:rsidRPr="0001413C" w:rsidRDefault="003655CD" w:rsidP="00A35CBC">
            <w:pPr>
              <w:spacing w:before="0" w:after="0" w:line="276" w:lineRule="auto"/>
              <w:rPr>
                <w:bCs/>
                <w:iCs/>
                <w:noProof/>
              </w:rPr>
            </w:pPr>
            <w:r w:rsidRPr="0001413C">
              <w:rPr>
                <w:bCs/>
                <w:noProof/>
              </w:rPr>
              <w:t>Indicator [255]</w:t>
            </w:r>
          </w:p>
        </w:tc>
        <w:tc>
          <w:tcPr>
            <w:tcW w:w="396" w:type="pct"/>
          </w:tcPr>
          <w:p w14:paraId="78E3B6DE" w14:textId="77777777" w:rsidR="003655CD" w:rsidRPr="0001413C" w:rsidRDefault="003655CD" w:rsidP="00A35CBC">
            <w:pPr>
              <w:spacing w:before="0" w:after="0" w:line="276" w:lineRule="auto"/>
              <w:rPr>
                <w:bCs/>
                <w:iCs/>
                <w:noProof/>
              </w:rPr>
            </w:pPr>
            <w:r w:rsidRPr="0001413C">
              <w:rPr>
                <w:bCs/>
                <w:noProof/>
              </w:rPr>
              <w:t>Measurement unit</w:t>
            </w:r>
          </w:p>
        </w:tc>
        <w:tc>
          <w:tcPr>
            <w:tcW w:w="575" w:type="pct"/>
          </w:tcPr>
          <w:p w14:paraId="52EB6A7E" w14:textId="77777777" w:rsidR="003655CD" w:rsidRPr="0001413C" w:rsidRDefault="003655CD" w:rsidP="00A35CBC">
            <w:pPr>
              <w:spacing w:before="0" w:after="0" w:line="276" w:lineRule="auto"/>
              <w:rPr>
                <w:bCs/>
                <w:iCs/>
                <w:noProof/>
              </w:rPr>
            </w:pPr>
            <w:r w:rsidRPr="0001413C">
              <w:rPr>
                <w:bCs/>
                <w:noProof/>
              </w:rPr>
              <w:t>Reference value</w:t>
            </w:r>
          </w:p>
        </w:tc>
        <w:tc>
          <w:tcPr>
            <w:tcW w:w="503" w:type="pct"/>
          </w:tcPr>
          <w:p w14:paraId="2C6149C1" w14:textId="77777777" w:rsidR="003655CD" w:rsidRPr="0001413C" w:rsidRDefault="003655CD" w:rsidP="00A35CBC">
            <w:pPr>
              <w:spacing w:before="0" w:after="0" w:line="276" w:lineRule="auto"/>
              <w:rPr>
                <w:bCs/>
                <w:iCs/>
                <w:noProof/>
              </w:rPr>
            </w:pPr>
            <w:r w:rsidRPr="0001413C">
              <w:rPr>
                <w:bCs/>
                <w:noProof/>
              </w:rPr>
              <w:t>Reference year</w:t>
            </w:r>
          </w:p>
        </w:tc>
        <w:tc>
          <w:tcPr>
            <w:tcW w:w="503" w:type="pct"/>
          </w:tcPr>
          <w:p w14:paraId="2B572CC2" w14:textId="77777777" w:rsidR="003655CD" w:rsidRPr="0001413C" w:rsidRDefault="003655CD" w:rsidP="00A35CBC">
            <w:pPr>
              <w:spacing w:before="0" w:after="0" w:line="276" w:lineRule="auto"/>
              <w:rPr>
                <w:bCs/>
                <w:iCs/>
                <w:noProof/>
              </w:rPr>
            </w:pPr>
            <w:r w:rsidRPr="0001413C">
              <w:rPr>
                <w:bCs/>
                <w:noProof/>
              </w:rPr>
              <w:t>Source of data [200]</w:t>
            </w:r>
          </w:p>
        </w:tc>
        <w:tc>
          <w:tcPr>
            <w:tcW w:w="558" w:type="pct"/>
          </w:tcPr>
          <w:p w14:paraId="4A5CD86E" w14:textId="77777777" w:rsidR="003655CD" w:rsidRPr="0001413C" w:rsidRDefault="003655CD" w:rsidP="00A35CBC">
            <w:pPr>
              <w:spacing w:before="0" w:after="0" w:line="276" w:lineRule="auto"/>
              <w:rPr>
                <w:bCs/>
                <w:iCs/>
                <w:noProof/>
              </w:rPr>
            </w:pPr>
            <w:r w:rsidRPr="0001413C">
              <w:rPr>
                <w:bCs/>
                <w:noProof/>
              </w:rPr>
              <w:t>Comments [200]</w:t>
            </w:r>
          </w:p>
        </w:tc>
      </w:tr>
      <w:tr w:rsidR="0001413C" w:rsidRPr="0001413C" w14:paraId="4FD33EB2" w14:textId="77777777" w:rsidTr="00A35CBC">
        <w:tc>
          <w:tcPr>
            <w:tcW w:w="400" w:type="pct"/>
          </w:tcPr>
          <w:p w14:paraId="676A10A6" w14:textId="77777777" w:rsidR="003655CD" w:rsidRPr="0001413C" w:rsidRDefault="003655CD" w:rsidP="00A35CBC">
            <w:pPr>
              <w:spacing w:before="0" w:after="0" w:line="276" w:lineRule="auto"/>
              <w:rPr>
                <w:bCs/>
                <w:iCs/>
                <w:noProof/>
              </w:rPr>
            </w:pPr>
          </w:p>
        </w:tc>
        <w:tc>
          <w:tcPr>
            <w:tcW w:w="476" w:type="pct"/>
          </w:tcPr>
          <w:p w14:paraId="6B0DA232" w14:textId="77777777" w:rsidR="003655CD" w:rsidRPr="0001413C" w:rsidRDefault="003655CD" w:rsidP="00A35CBC">
            <w:pPr>
              <w:spacing w:before="0" w:after="0" w:line="276" w:lineRule="auto"/>
              <w:rPr>
                <w:bCs/>
                <w:iCs/>
                <w:noProof/>
              </w:rPr>
            </w:pPr>
          </w:p>
        </w:tc>
        <w:tc>
          <w:tcPr>
            <w:tcW w:w="335" w:type="pct"/>
          </w:tcPr>
          <w:p w14:paraId="0514359B" w14:textId="77777777" w:rsidR="003655CD" w:rsidRPr="0001413C" w:rsidRDefault="003655CD" w:rsidP="00A35CBC">
            <w:pPr>
              <w:spacing w:before="0" w:after="0" w:line="276" w:lineRule="auto"/>
              <w:rPr>
                <w:bCs/>
                <w:iCs/>
                <w:noProof/>
              </w:rPr>
            </w:pPr>
          </w:p>
        </w:tc>
        <w:tc>
          <w:tcPr>
            <w:tcW w:w="497" w:type="pct"/>
          </w:tcPr>
          <w:p w14:paraId="73591BE6" w14:textId="77777777" w:rsidR="003655CD" w:rsidRPr="0001413C" w:rsidRDefault="003655CD" w:rsidP="00A35CBC">
            <w:pPr>
              <w:spacing w:before="0" w:after="0" w:line="276" w:lineRule="auto"/>
              <w:rPr>
                <w:bCs/>
                <w:iCs/>
                <w:noProof/>
              </w:rPr>
            </w:pPr>
          </w:p>
        </w:tc>
        <w:tc>
          <w:tcPr>
            <w:tcW w:w="306" w:type="pct"/>
          </w:tcPr>
          <w:p w14:paraId="3C904748" w14:textId="77777777" w:rsidR="003655CD" w:rsidRPr="0001413C" w:rsidRDefault="003655CD" w:rsidP="00A35CBC">
            <w:pPr>
              <w:spacing w:before="0" w:after="0" w:line="276" w:lineRule="auto"/>
              <w:rPr>
                <w:bCs/>
                <w:iCs/>
                <w:noProof/>
              </w:rPr>
            </w:pPr>
          </w:p>
        </w:tc>
        <w:tc>
          <w:tcPr>
            <w:tcW w:w="448" w:type="pct"/>
          </w:tcPr>
          <w:p w14:paraId="060B7166" w14:textId="77777777" w:rsidR="003655CD" w:rsidRPr="0001413C" w:rsidRDefault="003655CD" w:rsidP="00A35CBC">
            <w:pPr>
              <w:spacing w:before="0" w:after="0" w:line="276" w:lineRule="auto"/>
              <w:rPr>
                <w:bCs/>
                <w:iCs/>
                <w:noProof/>
              </w:rPr>
            </w:pPr>
          </w:p>
        </w:tc>
        <w:tc>
          <w:tcPr>
            <w:tcW w:w="396" w:type="pct"/>
          </w:tcPr>
          <w:p w14:paraId="0009FA2D" w14:textId="77777777" w:rsidR="003655CD" w:rsidRPr="0001413C" w:rsidRDefault="003655CD" w:rsidP="00A35CBC">
            <w:pPr>
              <w:spacing w:before="0" w:after="0" w:line="276" w:lineRule="auto"/>
              <w:rPr>
                <w:bCs/>
                <w:iCs/>
                <w:noProof/>
              </w:rPr>
            </w:pPr>
          </w:p>
        </w:tc>
        <w:tc>
          <w:tcPr>
            <w:tcW w:w="575" w:type="pct"/>
          </w:tcPr>
          <w:p w14:paraId="19CF3298" w14:textId="77777777" w:rsidR="003655CD" w:rsidRPr="0001413C" w:rsidRDefault="003655CD" w:rsidP="00A35CBC">
            <w:pPr>
              <w:spacing w:before="0" w:after="0" w:line="276" w:lineRule="auto"/>
              <w:rPr>
                <w:bCs/>
                <w:iCs/>
                <w:noProof/>
              </w:rPr>
            </w:pPr>
          </w:p>
        </w:tc>
        <w:tc>
          <w:tcPr>
            <w:tcW w:w="503" w:type="pct"/>
          </w:tcPr>
          <w:p w14:paraId="3CD4A512" w14:textId="77777777" w:rsidR="003655CD" w:rsidRPr="0001413C" w:rsidRDefault="003655CD" w:rsidP="00A35CBC">
            <w:pPr>
              <w:spacing w:before="0" w:after="0" w:line="276" w:lineRule="auto"/>
              <w:rPr>
                <w:bCs/>
                <w:iCs/>
                <w:noProof/>
              </w:rPr>
            </w:pPr>
          </w:p>
        </w:tc>
        <w:tc>
          <w:tcPr>
            <w:tcW w:w="503" w:type="pct"/>
          </w:tcPr>
          <w:p w14:paraId="44CD7F58" w14:textId="77777777" w:rsidR="003655CD" w:rsidRPr="0001413C" w:rsidRDefault="003655CD" w:rsidP="00A35CBC">
            <w:pPr>
              <w:spacing w:before="0" w:after="0" w:line="276" w:lineRule="auto"/>
              <w:rPr>
                <w:bCs/>
                <w:iCs/>
                <w:noProof/>
              </w:rPr>
            </w:pPr>
          </w:p>
        </w:tc>
        <w:tc>
          <w:tcPr>
            <w:tcW w:w="558" w:type="pct"/>
          </w:tcPr>
          <w:p w14:paraId="1A9B3880" w14:textId="77777777" w:rsidR="003655CD" w:rsidRPr="0001413C" w:rsidRDefault="003655CD" w:rsidP="00A35CBC">
            <w:pPr>
              <w:spacing w:before="0" w:after="0" w:line="276" w:lineRule="auto"/>
              <w:rPr>
                <w:bCs/>
                <w:iCs/>
                <w:noProof/>
              </w:rPr>
            </w:pPr>
          </w:p>
        </w:tc>
      </w:tr>
      <w:tr w:rsidR="003655CD" w:rsidRPr="0001413C" w14:paraId="4212206F" w14:textId="77777777" w:rsidTr="00A35CBC">
        <w:tc>
          <w:tcPr>
            <w:tcW w:w="400" w:type="pct"/>
          </w:tcPr>
          <w:p w14:paraId="76191557" w14:textId="77777777" w:rsidR="003655CD" w:rsidRPr="0001413C" w:rsidRDefault="003655CD" w:rsidP="00A35CBC">
            <w:pPr>
              <w:spacing w:before="0" w:after="0" w:line="276" w:lineRule="auto"/>
              <w:rPr>
                <w:bCs/>
                <w:iCs/>
                <w:noProof/>
              </w:rPr>
            </w:pPr>
          </w:p>
        </w:tc>
        <w:tc>
          <w:tcPr>
            <w:tcW w:w="476" w:type="pct"/>
          </w:tcPr>
          <w:p w14:paraId="3B54B346" w14:textId="77777777" w:rsidR="003655CD" w:rsidRPr="0001413C" w:rsidRDefault="003655CD" w:rsidP="00A35CBC">
            <w:pPr>
              <w:spacing w:before="0" w:after="0" w:line="276" w:lineRule="auto"/>
              <w:rPr>
                <w:bCs/>
                <w:iCs/>
                <w:noProof/>
              </w:rPr>
            </w:pPr>
          </w:p>
        </w:tc>
        <w:tc>
          <w:tcPr>
            <w:tcW w:w="335" w:type="pct"/>
          </w:tcPr>
          <w:p w14:paraId="3B6E6A42" w14:textId="77777777" w:rsidR="003655CD" w:rsidRPr="0001413C" w:rsidRDefault="003655CD" w:rsidP="00A35CBC">
            <w:pPr>
              <w:spacing w:before="0" w:after="0" w:line="276" w:lineRule="auto"/>
              <w:rPr>
                <w:bCs/>
                <w:iCs/>
                <w:noProof/>
              </w:rPr>
            </w:pPr>
          </w:p>
        </w:tc>
        <w:tc>
          <w:tcPr>
            <w:tcW w:w="497" w:type="pct"/>
          </w:tcPr>
          <w:p w14:paraId="15EF3A0D" w14:textId="77777777" w:rsidR="003655CD" w:rsidRPr="0001413C" w:rsidRDefault="003655CD" w:rsidP="00A35CBC">
            <w:pPr>
              <w:spacing w:before="0" w:after="0" w:line="276" w:lineRule="auto"/>
              <w:rPr>
                <w:bCs/>
                <w:iCs/>
                <w:noProof/>
              </w:rPr>
            </w:pPr>
          </w:p>
        </w:tc>
        <w:tc>
          <w:tcPr>
            <w:tcW w:w="306" w:type="pct"/>
          </w:tcPr>
          <w:p w14:paraId="1592B08F" w14:textId="77777777" w:rsidR="003655CD" w:rsidRPr="0001413C" w:rsidRDefault="003655CD" w:rsidP="00A35CBC">
            <w:pPr>
              <w:spacing w:before="0" w:after="0" w:line="276" w:lineRule="auto"/>
              <w:rPr>
                <w:bCs/>
                <w:iCs/>
                <w:noProof/>
              </w:rPr>
            </w:pPr>
          </w:p>
        </w:tc>
        <w:tc>
          <w:tcPr>
            <w:tcW w:w="448" w:type="pct"/>
          </w:tcPr>
          <w:p w14:paraId="378C1B64" w14:textId="77777777" w:rsidR="003655CD" w:rsidRPr="0001413C" w:rsidRDefault="003655CD" w:rsidP="00A35CBC">
            <w:pPr>
              <w:spacing w:before="0" w:after="0" w:line="276" w:lineRule="auto"/>
              <w:rPr>
                <w:bCs/>
                <w:iCs/>
                <w:noProof/>
              </w:rPr>
            </w:pPr>
          </w:p>
        </w:tc>
        <w:tc>
          <w:tcPr>
            <w:tcW w:w="396" w:type="pct"/>
          </w:tcPr>
          <w:p w14:paraId="1503A312" w14:textId="77777777" w:rsidR="003655CD" w:rsidRPr="0001413C" w:rsidRDefault="003655CD" w:rsidP="00A35CBC">
            <w:pPr>
              <w:spacing w:before="0" w:after="0" w:line="276" w:lineRule="auto"/>
              <w:rPr>
                <w:bCs/>
                <w:iCs/>
                <w:noProof/>
              </w:rPr>
            </w:pPr>
          </w:p>
        </w:tc>
        <w:tc>
          <w:tcPr>
            <w:tcW w:w="575" w:type="pct"/>
          </w:tcPr>
          <w:p w14:paraId="4793B7EA" w14:textId="77777777" w:rsidR="003655CD" w:rsidRPr="0001413C" w:rsidRDefault="003655CD" w:rsidP="00A35CBC">
            <w:pPr>
              <w:spacing w:before="0" w:after="0" w:line="276" w:lineRule="auto"/>
              <w:rPr>
                <w:bCs/>
                <w:iCs/>
                <w:noProof/>
              </w:rPr>
            </w:pPr>
          </w:p>
        </w:tc>
        <w:tc>
          <w:tcPr>
            <w:tcW w:w="503" w:type="pct"/>
          </w:tcPr>
          <w:p w14:paraId="090365B3" w14:textId="77777777" w:rsidR="003655CD" w:rsidRPr="0001413C" w:rsidRDefault="003655CD" w:rsidP="00A35CBC">
            <w:pPr>
              <w:spacing w:before="0" w:after="0" w:line="276" w:lineRule="auto"/>
              <w:rPr>
                <w:bCs/>
                <w:iCs/>
                <w:noProof/>
              </w:rPr>
            </w:pPr>
          </w:p>
        </w:tc>
        <w:tc>
          <w:tcPr>
            <w:tcW w:w="503" w:type="pct"/>
          </w:tcPr>
          <w:p w14:paraId="626147C3" w14:textId="77777777" w:rsidR="003655CD" w:rsidRPr="0001413C" w:rsidRDefault="003655CD" w:rsidP="00A35CBC">
            <w:pPr>
              <w:spacing w:before="0" w:after="0" w:line="276" w:lineRule="auto"/>
              <w:rPr>
                <w:bCs/>
                <w:iCs/>
                <w:noProof/>
              </w:rPr>
            </w:pPr>
          </w:p>
        </w:tc>
        <w:tc>
          <w:tcPr>
            <w:tcW w:w="558" w:type="pct"/>
          </w:tcPr>
          <w:p w14:paraId="490AE579" w14:textId="77777777" w:rsidR="003655CD" w:rsidRPr="0001413C" w:rsidRDefault="003655CD" w:rsidP="00A35CBC">
            <w:pPr>
              <w:spacing w:before="0" w:after="0" w:line="276" w:lineRule="auto"/>
              <w:rPr>
                <w:bCs/>
                <w:iCs/>
                <w:noProof/>
              </w:rPr>
            </w:pPr>
          </w:p>
        </w:tc>
      </w:tr>
    </w:tbl>
    <w:p w14:paraId="4C73151F" w14:textId="77777777" w:rsidR="003655CD" w:rsidRPr="0001413C" w:rsidRDefault="003655CD" w:rsidP="003655CD">
      <w:pPr>
        <w:pStyle w:val="Text1"/>
      </w:pPr>
    </w:p>
    <w:p w14:paraId="75FE1515" w14:textId="77777777" w:rsidR="003655CD" w:rsidRPr="0001413C" w:rsidRDefault="003655CD" w:rsidP="003655CD">
      <w:pPr>
        <w:pStyle w:val="Point0"/>
      </w:pPr>
      <w:r w:rsidRPr="0001413C">
        <w:t>2.2.</w:t>
      </w:r>
      <w:r w:rsidRPr="0001413C">
        <w:tab/>
        <w:t>Technical assistance priorities</w:t>
      </w:r>
    </w:p>
    <w:p w14:paraId="2F7BCA21" w14:textId="77777777" w:rsidR="003655CD" w:rsidRPr="0001413C" w:rsidRDefault="003655CD" w:rsidP="003655CD">
      <w:pPr>
        <w:pStyle w:val="Point0"/>
      </w:pPr>
      <w:r w:rsidRPr="0001413C">
        <w:t>2.2.1.</w:t>
      </w:r>
      <w:r w:rsidRPr="0001413C">
        <w:tab/>
        <w:t>Priority for technical assistance pursuant to Article 36(4) CPR (repeated for each such technical assistance priority)</w:t>
      </w:r>
    </w:p>
    <w:p w14:paraId="3B062570" w14:textId="2CB717CA" w:rsidR="003655CD" w:rsidRPr="0001413C" w:rsidRDefault="003655CD" w:rsidP="003655CD">
      <w:pPr>
        <w:pStyle w:val="Text1"/>
      </w:pPr>
      <w:r w:rsidRPr="0001413C">
        <w:t>Reference: point (e) of Article 22(3) CPR</w:t>
      </w:r>
    </w:p>
    <w:p w14:paraId="04CB3F03" w14:textId="19B62245" w:rsidR="00DA5437" w:rsidRPr="0001413C" w:rsidRDefault="004C1A66" w:rsidP="00DA5437">
      <w:pPr>
        <w:pStyle w:val="Heading2"/>
        <w:numPr>
          <w:ilvl w:val="0"/>
          <w:numId w:val="0"/>
        </w:numPr>
        <w:ind w:left="851" w:hanging="131"/>
        <w:rPr>
          <w:rFonts w:asciiTheme="minorHAnsi" w:hAnsiTheme="minorHAnsi" w:cstheme="minorHAnsi"/>
          <w:iCs w:val="0"/>
          <w:szCs w:val="24"/>
        </w:rPr>
      </w:pPr>
      <w:r w:rsidRPr="0001413C">
        <w:rPr>
          <w:rFonts w:asciiTheme="minorHAnsi" w:hAnsiTheme="minorHAnsi" w:cstheme="minorHAnsi"/>
        </w:rPr>
        <w:t>Prioritatea</w:t>
      </w:r>
      <w:r w:rsidR="001C0364" w:rsidRPr="0001413C">
        <w:rPr>
          <w:rFonts w:asciiTheme="minorHAnsi" w:hAnsiTheme="minorHAnsi" w:cstheme="minorHAnsi"/>
        </w:rPr>
        <w:t xml:space="preserve"> 7 - </w:t>
      </w:r>
      <w:r w:rsidR="00DA5437" w:rsidRPr="0001413C">
        <w:rPr>
          <w:rFonts w:asciiTheme="minorHAnsi" w:hAnsiTheme="minorHAnsi" w:cstheme="minorHAnsi"/>
        </w:rPr>
        <w:t xml:space="preserve">Asigurarea funcționării sistemului de management </w:t>
      </w:r>
      <w:r w:rsidR="00766BCC" w:rsidRPr="0001413C">
        <w:rPr>
          <w:rFonts w:asciiTheme="minorHAnsi" w:hAnsiTheme="minorHAnsi" w:cstheme="minorHAnsi"/>
        </w:rPr>
        <w:t xml:space="preserve">al </w:t>
      </w:r>
      <w:r w:rsidR="00DA5437" w:rsidRPr="0001413C">
        <w:rPr>
          <w:rFonts w:asciiTheme="minorHAnsi" w:hAnsiTheme="minorHAnsi" w:cstheme="minorHAnsi"/>
        </w:rPr>
        <w:t>POR</w:t>
      </w:r>
      <w:r w:rsidR="00766BCC" w:rsidRPr="0001413C">
        <w:rPr>
          <w:rFonts w:asciiTheme="minorHAnsi" w:hAnsiTheme="minorHAnsi" w:cstheme="minorHAnsi"/>
        </w:rPr>
        <w:t>SM</w:t>
      </w:r>
    </w:p>
    <w:p w14:paraId="07187761" w14:textId="77777777" w:rsidR="00DA5437" w:rsidRPr="0001413C" w:rsidRDefault="00DA5437" w:rsidP="003655CD">
      <w:pPr>
        <w:pStyle w:val="Text1"/>
      </w:pPr>
    </w:p>
    <w:p w14:paraId="75D6FE2B" w14:textId="77777777" w:rsidR="003655CD" w:rsidRPr="0001413C" w:rsidRDefault="003655CD" w:rsidP="003655CD">
      <w:pPr>
        <w:pStyle w:val="Point0"/>
      </w:pPr>
      <w:r w:rsidRPr="0001413C">
        <w:br w:type="page"/>
        <w:t>2.2.1.1.</w:t>
      </w:r>
      <w:r w:rsidRPr="0001413C">
        <w:tab/>
        <w:t>Intervention from the Funds</w:t>
      </w:r>
    </w:p>
    <w:p w14:paraId="53E1B892" w14:textId="77777777" w:rsidR="003655CD" w:rsidRPr="0001413C" w:rsidRDefault="003655CD" w:rsidP="003655CD">
      <w:pPr>
        <w:pStyle w:val="Text1"/>
      </w:pPr>
      <w:r w:rsidRPr="0001413C">
        <w:t>The related types of actions – point (e)(i) of Article 22(3) CPR</w:t>
      </w:r>
    </w:p>
    <w:tbl>
      <w:tblPr>
        <w:tblW w:w="13547"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7"/>
      </w:tblGrid>
      <w:tr w:rsidR="0001413C" w:rsidRPr="0001413C" w14:paraId="6AF4AB51" w14:textId="77777777" w:rsidTr="00DA5437">
        <w:tc>
          <w:tcPr>
            <w:tcW w:w="13547" w:type="dxa"/>
            <w:shd w:val="clear" w:color="auto" w:fill="auto"/>
          </w:tcPr>
          <w:p w14:paraId="0E0FCD9A" w14:textId="5F977D4B" w:rsidR="00DA5437" w:rsidRPr="0001413C" w:rsidRDefault="00DA5437" w:rsidP="00DA5437">
            <w:pPr>
              <w:spacing w:line="276" w:lineRule="auto"/>
              <w:jc w:val="both"/>
              <w:rPr>
                <w:noProof/>
              </w:rPr>
            </w:pPr>
            <w:r w:rsidRPr="0001413C">
              <w:rPr>
                <w:noProof/>
              </w:rPr>
              <w:t xml:space="preserve">AT la nivelul POR va avea in vedere un plan de masuri pentru finanțarea cheltuielilor necesare implementării PORSM, cu accent pe profesionalizarea personalului, asigurarea funcționării sistemului de management si control, comunicare si informare, îmbunătățirea capacității </w:t>
            </w:r>
            <w:r w:rsidR="00CF3868" w:rsidRPr="0001413C">
              <w:rPr>
                <w:noProof/>
              </w:rPr>
              <w:t xml:space="preserve">administrative </w:t>
            </w:r>
            <w:r w:rsidR="00631DE4" w:rsidRPr="0001413C">
              <w:rPr>
                <w:noProof/>
              </w:rPr>
              <w:t xml:space="preserve">a potențialilor beneficiari </w:t>
            </w:r>
            <w:r w:rsidRPr="0001413C">
              <w:rPr>
                <w:noProof/>
              </w:rPr>
              <w:t>și a beneficiarilor, precum și asigurarea unui cadru partenerial transparent și participativ.</w:t>
            </w:r>
          </w:p>
          <w:p w14:paraId="0F4F41C6" w14:textId="7438CE24" w:rsidR="00DA5437" w:rsidRPr="0001413C" w:rsidRDefault="00DA5437" w:rsidP="00DA5437">
            <w:pPr>
              <w:spacing w:line="276" w:lineRule="auto"/>
              <w:jc w:val="both"/>
              <w:rPr>
                <w:noProof/>
              </w:rPr>
            </w:pPr>
            <w:r w:rsidRPr="0001413C">
              <w:rPr>
                <w:noProof/>
              </w:rPr>
              <w:t>Aşa cum reiese atât din experienţa anterioară, cât şi din studiile şi evaluările realizate, disponibilitatea resurselor necesare sprijinirii funcţionării sistemului de implementare POR în perioada de programare 2014-2020 s-a dovedit a fi de o deosebită importanţă. În acest sens, este necesară sprijinirea activităţilor specifice implementării POR (pregătirea</w:t>
            </w:r>
            <w:r w:rsidR="004911BD" w:rsidRPr="0001413C">
              <w:rPr>
                <w:noProof/>
              </w:rPr>
              <w:t xml:space="preserve"> de proiecte, programarea,</w:t>
            </w:r>
            <w:r w:rsidRPr="0001413C">
              <w:rPr>
                <w:noProof/>
              </w:rPr>
              <w:t xml:space="preserve"> </w:t>
            </w:r>
            <w:r w:rsidR="003D4F60" w:rsidRPr="0001413C">
              <w:rPr>
                <w:noProof/>
              </w:rPr>
              <w:t xml:space="preserve">evaluarea, </w:t>
            </w:r>
            <w:r w:rsidRPr="0001413C">
              <w:rPr>
                <w:noProof/>
              </w:rPr>
              <w:t>selecţia, verificarea</w:t>
            </w:r>
            <w:r w:rsidR="001D6A6F" w:rsidRPr="0001413C">
              <w:rPr>
                <w:noProof/>
              </w:rPr>
              <w:t xml:space="preserve"> și plata</w:t>
            </w:r>
            <w:r w:rsidRPr="0001413C">
              <w:rPr>
                <w:noProof/>
              </w:rPr>
              <w:t xml:space="preserve"> cheltuielilor, auditul şi monitorizarea proiectelor finanţate, etc), precum și susținerea sistemului de management și control al acestuia.</w:t>
            </w:r>
          </w:p>
          <w:p w14:paraId="6E9AFE93" w14:textId="4D765074" w:rsidR="00DA5437" w:rsidRPr="0001413C" w:rsidRDefault="00DA5437" w:rsidP="00DA5437">
            <w:pPr>
              <w:spacing w:line="276" w:lineRule="auto"/>
              <w:jc w:val="both"/>
              <w:rPr>
                <w:noProof/>
              </w:rPr>
            </w:pPr>
            <w:r w:rsidRPr="0001413C">
              <w:rPr>
                <w:noProof/>
              </w:rPr>
              <w:t xml:space="preserve">Sistemul de </w:t>
            </w:r>
            <w:r w:rsidR="002F3FEA" w:rsidRPr="0001413C">
              <w:rPr>
                <w:noProof/>
              </w:rPr>
              <w:t xml:space="preserve">management și control </w:t>
            </w:r>
            <w:r w:rsidRPr="0001413C">
              <w:rPr>
                <w:noProof/>
              </w:rPr>
              <w:t>al P</w:t>
            </w:r>
            <w:r w:rsidR="00631DE4" w:rsidRPr="0001413C">
              <w:rPr>
                <w:noProof/>
              </w:rPr>
              <w:t>ORSM</w:t>
            </w:r>
            <w:r w:rsidRPr="0001413C">
              <w:rPr>
                <w:noProof/>
              </w:rPr>
              <w:t xml:space="preserve"> este format din Autoritatea de Management constituită la nivel regional, în cadrul ADR Sud Muntenia, </w:t>
            </w:r>
            <w:r w:rsidR="002F3FEA" w:rsidRPr="0001413C">
              <w:rPr>
                <w:noProof/>
              </w:rPr>
              <w:t xml:space="preserve">ACP din cadrul MFP și AA din cadrul CCR, totodată </w:t>
            </w:r>
            <w:r w:rsidRPr="0001413C">
              <w:rPr>
                <w:noProof/>
              </w:rPr>
              <w:t>existând posibilitatea, conform HG 936/2020 de delegare a unor atribuții unor organisme intermediare.</w:t>
            </w:r>
          </w:p>
          <w:p w14:paraId="4B254FB4" w14:textId="77777777" w:rsidR="00DA5437" w:rsidRPr="0001413C" w:rsidRDefault="00DA5437" w:rsidP="00DA5437">
            <w:pPr>
              <w:spacing w:line="276" w:lineRule="auto"/>
              <w:jc w:val="both"/>
              <w:rPr>
                <w:noProof/>
              </w:rPr>
            </w:pPr>
            <w:r w:rsidRPr="0001413C">
              <w:rPr>
                <w:noProof/>
              </w:rPr>
              <w:t>Delegarea atribuțiilor pentru organismele intermediare (dacă este cazul) va fi realizată prin intermediul acordurilor de delegare a atribuțiilor, ce vor fi încheiate pe toată durata programului de către Autoritatea de Management a PORSM cu fiecare organism intermediar.</w:t>
            </w:r>
          </w:p>
          <w:p w14:paraId="716F816E" w14:textId="317CE47C" w:rsidR="00DA5437" w:rsidRPr="0001413C" w:rsidRDefault="00DA5437" w:rsidP="00DA5437">
            <w:pPr>
              <w:spacing w:line="276" w:lineRule="auto"/>
              <w:jc w:val="both"/>
              <w:rPr>
                <w:noProof/>
              </w:rPr>
            </w:pPr>
            <w:r w:rsidRPr="0001413C">
              <w:rPr>
                <w:noProof/>
              </w:rPr>
              <w:t xml:space="preserve">De asemenea în contextul art. </w:t>
            </w:r>
            <w:r w:rsidR="0053787F" w:rsidRPr="0001413C">
              <w:rPr>
                <w:noProof/>
              </w:rPr>
              <w:t>29</w:t>
            </w:r>
            <w:r w:rsidRPr="0001413C">
              <w:rPr>
                <w:noProof/>
              </w:rPr>
              <w:t xml:space="preserve"> al RDC, la nivelul municipiilor reședință de județ și la nivelul consiliilor județene se vor inființa autorități teritoriale, structuri funcționale care au responsabilitatea îndeplinirii selecției operațiunilor</w:t>
            </w:r>
            <w:r w:rsidR="00C24A70" w:rsidRPr="0001413C">
              <w:rPr>
                <w:noProof/>
              </w:rPr>
              <w:t>, î</w:t>
            </w:r>
            <w:r w:rsidRPr="0001413C">
              <w:rPr>
                <w:noProof/>
              </w:rPr>
              <w:t>n conformitate cu prevederile regulamentului.</w:t>
            </w:r>
          </w:p>
          <w:p w14:paraId="5DC55F61" w14:textId="724145C4" w:rsidR="00DA5437" w:rsidRPr="0001413C" w:rsidRDefault="00DA5437" w:rsidP="00DA5437">
            <w:pPr>
              <w:spacing w:line="276" w:lineRule="auto"/>
              <w:jc w:val="both"/>
              <w:rPr>
                <w:noProof/>
              </w:rPr>
            </w:pPr>
            <w:r w:rsidRPr="0001413C">
              <w:rPr>
                <w:noProof/>
              </w:rPr>
              <w:t xml:space="preserve">În acest sens, se acordă o atenţie deosebită măsurilor de întărire a capacităţii </w:t>
            </w:r>
            <w:r w:rsidR="009D0412" w:rsidRPr="0001413C">
              <w:rPr>
                <w:noProof/>
              </w:rPr>
              <w:t>administrative</w:t>
            </w:r>
            <w:r w:rsidR="00C24A70" w:rsidRPr="0001413C">
              <w:rPr>
                <w:noProof/>
              </w:rPr>
              <w:t>,</w:t>
            </w:r>
            <w:r w:rsidRPr="0001413C">
              <w:rPr>
                <w:noProof/>
              </w:rPr>
              <w:t xml:space="preserve"> inclusiv la nivelul instituţiilor și/sau autorităților publice potenţial beneficiare, având în vedere că activitatea acestora este direct proporţională cu performanţa programului. Aceste măsuri vor conferi instituţiilor și/sau autorităților publice posibilitatea de a atrage, respectiv menţine în activitate resurse umane cu calificare şi experienţă relevantă.</w:t>
            </w:r>
          </w:p>
          <w:p w14:paraId="77E90758" w14:textId="071C12EA" w:rsidR="00DA5437" w:rsidRPr="0001413C" w:rsidRDefault="00DA5437" w:rsidP="00DA5437">
            <w:pPr>
              <w:spacing w:line="276" w:lineRule="auto"/>
              <w:jc w:val="both"/>
              <w:rPr>
                <w:noProof/>
              </w:rPr>
            </w:pPr>
            <w:r w:rsidRPr="0001413C">
              <w:rPr>
                <w:noProof/>
              </w:rPr>
              <w:t>Capacitatea administrativă a beneficiarilor publici în a pregăti proiecte mature și a le implementa eficient trebuie susținută avand in vedere ponderea acestei categorii de beneficiari la nivelul aloc</w:t>
            </w:r>
            <w:r w:rsidR="00F315DB" w:rsidRPr="0001413C">
              <w:rPr>
                <w:noProof/>
              </w:rPr>
              <w:t>ă</w:t>
            </w:r>
            <w:r w:rsidRPr="0001413C">
              <w:rPr>
                <w:noProof/>
              </w:rPr>
              <w:t>rii POR</w:t>
            </w:r>
            <w:r w:rsidR="00A964B6" w:rsidRPr="0001413C">
              <w:rPr>
                <w:noProof/>
              </w:rPr>
              <w:t xml:space="preserve"> SM</w:t>
            </w:r>
            <w:r w:rsidRPr="0001413C">
              <w:rPr>
                <w:noProof/>
              </w:rPr>
              <w:t>.</w:t>
            </w:r>
          </w:p>
          <w:p w14:paraId="41CBA584" w14:textId="77777777" w:rsidR="00DA5437" w:rsidRPr="0001413C" w:rsidRDefault="00DA5437" w:rsidP="00DA5437">
            <w:pPr>
              <w:spacing w:line="276" w:lineRule="auto"/>
              <w:jc w:val="both"/>
              <w:rPr>
                <w:noProof/>
              </w:rPr>
            </w:pPr>
            <w:r w:rsidRPr="0001413C">
              <w:rPr>
                <w:noProof/>
              </w:rPr>
              <w:t>Comunicarea și cooperarea inter-instituțională s-au dovedit aspecte esențiale pentru succesul implementării. În acest sens, este nevoie de asigurarea unor mecanisme funcționale între beneficiarii proiectelor și autoritățile / instituțiile cu atribuții de politică publică (de ex. în domeniul educației).</w:t>
            </w:r>
          </w:p>
          <w:p w14:paraId="3C999E2F" w14:textId="77777777" w:rsidR="00DA5437" w:rsidRPr="0001413C" w:rsidRDefault="00DA5437" w:rsidP="00DA5437">
            <w:pPr>
              <w:pStyle w:val="Default"/>
              <w:spacing w:line="276" w:lineRule="auto"/>
              <w:jc w:val="both"/>
              <w:rPr>
                <w:b/>
                <w:bCs/>
                <w:color w:val="auto"/>
                <w:lang w:val="it-IT"/>
              </w:rPr>
            </w:pPr>
            <w:r w:rsidRPr="0001413C">
              <w:rPr>
                <w:b/>
                <w:bCs/>
                <w:color w:val="auto"/>
                <w:lang w:val="ro-RO"/>
              </w:rPr>
              <w:t>Acțiuni indicative</w:t>
            </w:r>
            <w:r w:rsidRPr="0001413C">
              <w:rPr>
                <w:b/>
                <w:bCs/>
                <w:color w:val="auto"/>
                <w:lang w:val="it-IT"/>
              </w:rPr>
              <w:t>:</w:t>
            </w:r>
          </w:p>
          <w:p w14:paraId="6C5633C2" w14:textId="77777777" w:rsidR="00DA5437" w:rsidRPr="0001413C" w:rsidRDefault="00DA5437" w:rsidP="00DA5437">
            <w:pPr>
              <w:pStyle w:val="Default"/>
              <w:spacing w:line="276" w:lineRule="auto"/>
              <w:jc w:val="both"/>
              <w:rPr>
                <w:b/>
                <w:bCs/>
                <w:color w:val="auto"/>
                <w:lang w:val="it-IT"/>
              </w:rPr>
            </w:pPr>
          </w:p>
          <w:p w14:paraId="420C8CA4" w14:textId="366E8E03" w:rsidR="00DA5437" w:rsidRPr="0001413C" w:rsidRDefault="00DA5437" w:rsidP="00FA02B9">
            <w:pPr>
              <w:pStyle w:val="Default"/>
              <w:numPr>
                <w:ilvl w:val="0"/>
                <w:numId w:val="80"/>
              </w:numPr>
              <w:adjustRightInd w:val="0"/>
              <w:spacing w:line="276" w:lineRule="auto"/>
              <w:jc w:val="both"/>
              <w:rPr>
                <w:b/>
                <w:bCs/>
                <w:color w:val="auto"/>
                <w:lang w:val="en-US"/>
              </w:rPr>
            </w:pPr>
            <w:r w:rsidRPr="0001413C">
              <w:rPr>
                <w:b/>
                <w:iCs/>
                <w:noProof/>
                <w:color w:val="auto"/>
              </w:rPr>
              <w:t>Asigurarea funcționării sistemului de management și control pentru implementarea și monitorizarea eficientă a POR</w:t>
            </w:r>
            <w:r w:rsidR="00766BCC" w:rsidRPr="0001413C">
              <w:rPr>
                <w:b/>
                <w:iCs/>
                <w:noProof/>
                <w:color w:val="auto"/>
              </w:rPr>
              <w:t>SM</w:t>
            </w:r>
            <w:r w:rsidRPr="0001413C">
              <w:rPr>
                <w:b/>
                <w:iCs/>
                <w:noProof/>
                <w:color w:val="auto"/>
              </w:rPr>
              <w:t>, inclusiv</w:t>
            </w:r>
            <w:r w:rsidRPr="0001413C">
              <w:rPr>
                <w:b/>
                <w:iCs/>
                <w:noProof/>
                <w:color w:val="auto"/>
                <w:lang w:val="en-US"/>
              </w:rPr>
              <w:t>:</w:t>
            </w:r>
          </w:p>
          <w:p w14:paraId="767C5075" w14:textId="215D3F0B" w:rsidR="00DA5437" w:rsidRPr="0001413C" w:rsidRDefault="00DA5437" w:rsidP="002E4F3A">
            <w:pPr>
              <w:pStyle w:val="Default"/>
              <w:numPr>
                <w:ilvl w:val="0"/>
                <w:numId w:val="87"/>
              </w:numPr>
              <w:adjustRightInd w:val="0"/>
              <w:spacing w:line="276" w:lineRule="auto"/>
              <w:ind w:left="1024"/>
              <w:jc w:val="both"/>
              <w:rPr>
                <w:color w:val="auto"/>
                <w:lang w:val="it-IT"/>
              </w:rPr>
            </w:pPr>
            <w:r w:rsidRPr="0001413C">
              <w:rPr>
                <w:color w:val="auto"/>
                <w:lang w:val="it-IT"/>
              </w:rPr>
              <w:t>sprijinirea AMPOR SM și a OI (dacă este cazul) inclusiv prin costuri administrative, respectiv de personal pentru implementarea diferitelor etape ale POR (identificarea şi dezvoltarea proiectelor, pregătirea și întocmirea de documentaţii tehnico-economice pentru proiecte, programare, pregătire/lansare ghiduri, selecţie, evaluare tehnic</w:t>
            </w:r>
            <w:r w:rsidRPr="0001413C">
              <w:rPr>
                <w:color w:val="auto"/>
                <w:lang w:val="ro-RO"/>
              </w:rPr>
              <w:t xml:space="preserve">ă și financiară, </w:t>
            </w:r>
            <w:r w:rsidRPr="0001413C">
              <w:rPr>
                <w:color w:val="auto"/>
                <w:lang w:val="it-IT"/>
              </w:rPr>
              <w:t xml:space="preserve">contractare, monitorizare, management financiar, control şi audit proiecte); </w:t>
            </w:r>
          </w:p>
          <w:p w14:paraId="1A279364" w14:textId="77777777" w:rsidR="00DA5437" w:rsidRPr="0001413C" w:rsidRDefault="00DA5437" w:rsidP="002E4F3A">
            <w:pPr>
              <w:pStyle w:val="Default"/>
              <w:numPr>
                <w:ilvl w:val="0"/>
                <w:numId w:val="87"/>
              </w:numPr>
              <w:adjustRightInd w:val="0"/>
              <w:spacing w:line="276" w:lineRule="auto"/>
              <w:ind w:left="1024"/>
              <w:jc w:val="both"/>
              <w:rPr>
                <w:color w:val="auto"/>
                <w:lang w:val="it-IT"/>
              </w:rPr>
            </w:pPr>
            <w:r w:rsidRPr="0001413C">
              <w:rPr>
                <w:color w:val="auto"/>
                <w:lang w:val="it-IT"/>
              </w:rPr>
              <w:t>achiziţia de bunuri şi servicii necesare desfăşurării activităţilor specifice AM POR SM / OI POR;</w:t>
            </w:r>
          </w:p>
          <w:p w14:paraId="7B4E129B" w14:textId="77777777" w:rsidR="00DA5437" w:rsidRPr="0001413C" w:rsidRDefault="00DA5437" w:rsidP="002E4F3A">
            <w:pPr>
              <w:pStyle w:val="Default"/>
              <w:numPr>
                <w:ilvl w:val="0"/>
                <w:numId w:val="87"/>
              </w:numPr>
              <w:adjustRightInd w:val="0"/>
              <w:spacing w:line="276" w:lineRule="auto"/>
              <w:ind w:left="1024"/>
              <w:jc w:val="both"/>
              <w:rPr>
                <w:color w:val="auto"/>
                <w:lang w:val="it-IT"/>
              </w:rPr>
            </w:pPr>
            <w:r w:rsidRPr="0001413C">
              <w:rPr>
                <w:color w:val="auto"/>
                <w:lang w:val="it-IT"/>
              </w:rPr>
              <w:t>achiziția/modernizarea/reabilitarea/consolidarea de spații de birouri/arhivă pentru AM POR SM (inclusiv costuri legate de amortizarea  acestor spații);</w:t>
            </w:r>
          </w:p>
          <w:p w14:paraId="7D2CB5BF" w14:textId="77777777" w:rsidR="00DA5437" w:rsidRPr="0001413C" w:rsidRDefault="00DA5437" w:rsidP="002E4F3A">
            <w:pPr>
              <w:pStyle w:val="Default"/>
              <w:numPr>
                <w:ilvl w:val="0"/>
                <w:numId w:val="87"/>
              </w:numPr>
              <w:adjustRightInd w:val="0"/>
              <w:spacing w:line="276" w:lineRule="auto"/>
              <w:ind w:left="1024"/>
              <w:jc w:val="both"/>
              <w:rPr>
                <w:color w:val="auto"/>
                <w:lang w:val="it-IT"/>
              </w:rPr>
            </w:pPr>
            <w:r w:rsidRPr="0001413C">
              <w:rPr>
                <w:rFonts w:eastAsia="Calibri"/>
                <w:iCs/>
                <w:noProof/>
                <w:color w:val="auto"/>
              </w:rPr>
              <w:t>sprijin (organizatoric/logistic) pentru asigurarea cadrului partenerial al POR SM: Comitet de Monitorizare, comitete/grupuri de lucru implicate în implementarea programului cu participarea reprezentaților din mediul privat, ai organizațiilor neguvernamentale, reprezentanților autorităților publice locale și regionale, etc</w:t>
            </w:r>
            <w:r w:rsidRPr="0001413C">
              <w:rPr>
                <w:color w:val="auto"/>
                <w:lang w:val="it-IT"/>
              </w:rPr>
              <w:t xml:space="preserve">; </w:t>
            </w:r>
          </w:p>
          <w:p w14:paraId="374560E4" w14:textId="77777777" w:rsidR="00DA5437" w:rsidRPr="0001413C" w:rsidRDefault="00DA5437" w:rsidP="002E4F3A">
            <w:pPr>
              <w:pStyle w:val="Default"/>
              <w:numPr>
                <w:ilvl w:val="0"/>
                <w:numId w:val="87"/>
              </w:numPr>
              <w:adjustRightInd w:val="0"/>
              <w:spacing w:line="276" w:lineRule="auto"/>
              <w:ind w:left="1024"/>
              <w:jc w:val="both"/>
              <w:rPr>
                <w:rFonts w:eastAsia="Calibri"/>
                <w:iCs/>
                <w:noProof/>
                <w:color w:val="auto"/>
                <w:lang w:val="ro-RO"/>
              </w:rPr>
            </w:pPr>
            <w:r w:rsidRPr="0001413C">
              <w:rPr>
                <w:rFonts w:eastAsia="Calibri"/>
                <w:iCs/>
                <w:noProof/>
                <w:color w:val="auto"/>
                <w:lang w:val="ro-RO"/>
              </w:rPr>
              <w:t>sprijinirea activităților Organismului Intermediar (inclusiv costuri de personal) necesare pentru închiderea Programului Operațional Regional 2014 – 2020 (monitorizare ex-post, închidere de program etc) având în vedere inclusiv asigurarea tranziției personalului către AM PORSM.</w:t>
            </w:r>
          </w:p>
          <w:p w14:paraId="7BA2D215" w14:textId="77777777" w:rsidR="00DA5437" w:rsidRPr="0001413C" w:rsidRDefault="00DA5437" w:rsidP="00DA5437">
            <w:pPr>
              <w:pStyle w:val="Default"/>
              <w:spacing w:line="276" w:lineRule="auto"/>
              <w:jc w:val="both"/>
              <w:rPr>
                <w:color w:val="auto"/>
                <w:lang w:val="it-IT"/>
              </w:rPr>
            </w:pPr>
          </w:p>
          <w:p w14:paraId="306265DE" w14:textId="77777777" w:rsidR="00DA5437" w:rsidRPr="0001413C" w:rsidRDefault="00DA5437" w:rsidP="00FA02B9">
            <w:pPr>
              <w:pStyle w:val="ListParagraph"/>
              <w:numPr>
                <w:ilvl w:val="0"/>
                <w:numId w:val="80"/>
              </w:numPr>
              <w:spacing w:before="120" w:after="120" w:line="276" w:lineRule="auto"/>
              <w:jc w:val="both"/>
              <w:rPr>
                <w:rFonts w:ascii="Times New Roman" w:hAnsi="Times New Roman" w:cs="Times New Roman"/>
                <w:b/>
                <w:iCs/>
                <w:noProof/>
                <w:sz w:val="24"/>
              </w:rPr>
            </w:pPr>
            <w:r w:rsidRPr="0001413C">
              <w:rPr>
                <w:rFonts w:ascii="Times New Roman" w:hAnsi="Times New Roman" w:cs="Times New Roman"/>
                <w:b/>
                <w:iCs/>
                <w:noProof/>
                <w:sz w:val="24"/>
              </w:rPr>
              <w:t>Asigurarea evaluării programului și elaborarea de studii relevante pentru o bună implementare a programului</w:t>
            </w:r>
          </w:p>
          <w:p w14:paraId="49EAC167" w14:textId="77777777" w:rsidR="00DA5437" w:rsidRPr="0001413C" w:rsidRDefault="00DA5437" w:rsidP="002E4F3A">
            <w:pPr>
              <w:pStyle w:val="ListParagraph"/>
              <w:numPr>
                <w:ilvl w:val="0"/>
                <w:numId w:val="88"/>
              </w:numPr>
              <w:spacing w:before="120" w:after="120" w:line="276" w:lineRule="auto"/>
              <w:ind w:left="1024"/>
              <w:jc w:val="both"/>
              <w:rPr>
                <w:rFonts w:ascii="Times New Roman" w:eastAsia="Calibri" w:hAnsi="Times New Roman" w:cs="Times New Roman"/>
                <w:iCs/>
                <w:noProof/>
                <w:sz w:val="24"/>
              </w:rPr>
            </w:pPr>
            <w:r w:rsidRPr="0001413C">
              <w:rPr>
                <w:rFonts w:ascii="Times New Roman" w:eastAsia="Calibri" w:hAnsi="Times New Roman" w:cs="Times New Roman"/>
                <w:iCs/>
                <w:noProof/>
                <w:sz w:val="24"/>
              </w:rPr>
              <w:t>elaborare studii/analize/expertize specifice pentru POR 2014 – 2020, POR Sud Muntenia și PDR Sud Muntenia 2021 - 2027 (inclusiv ca suport pentru evaluarea cadrului de performanță, elaborarea rapoartelor de progres, costuri simplificate etc.);</w:t>
            </w:r>
          </w:p>
          <w:p w14:paraId="4E0A5865" w14:textId="208E90A2" w:rsidR="00DA5437" w:rsidRPr="0001413C" w:rsidRDefault="00DA5437" w:rsidP="002E4F3A">
            <w:pPr>
              <w:pStyle w:val="ListParagraph"/>
              <w:numPr>
                <w:ilvl w:val="0"/>
                <w:numId w:val="88"/>
              </w:numPr>
              <w:spacing w:after="0" w:line="276" w:lineRule="auto"/>
              <w:ind w:left="1024"/>
              <w:jc w:val="both"/>
              <w:rPr>
                <w:rFonts w:ascii="Times New Roman" w:hAnsi="Times New Roman" w:cs="Times New Roman"/>
                <w:b/>
                <w:iCs/>
                <w:noProof/>
                <w:sz w:val="24"/>
                <w:u w:val="single"/>
              </w:rPr>
            </w:pPr>
            <w:r w:rsidRPr="0001413C">
              <w:rPr>
                <w:rFonts w:ascii="Times New Roman" w:eastAsia="Calibri" w:hAnsi="Times New Roman" w:cs="Times New Roman"/>
                <w:iCs/>
                <w:noProof/>
                <w:sz w:val="24"/>
                <w:lang w:val="ro-RO"/>
              </w:rPr>
              <w:t>sprijinirea pregătirii POR</w:t>
            </w:r>
            <w:r w:rsidR="00A964B6" w:rsidRPr="0001413C">
              <w:rPr>
                <w:rFonts w:ascii="Times New Roman" w:eastAsia="Calibri" w:hAnsi="Times New Roman" w:cs="Times New Roman"/>
                <w:iCs/>
                <w:noProof/>
                <w:sz w:val="24"/>
                <w:lang w:val="ro-RO"/>
              </w:rPr>
              <w:t>SM</w:t>
            </w:r>
            <w:r w:rsidRPr="0001413C">
              <w:rPr>
                <w:rFonts w:ascii="Times New Roman" w:eastAsia="Calibri" w:hAnsi="Times New Roman" w:cs="Times New Roman"/>
                <w:iCs/>
                <w:noProof/>
                <w:sz w:val="24"/>
                <w:lang w:val="ro-RO"/>
              </w:rPr>
              <w:t xml:space="preserve">, PDR Sud </w:t>
            </w:r>
            <w:r w:rsidR="006A1244" w:rsidRPr="0001413C">
              <w:rPr>
                <w:rFonts w:ascii="Times New Roman" w:eastAsia="Calibri" w:hAnsi="Times New Roman" w:cs="Times New Roman"/>
                <w:iCs/>
                <w:noProof/>
                <w:sz w:val="24"/>
                <w:lang w:val="ro-RO"/>
              </w:rPr>
              <w:t>Muntenia</w:t>
            </w:r>
            <w:r w:rsidRPr="0001413C">
              <w:rPr>
                <w:rFonts w:ascii="Times New Roman" w:eastAsia="Calibri" w:hAnsi="Times New Roman" w:cs="Times New Roman"/>
                <w:iCs/>
                <w:noProof/>
                <w:sz w:val="24"/>
                <w:lang w:val="ro-RO"/>
              </w:rPr>
              <w:t>, RIS3 și a oricărei altei strategii/studiu necesare pentru perioada de programare post 2027 (studii, analize, pregătirea de proiecte, cadru partenerial/ consultări publice, lansare POR SM etc.).</w:t>
            </w:r>
          </w:p>
          <w:p w14:paraId="7DEDFB92" w14:textId="77777777" w:rsidR="00DA5437" w:rsidRPr="0001413C" w:rsidRDefault="00DA5437" w:rsidP="00455B28">
            <w:pPr>
              <w:pStyle w:val="ListParagraph"/>
              <w:spacing w:after="0" w:line="276" w:lineRule="auto"/>
              <w:ind w:firstLine="720"/>
              <w:jc w:val="both"/>
              <w:rPr>
                <w:rFonts w:ascii="Times New Roman" w:hAnsi="Times New Roman" w:cs="Times New Roman"/>
                <w:b/>
                <w:iCs/>
                <w:noProof/>
                <w:sz w:val="24"/>
                <w:u w:val="single"/>
              </w:rPr>
            </w:pPr>
          </w:p>
          <w:p w14:paraId="2DD90AEC" w14:textId="77777777" w:rsidR="00DA5437" w:rsidRPr="0001413C" w:rsidRDefault="00DA5437" w:rsidP="00FA02B9">
            <w:pPr>
              <w:pStyle w:val="ListParagraph"/>
              <w:numPr>
                <w:ilvl w:val="0"/>
                <w:numId w:val="80"/>
              </w:numPr>
              <w:spacing w:before="120" w:after="120" w:line="276" w:lineRule="auto"/>
              <w:jc w:val="both"/>
              <w:rPr>
                <w:rFonts w:ascii="Times New Roman" w:hAnsi="Times New Roman" w:cs="Times New Roman"/>
                <w:b/>
                <w:iCs/>
                <w:noProof/>
                <w:sz w:val="24"/>
              </w:rPr>
            </w:pPr>
            <w:r w:rsidRPr="0001413C">
              <w:rPr>
                <w:rFonts w:ascii="Times New Roman" w:hAnsi="Times New Roman" w:cs="Times New Roman"/>
                <w:b/>
                <w:iCs/>
                <w:noProof/>
                <w:sz w:val="24"/>
              </w:rPr>
              <w:t>Întărirea capacității administrative a AM POR SM,  beneficiarilor și partenerilor regionali de a pregăti și implementa proiecte și asigurarea informării corespunzatoare a acestora, inclusiv prin:</w:t>
            </w:r>
          </w:p>
          <w:p w14:paraId="7A84D560" w14:textId="2D501250" w:rsidR="00DA5437" w:rsidRPr="0001413C" w:rsidRDefault="00DA5437" w:rsidP="002E4F3A">
            <w:pPr>
              <w:pStyle w:val="ListParagraph"/>
              <w:numPr>
                <w:ilvl w:val="0"/>
                <w:numId w:val="89"/>
              </w:numPr>
              <w:spacing w:before="120" w:after="120" w:line="276" w:lineRule="auto"/>
              <w:jc w:val="both"/>
              <w:rPr>
                <w:rFonts w:ascii="Times New Roman" w:eastAsia="Calibri" w:hAnsi="Times New Roman" w:cs="Times New Roman"/>
                <w:iCs/>
                <w:noProof/>
                <w:sz w:val="24"/>
              </w:rPr>
            </w:pPr>
            <w:r w:rsidRPr="0001413C">
              <w:rPr>
                <w:rFonts w:ascii="Times New Roman" w:hAnsi="Times New Roman" w:cs="Times New Roman"/>
                <w:iCs/>
                <w:noProof/>
                <w:sz w:val="24"/>
              </w:rPr>
              <w:t xml:space="preserve">sprijinirea dezvoltării capacității administrative a </w:t>
            </w:r>
            <w:r w:rsidR="00563420" w:rsidRPr="0001413C">
              <w:rPr>
                <w:rFonts w:ascii="Times New Roman" w:hAnsi="Times New Roman" w:cs="Times New Roman"/>
                <w:iCs/>
                <w:noProof/>
                <w:sz w:val="24"/>
              </w:rPr>
              <w:t>instituțiilor implicate în sistemul de manageme</w:t>
            </w:r>
            <w:r w:rsidR="0001413C">
              <w:rPr>
                <w:rFonts w:ascii="Times New Roman" w:hAnsi="Times New Roman" w:cs="Times New Roman"/>
                <w:iCs/>
                <w:noProof/>
                <w:sz w:val="24"/>
              </w:rPr>
              <w:t>n</w:t>
            </w:r>
            <w:r w:rsidR="00563420" w:rsidRPr="0001413C">
              <w:rPr>
                <w:rFonts w:ascii="Times New Roman" w:hAnsi="Times New Roman" w:cs="Times New Roman"/>
                <w:iCs/>
                <w:noProof/>
                <w:sz w:val="24"/>
              </w:rPr>
              <w:t xml:space="preserve">t </w:t>
            </w:r>
            <w:r w:rsidR="00C66819">
              <w:rPr>
                <w:rFonts w:ascii="Times New Roman" w:hAnsi="Times New Roman" w:cs="Times New Roman"/>
                <w:iCs/>
                <w:noProof/>
                <w:sz w:val="24"/>
              </w:rPr>
              <w:t>ș</w:t>
            </w:r>
            <w:r w:rsidR="00563420" w:rsidRPr="0001413C">
              <w:rPr>
                <w:rFonts w:ascii="Times New Roman" w:hAnsi="Times New Roman" w:cs="Times New Roman"/>
                <w:iCs/>
                <w:noProof/>
                <w:sz w:val="24"/>
              </w:rPr>
              <w:t xml:space="preserve">i control al </w:t>
            </w:r>
            <w:r w:rsidRPr="0001413C">
              <w:rPr>
                <w:rFonts w:ascii="Times New Roman" w:hAnsi="Times New Roman" w:cs="Times New Roman"/>
                <w:iCs/>
                <w:noProof/>
                <w:sz w:val="24"/>
              </w:rPr>
              <w:t>POR SM prin organizarea de întâlniri de lucru</w:t>
            </w:r>
            <w:r w:rsidR="00B018FB" w:rsidRPr="0001413C">
              <w:rPr>
                <w:rFonts w:ascii="Times New Roman" w:hAnsi="Times New Roman" w:cs="Times New Roman"/>
                <w:iCs/>
                <w:noProof/>
                <w:sz w:val="24"/>
              </w:rPr>
              <w:t>, schimburi de experiență și bune practici</w:t>
            </w:r>
            <w:r w:rsidRPr="0001413C">
              <w:rPr>
                <w:rFonts w:ascii="Times New Roman" w:hAnsi="Times New Roman" w:cs="Times New Roman"/>
                <w:iCs/>
                <w:noProof/>
                <w:sz w:val="24"/>
              </w:rPr>
              <w:t xml:space="preserve"> și sesiuni specifice de instruire pe domenii de interes în implementarea fondurilor: achiziții publice, managementul proiectelor cu finanțare europeană, ajutor de stat, nereguli, prevenirea corecțiilor financiare, managementul neregulilor, antifraudă, dezvoltarea abilităților tehnice ale personalului, etc;</w:t>
            </w:r>
          </w:p>
          <w:p w14:paraId="310ABE91" w14:textId="77777777" w:rsidR="00DA5437" w:rsidRPr="0001413C" w:rsidRDefault="00DA5437" w:rsidP="002E4F3A">
            <w:pPr>
              <w:pStyle w:val="ListParagraph"/>
              <w:numPr>
                <w:ilvl w:val="0"/>
                <w:numId w:val="89"/>
              </w:numPr>
              <w:spacing w:before="120" w:after="120" w:line="276" w:lineRule="auto"/>
              <w:ind w:left="740" w:hanging="218"/>
              <w:jc w:val="both"/>
              <w:rPr>
                <w:rFonts w:ascii="Times New Roman" w:eastAsia="Calibri" w:hAnsi="Times New Roman" w:cs="Times New Roman"/>
                <w:iCs/>
                <w:noProof/>
                <w:sz w:val="24"/>
              </w:rPr>
            </w:pPr>
            <w:r w:rsidRPr="0001413C">
              <w:rPr>
                <w:rFonts w:ascii="Times New Roman" w:eastAsia="Calibri" w:hAnsi="Times New Roman" w:cs="Times New Roman"/>
                <w:iCs/>
                <w:noProof/>
                <w:sz w:val="24"/>
                <w:lang w:val="fr-FR"/>
              </w:rPr>
              <w:t>întărirea capacității de implementare la nivelul potențialilor beneficiari, a entităților beneficiare de finanțare și a organismelor care concura la implementarea programului, inclusiv prin asigurarea informării prin structuri de tip Help-desk;</w:t>
            </w:r>
          </w:p>
          <w:p w14:paraId="043D87DD" w14:textId="77777777" w:rsidR="00DA5437" w:rsidRPr="0001413C" w:rsidRDefault="00DA5437" w:rsidP="002E4F3A">
            <w:pPr>
              <w:pStyle w:val="ListParagraph"/>
              <w:numPr>
                <w:ilvl w:val="0"/>
                <w:numId w:val="89"/>
              </w:numPr>
              <w:spacing w:before="120" w:after="120" w:line="276" w:lineRule="auto"/>
              <w:ind w:left="740" w:hanging="218"/>
              <w:jc w:val="both"/>
              <w:rPr>
                <w:rFonts w:ascii="Times New Roman" w:eastAsia="Calibri" w:hAnsi="Times New Roman" w:cs="Times New Roman"/>
                <w:iCs/>
                <w:noProof/>
                <w:sz w:val="24"/>
              </w:rPr>
            </w:pPr>
            <w:r w:rsidRPr="0001413C">
              <w:rPr>
                <w:rFonts w:ascii="Times New Roman" w:hAnsi="Times New Roman" w:cs="Times New Roman"/>
                <w:iCs/>
                <w:noProof/>
                <w:sz w:val="24"/>
              </w:rPr>
              <w:t>sprijinirea dezvoltării capacității administrative a beneficiarilor și a potențialilor beneficiari ai POR SM prin organizarea de sesiuni specifice de instruire în scopul îmbunătățirii cunoștințelor și a competențelor acestora (conferințe, mese rotunde, seminarii, ateliere etc);</w:t>
            </w:r>
          </w:p>
          <w:p w14:paraId="4791CBD4" w14:textId="77777777" w:rsidR="00DA5437" w:rsidRPr="0001413C" w:rsidRDefault="00DA5437" w:rsidP="002E4F3A">
            <w:pPr>
              <w:pStyle w:val="ListParagraph"/>
              <w:numPr>
                <w:ilvl w:val="0"/>
                <w:numId w:val="89"/>
              </w:numPr>
              <w:spacing w:before="120" w:after="120" w:line="276" w:lineRule="auto"/>
              <w:ind w:left="740" w:hanging="218"/>
              <w:jc w:val="both"/>
              <w:rPr>
                <w:rFonts w:ascii="Times New Roman" w:eastAsia="Calibri" w:hAnsi="Times New Roman" w:cs="Times New Roman"/>
                <w:iCs/>
                <w:noProof/>
                <w:sz w:val="24"/>
                <w:lang w:val="ro-RO"/>
              </w:rPr>
            </w:pPr>
            <w:r w:rsidRPr="0001413C">
              <w:rPr>
                <w:rFonts w:ascii="Times New Roman" w:eastAsia="Calibri" w:hAnsi="Times New Roman" w:cs="Times New Roman"/>
                <w:iCs/>
                <w:noProof/>
                <w:sz w:val="24"/>
                <w:lang w:val="fr-FR"/>
              </w:rPr>
              <w:t>susținerea activităților structurii de sprijinire a dezvoltării urbane / teritoriale, în vederea furnizării de sprijin autorităților locale.</w:t>
            </w:r>
          </w:p>
          <w:p w14:paraId="3F4553BD" w14:textId="77777777" w:rsidR="00DA5437" w:rsidRPr="0001413C" w:rsidRDefault="00DA5437" w:rsidP="00DA5437">
            <w:pPr>
              <w:pStyle w:val="ListParagraph"/>
              <w:spacing w:line="276" w:lineRule="auto"/>
              <w:jc w:val="both"/>
              <w:rPr>
                <w:rFonts w:ascii="Times New Roman" w:eastAsia="Calibri" w:hAnsi="Times New Roman" w:cs="Times New Roman"/>
                <w:iCs/>
                <w:noProof/>
                <w:sz w:val="24"/>
                <w:lang w:val="ro-RO"/>
              </w:rPr>
            </w:pPr>
          </w:p>
          <w:p w14:paraId="61AA5DB0" w14:textId="52D20D51" w:rsidR="00DA5437" w:rsidRPr="0001413C" w:rsidRDefault="00DA5437" w:rsidP="00FA02B9">
            <w:pPr>
              <w:pStyle w:val="ListParagraph"/>
              <w:numPr>
                <w:ilvl w:val="0"/>
                <w:numId w:val="80"/>
              </w:numPr>
              <w:spacing w:before="120" w:after="120" w:line="276" w:lineRule="auto"/>
              <w:jc w:val="both"/>
              <w:rPr>
                <w:rFonts w:ascii="Times New Roman" w:hAnsi="Times New Roman" w:cs="Times New Roman"/>
                <w:b/>
                <w:iCs/>
                <w:noProof/>
                <w:sz w:val="24"/>
              </w:rPr>
            </w:pPr>
            <w:r w:rsidRPr="0001413C">
              <w:rPr>
                <w:rFonts w:ascii="Times New Roman" w:hAnsi="Times New Roman" w:cs="Times New Roman"/>
                <w:b/>
                <w:iCs/>
                <w:noProof/>
                <w:sz w:val="24"/>
              </w:rPr>
              <w:t>Asigurarea transparenței și promovării POR</w:t>
            </w:r>
            <w:r w:rsidR="00A964B6" w:rsidRPr="0001413C">
              <w:rPr>
                <w:rFonts w:ascii="Times New Roman" w:hAnsi="Times New Roman" w:cs="Times New Roman"/>
                <w:b/>
                <w:iCs/>
                <w:noProof/>
                <w:sz w:val="24"/>
              </w:rPr>
              <w:t>SM</w:t>
            </w:r>
            <w:r w:rsidRPr="0001413C">
              <w:rPr>
                <w:rFonts w:ascii="Times New Roman" w:hAnsi="Times New Roman" w:cs="Times New Roman"/>
                <w:b/>
                <w:iCs/>
                <w:noProof/>
                <w:sz w:val="24"/>
              </w:rPr>
              <w:t>, inclusiv prin:</w:t>
            </w:r>
          </w:p>
          <w:p w14:paraId="5FD91595" w14:textId="77777777" w:rsidR="00DA5437" w:rsidRPr="0001413C" w:rsidRDefault="00DA5437" w:rsidP="002E4F3A">
            <w:pPr>
              <w:pStyle w:val="ListParagraph"/>
              <w:numPr>
                <w:ilvl w:val="0"/>
                <w:numId w:val="90"/>
              </w:numPr>
              <w:spacing w:after="0" w:line="276" w:lineRule="auto"/>
              <w:ind w:left="1024"/>
              <w:jc w:val="both"/>
              <w:rPr>
                <w:rFonts w:ascii="Times New Roman" w:eastAsia="Calibri" w:hAnsi="Times New Roman" w:cs="Times New Roman"/>
                <w:iCs/>
                <w:noProof/>
                <w:sz w:val="24"/>
              </w:rPr>
            </w:pPr>
            <w:r w:rsidRPr="0001413C">
              <w:rPr>
                <w:rFonts w:ascii="Times New Roman" w:eastAsia="Calibri" w:hAnsi="Times New Roman" w:cs="Times New Roman"/>
                <w:iCs/>
                <w:noProof/>
                <w:sz w:val="24"/>
                <w:lang w:val="fr-FR"/>
              </w:rPr>
              <w:t>sprijin pentru elaborarea și implementarea Strategiei/Planului de comunicare</w:t>
            </w:r>
            <w:r w:rsidRPr="0001413C">
              <w:rPr>
                <w:rFonts w:ascii="Times New Roman" w:eastAsia="Calibri" w:hAnsi="Times New Roman" w:cs="Times New Roman"/>
                <w:iCs/>
                <w:noProof/>
                <w:sz w:val="24"/>
              </w:rPr>
              <w:t xml:space="preserve">; </w:t>
            </w:r>
          </w:p>
          <w:p w14:paraId="261DDD82" w14:textId="77777777" w:rsidR="00DA5437" w:rsidRPr="0001413C" w:rsidRDefault="00DA5437" w:rsidP="002E4F3A">
            <w:pPr>
              <w:pStyle w:val="ListParagraph"/>
              <w:numPr>
                <w:ilvl w:val="0"/>
                <w:numId w:val="90"/>
              </w:numPr>
              <w:spacing w:after="0" w:line="276" w:lineRule="auto"/>
              <w:ind w:left="1024"/>
              <w:jc w:val="both"/>
              <w:rPr>
                <w:rFonts w:ascii="Times New Roman" w:eastAsia="Calibri" w:hAnsi="Times New Roman" w:cs="Times New Roman"/>
                <w:iCs/>
                <w:noProof/>
                <w:sz w:val="24"/>
              </w:rPr>
            </w:pPr>
            <w:r w:rsidRPr="0001413C">
              <w:rPr>
                <w:rFonts w:ascii="Times New Roman" w:eastAsia="Calibri" w:hAnsi="Times New Roman" w:cs="Times New Roman"/>
                <w:iCs/>
                <w:noProof/>
                <w:sz w:val="24"/>
              </w:rPr>
              <w:t>organizarea de evenimente de comunicare, informare și promovare, campanii mass-media;</w:t>
            </w:r>
          </w:p>
          <w:p w14:paraId="62C778AD" w14:textId="77777777" w:rsidR="00DA5437" w:rsidRPr="0001413C" w:rsidRDefault="00DA5437" w:rsidP="002E4F3A">
            <w:pPr>
              <w:pStyle w:val="ListParagraph"/>
              <w:numPr>
                <w:ilvl w:val="0"/>
                <w:numId w:val="90"/>
              </w:numPr>
              <w:spacing w:after="0" w:line="276" w:lineRule="auto"/>
              <w:ind w:left="1024"/>
              <w:jc w:val="both"/>
              <w:rPr>
                <w:rFonts w:ascii="Times New Roman" w:eastAsia="Calibri" w:hAnsi="Times New Roman" w:cs="Times New Roman"/>
                <w:iCs/>
                <w:noProof/>
                <w:sz w:val="24"/>
              </w:rPr>
            </w:pPr>
            <w:r w:rsidRPr="0001413C">
              <w:rPr>
                <w:rFonts w:ascii="Times New Roman" w:eastAsia="Calibri" w:hAnsi="Times New Roman" w:cs="Times New Roman"/>
                <w:iCs/>
                <w:noProof/>
                <w:sz w:val="24"/>
              </w:rPr>
              <w:t>dezvoltarea și gestionarea instrumentelor/campaniilor de comunicare;</w:t>
            </w:r>
          </w:p>
          <w:p w14:paraId="793BAEF2" w14:textId="6DF0CFCE" w:rsidR="003655CD" w:rsidRPr="0001413C" w:rsidRDefault="00DA5437" w:rsidP="00F315DB">
            <w:pPr>
              <w:pStyle w:val="ListParagraph"/>
              <w:numPr>
                <w:ilvl w:val="0"/>
                <w:numId w:val="90"/>
              </w:numPr>
              <w:spacing w:after="0" w:line="276" w:lineRule="auto"/>
              <w:ind w:left="1024"/>
              <w:jc w:val="both"/>
              <w:rPr>
                <w:rFonts w:ascii="Times New Roman" w:eastAsia="Calibri" w:hAnsi="Times New Roman" w:cs="Times New Roman"/>
                <w:iCs/>
                <w:noProof/>
                <w:sz w:val="24"/>
                <w:lang w:val="ro-RO"/>
              </w:rPr>
            </w:pPr>
            <w:r w:rsidRPr="0001413C">
              <w:rPr>
                <w:rFonts w:ascii="Times New Roman" w:hAnsi="Times New Roman" w:cs="Times New Roman"/>
                <w:sz w:val="24"/>
                <w:lang w:val="it-IT"/>
              </w:rPr>
              <w:t>alte activități de informare și comunicare specifice POR Sud Muntenia, realizarea și distribuirea de materiale informative și publicitare, vizite la proiecte etc.</w:t>
            </w:r>
          </w:p>
          <w:p w14:paraId="4A60F497" w14:textId="513E567F" w:rsidR="00A964B6" w:rsidRPr="0001413C" w:rsidRDefault="00A964B6" w:rsidP="00A964B6">
            <w:pPr>
              <w:spacing w:after="0" w:line="276" w:lineRule="auto"/>
              <w:jc w:val="both"/>
              <w:rPr>
                <w:rFonts w:eastAsia="Calibri"/>
                <w:iCs/>
                <w:noProof/>
                <w:lang w:val="ro-RO"/>
              </w:rPr>
            </w:pPr>
            <w:r w:rsidRPr="0001413C">
              <w:rPr>
                <w:rFonts w:cstheme="minorHAnsi"/>
              </w:rPr>
              <w:t>Acțiunile indicative de mai sus sunt complementare atât cu cele din programele finan</w:t>
            </w:r>
            <w:r w:rsidRPr="0001413C">
              <w:rPr>
                <w:rFonts w:cstheme="minorHAnsi"/>
                <w:lang w:val="ro-RO"/>
              </w:rPr>
              <w:t xml:space="preserve">țate la nivel național </w:t>
            </w:r>
            <w:r w:rsidR="003A637E" w:rsidRPr="0001413C">
              <w:rPr>
                <w:rFonts w:cstheme="minorHAnsi"/>
                <w:lang w:val="ro-RO"/>
              </w:rPr>
              <w:t>prin POAT</w:t>
            </w:r>
            <w:r w:rsidRPr="0001413C">
              <w:rPr>
                <w:rFonts w:cstheme="minorHAnsi"/>
                <w:lang w:val="ro-RO"/>
              </w:rPr>
              <w:t xml:space="preserve">, </w:t>
            </w:r>
            <w:r w:rsidR="003A637E" w:rsidRPr="0001413C">
              <w:rPr>
                <w:rFonts w:cstheme="minorHAnsi"/>
                <w:lang w:val="ro-RO"/>
              </w:rPr>
              <w:t>cât și cu cele finanțate la nivel comunitar prin Proiectele Pilot și Acțiunile Pregătitoare, JASPERS, SOCPL,</w:t>
            </w:r>
            <w:r w:rsidR="0001413C">
              <w:rPr>
                <w:rFonts w:cstheme="minorHAnsi"/>
                <w:lang w:val="ro-RO"/>
              </w:rPr>
              <w:t xml:space="preserve"> </w:t>
            </w:r>
            <w:r w:rsidR="003A637E" w:rsidRPr="0001413C">
              <w:rPr>
                <w:rFonts w:cstheme="minorHAnsi"/>
                <w:lang w:val="ro-RO"/>
              </w:rPr>
              <w:t>URBACT, LIFE, REACT-EU și ELENA.</w:t>
            </w:r>
          </w:p>
          <w:p w14:paraId="1572AA1C" w14:textId="7B4EC78F" w:rsidR="000E2907" w:rsidRPr="0001413C" w:rsidRDefault="000E2907" w:rsidP="000E2907">
            <w:pPr>
              <w:spacing w:after="0" w:line="276" w:lineRule="auto"/>
              <w:jc w:val="both"/>
              <w:rPr>
                <w:rFonts w:eastAsia="Calibri"/>
                <w:iCs/>
                <w:noProof/>
                <w:lang w:val="ro-RO"/>
              </w:rPr>
            </w:pPr>
            <w:r w:rsidRPr="0001413C">
              <w:rPr>
                <w:rFonts w:cstheme="minorHAnsi"/>
              </w:rPr>
              <w:t>Acțiunile indicative au fost evaluate ca fiind compatibile cu principiul DNSH, având în vedere că nu se așteaptă ca acestea să aibă un impact negativ semnificativ asupra mediului, datorită naturii lor.</w:t>
            </w:r>
          </w:p>
        </w:tc>
      </w:tr>
    </w:tbl>
    <w:p w14:paraId="475D36A4" w14:textId="77777777" w:rsidR="003655CD" w:rsidRPr="0001413C" w:rsidRDefault="003655CD" w:rsidP="003655CD">
      <w:pPr>
        <w:pStyle w:val="Text1"/>
      </w:pPr>
      <w:r w:rsidRPr="0001413C">
        <w:t>The main target groups – point (e)(iii) of Article 22(3) CPR</w:t>
      </w:r>
    </w:p>
    <w:tbl>
      <w:tblPr>
        <w:tblStyle w:val="TableGrid"/>
        <w:tblW w:w="0" w:type="auto"/>
        <w:tblInd w:w="817" w:type="dxa"/>
        <w:tblLook w:val="04A0" w:firstRow="1" w:lastRow="0" w:firstColumn="1" w:lastColumn="0" w:noHBand="0" w:noVBand="1"/>
      </w:tblPr>
      <w:tblGrid>
        <w:gridCol w:w="13744"/>
      </w:tblGrid>
      <w:tr w:rsidR="003655CD" w:rsidRPr="0001413C" w14:paraId="275E6BA6" w14:textId="77777777" w:rsidTr="00A35CBC">
        <w:tc>
          <w:tcPr>
            <w:tcW w:w="13970" w:type="dxa"/>
          </w:tcPr>
          <w:p w14:paraId="7D5A1AF0" w14:textId="77777777" w:rsidR="00DA5437" w:rsidRPr="0001413C" w:rsidRDefault="00DA5437" w:rsidP="00DA5437">
            <w:pPr>
              <w:spacing w:before="60" w:after="60" w:line="240" w:lineRule="auto"/>
            </w:pPr>
            <w:r w:rsidRPr="0001413C">
              <w:t>Principalele grupuri țintă:</w:t>
            </w:r>
          </w:p>
          <w:p w14:paraId="04C857A3" w14:textId="77777777" w:rsidR="00DA5437" w:rsidRPr="0001413C" w:rsidRDefault="00DA5437" w:rsidP="00DA5437">
            <w:pPr>
              <w:spacing w:before="60" w:after="60" w:line="240" w:lineRule="auto"/>
            </w:pPr>
            <w:r w:rsidRPr="0001413C">
              <w:t xml:space="preserve">- Autorități publice </w:t>
            </w:r>
          </w:p>
          <w:p w14:paraId="14D6B1CE" w14:textId="55F990A3" w:rsidR="00DA5437" w:rsidRPr="0001413C" w:rsidRDefault="00DA5437" w:rsidP="00DA5437">
            <w:pPr>
              <w:spacing w:before="60" w:after="60" w:line="240" w:lineRule="auto"/>
            </w:pPr>
            <w:r w:rsidRPr="0001413C">
              <w:t xml:space="preserve">- Angajații din cadrul entităților implicate în </w:t>
            </w:r>
            <w:r w:rsidR="00172C84" w:rsidRPr="0001413C">
              <w:t xml:space="preserve">sistemul de management și control </w:t>
            </w:r>
            <w:r w:rsidRPr="0001413C">
              <w:t xml:space="preserve">POR </w:t>
            </w:r>
          </w:p>
          <w:p w14:paraId="17B35BD0" w14:textId="39715CC9" w:rsidR="00202AB8" w:rsidRPr="0001413C" w:rsidRDefault="00202AB8" w:rsidP="00DA5437">
            <w:pPr>
              <w:spacing w:before="60" w:after="60" w:line="240" w:lineRule="auto"/>
            </w:pPr>
            <w:r w:rsidRPr="0001413C">
              <w:t>- Potențiali beneficiari</w:t>
            </w:r>
          </w:p>
          <w:p w14:paraId="0B6FD80C" w14:textId="77777777" w:rsidR="00DA5437" w:rsidRPr="0001413C" w:rsidRDefault="00DA5437" w:rsidP="00DA5437">
            <w:pPr>
              <w:spacing w:before="60" w:after="60" w:line="240" w:lineRule="auto"/>
            </w:pPr>
            <w:r w:rsidRPr="0001413C">
              <w:t>- Mediul de afaceri</w:t>
            </w:r>
          </w:p>
          <w:p w14:paraId="5CBFFE47" w14:textId="77777777" w:rsidR="00DA5437" w:rsidRPr="0001413C" w:rsidRDefault="00DA5437" w:rsidP="00DA5437">
            <w:pPr>
              <w:spacing w:before="60" w:after="60" w:line="240" w:lineRule="auto"/>
            </w:pPr>
            <w:r w:rsidRPr="0001413C">
              <w:t>- Mediul academic și de cercetare</w:t>
            </w:r>
          </w:p>
          <w:p w14:paraId="299188D2" w14:textId="77777777" w:rsidR="00202AB8" w:rsidRPr="0001413C" w:rsidRDefault="00DA5437" w:rsidP="00202AB8">
            <w:pPr>
              <w:spacing w:before="60" w:after="60" w:line="240" w:lineRule="auto"/>
            </w:pPr>
            <w:r w:rsidRPr="0001413C">
              <w:t>- Mediul educa</w:t>
            </w:r>
            <w:r w:rsidR="00523678" w:rsidRPr="0001413C">
              <w:t>ț</w:t>
            </w:r>
            <w:r w:rsidRPr="0001413C">
              <w:t>ional – preșcolari, elevi, studenți, personal didactic și nedidactic</w:t>
            </w:r>
          </w:p>
          <w:p w14:paraId="5E0600ED" w14:textId="4F3AA406" w:rsidR="003655CD" w:rsidRPr="0001413C" w:rsidRDefault="00DA5437" w:rsidP="00202AB8">
            <w:pPr>
              <w:spacing w:before="60" w:after="60" w:line="240" w:lineRule="auto"/>
            </w:pPr>
            <w:r w:rsidRPr="0001413C">
              <w:t>- Publicul larg.</w:t>
            </w:r>
          </w:p>
        </w:tc>
      </w:tr>
    </w:tbl>
    <w:p w14:paraId="6C549A31" w14:textId="77777777" w:rsidR="003655CD" w:rsidRPr="0001413C" w:rsidRDefault="003655CD" w:rsidP="003655CD"/>
    <w:p w14:paraId="04AC304E" w14:textId="77777777" w:rsidR="003655CD" w:rsidRPr="0001413C" w:rsidRDefault="003655CD" w:rsidP="003655CD">
      <w:pPr>
        <w:pStyle w:val="Point0"/>
      </w:pPr>
      <w:r w:rsidRPr="0001413C">
        <w:t>2.2.1.2.</w:t>
      </w:r>
      <w:r w:rsidRPr="0001413C">
        <w:tab/>
        <w:t>Indicators</w:t>
      </w:r>
    </w:p>
    <w:p w14:paraId="5CC5E664" w14:textId="77777777" w:rsidR="003655CD" w:rsidRPr="0001413C" w:rsidRDefault="003655CD" w:rsidP="003655CD">
      <w:pPr>
        <w:pStyle w:val="Text1"/>
      </w:pPr>
      <w:r w:rsidRPr="0001413C">
        <w:t>Output indicators with the corresponding milestones and targets</w:t>
      </w:r>
    </w:p>
    <w:p w14:paraId="2F24842A" w14:textId="77777777" w:rsidR="003655CD" w:rsidRPr="0001413C" w:rsidRDefault="003655CD" w:rsidP="003655CD">
      <w:pPr>
        <w:pStyle w:val="Text1"/>
      </w:pPr>
      <w:r w:rsidRPr="0001413C">
        <w:t>Reference: point (e)(ii) of Article 22(3) CPR</w:t>
      </w:r>
    </w:p>
    <w:p w14:paraId="26EF0013" w14:textId="2822C555" w:rsidR="003655CD" w:rsidRPr="0001413C" w:rsidRDefault="003655CD" w:rsidP="003655CD">
      <w:r w:rsidRPr="0001413C">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990"/>
        <w:gridCol w:w="2071"/>
        <w:gridCol w:w="1080"/>
        <w:gridCol w:w="2892"/>
        <w:gridCol w:w="1523"/>
        <w:gridCol w:w="1418"/>
        <w:gridCol w:w="1622"/>
      </w:tblGrid>
      <w:tr w:rsidR="0001413C" w:rsidRPr="0001413C" w14:paraId="4F06388F" w14:textId="77777777" w:rsidTr="00DA5437">
        <w:trPr>
          <w:trHeight w:val="227"/>
        </w:trPr>
        <w:tc>
          <w:tcPr>
            <w:tcW w:w="1018" w:type="pct"/>
            <w:vAlign w:val="center"/>
          </w:tcPr>
          <w:p w14:paraId="39E290F3" w14:textId="77777777" w:rsidR="003655CD" w:rsidRPr="0001413C" w:rsidRDefault="003655CD" w:rsidP="00A35CBC">
            <w:pPr>
              <w:spacing w:before="60" w:after="60" w:line="240" w:lineRule="auto"/>
              <w:jc w:val="center"/>
            </w:pPr>
            <w:r w:rsidRPr="0001413C">
              <w:t>Priority</w:t>
            </w:r>
          </w:p>
        </w:tc>
        <w:tc>
          <w:tcPr>
            <w:tcW w:w="340" w:type="pct"/>
            <w:vAlign w:val="center"/>
          </w:tcPr>
          <w:p w14:paraId="43DF8F05" w14:textId="77777777" w:rsidR="003655CD" w:rsidRPr="0001413C" w:rsidRDefault="003655CD" w:rsidP="00A35CBC">
            <w:pPr>
              <w:spacing w:before="60" w:after="60" w:line="240" w:lineRule="auto"/>
              <w:jc w:val="center"/>
            </w:pPr>
            <w:r w:rsidRPr="0001413C">
              <w:t>Fund</w:t>
            </w:r>
          </w:p>
        </w:tc>
        <w:tc>
          <w:tcPr>
            <w:tcW w:w="711" w:type="pct"/>
            <w:vAlign w:val="center"/>
          </w:tcPr>
          <w:p w14:paraId="727E9D5D" w14:textId="77777777" w:rsidR="003655CD" w:rsidRPr="0001413C" w:rsidRDefault="003655CD" w:rsidP="00A35CBC">
            <w:pPr>
              <w:spacing w:before="60" w:after="60" w:line="240" w:lineRule="auto"/>
              <w:jc w:val="center"/>
            </w:pPr>
            <w:r w:rsidRPr="0001413C">
              <w:t>Category of region</w:t>
            </w:r>
          </w:p>
        </w:tc>
        <w:tc>
          <w:tcPr>
            <w:tcW w:w="371" w:type="pct"/>
            <w:vAlign w:val="center"/>
          </w:tcPr>
          <w:p w14:paraId="7E67DDDC" w14:textId="77777777" w:rsidR="003655CD" w:rsidRPr="0001413C" w:rsidRDefault="003655CD" w:rsidP="00A35CBC">
            <w:pPr>
              <w:spacing w:before="60" w:after="60" w:line="240" w:lineRule="auto"/>
              <w:jc w:val="center"/>
            </w:pPr>
            <w:r w:rsidRPr="0001413C">
              <w:t>ID [5]</w:t>
            </w:r>
          </w:p>
        </w:tc>
        <w:tc>
          <w:tcPr>
            <w:tcW w:w="993" w:type="pct"/>
            <w:shd w:val="clear" w:color="auto" w:fill="auto"/>
            <w:vAlign w:val="center"/>
          </w:tcPr>
          <w:p w14:paraId="71B74278" w14:textId="77777777" w:rsidR="003655CD" w:rsidRPr="0001413C" w:rsidRDefault="003655CD" w:rsidP="00A35CBC">
            <w:pPr>
              <w:spacing w:before="60" w:after="60" w:line="240" w:lineRule="auto"/>
              <w:jc w:val="center"/>
            </w:pPr>
            <w:r w:rsidRPr="0001413C">
              <w:t>Indicator [255]</w:t>
            </w:r>
          </w:p>
        </w:tc>
        <w:tc>
          <w:tcPr>
            <w:tcW w:w="523" w:type="pct"/>
            <w:vAlign w:val="center"/>
          </w:tcPr>
          <w:p w14:paraId="1E7DF80C" w14:textId="77777777" w:rsidR="003655CD" w:rsidRPr="0001413C" w:rsidRDefault="003655CD" w:rsidP="00A35CBC">
            <w:pPr>
              <w:spacing w:before="60" w:after="60" w:line="240" w:lineRule="auto"/>
              <w:jc w:val="center"/>
            </w:pPr>
            <w:r w:rsidRPr="0001413C">
              <w:t>Measurement unit</w:t>
            </w:r>
          </w:p>
        </w:tc>
        <w:tc>
          <w:tcPr>
            <w:tcW w:w="487" w:type="pct"/>
            <w:shd w:val="clear" w:color="auto" w:fill="auto"/>
            <w:vAlign w:val="center"/>
          </w:tcPr>
          <w:p w14:paraId="61A1A0FA" w14:textId="77777777" w:rsidR="003655CD" w:rsidRPr="0001413C" w:rsidRDefault="003655CD" w:rsidP="00A35CBC">
            <w:pPr>
              <w:spacing w:before="60" w:after="60" w:line="240" w:lineRule="auto"/>
              <w:jc w:val="center"/>
            </w:pPr>
            <w:r w:rsidRPr="0001413C">
              <w:t>Milestone (2024)</w:t>
            </w:r>
          </w:p>
        </w:tc>
        <w:tc>
          <w:tcPr>
            <w:tcW w:w="557" w:type="pct"/>
            <w:shd w:val="clear" w:color="auto" w:fill="auto"/>
            <w:vAlign w:val="center"/>
          </w:tcPr>
          <w:p w14:paraId="10A96EA4" w14:textId="77777777" w:rsidR="003655CD" w:rsidRPr="0001413C" w:rsidRDefault="003655CD" w:rsidP="00A35CBC">
            <w:pPr>
              <w:spacing w:before="60" w:after="60" w:line="240" w:lineRule="auto"/>
              <w:jc w:val="center"/>
            </w:pPr>
            <w:r w:rsidRPr="0001413C">
              <w:t>Target (2029)</w:t>
            </w:r>
          </w:p>
        </w:tc>
      </w:tr>
      <w:tr w:rsidR="00447064" w:rsidRPr="0001413C" w14:paraId="1FA43F3B" w14:textId="77777777" w:rsidTr="00DA5437">
        <w:trPr>
          <w:trHeight w:val="227"/>
        </w:trPr>
        <w:tc>
          <w:tcPr>
            <w:tcW w:w="1018" w:type="pct"/>
          </w:tcPr>
          <w:p w14:paraId="3CB49B85" w14:textId="27EAE2AB" w:rsidR="00DA5437" w:rsidRPr="0001413C" w:rsidRDefault="001C0364" w:rsidP="00DA5437">
            <w:pPr>
              <w:spacing w:before="60" w:after="60" w:line="240" w:lineRule="auto"/>
            </w:pPr>
            <w:r w:rsidRPr="0001413C">
              <w:rPr>
                <w:bCs/>
                <w:iCs/>
              </w:rPr>
              <w:t>7</w:t>
            </w:r>
            <w:r w:rsidR="00DA5437" w:rsidRPr="0001413C">
              <w:rPr>
                <w:bCs/>
                <w:iCs/>
              </w:rPr>
              <w:t>. Asigurarea funcționării sistemului de management</w:t>
            </w:r>
          </w:p>
        </w:tc>
        <w:tc>
          <w:tcPr>
            <w:tcW w:w="340" w:type="pct"/>
          </w:tcPr>
          <w:p w14:paraId="77BF016C" w14:textId="1119E4E0" w:rsidR="00DA5437" w:rsidRPr="0001413C" w:rsidRDefault="00DA5437" w:rsidP="00DA5437">
            <w:pPr>
              <w:spacing w:before="60" w:after="60" w:line="240" w:lineRule="auto"/>
            </w:pPr>
            <w:r w:rsidRPr="0001413C">
              <w:rPr>
                <w:bCs/>
                <w:iCs/>
              </w:rPr>
              <w:t>FEDR</w:t>
            </w:r>
          </w:p>
        </w:tc>
        <w:tc>
          <w:tcPr>
            <w:tcW w:w="711" w:type="pct"/>
          </w:tcPr>
          <w:p w14:paraId="75A690B4" w14:textId="518BC09E" w:rsidR="00DA5437" w:rsidRPr="0001413C" w:rsidRDefault="00DA5437" w:rsidP="00DA5437">
            <w:pPr>
              <w:spacing w:before="60" w:after="60" w:line="240" w:lineRule="auto"/>
            </w:pPr>
            <w:r w:rsidRPr="0001413C">
              <w:rPr>
                <w:bCs/>
                <w:iCs/>
              </w:rPr>
              <w:t>Regiune mai puțin dezvoltată</w:t>
            </w:r>
          </w:p>
        </w:tc>
        <w:tc>
          <w:tcPr>
            <w:tcW w:w="371" w:type="pct"/>
          </w:tcPr>
          <w:p w14:paraId="120A4EFE" w14:textId="0FD81F5A" w:rsidR="00DA5437" w:rsidRPr="0001413C" w:rsidRDefault="00DA5437" w:rsidP="00DA5437">
            <w:pPr>
              <w:spacing w:before="60" w:after="60" w:line="240" w:lineRule="auto"/>
            </w:pPr>
            <w:r w:rsidRPr="0001413C">
              <w:rPr>
                <w:bCs/>
                <w:iCs/>
              </w:rPr>
              <w:t>RCO95</w:t>
            </w:r>
          </w:p>
        </w:tc>
        <w:tc>
          <w:tcPr>
            <w:tcW w:w="993" w:type="pct"/>
            <w:shd w:val="clear" w:color="auto" w:fill="auto"/>
          </w:tcPr>
          <w:p w14:paraId="308514A8" w14:textId="06D5ED6B" w:rsidR="00DA5437" w:rsidRPr="0001413C" w:rsidRDefault="00DA5437" w:rsidP="00DA5437">
            <w:pPr>
              <w:spacing w:before="60" w:after="60" w:line="240" w:lineRule="auto"/>
            </w:pPr>
            <w:r w:rsidRPr="0001413C">
              <w:rPr>
                <w:bCs/>
                <w:iCs/>
              </w:rPr>
              <w:t>Personal finanțat de FEDR și Fondul de coeziune</w:t>
            </w:r>
          </w:p>
        </w:tc>
        <w:tc>
          <w:tcPr>
            <w:tcW w:w="523" w:type="pct"/>
          </w:tcPr>
          <w:p w14:paraId="7C763536" w14:textId="1FFA7D54" w:rsidR="00DA5437" w:rsidRPr="0001413C" w:rsidRDefault="00447064" w:rsidP="003F1432">
            <w:pPr>
              <w:spacing w:before="60" w:after="60" w:line="240" w:lineRule="auto"/>
              <w:jc w:val="center"/>
            </w:pPr>
            <w:r w:rsidRPr="0001413C">
              <w:rPr>
                <w:bCs/>
                <w:iCs/>
              </w:rPr>
              <w:t>Echivalent normă întreagă/an</w:t>
            </w:r>
          </w:p>
        </w:tc>
        <w:tc>
          <w:tcPr>
            <w:tcW w:w="487" w:type="pct"/>
            <w:shd w:val="clear" w:color="auto" w:fill="auto"/>
          </w:tcPr>
          <w:p w14:paraId="5DE4640F" w14:textId="2D5D7C04" w:rsidR="00DA5437" w:rsidRPr="0001413C" w:rsidRDefault="00822E28" w:rsidP="009F1C71">
            <w:pPr>
              <w:spacing w:before="60" w:after="60" w:line="240" w:lineRule="auto"/>
              <w:jc w:val="right"/>
            </w:pPr>
            <w:r w:rsidRPr="0001413C">
              <w:t>45</w:t>
            </w:r>
          </w:p>
        </w:tc>
        <w:tc>
          <w:tcPr>
            <w:tcW w:w="557" w:type="pct"/>
            <w:shd w:val="clear" w:color="auto" w:fill="auto"/>
          </w:tcPr>
          <w:p w14:paraId="1DDF6EA4" w14:textId="67A6B8E9" w:rsidR="00DA5437" w:rsidRPr="0001413C" w:rsidRDefault="004A5A35" w:rsidP="00C170A7">
            <w:pPr>
              <w:spacing w:before="60" w:after="60" w:line="240" w:lineRule="auto"/>
              <w:jc w:val="right"/>
            </w:pPr>
            <w:r w:rsidRPr="0001413C">
              <w:t>90</w:t>
            </w:r>
          </w:p>
        </w:tc>
      </w:tr>
    </w:tbl>
    <w:p w14:paraId="063ACE59" w14:textId="77777777" w:rsidR="003655CD" w:rsidRPr="0001413C" w:rsidRDefault="003655CD" w:rsidP="003655CD"/>
    <w:p w14:paraId="190AE5F4" w14:textId="77777777" w:rsidR="003655CD" w:rsidRPr="0001413C" w:rsidRDefault="003655CD" w:rsidP="003655CD">
      <w:pPr>
        <w:pStyle w:val="Point0"/>
      </w:pPr>
      <w:r w:rsidRPr="0001413C">
        <w:t>2.2.1.3.</w:t>
      </w:r>
      <w:r w:rsidRPr="0001413C">
        <w:tab/>
        <w:t>Indicative breakdown of the programmed resources (EU) by type of intervention</w:t>
      </w:r>
    </w:p>
    <w:p w14:paraId="52248F44" w14:textId="77777777" w:rsidR="003655CD" w:rsidRPr="0001413C" w:rsidRDefault="003655CD" w:rsidP="003655CD">
      <w:pPr>
        <w:pStyle w:val="Text1"/>
      </w:pPr>
      <w:r w:rsidRPr="0001413C">
        <w:t>Reference point (e)(iv) of Article 22(3) CPR</w:t>
      </w:r>
    </w:p>
    <w:p w14:paraId="5F99046F" w14:textId="77777777" w:rsidR="003655CD" w:rsidRPr="0001413C" w:rsidRDefault="003655CD" w:rsidP="003655CD">
      <w:r w:rsidRPr="0001413C">
        <w:t>Table 4: Dimension 1 – intervention field</w:t>
      </w:r>
    </w:p>
    <w:tbl>
      <w:tblPr>
        <w:tblStyle w:val="TableGrid"/>
        <w:tblW w:w="5000" w:type="pct"/>
        <w:tblLook w:val="04A0" w:firstRow="1" w:lastRow="0" w:firstColumn="1" w:lastColumn="0" w:noHBand="0" w:noVBand="1"/>
      </w:tblPr>
      <w:tblGrid>
        <w:gridCol w:w="2933"/>
        <w:gridCol w:w="1022"/>
        <w:gridCol w:w="3151"/>
        <w:gridCol w:w="4680"/>
        <w:gridCol w:w="2775"/>
      </w:tblGrid>
      <w:tr w:rsidR="0001413C" w:rsidRPr="0001413C" w14:paraId="0870C909" w14:textId="77777777" w:rsidTr="001D59B5">
        <w:tc>
          <w:tcPr>
            <w:tcW w:w="1007" w:type="pct"/>
            <w:vAlign w:val="center"/>
          </w:tcPr>
          <w:p w14:paraId="0C4C0346" w14:textId="77777777" w:rsidR="003655CD" w:rsidRPr="0001413C" w:rsidRDefault="003655CD" w:rsidP="00A35CBC">
            <w:pPr>
              <w:spacing w:before="60" w:after="60" w:line="240" w:lineRule="auto"/>
              <w:jc w:val="center"/>
            </w:pPr>
            <w:r w:rsidRPr="0001413C">
              <w:t>Priority No</w:t>
            </w:r>
          </w:p>
        </w:tc>
        <w:tc>
          <w:tcPr>
            <w:tcW w:w="351" w:type="pct"/>
            <w:vAlign w:val="center"/>
          </w:tcPr>
          <w:p w14:paraId="5B264BF3" w14:textId="77777777" w:rsidR="003655CD" w:rsidRPr="0001413C" w:rsidRDefault="003655CD" w:rsidP="00A35CBC">
            <w:pPr>
              <w:spacing w:before="60" w:after="60" w:line="240" w:lineRule="auto"/>
              <w:jc w:val="center"/>
            </w:pPr>
            <w:r w:rsidRPr="0001413C">
              <w:t>Fund</w:t>
            </w:r>
          </w:p>
        </w:tc>
        <w:tc>
          <w:tcPr>
            <w:tcW w:w="1082" w:type="pct"/>
            <w:vAlign w:val="center"/>
          </w:tcPr>
          <w:p w14:paraId="673C99F8" w14:textId="77777777" w:rsidR="003655CD" w:rsidRPr="0001413C" w:rsidRDefault="003655CD" w:rsidP="00A35CBC">
            <w:pPr>
              <w:spacing w:before="60" w:after="60" w:line="240" w:lineRule="auto"/>
              <w:jc w:val="center"/>
            </w:pPr>
            <w:r w:rsidRPr="0001413C">
              <w:t>Category of region</w:t>
            </w:r>
          </w:p>
        </w:tc>
        <w:tc>
          <w:tcPr>
            <w:tcW w:w="1607" w:type="pct"/>
            <w:vAlign w:val="center"/>
          </w:tcPr>
          <w:p w14:paraId="1AEBA021" w14:textId="77777777" w:rsidR="003655CD" w:rsidRPr="0001413C" w:rsidRDefault="003655CD" w:rsidP="00A35CBC">
            <w:pPr>
              <w:spacing w:before="60" w:after="60" w:line="240" w:lineRule="auto"/>
              <w:jc w:val="center"/>
            </w:pPr>
            <w:r w:rsidRPr="0001413C">
              <w:t>Code</w:t>
            </w:r>
          </w:p>
        </w:tc>
        <w:tc>
          <w:tcPr>
            <w:tcW w:w="953" w:type="pct"/>
            <w:vAlign w:val="center"/>
          </w:tcPr>
          <w:p w14:paraId="5C6ACE14" w14:textId="77777777" w:rsidR="003655CD" w:rsidRPr="0001413C" w:rsidRDefault="003655CD" w:rsidP="00A35CBC">
            <w:pPr>
              <w:spacing w:before="60" w:after="60" w:line="240" w:lineRule="auto"/>
              <w:jc w:val="center"/>
            </w:pPr>
            <w:r w:rsidRPr="0001413C">
              <w:t>Amount (EUR)</w:t>
            </w:r>
          </w:p>
        </w:tc>
      </w:tr>
      <w:tr w:rsidR="0001413C" w:rsidRPr="0001413C" w14:paraId="642CC753" w14:textId="77777777" w:rsidTr="001D59B5">
        <w:tc>
          <w:tcPr>
            <w:tcW w:w="1007" w:type="pct"/>
            <w:vMerge w:val="restart"/>
          </w:tcPr>
          <w:p w14:paraId="69DD03BB" w14:textId="23858009" w:rsidR="001D59B5" w:rsidRPr="0001413C" w:rsidRDefault="001C0364" w:rsidP="001D59B5">
            <w:pPr>
              <w:spacing w:before="60" w:after="60" w:line="240" w:lineRule="auto"/>
            </w:pPr>
            <w:r w:rsidRPr="0001413C">
              <w:rPr>
                <w:bCs/>
                <w:iCs/>
              </w:rPr>
              <w:t>7</w:t>
            </w:r>
            <w:r w:rsidR="001D59B5" w:rsidRPr="0001413C">
              <w:rPr>
                <w:bCs/>
                <w:iCs/>
              </w:rPr>
              <w:t>. Asigurarea funcționării sistemului de management</w:t>
            </w:r>
          </w:p>
        </w:tc>
        <w:tc>
          <w:tcPr>
            <w:tcW w:w="351" w:type="pct"/>
            <w:vMerge w:val="restart"/>
          </w:tcPr>
          <w:p w14:paraId="5EE5163E" w14:textId="22462144" w:rsidR="001D59B5" w:rsidRPr="0001413C" w:rsidRDefault="001D59B5" w:rsidP="001D59B5">
            <w:pPr>
              <w:spacing w:before="60" w:after="60" w:line="240" w:lineRule="auto"/>
            </w:pPr>
            <w:r w:rsidRPr="0001413C">
              <w:rPr>
                <w:bCs/>
                <w:iCs/>
              </w:rPr>
              <w:t>FEDR</w:t>
            </w:r>
          </w:p>
        </w:tc>
        <w:tc>
          <w:tcPr>
            <w:tcW w:w="1082" w:type="pct"/>
            <w:vMerge w:val="restart"/>
          </w:tcPr>
          <w:p w14:paraId="1593254A" w14:textId="7776ED8A" w:rsidR="001D59B5" w:rsidRPr="0001413C" w:rsidRDefault="001D59B5" w:rsidP="001D59B5">
            <w:pPr>
              <w:spacing w:before="60" w:after="60" w:line="240" w:lineRule="auto"/>
            </w:pPr>
            <w:r w:rsidRPr="0001413C">
              <w:rPr>
                <w:bCs/>
                <w:iCs/>
              </w:rPr>
              <w:t>Regiune mai puțin dezvoltată</w:t>
            </w:r>
          </w:p>
        </w:tc>
        <w:tc>
          <w:tcPr>
            <w:tcW w:w="1607" w:type="pct"/>
          </w:tcPr>
          <w:p w14:paraId="490A366A" w14:textId="2EE5C10D" w:rsidR="001D59B5" w:rsidRPr="0001413C" w:rsidRDefault="003F1432" w:rsidP="001D59B5">
            <w:pPr>
              <w:spacing w:before="60" w:after="60" w:line="240" w:lineRule="auto"/>
            </w:pPr>
            <w:r w:rsidRPr="0001413C">
              <w:t>179</w:t>
            </w:r>
            <w:r w:rsidR="00AF08BE" w:rsidRPr="0001413C">
              <w:t xml:space="preserve"> - Informare și comunicare</w:t>
            </w:r>
          </w:p>
        </w:tc>
        <w:tc>
          <w:tcPr>
            <w:tcW w:w="953" w:type="pct"/>
          </w:tcPr>
          <w:p w14:paraId="27D652A2" w14:textId="47858CB6" w:rsidR="001D59B5" w:rsidRPr="0001413C" w:rsidRDefault="00520964" w:rsidP="00B350C7">
            <w:pPr>
              <w:spacing w:before="60" w:after="60" w:line="240" w:lineRule="auto"/>
              <w:jc w:val="right"/>
            </w:pPr>
            <w:r w:rsidRPr="0001413C">
              <w:t>1</w:t>
            </w:r>
            <w:r w:rsidR="00B350C7" w:rsidRPr="0001413C">
              <w:t>.</w:t>
            </w:r>
            <w:r w:rsidRPr="0001413C">
              <w:t>738.470</w:t>
            </w:r>
          </w:p>
        </w:tc>
      </w:tr>
      <w:tr w:rsidR="0001413C" w:rsidRPr="0001413C" w14:paraId="21F5516F" w14:textId="77777777" w:rsidTr="001D59B5">
        <w:tc>
          <w:tcPr>
            <w:tcW w:w="1007" w:type="pct"/>
            <w:vMerge/>
          </w:tcPr>
          <w:p w14:paraId="5DBAC82C" w14:textId="77777777" w:rsidR="001D59B5" w:rsidRPr="0001413C" w:rsidRDefault="001D59B5" w:rsidP="001D59B5">
            <w:pPr>
              <w:spacing w:before="60" w:after="60" w:line="240" w:lineRule="auto"/>
            </w:pPr>
          </w:p>
        </w:tc>
        <w:tc>
          <w:tcPr>
            <w:tcW w:w="351" w:type="pct"/>
            <w:vMerge/>
          </w:tcPr>
          <w:p w14:paraId="619E206A" w14:textId="77777777" w:rsidR="001D59B5" w:rsidRPr="0001413C" w:rsidRDefault="001D59B5" w:rsidP="001D59B5">
            <w:pPr>
              <w:spacing w:before="60" w:after="60" w:line="240" w:lineRule="auto"/>
            </w:pPr>
          </w:p>
        </w:tc>
        <w:tc>
          <w:tcPr>
            <w:tcW w:w="1082" w:type="pct"/>
            <w:vMerge/>
          </w:tcPr>
          <w:p w14:paraId="0A4E79F2" w14:textId="77777777" w:rsidR="001D59B5" w:rsidRPr="0001413C" w:rsidRDefault="001D59B5" w:rsidP="001D59B5">
            <w:pPr>
              <w:spacing w:before="60" w:after="60" w:line="240" w:lineRule="auto"/>
            </w:pPr>
          </w:p>
        </w:tc>
        <w:tc>
          <w:tcPr>
            <w:tcW w:w="1607" w:type="pct"/>
          </w:tcPr>
          <w:p w14:paraId="7FA900EB" w14:textId="35C71369" w:rsidR="001D59B5" w:rsidRPr="0001413C" w:rsidRDefault="003F1432" w:rsidP="001D59B5">
            <w:pPr>
              <w:spacing w:before="60" w:after="60" w:line="240" w:lineRule="auto"/>
            </w:pPr>
            <w:r w:rsidRPr="0001413C">
              <w:t>180</w:t>
            </w:r>
            <w:r w:rsidR="00AF08BE" w:rsidRPr="0001413C">
              <w:t xml:space="preserve"> - Pregătire, implementare, monitorizare și control</w:t>
            </w:r>
            <w:r w:rsidR="004A6371" w:rsidRPr="0001413C">
              <w:t xml:space="preserve"> </w:t>
            </w:r>
          </w:p>
        </w:tc>
        <w:tc>
          <w:tcPr>
            <w:tcW w:w="953" w:type="pct"/>
          </w:tcPr>
          <w:p w14:paraId="11952691" w14:textId="606FD9BE" w:rsidR="001D59B5" w:rsidRPr="0001413C" w:rsidRDefault="00520964" w:rsidP="00B350C7">
            <w:pPr>
              <w:spacing w:before="60" w:after="60" w:line="240" w:lineRule="auto"/>
              <w:jc w:val="right"/>
            </w:pPr>
            <w:r w:rsidRPr="0001413C">
              <w:t>52.154.100</w:t>
            </w:r>
          </w:p>
        </w:tc>
      </w:tr>
      <w:tr w:rsidR="0001413C" w:rsidRPr="0001413C" w14:paraId="1BF17C2A" w14:textId="77777777" w:rsidTr="001D59B5">
        <w:tc>
          <w:tcPr>
            <w:tcW w:w="1007" w:type="pct"/>
            <w:vMerge/>
          </w:tcPr>
          <w:p w14:paraId="1CEDC3EC" w14:textId="77777777" w:rsidR="001D59B5" w:rsidRPr="0001413C" w:rsidRDefault="001D59B5" w:rsidP="001D59B5">
            <w:pPr>
              <w:spacing w:before="60" w:after="60" w:line="240" w:lineRule="auto"/>
            </w:pPr>
          </w:p>
        </w:tc>
        <w:tc>
          <w:tcPr>
            <w:tcW w:w="351" w:type="pct"/>
            <w:vMerge/>
          </w:tcPr>
          <w:p w14:paraId="6881FBC4" w14:textId="77777777" w:rsidR="001D59B5" w:rsidRPr="0001413C" w:rsidRDefault="001D59B5" w:rsidP="001D59B5">
            <w:pPr>
              <w:spacing w:before="60" w:after="60" w:line="240" w:lineRule="auto"/>
            </w:pPr>
          </w:p>
        </w:tc>
        <w:tc>
          <w:tcPr>
            <w:tcW w:w="1082" w:type="pct"/>
            <w:vMerge/>
          </w:tcPr>
          <w:p w14:paraId="5DA47B09" w14:textId="77777777" w:rsidR="001D59B5" w:rsidRPr="0001413C" w:rsidRDefault="001D59B5" w:rsidP="001D59B5">
            <w:pPr>
              <w:spacing w:before="60" w:after="60" w:line="240" w:lineRule="auto"/>
            </w:pPr>
          </w:p>
        </w:tc>
        <w:tc>
          <w:tcPr>
            <w:tcW w:w="1607" w:type="pct"/>
          </w:tcPr>
          <w:p w14:paraId="0A10EEED" w14:textId="0D66DA4F" w:rsidR="001D59B5" w:rsidRPr="0001413C" w:rsidRDefault="003F1432" w:rsidP="001D59B5">
            <w:pPr>
              <w:spacing w:before="60" w:after="60" w:line="240" w:lineRule="auto"/>
            </w:pPr>
            <w:r w:rsidRPr="0001413C">
              <w:t>18</w:t>
            </w:r>
            <w:r w:rsidR="00AF08BE" w:rsidRPr="0001413C">
              <w:t>1 - Evaluare și studii, colectare de date</w:t>
            </w:r>
          </w:p>
        </w:tc>
        <w:tc>
          <w:tcPr>
            <w:tcW w:w="953" w:type="pct"/>
          </w:tcPr>
          <w:p w14:paraId="46AAA7BB" w14:textId="7806BDDC" w:rsidR="001D59B5" w:rsidRPr="0001413C" w:rsidRDefault="00520964" w:rsidP="00B350C7">
            <w:pPr>
              <w:spacing w:before="60" w:after="60" w:line="240" w:lineRule="auto"/>
              <w:jc w:val="right"/>
            </w:pPr>
            <w:r w:rsidRPr="0001413C">
              <w:t>1.883.343</w:t>
            </w:r>
          </w:p>
        </w:tc>
      </w:tr>
      <w:tr w:rsidR="001D59B5" w:rsidRPr="0001413C" w14:paraId="1CD2B244" w14:textId="77777777" w:rsidTr="001D59B5">
        <w:tc>
          <w:tcPr>
            <w:tcW w:w="1007" w:type="pct"/>
            <w:vMerge/>
          </w:tcPr>
          <w:p w14:paraId="4AAC8FC2" w14:textId="77777777" w:rsidR="001D59B5" w:rsidRPr="0001413C" w:rsidRDefault="001D59B5" w:rsidP="001D59B5">
            <w:pPr>
              <w:spacing w:before="60" w:after="60" w:line="240" w:lineRule="auto"/>
            </w:pPr>
          </w:p>
        </w:tc>
        <w:tc>
          <w:tcPr>
            <w:tcW w:w="351" w:type="pct"/>
            <w:vMerge/>
          </w:tcPr>
          <w:p w14:paraId="5913EE13" w14:textId="77777777" w:rsidR="001D59B5" w:rsidRPr="0001413C" w:rsidRDefault="001D59B5" w:rsidP="001D59B5">
            <w:pPr>
              <w:spacing w:before="60" w:after="60" w:line="240" w:lineRule="auto"/>
            </w:pPr>
          </w:p>
        </w:tc>
        <w:tc>
          <w:tcPr>
            <w:tcW w:w="1082" w:type="pct"/>
            <w:vMerge/>
          </w:tcPr>
          <w:p w14:paraId="6CA13E9E" w14:textId="77777777" w:rsidR="001D59B5" w:rsidRPr="0001413C" w:rsidRDefault="001D59B5" w:rsidP="001D59B5">
            <w:pPr>
              <w:spacing w:before="60" w:after="60" w:line="240" w:lineRule="auto"/>
            </w:pPr>
          </w:p>
        </w:tc>
        <w:tc>
          <w:tcPr>
            <w:tcW w:w="1607" w:type="pct"/>
          </w:tcPr>
          <w:p w14:paraId="00EC2CF0" w14:textId="2561888F" w:rsidR="001D59B5" w:rsidRPr="0001413C" w:rsidRDefault="00AF08BE" w:rsidP="00166DCB">
            <w:pPr>
              <w:pStyle w:val="Default"/>
              <w:rPr>
                <w:rFonts w:ascii="TimesNewRomanPSMT" w:hAnsi="TimesNewRomanPSMT" w:cs="TimesNewRomanPSMT"/>
                <w:color w:val="auto"/>
                <w:sz w:val="22"/>
                <w:szCs w:val="22"/>
                <w:lang w:val="en-US" w:eastAsia="de-DE"/>
              </w:rPr>
            </w:pPr>
            <w:r w:rsidRPr="0001413C">
              <w:rPr>
                <w:color w:val="auto"/>
              </w:rPr>
              <w:t xml:space="preserve">182 - </w:t>
            </w:r>
            <w:r w:rsidR="00166DCB" w:rsidRPr="0001413C">
              <w:rPr>
                <w:color w:val="auto"/>
                <w:lang w:val="en-US" w:eastAsia="de-DE"/>
              </w:rPr>
              <w:t>Consolidarea capacităților autorităților statelor membre, ale beneficiarilor și ale partenerilor relevanți</w:t>
            </w:r>
            <w:r w:rsidR="00166DCB" w:rsidRPr="0001413C">
              <w:rPr>
                <w:rFonts w:ascii="TimesNewRomanPSMT" w:hAnsi="TimesNewRomanPSMT" w:cs="TimesNewRomanPSMT"/>
                <w:color w:val="auto"/>
                <w:sz w:val="22"/>
                <w:szCs w:val="22"/>
                <w:lang w:val="en-US" w:eastAsia="de-DE"/>
              </w:rPr>
              <w:t xml:space="preserve"> </w:t>
            </w:r>
          </w:p>
        </w:tc>
        <w:tc>
          <w:tcPr>
            <w:tcW w:w="953" w:type="pct"/>
          </w:tcPr>
          <w:p w14:paraId="7F849846" w14:textId="1B4129E3" w:rsidR="001D59B5" w:rsidRPr="0001413C" w:rsidRDefault="00520964" w:rsidP="00B350C7">
            <w:pPr>
              <w:spacing w:before="60" w:after="60" w:line="240" w:lineRule="auto"/>
              <w:jc w:val="right"/>
            </w:pPr>
            <w:r w:rsidRPr="0001413C">
              <w:t>2.173.087</w:t>
            </w:r>
          </w:p>
        </w:tc>
      </w:tr>
    </w:tbl>
    <w:p w14:paraId="24E79704" w14:textId="77777777" w:rsidR="003655CD" w:rsidRPr="0001413C" w:rsidRDefault="003655CD" w:rsidP="003655CD"/>
    <w:p w14:paraId="63994274" w14:textId="58F91223" w:rsidR="003655CD" w:rsidRPr="0001413C" w:rsidRDefault="003655CD" w:rsidP="003655CD">
      <w:r w:rsidRPr="0001413C">
        <w:t>Table 7: Dimension 6 – ESF+ secondary themes</w:t>
      </w:r>
    </w:p>
    <w:tbl>
      <w:tblPr>
        <w:tblStyle w:val="TableGrid"/>
        <w:tblW w:w="5000" w:type="pct"/>
        <w:tblLook w:val="04A0" w:firstRow="1" w:lastRow="0" w:firstColumn="1" w:lastColumn="0" w:noHBand="0" w:noVBand="1"/>
      </w:tblPr>
      <w:tblGrid>
        <w:gridCol w:w="2934"/>
        <w:gridCol w:w="1600"/>
        <w:gridCol w:w="4567"/>
        <w:gridCol w:w="1628"/>
        <w:gridCol w:w="3832"/>
      </w:tblGrid>
      <w:tr w:rsidR="0001413C" w:rsidRPr="0001413C" w14:paraId="6F91052A" w14:textId="77777777" w:rsidTr="00A35CBC">
        <w:tc>
          <w:tcPr>
            <w:tcW w:w="1007" w:type="pct"/>
            <w:vAlign w:val="center"/>
          </w:tcPr>
          <w:p w14:paraId="0997395B" w14:textId="77777777" w:rsidR="003655CD" w:rsidRPr="0001413C" w:rsidRDefault="003655CD" w:rsidP="00A35CBC">
            <w:pPr>
              <w:spacing w:before="60" w:after="60" w:line="240" w:lineRule="auto"/>
              <w:jc w:val="center"/>
            </w:pPr>
            <w:r w:rsidRPr="0001413C">
              <w:t>Priority No</w:t>
            </w:r>
          </w:p>
        </w:tc>
        <w:tc>
          <w:tcPr>
            <w:tcW w:w="549" w:type="pct"/>
            <w:vAlign w:val="center"/>
          </w:tcPr>
          <w:p w14:paraId="09800A0A" w14:textId="77777777" w:rsidR="003655CD" w:rsidRPr="0001413C" w:rsidRDefault="003655CD" w:rsidP="00A35CBC">
            <w:pPr>
              <w:spacing w:before="60" w:after="60" w:line="240" w:lineRule="auto"/>
              <w:jc w:val="center"/>
            </w:pPr>
            <w:r w:rsidRPr="0001413C">
              <w:t>Fund</w:t>
            </w:r>
          </w:p>
        </w:tc>
        <w:tc>
          <w:tcPr>
            <w:tcW w:w="1568" w:type="pct"/>
            <w:vAlign w:val="center"/>
          </w:tcPr>
          <w:p w14:paraId="100DDB08" w14:textId="77777777" w:rsidR="003655CD" w:rsidRPr="0001413C" w:rsidRDefault="003655CD" w:rsidP="00A35CBC">
            <w:pPr>
              <w:spacing w:before="60" w:after="60" w:line="240" w:lineRule="auto"/>
              <w:jc w:val="center"/>
            </w:pPr>
            <w:r w:rsidRPr="0001413C">
              <w:t>Category of region</w:t>
            </w:r>
          </w:p>
        </w:tc>
        <w:tc>
          <w:tcPr>
            <w:tcW w:w="559" w:type="pct"/>
            <w:vAlign w:val="center"/>
          </w:tcPr>
          <w:p w14:paraId="7E987AA0" w14:textId="77777777" w:rsidR="003655CD" w:rsidRPr="0001413C" w:rsidRDefault="003655CD" w:rsidP="00A35CBC">
            <w:pPr>
              <w:spacing w:before="60" w:after="60" w:line="240" w:lineRule="auto"/>
              <w:jc w:val="center"/>
            </w:pPr>
            <w:r w:rsidRPr="0001413C">
              <w:t>Code</w:t>
            </w:r>
          </w:p>
        </w:tc>
        <w:tc>
          <w:tcPr>
            <w:tcW w:w="1316" w:type="pct"/>
            <w:vAlign w:val="center"/>
          </w:tcPr>
          <w:p w14:paraId="3AA53939" w14:textId="77777777" w:rsidR="003655CD" w:rsidRPr="0001413C" w:rsidRDefault="003655CD" w:rsidP="00A35CBC">
            <w:pPr>
              <w:spacing w:before="60" w:after="60" w:line="240" w:lineRule="auto"/>
              <w:jc w:val="center"/>
            </w:pPr>
            <w:r w:rsidRPr="0001413C">
              <w:t>Amount (EUR)</w:t>
            </w:r>
          </w:p>
        </w:tc>
      </w:tr>
      <w:tr w:rsidR="003655CD" w:rsidRPr="0001413C" w14:paraId="12B4AB85" w14:textId="77777777" w:rsidTr="00A35CBC">
        <w:tc>
          <w:tcPr>
            <w:tcW w:w="1007" w:type="pct"/>
          </w:tcPr>
          <w:p w14:paraId="298004B6" w14:textId="77777777" w:rsidR="003655CD" w:rsidRPr="0001413C" w:rsidRDefault="003655CD" w:rsidP="00A35CBC">
            <w:pPr>
              <w:spacing w:before="60" w:after="60" w:line="240" w:lineRule="auto"/>
            </w:pPr>
          </w:p>
        </w:tc>
        <w:tc>
          <w:tcPr>
            <w:tcW w:w="549" w:type="pct"/>
          </w:tcPr>
          <w:p w14:paraId="2F4175B0" w14:textId="77777777" w:rsidR="003655CD" w:rsidRPr="0001413C" w:rsidRDefault="003655CD" w:rsidP="00A35CBC">
            <w:pPr>
              <w:spacing w:before="60" w:after="60" w:line="240" w:lineRule="auto"/>
            </w:pPr>
          </w:p>
        </w:tc>
        <w:tc>
          <w:tcPr>
            <w:tcW w:w="1568" w:type="pct"/>
          </w:tcPr>
          <w:p w14:paraId="7D4CA3EC" w14:textId="77777777" w:rsidR="003655CD" w:rsidRPr="0001413C" w:rsidRDefault="003655CD" w:rsidP="00A35CBC">
            <w:pPr>
              <w:spacing w:before="60" w:after="60" w:line="240" w:lineRule="auto"/>
            </w:pPr>
          </w:p>
        </w:tc>
        <w:tc>
          <w:tcPr>
            <w:tcW w:w="559" w:type="pct"/>
          </w:tcPr>
          <w:p w14:paraId="00397D6A" w14:textId="77777777" w:rsidR="003655CD" w:rsidRPr="0001413C" w:rsidRDefault="003655CD" w:rsidP="00A35CBC">
            <w:pPr>
              <w:spacing w:before="60" w:after="60" w:line="240" w:lineRule="auto"/>
            </w:pPr>
          </w:p>
        </w:tc>
        <w:tc>
          <w:tcPr>
            <w:tcW w:w="1316" w:type="pct"/>
          </w:tcPr>
          <w:p w14:paraId="388CF58B" w14:textId="77777777" w:rsidR="003655CD" w:rsidRPr="0001413C" w:rsidRDefault="003655CD" w:rsidP="00A35CBC">
            <w:pPr>
              <w:spacing w:before="60" w:after="60" w:line="240" w:lineRule="auto"/>
            </w:pPr>
          </w:p>
        </w:tc>
      </w:tr>
    </w:tbl>
    <w:p w14:paraId="3824BCE6" w14:textId="77777777" w:rsidR="003655CD" w:rsidRPr="0001413C" w:rsidRDefault="003655CD" w:rsidP="003655CD"/>
    <w:p w14:paraId="746F8424" w14:textId="77777777" w:rsidR="003655CD" w:rsidRPr="0001413C" w:rsidRDefault="003655CD" w:rsidP="003655CD">
      <w:r w:rsidRPr="0001413C">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874"/>
        <w:gridCol w:w="830"/>
        <w:gridCol w:w="5111"/>
        <w:gridCol w:w="2968"/>
        <w:gridCol w:w="2778"/>
      </w:tblGrid>
      <w:tr w:rsidR="0001413C" w:rsidRPr="0001413C" w14:paraId="7FB0AAA0" w14:textId="77777777" w:rsidTr="00B3341F">
        <w:tc>
          <w:tcPr>
            <w:tcW w:w="987" w:type="pct"/>
            <w:vAlign w:val="center"/>
          </w:tcPr>
          <w:p w14:paraId="752D48F1" w14:textId="77777777" w:rsidR="003655CD" w:rsidRPr="0001413C" w:rsidRDefault="003655CD" w:rsidP="00A35CBC">
            <w:pPr>
              <w:spacing w:before="60" w:after="60" w:line="240" w:lineRule="auto"/>
              <w:jc w:val="center"/>
            </w:pPr>
            <w:r w:rsidRPr="0001413C">
              <w:t>Priority No</w:t>
            </w:r>
          </w:p>
        </w:tc>
        <w:tc>
          <w:tcPr>
            <w:tcW w:w="285" w:type="pct"/>
            <w:vAlign w:val="center"/>
          </w:tcPr>
          <w:p w14:paraId="65544D18" w14:textId="77777777" w:rsidR="003655CD" w:rsidRPr="0001413C" w:rsidRDefault="003655CD" w:rsidP="00A35CBC">
            <w:pPr>
              <w:spacing w:before="60" w:after="60" w:line="240" w:lineRule="auto"/>
              <w:jc w:val="center"/>
            </w:pPr>
            <w:r w:rsidRPr="0001413C">
              <w:t>Fund</w:t>
            </w:r>
          </w:p>
        </w:tc>
        <w:tc>
          <w:tcPr>
            <w:tcW w:w="1755" w:type="pct"/>
            <w:vAlign w:val="center"/>
          </w:tcPr>
          <w:p w14:paraId="6E1E822F" w14:textId="77777777" w:rsidR="003655CD" w:rsidRPr="0001413C" w:rsidRDefault="003655CD" w:rsidP="00A35CBC">
            <w:pPr>
              <w:spacing w:before="60" w:after="60" w:line="240" w:lineRule="auto"/>
              <w:jc w:val="center"/>
            </w:pPr>
            <w:r w:rsidRPr="0001413C">
              <w:t>Category of region</w:t>
            </w:r>
          </w:p>
        </w:tc>
        <w:tc>
          <w:tcPr>
            <w:tcW w:w="1019" w:type="pct"/>
            <w:vAlign w:val="center"/>
          </w:tcPr>
          <w:p w14:paraId="23753791" w14:textId="77777777" w:rsidR="003655CD" w:rsidRPr="0001413C" w:rsidRDefault="003655CD" w:rsidP="00A35CBC">
            <w:pPr>
              <w:spacing w:before="60" w:after="60" w:line="240" w:lineRule="auto"/>
              <w:jc w:val="center"/>
            </w:pPr>
            <w:r w:rsidRPr="0001413C">
              <w:t>Code</w:t>
            </w:r>
          </w:p>
        </w:tc>
        <w:tc>
          <w:tcPr>
            <w:tcW w:w="954" w:type="pct"/>
            <w:vAlign w:val="center"/>
          </w:tcPr>
          <w:p w14:paraId="62E17E21" w14:textId="77777777" w:rsidR="003655CD" w:rsidRPr="0001413C" w:rsidRDefault="003655CD" w:rsidP="00A35CBC">
            <w:pPr>
              <w:spacing w:before="60" w:after="60" w:line="240" w:lineRule="auto"/>
              <w:jc w:val="center"/>
            </w:pPr>
            <w:r w:rsidRPr="0001413C">
              <w:t>Amount (EUR)</w:t>
            </w:r>
          </w:p>
        </w:tc>
      </w:tr>
      <w:tr w:rsidR="0001413C" w:rsidRPr="0001413C" w14:paraId="7826D097" w14:textId="77777777" w:rsidTr="00B3341F">
        <w:tc>
          <w:tcPr>
            <w:tcW w:w="987" w:type="pct"/>
          </w:tcPr>
          <w:p w14:paraId="378EB8E2" w14:textId="7ADB7058" w:rsidR="00B350C7" w:rsidRPr="0001413C" w:rsidRDefault="001C0364" w:rsidP="00B350C7">
            <w:pPr>
              <w:spacing w:before="60" w:after="60" w:line="240" w:lineRule="auto"/>
            </w:pPr>
            <w:r w:rsidRPr="0001413C">
              <w:rPr>
                <w:bCs/>
                <w:iCs/>
              </w:rPr>
              <w:t>7</w:t>
            </w:r>
            <w:r w:rsidR="00B350C7" w:rsidRPr="0001413C">
              <w:rPr>
                <w:bCs/>
                <w:iCs/>
              </w:rPr>
              <w:t>. Asigurarea funcționării sistemului de management</w:t>
            </w:r>
          </w:p>
        </w:tc>
        <w:tc>
          <w:tcPr>
            <w:tcW w:w="285" w:type="pct"/>
          </w:tcPr>
          <w:p w14:paraId="79577A35" w14:textId="71BB4FEF" w:rsidR="00B350C7" w:rsidRPr="0001413C" w:rsidRDefault="00B350C7" w:rsidP="00B350C7">
            <w:pPr>
              <w:spacing w:before="60" w:after="60" w:line="240" w:lineRule="auto"/>
            </w:pPr>
            <w:r w:rsidRPr="0001413C">
              <w:rPr>
                <w:bCs/>
                <w:iCs/>
              </w:rPr>
              <w:t>FEDR</w:t>
            </w:r>
          </w:p>
        </w:tc>
        <w:tc>
          <w:tcPr>
            <w:tcW w:w="1755" w:type="pct"/>
          </w:tcPr>
          <w:p w14:paraId="2BF847BB" w14:textId="39F67DA9" w:rsidR="00B350C7" w:rsidRPr="0001413C" w:rsidRDefault="00B350C7" w:rsidP="00B350C7">
            <w:pPr>
              <w:spacing w:before="60" w:after="60" w:line="240" w:lineRule="auto"/>
            </w:pPr>
            <w:r w:rsidRPr="0001413C">
              <w:rPr>
                <w:bCs/>
                <w:iCs/>
              </w:rPr>
              <w:t>Regiune mai puțin dezvoltată</w:t>
            </w:r>
          </w:p>
        </w:tc>
        <w:tc>
          <w:tcPr>
            <w:tcW w:w="1019" w:type="pct"/>
          </w:tcPr>
          <w:p w14:paraId="6EE489CD" w14:textId="3897FD01" w:rsidR="00B350C7" w:rsidRPr="0001413C" w:rsidRDefault="00C469E7" w:rsidP="00C469E7">
            <w:pPr>
              <w:spacing w:before="60" w:after="60" w:line="240" w:lineRule="auto"/>
              <w:jc w:val="center"/>
            </w:pPr>
            <w:r w:rsidRPr="0001413C">
              <w:t>03 – Neutralitate de gen</w:t>
            </w:r>
          </w:p>
        </w:tc>
        <w:tc>
          <w:tcPr>
            <w:tcW w:w="954" w:type="pct"/>
          </w:tcPr>
          <w:p w14:paraId="50877881" w14:textId="59356A6E" w:rsidR="00B350C7" w:rsidRPr="0001413C" w:rsidRDefault="00B3341F" w:rsidP="00B3341F">
            <w:pPr>
              <w:spacing w:before="60" w:after="60" w:line="240" w:lineRule="auto"/>
              <w:jc w:val="right"/>
            </w:pPr>
            <w:r w:rsidRPr="0001413C">
              <w:t>57.949.000</w:t>
            </w:r>
          </w:p>
        </w:tc>
      </w:tr>
    </w:tbl>
    <w:p w14:paraId="041D27FF" w14:textId="77777777" w:rsidR="003655CD" w:rsidRPr="0001413C" w:rsidRDefault="003655CD" w:rsidP="003655CD">
      <w:pPr>
        <w:pStyle w:val="Point0"/>
        <w:spacing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6D940DEB" w14:textId="77777777" w:rsidR="003655CD" w:rsidRPr="0001413C" w:rsidRDefault="003655CD" w:rsidP="003655CD">
      <w:r w:rsidRPr="0001413C">
        <w:br w:type="page"/>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29FB47FD"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3E6D79F" w14:textId="77777777" w:rsidR="003655CD" w:rsidRPr="0001413C" w:rsidRDefault="003655CD"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29EAD44B" w14:textId="77777777" w:rsidR="003655CD" w:rsidRPr="0001413C" w:rsidRDefault="003655CD"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30DEF972" w14:textId="77777777" w:rsidR="003655CD" w:rsidRPr="0001413C" w:rsidRDefault="003655CD"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51446BA" w14:textId="77777777" w:rsidR="003655CD" w:rsidRPr="0001413C" w:rsidRDefault="003655CD"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25EA563E" w14:textId="77777777" w:rsidR="003655CD" w:rsidRPr="0001413C" w:rsidRDefault="003655CD" w:rsidP="00A35CBC">
            <w:pPr>
              <w:spacing w:before="60" w:after="60" w:line="240" w:lineRule="auto"/>
              <w:jc w:val="center"/>
            </w:pPr>
            <w:r w:rsidRPr="0001413C">
              <w:t>Amount (EUR)</w:t>
            </w:r>
          </w:p>
        </w:tc>
      </w:tr>
      <w:tr w:rsidR="003655CD" w:rsidRPr="0001413C" w14:paraId="7F16DCD3"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280588FB" w14:textId="77777777" w:rsidR="003655CD" w:rsidRPr="0001413C" w:rsidRDefault="003655CD"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764D760"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72A7880A" w14:textId="77777777" w:rsidR="003655CD" w:rsidRPr="0001413C" w:rsidRDefault="003655CD"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01AE5BD" w14:textId="77777777" w:rsidR="003655CD" w:rsidRPr="0001413C" w:rsidRDefault="003655CD"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2EC521C" w14:textId="77777777" w:rsidR="003655CD" w:rsidRPr="0001413C" w:rsidRDefault="003655CD" w:rsidP="00A35CBC">
            <w:pPr>
              <w:spacing w:before="60" w:after="60" w:line="240" w:lineRule="auto"/>
            </w:pPr>
          </w:p>
        </w:tc>
      </w:tr>
    </w:tbl>
    <w:p w14:paraId="2B2296FF" w14:textId="77777777" w:rsidR="003655CD" w:rsidRPr="0001413C" w:rsidRDefault="003655CD" w:rsidP="003655CD"/>
    <w:p w14:paraId="3BB99162" w14:textId="106707A4" w:rsidR="00F65D10" w:rsidRPr="0001413C" w:rsidRDefault="003655CD" w:rsidP="00DA5437">
      <w:pPr>
        <w:pStyle w:val="Point0"/>
      </w:pPr>
      <w:r w:rsidRPr="0001413C">
        <w:t>2.2.2.</w:t>
      </w:r>
      <w:r w:rsidRPr="0001413C">
        <w:tab/>
        <w:t>Priority for technical assistance pursuant to Article 37 CPR (repeated for each such technical assistance priority)</w:t>
      </w:r>
    </w:p>
    <w:p w14:paraId="5D6E23FB" w14:textId="0F0486F1" w:rsidR="003655CD" w:rsidRPr="0001413C" w:rsidRDefault="003655CD" w:rsidP="003655CD">
      <w:pPr>
        <w:pStyle w:val="Text1"/>
      </w:pPr>
      <w:r w:rsidRPr="0001413C">
        <w:t>Reference: point (f) of Article 22(3) CPR</w:t>
      </w:r>
    </w:p>
    <w:p w14:paraId="6567349D" w14:textId="77777777" w:rsidR="003655CD" w:rsidRPr="0001413C" w:rsidRDefault="003655CD" w:rsidP="003655CD">
      <w:pPr>
        <w:pStyle w:val="Point0"/>
      </w:pPr>
      <w:r w:rsidRPr="0001413C">
        <w:t>2.2.2.1.</w:t>
      </w:r>
      <w:r w:rsidRPr="0001413C">
        <w:tab/>
        <w:t>Description of technical assistance under financing not linked to costs – Article 37 CPR</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3"/>
      </w:tblGrid>
      <w:tr w:rsidR="003655CD" w:rsidRPr="0001413C" w14:paraId="7D8083F6" w14:textId="77777777" w:rsidTr="00A35CBC">
        <w:tc>
          <w:tcPr>
            <w:tcW w:w="13861" w:type="dxa"/>
            <w:shd w:val="clear" w:color="auto" w:fill="auto"/>
          </w:tcPr>
          <w:p w14:paraId="435A6279" w14:textId="77777777" w:rsidR="003655CD" w:rsidRPr="0001413C" w:rsidRDefault="003655CD" w:rsidP="00A35CBC">
            <w:pPr>
              <w:spacing w:before="60" w:after="60" w:line="240" w:lineRule="auto"/>
            </w:pPr>
            <w:r w:rsidRPr="0001413C">
              <w:t>Text field [3 000]</w:t>
            </w:r>
          </w:p>
        </w:tc>
      </w:tr>
    </w:tbl>
    <w:p w14:paraId="46536390" w14:textId="77777777" w:rsidR="003655CD" w:rsidRPr="0001413C" w:rsidRDefault="003655CD" w:rsidP="003655CD"/>
    <w:p w14:paraId="081F5412" w14:textId="77777777" w:rsidR="003655CD" w:rsidRPr="0001413C" w:rsidRDefault="003655CD" w:rsidP="003655CD">
      <w:pPr>
        <w:pStyle w:val="Point0"/>
      </w:pPr>
      <w:r w:rsidRPr="0001413C">
        <w:br w:type="page"/>
        <w:t>2.2.2.2.</w:t>
      </w:r>
      <w:r w:rsidRPr="0001413C">
        <w:tab/>
        <w:t>Indicative breakdown of the programmed resources (EU) by type of intervention</w:t>
      </w:r>
    </w:p>
    <w:p w14:paraId="34E8F854" w14:textId="77777777" w:rsidR="003655CD" w:rsidRPr="0001413C" w:rsidRDefault="003655CD" w:rsidP="003655CD">
      <w:pPr>
        <w:pStyle w:val="Text1"/>
      </w:pPr>
      <w:r w:rsidRPr="0001413C">
        <w:t>Reference: point (f) of Article 22(3) CPR</w:t>
      </w:r>
    </w:p>
    <w:p w14:paraId="688B746C" w14:textId="77777777" w:rsidR="003655CD" w:rsidRPr="0001413C" w:rsidRDefault="003655CD" w:rsidP="003655CD">
      <w:r w:rsidRPr="0001413C">
        <w:t>Table 4: Dimension 1 – intervention field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600"/>
        <w:gridCol w:w="4567"/>
        <w:gridCol w:w="1628"/>
        <w:gridCol w:w="3832"/>
      </w:tblGrid>
      <w:tr w:rsidR="0001413C" w:rsidRPr="0001413C" w14:paraId="37F4A00C" w14:textId="77777777" w:rsidTr="00A35CBC">
        <w:tc>
          <w:tcPr>
            <w:tcW w:w="1007" w:type="pct"/>
            <w:shd w:val="clear" w:color="auto" w:fill="auto"/>
            <w:vAlign w:val="center"/>
          </w:tcPr>
          <w:p w14:paraId="48FE3F22" w14:textId="77777777" w:rsidR="003655CD" w:rsidRPr="0001413C" w:rsidRDefault="003655CD" w:rsidP="00A35CBC">
            <w:pPr>
              <w:spacing w:before="60" w:after="60" w:line="240" w:lineRule="auto"/>
              <w:jc w:val="center"/>
            </w:pPr>
            <w:r w:rsidRPr="0001413C">
              <w:t>Priority No</w:t>
            </w:r>
          </w:p>
        </w:tc>
        <w:tc>
          <w:tcPr>
            <w:tcW w:w="549" w:type="pct"/>
            <w:shd w:val="clear" w:color="auto" w:fill="auto"/>
            <w:vAlign w:val="center"/>
          </w:tcPr>
          <w:p w14:paraId="5CC8C468" w14:textId="77777777" w:rsidR="003655CD" w:rsidRPr="0001413C" w:rsidRDefault="003655CD" w:rsidP="00A35CBC">
            <w:pPr>
              <w:spacing w:before="60" w:after="60" w:line="240" w:lineRule="auto"/>
              <w:jc w:val="center"/>
            </w:pPr>
            <w:r w:rsidRPr="0001413C">
              <w:t>Fund</w:t>
            </w:r>
          </w:p>
        </w:tc>
        <w:tc>
          <w:tcPr>
            <w:tcW w:w="1568" w:type="pct"/>
            <w:shd w:val="clear" w:color="auto" w:fill="auto"/>
            <w:vAlign w:val="center"/>
          </w:tcPr>
          <w:p w14:paraId="1D23A772" w14:textId="77777777" w:rsidR="003655CD" w:rsidRPr="0001413C" w:rsidRDefault="003655CD" w:rsidP="00A35CBC">
            <w:pPr>
              <w:spacing w:before="60" w:after="60" w:line="240" w:lineRule="auto"/>
              <w:jc w:val="center"/>
            </w:pPr>
            <w:r w:rsidRPr="0001413C">
              <w:t>Category of region</w:t>
            </w:r>
          </w:p>
        </w:tc>
        <w:tc>
          <w:tcPr>
            <w:tcW w:w="559" w:type="pct"/>
            <w:shd w:val="clear" w:color="auto" w:fill="auto"/>
            <w:vAlign w:val="center"/>
          </w:tcPr>
          <w:p w14:paraId="7BDB75D6" w14:textId="77777777" w:rsidR="003655CD" w:rsidRPr="0001413C" w:rsidRDefault="003655CD" w:rsidP="00A35CBC">
            <w:pPr>
              <w:spacing w:before="60" w:after="60" w:line="240" w:lineRule="auto"/>
              <w:jc w:val="center"/>
            </w:pPr>
            <w:r w:rsidRPr="0001413C">
              <w:t>Code</w:t>
            </w:r>
          </w:p>
        </w:tc>
        <w:tc>
          <w:tcPr>
            <w:tcW w:w="1316" w:type="pct"/>
            <w:shd w:val="clear" w:color="auto" w:fill="auto"/>
            <w:vAlign w:val="center"/>
          </w:tcPr>
          <w:p w14:paraId="2D448024" w14:textId="77777777" w:rsidR="003655CD" w:rsidRPr="0001413C" w:rsidRDefault="003655CD" w:rsidP="00A35CBC">
            <w:pPr>
              <w:spacing w:before="60" w:after="60" w:line="240" w:lineRule="auto"/>
              <w:jc w:val="center"/>
            </w:pPr>
            <w:r w:rsidRPr="0001413C">
              <w:t>Amount (EUR)</w:t>
            </w:r>
          </w:p>
        </w:tc>
      </w:tr>
      <w:tr w:rsidR="003655CD" w:rsidRPr="0001413C" w14:paraId="5C8A5DB5" w14:textId="77777777" w:rsidTr="00A35CBC">
        <w:tc>
          <w:tcPr>
            <w:tcW w:w="1007" w:type="pct"/>
            <w:shd w:val="clear" w:color="auto" w:fill="auto"/>
          </w:tcPr>
          <w:p w14:paraId="3EACC453" w14:textId="77777777" w:rsidR="003655CD" w:rsidRPr="0001413C" w:rsidRDefault="003655CD" w:rsidP="00A35CBC">
            <w:pPr>
              <w:spacing w:before="60" w:after="60" w:line="240" w:lineRule="auto"/>
            </w:pPr>
          </w:p>
        </w:tc>
        <w:tc>
          <w:tcPr>
            <w:tcW w:w="549" w:type="pct"/>
            <w:shd w:val="clear" w:color="auto" w:fill="auto"/>
          </w:tcPr>
          <w:p w14:paraId="04F48770" w14:textId="77777777" w:rsidR="003655CD" w:rsidRPr="0001413C" w:rsidRDefault="003655CD" w:rsidP="00A35CBC">
            <w:pPr>
              <w:spacing w:before="60" w:after="60" w:line="240" w:lineRule="auto"/>
            </w:pPr>
          </w:p>
        </w:tc>
        <w:tc>
          <w:tcPr>
            <w:tcW w:w="1568" w:type="pct"/>
            <w:shd w:val="clear" w:color="auto" w:fill="auto"/>
          </w:tcPr>
          <w:p w14:paraId="33FC7AA7" w14:textId="77777777" w:rsidR="003655CD" w:rsidRPr="0001413C" w:rsidRDefault="003655CD" w:rsidP="00A35CBC">
            <w:pPr>
              <w:spacing w:before="60" w:after="60" w:line="240" w:lineRule="auto"/>
            </w:pPr>
          </w:p>
        </w:tc>
        <w:tc>
          <w:tcPr>
            <w:tcW w:w="559" w:type="pct"/>
            <w:shd w:val="clear" w:color="auto" w:fill="auto"/>
          </w:tcPr>
          <w:p w14:paraId="77FA1D86" w14:textId="77777777" w:rsidR="003655CD" w:rsidRPr="0001413C" w:rsidRDefault="003655CD" w:rsidP="00A35CBC">
            <w:pPr>
              <w:spacing w:before="60" w:after="60" w:line="240" w:lineRule="auto"/>
            </w:pPr>
          </w:p>
        </w:tc>
        <w:tc>
          <w:tcPr>
            <w:tcW w:w="1316" w:type="pct"/>
            <w:shd w:val="clear" w:color="auto" w:fill="auto"/>
          </w:tcPr>
          <w:p w14:paraId="514B9B1C" w14:textId="77777777" w:rsidR="003655CD" w:rsidRPr="0001413C" w:rsidRDefault="003655CD" w:rsidP="00A35CBC">
            <w:pPr>
              <w:spacing w:before="60" w:after="60" w:line="240" w:lineRule="auto"/>
            </w:pPr>
          </w:p>
        </w:tc>
      </w:tr>
    </w:tbl>
    <w:p w14:paraId="4339CF1B" w14:textId="77777777" w:rsidR="003655CD" w:rsidRPr="0001413C" w:rsidRDefault="003655CD" w:rsidP="003655CD"/>
    <w:p w14:paraId="1BCB1D4C" w14:textId="77777777" w:rsidR="003655CD" w:rsidRPr="0001413C" w:rsidRDefault="003655CD" w:rsidP="003655CD">
      <w:r w:rsidRPr="0001413C">
        <w:t>Table 7: Dimension 6 – ESF+ secondary themes</w:t>
      </w:r>
    </w:p>
    <w:tbl>
      <w:tblPr>
        <w:tblStyle w:val="TableGrid"/>
        <w:tblW w:w="5000" w:type="pct"/>
        <w:tblLook w:val="04A0" w:firstRow="1" w:lastRow="0" w:firstColumn="1" w:lastColumn="0" w:noHBand="0" w:noVBand="1"/>
      </w:tblPr>
      <w:tblGrid>
        <w:gridCol w:w="2934"/>
        <w:gridCol w:w="1600"/>
        <w:gridCol w:w="4567"/>
        <w:gridCol w:w="1628"/>
        <w:gridCol w:w="3832"/>
      </w:tblGrid>
      <w:tr w:rsidR="0001413C" w:rsidRPr="0001413C" w14:paraId="28838DB0" w14:textId="77777777" w:rsidTr="00A35CBC">
        <w:tc>
          <w:tcPr>
            <w:tcW w:w="1007" w:type="pct"/>
            <w:vAlign w:val="center"/>
          </w:tcPr>
          <w:p w14:paraId="5A2FA1F5" w14:textId="77777777" w:rsidR="003655CD" w:rsidRPr="0001413C" w:rsidRDefault="003655CD" w:rsidP="00A35CBC">
            <w:pPr>
              <w:spacing w:before="60" w:after="60" w:line="240" w:lineRule="auto"/>
              <w:jc w:val="center"/>
            </w:pPr>
            <w:r w:rsidRPr="0001413C">
              <w:t>Priority No</w:t>
            </w:r>
          </w:p>
        </w:tc>
        <w:tc>
          <w:tcPr>
            <w:tcW w:w="549" w:type="pct"/>
            <w:vAlign w:val="center"/>
          </w:tcPr>
          <w:p w14:paraId="70651A6E" w14:textId="77777777" w:rsidR="003655CD" w:rsidRPr="0001413C" w:rsidRDefault="003655CD" w:rsidP="00A35CBC">
            <w:pPr>
              <w:spacing w:before="60" w:after="60" w:line="240" w:lineRule="auto"/>
              <w:jc w:val="center"/>
            </w:pPr>
            <w:r w:rsidRPr="0001413C">
              <w:t>Fund</w:t>
            </w:r>
          </w:p>
        </w:tc>
        <w:tc>
          <w:tcPr>
            <w:tcW w:w="1568" w:type="pct"/>
            <w:vAlign w:val="center"/>
          </w:tcPr>
          <w:p w14:paraId="71B3D369" w14:textId="77777777" w:rsidR="003655CD" w:rsidRPr="0001413C" w:rsidRDefault="003655CD" w:rsidP="00A35CBC">
            <w:pPr>
              <w:spacing w:before="60" w:after="60" w:line="240" w:lineRule="auto"/>
              <w:jc w:val="center"/>
            </w:pPr>
            <w:r w:rsidRPr="0001413C">
              <w:t>Category of region</w:t>
            </w:r>
          </w:p>
        </w:tc>
        <w:tc>
          <w:tcPr>
            <w:tcW w:w="559" w:type="pct"/>
            <w:vAlign w:val="center"/>
          </w:tcPr>
          <w:p w14:paraId="1AC26140" w14:textId="77777777" w:rsidR="003655CD" w:rsidRPr="0001413C" w:rsidRDefault="003655CD" w:rsidP="00A35CBC">
            <w:pPr>
              <w:spacing w:before="60" w:after="60" w:line="240" w:lineRule="auto"/>
              <w:jc w:val="center"/>
            </w:pPr>
            <w:r w:rsidRPr="0001413C">
              <w:t>Code</w:t>
            </w:r>
          </w:p>
        </w:tc>
        <w:tc>
          <w:tcPr>
            <w:tcW w:w="1316" w:type="pct"/>
            <w:vAlign w:val="center"/>
          </w:tcPr>
          <w:p w14:paraId="2E19A2B4" w14:textId="77777777" w:rsidR="003655CD" w:rsidRPr="0001413C" w:rsidRDefault="003655CD" w:rsidP="00A35CBC">
            <w:pPr>
              <w:spacing w:before="60" w:after="60" w:line="240" w:lineRule="auto"/>
              <w:jc w:val="center"/>
            </w:pPr>
            <w:r w:rsidRPr="0001413C">
              <w:t>Amount (EUR)</w:t>
            </w:r>
          </w:p>
        </w:tc>
      </w:tr>
      <w:tr w:rsidR="003655CD" w:rsidRPr="0001413C" w14:paraId="37F5E1FB" w14:textId="77777777" w:rsidTr="00A35CBC">
        <w:tc>
          <w:tcPr>
            <w:tcW w:w="1007" w:type="pct"/>
          </w:tcPr>
          <w:p w14:paraId="59DF588D" w14:textId="77777777" w:rsidR="003655CD" w:rsidRPr="0001413C" w:rsidRDefault="003655CD" w:rsidP="00A35CBC">
            <w:pPr>
              <w:spacing w:before="60" w:after="60" w:line="240" w:lineRule="auto"/>
            </w:pPr>
          </w:p>
        </w:tc>
        <w:tc>
          <w:tcPr>
            <w:tcW w:w="549" w:type="pct"/>
          </w:tcPr>
          <w:p w14:paraId="6854FB3A" w14:textId="77777777" w:rsidR="003655CD" w:rsidRPr="0001413C" w:rsidRDefault="003655CD" w:rsidP="00A35CBC">
            <w:pPr>
              <w:spacing w:before="60" w:after="60" w:line="240" w:lineRule="auto"/>
            </w:pPr>
          </w:p>
        </w:tc>
        <w:tc>
          <w:tcPr>
            <w:tcW w:w="1568" w:type="pct"/>
          </w:tcPr>
          <w:p w14:paraId="1F36D064" w14:textId="77777777" w:rsidR="003655CD" w:rsidRPr="0001413C" w:rsidRDefault="003655CD" w:rsidP="00A35CBC">
            <w:pPr>
              <w:spacing w:before="60" w:after="60" w:line="240" w:lineRule="auto"/>
            </w:pPr>
          </w:p>
        </w:tc>
        <w:tc>
          <w:tcPr>
            <w:tcW w:w="559" w:type="pct"/>
          </w:tcPr>
          <w:p w14:paraId="14E54A86" w14:textId="77777777" w:rsidR="003655CD" w:rsidRPr="0001413C" w:rsidRDefault="003655CD" w:rsidP="00A35CBC">
            <w:pPr>
              <w:spacing w:before="60" w:after="60" w:line="240" w:lineRule="auto"/>
            </w:pPr>
          </w:p>
        </w:tc>
        <w:tc>
          <w:tcPr>
            <w:tcW w:w="1316" w:type="pct"/>
          </w:tcPr>
          <w:p w14:paraId="3B68A104" w14:textId="77777777" w:rsidR="003655CD" w:rsidRPr="0001413C" w:rsidRDefault="003655CD" w:rsidP="00A35CBC">
            <w:pPr>
              <w:spacing w:before="60" w:after="60" w:line="240" w:lineRule="auto"/>
            </w:pPr>
          </w:p>
        </w:tc>
      </w:tr>
    </w:tbl>
    <w:p w14:paraId="6EEB379E" w14:textId="77777777" w:rsidR="003655CD" w:rsidRPr="0001413C" w:rsidRDefault="003655CD" w:rsidP="003655CD"/>
    <w:p w14:paraId="50C195A5" w14:textId="77777777" w:rsidR="003655CD" w:rsidRPr="0001413C" w:rsidRDefault="003655CD" w:rsidP="003655CD">
      <w:r w:rsidRPr="0001413C">
        <w:br w:type="page"/>
        <w:t>Table 8: Dimension 7 – ESF+</w:t>
      </w:r>
      <w:r w:rsidRPr="0001413C">
        <w:rPr>
          <w:b/>
          <w:bCs/>
          <w:vertAlign w:val="superscript"/>
        </w:rPr>
        <w:t>*</w:t>
      </w:r>
      <w:r w:rsidRPr="0001413C">
        <w:t>, ERDF, Cohesion Fund and JTF gender equality dimension</w:t>
      </w:r>
    </w:p>
    <w:tbl>
      <w:tblPr>
        <w:tblStyle w:val="TableGrid"/>
        <w:tblW w:w="5000" w:type="pct"/>
        <w:tblLook w:val="04A0" w:firstRow="1" w:lastRow="0" w:firstColumn="1" w:lastColumn="0" w:noHBand="0" w:noVBand="1"/>
      </w:tblPr>
      <w:tblGrid>
        <w:gridCol w:w="2934"/>
        <w:gridCol w:w="1600"/>
        <w:gridCol w:w="4567"/>
        <w:gridCol w:w="1628"/>
        <w:gridCol w:w="3832"/>
      </w:tblGrid>
      <w:tr w:rsidR="0001413C" w:rsidRPr="0001413C" w14:paraId="25063E06" w14:textId="77777777" w:rsidTr="00A35CBC">
        <w:tc>
          <w:tcPr>
            <w:tcW w:w="1007" w:type="pct"/>
            <w:vAlign w:val="center"/>
          </w:tcPr>
          <w:p w14:paraId="2D96AE7D" w14:textId="77777777" w:rsidR="003655CD" w:rsidRPr="0001413C" w:rsidRDefault="003655CD" w:rsidP="00A35CBC">
            <w:pPr>
              <w:spacing w:before="60" w:after="60" w:line="240" w:lineRule="auto"/>
              <w:jc w:val="center"/>
            </w:pPr>
            <w:r w:rsidRPr="0001413C">
              <w:t>Priority No</w:t>
            </w:r>
          </w:p>
        </w:tc>
        <w:tc>
          <w:tcPr>
            <w:tcW w:w="549" w:type="pct"/>
            <w:vAlign w:val="center"/>
          </w:tcPr>
          <w:p w14:paraId="08B0B932" w14:textId="77777777" w:rsidR="003655CD" w:rsidRPr="0001413C" w:rsidRDefault="003655CD" w:rsidP="00A35CBC">
            <w:pPr>
              <w:spacing w:before="60" w:after="60" w:line="240" w:lineRule="auto"/>
              <w:jc w:val="center"/>
            </w:pPr>
            <w:r w:rsidRPr="0001413C">
              <w:t>Fund</w:t>
            </w:r>
          </w:p>
        </w:tc>
        <w:tc>
          <w:tcPr>
            <w:tcW w:w="1568" w:type="pct"/>
            <w:vAlign w:val="center"/>
          </w:tcPr>
          <w:p w14:paraId="7EBD6716" w14:textId="77777777" w:rsidR="003655CD" w:rsidRPr="0001413C" w:rsidRDefault="003655CD" w:rsidP="00A35CBC">
            <w:pPr>
              <w:spacing w:before="60" w:after="60" w:line="240" w:lineRule="auto"/>
              <w:jc w:val="center"/>
            </w:pPr>
            <w:r w:rsidRPr="0001413C">
              <w:t>Category of region</w:t>
            </w:r>
          </w:p>
        </w:tc>
        <w:tc>
          <w:tcPr>
            <w:tcW w:w="559" w:type="pct"/>
            <w:vAlign w:val="center"/>
          </w:tcPr>
          <w:p w14:paraId="4328B279" w14:textId="77777777" w:rsidR="003655CD" w:rsidRPr="0001413C" w:rsidRDefault="003655CD" w:rsidP="00A35CBC">
            <w:pPr>
              <w:spacing w:before="60" w:after="60" w:line="240" w:lineRule="auto"/>
              <w:jc w:val="center"/>
            </w:pPr>
            <w:r w:rsidRPr="0001413C">
              <w:t>Code</w:t>
            </w:r>
          </w:p>
        </w:tc>
        <w:tc>
          <w:tcPr>
            <w:tcW w:w="1316" w:type="pct"/>
            <w:vAlign w:val="center"/>
          </w:tcPr>
          <w:p w14:paraId="0B53B2FD" w14:textId="77777777" w:rsidR="003655CD" w:rsidRPr="0001413C" w:rsidRDefault="003655CD" w:rsidP="00A35CBC">
            <w:pPr>
              <w:spacing w:before="60" w:after="60" w:line="240" w:lineRule="auto"/>
              <w:jc w:val="center"/>
            </w:pPr>
            <w:r w:rsidRPr="0001413C">
              <w:t>Amount (EUR)</w:t>
            </w:r>
          </w:p>
        </w:tc>
      </w:tr>
      <w:tr w:rsidR="0001413C" w:rsidRPr="0001413C" w14:paraId="44BD9D9B" w14:textId="77777777" w:rsidTr="00A35CBC">
        <w:tc>
          <w:tcPr>
            <w:tcW w:w="1007" w:type="pct"/>
          </w:tcPr>
          <w:p w14:paraId="7B8622CD" w14:textId="77777777" w:rsidR="003655CD" w:rsidRPr="0001413C" w:rsidRDefault="003655CD" w:rsidP="00A35CBC">
            <w:pPr>
              <w:spacing w:before="60" w:after="60" w:line="240" w:lineRule="auto"/>
            </w:pPr>
          </w:p>
        </w:tc>
        <w:tc>
          <w:tcPr>
            <w:tcW w:w="549" w:type="pct"/>
          </w:tcPr>
          <w:p w14:paraId="63F1FC45" w14:textId="77777777" w:rsidR="003655CD" w:rsidRPr="0001413C" w:rsidRDefault="003655CD" w:rsidP="00A35CBC">
            <w:pPr>
              <w:spacing w:before="60" w:after="60" w:line="240" w:lineRule="auto"/>
            </w:pPr>
          </w:p>
        </w:tc>
        <w:tc>
          <w:tcPr>
            <w:tcW w:w="1568" w:type="pct"/>
          </w:tcPr>
          <w:p w14:paraId="5567CF30" w14:textId="77777777" w:rsidR="003655CD" w:rsidRPr="0001413C" w:rsidRDefault="003655CD" w:rsidP="00A35CBC">
            <w:pPr>
              <w:spacing w:before="60" w:after="60" w:line="240" w:lineRule="auto"/>
            </w:pPr>
          </w:p>
        </w:tc>
        <w:tc>
          <w:tcPr>
            <w:tcW w:w="559" w:type="pct"/>
          </w:tcPr>
          <w:p w14:paraId="0A844267" w14:textId="77777777" w:rsidR="003655CD" w:rsidRPr="0001413C" w:rsidRDefault="003655CD" w:rsidP="00A35CBC">
            <w:pPr>
              <w:spacing w:before="60" w:after="60" w:line="240" w:lineRule="auto"/>
            </w:pPr>
          </w:p>
        </w:tc>
        <w:tc>
          <w:tcPr>
            <w:tcW w:w="1316" w:type="pct"/>
          </w:tcPr>
          <w:p w14:paraId="0EF4145B" w14:textId="77777777" w:rsidR="003655CD" w:rsidRPr="0001413C" w:rsidRDefault="003655CD" w:rsidP="00A35CBC">
            <w:pPr>
              <w:spacing w:before="60" w:after="60" w:line="240" w:lineRule="auto"/>
            </w:pPr>
          </w:p>
        </w:tc>
      </w:tr>
    </w:tbl>
    <w:p w14:paraId="39542624" w14:textId="77777777" w:rsidR="003655CD" w:rsidRPr="0001413C" w:rsidRDefault="003655CD" w:rsidP="003655CD">
      <w:pPr>
        <w:pStyle w:val="Point0"/>
        <w:spacing w:after="480" w:line="240" w:lineRule="auto"/>
        <w:ind w:left="851" w:hanging="851"/>
      </w:pPr>
      <w:r w:rsidRPr="0001413C">
        <w:rPr>
          <w:b/>
          <w:bCs/>
          <w:vertAlign w:val="superscript"/>
        </w:rPr>
        <w:t>*</w:t>
      </w:r>
      <w:r w:rsidRPr="0001413C">
        <w:tab/>
        <w:t>In principle, 40 % for the ESF+ contributes to gender tracking. 100 % is applicable when Member State chooses to use Article 6 ESF+ Regulation as well as programme specific actions in gender equality.</w:t>
      </w:r>
    </w:p>
    <w:p w14:paraId="6C47FCF4" w14:textId="77777777" w:rsidR="003655CD" w:rsidRPr="0001413C" w:rsidRDefault="003655CD" w:rsidP="003655CD">
      <w:r w:rsidRPr="0001413C">
        <w:t>Table 9: Indicative breakdown of the programmed resources (EU) by type of intervention for EMFAF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98"/>
        <w:gridCol w:w="4054"/>
        <w:gridCol w:w="1340"/>
        <w:gridCol w:w="3154"/>
      </w:tblGrid>
      <w:tr w:rsidR="0001413C" w:rsidRPr="0001413C" w14:paraId="61CF31AA"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0C02097" w14:textId="77777777" w:rsidR="003655CD" w:rsidRPr="0001413C" w:rsidRDefault="003655CD" w:rsidP="00A35CBC">
            <w:pPr>
              <w:spacing w:before="60" w:after="60" w:line="240" w:lineRule="auto"/>
              <w:jc w:val="center"/>
            </w:pPr>
            <w:r w:rsidRPr="0001413C">
              <w:t>Priority No</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05AF15C1" w14:textId="77777777" w:rsidR="003655CD" w:rsidRPr="0001413C" w:rsidRDefault="003655CD" w:rsidP="00A35CBC">
            <w:pPr>
              <w:spacing w:before="60" w:after="60" w:line="240" w:lineRule="auto"/>
              <w:jc w:val="center"/>
            </w:pPr>
            <w:r w:rsidRPr="0001413C">
              <w:t>Specific objective</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28E238E0" w14:textId="77777777" w:rsidR="003655CD" w:rsidRPr="0001413C" w:rsidRDefault="003655CD" w:rsidP="00A35CBC">
            <w:pPr>
              <w:spacing w:before="60" w:after="60" w:line="240" w:lineRule="auto"/>
              <w:jc w:val="center"/>
            </w:pPr>
            <w:r w:rsidRPr="0001413C">
              <w:t>Type of intervention</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9AC9FDA" w14:textId="77777777" w:rsidR="003655CD" w:rsidRPr="0001413C" w:rsidRDefault="003655CD" w:rsidP="00A35CBC">
            <w:pPr>
              <w:spacing w:before="60" w:after="60" w:line="240" w:lineRule="auto"/>
              <w:jc w:val="center"/>
            </w:pPr>
            <w:r w:rsidRPr="0001413C">
              <w:t>Code</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3E7D23B2" w14:textId="77777777" w:rsidR="003655CD" w:rsidRPr="0001413C" w:rsidRDefault="003655CD" w:rsidP="00A35CBC">
            <w:pPr>
              <w:spacing w:before="60" w:after="60" w:line="240" w:lineRule="auto"/>
              <w:jc w:val="center"/>
            </w:pPr>
            <w:r w:rsidRPr="0001413C">
              <w:t>Amount (EUR)</w:t>
            </w:r>
          </w:p>
        </w:tc>
      </w:tr>
      <w:tr w:rsidR="003655CD" w:rsidRPr="0001413C" w14:paraId="40CC1538" w14:textId="77777777" w:rsidTr="00A35CBC">
        <w:tc>
          <w:tcPr>
            <w:tcW w:w="829" w:type="pct"/>
            <w:tcBorders>
              <w:top w:val="single" w:sz="4" w:space="0" w:color="auto"/>
              <w:left w:val="single" w:sz="4" w:space="0" w:color="auto"/>
              <w:bottom w:val="single" w:sz="4" w:space="0" w:color="auto"/>
              <w:right w:val="single" w:sz="4" w:space="0" w:color="auto"/>
            </w:tcBorders>
            <w:shd w:val="clear" w:color="auto" w:fill="auto"/>
          </w:tcPr>
          <w:p w14:paraId="64B123F7" w14:textId="77777777" w:rsidR="003655CD" w:rsidRPr="0001413C" w:rsidRDefault="003655CD" w:rsidP="00A35CBC">
            <w:pPr>
              <w:spacing w:before="60" w:after="60" w:line="240" w:lineRule="auto"/>
            </w:pP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ABDB96E"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5B7FB715" w14:textId="77777777" w:rsidR="003655CD" w:rsidRPr="0001413C" w:rsidRDefault="003655CD" w:rsidP="00A35CBC">
            <w:pPr>
              <w:spacing w:before="60" w:after="60" w:line="240" w:lineRule="auto"/>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D9F7FDD" w14:textId="77777777" w:rsidR="003655CD" w:rsidRPr="0001413C" w:rsidRDefault="003655CD" w:rsidP="00A35CBC">
            <w:pPr>
              <w:spacing w:before="60" w:after="60" w:line="240" w:lineRule="auto"/>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AF915F3" w14:textId="77777777" w:rsidR="003655CD" w:rsidRPr="0001413C" w:rsidRDefault="003655CD" w:rsidP="00A35CBC">
            <w:pPr>
              <w:spacing w:before="60" w:after="60" w:line="240" w:lineRule="auto"/>
            </w:pPr>
          </w:p>
        </w:tc>
      </w:tr>
    </w:tbl>
    <w:p w14:paraId="7056EE9E" w14:textId="77777777" w:rsidR="003655CD" w:rsidRPr="0001413C" w:rsidRDefault="003655CD" w:rsidP="003655CD">
      <w:pPr>
        <w:pStyle w:val="Point0"/>
      </w:pPr>
    </w:p>
    <w:p w14:paraId="520D051B" w14:textId="77777777" w:rsidR="003655CD" w:rsidRPr="0001413C" w:rsidRDefault="003655CD" w:rsidP="003655CD">
      <w:pPr>
        <w:pStyle w:val="Point0"/>
      </w:pPr>
      <w:r w:rsidRPr="0001413C">
        <w:br w:type="page"/>
        <w:t>3.</w:t>
      </w:r>
      <w:r w:rsidRPr="0001413C">
        <w:tab/>
        <w:t>Financing plan</w:t>
      </w:r>
    </w:p>
    <w:p w14:paraId="5889B140" w14:textId="77777777" w:rsidR="003655CD" w:rsidRPr="0001413C" w:rsidRDefault="003655CD" w:rsidP="003655CD">
      <w:pPr>
        <w:pStyle w:val="Text1"/>
      </w:pPr>
      <w:r w:rsidRPr="0001413C">
        <w:t>Reference: points (g)(i), (ii) and (iii) of Article 22(3), Article 112(1), (2) and (3), and Articles 14 and 26 CPR</w:t>
      </w:r>
    </w:p>
    <w:p w14:paraId="3561D94A" w14:textId="77777777" w:rsidR="003655CD" w:rsidRPr="0001413C" w:rsidRDefault="003655CD" w:rsidP="003655CD">
      <w:pPr>
        <w:pStyle w:val="Point0"/>
      </w:pPr>
      <w:r w:rsidRPr="0001413C">
        <w:t>3.1.</w:t>
      </w:r>
      <w:r w:rsidRPr="0001413C">
        <w:tab/>
        <w:t>Transfers and contributions</w:t>
      </w:r>
      <w:r w:rsidRPr="0001413C">
        <w:rPr>
          <w:rStyle w:val="FootnoteReference"/>
        </w:rPr>
        <w:footnoteReference w:id="24"/>
      </w:r>
    </w:p>
    <w:p w14:paraId="05D9BB16" w14:textId="77777777" w:rsidR="003655CD" w:rsidRPr="0001413C" w:rsidRDefault="003655CD" w:rsidP="003655CD">
      <w:pPr>
        <w:pStyle w:val="Text1"/>
      </w:pPr>
      <w:r w:rsidRPr="0001413C">
        <w:t>Reference: Articles 14, 26 and 27 CPR</w:t>
      </w:r>
    </w:p>
    <w:tbl>
      <w:tblPr>
        <w:tblStyle w:val="TableGrid5"/>
        <w:tblW w:w="0" w:type="auto"/>
        <w:tblInd w:w="-34" w:type="dxa"/>
        <w:tblLook w:val="04A0" w:firstRow="1" w:lastRow="0" w:firstColumn="1" w:lastColumn="0" w:noHBand="0" w:noVBand="1"/>
      </w:tblPr>
      <w:tblGrid>
        <w:gridCol w:w="3475"/>
        <w:gridCol w:w="7814"/>
      </w:tblGrid>
      <w:tr w:rsidR="0001413C" w:rsidRPr="0001413C" w14:paraId="650D236B" w14:textId="77777777" w:rsidTr="00A35CBC">
        <w:tc>
          <w:tcPr>
            <w:tcW w:w="0" w:type="auto"/>
            <w:vMerge w:val="restart"/>
          </w:tcPr>
          <w:p w14:paraId="0CEAEE3F" w14:textId="77777777" w:rsidR="003655CD" w:rsidRPr="0001413C" w:rsidRDefault="003655CD" w:rsidP="00A35CBC">
            <w:pPr>
              <w:spacing w:before="60" w:after="60" w:line="240" w:lineRule="auto"/>
            </w:pPr>
            <w:r w:rsidRPr="0001413C">
              <w:t>Programme amendment related to</w:t>
            </w:r>
          </w:p>
        </w:tc>
        <w:tc>
          <w:tcPr>
            <w:tcW w:w="0" w:type="auto"/>
          </w:tcPr>
          <w:p w14:paraId="2BC2A3A8"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contribution to InvestEU</w:t>
            </w:r>
          </w:p>
        </w:tc>
      </w:tr>
      <w:tr w:rsidR="0001413C" w:rsidRPr="0001413C" w14:paraId="0E581162" w14:textId="77777777" w:rsidTr="00A35CBC">
        <w:tc>
          <w:tcPr>
            <w:tcW w:w="0" w:type="auto"/>
            <w:vMerge/>
          </w:tcPr>
          <w:p w14:paraId="4414B356" w14:textId="77777777" w:rsidR="003655CD" w:rsidRPr="0001413C" w:rsidRDefault="003655CD" w:rsidP="00A35CBC">
            <w:pPr>
              <w:spacing w:before="60" w:after="60" w:line="240" w:lineRule="auto"/>
            </w:pPr>
          </w:p>
        </w:tc>
        <w:tc>
          <w:tcPr>
            <w:tcW w:w="0" w:type="auto"/>
          </w:tcPr>
          <w:p w14:paraId="6930C08F"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transfer to instruments under direct or indirect management</w:t>
            </w:r>
          </w:p>
        </w:tc>
      </w:tr>
      <w:tr w:rsidR="0001413C" w:rsidRPr="0001413C" w14:paraId="6DA14C7F" w14:textId="77777777" w:rsidTr="00A35CBC">
        <w:trPr>
          <w:trHeight w:val="269"/>
        </w:trPr>
        <w:tc>
          <w:tcPr>
            <w:tcW w:w="0" w:type="auto"/>
            <w:vMerge/>
          </w:tcPr>
          <w:p w14:paraId="639F9180" w14:textId="77777777" w:rsidR="003655CD" w:rsidRPr="0001413C" w:rsidRDefault="003655CD" w:rsidP="00A35CBC">
            <w:pPr>
              <w:spacing w:before="60" w:after="60" w:line="240" w:lineRule="auto"/>
            </w:pPr>
          </w:p>
        </w:tc>
        <w:tc>
          <w:tcPr>
            <w:tcW w:w="0" w:type="auto"/>
          </w:tcPr>
          <w:p w14:paraId="7B9DBE7A"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transfer between ERDF, ESF+, Cohesion Fund or to another Fund or Funds</w:t>
            </w:r>
          </w:p>
        </w:tc>
      </w:tr>
    </w:tbl>
    <w:p w14:paraId="60009FD7" w14:textId="77777777" w:rsidR="003655CD" w:rsidRPr="0001413C" w:rsidRDefault="003655CD" w:rsidP="003655CD"/>
    <w:p w14:paraId="1300F71D" w14:textId="77777777" w:rsidR="003655CD" w:rsidRPr="0001413C" w:rsidRDefault="003655CD" w:rsidP="003655CD">
      <w:r w:rsidRPr="0001413C">
        <w:br w:type="page"/>
        <w:t>Table 15A: Contribution to InvestEU</w:t>
      </w:r>
      <w:r w:rsidRPr="0001413C">
        <w:rPr>
          <w:b/>
          <w:bCs/>
          <w:vertAlign w:val="superscript"/>
        </w:rPr>
        <w:t>*</w:t>
      </w:r>
      <w:r w:rsidRPr="0001413C">
        <w:t xml:space="preserve"> (breakdown by year)</w:t>
      </w:r>
    </w:p>
    <w:tbl>
      <w:tblPr>
        <w:tblStyle w:val="TableGrid"/>
        <w:tblW w:w="5000" w:type="pct"/>
        <w:tblLook w:val="04A0" w:firstRow="1" w:lastRow="0" w:firstColumn="1" w:lastColumn="0" w:noHBand="0" w:noVBand="1"/>
      </w:tblPr>
      <w:tblGrid>
        <w:gridCol w:w="1365"/>
        <w:gridCol w:w="2722"/>
        <w:gridCol w:w="2965"/>
        <w:gridCol w:w="935"/>
        <w:gridCol w:w="935"/>
        <w:gridCol w:w="935"/>
        <w:gridCol w:w="935"/>
        <w:gridCol w:w="935"/>
        <w:gridCol w:w="935"/>
        <w:gridCol w:w="935"/>
        <w:gridCol w:w="964"/>
      </w:tblGrid>
      <w:tr w:rsidR="0001413C" w:rsidRPr="0001413C" w14:paraId="0F6F2689" w14:textId="77777777" w:rsidTr="00A35CBC">
        <w:trPr>
          <w:trHeight w:val="861"/>
        </w:trPr>
        <w:tc>
          <w:tcPr>
            <w:tcW w:w="1404" w:type="pct"/>
            <w:gridSpan w:val="2"/>
            <w:vAlign w:val="center"/>
          </w:tcPr>
          <w:p w14:paraId="2714DE9D" w14:textId="77777777" w:rsidR="003655CD" w:rsidRPr="0001413C" w:rsidRDefault="003655CD" w:rsidP="00A35CBC">
            <w:pPr>
              <w:spacing w:before="60" w:after="60" w:line="240" w:lineRule="auto"/>
              <w:jc w:val="center"/>
            </w:pPr>
            <w:r w:rsidRPr="0001413C">
              <w:t>Contribution from</w:t>
            </w:r>
          </w:p>
        </w:tc>
        <w:tc>
          <w:tcPr>
            <w:tcW w:w="1018" w:type="pct"/>
            <w:vAlign w:val="center"/>
          </w:tcPr>
          <w:p w14:paraId="66AD0706" w14:textId="77777777" w:rsidR="003655CD" w:rsidRPr="0001413C" w:rsidRDefault="003655CD" w:rsidP="00A35CBC">
            <w:pPr>
              <w:spacing w:before="60" w:after="60" w:line="240" w:lineRule="auto"/>
              <w:jc w:val="center"/>
            </w:pPr>
            <w:r w:rsidRPr="0001413C">
              <w:t>Contribution to</w:t>
            </w:r>
          </w:p>
        </w:tc>
        <w:tc>
          <w:tcPr>
            <w:tcW w:w="2578" w:type="pct"/>
            <w:gridSpan w:val="8"/>
            <w:vAlign w:val="center"/>
          </w:tcPr>
          <w:p w14:paraId="16F350CB" w14:textId="77777777" w:rsidR="003655CD" w:rsidRPr="0001413C" w:rsidRDefault="003655CD" w:rsidP="00A35CBC">
            <w:pPr>
              <w:spacing w:before="60" w:after="60" w:line="240" w:lineRule="auto"/>
              <w:jc w:val="center"/>
            </w:pPr>
            <w:r w:rsidRPr="0001413C">
              <w:t>Breakdown by year</w:t>
            </w:r>
          </w:p>
        </w:tc>
      </w:tr>
      <w:tr w:rsidR="0001413C" w:rsidRPr="0001413C" w14:paraId="33649774" w14:textId="77777777" w:rsidTr="00A35CBC">
        <w:trPr>
          <w:trHeight w:val="861"/>
        </w:trPr>
        <w:tc>
          <w:tcPr>
            <w:tcW w:w="469" w:type="pct"/>
            <w:vAlign w:val="center"/>
          </w:tcPr>
          <w:p w14:paraId="3625FE62" w14:textId="77777777" w:rsidR="003655CD" w:rsidRPr="0001413C" w:rsidRDefault="003655CD" w:rsidP="00A35CBC">
            <w:pPr>
              <w:spacing w:before="60" w:after="60" w:line="240" w:lineRule="auto"/>
              <w:jc w:val="center"/>
            </w:pPr>
            <w:r w:rsidRPr="0001413C">
              <w:t>Fund</w:t>
            </w:r>
          </w:p>
        </w:tc>
        <w:tc>
          <w:tcPr>
            <w:tcW w:w="935" w:type="pct"/>
            <w:vAlign w:val="center"/>
          </w:tcPr>
          <w:p w14:paraId="6A9CBA4F" w14:textId="77777777" w:rsidR="003655CD" w:rsidRPr="0001413C" w:rsidRDefault="003655CD" w:rsidP="00A35CBC">
            <w:pPr>
              <w:spacing w:before="60" w:after="60" w:line="240" w:lineRule="auto"/>
              <w:jc w:val="center"/>
            </w:pPr>
            <w:r w:rsidRPr="0001413C">
              <w:t>Category of region</w:t>
            </w:r>
          </w:p>
        </w:tc>
        <w:tc>
          <w:tcPr>
            <w:tcW w:w="1018" w:type="pct"/>
            <w:vAlign w:val="center"/>
          </w:tcPr>
          <w:p w14:paraId="19A45832" w14:textId="77777777" w:rsidR="003655CD" w:rsidRPr="0001413C" w:rsidRDefault="003655CD" w:rsidP="00A35CBC">
            <w:pPr>
              <w:spacing w:before="60" w:after="60" w:line="240" w:lineRule="auto"/>
              <w:jc w:val="center"/>
            </w:pPr>
            <w:r w:rsidRPr="0001413C">
              <w:t>InvestEU window(s)</w:t>
            </w:r>
          </w:p>
        </w:tc>
        <w:tc>
          <w:tcPr>
            <w:tcW w:w="321" w:type="pct"/>
            <w:vAlign w:val="center"/>
          </w:tcPr>
          <w:p w14:paraId="50D8346E" w14:textId="77777777" w:rsidR="003655CD" w:rsidRPr="0001413C" w:rsidRDefault="003655CD" w:rsidP="00A35CBC">
            <w:pPr>
              <w:spacing w:before="60" w:after="60" w:line="240" w:lineRule="auto"/>
              <w:jc w:val="center"/>
            </w:pPr>
            <w:r w:rsidRPr="0001413C">
              <w:t>2021</w:t>
            </w:r>
          </w:p>
        </w:tc>
        <w:tc>
          <w:tcPr>
            <w:tcW w:w="321" w:type="pct"/>
            <w:vAlign w:val="center"/>
          </w:tcPr>
          <w:p w14:paraId="116037A1" w14:textId="77777777" w:rsidR="003655CD" w:rsidRPr="0001413C" w:rsidRDefault="003655CD" w:rsidP="00A35CBC">
            <w:pPr>
              <w:spacing w:before="60" w:after="60" w:line="240" w:lineRule="auto"/>
              <w:jc w:val="center"/>
            </w:pPr>
            <w:r w:rsidRPr="0001413C">
              <w:t>2022</w:t>
            </w:r>
          </w:p>
        </w:tc>
        <w:tc>
          <w:tcPr>
            <w:tcW w:w="321" w:type="pct"/>
            <w:vAlign w:val="center"/>
          </w:tcPr>
          <w:p w14:paraId="3342E2E5" w14:textId="77777777" w:rsidR="003655CD" w:rsidRPr="0001413C" w:rsidRDefault="003655CD" w:rsidP="00A35CBC">
            <w:pPr>
              <w:spacing w:before="60" w:after="60" w:line="240" w:lineRule="auto"/>
              <w:jc w:val="center"/>
            </w:pPr>
            <w:r w:rsidRPr="0001413C">
              <w:t>2023</w:t>
            </w:r>
          </w:p>
        </w:tc>
        <w:tc>
          <w:tcPr>
            <w:tcW w:w="321" w:type="pct"/>
            <w:vAlign w:val="center"/>
          </w:tcPr>
          <w:p w14:paraId="28074901" w14:textId="77777777" w:rsidR="003655CD" w:rsidRPr="0001413C" w:rsidRDefault="003655CD" w:rsidP="00A35CBC">
            <w:pPr>
              <w:spacing w:before="60" w:after="60" w:line="240" w:lineRule="auto"/>
              <w:jc w:val="center"/>
            </w:pPr>
            <w:r w:rsidRPr="0001413C">
              <w:t>2024</w:t>
            </w:r>
          </w:p>
        </w:tc>
        <w:tc>
          <w:tcPr>
            <w:tcW w:w="321" w:type="pct"/>
            <w:vAlign w:val="center"/>
          </w:tcPr>
          <w:p w14:paraId="3A886EB9" w14:textId="77777777" w:rsidR="003655CD" w:rsidRPr="0001413C" w:rsidRDefault="003655CD" w:rsidP="00A35CBC">
            <w:pPr>
              <w:spacing w:before="60" w:after="60" w:line="240" w:lineRule="auto"/>
              <w:jc w:val="center"/>
            </w:pPr>
            <w:r w:rsidRPr="0001413C">
              <w:t>2025</w:t>
            </w:r>
          </w:p>
        </w:tc>
        <w:tc>
          <w:tcPr>
            <w:tcW w:w="321" w:type="pct"/>
            <w:vAlign w:val="center"/>
          </w:tcPr>
          <w:p w14:paraId="1F0C945D" w14:textId="77777777" w:rsidR="003655CD" w:rsidRPr="0001413C" w:rsidRDefault="003655CD" w:rsidP="00A35CBC">
            <w:pPr>
              <w:spacing w:before="60" w:after="60" w:line="240" w:lineRule="auto"/>
              <w:jc w:val="center"/>
            </w:pPr>
            <w:r w:rsidRPr="0001413C">
              <w:t>2026</w:t>
            </w:r>
          </w:p>
        </w:tc>
        <w:tc>
          <w:tcPr>
            <w:tcW w:w="321" w:type="pct"/>
            <w:vAlign w:val="center"/>
          </w:tcPr>
          <w:p w14:paraId="40A46F81" w14:textId="77777777" w:rsidR="003655CD" w:rsidRPr="0001413C" w:rsidRDefault="003655CD" w:rsidP="00A35CBC">
            <w:pPr>
              <w:spacing w:before="60" w:after="60" w:line="240" w:lineRule="auto"/>
              <w:jc w:val="center"/>
            </w:pPr>
            <w:r w:rsidRPr="0001413C">
              <w:t>2027</w:t>
            </w:r>
          </w:p>
        </w:tc>
        <w:tc>
          <w:tcPr>
            <w:tcW w:w="333" w:type="pct"/>
            <w:vAlign w:val="center"/>
          </w:tcPr>
          <w:p w14:paraId="7F5678C8" w14:textId="77777777" w:rsidR="003655CD" w:rsidRPr="0001413C" w:rsidRDefault="003655CD" w:rsidP="00A35CBC">
            <w:pPr>
              <w:spacing w:before="60" w:after="60" w:line="240" w:lineRule="auto"/>
              <w:jc w:val="center"/>
            </w:pPr>
            <w:r w:rsidRPr="0001413C">
              <w:t>Total</w:t>
            </w:r>
          </w:p>
        </w:tc>
      </w:tr>
      <w:tr w:rsidR="0001413C" w:rsidRPr="0001413C" w14:paraId="47B6FDFB" w14:textId="77777777" w:rsidTr="00A35CBC">
        <w:tc>
          <w:tcPr>
            <w:tcW w:w="469" w:type="pct"/>
            <w:vMerge w:val="restart"/>
          </w:tcPr>
          <w:p w14:paraId="35130E4A" w14:textId="77777777" w:rsidR="003655CD" w:rsidRPr="0001413C" w:rsidRDefault="003655CD" w:rsidP="00A35CBC">
            <w:pPr>
              <w:spacing w:before="60" w:after="60" w:line="240" w:lineRule="auto"/>
            </w:pPr>
            <w:r w:rsidRPr="0001413C">
              <w:t>ERDF</w:t>
            </w:r>
          </w:p>
        </w:tc>
        <w:tc>
          <w:tcPr>
            <w:tcW w:w="935" w:type="pct"/>
          </w:tcPr>
          <w:p w14:paraId="3717FBDC" w14:textId="77777777" w:rsidR="003655CD" w:rsidRPr="0001413C" w:rsidRDefault="003655CD" w:rsidP="00A35CBC">
            <w:pPr>
              <w:spacing w:before="60" w:after="60" w:line="240" w:lineRule="auto"/>
            </w:pPr>
            <w:r w:rsidRPr="0001413C">
              <w:t>More developed</w:t>
            </w:r>
          </w:p>
        </w:tc>
        <w:tc>
          <w:tcPr>
            <w:tcW w:w="1018" w:type="pct"/>
          </w:tcPr>
          <w:p w14:paraId="2E25EBA2" w14:textId="77777777" w:rsidR="003655CD" w:rsidRPr="0001413C" w:rsidRDefault="003655CD" w:rsidP="00A35CBC">
            <w:pPr>
              <w:spacing w:before="60" w:after="60" w:line="240" w:lineRule="auto"/>
            </w:pPr>
          </w:p>
        </w:tc>
        <w:tc>
          <w:tcPr>
            <w:tcW w:w="321" w:type="pct"/>
          </w:tcPr>
          <w:p w14:paraId="7FCD6EFA" w14:textId="77777777" w:rsidR="003655CD" w:rsidRPr="0001413C" w:rsidRDefault="003655CD" w:rsidP="00A35CBC">
            <w:pPr>
              <w:spacing w:before="60" w:after="60" w:line="240" w:lineRule="auto"/>
            </w:pPr>
          </w:p>
        </w:tc>
        <w:tc>
          <w:tcPr>
            <w:tcW w:w="321" w:type="pct"/>
          </w:tcPr>
          <w:p w14:paraId="072777D1" w14:textId="77777777" w:rsidR="003655CD" w:rsidRPr="0001413C" w:rsidRDefault="003655CD" w:rsidP="00A35CBC">
            <w:pPr>
              <w:spacing w:before="60" w:after="60" w:line="240" w:lineRule="auto"/>
            </w:pPr>
          </w:p>
        </w:tc>
        <w:tc>
          <w:tcPr>
            <w:tcW w:w="321" w:type="pct"/>
          </w:tcPr>
          <w:p w14:paraId="102C3E4F" w14:textId="77777777" w:rsidR="003655CD" w:rsidRPr="0001413C" w:rsidRDefault="003655CD" w:rsidP="00A35CBC">
            <w:pPr>
              <w:spacing w:before="60" w:after="60" w:line="240" w:lineRule="auto"/>
            </w:pPr>
          </w:p>
        </w:tc>
        <w:tc>
          <w:tcPr>
            <w:tcW w:w="321" w:type="pct"/>
          </w:tcPr>
          <w:p w14:paraId="0C5F04B7" w14:textId="77777777" w:rsidR="003655CD" w:rsidRPr="0001413C" w:rsidRDefault="003655CD" w:rsidP="00A35CBC">
            <w:pPr>
              <w:spacing w:before="60" w:after="60" w:line="240" w:lineRule="auto"/>
            </w:pPr>
          </w:p>
        </w:tc>
        <w:tc>
          <w:tcPr>
            <w:tcW w:w="321" w:type="pct"/>
          </w:tcPr>
          <w:p w14:paraId="344493CF" w14:textId="77777777" w:rsidR="003655CD" w:rsidRPr="0001413C" w:rsidRDefault="003655CD" w:rsidP="00A35CBC">
            <w:pPr>
              <w:spacing w:before="60" w:after="60" w:line="240" w:lineRule="auto"/>
            </w:pPr>
          </w:p>
        </w:tc>
        <w:tc>
          <w:tcPr>
            <w:tcW w:w="321" w:type="pct"/>
          </w:tcPr>
          <w:p w14:paraId="45E72FEF" w14:textId="77777777" w:rsidR="003655CD" w:rsidRPr="0001413C" w:rsidRDefault="003655CD" w:rsidP="00A35CBC">
            <w:pPr>
              <w:spacing w:before="60" w:after="60" w:line="240" w:lineRule="auto"/>
            </w:pPr>
          </w:p>
        </w:tc>
        <w:tc>
          <w:tcPr>
            <w:tcW w:w="321" w:type="pct"/>
          </w:tcPr>
          <w:p w14:paraId="5126C574" w14:textId="77777777" w:rsidR="003655CD" w:rsidRPr="0001413C" w:rsidRDefault="003655CD" w:rsidP="00A35CBC">
            <w:pPr>
              <w:spacing w:before="60" w:after="60" w:line="240" w:lineRule="auto"/>
            </w:pPr>
          </w:p>
        </w:tc>
        <w:tc>
          <w:tcPr>
            <w:tcW w:w="333" w:type="pct"/>
          </w:tcPr>
          <w:p w14:paraId="5771E6FB" w14:textId="77777777" w:rsidR="003655CD" w:rsidRPr="0001413C" w:rsidRDefault="003655CD" w:rsidP="00A35CBC">
            <w:pPr>
              <w:spacing w:before="60" w:after="60" w:line="240" w:lineRule="auto"/>
            </w:pPr>
          </w:p>
        </w:tc>
      </w:tr>
      <w:tr w:rsidR="0001413C" w:rsidRPr="0001413C" w14:paraId="1F526B65" w14:textId="77777777" w:rsidTr="00A35CBC">
        <w:tc>
          <w:tcPr>
            <w:tcW w:w="469" w:type="pct"/>
            <w:vMerge/>
          </w:tcPr>
          <w:p w14:paraId="523A5502" w14:textId="77777777" w:rsidR="003655CD" w:rsidRPr="0001413C" w:rsidRDefault="003655CD" w:rsidP="00A35CBC">
            <w:pPr>
              <w:spacing w:before="60" w:after="60" w:line="240" w:lineRule="auto"/>
            </w:pPr>
          </w:p>
        </w:tc>
        <w:tc>
          <w:tcPr>
            <w:tcW w:w="935" w:type="pct"/>
          </w:tcPr>
          <w:p w14:paraId="22DC0ADD" w14:textId="77777777" w:rsidR="003655CD" w:rsidRPr="0001413C" w:rsidRDefault="003655CD" w:rsidP="00A35CBC">
            <w:pPr>
              <w:spacing w:before="60" w:after="60" w:line="240" w:lineRule="auto"/>
            </w:pPr>
            <w:r w:rsidRPr="0001413C">
              <w:t>Transition</w:t>
            </w:r>
          </w:p>
        </w:tc>
        <w:tc>
          <w:tcPr>
            <w:tcW w:w="1018" w:type="pct"/>
          </w:tcPr>
          <w:p w14:paraId="6E9991A8" w14:textId="77777777" w:rsidR="003655CD" w:rsidRPr="0001413C" w:rsidRDefault="003655CD" w:rsidP="00A35CBC">
            <w:pPr>
              <w:spacing w:before="60" w:after="60" w:line="240" w:lineRule="auto"/>
            </w:pPr>
          </w:p>
        </w:tc>
        <w:tc>
          <w:tcPr>
            <w:tcW w:w="321" w:type="pct"/>
          </w:tcPr>
          <w:p w14:paraId="1475BDEA" w14:textId="77777777" w:rsidR="003655CD" w:rsidRPr="0001413C" w:rsidRDefault="003655CD" w:rsidP="00A35CBC">
            <w:pPr>
              <w:spacing w:before="60" w:after="60" w:line="240" w:lineRule="auto"/>
            </w:pPr>
          </w:p>
        </w:tc>
        <w:tc>
          <w:tcPr>
            <w:tcW w:w="321" w:type="pct"/>
          </w:tcPr>
          <w:p w14:paraId="0403726F" w14:textId="77777777" w:rsidR="003655CD" w:rsidRPr="0001413C" w:rsidRDefault="003655CD" w:rsidP="00A35CBC">
            <w:pPr>
              <w:spacing w:before="60" w:after="60" w:line="240" w:lineRule="auto"/>
            </w:pPr>
          </w:p>
        </w:tc>
        <w:tc>
          <w:tcPr>
            <w:tcW w:w="321" w:type="pct"/>
          </w:tcPr>
          <w:p w14:paraId="1349B730" w14:textId="77777777" w:rsidR="003655CD" w:rsidRPr="0001413C" w:rsidRDefault="003655CD" w:rsidP="00A35CBC">
            <w:pPr>
              <w:spacing w:before="60" w:after="60" w:line="240" w:lineRule="auto"/>
            </w:pPr>
          </w:p>
        </w:tc>
        <w:tc>
          <w:tcPr>
            <w:tcW w:w="321" w:type="pct"/>
          </w:tcPr>
          <w:p w14:paraId="0E055C05" w14:textId="77777777" w:rsidR="003655CD" w:rsidRPr="0001413C" w:rsidRDefault="003655CD" w:rsidP="00A35CBC">
            <w:pPr>
              <w:spacing w:before="60" w:after="60" w:line="240" w:lineRule="auto"/>
            </w:pPr>
          </w:p>
        </w:tc>
        <w:tc>
          <w:tcPr>
            <w:tcW w:w="321" w:type="pct"/>
          </w:tcPr>
          <w:p w14:paraId="7EA7EC67" w14:textId="77777777" w:rsidR="003655CD" w:rsidRPr="0001413C" w:rsidRDefault="003655CD" w:rsidP="00A35CBC">
            <w:pPr>
              <w:spacing w:before="60" w:after="60" w:line="240" w:lineRule="auto"/>
            </w:pPr>
          </w:p>
        </w:tc>
        <w:tc>
          <w:tcPr>
            <w:tcW w:w="321" w:type="pct"/>
          </w:tcPr>
          <w:p w14:paraId="0B251B4A" w14:textId="77777777" w:rsidR="003655CD" w:rsidRPr="0001413C" w:rsidRDefault="003655CD" w:rsidP="00A35CBC">
            <w:pPr>
              <w:spacing w:before="60" w:after="60" w:line="240" w:lineRule="auto"/>
            </w:pPr>
          </w:p>
        </w:tc>
        <w:tc>
          <w:tcPr>
            <w:tcW w:w="321" w:type="pct"/>
          </w:tcPr>
          <w:p w14:paraId="2994A0B4" w14:textId="77777777" w:rsidR="003655CD" w:rsidRPr="0001413C" w:rsidRDefault="003655CD" w:rsidP="00A35CBC">
            <w:pPr>
              <w:spacing w:before="60" w:after="60" w:line="240" w:lineRule="auto"/>
            </w:pPr>
          </w:p>
        </w:tc>
        <w:tc>
          <w:tcPr>
            <w:tcW w:w="333" w:type="pct"/>
          </w:tcPr>
          <w:p w14:paraId="45E5E36B" w14:textId="77777777" w:rsidR="003655CD" w:rsidRPr="0001413C" w:rsidRDefault="003655CD" w:rsidP="00A35CBC">
            <w:pPr>
              <w:spacing w:before="60" w:after="60" w:line="240" w:lineRule="auto"/>
            </w:pPr>
          </w:p>
        </w:tc>
      </w:tr>
      <w:tr w:rsidR="0001413C" w:rsidRPr="0001413C" w14:paraId="00F1ACDB" w14:textId="77777777" w:rsidTr="00A35CBC">
        <w:tc>
          <w:tcPr>
            <w:tcW w:w="469" w:type="pct"/>
            <w:vMerge/>
          </w:tcPr>
          <w:p w14:paraId="37EECE45" w14:textId="77777777" w:rsidR="003655CD" w:rsidRPr="0001413C" w:rsidRDefault="003655CD" w:rsidP="00A35CBC">
            <w:pPr>
              <w:spacing w:before="60" w:after="60" w:line="240" w:lineRule="auto"/>
            </w:pPr>
          </w:p>
        </w:tc>
        <w:tc>
          <w:tcPr>
            <w:tcW w:w="935" w:type="pct"/>
          </w:tcPr>
          <w:p w14:paraId="5F6BF8F8" w14:textId="77777777" w:rsidR="003655CD" w:rsidRPr="0001413C" w:rsidRDefault="003655CD" w:rsidP="00A35CBC">
            <w:pPr>
              <w:spacing w:before="60" w:after="60" w:line="240" w:lineRule="auto"/>
            </w:pPr>
            <w:r w:rsidRPr="0001413C">
              <w:t>Less developed</w:t>
            </w:r>
          </w:p>
        </w:tc>
        <w:tc>
          <w:tcPr>
            <w:tcW w:w="1018" w:type="pct"/>
          </w:tcPr>
          <w:p w14:paraId="4C3B1C02" w14:textId="77777777" w:rsidR="003655CD" w:rsidRPr="0001413C" w:rsidRDefault="003655CD" w:rsidP="00A35CBC">
            <w:pPr>
              <w:spacing w:before="60" w:after="60" w:line="240" w:lineRule="auto"/>
            </w:pPr>
          </w:p>
        </w:tc>
        <w:tc>
          <w:tcPr>
            <w:tcW w:w="321" w:type="pct"/>
          </w:tcPr>
          <w:p w14:paraId="12AE515F" w14:textId="77777777" w:rsidR="003655CD" w:rsidRPr="0001413C" w:rsidRDefault="003655CD" w:rsidP="00A35CBC">
            <w:pPr>
              <w:spacing w:before="60" w:after="60" w:line="240" w:lineRule="auto"/>
            </w:pPr>
          </w:p>
        </w:tc>
        <w:tc>
          <w:tcPr>
            <w:tcW w:w="321" w:type="pct"/>
          </w:tcPr>
          <w:p w14:paraId="4474586B" w14:textId="77777777" w:rsidR="003655CD" w:rsidRPr="0001413C" w:rsidRDefault="003655CD" w:rsidP="00A35CBC">
            <w:pPr>
              <w:spacing w:before="60" w:after="60" w:line="240" w:lineRule="auto"/>
            </w:pPr>
          </w:p>
        </w:tc>
        <w:tc>
          <w:tcPr>
            <w:tcW w:w="321" w:type="pct"/>
          </w:tcPr>
          <w:p w14:paraId="3E70CF79" w14:textId="77777777" w:rsidR="003655CD" w:rsidRPr="0001413C" w:rsidRDefault="003655CD" w:rsidP="00A35CBC">
            <w:pPr>
              <w:spacing w:before="60" w:after="60" w:line="240" w:lineRule="auto"/>
            </w:pPr>
          </w:p>
        </w:tc>
        <w:tc>
          <w:tcPr>
            <w:tcW w:w="321" w:type="pct"/>
          </w:tcPr>
          <w:p w14:paraId="08D41D31" w14:textId="77777777" w:rsidR="003655CD" w:rsidRPr="0001413C" w:rsidRDefault="003655CD" w:rsidP="00A35CBC">
            <w:pPr>
              <w:spacing w:before="60" w:after="60" w:line="240" w:lineRule="auto"/>
            </w:pPr>
          </w:p>
        </w:tc>
        <w:tc>
          <w:tcPr>
            <w:tcW w:w="321" w:type="pct"/>
          </w:tcPr>
          <w:p w14:paraId="4C70982C" w14:textId="77777777" w:rsidR="003655CD" w:rsidRPr="0001413C" w:rsidRDefault="003655CD" w:rsidP="00A35CBC">
            <w:pPr>
              <w:spacing w:before="60" w:after="60" w:line="240" w:lineRule="auto"/>
            </w:pPr>
          </w:p>
        </w:tc>
        <w:tc>
          <w:tcPr>
            <w:tcW w:w="321" w:type="pct"/>
          </w:tcPr>
          <w:p w14:paraId="168AB2BE" w14:textId="77777777" w:rsidR="003655CD" w:rsidRPr="0001413C" w:rsidRDefault="003655CD" w:rsidP="00A35CBC">
            <w:pPr>
              <w:spacing w:before="60" w:after="60" w:line="240" w:lineRule="auto"/>
            </w:pPr>
          </w:p>
        </w:tc>
        <w:tc>
          <w:tcPr>
            <w:tcW w:w="321" w:type="pct"/>
          </w:tcPr>
          <w:p w14:paraId="61F7E5EF" w14:textId="77777777" w:rsidR="003655CD" w:rsidRPr="0001413C" w:rsidRDefault="003655CD" w:rsidP="00A35CBC">
            <w:pPr>
              <w:spacing w:before="60" w:after="60" w:line="240" w:lineRule="auto"/>
            </w:pPr>
          </w:p>
        </w:tc>
        <w:tc>
          <w:tcPr>
            <w:tcW w:w="333" w:type="pct"/>
          </w:tcPr>
          <w:p w14:paraId="7E3CE387" w14:textId="77777777" w:rsidR="003655CD" w:rsidRPr="0001413C" w:rsidRDefault="003655CD" w:rsidP="00A35CBC">
            <w:pPr>
              <w:spacing w:before="60" w:after="60" w:line="240" w:lineRule="auto"/>
            </w:pPr>
          </w:p>
        </w:tc>
      </w:tr>
      <w:tr w:rsidR="0001413C" w:rsidRPr="0001413C" w14:paraId="44108957" w14:textId="77777777" w:rsidTr="00A35CBC">
        <w:tc>
          <w:tcPr>
            <w:tcW w:w="469" w:type="pct"/>
            <w:vMerge w:val="restart"/>
          </w:tcPr>
          <w:p w14:paraId="5280F5F2" w14:textId="77777777" w:rsidR="003655CD" w:rsidRPr="0001413C" w:rsidRDefault="003655CD" w:rsidP="00A35CBC">
            <w:pPr>
              <w:spacing w:before="60" w:after="60" w:line="240" w:lineRule="auto"/>
            </w:pPr>
            <w:r w:rsidRPr="0001413C">
              <w:t>ESF+</w:t>
            </w:r>
          </w:p>
        </w:tc>
        <w:tc>
          <w:tcPr>
            <w:tcW w:w="935" w:type="pct"/>
          </w:tcPr>
          <w:p w14:paraId="38681B15" w14:textId="77777777" w:rsidR="003655CD" w:rsidRPr="0001413C" w:rsidRDefault="003655CD" w:rsidP="00A35CBC">
            <w:pPr>
              <w:spacing w:before="60" w:after="60" w:line="240" w:lineRule="auto"/>
            </w:pPr>
            <w:r w:rsidRPr="0001413C">
              <w:t>More developed</w:t>
            </w:r>
          </w:p>
        </w:tc>
        <w:tc>
          <w:tcPr>
            <w:tcW w:w="1018" w:type="pct"/>
          </w:tcPr>
          <w:p w14:paraId="0CE3D597" w14:textId="77777777" w:rsidR="003655CD" w:rsidRPr="0001413C" w:rsidRDefault="003655CD" w:rsidP="00A35CBC">
            <w:pPr>
              <w:spacing w:before="60" w:after="60" w:line="240" w:lineRule="auto"/>
            </w:pPr>
          </w:p>
        </w:tc>
        <w:tc>
          <w:tcPr>
            <w:tcW w:w="321" w:type="pct"/>
          </w:tcPr>
          <w:p w14:paraId="1B85B6FB" w14:textId="77777777" w:rsidR="003655CD" w:rsidRPr="0001413C" w:rsidRDefault="003655CD" w:rsidP="00A35CBC">
            <w:pPr>
              <w:spacing w:before="60" w:after="60" w:line="240" w:lineRule="auto"/>
            </w:pPr>
          </w:p>
        </w:tc>
        <w:tc>
          <w:tcPr>
            <w:tcW w:w="321" w:type="pct"/>
          </w:tcPr>
          <w:p w14:paraId="73C98CB4" w14:textId="77777777" w:rsidR="003655CD" w:rsidRPr="0001413C" w:rsidRDefault="003655CD" w:rsidP="00A35CBC">
            <w:pPr>
              <w:spacing w:before="60" w:after="60" w:line="240" w:lineRule="auto"/>
            </w:pPr>
          </w:p>
        </w:tc>
        <w:tc>
          <w:tcPr>
            <w:tcW w:w="321" w:type="pct"/>
          </w:tcPr>
          <w:p w14:paraId="1627C736" w14:textId="77777777" w:rsidR="003655CD" w:rsidRPr="0001413C" w:rsidRDefault="003655CD" w:rsidP="00A35CBC">
            <w:pPr>
              <w:spacing w:before="60" w:after="60" w:line="240" w:lineRule="auto"/>
            </w:pPr>
          </w:p>
        </w:tc>
        <w:tc>
          <w:tcPr>
            <w:tcW w:w="321" w:type="pct"/>
          </w:tcPr>
          <w:p w14:paraId="0F1212CD" w14:textId="77777777" w:rsidR="003655CD" w:rsidRPr="0001413C" w:rsidRDefault="003655CD" w:rsidP="00A35CBC">
            <w:pPr>
              <w:spacing w:before="60" w:after="60" w:line="240" w:lineRule="auto"/>
            </w:pPr>
          </w:p>
        </w:tc>
        <w:tc>
          <w:tcPr>
            <w:tcW w:w="321" w:type="pct"/>
          </w:tcPr>
          <w:p w14:paraId="4367EE15" w14:textId="77777777" w:rsidR="003655CD" w:rsidRPr="0001413C" w:rsidRDefault="003655CD" w:rsidP="00A35CBC">
            <w:pPr>
              <w:spacing w:before="60" w:after="60" w:line="240" w:lineRule="auto"/>
            </w:pPr>
          </w:p>
        </w:tc>
        <w:tc>
          <w:tcPr>
            <w:tcW w:w="321" w:type="pct"/>
          </w:tcPr>
          <w:p w14:paraId="05256A88" w14:textId="77777777" w:rsidR="003655CD" w:rsidRPr="0001413C" w:rsidRDefault="003655CD" w:rsidP="00A35CBC">
            <w:pPr>
              <w:spacing w:before="60" w:after="60" w:line="240" w:lineRule="auto"/>
            </w:pPr>
          </w:p>
        </w:tc>
        <w:tc>
          <w:tcPr>
            <w:tcW w:w="321" w:type="pct"/>
          </w:tcPr>
          <w:p w14:paraId="0774A127" w14:textId="77777777" w:rsidR="003655CD" w:rsidRPr="0001413C" w:rsidRDefault="003655CD" w:rsidP="00A35CBC">
            <w:pPr>
              <w:spacing w:before="60" w:after="60" w:line="240" w:lineRule="auto"/>
            </w:pPr>
          </w:p>
        </w:tc>
        <w:tc>
          <w:tcPr>
            <w:tcW w:w="333" w:type="pct"/>
          </w:tcPr>
          <w:p w14:paraId="2056FC0F" w14:textId="77777777" w:rsidR="003655CD" w:rsidRPr="0001413C" w:rsidRDefault="003655CD" w:rsidP="00A35CBC">
            <w:pPr>
              <w:spacing w:before="60" w:after="60" w:line="240" w:lineRule="auto"/>
            </w:pPr>
          </w:p>
        </w:tc>
      </w:tr>
      <w:tr w:rsidR="0001413C" w:rsidRPr="0001413C" w14:paraId="7FCE79B0" w14:textId="77777777" w:rsidTr="00A35CBC">
        <w:tc>
          <w:tcPr>
            <w:tcW w:w="469" w:type="pct"/>
            <w:vMerge/>
          </w:tcPr>
          <w:p w14:paraId="4971A9CB" w14:textId="77777777" w:rsidR="003655CD" w:rsidRPr="0001413C" w:rsidRDefault="003655CD" w:rsidP="00A35CBC">
            <w:pPr>
              <w:spacing w:before="60" w:after="60" w:line="240" w:lineRule="auto"/>
            </w:pPr>
          </w:p>
        </w:tc>
        <w:tc>
          <w:tcPr>
            <w:tcW w:w="935" w:type="pct"/>
          </w:tcPr>
          <w:p w14:paraId="288BACC3" w14:textId="77777777" w:rsidR="003655CD" w:rsidRPr="0001413C" w:rsidRDefault="003655CD" w:rsidP="00A35CBC">
            <w:pPr>
              <w:spacing w:before="60" w:after="60" w:line="240" w:lineRule="auto"/>
            </w:pPr>
            <w:r w:rsidRPr="0001413C">
              <w:t>Transition</w:t>
            </w:r>
          </w:p>
        </w:tc>
        <w:tc>
          <w:tcPr>
            <w:tcW w:w="1018" w:type="pct"/>
          </w:tcPr>
          <w:p w14:paraId="116F6A6B" w14:textId="77777777" w:rsidR="003655CD" w:rsidRPr="0001413C" w:rsidRDefault="003655CD" w:rsidP="00A35CBC">
            <w:pPr>
              <w:spacing w:before="60" w:after="60" w:line="240" w:lineRule="auto"/>
            </w:pPr>
          </w:p>
        </w:tc>
        <w:tc>
          <w:tcPr>
            <w:tcW w:w="321" w:type="pct"/>
          </w:tcPr>
          <w:p w14:paraId="7A523979" w14:textId="77777777" w:rsidR="003655CD" w:rsidRPr="0001413C" w:rsidRDefault="003655CD" w:rsidP="00A35CBC">
            <w:pPr>
              <w:spacing w:before="60" w:after="60" w:line="240" w:lineRule="auto"/>
            </w:pPr>
          </w:p>
        </w:tc>
        <w:tc>
          <w:tcPr>
            <w:tcW w:w="321" w:type="pct"/>
          </w:tcPr>
          <w:p w14:paraId="3F73D669" w14:textId="77777777" w:rsidR="003655CD" w:rsidRPr="0001413C" w:rsidRDefault="003655CD" w:rsidP="00A35CBC">
            <w:pPr>
              <w:spacing w:before="60" w:after="60" w:line="240" w:lineRule="auto"/>
            </w:pPr>
          </w:p>
        </w:tc>
        <w:tc>
          <w:tcPr>
            <w:tcW w:w="321" w:type="pct"/>
          </w:tcPr>
          <w:p w14:paraId="59F552EF" w14:textId="77777777" w:rsidR="003655CD" w:rsidRPr="0001413C" w:rsidRDefault="003655CD" w:rsidP="00A35CBC">
            <w:pPr>
              <w:spacing w:before="60" w:after="60" w:line="240" w:lineRule="auto"/>
            </w:pPr>
          </w:p>
        </w:tc>
        <w:tc>
          <w:tcPr>
            <w:tcW w:w="321" w:type="pct"/>
          </w:tcPr>
          <w:p w14:paraId="337B7E08" w14:textId="77777777" w:rsidR="003655CD" w:rsidRPr="0001413C" w:rsidRDefault="003655CD" w:rsidP="00A35CBC">
            <w:pPr>
              <w:spacing w:before="60" w:after="60" w:line="240" w:lineRule="auto"/>
            </w:pPr>
          </w:p>
        </w:tc>
        <w:tc>
          <w:tcPr>
            <w:tcW w:w="321" w:type="pct"/>
          </w:tcPr>
          <w:p w14:paraId="239EBF44" w14:textId="77777777" w:rsidR="003655CD" w:rsidRPr="0001413C" w:rsidRDefault="003655CD" w:rsidP="00A35CBC">
            <w:pPr>
              <w:spacing w:before="60" w:after="60" w:line="240" w:lineRule="auto"/>
            </w:pPr>
          </w:p>
        </w:tc>
        <w:tc>
          <w:tcPr>
            <w:tcW w:w="321" w:type="pct"/>
          </w:tcPr>
          <w:p w14:paraId="1C1C5CB0" w14:textId="77777777" w:rsidR="003655CD" w:rsidRPr="0001413C" w:rsidRDefault="003655CD" w:rsidP="00A35CBC">
            <w:pPr>
              <w:spacing w:before="60" w:after="60" w:line="240" w:lineRule="auto"/>
            </w:pPr>
          </w:p>
        </w:tc>
        <w:tc>
          <w:tcPr>
            <w:tcW w:w="321" w:type="pct"/>
          </w:tcPr>
          <w:p w14:paraId="071C7C45" w14:textId="77777777" w:rsidR="003655CD" w:rsidRPr="0001413C" w:rsidRDefault="003655CD" w:rsidP="00A35CBC">
            <w:pPr>
              <w:spacing w:before="60" w:after="60" w:line="240" w:lineRule="auto"/>
            </w:pPr>
          </w:p>
        </w:tc>
        <w:tc>
          <w:tcPr>
            <w:tcW w:w="333" w:type="pct"/>
          </w:tcPr>
          <w:p w14:paraId="6AD81C9C" w14:textId="77777777" w:rsidR="003655CD" w:rsidRPr="0001413C" w:rsidRDefault="003655CD" w:rsidP="00A35CBC">
            <w:pPr>
              <w:spacing w:before="60" w:after="60" w:line="240" w:lineRule="auto"/>
            </w:pPr>
          </w:p>
        </w:tc>
      </w:tr>
      <w:tr w:rsidR="0001413C" w:rsidRPr="0001413C" w14:paraId="55795698" w14:textId="77777777" w:rsidTr="00A35CBC">
        <w:tc>
          <w:tcPr>
            <w:tcW w:w="469" w:type="pct"/>
            <w:vMerge/>
          </w:tcPr>
          <w:p w14:paraId="2F1F603B" w14:textId="77777777" w:rsidR="003655CD" w:rsidRPr="0001413C" w:rsidRDefault="003655CD" w:rsidP="00A35CBC">
            <w:pPr>
              <w:spacing w:before="60" w:after="60" w:line="240" w:lineRule="auto"/>
            </w:pPr>
          </w:p>
        </w:tc>
        <w:tc>
          <w:tcPr>
            <w:tcW w:w="935" w:type="pct"/>
          </w:tcPr>
          <w:p w14:paraId="61BB84AF" w14:textId="77777777" w:rsidR="003655CD" w:rsidRPr="0001413C" w:rsidRDefault="003655CD" w:rsidP="00A35CBC">
            <w:pPr>
              <w:spacing w:before="60" w:after="60" w:line="240" w:lineRule="auto"/>
            </w:pPr>
            <w:r w:rsidRPr="0001413C">
              <w:t>Less developed</w:t>
            </w:r>
          </w:p>
        </w:tc>
        <w:tc>
          <w:tcPr>
            <w:tcW w:w="1018" w:type="pct"/>
          </w:tcPr>
          <w:p w14:paraId="71DE11D3" w14:textId="77777777" w:rsidR="003655CD" w:rsidRPr="0001413C" w:rsidRDefault="003655CD" w:rsidP="00A35CBC">
            <w:pPr>
              <w:spacing w:before="60" w:after="60" w:line="240" w:lineRule="auto"/>
            </w:pPr>
          </w:p>
        </w:tc>
        <w:tc>
          <w:tcPr>
            <w:tcW w:w="321" w:type="pct"/>
          </w:tcPr>
          <w:p w14:paraId="6F5ECD33" w14:textId="77777777" w:rsidR="003655CD" w:rsidRPr="0001413C" w:rsidRDefault="003655CD" w:rsidP="00A35CBC">
            <w:pPr>
              <w:spacing w:before="60" w:after="60" w:line="240" w:lineRule="auto"/>
            </w:pPr>
          </w:p>
        </w:tc>
        <w:tc>
          <w:tcPr>
            <w:tcW w:w="321" w:type="pct"/>
          </w:tcPr>
          <w:p w14:paraId="22F31FFB" w14:textId="77777777" w:rsidR="003655CD" w:rsidRPr="0001413C" w:rsidRDefault="003655CD" w:rsidP="00A35CBC">
            <w:pPr>
              <w:spacing w:before="60" w:after="60" w:line="240" w:lineRule="auto"/>
            </w:pPr>
          </w:p>
        </w:tc>
        <w:tc>
          <w:tcPr>
            <w:tcW w:w="321" w:type="pct"/>
          </w:tcPr>
          <w:p w14:paraId="641E9CCC" w14:textId="77777777" w:rsidR="003655CD" w:rsidRPr="0001413C" w:rsidRDefault="003655CD" w:rsidP="00A35CBC">
            <w:pPr>
              <w:spacing w:before="60" w:after="60" w:line="240" w:lineRule="auto"/>
            </w:pPr>
          </w:p>
        </w:tc>
        <w:tc>
          <w:tcPr>
            <w:tcW w:w="321" w:type="pct"/>
          </w:tcPr>
          <w:p w14:paraId="05723C4B" w14:textId="77777777" w:rsidR="003655CD" w:rsidRPr="0001413C" w:rsidRDefault="003655CD" w:rsidP="00A35CBC">
            <w:pPr>
              <w:spacing w:before="60" w:after="60" w:line="240" w:lineRule="auto"/>
            </w:pPr>
          </w:p>
        </w:tc>
        <w:tc>
          <w:tcPr>
            <w:tcW w:w="321" w:type="pct"/>
          </w:tcPr>
          <w:p w14:paraId="0A7FB83B" w14:textId="77777777" w:rsidR="003655CD" w:rsidRPr="0001413C" w:rsidRDefault="003655CD" w:rsidP="00A35CBC">
            <w:pPr>
              <w:spacing w:before="60" w:after="60" w:line="240" w:lineRule="auto"/>
            </w:pPr>
          </w:p>
        </w:tc>
        <w:tc>
          <w:tcPr>
            <w:tcW w:w="321" w:type="pct"/>
          </w:tcPr>
          <w:p w14:paraId="60CB5EA3" w14:textId="77777777" w:rsidR="003655CD" w:rsidRPr="0001413C" w:rsidRDefault="003655CD" w:rsidP="00A35CBC">
            <w:pPr>
              <w:spacing w:before="60" w:after="60" w:line="240" w:lineRule="auto"/>
            </w:pPr>
          </w:p>
        </w:tc>
        <w:tc>
          <w:tcPr>
            <w:tcW w:w="321" w:type="pct"/>
          </w:tcPr>
          <w:p w14:paraId="74FA7DAF" w14:textId="77777777" w:rsidR="003655CD" w:rsidRPr="0001413C" w:rsidRDefault="003655CD" w:rsidP="00A35CBC">
            <w:pPr>
              <w:spacing w:before="60" w:after="60" w:line="240" w:lineRule="auto"/>
            </w:pPr>
          </w:p>
        </w:tc>
        <w:tc>
          <w:tcPr>
            <w:tcW w:w="333" w:type="pct"/>
          </w:tcPr>
          <w:p w14:paraId="48B4A70C" w14:textId="77777777" w:rsidR="003655CD" w:rsidRPr="0001413C" w:rsidRDefault="003655CD" w:rsidP="00A35CBC">
            <w:pPr>
              <w:spacing w:before="60" w:after="60" w:line="240" w:lineRule="auto"/>
            </w:pPr>
          </w:p>
        </w:tc>
      </w:tr>
      <w:tr w:rsidR="0001413C" w:rsidRPr="0001413C" w14:paraId="343512A1" w14:textId="77777777" w:rsidTr="00A35CBC">
        <w:tc>
          <w:tcPr>
            <w:tcW w:w="469" w:type="pct"/>
          </w:tcPr>
          <w:p w14:paraId="2AFBD9E4" w14:textId="77777777" w:rsidR="003655CD" w:rsidRPr="0001413C" w:rsidRDefault="003655CD" w:rsidP="00A35CBC">
            <w:pPr>
              <w:spacing w:before="60" w:after="60" w:line="240" w:lineRule="auto"/>
            </w:pPr>
            <w:r w:rsidRPr="0001413C">
              <w:t>Cohesion Fund</w:t>
            </w:r>
          </w:p>
        </w:tc>
        <w:tc>
          <w:tcPr>
            <w:tcW w:w="935" w:type="pct"/>
          </w:tcPr>
          <w:p w14:paraId="1AE2BD0C" w14:textId="77777777" w:rsidR="003655CD" w:rsidRPr="0001413C" w:rsidRDefault="003655CD" w:rsidP="00A35CBC">
            <w:pPr>
              <w:spacing w:before="60" w:after="60" w:line="240" w:lineRule="auto"/>
            </w:pPr>
            <w:r w:rsidRPr="0001413C">
              <w:t>N/A</w:t>
            </w:r>
          </w:p>
        </w:tc>
        <w:tc>
          <w:tcPr>
            <w:tcW w:w="1018" w:type="pct"/>
          </w:tcPr>
          <w:p w14:paraId="077B3833" w14:textId="77777777" w:rsidR="003655CD" w:rsidRPr="0001413C" w:rsidRDefault="003655CD" w:rsidP="00A35CBC">
            <w:pPr>
              <w:spacing w:before="60" w:after="60" w:line="240" w:lineRule="auto"/>
            </w:pPr>
          </w:p>
        </w:tc>
        <w:tc>
          <w:tcPr>
            <w:tcW w:w="321" w:type="pct"/>
          </w:tcPr>
          <w:p w14:paraId="1D27B0E8" w14:textId="77777777" w:rsidR="003655CD" w:rsidRPr="0001413C" w:rsidRDefault="003655CD" w:rsidP="00A35CBC">
            <w:pPr>
              <w:spacing w:before="60" w:after="60" w:line="240" w:lineRule="auto"/>
            </w:pPr>
          </w:p>
        </w:tc>
        <w:tc>
          <w:tcPr>
            <w:tcW w:w="321" w:type="pct"/>
          </w:tcPr>
          <w:p w14:paraId="16BA667C" w14:textId="77777777" w:rsidR="003655CD" w:rsidRPr="0001413C" w:rsidRDefault="003655CD" w:rsidP="00A35CBC">
            <w:pPr>
              <w:spacing w:before="60" w:after="60" w:line="240" w:lineRule="auto"/>
            </w:pPr>
          </w:p>
        </w:tc>
        <w:tc>
          <w:tcPr>
            <w:tcW w:w="321" w:type="pct"/>
          </w:tcPr>
          <w:p w14:paraId="07FA715A" w14:textId="77777777" w:rsidR="003655CD" w:rsidRPr="0001413C" w:rsidRDefault="003655CD" w:rsidP="00A35CBC">
            <w:pPr>
              <w:spacing w:before="60" w:after="60" w:line="240" w:lineRule="auto"/>
            </w:pPr>
          </w:p>
        </w:tc>
        <w:tc>
          <w:tcPr>
            <w:tcW w:w="321" w:type="pct"/>
          </w:tcPr>
          <w:p w14:paraId="2DDB360E" w14:textId="77777777" w:rsidR="003655CD" w:rsidRPr="0001413C" w:rsidRDefault="003655CD" w:rsidP="00A35CBC">
            <w:pPr>
              <w:spacing w:before="60" w:after="60" w:line="240" w:lineRule="auto"/>
            </w:pPr>
          </w:p>
        </w:tc>
        <w:tc>
          <w:tcPr>
            <w:tcW w:w="321" w:type="pct"/>
          </w:tcPr>
          <w:p w14:paraId="4DB57EF1" w14:textId="77777777" w:rsidR="003655CD" w:rsidRPr="0001413C" w:rsidRDefault="003655CD" w:rsidP="00A35CBC">
            <w:pPr>
              <w:spacing w:before="60" w:after="60" w:line="240" w:lineRule="auto"/>
            </w:pPr>
          </w:p>
        </w:tc>
        <w:tc>
          <w:tcPr>
            <w:tcW w:w="321" w:type="pct"/>
          </w:tcPr>
          <w:p w14:paraId="46D3C4CF" w14:textId="77777777" w:rsidR="003655CD" w:rsidRPr="0001413C" w:rsidRDefault="003655CD" w:rsidP="00A35CBC">
            <w:pPr>
              <w:spacing w:before="60" w:after="60" w:line="240" w:lineRule="auto"/>
            </w:pPr>
          </w:p>
        </w:tc>
        <w:tc>
          <w:tcPr>
            <w:tcW w:w="321" w:type="pct"/>
          </w:tcPr>
          <w:p w14:paraId="45320A32" w14:textId="77777777" w:rsidR="003655CD" w:rsidRPr="0001413C" w:rsidRDefault="003655CD" w:rsidP="00A35CBC">
            <w:pPr>
              <w:spacing w:before="60" w:after="60" w:line="240" w:lineRule="auto"/>
            </w:pPr>
          </w:p>
        </w:tc>
        <w:tc>
          <w:tcPr>
            <w:tcW w:w="333" w:type="pct"/>
          </w:tcPr>
          <w:p w14:paraId="2BBE0791" w14:textId="77777777" w:rsidR="003655CD" w:rsidRPr="0001413C" w:rsidRDefault="003655CD" w:rsidP="00A35CBC">
            <w:pPr>
              <w:spacing w:before="60" w:after="60" w:line="240" w:lineRule="auto"/>
            </w:pPr>
          </w:p>
        </w:tc>
      </w:tr>
      <w:tr w:rsidR="0001413C" w:rsidRPr="0001413C" w14:paraId="034068C0" w14:textId="77777777" w:rsidTr="00A35CBC">
        <w:tc>
          <w:tcPr>
            <w:tcW w:w="469" w:type="pct"/>
          </w:tcPr>
          <w:p w14:paraId="731872DE" w14:textId="77777777" w:rsidR="003655CD" w:rsidRPr="0001413C" w:rsidRDefault="003655CD" w:rsidP="00A35CBC">
            <w:pPr>
              <w:spacing w:before="60" w:after="60" w:line="240" w:lineRule="auto"/>
            </w:pPr>
            <w:r w:rsidRPr="0001413C">
              <w:t>EMFAF</w:t>
            </w:r>
          </w:p>
        </w:tc>
        <w:tc>
          <w:tcPr>
            <w:tcW w:w="935" w:type="pct"/>
          </w:tcPr>
          <w:p w14:paraId="0BFB9A53" w14:textId="77777777" w:rsidR="003655CD" w:rsidRPr="0001413C" w:rsidRDefault="003655CD" w:rsidP="00A35CBC">
            <w:pPr>
              <w:spacing w:before="60" w:after="60" w:line="240" w:lineRule="auto"/>
            </w:pPr>
            <w:r w:rsidRPr="0001413C">
              <w:t>N/A</w:t>
            </w:r>
          </w:p>
        </w:tc>
        <w:tc>
          <w:tcPr>
            <w:tcW w:w="1018" w:type="pct"/>
          </w:tcPr>
          <w:p w14:paraId="4E5C1660" w14:textId="77777777" w:rsidR="003655CD" w:rsidRPr="0001413C" w:rsidRDefault="003655CD" w:rsidP="00A35CBC">
            <w:pPr>
              <w:spacing w:before="60" w:after="60" w:line="240" w:lineRule="auto"/>
            </w:pPr>
          </w:p>
        </w:tc>
        <w:tc>
          <w:tcPr>
            <w:tcW w:w="321" w:type="pct"/>
          </w:tcPr>
          <w:p w14:paraId="3DD351DE" w14:textId="77777777" w:rsidR="003655CD" w:rsidRPr="0001413C" w:rsidRDefault="003655CD" w:rsidP="00A35CBC">
            <w:pPr>
              <w:spacing w:before="60" w:after="60" w:line="240" w:lineRule="auto"/>
            </w:pPr>
          </w:p>
        </w:tc>
        <w:tc>
          <w:tcPr>
            <w:tcW w:w="321" w:type="pct"/>
          </w:tcPr>
          <w:p w14:paraId="6EF88830" w14:textId="77777777" w:rsidR="003655CD" w:rsidRPr="0001413C" w:rsidRDefault="003655CD" w:rsidP="00A35CBC">
            <w:pPr>
              <w:spacing w:before="60" w:after="60" w:line="240" w:lineRule="auto"/>
            </w:pPr>
          </w:p>
        </w:tc>
        <w:tc>
          <w:tcPr>
            <w:tcW w:w="321" w:type="pct"/>
          </w:tcPr>
          <w:p w14:paraId="4F8D91C6" w14:textId="77777777" w:rsidR="003655CD" w:rsidRPr="0001413C" w:rsidRDefault="003655CD" w:rsidP="00A35CBC">
            <w:pPr>
              <w:spacing w:before="60" w:after="60" w:line="240" w:lineRule="auto"/>
            </w:pPr>
          </w:p>
        </w:tc>
        <w:tc>
          <w:tcPr>
            <w:tcW w:w="321" w:type="pct"/>
          </w:tcPr>
          <w:p w14:paraId="051E27FC" w14:textId="77777777" w:rsidR="003655CD" w:rsidRPr="0001413C" w:rsidRDefault="003655CD" w:rsidP="00A35CBC">
            <w:pPr>
              <w:spacing w:before="60" w:after="60" w:line="240" w:lineRule="auto"/>
            </w:pPr>
          </w:p>
        </w:tc>
        <w:tc>
          <w:tcPr>
            <w:tcW w:w="321" w:type="pct"/>
          </w:tcPr>
          <w:p w14:paraId="70F093DC" w14:textId="77777777" w:rsidR="003655CD" w:rsidRPr="0001413C" w:rsidRDefault="003655CD" w:rsidP="00A35CBC">
            <w:pPr>
              <w:spacing w:before="60" w:after="60" w:line="240" w:lineRule="auto"/>
            </w:pPr>
          </w:p>
        </w:tc>
        <w:tc>
          <w:tcPr>
            <w:tcW w:w="321" w:type="pct"/>
          </w:tcPr>
          <w:p w14:paraId="58654A4B" w14:textId="77777777" w:rsidR="003655CD" w:rsidRPr="0001413C" w:rsidRDefault="003655CD" w:rsidP="00A35CBC">
            <w:pPr>
              <w:spacing w:before="60" w:after="60" w:line="240" w:lineRule="auto"/>
            </w:pPr>
          </w:p>
        </w:tc>
        <w:tc>
          <w:tcPr>
            <w:tcW w:w="321" w:type="pct"/>
          </w:tcPr>
          <w:p w14:paraId="40E00453" w14:textId="77777777" w:rsidR="003655CD" w:rsidRPr="0001413C" w:rsidRDefault="003655CD" w:rsidP="00A35CBC">
            <w:pPr>
              <w:spacing w:before="60" w:after="60" w:line="240" w:lineRule="auto"/>
            </w:pPr>
          </w:p>
        </w:tc>
        <w:tc>
          <w:tcPr>
            <w:tcW w:w="333" w:type="pct"/>
          </w:tcPr>
          <w:p w14:paraId="6D12BF43" w14:textId="77777777" w:rsidR="003655CD" w:rsidRPr="0001413C" w:rsidRDefault="003655CD" w:rsidP="00A35CBC">
            <w:pPr>
              <w:spacing w:before="60" w:after="60" w:line="240" w:lineRule="auto"/>
            </w:pPr>
          </w:p>
        </w:tc>
      </w:tr>
    </w:tbl>
    <w:p w14:paraId="58FF4785" w14:textId="77777777" w:rsidR="003655CD" w:rsidRPr="0001413C" w:rsidRDefault="003655CD" w:rsidP="003655CD">
      <w:pPr>
        <w:pStyle w:val="Point0"/>
        <w:spacing w:line="240" w:lineRule="auto"/>
        <w:ind w:left="851" w:hanging="851"/>
      </w:pPr>
      <w:r w:rsidRPr="0001413C">
        <w:rPr>
          <w:b/>
          <w:bCs/>
          <w:vertAlign w:val="superscript"/>
        </w:rPr>
        <w:t>*</w:t>
      </w:r>
      <w:r w:rsidRPr="0001413C">
        <w:tab/>
        <w:t>For each new request for contribution, a programme amendment shall set out the total amounts for each year by Fund and by category of region.</w:t>
      </w:r>
    </w:p>
    <w:p w14:paraId="546794E1" w14:textId="77777777" w:rsidR="003655CD" w:rsidRPr="0001413C" w:rsidRDefault="003655CD" w:rsidP="003655CD">
      <w:r w:rsidRPr="0001413C">
        <w:br w:type="page"/>
        <w:t>Table 15B: Contributions to InvestEU</w:t>
      </w:r>
      <w:r w:rsidRPr="0001413C">
        <w:rPr>
          <w:b/>
          <w:bCs/>
          <w:vertAlign w:val="superscript"/>
        </w:rPr>
        <w:t>*</w:t>
      </w:r>
      <w:r w:rsidRPr="0001413C">
        <w:t xml:space="preserve"> (summary)</w:t>
      </w:r>
    </w:p>
    <w:tbl>
      <w:tblPr>
        <w:tblStyle w:val="TableGrid"/>
        <w:tblW w:w="5000" w:type="pct"/>
        <w:tblLook w:val="04A0" w:firstRow="1" w:lastRow="0" w:firstColumn="1" w:lastColumn="0" w:noHBand="0" w:noVBand="1"/>
      </w:tblPr>
      <w:tblGrid>
        <w:gridCol w:w="1389"/>
        <w:gridCol w:w="1620"/>
        <w:gridCol w:w="2677"/>
        <w:gridCol w:w="2700"/>
        <w:gridCol w:w="1358"/>
        <w:gridCol w:w="2727"/>
        <w:gridCol w:w="2090"/>
      </w:tblGrid>
      <w:tr w:rsidR="0001413C" w:rsidRPr="0001413C" w14:paraId="1C651553" w14:textId="77777777" w:rsidTr="00A35CBC">
        <w:trPr>
          <w:tblHeader/>
        </w:trPr>
        <w:tc>
          <w:tcPr>
            <w:tcW w:w="479" w:type="pct"/>
            <w:tcBorders>
              <w:bottom w:val="nil"/>
            </w:tcBorders>
            <w:vAlign w:val="center"/>
          </w:tcPr>
          <w:p w14:paraId="24C76B3C" w14:textId="77777777" w:rsidR="003655CD" w:rsidRPr="0001413C" w:rsidRDefault="003655CD" w:rsidP="00A35CBC">
            <w:pPr>
              <w:spacing w:before="60" w:after="60" w:line="240" w:lineRule="auto"/>
              <w:jc w:val="center"/>
            </w:pPr>
          </w:p>
        </w:tc>
        <w:tc>
          <w:tcPr>
            <w:tcW w:w="558" w:type="pct"/>
            <w:tcBorders>
              <w:bottom w:val="nil"/>
            </w:tcBorders>
            <w:vAlign w:val="center"/>
          </w:tcPr>
          <w:p w14:paraId="11699B11" w14:textId="77777777" w:rsidR="003655CD" w:rsidRPr="0001413C" w:rsidRDefault="003655CD" w:rsidP="00A35CBC">
            <w:pPr>
              <w:spacing w:before="60" w:after="60" w:line="240" w:lineRule="auto"/>
              <w:jc w:val="center"/>
            </w:pPr>
            <w:r w:rsidRPr="0001413C">
              <w:t>Category of region</w:t>
            </w:r>
          </w:p>
        </w:tc>
        <w:tc>
          <w:tcPr>
            <w:tcW w:w="921" w:type="pct"/>
            <w:tcBorders>
              <w:bottom w:val="nil"/>
            </w:tcBorders>
            <w:vAlign w:val="center"/>
          </w:tcPr>
          <w:p w14:paraId="1B6E8C7B" w14:textId="77777777" w:rsidR="003655CD" w:rsidRPr="0001413C" w:rsidRDefault="003655CD" w:rsidP="00A35CBC">
            <w:pPr>
              <w:spacing w:before="60" w:after="60" w:line="240" w:lineRule="auto"/>
              <w:jc w:val="center"/>
            </w:pPr>
            <w:r w:rsidRPr="0001413C">
              <w:t>Window 1 Sustainable Infrastructure</w:t>
            </w:r>
          </w:p>
        </w:tc>
        <w:tc>
          <w:tcPr>
            <w:tcW w:w="929" w:type="pct"/>
            <w:tcBorders>
              <w:bottom w:val="nil"/>
            </w:tcBorders>
            <w:vAlign w:val="center"/>
          </w:tcPr>
          <w:p w14:paraId="7B101216" w14:textId="77777777" w:rsidR="003655CD" w:rsidRPr="0001413C" w:rsidRDefault="003655CD" w:rsidP="00A35CBC">
            <w:pPr>
              <w:spacing w:before="60" w:after="60" w:line="240" w:lineRule="auto"/>
              <w:jc w:val="center"/>
            </w:pPr>
            <w:r w:rsidRPr="0001413C">
              <w:t>Window 2 Innovation and Digitisation</w:t>
            </w:r>
          </w:p>
        </w:tc>
        <w:tc>
          <w:tcPr>
            <w:tcW w:w="468" w:type="pct"/>
            <w:tcBorders>
              <w:bottom w:val="nil"/>
            </w:tcBorders>
            <w:vAlign w:val="center"/>
          </w:tcPr>
          <w:p w14:paraId="3292DA2B" w14:textId="77777777" w:rsidR="003655CD" w:rsidRPr="0001413C" w:rsidRDefault="003655CD" w:rsidP="00A35CBC">
            <w:pPr>
              <w:spacing w:before="60" w:after="60" w:line="240" w:lineRule="auto"/>
              <w:jc w:val="center"/>
            </w:pPr>
            <w:r w:rsidRPr="0001413C">
              <w:t>Window 3 SME</w:t>
            </w:r>
          </w:p>
        </w:tc>
        <w:tc>
          <w:tcPr>
            <w:tcW w:w="938" w:type="pct"/>
            <w:tcBorders>
              <w:bottom w:val="nil"/>
            </w:tcBorders>
            <w:vAlign w:val="center"/>
          </w:tcPr>
          <w:p w14:paraId="46C866FB" w14:textId="77777777" w:rsidR="003655CD" w:rsidRPr="0001413C" w:rsidRDefault="003655CD" w:rsidP="00A35CBC">
            <w:pPr>
              <w:spacing w:before="60" w:after="60" w:line="240" w:lineRule="auto"/>
              <w:jc w:val="center"/>
            </w:pPr>
            <w:r w:rsidRPr="0001413C">
              <w:t>Window 4 Social Investment and Skills</w:t>
            </w:r>
          </w:p>
        </w:tc>
        <w:tc>
          <w:tcPr>
            <w:tcW w:w="707" w:type="pct"/>
            <w:tcBorders>
              <w:bottom w:val="nil"/>
            </w:tcBorders>
            <w:vAlign w:val="center"/>
          </w:tcPr>
          <w:p w14:paraId="11239057" w14:textId="77777777" w:rsidR="003655CD" w:rsidRPr="0001413C" w:rsidRDefault="003655CD" w:rsidP="00A35CBC">
            <w:pPr>
              <w:spacing w:before="60" w:after="60" w:line="240" w:lineRule="auto"/>
              <w:jc w:val="center"/>
            </w:pPr>
            <w:r w:rsidRPr="0001413C">
              <w:t>Total</w:t>
            </w:r>
          </w:p>
        </w:tc>
      </w:tr>
      <w:tr w:rsidR="0001413C" w:rsidRPr="0001413C" w14:paraId="52862130" w14:textId="77777777" w:rsidTr="00A35CBC">
        <w:trPr>
          <w:tblHeader/>
        </w:trPr>
        <w:tc>
          <w:tcPr>
            <w:tcW w:w="479" w:type="pct"/>
            <w:tcBorders>
              <w:top w:val="nil"/>
            </w:tcBorders>
            <w:vAlign w:val="center"/>
          </w:tcPr>
          <w:p w14:paraId="6CEFE213" w14:textId="77777777" w:rsidR="003655CD" w:rsidRPr="0001413C" w:rsidRDefault="003655CD" w:rsidP="00A35CBC">
            <w:pPr>
              <w:spacing w:before="60" w:after="60" w:line="240" w:lineRule="auto"/>
              <w:jc w:val="center"/>
            </w:pPr>
          </w:p>
        </w:tc>
        <w:tc>
          <w:tcPr>
            <w:tcW w:w="558" w:type="pct"/>
            <w:tcBorders>
              <w:top w:val="nil"/>
            </w:tcBorders>
            <w:vAlign w:val="center"/>
          </w:tcPr>
          <w:p w14:paraId="49C0D356" w14:textId="77777777" w:rsidR="003655CD" w:rsidRPr="0001413C" w:rsidRDefault="003655CD" w:rsidP="00A35CBC">
            <w:pPr>
              <w:spacing w:before="60" w:after="60" w:line="240" w:lineRule="auto"/>
              <w:jc w:val="center"/>
            </w:pPr>
          </w:p>
        </w:tc>
        <w:tc>
          <w:tcPr>
            <w:tcW w:w="921" w:type="pct"/>
            <w:tcBorders>
              <w:top w:val="nil"/>
            </w:tcBorders>
            <w:vAlign w:val="center"/>
          </w:tcPr>
          <w:p w14:paraId="05785B65" w14:textId="77777777" w:rsidR="003655CD" w:rsidRPr="0001413C" w:rsidRDefault="003655CD" w:rsidP="00A35CBC">
            <w:pPr>
              <w:spacing w:before="60" w:after="60" w:line="240" w:lineRule="auto"/>
              <w:jc w:val="center"/>
            </w:pPr>
            <w:r w:rsidRPr="0001413C">
              <w:t>(a)</w:t>
            </w:r>
          </w:p>
        </w:tc>
        <w:tc>
          <w:tcPr>
            <w:tcW w:w="929" w:type="pct"/>
            <w:tcBorders>
              <w:top w:val="nil"/>
            </w:tcBorders>
            <w:vAlign w:val="center"/>
          </w:tcPr>
          <w:p w14:paraId="7556DA4D" w14:textId="77777777" w:rsidR="003655CD" w:rsidRPr="0001413C" w:rsidRDefault="003655CD" w:rsidP="00A35CBC">
            <w:pPr>
              <w:spacing w:before="60" w:after="60" w:line="240" w:lineRule="auto"/>
              <w:jc w:val="center"/>
            </w:pPr>
            <w:r w:rsidRPr="0001413C">
              <w:t>(b)</w:t>
            </w:r>
          </w:p>
        </w:tc>
        <w:tc>
          <w:tcPr>
            <w:tcW w:w="468" w:type="pct"/>
            <w:tcBorders>
              <w:top w:val="nil"/>
            </w:tcBorders>
            <w:vAlign w:val="center"/>
          </w:tcPr>
          <w:p w14:paraId="2001A70C" w14:textId="77777777" w:rsidR="003655CD" w:rsidRPr="0001413C" w:rsidRDefault="003655CD" w:rsidP="00A35CBC">
            <w:pPr>
              <w:spacing w:before="60" w:after="60" w:line="240" w:lineRule="auto"/>
              <w:jc w:val="center"/>
            </w:pPr>
            <w:r w:rsidRPr="0001413C">
              <w:t>(c)</w:t>
            </w:r>
          </w:p>
        </w:tc>
        <w:tc>
          <w:tcPr>
            <w:tcW w:w="938" w:type="pct"/>
            <w:tcBorders>
              <w:top w:val="nil"/>
            </w:tcBorders>
            <w:vAlign w:val="center"/>
          </w:tcPr>
          <w:p w14:paraId="7A724090" w14:textId="77777777" w:rsidR="003655CD" w:rsidRPr="0001413C" w:rsidRDefault="003655CD" w:rsidP="00A35CBC">
            <w:pPr>
              <w:spacing w:before="60" w:after="60" w:line="240" w:lineRule="auto"/>
              <w:jc w:val="center"/>
            </w:pPr>
            <w:r w:rsidRPr="0001413C">
              <w:t>(d)</w:t>
            </w:r>
          </w:p>
        </w:tc>
        <w:tc>
          <w:tcPr>
            <w:tcW w:w="707" w:type="pct"/>
            <w:tcBorders>
              <w:top w:val="nil"/>
            </w:tcBorders>
            <w:vAlign w:val="center"/>
          </w:tcPr>
          <w:p w14:paraId="0C23BFEA" w14:textId="77777777" w:rsidR="003655CD" w:rsidRPr="0001413C" w:rsidRDefault="003655CD" w:rsidP="00A35CBC">
            <w:pPr>
              <w:spacing w:before="60" w:after="60" w:line="240" w:lineRule="auto"/>
              <w:jc w:val="center"/>
            </w:pPr>
            <w:r w:rsidRPr="0001413C">
              <w:t>(f)=(a)+(b)+(c)+(d)</w:t>
            </w:r>
          </w:p>
        </w:tc>
      </w:tr>
      <w:tr w:rsidR="0001413C" w:rsidRPr="0001413C" w14:paraId="0DC1154D" w14:textId="77777777" w:rsidTr="00A35CBC">
        <w:tc>
          <w:tcPr>
            <w:tcW w:w="479" w:type="pct"/>
            <w:vMerge w:val="restart"/>
          </w:tcPr>
          <w:p w14:paraId="7EB41C94" w14:textId="77777777" w:rsidR="003655CD" w:rsidRPr="0001413C" w:rsidRDefault="003655CD" w:rsidP="00A35CBC">
            <w:pPr>
              <w:spacing w:before="60" w:after="60" w:line="240" w:lineRule="auto"/>
            </w:pPr>
            <w:r w:rsidRPr="0001413C">
              <w:t>ERDF</w:t>
            </w:r>
          </w:p>
        </w:tc>
        <w:tc>
          <w:tcPr>
            <w:tcW w:w="558" w:type="pct"/>
          </w:tcPr>
          <w:p w14:paraId="5EB95A6A" w14:textId="77777777" w:rsidR="003655CD" w:rsidRPr="0001413C" w:rsidRDefault="003655CD" w:rsidP="00A35CBC">
            <w:pPr>
              <w:spacing w:before="60" w:after="60" w:line="240" w:lineRule="auto"/>
            </w:pPr>
            <w:r w:rsidRPr="0001413C">
              <w:t>More developed</w:t>
            </w:r>
          </w:p>
        </w:tc>
        <w:tc>
          <w:tcPr>
            <w:tcW w:w="921" w:type="pct"/>
          </w:tcPr>
          <w:p w14:paraId="07CE9011" w14:textId="77777777" w:rsidR="003655CD" w:rsidRPr="0001413C" w:rsidRDefault="003655CD" w:rsidP="00A35CBC">
            <w:pPr>
              <w:spacing w:before="60" w:after="60" w:line="240" w:lineRule="auto"/>
            </w:pPr>
          </w:p>
        </w:tc>
        <w:tc>
          <w:tcPr>
            <w:tcW w:w="929" w:type="pct"/>
          </w:tcPr>
          <w:p w14:paraId="1A79A3CF" w14:textId="77777777" w:rsidR="003655CD" w:rsidRPr="0001413C" w:rsidRDefault="003655CD" w:rsidP="00A35CBC">
            <w:pPr>
              <w:spacing w:before="60" w:after="60" w:line="240" w:lineRule="auto"/>
            </w:pPr>
          </w:p>
        </w:tc>
        <w:tc>
          <w:tcPr>
            <w:tcW w:w="468" w:type="pct"/>
          </w:tcPr>
          <w:p w14:paraId="478E088D" w14:textId="77777777" w:rsidR="003655CD" w:rsidRPr="0001413C" w:rsidRDefault="003655CD" w:rsidP="00A35CBC">
            <w:pPr>
              <w:spacing w:before="60" w:after="60" w:line="240" w:lineRule="auto"/>
            </w:pPr>
          </w:p>
        </w:tc>
        <w:tc>
          <w:tcPr>
            <w:tcW w:w="938" w:type="pct"/>
          </w:tcPr>
          <w:p w14:paraId="2EEAE696" w14:textId="77777777" w:rsidR="003655CD" w:rsidRPr="0001413C" w:rsidRDefault="003655CD" w:rsidP="00A35CBC">
            <w:pPr>
              <w:spacing w:before="60" w:after="60" w:line="240" w:lineRule="auto"/>
            </w:pPr>
          </w:p>
        </w:tc>
        <w:tc>
          <w:tcPr>
            <w:tcW w:w="707" w:type="pct"/>
          </w:tcPr>
          <w:p w14:paraId="049CC869" w14:textId="77777777" w:rsidR="003655CD" w:rsidRPr="0001413C" w:rsidRDefault="003655CD" w:rsidP="00A35CBC">
            <w:pPr>
              <w:spacing w:before="60" w:after="60" w:line="240" w:lineRule="auto"/>
            </w:pPr>
          </w:p>
        </w:tc>
      </w:tr>
      <w:tr w:rsidR="0001413C" w:rsidRPr="0001413C" w14:paraId="046FF3C4" w14:textId="77777777" w:rsidTr="00A35CBC">
        <w:tc>
          <w:tcPr>
            <w:tcW w:w="479" w:type="pct"/>
            <w:vMerge/>
          </w:tcPr>
          <w:p w14:paraId="435AE471" w14:textId="77777777" w:rsidR="003655CD" w:rsidRPr="0001413C" w:rsidRDefault="003655CD" w:rsidP="00A35CBC">
            <w:pPr>
              <w:spacing w:before="60" w:after="60" w:line="240" w:lineRule="auto"/>
            </w:pPr>
          </w:p>
        </w:tc>
        <w:tc>
          <w:tcPr>
            <w:tcW w:w="558" w:type="pct"/>
          </w:tcPr>
          <w:p w14:paraId="10FAA91B" w14:textId="77777777" w:rsidR="003655CD" w:rsidRPr="0001413C" w:rsidRDefault="003655CD" w:rsidP="00A35CBC">
            <w:pPr>
              <w:spacing w:before="60" w:after="60" w:line="240" w:lineRule="auto"/>
            </w:pPr>
            <w:r w:rsidRPr="0001413C">
              <w:t>Less developed</w:t>
            </w:r>
          </w:p>
        </w:tc>
        <w:tc>
          <w:tcPr>
            <w:tcW w:w="921" w:type="pct"/>
          </w:tcPr>
          <w:p w14:paraId="7B36336B" w14:textId="77777777" w:rsidR="003655CD" w:rsidRPr="0001413C" w:rsidRDefault="003655CD" w:rsidP="00A35CBC">
            <w:pPr>
              <w:spacing w:before="60" w:after="60" w:line="240" w:lineRule="auto"/>
            </w:pPr>
          </w:p>
        </w:tc>
        <w:tc>
          <w:tcPr>
            <w:tcW w:w="929" w:type="pct"/>
          </w:tcPr>
          <w:p w14:paraId="695F7C11" w14:textId="77777777" w:rsidR="003655CD" w:rsidRPr="0001413C" w:rsidRDefault="003655CD" w:rsidP="00A35CBC">
            <w:pPr>
              <w:spacing w:before="60" w:after="60" w:line="240" w:lineRule="auto"/>
            </w:pPr>
          </w:p>
        </w:tc>
        <w:tc>
          <w:tcPr>
            <w:tcW w:w="468" w:type="pct"/>
          </w:tcPr>
          <w:p w14:paraId="0F277D1C" w14:textId="77777777" w:rsidR="003655CD" w:rsidRPr="0001413C" w:rsidRDefault="003655CD" w:rsidP="00A35CBC">
            <w:pPr>
              <w:spacing w:before="60" w:after="60" w:line="240" w:lineRule="auto"/>
            </w:pPr>
          </w:p>
        </w:tc>
        <w:tc>
          <w:tcPr>
            <w:tcW w:w="938" w:type="pct"/>
          </w:tcPr>
          <w:p w14:paraId="78F741FB" w14:textId="77777777" w:rsidR="003655CD" w:rsidRPr="0001413C" w:rsidRDefault="003655CD" w:rsidP="00A35CBC">
            <w:pPr>
              <w:spacing w:before="60" w:after="60" w:line="240" w:lineRule="auto"/>
            </w:pPr>
          </w:p>
        </w:tc>
        <w:tc>
          <w:tcPr>
            <w:tcW w:w="707" w:type="pct"/>
          </w:tcPr>
          <w:p w14:paraId="40AB3DD5" w14:textId="77777777" w:rsidR="003655CD" w:rsidRPr="0001413C" w:rsidRDefault="003655CD" w:rsidP="00A35CBC">
            <w:pPr>
              <w:spacing w:before="60" w:after="60" w:line="240" w:lineRule="auto"/>
            </w:pPr>
          </w:p>
        </w:tc>
      </w:tr>
      <w:tr w:rsidR="0001413C" w:rsidRPr="0001413C" w14:paraId="4DC142AF" w14:textId="77777777" w:rsidTr="00A35CBC">
        <w:tc>
          <w:tcPr>
            <w:tcW w:w="479" w:type="pct"/>
            <w:vMerge/>
          </w:tcPr>
          <w:p w14:paraId="55E76272" w14:textId="77777777" w:rsidR="003655CD" w:rsidRPr="0001413C" w:rsidRDefault="003655CD" w:rsidP="00A35CBC">
            <w:pPr>
              <w:spacing w:before="60" w:after="60" w:line="240" w:lineRule="auto"/>
            </w:pPr>
          </w:p>
        </w:tc>
        <w:tc>
          <w:tcPr>
            <w:tcW w:w="558" w:type="pct"/>
          </w:tcPr>
          <w:p w14:paraId="28B88AC1" w14:textId="77777777" w:rsidR="003655CD" w:rsidRPr="0001413C" w:rsidRDefault="003655CD" w:rsidP="00A35CBC">
            <w:pPr>
              <w:spacing w:before="60" w:after="60" w:line="240" w:lineRule="auto"/>
            </w:pPr>
            <w:r w:rsidRPr="0001413C">
              <w:t>Transition</w:t>
            </w:r>
          </w:p>
        </w:tc>
        <w:tc>
          <w:tcPr>
            <w:tcW w:w="921" w:type="pct"/>
          </w:tcPr>
          <w:p w14:paraId="4AAFD1B3" w14:textId="77777777" w:rsidR="003655CD" w:rsidRPr="0001413C" w:rsidRDefault="003655CD" w:rsidP="00A35CBC">
            <w:pPr>
              <w:spacing w:before="60" w:after="60" w:line="240" w:lineRule="auto"/>
            </w:pPr>
          </w:p>
        </w:tc>
        <w:tc>
          <w:tcPr>
            <w:tcW w:w="929" w:type="pct"/>
          </w:tcPr>
          <w:p w14:paraId="560C93B9" w14:textId="77777777" w:rsidR="003655CD" w:rsidRPr="0001413C" w:rsidRDefault="003655CD" w:rsidP="00A35CBC">
            <w:pPr>
              <w:spacing w:before="60" w:after="60" w:line="240" w:lineRule="auto"/>
            </w:pPr>
          </w:p>
        </w:tc>
        <w:tc>
          <w:tcPr>
            <w:tcW w:w="468" w:type="pct"/>
          </w:tcPr>
          <w:p w14:paraId="3B8BF5ED" w14:textId="77777777" w:rsidR="003655CD" w:rsidRPr="0001413C" w:rsidRDefault="003655CD" w:rsidP="00A35CBC">
            <w:pPr>
              <w:spacing w:before="60" w:after="60" w:line="240" w:lineRule="auto"/>
            </w:pPr>
          </w:p>
        </w:tc>
        <w:tc>
          <w:tcPr>
            <w:tcW w:w="938" w:type="pct"/>
          </w:tcPr>
          <w:p w14:paraId="03665726" w14:textId="77777777" w:rsidR="003655CD" w:rsidRPr="0001413C" w:rsidRDefault="003655CD" w:rsidP="00A35CBC">
            <w:pPr>
              <w:spacing w:before="60" w:after="60" w:line="240" w:lineRule="auto"/>
            </w:pPr>
          </w:p>
        </w:tc>
        <w:tc>
          <w:tcPr>
            <w:tcW w:w="707" w:type="pct"/>
          </w:tcPr>
          <w:p w14:paraId="0829FC50" w14:textId="77777777" w:rsidR="003655CD" w:rsidRPr="0001413C" w:rsidRDefault="003655CD" w:rsidP="00A35CBC">
            <w:pPr>
              <w:spacing w:before="60" w:after="60" w:line="240" w:lineRule="auto"/>
            </w:pPr>
          </w:p>
        </w:tc>
      </w:tr>
      <w:tr w:rsidR="0001413C" w:rsidRPr="0001413C" w14:paraId="6F61E2A2" w14:textId="77777777" w:rsidTr="00A35CBC">
        <w:tc>
          <w:tcPr>
            <w:tcW w:w="479" w:type="pct"/>
            <w:vMerge w:val="restart"/>
          </w:tcPr>
          <w:p w14:paraId="0A280134" w14:textId="77777777" w:rsidR="003655CD" w:rsidRPr="0001413C" w:rsidRDefault="003655CD" w:rsidP="00A35CBC">
            <w:pPr>
              <w:spacing w:before="60" w:after="60" w:line="240" w:lineRule="auto"/>
            </w:pPr>
            <w:r w:rsidRPr="0001413C">
              <w:t>ESF+</w:t>
            </w:r>
          </w:p>
        </w:tc>
        <w:tc>
          <w:tcPr>
            <w:tcW w:w="558" w:type="pct"/>
            <w:shd w:val="clear" w:color="auto" w:fill="auto"/>
          </w:tcPr>
          <w:p w14:paraId="3BC2E243" w14:textId="77777777" w:rsidR="003655CD" w:rsidRPr="0001413C" w:rsidRDefault="003655CD" w:rsidP="00A35CBC">
            <w:pPr>
              <w:spacing w:before="60" w:after="60" w:line="240" w:lineRule="auto"/>
            </w:pPr>
            <w:r w:rsidRPr="0001413C">
              <w:t>More developed</w:t>
            </w:r>
          </w:p>
        </w:tc>
        <w:tc>
          <w:tcPr>
            <w:tcW w:w="921" w:type="pct"/>
          </w:tcPr>
          <w:p w14:paraId="3E6EEAEC" w14:textId="77777777" w:rsidR="003655CD" w:rsidRPr="0001413C" w:rsidRDefault="003655CD" w:rsidP="00A35CBC">
            <w:pPr>
              <w:spacing w:before="60" w:after="60" w:line="240" w:lineRule="auto"/>
            </w:pPr>
          </w:p>
        </w:tc>
        <w:tc>
          <w:tcPr>
            <w:tcW w:w="929" w:type="pct"/>
          </w:tcPr>
          <w:p w14:paraId="40373D9F" w14:textId="77777777" w:rsidR="003655CD" w:rsidRPr="0001413C" w:rsidRDefault="003655CD" w:rsidP="00A35CBC">
            <w:pPr>
              <w:spacing w:before="60" w:after="60" w:line="240" w:lineRule="auto"/>
            </w:pPr>
          </w:p>
        </w:tc>
        <w:tc>
          <w:tcPr>
            <w:tcW w:w="468" w:type="pct"/>
          </w:tcPr>
          <w:p w14:paraId="2243C718" w14:textId="77777777" w:rsidR="003655CD" w:rsidRPr="0001413C" w:rsidRDefault="003655CD" w:rsidP="00A35CBC">
            <w:pPr>
              <w:spacing w:before="60" w:after="60" w:line="240" w:lineRule="auto"/>
            </w:pPr>
          </w:p>
        </w:tc>
        <w:tc>
          <w:tcPr>
            <w:tcW w:w="938" w:type="pct"/>
          </w:tcPr>
          <w:p w14:paraId="1D399E64" w14:textId="77777777" w:rsidR="003655CD" w:rsidRPr="0001413C" w:rsidRDefault="003655CD" w:rsidP="00A35CBC">
            <w:pPr>
              <w:spacing w:before="60" w:after="60" w:line="240" w:lineRule="auto"/>
            </w:pPr>
          </w:p>
        </w:tc>
        <w:tc>
          <w:tcPr>
            <w:tcW w:w="707" w:type="pct"/>
          </w:tcPr>
          <w:p w14:paraId="467E1E6C" w14:textId="77777777" w:rsidR="003655CD" w:rsidRPr="0001413C" w:rsidRDefault="003655CD" w:rsidP="00A35CBC">
            <w:pPr>
              <w:spacing w:before="60" w:after="60" w:line="240" w:lineRule="auto"/>
            </w:pPr>
          </w:p>
        </w:tc>
      </w:tr>
      <w:tr w:rsidR="0001413C" w:rsidRPr="0001413C" w14:paraId="3AB824EF" w14:textId="77777777" w:rsidTr="00A35CBC">
        <w:tc>
          <w:tcPr>
            <w:tcW w:w="479" w:type="pct"/>
            <w:vMerge/>
          </w:tcPr>
          <w:p w14:paraId="1940530C" w14:textId="77777777" w:rsidR="003655CD" w:rsidRPr="0001413C" w:rsidRDefault="003655CD" w:rsidP="00A35CBC">
            <w:pPr>
              <w:spacing w:before="60" w:after="60" w:line="240" w:lineRule="auto"/>
            </w:pPr>
          </w:p>
        </w:tc>
        <w:tc>
          <w:tcPr>
            <w:tcW w:w="558" w:type="pct"/>
            <w:shd w:val="clear" w:color="auto" w:fill="auto"/>
          </w:tcPr>
          <w:p w14:paraId="53BE9FF1" w14:textId="77777777" w:rsidR="003655CD" w:rsidRPr="0001413C" w:rsidRDefault="003655CD" w:rsidP="00A35CBC">
            <w:pPr>
              <w:spacing w:before="60" w:after="60" w:line="240" w:lineRule="auto"/>
            </w:pPr>
            <w:r w:rsidRPr="0001413C">
              <w:t>Less developed</w:t>
            </w:r>
          </w:p>
        </w:tc>
        <w:tc>
          <w:tcPr>
            <w:tcW w:w="921" w:type="pct"/>
          </w:tcPr>
          <w:p w14:paraId="530ABD50" w14:textId="77777777" w:rsidR="003655CD" w:rsidRPr="0001413C" w:rsidRDefault="003655CD" w:rsidP="00A35CBC">
            <w:pPr>
              <w:spacing w:before="60" w:after="60" w:line="240" w:lineRule="auto"/>
            </w:pPr>
          </w:p>
        </w:tc>
        <w:tc>
          <w:tcPr>
            <w:tcW w:w="929" w:type="pct"/>
          </w:tcPr>
          <w:p w14:paraId="5E0D7AF4" w14:textId="77777777" w:rsidR="003655CD" w:rsidRPr="0001413C" w:rsidRDefault="003655CD" w:rsidP="00A35CBC">
            <w:pPr>
              <w:spacing w:before="60" w:after="60" w:line="240" w:lineRule="auto"/>
            </w:pPr>
          </w:p>
        </w:tc>
        <w:tc>
          <w:tcPr>
            <w:tcW w:w="468" w:type="pct"/>
          </w:tcPr>
          <w:p w14:paraId="4632DB20" w14:textId="77777777" w:rsidR="003655CD" w:rsidRPr="0001413C" w:rsidRDefault="003655CD" w:rsidP="00A35CBC">
            <w:pPr>
              <w:spacing w:before="60" w:after="60" w:line="240" w:lineRule="auto"/>
            </w:pPr>
          </w:p>
        </w:tc>
        <w:tc>
          <w:tcPr>
            <w:tcW w:w="938" w:type="pct"/>
          </w:tcPr>
          <w:p w14:paraId="280D3777" w14:textId="77777777" w:rsidR="003655CD" w:rsidRPr="0001413C" w:rsidRDefault="003655CD" w:rsidP="00A35CBC">
            <w:pPr>
              <w:spacing w:before="60" w:after="60" w:line="240" w:lineRule="auto"/>
            </w:pPr>
          </w:p>
        </w:tc>
        <w:tc>
          <w:tcPr>
            <w:tcW w:w="707" w:type="pct"/>
          </w:tcPr>
          <w:p w14:paraId="1E1585BB" w14:textId="77777777" w:rsidR="003655CD" w:rsidRPr="0001413C" w:rsidRDefault="003655CD" w:rsidP="00A35CBC">
            <w:pPr>
              <w:spacing w:before="60" w:after="60" w:line="240" w:lineRule="auto"/>
            </w:pPr>
          </w:p>
        </w:tc>
      </w:tr>
      <w:tr w:rsidR="0001413C" w:rsidRPr="0001413C" w14:paraId="2A88ACE4" w14:textId="77777777" w:rsidTr="00A35CBC">
        <w:tc>
          <w:tcPr>
            <w:tcW w:w="479" w:type="pct"/>
            <w:vMerge/>
          </w:tcPr>
          <w:p w14:paraId="456DC209" w14:textId="77777777" w:rsidR="003655CD" w:rsidRPr="0001413C" w:rsidRDefault="003655CD" w:rsidP="00A35CBC">
            <w:pPr>
              <w:spacing w:before="60" w:after="60" w:line="240" w:lineRule="auto"/>
            </w:pPr>
          </w:p>
        </w:tc>
        <w:tc>
          <w:tcPr>
            <w:tcW w:w="558" w:type="pct"/>
            <w:shd w:val="clear" w:color="auto" w:fill="auto"/>
          </w:tcPr>
          <w:p w14:paraId="1EB9AB9D" w14:textId="77777777" w:rsidR="003655CD" w:rsidRPr="0001413C" w:rsidRDefault="003655CD" w:rsidP="00A35CBC">
            <w:pPr>
              <w:spacing w:before="60" w:after="60" w:line="240" w:lineRule="auto"/>
            </w:pPr>
            <w:r w:rsidRPr="0001413C">
              <w:t>Transition</w:t>
            </w:r>
          </w:p>
        </w:tc>
        <w:tc>
          <w:tcPr>
            <w:tcW w:w="921" w:type="pct"/>
          </w:tcPr>
          <w:p w14:paraId="53F95F6E" w14:textId="77777777" w:rsidR="003655CD" w:rsidRPr="0001413C" w:rsidRDefault="003655CD" w:rsidP="00A35CBC">
            <w:pPr>
              <w:spacing w:before="60" w:after="60" w:line="240" w:lineRule="auto"/>
            </w:pPr>
          </w:p>
        </w:tc>
        <w:tc>
          <w:tcPr>
            <w:tcW w:w="929" w:type="pct"/>
          </w:tcPr>
          <w:p w14:paraId="20CEDE0C" w14:textId="77777777" w:rsidR="003655CD" w:rsidRPr="0001413C" w:rsidRDefault="003655CD" w:rsidP="00A35CBC">
            <w:pPr>
              <w:spacing w:before="60" w:after="60" w:line="240" w:lineRule="auto"/>
            </w:pPr>
          </w:p>
        </w:tc>
        <w:tc>
          <w:tcPr>
            <w:tcW w:w="468" w:type="pct"/>
          </w:tcPr>
          <w:p w14:paraId="3B293918" w14:textId="77777777" w:rsidR="003655CD" w:rsidRPr="0001413C" w:rsidRDefault="003655CD" w:rsidP="00A35CBC">
            <w:pPr>
              <w:spacing w:before="60" w:after="60" w:line="240" w:lineRule="auto"/>
            </w:pPr>
          </w:p>
        </w:tc>
        <w:tc>
          <w:tcPr>
            <w:tcW w:w="938" w:type="pct"/>
          </w:tcPr>
          <w:p w14:paraId="3780132E" w14:textId="77777777" w:rsidR="003655CD" w:rsidRPr="0001413C" w:rsidRDefault="003655CD" w:rsidP="00A35CBC">
            <w:pPr>
              <w:spacing w:before="60" w:after="60" w:line="240" w:lineRule="auto"/>
            </w:pPr>
          </w:p>
        </w:tc>
        <w:tc>
          <w:tcPr>
            <w:tcW w:w="707" w:type="pct"/>
          </w:tcPr>
          <w:p w14:paraId="476C8DCC" w14:textId="77777777" w:rsidR="003655CD" w:rsidRPr="0001413C" w:rsidRDefault="003655CD" w:rsidP="00A35CBC">
            <w:pPr>
              <w:spacing w:before="60" w:after="60" w:line="240" w:lineRule="auto"/>
            </w:pPr>
          </w:p>
        </w:tc>
      </w:tr>
      <w:tr w:rsidR="0001413C" w:rsidRPr="0001413C" w14:paraId="5519AFD1" w14:textId="77777777" w:rsidTr="00A35CBC">
        <w:tc>
          <w:tcPr>
            <w:tcW w:w="479" w:type="pct"/>
          </w:tcPr>
          <w:p w14:paraId="585D823D" w14:textId="77777777" w:rsidR="003655CD" w:rsidRPr="0001413C" w:rsidRDefault="003655CD" w:rsidP="00A35CBC">
            <w:pPr>
              <w:pageBreakBefore/>
              <w:spacing w:before="60" w:after="60" w:line="240" w:lineRule="auto"/>
            </w:pPr>
            <w:r w:rsidRPr="0001413C">
              <w:t>Cohesion Fund</w:t>
            </w:r>
          </w:p>
        </w:tc>
        <w:tc>
          <w:tcPr>
            <w:tcW w:w="558" w:type="pct"/>
          </w:tcPr>
          <w:p w14:paraId="165A4F14" w14:textId="77777777" w:rsidR="003655CD" w:rsidRPr="0001413C" w:rsidRDefault="003655CD" w:rsidP="00A35CBC">
            <w:pPr>
              <w:spacing w:before="60" w:after="60" w:line="240" w:lineRule="auto"/>
            </w:pPr>
            <w:r w:rsidRPr="0001413C">
              <w:t>N/A</w:t>
            </w:r>
          </w:p>
        </w:tc>
        <w:tc>
          <w:tcPr>
            <w:tcW w:w="921" w:type="pct"/>
          </w:tcPr>
          <w:p w14:paraId="219881D7" w14:textId="77777777" w:rsidR="003655CD" w:rsidRPr="0001413C" w:rsidRDefault="003655CD" w:rsidP="00A35CBC">
            <w:pPr>
              <w:spacing w:before="60" w:after="60" w:line="240" w:lineRule="auto"/>
            </w:pPr>
          </w:p>
        </w:tc>
        <w:tc>
          <w:tcPr>
            <w:tcW w:w="929" w:type="pct"/>
          </w:tcPr>
          <w:p w14:paraId="72B9EB32" w14:textId="77777777" w:rsidR="003655CD" w:rsidRPr="0001413C" w:rsidRDefault="003655CD" w:rsidP="00A35CBC">
            <w:pPr>
              <w:spacing w:before="60" w:after="60" w:line="240" w:lineRule="auto"/>
            </w:pPr>
          </w:p>
        </w:tc>
        <w:tc>
          <w:tcPr>
            <w:tcW w:w="468" w:type="pct"/>
          </w:tcPr>
          <w:p w14:paraId="6180D20D" w14:textId="77777777" w:rsidR="003655CD" w:rsidRPr="0001413C" w:rsidRDefault="003655CD" w:rsidP="00A35CBC">
            <w:pPr>
              <w:spacing w:before="60" w:after="60" w:line="240" w:lineRule="auto"/>
            </w:pPr>
          </w:p>
        </w:tc>
        <w:tc>
          <w:tcPr>
            <w:tcW w:w="938" w:type="pct"/>
          </w:tcPr>
          <w:p w14:paraId="2607245A" w14:textId="77777777" w:rsidR="003655CD" w:rsidRPr="0001413C" w:rsidRDefault="003655CD" w:rsidP="00A35CBC">
            <w:pPr>
              <w:spacing w:before="60" w:after="60" w:line="240" w:lineRule="auto"/>
            </w:pPr>
          </w:p>
        </w:tc>
        <w:tc>
          <w:tcPr>
            <w:tcW w:w="707" w:type="pct"/>
          </w:tcPr>
          <w:p w14:paraId="7B0A4C2F" w14:textId="77777777" w:rsidR="003655CD" w:rsidRPr="0001413C" w:rsidRDefault="003655CD" w:rsidP="00A35CBC">
            <w:pPr>
              <w:spacing w:before="60" w:after="60" w:line="240" w:lineRule="auto"/>
            </w:pPr>
          </w:p>
        </w:tc>
      </w:tr>
      <w:tr w:rsidR="0001413C" w:rsidRPr="0001413C" w14:paraId="7D6DE1F3" w14:textId="77777777" w:rsidTr="00A35CBC">
        <w:tc>
          <w:tcPr>
            <w:tcW w:w="479" w:type="pct"/>
          </w:tcPr>
          <w:p w14:paraId="557AD1CC" w14:textId="77777777" w:rsidR="003655CD" w:rsidRPr="0001413C" w:rsidRDefault="003655CD" w:rsidP="00A35CBC">
            <w:pPr>
              <w:spacing w:before="60" w:after="60" w:line="240" w:lineRule="auto"/>
            </w:pPr>
            <w:r w:rsidRPr="0001413C">
              <w:t>EMFAF</w:t>
            </w:r>
          </w:p>
        </w:tc>
        <w:tc>
          <w:tcPr>
            <w:tcW w:w="558" w:type="pct"/>
          </w:tcPr>
          <w:p w14:paraId="63CF5606" w14:textId="77777777" w:rsidR="003655CD" w:rsidRPr="0001413C" w:rsidRDefault="003655CD" w:rsidP="00A35CBC">
            <w:pPr>
              <w:spacing w:before="60" w:after="60" w:line="240" w:lineRule="auto"/>
            </w:pPr>
            <w:r w:rsidRPr="0001413C">
              <w:t>N/A</w:t>
            </w:r>
          </w:p>
        </w:tc>
        <w:tc>
          <w:tcPr>
            <w:tcW w:w="921" w:type="pct"/>
          </w:tcPr>
          <w:p w14:paraId="242418FF" w14:textId="77777777" w:rsidR="003655CD" w:rsidRPr="0001413C" w:rsidRDefault="003655CD" w:rsidP="00A35CBC">
            <w:pPr>
              <w:spacing w:before="60" w:after="60" w:line="240" w:lineRule="auto"/>
            </w:pPr>
          </w:p>
        </w:tc>
        <w:tc>
          <w:tcPr>
            <w:tcW w:w="929" w:type="pct"/>
          </w:tcPr>
          <w:p w14:paraId="17DFA8EF" w14:textId="77777777" w:rsidR="003655CD" w:rsidRPr="0001413C" w:rsidRDefault="003655CD" w:rsidP="00A35CBC">
            <w:pPr>
              <w:spacing w:before="60" w:after="60" w:line="240" w:lineRule="auto"/>
            </w:pPr>
          </w:p>
        </w:tc>
        <w:tc>
          <w:tcPr>
            <w:tcW w:w="468" w:type="pct"/>
          </w:tcPr>
          <w:p w14:paraId="7A60986F" w14:textId="77777777" w:rsidR="003655CD" w:rsidRPr="0001413C" w:rsidRDefault="003655CD" w:rsidP="00A35CBC">
            <w:pPr>
              <w:spacing w:before="60" w:after="60" w:line="240" w:lineRule="auto"/>
            </w:pPr>
          </w:p>
        </w:tc>
        <w:tc>
          <w:tcPr>
            <w:tcW w:w="938" w:type="pct"/>
          </w:tcPr>
          <w:p w14:paraId="66C4E2B1" w14:textId="77777777" w:rsidR="003655CD" w:rsidRPr="0001413C" w:rsidRDefault="003655CD" w:rsidP="00A35CBC">
            <w:pPr>
              <w:spacing w:before="60" w:after="60" w:line="240" w:lineRule="auto"/>
            </w:pPr>
          </w:p>
        </w:tc>
        <w:tc>
          <w:tcPr>
            <w:tcW w:w="707" w:type="pct"/>
          </w:tcPr>
          <w:p w14:paraId="2A39909F" w14:textId="77777777" w:rsidR="003655CD" w:rsidRPr="0001413C" w:rsidRDefault="003655CD" w:rsidP="00A35CBC">
            <w:pPr>
              <w:spacing w:before="60" w:after="60" w:line="240" w:lineRule="auto"/>
            </w:pPr>
          </w:p>
        </w:tc>
      </w:tr>
      <w:tr w:rsidR="0001413C" w:rsidRPr="0001413C" w14:paraId="144EF9F1" w14:textId="77777777" w:rsidTr="00A35CBC">
        <w:tc>
          <w:tcPr>
            <w:tcW w:w="479" w:type="pct"/>
          </w:tcPr>
          <w:p w14:paraId="7B821E56" w14:textId="77777777" w:rsidR="003655CD" w:rsidRPr="0001413C" w:rsidRDefault="003655CD" w:rsidP="00A35CBC">
            <w:pPr>
              <w:spacing w:before="60" w:after="60" w:line="240" w:lineRule="auto"/>
            </w:pPr>
            <w:r w:rsidRPr="0001413C">
              <w:t>Total</w:t>
            </w:r>
          </w:p>
        </w:tc>
        <w:tc>
          <w:tcPr>
            <w:tcW w:w="558" w:type="pct"/>
          </w:tcPr>
          <w:p w14:paraId="49D2BB35" w14:textId="77777777" w:rsidR="003655CD" w:rsidRPr="0001413C" w:rsidRDefault="003655CD" w:rsidP="00A35CBC">
            <w:pPr>
              <w:spacing w:before="60" w:after="60" w:line="240" w:lineRule="auto"/>
            </w:pPr>
          </w:p>
        </w:tc>
        <w:tc>
          <w:tcPr>
            <w:tcW w:w="921" w:type="pct"/>
          </w:tcPr>
          <w:p w14:paraId="3464C4BC" w14:textId="77777777" w:rsidR="003655CD" w:rsidRPr="0001413C" w:rsidRDefault="003655CD" w:rsidP="00A35CBC">
            <w:pPr>
              <w:spacing w:before="60" w:after="60" w:line="240" w:lineRule="auto"/>
            </w:pPr>
          </w:p>
        </w:tc>
        <w:tc>
          <w:tcPr>
            <w:tcW w:w="929" w:type="pct"/>
          </w:tcPr>
          <w:p w14:paraId="18DC2A07" w14:textId="77777777" w:rsidR="003655CD" w:rsidRPr="0001413C" w:rsidRDefault="003655CD" w:rsidP="00A35CBC">
            <w:pPr>
              <w:spacing w:before="60" w:after="60" w:line="240" w:lineRule="auto"/>
            </w:pPr>
          </w:p>
        </w:tc>
        <w:tc>
          <w:tcPr>
            <w:tcW w:w="468" w:type="pct"/>
          </w:tcPr>
          <w:p w14:paraId="51451E31" w14:textId="77777777" w:rsidR="003655CD" w:rsidRPr="0001413C" w:rsidRDefault="003655CD" w:rsidP="00A35CBC">
            <w:pPr>
              <w:spacing w:before="60" w:after="60" w:line="240" w:lineRule="auto"/>
            </w:pPr>
          </w:p>
        </w:tc>
        <w:tc>
          <w:tcPr>
            <w:tcW w:w="938" w:type="pct"/>
          </w:tcPr>
          <w:p w14:paraId="63A41ADC" w14:textId="77777777" w:rsidR="003655CD" w:rsidRPr="0001413C" w:rsidRDefault="003655CD" w:rsidP="00A35CBC">
            <w:pPr>
              <w:spacing w:before="60" w:after="60" w:line="240" w:lineRule="auto"/>
            </w:pPr>
          </w:p>
        </w:tc>
        <w:tc>
          <w:tcPr>
            <w:tcW w:w="707" w:type="pct"/>
          </w:tcPr>
          <w:p w14:paraId="29A75AB1" w14:textId="77777777" w:rsidR="003655CD" w:rsidRPr="0001413C" w:rsidRDefault="003655CD" w:rsidP="00A35CBC">
            <w:pPr>
              <w:spacing w:before="60" w:after="60" w:line="240" w:lineRule="auto"/>
            </w:pPr>
          </w:p>
        </w:tc>
      </w:tr>
    </w:tbl>
    <w:p w14:paraId="34D74A86" w14:textId="77777777" w:rsidR="003655CD" w:rsidRPr="0001413C" w:rsidRDefault="003655CD" w:rsidP="003655CD">
      <w:pPr>
        <w:pStyle w:val="Point0"/>
        <w:spacing w:line="240" w:lineRule="auto"/>
        <w:ind w:left="851" w:hanging="851"/>
      </w:pPr>
      <w:r w:rsidRPr="0001413C">
        <w:rPr>
          <w:b/>
          <w:bCs/>
          <w:vertAlign w:val="superscript"/>
        </w:rPr>
        <w:t>*</w:t>
      </w:r>
      <w:r w:rsidRPr="0001413C">
        <w:tab/>
        <w:t>Cumulative amounts for all contributions done through programme amendments during the programming period. With each new request for contribution, a programme amendment shall set out the total amounts for each year by Fund and by category of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1"/>
      </w:tblGrid>
      <w:tr w:rsidR="003655CD" w:rsidRPr="0001413C" w14:paraId="7C4784CE" w14:textId="77777777" w:rsidTr="00A35CBC">
        <w:tc>
          <w:tcPr>
            <w:tcW w:w="14709" w:type="dxa"/>
            <w:shd w:val="clear" w:color="auto" w:fill="auto"/>
          </w:tcPr>
          <w:p w14:paraId="4252C475" w14:textId="77777777" w:rsidR="003655CD" w:rsidRPr="0001413C" w:rsidRDefault="003655CD" w:rsidP="00A35CBC">
            <w:pPr>
              <w:spacing w:before="60" w:after="60" w:line="240" w:lineRule="auto"/>
            </w:pPr>
            <w:r w:rsidRPr="0001413C">
              <w:t xml:space="preserve">Text field [3500] (justification), taking into account how </w:t>
            </w:r>
            <w:proofErr w:type="gramStart"/>
            <w:r w:rsidRPr="0001413C">
              <w:t>those amount</w:t>
            </w:r>
            <w:proofErr w:type="gramEnd"/>
            <w:r w:rsidRPr="0001413C">
              <w:t xml:space="preserve"> contribute to the achievement of policy objectives selected in the programme in accordance with Article 10(1) of the InvestEU Regulation.</w:t>
            </w:r>
          </w:p>
        </w:tc>
      </w:tr>
    </w:tbl>
    <w:p w14:paraId="5EBEDDE7" w14:textId="77777777" w:rsidR="003655CD" w:rsidRPr="0001413C" w:rsidRDefault="003655CD" w:rsidP="003655CD"/>
    <w:p w14:paraId="5B53C58D" w14:textId="77777777" w:rsidR="003655CD" w:rsidRPr="0001413C" w:rsidRDefault="003655CD" w:rsidP="003655CD">
      <w:r w:rsidRPr="0001413C">
        <w:br w:type="page"/>
        <w:t>Table 16A: Transfers to instruments under direct or indirect management (breakdown by year)</w:t>
      </w:r>
    </w:p>
    <w:tbl>
      <w:tblPr>
        <w:tblStyle w:val="TableGrid"/>
        <w:tblW w:w="5000" w:type="pct"/>
        <w:tblLook w:val="04A0" w:firstRow="1" w:lastRow="0" w:firstColumn="1" w:lastColumn="0" w:noHBand="0" w:noVBand="1"/>
      </w:tblPr>
      <w:tblGrid>
        <w:gridCol w:w="1375"/>
        <w:gridCol w:w="1241"/>
        <w:gridCol w:w="1256"/>
        <w:gridCol w:w="696"/>
        <w:gridCol w:w="696"/>
        <w:gridCol w:w="696"/>
        <w:gridCol w:w="696"/>
        <w:gridCol w:w="696"/>
        <w:gridCol w:w="3215"/>
        <w:gridCol w:w="3271"/>
        <w:gridCol w:w="723"/>
      </w:tblGrid>
      <w:tr w:rsidR="0001413C" w:rsidRPr="0001413C" w14:paraId="33B892B3" w14:textId="77777777" w:rsidTr="00A35CBC">
        <w:trPr>
          <w:trHeight w:val="199"/>
          <w:tblHeader/>
        </w:trPr>
        <w:tc>
          <w:tcPr>
            <w:tcW w:w="912" w:type="pct"/>
            <w:gridSpan w:val="2"/>
            <w:vAlign w:val="center"/>
          </w:tcPr>
          <w:p w14:paraId="37CE9BDF" w14:textId="77777777" w:rsidR="003655CD" w:rsidRPr="0001413C" w:rsidRDefault="003655CD" w:rsidP="00A35CBC">
            <w:pPr>
              <w:spacing w:before="60" w:after="60" w:line="240" w:lineRule="auto"/>
              <w:jc w:val="center"/>
            </w:pPr>
            <w:r w:rsidRPr="0001413C">
              <w:t>Transfer from</w:t>
            </w:r>
          </w:p>
        </w:tc>
        <w:tc>
          <w:tcPr>
            <w:tcW w:w="425" w:type="pct"/>
            <w:vAlign w:val="center"/>
          </w:tcPr>
          <w:p w14:paraId="0C3E9833" w14:textId="77777777" w:rsidR="003655CD" w:rsidRPr="0001413C" w:rsidRDefault="003655CD" w:rsidP="00A35CBC">
            <w:pPr>
              <w:spacing w:before="60" w:after="60" w:line="240" w:lineRule="auto"/>
              <w:jc w:val="center"/>
            </w:pPr>
            <w:r w:rsidRPr="0001413C">
              <w:t>Transfer to</w:t>
            </w:r>
          </w:p>
        </w:tc>
        <w:tc>
          <w:tcPr>
            <w:tcW w:w="3663" w:type="pct"/>
            <w:gridSpan w:val="8"/>
            <w:vAlign w:val="center"/>
          </w:tcPr>
          <w:p w14:paraId="58619C5D" w14:textId="77777777" w:rsidR="003655CD" w:rsidRPr="0001413C" w:rsidRDefault="003655CD" w:rsidP="00A35CBC">
            <w:pPr>
              <w:spacing w:before="60" w:after="60" w:line="240" w:lineRule="auto"/>
              <w:jc w:val="center"/>
            </w:pPr>
            <w:r w:rsidRPr="0001413C">
              <w:t>Breakdown by year</w:t>
            </w:r>
          </w:p>
        </w:tc>
      </w:tr>
      <w:tr w:rsidR="0001413C" w:rsidRPr="0001413C" w14:paraId="3F0D211C" w14:textId="77777777" w:rsidTr="00A35CBC">
        <w:trPr>
          <w:trHeight w:val="2708"/>
          <w:tblHeader/>
        </w:trPr>
        <w:tc>
          <w:tcPr>
            <w:tcW w:w="479" w:type="pct"/>
            <w:vAlign w:val="center"/>
          </w:tcPr>
          <w:p w14:paraId="4AE09A9E" w14:textId="77777777" w:rsidR="003655CD" w:rsidRPr="0001413C" w:rsidRDefault="003655CD" w:rsidP="00A35CBC">
            <w:pPr>
              <w:spacing w:before="60" w:after="60" w:line="240" w:lineRule="auto"/>
              <w:jc w:val="center"/>
            </w:pPr>
            <w:r w:rsidRPr="0001413C">
              <w:t>Fund</w:t>
            </w:r>
          </w:p>
        </w:tc>
        <w:tc>
          <w:tcPr>
            <w:tcW w:w="433" w:type="pct"/>
            <w:vAlign w:val="center"/>
          </w:tcPr>
          <w:p w14:paraId="25988514" w14:textId="77777777" w:rsidR="003655CD" w:rsidRPr="0001413C" w:rsidRDefault="003655CD" w:rsidP="00A35CBC">
            <w:pPr>
              <w:spacing w:before="60" w:after="60" w:line="240" w:lineRule="auto"/>
              <w:jc w:val="center"/>
            </w:pPr>
            <w:r w:rsidRPr="0001413C">
              <w:t>Category of region</w:t>
            </w:r>
          </w:p>
        </w:tc>
        <w:tc>
          <w:tcPr>
            <w:tcW w:w="425" w:type="pct"/>
            <w:vAlign w:val="center"/>
          </w:tcPr>
          <w:p w14:paraId="67361665" w14:textId="77777777" w:rsidR="003655CD" w:rsidRPr="0001413C" w:rsidRDefault="003655CD" w:rsidP="00A35CBC">
            <w:pPr>
              <w:spacing w:before="60" w:after="60" w:line="240" w:lineRule="auto"/>
              <w:jc w:val="center"/>
            </w:pPr>
            <w:r w:rsidRPr="0001413C">
              <w:t>Instrument</w:t>
            </w:r>
          </w:p>
        </w:tc>
        <w:tc>
          <w:tcPr>
            <w:tcW w:w="235" w:type="pct"/>
            <w:vAlign w:val="center"/>
          </w:tcPr>
          <w:p w14:paraId="2106217F" w14:textId="77777777" w:rsidR="003655CD" w:rsidRPr="0001413C" w:rsidRDefault="003655CD" w:rsidP="00A35CBC">
            <w:pPr>
              <w:spacing w:before="60" w:after="60" w:line="240" w:lineRule="auto"/>
              <w:jc w:val="center"/>
            </w:pPr>
            <w:r w:rsidRPr="0001413C">
              <w:t>2021</w:t>
            </w:r>
          </w:p>
        </w:tc>
        <w:tc>
          <w:tcPr>
            <w:tcW w:w="235" w:type="pct"/>
            <w:vAlign w:val="center"/>
          </w:tcPr>
          <w:p w14:paraId="033FC1D5" w14:textId="77777777" w:rsidR="003655CD" w:rsidRPr="0001413C" w:rsidRDefault="003655CD" w:rsidP="00A35CBC">
            <w:pPr>
              <w:spacing w:before="60" w:after="60" w:line="240" w:lineRule="auto"/>
              <w:jc w:val="center"/>
            </w:pPr>
            <w:r w:rsidRPr="0001413C">
              <w:t>2022</w:t>
            </w:r>
          </w:p>
        </w:tc>
        <w:tc>
          <w:tcPr>
            <w:tcW w:w="235" w:type="pct"/>
            <w:vAlign w:val="center"/>
          </w:tcPr>
          <w:p w14:paraId="3FFBC0CD" w14:textId="77777777" w:rsidR="003655CD" w:rsidRPr="0001413C" w:rsidRDefault="003655CD" w:rsidP="00A35CBC">
            <w:pPr>
              <w:spacing w:before="60" w:after="60" w:line="240" w:lineRule="auto"/>
              <w:jc w:val="center"/>
            </w:pPr>
            <w:r w:rsidRPr="0001413C">
              <w:t>2023</w:t>
            </w:r>
          </w:p>
        </w:tc>
        <w:tc>
          <w:tcPr>
            <w:tcW w:w="235" w:type="pct"/>
            <w:vAlign w:val="center"/>
          </w:tcPr>
          <w:p w14:paraId="382049B3" w14:textId="77777777" w:rsidR="003655CD" w:rsidRPr="0001413C" w:rsidRDefault="003655CD" w:rsidP="00A35CBC">
            <w:pPr>
              <w:spacing w:before="60" w:after="60" w:line="240" w:lineRule="auto"/>
              <w:jc w:val="center"/>
            </w:pPr>
            <w:r w:rsidRPr="0001413C">
              <w:t>2024</w:t>
            </w:r>
          </w:p>
        </w:tc>
        <w:tc>
          <w:tcPr>
            <w:tcW w:w="235" w:type="pct"/>
            <w:vAlign w:val="center"/>
          </w:tcPr>
          <w:p w14:paraId="49B81E9C" w14:textId="77777777" w:rsidR="003655CD" w:rsidRPr="0001413C" w:rsidRDefault="003655CD" w:rsidP="00A35CBC">
            <w:pPr>
              <w:spacing w:before="60" w:after="60" w:line="240" w:lineRule="auto"/>
              <w:jc w:val="center"/>
            </w:pPr>
            <w:r w:rsidRPr="0001413C">
              <w:t>2025</w:t>
            </w:r>
          </w:p>
        </w:tc>
        <w:tc>
          <w:tcPr>
            <w:tcW w:w="1111" w:type="pct"/>
            <w:vAlign w:val="center"/>
          </w:tcPr>
          <w:p w14:paraId="377B248F" w14:textId="77777777" w:rsidR="003655CD" w:rsidRPr="0001413C" w:rsidRDefault="003655CD" w:rsidP="00A35CBC">
            <w:pPr>
              <w:spacing w:before="60" w:after="60" w:line="240" w:lineRule="auto"/>
              <w:jc w:val="center"/>
            </w:pPr>
            <w:r w:rsidRPr="0001413C">
              <w:t>2026</w:t>
            </w:r>
          </w:p>
        </w:tc>
        <w:tc>
          <w:tcPr>
            <w:tcW w:w="1130" w:type="pct"/>
            <w:vAlign w:val="center"/>
          </w:tcPr>
          <w:p w14:paraId="0A364C48" w14:textId="77777777" w:rsidR="003655CD" w:rsidRPr="0001413C" w:rsidRDefault="003655CD" w:rsidP="00A35CBC">
            <w:pPr>
              <w:spacing w:before="60" w:after="60" w:line="240" w:lineRule="auto"/>
              <w:jc w:val="center"/>
            </w:pPr>
            <w:r w:rsidRPr="0001413C">
              <w:t>2027</w:t>
            </w:r>
          </w:p>
        </w:tc>
        <w:tc>
          <w:tcPr>
            <w:tcW w:w="246" w:type="pct"/>
            <w:vAlign w:val="center"/>
          </w:tcPr>
          <w:p w14:paraId="601920D3" w14:textId="77777777" w:rsidR="003655CD" w:rsidRPr="0001413C" w:rsidRDefault="003655CD" w:rsidP="00A35CBC">
            <w:pPr>
              <w:spacing w:before="60" w:after="60" w:line="240" w:lineRule="auto"/>
              <w:jc w:val="center"/>
            </w:pPr>
            <w:r w:rsidRPr="0001413C">
              <w:t>Total</w:t>
            </w:r>
          </w:p>
        </w:tc>
      </w:tr>
      <w:tr w:rsidR="0001413C" w:rsidRPr="0001413C" w14:paraId="7141AF45" w14:textId="77777777" w:rsidTr="00A35CBC">
        <w:tc>
          <w:tcPr>
            <w:tcW w:w="479" w:type="pct"/>
            <w:vMerge w:val="restart"/>
          </w:tcPr>
          <w:p w14:paraId="75BBFC92" w14:textId="77777777" w:rsidR="003655CD" w:rsidRPr="0001413C" w:rsidRDefault="003655CD" w:rsidP="00A35CBC">
            <w:pPr>
              <w:spacing w:before="60" w:after="60" w:line="240" w:lineRule="auto"/>
            </w:pPr>
            <w:r w:rsidRPr="0001413C">
              <w:t>ERDF</w:t>
            </w:r>
          </w:p>
        </w:tc>
        <w:tc>
          <w:tcPr>
            <w:tcW w:w="433" w:type="pct"/>
          </w:tcPr>
          <w:p w14:paraId="47D55F3B" w14:textId="77777777" w:rsidR="003655CD" w:rsidRPr="0001413C" w:rsidRDefault="003655CD" w:rsidP="00A35CBC">
            <w:pPr>
              <w:spacing w:before="60" w:after="60" w:line="240" w:lineRule="auto"/>
            </w:pPr>
            <w:r w:rsidRPr="0001413C">
              <w:t>More developed</w:t>
            </w:r>
          </w:p>
        </w:tc>
        <w:tc>
          <w:tcPr>
            <w:tcW w:w="425" w:type="pct"/>
          </w:tcPr>
          <w:p w14:paraId="5FB32D61" w14:textId="77777777" w:rsidR="003655CD" w:rsidRPr="0001413C" w:rsidRDefault="003655CD" w:rsidP="00A35CBC">
            <w:pPr>
              <w:spacing w:before="60" w:after="60" w:line="240" w:lineRule="auto"/>
            </w:pPr>
          </w:p>
        </w:tc>
        <w:tc>
          <w:tcPr>
            <w:tcW w:w="235" w:type="pct"/>
          </w:tcPr>
          <w:p w14:paraId="77E0BEFF" w14:textId="77777777" w:rsidR="003655CD" w:rsidRPr="0001413C" w:rsidRDefault="003655CD" w:rsidP="00A35CBC">
            <w:pPr>
              <w:spacing w:before="60" w:after="60" w:line="240" w:lineRule="auto"/>
            </w:pPr>
          </w:p>
        </w:tc>
        <w:tc>
          <w:tcPr>
            <w:tcW w:w="235" w:type="pct"/>
          </w:tcPr>
          <w:p w14:paraId="040C37E6" w14:textId="77777777" w:rsidR="003655CD" w:rsidRPr="0001413C" w:rsidRDefault="003655CD" w:rsidP="00A35CBC">
            <w:pPr>
              <w:spacing w:before="60" w:after="60" w:line="240" w:lineRule="auto"/>
            </w:pPr>
          </w:p>
        </w:tc>
        <w:tc>
          <w:tcPr>
            <w:tcW w:w="235" w:type="pct"/>
          </w:tcPr>
          <w:p w14:paraId="63C91E63" w14:textId="77777777" w:rsidR="003655CD" w:rsidRPr="0001413C" w:rsidRDefault="003655CD" w:rsidP="00A35CBC">
            <w:pPr>
              <w:spacing w:before="60" w:after="60" w:line="240" w:lineRule="auto"/>
            </w:pPr>
          </w:p>
        </w:tc>
        <w:tc>
          <w:tcPr>
            <w:tcW w:w="235" w:type="pct"/>
          </w:tcPr>
          <w:p w14:paraId="359F9FC5" w14:textId="77777777" w:rsidR="003655CD" w:rsidRPr="0001413C" w:rsidRDefault="003655CD" w:rsidP="00A35CBC">
            <w:pPr>
              <w:spacing w:before="60" w:after="60" w:line="240" w:lineRule="auto"/>
            </w:pPr>
          </w:p>
        </w:tc>
        <w:tc>
          <w:tcPr>
            <w:tcW w:w="235" w:type="pct"/>
          </w:tcPr>
          <w:p w14:paraId="47C1204F" w14:textId="77777777" w:rsidR="003655CD" w:rsidRPr="0001413C" w:rsidRDefault="003655CD" w:rsidP="00A35CBC">
            <w:pPr>
              <w:spacing w:before="60" w:after="60" w:line="240" w:lineRule="auto"/>
            </w:pPr>
          </w:p>
        </w:tc>
        <w:tc>
          <w:tcPr>
            <w:tcW w:w="1111" w:type="pct"/>
          </w:tcPr>
          <w:p w14:paraId="57014513" w14:textId="77777777" w:rsidR="003655CD" w:rsidRPr="0001413C" w:rsidRDefault="003655CD" w:rsidP="00A35CBC">
            <w:pPr>
              <w:spacing w:before="60" w:after="60" w:line="240" w:lineRule="auto"/>
            </w:pPr>
          </w:p>
        </w:tc>
        <w:tc>
          <w:tcPr>
            <w:tcW w:w="1130" w:type="pct"/>
          </w:tcPr>
          <w:p w14:paraId="66C3C397" w14:textId="77777777" w:rsidR="003655CD" w:rsidRPr="0001413C" w:rsidRDefault="003655CD" w:rsidP="00A35CBC">
            <w:pPr>
              <w:spacing w:before="60" w:after="60" w:line="240" w:lineRule="auto"/>
            </w:pPr>
          </w:p>
        </w:tc>
        <w:tc>
          <w:tcPr>
            <w:tcW w:w="246" w:type="pct"/>
          </w:tcPr>
          <w:p w14:paraId="7F3361F3" w14:textId="77777777" w:rsidR="003655CD" w:rsidRPr="0001413C" w:rsidRDefault="003655CD" w:rsidP="00A35CBC">
            <w:pPr>
              <w:spacing w:before="60" w:after="60" w:line="240" w:lineRule="auto"/>
            </w:pPr>
          </w:p>
        </w:tc>
      </w:tr>
      <w:tr w:rsidR="0001413C" w:rsidRPr="0001413C" w14:paraId="15C10D45" w14:textId="77777777" w:rsidTr="00A35CBC">
        <w:tc>
          <w:tcPr>
            <w:tcW w:w="479" w:type="pct"/>
            <w:vMerge/>
          </w:tcPr>
          <w:p w14:paraId="7FEDDDFA" w14:textId="77777777" w:rsidR="003655CD" w:rsidRPr="0001413C" w:rsidRDefault="003655CD" w:rsidP="00A35CBC">
            <w:pPr>
              <w:spacing w:before="60" w:after="60" w:line="240" w:lineRule="auto"/>
            </w:pPr>
          </w:p>
        </w:tc>
        <w:tc>
          <w:tcPr>
            <w:tcW w:w="433" w:type="pct"/>
          </w:tcPr>
          <w:p w14:paraId="6369C005" w14:textId="77777777" w:rsidR="003655CD" w:rsidRPr="0001413C" w:rsidRDefault="003655CD" w:rsidP="00A35CBC">
            <w:pPr>
              <w:spacing w:before="60" w:after="60" w:line="240" w:lineRule="auto"/>
            </w:pPr>
            <w:r w:rsidRPr="0001413C">
              <w:t>Transition</w:t>
            </w:r>
          </w:p>
        </w:tc>
        <w:tc>
          <w:tcPr>
            <w:tcW w:w="425" w:type="pct"/>
          </w:tcPr>
          <w:p w14:paraId="6AF877ED" w14:textId="77777777" w:rsidR="003655CD" w:rsidRPr="0001413C" w:rsidRDefault="003655CD" w:rsidP="00A35CBC">
            <w:pPr>
              <w:spacing w:before="60" w:after="60" w:line="240" w:lineRule="auto"/>
            </w:pPr>
          </w:p>
        </w:tc>
        <w:tc>
          <w:tcPr>
            <w:tcW w:w="235" w:type="pct"/>
          </w:tcPr>
          <w:p w14:paraId="591D9F74" w14:textId="77777777" w:rsidR="003655CD" w:rsidRPr="0001413C" w:rsidRDefault="003655CD" w:rsidP="00A35CBC">
            <w:pPr>
              <w:spacing w:before="60" w:after="60" w:line="240" w:lineRule="auto"/>
            </w:pPr>
          </w:p>
        </w:tc>
        <w:tc>
          <w:tcPr>
            <w:tcW w:w="235" w:type="pct"/>
          </w:tcPr>
          <w:p w14:paraId="607B15C2" w14:textId="77777777" w:rsidR="003655CD" w:rsidRPr="0001413C" w:rsidRDefault="003655CD" w:rsidP="00A35CBC">
            <w:pPr>
              <w:spacing w:before="60" w:after="60" w:line="240" w:lineRule="auto"/>
            </w:pPr>
          </w:p>
        </w:tc>
        <w:tc>
          <w:tcPr>
            <w:tcW w:w="235" w:type="pct"/>
          </w:tcPr>
          <w:p w14:paraId="6CFE8D8A" w14:textId="77777777" w:rsidR="003655CD" w:rsidRPr="0001413C" w:rsidRDefault="003655CD" w:rsidP="00A35CBC">
            <w:pPr>
              <w:spacing w:before="60" w:after="60" w:line="240" w:lineRule="auto"/>
            </w:pPr>
          </w:p>
        </w:tc>
        <w:tc>
          <w:tcPr>
            <w:tcW w:w="235" w:type="pct"/>
          </w:tcPr>
          <w:p w14:paraId="7C88CDB5" w14:textId="77777777" w:rsidR="003655CD" w:rsidRPr="0001413C" w:rsidRDefault="003655CD" w:rsidP="00A35CBC">
            <w:pPr>
              <w:spacing w:before="60" w:after="60" w:line="240" w:lineRule="auto"/>
            </w:pPr>
          </w:p>
        </w:tc>
        <w:tc>
          <w:tcPr>
            <w:tcW w:w="235" w:type="pct"/>
          </w:tcPr>
          <w:p w14:paraId="27488C38" w14:textId="77777777" w:rsidR="003655CD" w:rsidRPr="0001413C" w:rsidRDefault="003655CD" w:rsidP="00A35CBC">
            <w:pPr>
              <w:spacing w:before="60" w:after="60" w:line="240" w:lineRule="auto"/>
            </w:pPr>
          </w:p>
        </w:tc>
        <w:tc>
          <w:tcPr>
            <w:tcW w:w="1111" w:type="pct"/>
          </w:tcPr>
          <w:p w14:paraId="253816BD" w14:textId="77777777" w:rsidR="003655CD" w:rsidRPr="0001413C" w:rsidRDefault="003655CD" w:rsidP="00A35CBC">
            <w:pPr>
              <w:spacing w:before="60" w:after="60" w:line="240" w:lineRule="auto"/>
            </w:pPr>
          </w:p>
        </w:tc>
        <w:tc>
          <w:tcPr>
            <w:tcW w:w="1130" w:type="pct"/>
          </w:tcPr>
          <w:p w14:paraId="73CD14B1" w14:textId="77777777" w:rsidR="003655CD" w:rsidRPr="0001413C" w:rsidRDefault="003655CD" w:rsidP="00A35CBC">
            <w:pPr>
              <w:spacing w:before="60" w:after="60" w:line="240" w:lineRule="auto"/>
            </w:pPr>
          </w:p>
        </w:tc>
        <w:tc>
          <w:tcPr>
            <w:tcW w:w="246" w:type="pct"/>
          </w:tcPr>
          <w:p w14:paraId="1D9FC7CF" w14:textId="77777777" w:rsidR="003655CD" w:rsidRPr="0001413C" w:rsidRDefault="003655CD" w:rsidP="00A35CBC">
            <w:pPr>
              <w:spacing w:before="60" w:after="60" w:line="240" w:lineRule="auto"/>
            </w:pPr>
          </w:p>
        </w:tc>
      </w:tr>
      <w:tr w:rsidR="0001413C" w:rsidRPr="0001413C" w14:paraId="48778078" w14:textId="77777777" w:rsidTr="00A35CBC">
        <w:tc>
          <w:tcPr>
            <w:tcW w:w="479" w:type="pct"/>
            <w:vMerge/>
          </w:tcPr>
          <w:p w14:paraId="2A26C4F8" w14:textId="77777777" w:rsidR="003655CD" w:rsidRPr="0001413C" w:rsidRDefault="003655CD" w:rsidP="00A35CBC">
            <w:pPr>
              <w:spacing w:before="60" w:after="60" w:line="240" w:lineRule="auto"/>
            </w:pPr>
          </w:p>
        </w:tc>
        <w:tc>
          <w:tcPr>
            <w:tcW w:w="433" w:type="pct"/>
          </w:tcPr>
          <w:p w14:paraId="2C5F1AB6" w14:textId="77777777" w:rsidR="003655CD" w:rsidRPr="0001413C" w:rsidRDefault="003655CD" w:rsidP="00A35CBC">
            <w:pPr>
              <w:spacing w:before="60" w:after="60" w:line="240" w:lineRule="auto"/>
            </w:pPr>
            <w:r w:rsidRPr="0001413C">
              <w:t>Less developed</w:t>
            </w:r>
          </w:p>
        </w:tc>
        <w:tc>
          <w:tcPr>
            <w:tcW w:w="425" w:type="pct"/>
          </w:tcPr>
          <w:p w14:paraId="57908FEF" w14:textId="77777777" w:rsidR="003655CD" w:rsidRPr="0001413C" w:rsidRDefault="003655CD" w:rsidP="00A35CBC">
            <w:pPr>
              <w:spacing w:before="60" w:after="60" w:line="240" w:lineRule="auto"/>
            </w:pPr>
          </w:p>
        </w:tc>
        <w:tc>
          <w:tcPr>
            <w:tcW w:w="235" w:type="pct"/>
          </w:tcPr>
          <w:p w14:paraId="5FEE992A" w14:textId="77777777" w:rsidR="003655CD" w:rsidRPr="0001413C" w:rsidRDefault="003655CD" w:rsidP="00A35CBC">
            <w:pPr>
              <w:spacing w:before="60" w:after="60" w:line="240" w:lineRule="auto"/>
            </w:pPr>
          </w:p>
        </w:tc>
        <w:tc>
          <w:tcPr>
            <w:tcW w:w="235" w:type="pct"/>
          </w:tcPr>
          <w:p w14:paraId="5F76DC30" w14:textId="77777777" w:rsidR="003655CD" w:rsidRPr="0001413C" w:rsidRDefault="003655CD" w:rsidP="00A35CBC">
            <w:pPr>
              <w:spacing w:before="60" w:after="60" w:line="240" w:lineRule="auto"/>
            </w:pPr>
          </w:p>
        </w:tc>
        <w:tc>
          <w:tcPr>
            <w:tcW w:w="235" w:type="pct"/>
          </w:tcPr>
          <w:p w14:paraId="6DEA07E8" w14:textId="77777777" w:rsidR="003655CD" w:rsidRPr="0001413C" w:rsidRDefault="003655CD" w:rsidP="00A35CBC">
            <w:pPr>
              <w:spacing w:before="60" w:after="60" w:line="240" w:lineRule="auto"/>
            </w:pPr>
          </w:p>
        </w:tc>
        <w:tc>
          <w:tcPr>
            <w:tcW w:w="235" w:type="pct"/>
          </w:tcPr>
          <w:p w14:paraId="463E53C1" w14:textId="77777777" w:rsidR="003655CD" w:rsidRPr="0001413C" w:rsidRDefault="003655CD" w:rsidP="00A35CBC">
            <w:pPr>
              <w:spacing w:before="60" w:after="60" w:line="240" w:lineRule="auto"/>
            </w:pPr>
          </w:p>
        </w:tc>
        <w:tc>
          <w:tcPr>
            <w:tcW w:w="235" w:type="pct"/>
          </w:tcPr>
          <w:p w14:paraId="601FF258" w14:textId="77777777" w:rsidR="003655CD" w:rsidRPr="0001413C" w:rsidRDefault="003655CD" w:rsidP="00A35CBC">
            <w:pPr>
              <w:spacing w:before="60" w:after="60" w:line="240" w:lineRule="auto"/>
            </w:pPr>
          </w:p>
        </w:tc>
        <w:tc>
          <w:tcPr>
            <w:tcW w:w="1111" w:type="pct"/>
          </w:tcPr>
          <w:p w14:paraId="44A11500" w14:textId="77777777" w:rsidR="003655CD" w:rsidRPr="0001413C" w:rsidRDefault="003655CD" w:rsidP="00A35CBC">
            <w:pPr>
              <w:spacing w:before="60" w:after="60" w:line="240" w:lineRule="auto"/>
            </w:pPr>
          </w:p>
        </w:tc>
        <w:tc>
          <w:tcPr>
            <w:tcW w:w="1130" w:type="pct"/>
          </w:tcPr>
          <w:p w14:paraId="72AF8494" w14:textId="77777777" w:rsidR="003655CD" w:rsidRPr="0001413C" w:rsidRDefault="003655CD" w:rsidP="00A35CBC">
            <w:pPr>
              <w:spacing w:before="60" w:after="60" w:line="240" w:lineRule="auto"/>
            </w:pPr>
          </w:p>
        </w:tc>
        <w:tc>
          <w:tcPr>
            <w:tcW w:w="246" w:type="pct"/>
          </w:tcPr>
          <w:p w14:paraId="527E0AF7" w14:textId="77777777" w:rsidR="003655CD" w:rsidRPr="0001413C" w:rsidRDefault="003655CD" w:rsidP="00A35CBC">
            <w:pPr>
              <w:spacing w:before="60" w:after="60" w:line="240" w:lineRule="auto"/>
            </w:pPr>
          </w:p>
        </w:tc>
      </w:tr>
      <w:tr w:rsidR="0001413C" w:rsidRPr="0001413C" w14:paraId="5B5E9F49" w14:textId="77777777" w:rsidTr="00A35CBC">
        <w:tc>
          <w:tcPr>
            <w:tcW w:w="479" w:type="pct"/>
            <w:vMerge w:val="restart"/>
          </w:tcPr>
          <w:p w14:paraId="2B885429" w14:textId="77777777" w:rsidR="003655CD" w:rsidRPr="0001413C" w:rsidRDefault="003655CD" w:rsidP="00A35CBC">
            <w:pPr>
              <w:pageBreakBefore/>
              <w:spacing w:before="60" w:after="60" w:line="240" w:lineRule="auto"/>
            </w:pPr>
            <w:r w:rsidRPr="0001413C">
              <w:t>ESF+</w:t>
            </w:r>
          </w:p>
        </w:tc>
        <w:tc>
          <w:tcPr>
            <w:tcW w:w="433" w:type="pct"/>
          </w:tcPr>
          <w:p w14:paraId="28117732" w14:textId="77777777" w:rsidR="003655CD" w:rsidRPr="0001413C" w:rsidRDefault="003655CD" w:rsidP="00A35CBC">
            <w:pPr>
              <w:spacing w:before="60" w:after="60" w:line="240" w:lineRule="auto"/>
            </w:pPr>
            <w:r w:rsidRPr="0001413C">
              <w:t>More developed</w:t>
            </w:r>
          </w:p>
        </w:tc>
        <w:tc>
          <w:tcPr>
            <w:tcW w:w="425" w:type="pct"/>
          </w:tcPr>
          <w:p w14:paraId="41168BE3" w14:textId="77777777" w:rsidR="003655CD" w:rsidRPr="0001413C" w:rsidRDefault="003655CD" w:rsidP="00A35CBC">
            <w:pPr>
              <w:spacing w:before="60" w:after="60" w:line="240" w:lineRule="auto"/>
            </w:pPr>
          </w:p>
        </w:tc>
        <w:tc>
          <w:tcPr>
            <w:tcW w:w="235" w:type="pct"/>
          </w:tcPr>
          <w:p w14:paraId="19014B53" w14:textId="77777777" w:rsidR="003655CD" w:rsidRPr="0001413C" w:rsidRDefault="003655CD" w:rsidP="00A35CBC">
            <w:pPr>
              <w:spacing w:before="60" w:after="60" w:line="240" w:lineRule="auto"/>
            </w:pPr>
          </w:p>
        </w:tc>
        <w:tc>
          <w:tcPr>
            <w:tcW w:w="235" w:type="pct"/>
          </w:tcPr>
          <w:p w14:paraId="61B36A0B" w14:textId="77777777" w:rsidR="003655CD" w:rsidRPr="0001413C" w:rsidRDefault="003655CD" w:rsidP="00A35CBC">
            <w:pPr>
              <w:spacing w:before="60" w:after="60" w:line="240" w:lineRule="auto"/>
            </w:pPr>
          </w:p>
        </w:tc>
        <w:tc>
          <w:tcPr>
            <w:tcW w:w="235" w:type="pct"/>
          </w:tcPr>
          <w:p w14:paraId="3AF81F5C" w14:textId="77777777" w:rsidR="003655CD" w:rsidRPr="0001413C" w:rsidRDefault="003655CD" w:rsidP="00A35CBC">
            <w:pPr>
              <w:spacing w:before="60" w:after="60" w:line="240" w:lineRule="auto"/>
            </w:pPr>
          </w:p>
        </w:tc>
        <w:tc>
          <w:tcPr>
            <w:tcW w:w="235" w:type="pct"/>
          </w:tcPr>
          <w:p w14:paraId="5BD7CD75" w14:textId="77777777" w:rsidR="003655CD" w:rsidRPr="0001413C" w:rsidRDefault="003655CD" w:rsidP="00A35CBC">
            <w:pPr>
              <w:spacing w:before="60" w:after="60" w:line="240" w:lineRule="auto"/>
            </w:pPr>
          </w:p>
        </w:tc>
        <w:tc>
          <w:tcPr>
            <w:tcW w:w="235" w:type="pct"/>
          </w:tcPr>
          <w:p w14:paraId="00F1F4D3" w14:textId="77777777" w:rsidR="003655CD" w:rsidRPr="0001413C" w:rsidRDefault="003655CD" w:rsidP="00A35CBC">
            <w:pPr>
              <w:spacing w:before="60" w:after="60" w:line="240" w:lineRule="auto"/>
            </w:pPr>
          </w:p>
        </w:tc>
        <w:tc>
          <w:tcPr>
            <w:tcW w:w="1111" w:type="pct"/>
          </w:tcPr>
          <w:p w14:paraId="5D49E4AB" w14:textId="77777777" w:rsidR="003655CD" w:rsidRPr="0001413C" w:rsidRDefault="003655CD" w:rsidP="00A35CBC">
            <w:pPr>
              <w:spacing w:before="60" w:after="60" w:line="240" w:lineRule="auto"/>
            </w:pPr>
          </w:p>
        </w:tc>
        <w:tc>
          <w:tcPr>
            <w:tcW w:w="1130" w:type="pct"/>
          </w:tcPr>
          <w:p w14:paraId="76D65FCB" w14:textId="77777777" w:rsidR="003655CD" w:rsidRPr="0001413C" w:rsidRDefault="003655CD" w:rsidP="00A35CBC">
            <w:pPr>
              <w:spacing w:before="60" w:after="60" w:line="240" w:lineRule="auto"/>
            </w:pPr>
          </w:p>
        </w:tc>
        <w:tc>
          <w:tcPr>
            <w:tcW w:w="246" w:type="pct"/>
          </w:tcPr>
          <w:p w14:paraId="1925D4BA" w14:textId="77777777" w:rsidR="003655CD" w:rsidRPr="0001413C" w:rsidRDefault="003655CD" w:rsidP="00A35CBC">
            <w:pPr>
              <w:spacing w:before="60" w:after="60" w:line="240" w:lineRule="auto"/>
            </w:pPr>
          </w:p>
        </w:tc>
      </w:tr>
      <w:tr w:rsidR="0001413C" w:rsidRPr="0001413C" w14:paraId="3BD81842" w14:textId="77777777" w:rsidTr="00A35CBC">
        <w:tc>
          <w:tcPr>
            <w:tcW w:w="479" w:type="pct"/>
            <w:vMerge/>
          </w:tcPr>
          <w:p w14:paraId="5811AACE" w14:textId="77777777" w:rsidR="003655CD" w:rsidRPr="0001413C" w:rsidRDefault="003655CD" w:rsidP="00A35CBC">
            <w:pPr>
              <w:spacing w:before="60" w:after="60" w:line="240" w:lineRule="auto"/>
            </w:pPr>
          </w:p>
        </w:tc>
        <w:tc>
          <w:tcPr>
            <w:tcW w:w="433" w:type="pct"/>
          </w:tcPr>
          <w:p w14:paraId="38D28145" w14:textId="77777777" w:rsidR="003655CD" w:rsidRPr="0001413C" w:rsidRDefault="003655CD" w:rsidP="00A35CBC">
            <w:pPr>
              <w:spacing w:before="60" w:after="60" w:line="240" w:lineRule="auto"/>
            </w:pPr>
            <w:r w:rsidRPr="0001413C">
              <w:t>Transition</w:t>
            </w:r>
          </w:p>
        </w:tc>
        <w:tc>
          <w:tcPr>
            <w:tcW w:w="425" w:type="pct"/>
          </w:tcPr>
          <w:p w14:paraId="7EB60523" w14:textId="77777777" w:rsidR="003655CD" w:rsidRPr="0001413C" w:rsidRDefault="003655CD" w:rsidP="00A35CBC">
            <w:pPr>
              <w:spacing w:before="60" w:after="60" w:line="240" w:lineRule="auto"/>
            </w:pPr>
          </w:p>
        </w:tc>
        <w:tc>
          <w:tcPr>
            <w:tcW w:w="235" w:type="pct"/>
          </w:tcPr>
          <w:p w14:paraId="27EFFE16" w14:textId="77777777" w:rsidR="003655CD" w:rsidRPr="0001413C" w:rsidRDefault="003655CD" w:rsidP="00A35CBC">
            <w:pPr>
              <w:spacing w:before="60" w:after="60" w:line="240" w:lineRule="auto"/>
            </w:pPr>
          </w:p>
        </w:tc>
        <w:tc>
          <w:tcPr>
            <w:tcW w:w="235" w:type="pct"/>
          </w:tcPr>
          <w:p w14:paraId="3CF35AE6" w14:textId="77777777" w:rsidR="003655CD" w:rsidRPr="0001413C" w:rsidRDefault="003655CD" w:rsidP="00A35CBC">
            <w:pPr>
              <w:spacing w:before="60" w:after="60" w:line="240" w:lineRule="auto"/>
            </w:pPr>
          </w:p>
        </w:tc>
        <w:tc>
          <w:tcPr>
            <w:tcW w:w="235" w:type="pct"/>
          </w:tcPr>
          <w:p w14:paraId="5EF2F947" w14:textId="77777777" w:rsidR="003655CD" w:rsidRPr="0001413C" w:rsidRDefault="003655CD" w:rsidP="00A35CBC">
            <w:pPr>
              <w:spacing w:before="60" w:after="60" w:line="240" w:lineRule="auto"/>
            </w:pPr>
          </w:p>
        </w:tc>
        <w:tc>
          <w:tcPr>
            <w:tcW w:w="235" w:type="pct"/>
          </w:tcPr>
          <w:p w14:paraId="2A51FCD3" w14:textId="77777777" w:rsidR="003655CD" w:rsidRPr="0001413C" w:rsidRDefault="003655CD" w:rsidP="00A35CBC">
            <w:pPr>
              <w:spacing w:before="60" w:after="60" w:line="240" w:lineRule="auto"/>
            </w:pPr>
          </w:p>
        </w:tc>
        <w:tc>
          <w:tcPr>
            <w:tcW w:w="235" w:type="pct"/>
          </w:tcPr>
          <w:p w14:paraId="265CF0F0" w14:textId="77777777" w:rsidR="003655CD" w:rsidRPr="0001413C" w:rsidRDefault="003655CD" w:rsidP="00A35CBC">
            <w:pPr>
              <w:spacing w:before="60" w:after="60" w:line="240" w:lineRule="auto"/>
            </w:pPr>
          </w:p>
        </w:tc>
        <w:tc>
          <w:tcPr>
            <w:tcW w:w="1111" w:type="pct"/>
          </w:tcPr>
          <w:p w14:paraId="5693E933" w14:textId="77777777" w:rsidR="003655CD" w:rsidRPr="0001413C" w:rsidRDefault="003655CD" w:rsidP="00A35CBC">
            <w:pPr>
              <w:spacing w:before="60" w:after="60" w:line="240" w:lineRule="auto"/>
            </w:pPr>
          </w:p>
        </w:tc>
        <w:tc>
          <w:tcPr>
            <w:tcW w:w="1130" w:type="pct"/>
          </w:tcPr>
          <w:p w14:paraId="03662458" w14:textId="77777777" w:rsidR="003655CD" w:rsidRPr="0001413C" w:rsidRDefault="003655CD" w:rsidP="00A35CBC">
            <w:pPr>
              <w:spacing w:before="60" w:after="60" w:line="240" w:lineRule="auto"/>
            </w:pPr>
          </w:p>
        </w:tc>
        <w:tc>
          <w:tcPr>
            <w:tcW w:w="246" w:type="pct"/>
          </w:tcPr>
          <w:p w14:paraId="008CFD25" w14:textId="77777777" w:rsidR="003655CD" w:rsidRPr="0001413C" w:rsidRDefault="003655CD" w:rsidP="00A35CBC">
            <w:pPr>
              <w:spacing w:before="60" w:after="60" w:line="240" w:lineRule="auto"/>
            </w:pPr>
          </w:p>
        </w:tc>
      </w:tr>
      <w:tr w:rsidR="0001413C" w:rsidRPr="0001413C" w14:paraId="2F9DF593" w14:textId="77777777" w:rsidTr="00A35CBC">
        <w:tc>
          <w:tcPr>
            <w:tcW w:w="479" w:type="pct"/>
            <w:vMerge/>
          </w:tcPr>
          <w:p w14:paraId="6C276F12" w14:textId="77777777" w:rsidR="003655CD" w:rsidRPr="0001413C" w:rsidRDefault="003655CD" w:rsidP="00A35CBC">
            <w:pPr>
              <w:spacing w:before="60" w:after="60" w:line="240" w:lineRule="auto"/>
            </w:pPr>
          </w:p>
        </w:tc>
        <w:tc>
          <w:tcPr>
            <w:tcW w:w="433" w:type="pct"/>
          </w:tcPr>
          <w:p w14:paraId="3FDCFBB4" w14:textId="77777777" w:rsidR="003655CD" w:rsidRPr="0001413C" w:rsidRDefault="003655CD" w:rsidP="00A35CBC">
            <w:pPr>
              <w:spacing w:before="60" w:after="60" w:line="240" w:lineRule="auto"/>
            </w:pPr>
            <w:r w:rsidRPr="0001413C">
              <w:t>Less developed</w:t>
            </w:r>
          </w:p>
        </w:tc>
        <w:tc>
          <w:tcPr>
            <w:tcW w:w="425" w:type="pct"/>
          </w:tcPr>
          <w:p w14:paraId="1BB0ED1A" w14:textId="77777777" w:rsidR="003655CD" w:rsidRPr="0001413C" w:rsidRDefault="003655CD" w:rsidP="00A35CBC">
            <w:pPr>
              <w:spacing w:before="60" w:after="60" w:line="240" w:lineRule="auto"/>
            </w:pPr>
          </w:p>
        </w:tc>
        <w:tc>
          <w:tcPr>
            <w:tcW w:w="235" w:type="pct"/>
          </w:tcPr>
          <w:p w14:paraId="6D84C793" w14:textId="77777777" w:rsidR="003655CD" w:rsidRPr="0001413C" w:rsidRDefault="003655CD" w:rsidP="00A35CBC">
            <w:pPr>
              <w:spacing w:before="60" w:after="60" w:line="240" w:lineRule="auto"/>
            </w:pPr>
          </w:p>
        </w:tc>
        <w:tc>
          <w:tcPr>
            <w:tcW w:w="235" w:type="pct"/>
          </w:tcPr>
          <w:p w14:paraId="19E93709" w14:textId="77777777" w:rsidR="003655CD" w:rsidRPr="0001413C" w:rsidRDefault="003655CD" w:rsidP="00A35CBC">
            <w:pPr>
              <w:spacing w:before="60" w:after="60" w:line="240" w:lineRule="auto"/>
            </w:pPr>
          </w:p>
        </w:tc>
        <w:tc>
          <w:tcPr>
            <w:tcW w:w="235" w:type="pct"/>
          </w:tcPr>
          <w:p w14:paraId="22F105A6" w14:textId="77777777" w:rsidR="003655CD" w:rsidRPr="0001413C" w:rsidRDefault="003655CD" w:rsidP="00A35CBC">
            <w:pPr>
              <w:spacing w:before="60" w:after="60" w:line="240" w:lineRule="auto"/>
            </w:pPr>
          </w:p>
        </w:tc>
        <w:tc>
          <w:tcPr>
            <w:tcW w:w="235" w:type="pct"/>
          </w:tcPr>
          <w:p w14:paraId="13727FAF" w14:textId="77777777" w:rsidR="003655CD" w:rsidRPr="0001413C" w:rsidRDefault="003655CD" w:rsidP="00A35CBC">
            <w:pPr>
              <w:spacing w:before="60" w:after="60" w:line="240" w:lineRule="auto"/>
            </w:pPr>
          </w:p>
        </w:tc>
        <w:tc>
          <w:tcPr>
            <w:tcW w:w="235" w:type="pct"/>
          </w:tcPr>
          <w:p w14:paraId="2A990FE7" w14:textId="77777777" w:rsidR="003655CD" w:rsidRPr="0001413C" w:rsidRDefault="003655CD" w:rsidP="00A35CBC">
            <w:pPr>
              <w:spacing w:before="60" w:after="60" w:line="240" w:lineRule="auto"/>
            </w:pPr>
          </w:p>
        </w:tc>
        <w:tc>
          <w:tcPr>
            <w:tcW w:w="1111" w:type="pct"/>
          </w:tcPr>
          <w:p w14:paraId="4D03D4A7" w14:textId="77777777" w:rsidR="003655CD" w:rsidRPr="0001413C" w:rsidRDefault="003655CD" w:rsidP="00A35CBC">
            <w:pPr>
              <w:spacing w:before="60" w:after="60" w:line="240" w:lineRule="auto"/>
            </w:pPr>
          </w:p>
        </w:tc>
        <w:tc>
          <w:tcPr>
            <w:tcW w:w="1130" w:type="pct"/>
          </w:tcPr>
          <w:p w14:paraId="2701EC4D" w14:textId="77777777" w:rsidR="003655CD" w:rsidRPr="0001413C" w:rsidRDefault="003655CD" w:rsidP="00A35CBC">
            <w:pPr>
              <w:spacing w:before="60" w:after="60" w:line="240" w:lineRule="auto"/>
            </w:pPr>
          </w:p>
        </w:tc>
        <w:tc>
          <w:tcPr>
            <w:tcW w:w="246" w:type="pct"/>
          </w:tcPr>
          <w:p w14:paraId="0FD31374" w14:textId="77777777" w:rsidR="003655CD" w:rsidRPr="0001413C" w:rsidRDefault="003655CD" w:rsidP="00A35CBC">
            <w:pPr>
              <w:spacing w:before="60" w:after="60" w:line="240" w:lineRule="auto"/>
            </w:pPr>
          </w:p>
        </w:tc>
      </w:tr>
      <w:tr w:rsidR="0001413C" w:rsidRPr="0001413C" w14:paraId="09A67C74" w14:textId="77777777" w:rsidTr="00A35CBC">
        <w:tc>
          <w:tcPr>
            <w:tcW w:w="479" w:type="pct"/>
          </w:tcPr>
          <w:p w14:paraId="59E2D73A" w14:textId="77777777" w:rsidR="003655CD" w:rsidRPr="0001413C" w:rsidRDefault="003655CD" w:rsidP="00A35CBC">
            <w:pPr>
              <w:spacing w:before="60" w:after="60" w:line="240" w:lineRule="auto"/>
            </w:pPr>
            <w:r w:rsidRPr="0001413C">
              <w:t>Cohesion Fund</w:t>
            </w:r>
          </w:p>
        </w:tc>
        <w:tc>
          <w:tcPr>
            <w:tcW w:w="433" w:type="pct"/>
          </w:tcPr>
          <w:p w14:paraId="6E67A934" w14:textId="77777777" w:rsidR="003655CD" w:rsidRPr="0001413C" w:rsidRDefault="003655CD" w:rsidP="00A35CBC">
            <w:pPr>
              <w:spacing w:before="60" w:after="60" w:line="240" w:lineRule="auto"/>
            </w:pPr>
            <w:r w:rsidRPr="0001413C">
              <w:t>N/A</w:t>
            </w:r>
          </w:p>
        </w:tc>
        <w:tc>
          <w:tcPr>
            <w:tcW w:w="425" w:type="pct"/>
          </w:tcPr>
          <w:p w14:paraId="19D327A1" w14:textId="77777777" w:rsidR="003655CD" w:rsidRPr="0001413C" w:rsidRDefault="003655CD" w:rsidP="00A35CBC">
            <w:pPr>
              <w:spacing w:before="60" w:after="60" w:line="240" w:lineRule="auto"/>
            </w:pPr>
          </w:p>
        </w:tc>
        <w:tc>
          <w:tcPr>
            <w:tcW w:w="235" w:type="pct"/>
          </w:tcPr>
          <w:p w14:paraId="54A40927" w14:textId="77777777" w:rsidR="003655CD" w:rsidRPr="0001413C" w:rsidRDefault="003655CD" w:rsidP="00A35CBC">
            <w:pPr>
              <w:spacing w:before="60" w:after="60" w:line="240" w:lineRule="auto"/>
            </w:pPr>
          </w:p>
        </w:tc>
        <w:tc>
          <w:tcPr>
            <w:tcW w:w="235" w:type="pct"/>
          </w:tcPr>
          <w:p w14:paraId="340009D1" w14:textId="77777777" w:rsidR="003655CD" w:rsidRPr="0001413C" w:rsidRDefault="003655CD" w:rsidP="00A35CBC">
            <w:pPr>
              <w:spacing w:before="60" w:after="60" w:line="240" w:lineRule="auto"/>
            </w:pPr>
          </w:p>
        </w:tc>
        <w:tc>
          <w:tcPr>
            <w:tcW w:w="235" w:type="pct"/>
          </w:tcPr>
          <w:p w14:paraId="008558F1" w14:textId="77777777" w:rsidR="003655CD" w:rsidRPr="0001413C" w:rsidRDefault="003655CD" w:rsidP="00A35CBC">
            <w:pPr>
              <w:spacing w:before="60" w:after="60" w:line="240" w:lineRule="auto"/>
            </w:pPr>
          </w:p>
        </w:tc>
        <w:tc>
          <w:tcPr>
            <w:tcW w:w="235" w:type="pct"/>
          </w:tcPr>
          <w:p w14:paraId="16B1CA01" w14:textId="77777777" w:rsidR="003655CD" w:rsidRPr="0001413C" w:rsidRDefault="003655CD" w:rsidP="00A35CBC">
            <w:pPr>
              <w:spacing w:before="60" w:after="60" w:line="240" w:lineRule="auto"/>
            </w:pPr>
          </w:p>
        </w:tc>
        <w:tc>
          <w:tcPr>
            <w:tcW w:w="235" w:type="pct"/>
          </w:tcPr>
          <w:p w14:paraId="3D9F4189" w14:textId="77777777" w:rsidR="003655CD" w:rsidRPr="0001413C" w:rsidRDefault="003655CD" w:rsidP="00A35CBC">
            <w:pPr>
              <w:spacing w:before="60" w:after="60" w:line="240" w:lineRule="auto"/>
            </w:pPr>
          </w:p>
        </w:tc>
        <w:tc>
          <w:tcPr>
            <w:tcW w:w="1111" w:type="pct"/>
          </w:tcPr>
          <w:p w14:paraId="21A1FA74" w14:textId="77777777" w:rsidR="003655CD" w:rsidRPr="0001413C" w:rsidRDefault="003655CD" w:rsidP="00A35CBC">
            <w:pPr>
              <w:spacing w:before="60" w:after="60" w:line="240" w:lineRule="auto"/>
            </w:pPr>
          </w:p>
        </w:tc>
        <w:tc>
          <w:tcPr>
            <w:tcW w:w="1130" w:type="pct"/>
          </w:tcPr>
          <w:p w14:paraId="5E11EF7B" w14:textId="77777777" w:rsidR="003655CD" w:rsidRPr="0001413C" w:rsidRDefault="003655CD" w:rsidP="00A35CBC">
            <w:pPr>
              <w:spacing w:before="60" w:after="60" w:line="240" w:lineRule="auto"/>
            </w:pPr>
          </w:p>
        </w:tc>
        <w:tc>
          <w:tcPr>
            <w:tcW w:w="246" w:type="pct"/>
          </w:tcPr>
          <w:p w14:paraId="711D3C7D" w14:textId="77777777" w:rsidR="003655CD" w:rsidRPr="0001413C" w:rsidRDefault="003655CD" w:rsidP="00A35CBC">
            <w:pPr>
              <w:spacing w:before="60" w:after="60" w:line="240" w:lineRule="auto"/>
            </w:pPr>
          </w:p>
        </w:tc>
      </w:tr>
      <w:tr w:rsidR="003655CD" w:rsidRPr="0001413C" w14:paraId="2516F692" w14:textId="77777777" w:rsidTr="00A35CBC">
        <w:tc>
          <w:tcPr>
            <w:tcW w:w="479" w:type="pct"/>
          </w:tcPr>
          <w:p w14:paraId="53011720" w14:textId="77777777" w:rsidR="003655CD" w:rsidRPr="0001413C" w:rsidRDefault="003655CD" w:rsidP="00A35CBC">
            <w:pPr>
              <w:spacing w:before="60" w:after="60" w:line="240" w:lineRule="auto"/>
            </w:pPr>
            <w:r w:rsidRPr="0001413C">
              <w:t>EMFAF</w:t>
            </w:r>
          </w:p>
        </w:tc>
        <w:tc>
          <w:tcPr>
            <w:tcW w:w="433" w:type="pct"/>
          </w:tcPr>
          <w:p w14:paraId="6BE10E2C" w14:textId="77777777" w:rsidR="003655CD" w:rsidRPr="0001413C" w:rsidRDefault="003655CD" w:rsidP="00A35CBC">
            <w:pPr>
              <w:spacing w:before="60" w:after="60" w:line="240" w:lineRule="auto"/>
            </w:pPr>
            <w:r w:rsidRPr="0001413C">
              <w:t>N/A</w:t>
            </w:r>
          </w:p>
        </w:tc>
        <w:tc>
          <w:tcPr>
            <w:tcW w:w="425" w:type="pct"/>
          </w:tcPr>
          <w:p w14:paraId="33E9AF3D" w14:textId="77777777" w:rsidR="003655CD" w:rsidRPr="0001413C" w:rsidRDefault="003655CD" w:rsidP="00A35CBC">
            <w:pPr>
              <w:spacing w:before="60" w:after="60" w:line="240" w:lineRule="auto"/>
            </w:pPr>
          </w:p>
        </w:tc>
        <w:tc>
          <w:tcPr>
            <w:tcW w:w="235" w:type="pct"/>
          </w:tcPr>
          <w:p w14:paraId="26F47760" w14:textId="77777777" w:rsidR="003655CD" w:rsidRPr="0001413C" w:rsidRDefault="003655CD" w:rsidP="00A35CBC">
            <w:pPr>
              <w:spacing w:before="60" w:after="60" w:line="240" w:lineRule="auto"/>
            </w:pPr>
          </w:p>
        </w:tc>
        <w:tc>
          <w:tcPr>
            <w:tcW w:w="235" w:type="pct"/>
          </w:tcPr>
          <w:p w14:paraId="0B946AE8" w14:textId="77777777" w:rsidR="003655CD" w:rsidRPr="0001413C" w:rsidRDefault="003655CD" w:rsidP="00A35CBC">
            <w:pPr>
              <w:spacing w:before="60" w:after="60" w:line="240" w:lineRule="auto"/>
            </w:pPr>
          </w:p>
        </w:tc>
        <w:tc>
          <w:tcPr>
            <w:tcW w:w="235" w:type="pct"/>
          </w:tcPr>
          <w:p w14:paraId="57D5EF44" w14:textId="77777777" w:rsidR="003655CD" w:rsidRPr="0001413C" w:rsidRDefault="003655CD" w:rsidP="00A35CBC">
            <w:pPr>
              <w:spacing w:before="60" w:after="60" w:line="240" w:lineRule="auto"/>
            </w:pPr>
          </w:p>
        </w:tc>
        <w:tc>
          <w:tcPr>
            <w:tcW w:w="235" w:type="pct"/>
          </w:tcPr>
          <w:p w14:paraId="4548EB41" w14:textId="77777777" w:rsidR="003655CD" w:rsidRPr="0001413C" w:rsidRDefault="003655CD" w:rsidP="00A35CBC">
            <w:pPr>
              <w:spacing w:before="60" w:after="60" w:line="240" w:lineRule="auto"/>
            </w:pPr>
          </w:p>
        </w:tc>
        <w:tc>
          <w:tcPr>
            <w:tcW w:w="235" w:type="pct"/>
          </w:tcPr>
          <w:p w14:paraId="1975F781" w14:textId="77777777" w:rsidR="003655CD" w:rsidRPr="0001413C" w:rsidRDefault="003655CD" w:rsidP="00A35CBC">
            <w:pPr>
              <w:spacing w:before="60" w:after="60" w:line="240" w:lineRule="auto"/>
            </w:pPr>
          </w:p>
        </w:tc>
        <w:tc>
          <w:tcPr>
            <w:tcW w:w="1111" w:type="pct"/>
          </w:tcPr>
          <w:p w14:paraId="5DA4D000" w14:textId="77777777" w:rsidR="003655CD" w:rsidRPr="0001413C" w:rsidRDefault="003655CD" w:rsidP="00A35CBC">
            <w:pPr>
              <w:spacing w:before="60" w:after="60" w:line="240" w:lineRule="auto"/>
            </w:pPr>
          </w:p>
        </w:tc>
        <w:tc>
          <w:tcPr>
            <w:tcW w:w="1130" w:type="pct"/>
          </w:tcPr>
          <w:p w14:paraId="16CC7C6D" w14:textId="77777777" w:rsidR="003655CD" w:rsidRPr="0001413C" w:rsidRDefault="003655CD" w:rsidP="00A35CBC">
            <w:pPr>
              <w:spacing w:before="60" w:after="60" w:line="240" w:lineRule="auto"/>
            </w:pPr>
          </w:p>
        </w:tc>
        <w:tc>
          <w:tcPr>
            <w:tcW w:w="246" w:type="pct"/>
          </w:tcPr>
          <w:p w14:paraId="3DCE0EB4" w14:textId="77777777" w:rsidR="003655CD" w:rsidRPr="0001413C" w:rsidRDefault="003655CD" w:rsidP="00A35CBC">
            <w:pPr>
              <w:spacing w:before="60" w:after="60" w:line="240" w:lineRule="auto"/>
            </w:pPr>
          </w:p>
        </w:tc>
      </w:tr>
    </w:tbl>
    <w:p w14:paraId="7CFDF715" w14:textId="77777777" w:rsidR="003655CD" w:rsidRPr="0001413C" w:rsidRDefault="003655CD" w:rsidP="003655CD"/>
    <w:p w14:paraId="35FCDBBD" w14:textId="77777777" w:rsidR="003655CD" w:rsidRPr="0001413C" w:rsidRDefault="003655CD" w:rsidP="003655CD">
      <w:r w:rsidRPr="0001413C">
        <w:br w:type="page"/>
        <w:t>Table 16B: Transfers to instruments under direct or indirect management</w:t>
      </w:r>
      <w:r w:rsidRPr="0001413C">
        <w:rPr>
          <w:b/>
          <w:bCs/>
          <w:vertAlign w:val="superscript"/>
        </w:rPr>
        <w:t>*</w:t>
      </w:r>
      <w:r w:rsidRPr="0001413C">
        <w:t xml:space="preserve"> (summary)</w:t>
      </w:r>
    </w:p>
    <w:tbl>
      <w:tblPr>
        <w:tblStyle w:val="TableGrid"/>
        <w:tblW w:w="5000" w:type="pct"/>
        <w:tblLook w:val="04A0" w:firstRow="1" w:lastRow="0" w:firstColumn="1" w:lastColumn="0" w:noHBand="0" w:noVBand="1"/>
      </w:tblPr>
      <w:tblGrid>
        <w:gridCol w:w="1135"/>
        <w:gridCol w:w="2367"/>
        <w:gridCol w:w="1602"/>
        <w:gridCol w:w="1602"/>
        <w:gridCol w:w="1602"/>
        <w:gridCol w:w="1602"/>
        <w:gridCol w:w="1870"/>
        <w:gridCol w:w="2781"/>
      </w:tblGrid>
      <w:tr w:rsidR="0001413C" w:rsidRPr="0001413C" w14:paraId="77F82A26" w14:textId="77777777" w:rsidTr="00A35CBC">
        <w:trPr>
          <w:tblHeader/>
        </w:trPr>
        <w:tc>
          <w:tcPr>
            <w:tcW w:w="390" w:type="pct"/>
            <w:tcBorders>
              <w:bottom w:val="nil"/>
            </w:tcBorders>
            <w:vAlign w:val="center"/>
          </w:tcPr>
          <w:p w14:paraId="4086A5EC" w14:textId="77777777" w:rsidR="003655CD" w:rsidRPr="0001413C" w:rsidRDefault="003655CD" w:rsidP="00A35CBC">
            <w:pPr>
              <w:spacing w:before="60" w:after="60" w:line="240" w:lineRule="auto"/>
              <w:jc w:val="center"/>
            </w:pPr>
            <w:r w:rsidRPr="0001413C">
              <w:t>Fund</w:t>
            </w:r>
          </w:p>
        </w:tc>
        <w:tc>
          <w:tcPr>
            <w:tcW w:w="813" w:type="pct"/>
            <w:tcBorders>
              <w:bottom w:val="nil"/>
            </w:tcBorders>
            <w:vAlign w:val="center"/>
          </w:tcPr>
          <w:p w14:paraId="0898146C" w14:textId="77777777" w:rsidR="003655CD" w:rsidRPr="0001413C" w:rsidRDefault="003655CD" w:rsidP="00A35CBC">
            <w:pPr>
              <w:spacing w:before="60" w:after="60" w:line="240" w:lineRule="auto"/>
              <w:jc w:val="center"/>
            </w:pPr>
            <w:r w:rsidRPr="0001413C">
              <w:t>Category of region</w:t>
            </w:r>
          </w:p>
        </w:tc>
        <w:tc>
          <w:tcPr>
            <w:tcW w:w="550" w:type="pct"/>
            <w:tcBorders>
              <w:bottom w:val="nil"/>
            </w:tcBorders>
            <w:vAlign w:val="center"/>
          </w:tcPr>
          <w:p w14:paraId="4D5423DD" w14:textId="77777777" w:rsidR="003655CD" w:rsidRPr="0001413C" w:rsidRDefault="003655CD" w:rsidP="00A35CBC">
            <w:pPr>
              <w:spacing w:before="60" w:after="60" w:line="240" w:lineRule="auto"/>
              <w:jc w:val="center"/>
            </w:pPr>
            <w:r w:rsidRPr="0001413C">
              <w:t>Instrument 1</w:t>
            </w:r>
          </w:p>
        </w:tc>
        <w:tc>
          <w:tcPr>
            <w:tcW w:w="550" w:type="pct"/>
            <w:tcBorders>
              <w:bottom w:val="nil"/>
            </w:tcBorders>
            <w:vAlign w:val="center"/>
          </w:tcPr>
          <w:p w14:paraId="2FF0AAB4" w14:textId="77777777" w:rsidR="003655CD" w:rsidRPr="0001413C" w:rsidRDefault="003655CD" w:rsidP="00A35CBC">
            <w:pPr>
              <w:spacing w:before="60" w:after="60" w:line="240" w:lineRule="auto"/>
              <w:jc w:val="center"/>
            </w:pPr>
            <w:r w:rsidRPr="0001413C">
              <w:t>Instrument 2</w:t>
            </w:r>
          </w:p>
        </w:tc>
        <w:tc>
          <w:tcPr>
            <w:tcW w:w="550" w:type="pct"/>
            <w:tcBorders>
              <w:bottom w:val="nil"/>
            </w:tcBorders>
            <w:vAlign w:val="center"/>
          </w:tcPr>
          <w:p w14:paraId="3ED197ED" w14:textId="77777777" w:rsidR="003655CD" w:rsidRPr="0001413C" w:rsidRDefault="003655CD" w:rsidP="00A35CBC">
            <w:pPr>
              <w:spacing w:before="60" w:after="60" w:line="240" w:lineRule="auto"/>
              <w:jc w:val="center"/>
            </w:pPr>
            <w:r w:rsidRPr="0001413C">
              <w:t>Instrument 3</w:t>
            </w:r>
          </w:p>
        </w:tc>
        <w:tc>
          <w:tcPr>
            <w:tcW w:w="550" w:type="pct"/>
            <w:tcBorders>
              <w:bottom w:val="nil"/>
            </w:tcBorders>
            <w:vAlign w:val="center"/>
          </w:tcPr>
          <w:p w14:paraId="09BE4574" w14:textId="77777777" w:rsidR="003655CD" w:rsidRPr="0001413C" w:rsidRDefault="003655CD" w:rsidP="00A35CBC">
            <w:pPr>
              <w:spacing w:before="60" w:after="60" w:line="240" w:lineRule="auto"/>
              <w:jc w:val="center"/>
            </w:pPr>
            <w:r w:rsidRPr="0001413C">
              <w:t>Instrument 4</w:t>
            </w:r>
          </w:p>
        </w:tc>
        <w:tc>
          <w:tcPr>
            <w:tcW w:w="642" w:type="pct"/>
            <w:tcBorders>
              <w:bottom w:val="nil"/>
            </w:tcBorders>
            <w:vAlign w:val="center"/>
          </w:tcPr>
          <w:p w14:paraId="637B2B43" w14:textId="77777777" w:rsidR="003655CD" w:rsidRPr="0001413C" w:rsidRDefault="003655CD" w:rsidP="00A35CBC">
            <w:pPr>
              <w:spacing w:before="60" w:after="60" w:line="240" w:lineRule="auto"/>
              <w:jc w:val="center"/>
            </w:pPr>
            <w:r w:rsidRPr="0001413C">
              <w:t>Instrument 5</w:t>
            </w:r>
            <w:r w:rsidRPr="0001413C">
              <w:rPr>
                <w:b/>
                <w:bCs/>
                <w:vertAlign w:val="superscript"/>
              </w:rPr>
              <w:t>**</w:t>
            </w:r>
          </w:p>
        </w:tc>
        <w:tc>
          <w:tcPr>
            <w:tcW w:w="955" w:type="pct"/>
            <w:tcBorders>
              <w:bottom w:val="nil"/>
            </w:tcBorders>
            <w:vAlign w:val="center"/>
          </w:tcPr>
          <w:p w14:paraId="0737850E" w14:textId="77777777" w:rsidR="003655CD" w:rsidRPr="0001413C" w:rsidRDefault="003655CD" w:rsidP="00A35CBC">
            <w:pPr>
              <w:spacing w:before="60" w:after="60" w:line="240" w:lineRule="auto"/>
              <w:jc w:val="center"/>
            </w:pPr>
            <w:r w:rsidRPr="0001413C">
              <w:t>Total</w:t>
            </w:r>
          </w:p>
        </w:tc>
      </w:tr>
      <w:tr w:rsidR="0001413C" w:rsidRPr="0001413C" w14:paraId="442C5397" w14:textId="77777777" w:rsidTr="00A35CBC">
        <w:trPr>
          <w:tblHeader/>
        </w:trPr>
        <w:tc>
          <w:tcPr>
            <w:tcW w:w="390" w:type="pct"/>
            <w:tcBorders>
              <w:top w:val="nil"/>
            </w:tcBorders>
            <w:vAlign w:val="center"/>
          </w:tcPr>
          <w:p w14:paraId="0675D943" w14:textId="77777777" w:rsidR="003655CD" w:rsidRPr="0001413C" w:rsidRDefault="003655CD" w:rsidP="00A35CBC">
            <w:pPr>
              <w:spacing w:before="60" w:after="60" w:line="240" w:lineRule="auto"/>
              <w:jc w:val="center"/>
            </w:pPr>
          </w:p>
        </w:tc>
        <w:tc>
          <w:tcPr>
            <w:tcW w:w="813" w:type="pct"/>
            <w:tcBorders>
              <w:top w:val="nil"/>
            </w:tcBorders>
            <w:vAlign w:val="center"/>
          </w:tcPr>
          <w:p w14:paraId="721C90B7" w14:textId="77777777" w:rsidR="003655CD" w:rsidRPr="0001413C" w:rsidRDefault="003655CD" w:rsidP="00A35CBC">
            <w:pPr>
              <w:spacing w:before="60" w:after="60" w:line="240" w:lineRule="auto"/>
              <w:jc w:val="center"/>
            </w:pPr>
          </w:p>
        </w:tc>
        <w:tc>
          <w:tcPr>
            <w:tcW w:w="550" w:type="pct"/>
            <w:tcBorders>
              <w:top w:val="nil"/>
            </w:tcBorders>
            <w:vAlign w:val="center"/>
          </w:tcPr>
          <w:p w14:paraId="4CE8B138" w14:textId="77777777" w:rsidR="003655CD" w:rsidRPr="0001413C" w:rsidRDefault="003655CD" w:rsidP="00A35CBC">
            <w:pPr>
              <w:spacing w:before="60" w:after="60" w:line="240" w:lineRule="auto"/>
              <w:jc w:val="center"/>
            </w:pPr>
            <w:r w:rsidRPr="0001413C">
              <w:t>(a)</w:t>
            </w:r>
          </w:p>
        </w:tc>
        <w:tc>
          <w:tcPr>
            <w:tcW w:w="550" w:type="pct"/>
            <w:tcBorders>
              <w:top w:val="nil"/>
            </w:tcBorders>
            <w:vAlign w:val="center"/>
          </w:tcPr>
          <w:p w14:paraId="15E38B30" w14:textId="77777777" w:rsidR="003655CD" w:rsidRPr="0001413C" w:rsidRDefault="003655CD" w:rsidP="00A35CBC">
            <w:pPr>
              <w:spacing w:before="60" w:after="60" w:line="240" w:lineRule="auto"/>
              <w:jc w:val="center"/>
            </w:pPr>
            <w:r w:rsidRPr="0001413C">
              <w:t>(b)</w:t>
            </w:r>
          </w:p>
        </w:tc>
        <w:tc>
          <w:tcPr>
            <w:tcW w:w="550" w:type="pct"/>
            <w:tcBorders>
              <w:top w:val="nil"/>
            </w:tcBorders>
            <w:vAlign w:val="center"/>
          </w:tcPr>
          <w:p w14:paraId="555F5BBF" w14:textId="77777777" w:rsidR="003655CD" w:rsidRPr="0001413C" w:rsidRDefault="003655CD" w:rsidP="00A35CBC">
            <w:pPr>
              <w:spacing w:before="60" w:after="60" w:line="240" w:lineRule="auto"/>
              <w:jc w:val="center"/>
            </w:pPr>
            <w:r w:rsidRPr="0001413C">
              <w:t>(c)</w:t>
            </w:r>
          </w:p>
        </w:tc>
        <w:tc>
          <w:tcPr>
            <w:tcW w:w="550" w:type="pct"/>
            <w:tcBorders>
              <w:top w:val="nil"/>
            </w:tcBorders>
            <w:vAlign w:val="center"/>
          </w:tcPr>
          <w:p w14:paraId="464F87C7" w14:textId="77777777" w:rsidR="003655CD" w:rsidRPr="0001413C" w:rsidRDefault="003655CD" w:rsidP="00A35CBC">
            <w:pPr>
              <w:spacing w:before="60" w:after="60" w:line="240" w:lineRule="auto"/>
              <w:jc w:val="center"/>
            </w:pPr>
            <w:r w:rsidRPr="0001413C">
              <w:t>(d)</w:t>
            </w:r>
          </w:p>
        </w:tc>
        <w:tc>
          <w:tcPr>
            <w:tcW w:w="642" w:type="pct"/>
            <w:tcBorders>
              <w:top w:val="nil"/>
            </w:tcBorders>
            <w:vAlign w:val="center"/>
          </w:tcPr>
          <w:p w14:paraId="7418AB84" w14:textId="77777777" w:rsidR="003655CD" w:rsidRPr="0001413C" w:rsidRDefault="003655CD" w:rsidP="00A35CBC">
            <w:pPr>
              <w:spacing w:before="60" w:after="60" w:line="240" w:lineRule="auto"/>
              <w:jc w:val="center"/>
            </w:pPr>
            <w:r w:rsidRPr="0001413C">
              <w:t>(e)</w:t>
            </w:r>
          </w:p>
        </w:tc>
        <w:tc>
          <w:tcPr>
            <w:tcW w:w="955" w:type="pct"/>
            <w:tcBorders>
              <w:top w:val="nil"/>
            </w:tcBorders>
            <w:vAlign w:val="center"/>
          </w:tcPr>
          <w:p w14:paraId="7178D911" w14:textId="77777777" w:rsidR="003655CD" w:rsidRPr="0001413C" w:rsidRDefault="003655CD" w:rsidP="00A35CBC">
            <w:pPr>
              <w:spacing w:before="60" w:after="60" w:line="240" w:lineRule="auto"/>
              <w:jc w:val="center"/>
            </w:pPr>
            <w:r w:rsidRPr="0001413C">
              <w:t>(f)=(a)+(b)+(c)+(d)+(e)</w:t>
            </w:r>
          </w:p>
        </w:tc>
      </w:tr>
      <w:tr w:rsidR="0001413C" w:rsidRPr="0001413C" w14:paraId="6B11E7D1" w14:textId="77777777" w:rsidTr="00A35CBC">
        <w:tc>
          <w:tcPr>
            <w:tcW w:w="390" w:type="pct"/>
            <w:vMerge w:val="restart"/>
          </w:tcPr>
          <w:p w14:paraId="738FAFC7" w14:textId="77777777" w:rsidR="003655CD" w:rsidRPr="0001413C" w:rsidRDefault="003655CD" w:rsidP="00A35CBC">
            <w:pPr>
              <w:spacing w:before="60" w:after="60" w:line="240" w:lineRule="auto"/>
            </w:pPr>
            <w:r w:rsidRPr="0001413C">
              <w:t>ERDF</w:t>
            </w:r>
          </w:p>
        </w:tc>
        <w:tc>
          <w:tcPr>
            <w:tcW w:w="813" w:type="pct"/>
          </w:tcPr>
          <w:p w14:paraId="6A576305" w14:textId="77777777" w:rsidR="003655CD" w:rsidRPr="0001413C" w:rsidRDefault="003655CD" w:rsidP="00A35CBC">
            <w:pPr>
              <w:spacing w:before="60" w:after="60" w:line="240" w:lineRule="auto"/>
            </w:pPr>
            <w:r w:rsidRPr="0001413C">
              <w:t>More developed</w:t>
            </w:r>
          </w:p>
        </w:tc>
        <w:tc>
          <w:tcPr>
            <w:tcW w:w="550" w:type="pct"/>
          </w:tcPr>
          <w:p w14:paraId="357EAF3A" w14:textId="77777777" w:rsidR="003655CD" w:rsidRPr="0001413C" w:rsidRDefault="003655CD" w:rsidP="00A35CBC">
            <w:pPr>
              <w:spacing w:before="60" w:after="60" w:line="240" w:lineRule="auto"/>
            </w:pPr>
          </w:p>
        </w:tc>
        <w:tc>
          <w:tcPr>
            <w:tcW w:w="550" w:type="pct"/>
          </w:tcPr>
          <w:p w14:paraId="581519F0" w14:textId="77777777" w:rsidR="003655CD" w:rsidRPr="0001413C" w:rsidRDefault="003655CD" w:rsidP="00A35CBC">
            <w:pPr>
              <w:spacing w:before="60" w:after="60" w:line="240" w:lineRule="auto"/>
            </w:pPr>
          </w:p>
        </w:tc>
        <w:tc>
          <w:tcPr>
            <w:tcW w:w="550" w:type="pct"/>
          </w:tcPr>
          <w:p w14:paraId="3C90EC2C" w14:textId="77777777" w:rsidR="003655CD" w:rsidRPr="0001413C" w:rsidRDefault="003655CD" w:rsidP="00A35CBC">
            <w:pPr>
              <w:spacing w:before="60" w:after="60" w:line="240" w:lineRule="auto"/>
            </w:pPr>
          </w:p>
        </w:tc>
        <w:tc>
          <w:tcPr>
            <w:tcW w:w="550" w:type="pct"/>
          </w:tcPr>
          <w:p w14:paraId="1EC1219D" w14:textId="77777777" w:rsidR="003655CD" w:rsidRPr="0001413C" w:rsidRDefault="003655CD" w:rsidP="00A35CBC">
            <w:pPr>
              <w:spacing w:before="60" w:after="60" w:line="240" w:lineRule="auto"/>
            </w:pPr>
          </w:p>
        </w:tc>
        <w:tc>
          <w:tcPr>
            <w:tcW w:w="642" w:type="pct"/>
          </w:tcPr>
          <w:p w14:paraId="72333E67" w14:textId="77777777" w:rsidR="003655CD" w:rsidRPr="0001413C" w:rsidRDefault="003655CD" w:rsidP="00A35CBC">
            <w:pPr>
              <w:spacing w:before="60" w:after="60" w:line="240" w:lineRule="auto"/>
            </w:pPr>
          </w:p>
        </w:tc>
        <w:tc>
          <w:tcPr>
            <w:tcW w:w="955" w:type="pct"/>
          </w:tcPr>
          <w:p w14:paraId="32EDE25D" w14:textId="77777777" w:rsidR="003655CD" w:rsidRPr="0001413C" w:rsidRDefault="003655CD" w:rsidP="00A35CBC">
            <w:pPr>
              <w:spacing w:before="60" w:after="60" w:line="240" w:lineRule="auto"/>
            </w:pPr>
          </w:p>
        </w:tc>
      </w:tr>
      <w:tr w:rsidR="0001413C" w:rsidRPr="0001413C" w14:paraId="23158E46" w14:textId="77777777" w:rsidTr="00A35CBC">
        <w:tc>
          <w:tcPr>
            <w:tcW w:w="390" w:type="pct"/>
            <w:vMerge/>
          </w:tcPr>
          <w:p w14:paraId="28F73B8E" w14:textId="77777777" w:rsidR="003655CD" w:rsidRPr="0001413C" w:rsidRDefault="003655CD" w:rsidP="00A35CBC">
            <w:pPr>
              <w:spacing w:before="60" w:after="60" w:line="240" w:lineRule="auto"/>
            </w:pPr>
          </w:p>
        </w:tc>
        <w:tc>
          <w:tcPr>
            <w:tcW w:w="813" w:type="pct"/>
          </w:tcPr>
          <w:p w14:paraId="2FB48F87" w14:textId="77777777" w:rsidR="003655CD" w:rsidRPr="0001413C" w:rsidRDefault="003655CD" w:rsidP="00A35CBC">
            <w:pPr>
              <w:spacing w:before="60" w:after="60" w:line="240" w:lineRule="auto"/>
            </w:pPr>
            <w:r w:rsidRPr="0001413C">
              <w:t>Transition</w:t>
            </w:r>
          </w:p>
        </w:tc>
        <w:tc>
          <w:tcPr>
            <w:tcW w:w="550" w:type="pct"/>
          </w:tcPr>
          <w:p w14:paraId="3CF2F8D2" w14:textId="77777777" w:rsidR="003655CD" w:rsidRPr="0001413C" w:rsidRDefault="003655CD" w:rsidP="00A35CBC">
            <w:pPr>
              <w:spacing w:before="60" w:after="60" w:line="240" w:lineRule="auto"/>
            </w:pPr>
          </w:p>
        </w:tc>
        <w:tc>
          <w:tcPr>
            <w:tcW w:w="550" w:type="pct"/>
          </w:tcPr>
          <w:p w14:paraId="504074C4" w14:textId="77777777" w:rsidR="003655CD" w:rsidRPr="0001413C" w:rsidRDefault="003655CD" w:rsidP="00A35CBC">
            <w:pPr>
              <w:spacing w:before="60" w:after="60" w:line="240" w:lineRule="auto"/>
            </w:pPr>
          </w:p>
        </w:tc>
        <w:tc>
          <w:tcPr>
            <w:tcW w:w="550" w:type="pct"/>
          </w:tcPr>
          <w:p w14:paraId="53CC734C" w14:textId="77777777" w:rsidR="003655CD" w:rsidRPr="0001413C" w:rsidRDefault="003655CD" w:rsidP="00A35CBC">
            <w:pPr>
              <w:spacing w:before="60" w:after="60" w:line="240" w:lineRule="auto"/>
            </w:pPr>
          </w:p>
        </w:tc>
        <w:tc>
          <w:tcPr>
            <w:tcW w:w="550" w:type="pct"/>
          </w:tcPr>
          <w:p w14:paraId="656FFA42" w14:textId="77777777" w:rsidR="003655CD" w:rsidRPr="0001413C" w:rsidRDefault="003655CD" w:rsidP="00A35CBC">
            <w:pPr>
              <w:spacing w:before="60" w:after="60" w:line="240" w:lineRule="auto"/>
            </w:pPr>
          </w:p>
        </w:tc>
        <w:tc>
          <w:tcPr>
            <w:tcW w:w="642" w:type="pct"/>
          </w:tcPr>
          <w:p w14:paraId="13E0930A" w14:textId="77777777" w:rsidR="003655CD" w:rsidRPr="0001413C" w:rsidRDefault="003655CD" w:rsidP="00A35CBC">
            <w:pPr>
              <w:spacing w:before="60" w:after="60" w:line="240" w:lineRule="auto"/>
            </w:pPr>
          </w:p>
        </w:tc>
        <w:tc>
          <w:tcPr>
            <w:tcW w:w="955" w:type="pct"/>
          </w:tcPr>
          <w:p w14:paraId="2975B10A" w14:textId="77777777" w:rsidR="003655CD" w:rsidRPr="0001413C" w:rsidRDefault="003655CD" w:rsidP="00A35CBC">
            <w:pPr>
              <w:spacing w:before="60" w:after="60" w:line="240" w:lineRule="auto"/>
            </w:pPr>
          </w:p>
        </w:tc>
      </w:tr>
      <w:tr w:rsidR="0001413C" w:rsidRPr="0001413C" w14:paraId="1D9974A3" w14:textId="77777777" w:rsidTr="00A35CBC">
        <w:trPr>
          <w:trHeight w:val="1000"/>
        </w:trPr>
        <w:tc>
          <w:tcPr>
            <w:tcW w:w="390" w:type="pct"/>
            <w:vMerge/>
          </w:tcPr>
          <w:p w14:paraId="0CFFCB68" w14:textId="77777777" w:rsidR="003655CD" w:rsidRPr="0001413C" w:rsidRDefault="003655CD" w:rsidP="00A35CBC">
            <w:pPr>
              <w:spacing w:before="60" w:after="60" w:line="240" w:lineRule="auto"/>
            </w:pPr>
          </w:p>
        </w:tc>
        <w:tc>
          <w:tcPr>
            <w:tcW w:w="813" w:type="pct"/>
          </w:tcPr>
          <w:p w14:paraId="4C2AFC31" w14:textId="77777777" w:rsidR="003655CD" w:rsidRPr="0001413C" w:rsidRDefault="003655CD" w:rsidP="00A35CBC">
            <w:pPr>
              <w:spacing w:before="60" w:after="60" w:line="240" w:lineRule="auto"/>
            </w:pPr>
            <w:r w:rsidRPr="0001413C">
              <w:t>Less developed</w:t>
            </w:r>
          </w:p>
        </w:tc>
        <w:tc>
          <w:tcPr>
            <w:tcW w:w="550" w:type="pct"/>
          </w:tcPr>
          <w:p w14:paraId="2819D279" w14:textId="77777777" w:rsidR="003655CD" w:rsidRPr="0001413C" w:rsidRDefault="003655CD" w:rsidP="00A35CBC">
            <w:pPr>
              <w:spacing w:before="60" w:after="60" w:line="240" w:lineRule="auto"/>
            </w:pPr>
          </w:p>
        </w:tc>
        <w:tc>
          <w:tcPr>
            <w:tcW w:w="550" w:type="pct"/>
          </w:tcPr>
          <w:p w14:paraId="01AC2A4D" w14:textId="77777777" w:rsidR="003655CD" w:rsidRPr="0001413C" w:rsidRDefault="003655CD" w:rsidP="00A35CBC">
            <w:pPr>
              <w:spacing w:before="60" w:after="60" w:line="240" w:lineRule="auto"/>
            </w:pPr>
          </w:p>
        </w:tc>
        <w:tc>
          <w:tcPr>
            <w:tcW w:w="550" w:type="pct"/>
          </w:tcPr>
          <w:p w14:paraId="44DF843E" w14:textId="77777777" w:rsidR="003655CD" w:rsidRPr="0001413C" w:rsidRDefault="003655CD" w:rsidP="00A35CBC">
            <w:pPr>
              <w:spacing w:before="60" w:after="60" w:line="240" w:lineRule="auto"/>
            </w:pPr>
          </w:p>
        </w:tc>
        <w:tc>
          <w:tcPr>
            <w:tcW w:w="550" w:type="pct"/>
          </w:tcPr>
          <w:p w14:paraId="4DE1282D" w14:textId="77777777" w:rsidR="003655CD" w:rsidRPr="0001413C" w:rsidRDefault="003655CD" w:rsidP="00A35CBC">
            <w:pPr>
              <w:spacing w:before="60" w:after="60" w:line="240" w:lineRule="auto"/>
            </w:pPr>
          </w:p>
        </w:tc>
        <w:tc>
          <w:tcPr>
            <w:tcW w:w="642" w:type="pct"/>
          </w:tcPr>
          <w:p w14:paraId="51CF152C" w14:textId="77777777" w:rsidR="003655CD" w:rsidRPr="0001413C" w:rsidRDefault="003655CD" w:rsidP="00A35CBC">
            <w:pPr>
              <w:spacing w:before="60" w:after="60" w:line="240" w:lineRule="auto"/>
            </w:pPr>
          </w:p>
        </w:tc>
        <w:tc>
          <w:tcPr>
            <w:tcW w:w="955" w:type="pct"/>
          </w:tcPr>
          <w:p w14:paraId="106C1620" w14:textId="77777777" w:rsidR="003655CD" w:rsidRPr="0001413C" w:rsidRDefault="003655CD" w:rsidP="00A35CBC">
            <w:pPr>
              <w:spacing w:before="60" w:after="60" w:line="240" w:lineRule="auto"/>
            </w:pPr>
          </w:p>
        </w:tc>
      </w:tr>
      <w:tr w:rsidR="0001413C" w:rsidRPr="0001413C" w14:paraId="6DF098A6" w14:textId="77777777" w:rsidTr="00A35CBC">
        <w:tc>
          <w:tcPr>
            <w:tcW w:w="390" w:type="pct"/>
            <w:vMerge w:val="restart"/>
          </w:tcPr>
          <w:p w14:paraId="231C4EBC" w14:textId="77777777" w:rsidR="003655CD" w:rsidRPr="0001413C" w:rsidRDefault="003655CD" w:rsidP="00A35CBC">
            <w:pPr>
              <w:spacing w:before="60" w:after="60" w:line="240" w:lineRule="auto"/>
            </w:pPr>
            <w:r w:rsidRPr="0001413C">
              <w:t>ESF+</w:t>
            </w:r>
          </w:p>
        </w:tc>
        <w:tc>
          <w:tcPr>
            <w:tcW w:w="813" w:type="pct"/>
          </w:tcPr>
          <w:p w14:paraId="10053AA5" w14:textId="77777777" w:rsidR="003655CD" w:rsidRPr="0001413C" w:rsidRDefault="003655CD" w:rsidP="00A35CBC">
            <w:pPr>
              <w:spacing w:before="60" w:after="60" w:line="240" w:lineRule="auto"/>
            </w:pPr>
            <w:r w:rsidRPr="0001413C">
              <w:t>More developed</w:t>
            </w:r>
          </w:p>
        </w:tc>
        <w:tc>
          <w:tcPr>
            <w:tcW w:w="550" w:type="pct"/>
          </w:tcPr>
          <w:p w14:paraId="33A79632" w14:textId="77777777" w:rsidR="003655CD" w:rsidRPr="0001413C" w:rsidRDefault="003655CD" w:rsidP="00A35CBC">
            <w:pPr>
              <w:spacing w:before="60" w:after="60" w:line="240" w:lineRule="auto"/>
            </w:pPr>
          </w:p>
        </w:tc>
        <w:tc>
          <w:tcPr>
            <w:tcW w:w="550" w:type="pct"/>
          </w:tcPr>
          <w:p w14:paraId="3F39D63A" w14:textId="77777777" w:rsidR="003655CD" w:rsidRPr="0001413C" w:rsidRDefault="003655CD" w:rsidP="00A35CBC">
            <w:pPr>
              <w:spacing w:before="60" w:after="60" w:line="240" w:lineRule="auto"/>
            </w:pPr>
          </w:p>
        </w:tc>
        <w:tc>
          <w:tcPr>
            <w:tcW w:w="550" w:type="pct"/>
          </w:tcPr>
          <w:p w14:paraId="28DC55A6" w14:textId="77777777" w:rsidR="003655CD" w:rsidRPr="0001413C" w:rsidRDefault="003655CD" w:rsidP="00A35CBC">
            <w:pPr>
              <w:spacing w:before="60" w:after="60" w:line="240" w:lineRule="auto"/>
            </w:pPr>
          </w:p>
        </w:tc>
        <w:tc>
          <w:tcPr>
            <w:tcW w:w="550" w:type="pct"/>
          </w:tcPr>
          <w:p w14:paraId="27CE8E55" w14:textId="77777777" w:rsidR="003655CD" w:rsidRPr="0001413C" w:rsidRDefault="003655CD" w:rsidP="00A35CBC">
            <w:pPr>
              <w:spacing w:before="60" w:after="60" w:line="240" w:lineRule="auto"/>
            </w:pPr>
          </w:p>
        </w:tc>
        <w:tc>
          <w:tcPr>
            <w:tcW w:w="642" w:type="pct"/>
          </w:tcPr>
          <w:p w14:paraId="3A37223B" w14:textId="77777777" w:rsidR="003655CD" w:rsidRPr="0001413C" w:rsidRDefault="003655CD" w:rsidP="00A35CBC">
            <w:pPr>
              <w:spacing w:before="60" w:after="60" w:line="240" w:lineRule="auto"/>
            </w:pPr>
          </w:p>
        </w:tc>
        <w:tc>
          <w:tcPr>
            <w:tcW w:w="955" w:type="pct"/>
          </w:tcPr>
          <w:p w14:paraId="7028F29E" w14:textId="77777777" w:rsidR="003655CD" w:rsidRPr="0001413C" w:rsidRDefault="003655CD" w:rsidP="00A35CBC">
            <w:pPr>
              <w:spacing w:before="60" w:after="60" w:line="240" w:lineRule="auto"/>
            </w:pPr>
          </w:p>
        </w:tc>
      </w:tr>
      <w:tr w:rsidR="0001413C" w:rsidRPr="0001413C" w14:paraId="7F71F623" w14:textId="77777777" w:rsidTr="00A35CBC">
        <w:tc>
          <w:tcPr>
            <w:tcW w:w="390" w:type="pct"/>
            <w:vMerge/>
          </w:tcPr>
          <w:p w14:paraId="421CFEE2" w14:textId="77777777" w:rsidR="003655CD" w:rsidRPr="0001413C" w:rsidRDefault="003655CD" w:rsidP="00A35CBC">
            <w:pPr>
              <w:spacing w:before="60" w:after="60" w:line="240" w:lineRule="auto"/>
            </w:pPr>
          </w:p>
        </w:tc>
        <w:tc>
          <w:tcPr>
            <w:tcW w:w="813" w:type="pct"/>
          </w:tcPr>
          <w:p w14:paraId="6D6AF133" w14:textId="77777777" w:rsidR="003655CD" w:rsidRPr="0001413C" w:rsidRDefault="003655CD" w:rsidP="00A35CBC">
            <w:pPr>
              <w:spacing w:before="60" w:after="60" w:line="240" w:lineRule="auto"/>
            </w:pPr>
            <w:r w:rsidRPr="0001413C">
              <w:t>Transition</w:t>
            </w:r>
          </w:p>
        </w:tc>
        <w:tc>
          <w:tcPr>
            <w:tcW w:w="550" w:type="pct"/>
          </w:tcPr>
          <w:p w14:paraId="3AB42E35" w14:textId="77777777" w:rsidR="003655CD" w:rsidRPr="0001413C" w:rsidRDefault="003655CD" w:rsidP="00A35CBC">
            <w:pPr>
              <w:spacing w:before="60" w:after="60" w:line="240" w:lineRule="auto"/>
            </w:pPr>
          </w:p>
        </w:tc>
        <w:tc>
          <w:tcPr>
            <w:tcW w:w="550" w:type="pct"/>
          </w:tcPr>
          <w:p w14:paraId="2D5D8AAF" w14:textId="77777777" w:rsidR="003655CD" w:rsidRPr="0001413C" w:rsidRDefault="003655CD" w:rsidP="00A35CBC">
            <w:pPr>
              <w:spacing w:before="60" w:after="60" w:line="240" w:lineRule="auto"/>
            </w:pPr>
          </w:p>
        </w:tc>
        <w:tc>
          <w:tcPr>
            <w:tcW w:w="550" w:type="pct"/>
          </w:tcPr>
          <w:p w14:paraId="789E36D5" w14:textId="77777777" w:rsidR="003655CD" w:rsidRPr="0001413C" w:rsidRDefault="003655CD" w:rsidP="00A35CBC">
            <w:pPr>
              <w:spacing w:before="60" w:after="60" w:line="240" w:lineRule="auto"/>
            </w:pPr>
          </w:p>
        </w:tc>
        <w:tc>
          <w:tcPr>
            <w:tcW w:w="550" w:type="pct"/>
          </w:tcPr>
          <w:p w14:paraId="68AA92B8" w14:textId="77777777" w:rsidR="003655CD" w:rsidRPr="0001413C" w:rsidRDefault="003655CD" w:rsidP="00A35CBC">
            <w:pPr>
              <w:spacing w:before="60" w:after="60" w:line="240" w:lineRule="auto"/>
            </w:pPr>
          </w:p>
        </w:tc>
        <w:tc>
          <w:tcPr>
            <w:tcW w:w="642" w:type="pct"/>
          </w:tcPr>
          <w:p w14:paraId="72CB9B18" w14:textId="77777777" w:rsidR="003655CD" w:rsidRPr="0001413C" w:rsidRDefault="003655CD" w:rsidP="00A35CBC">
            <w:pPr>
              <w:spacing w:before="60" w:after="60" w:line="240" w:lineRule="auto"/>
            </w:pPr>
          </w:p>
        </w:tc>
        <w:tc>
          <w:tcPr>
            <w:tcW w:w="955" w:type="pct"/>
          </w:tcPr>
          <w:p w14:paraId="0809EA66" w14:textId="77777777" w:rsidR="003655CD" w:rsidRPr="0001413C" w:rsidRDefault="003655CD" w:rsidP="00A35CBC">
            <w:pPr>
              <w:spacing w:before="60" w:after="60" w:line="240" w:lineRule="auto"/>
            </w:pPr>
          </w:p>
        </w:tc>
      </w:tr>
      <w:tr w:rsidR="0001413C" w:rsidRPr="0001413C" w14:paraId="09FCAB94" w14:textId="77777777" w:rsidTr="00A35CBC">
        <w:trPr>
          <w:trHeight w:val="1000"/>
        </w:trPr>
        <w:tc>
          <w:tcPr>
            <w:tcW w:w="390" w:type="pct"/>
            <w:vMerge/>
          </w:tcPr>
          <w:p w14:paraId="51FC8790" w14:textId="77777777" w:rsidR="003655CD" w:rsidRPr="0001413C" w:rsidRDefault="003655CD" w:rsidP="00A35CBC">
            <w:pPr>
              <w:spacing w:before="60" w:after="60" w:line="240" w:lineRule="auto"/>
            </w:pPr>
          </w:p>
        </w:tc>
        <w:tc>
          <w:tcPr>
            <w:tcW w:w="813" w:type="pct"/>
          </w:tcPr>
          <w:p w14:paraId="5FE97A0D" w14:textId="77777777" w:rsidR="003655CD" w:rsidRPr="0001413C" w:rsidRDefault="003655CD" w:rsidP="00A35CBC">
            <w:pPr>
              <w:spacing w:before="60" w:after="60" w:line="240" w:lineRule="auto"/>
            </w:pPr>
            <w:r w:rsidRPr="0001413C">
              <w:t>Less developed</w:t>
            </w:r>
          </w:p>
        </w:tc>
        <w:tc>
          <w:tcPr>
            <w:tcW w:w="550" w:type="pct"/>
          </w:tcPr>
          <w:p w14:paraId="1AFC1D4A" w14:textId="77777777" w:rsidR="003655CD" w:rsidRPr="0001413C" w:rsidRDefault="003655CD" w:rsidP="00A35CBC">
            <w:pPr>
              <w:spacing w:before="60" w:after="60" w:line="240" w:lineRule="auto"/>
            </w:pPr>
          </w:p>
        </w:tc>
        <w:tc>
          <w:tcPr>
            <w:tcW w:w="550" w:type="pct"/>
          </w:tcPr>
          <w:p w14:paraId="54FC6E2F" w14:textId="77777777" w:rsidR="003655CD" w:rsidRPr="0001413C" w:rsidRDefault="003655CD" w:rsidP="00A35CBC">
            <w:pPr>
              <w:spacing w:before="60" w:after="60" w:line="240" w:lineRule="auto"/>
            </w:pPr>
          </w:p>
        </w:tc>
        <w:tc>
          <w:tcPr>
            <w:tcW w:w="550" w:type="pct"/>
          </w:tcPr>
          <w:p w14:paraId="731BD3CB" w14:textId="77777777" w:rsidR="003655CD" w:rsidRPr="0001413C" w:rsidRDefault="003655CD" w:rsidP="00A35CBC">
            <w:pPr>
              <w:spacing w:before="60" w:after="60" w:line="240" w:lineRule="auto"/>
            </w:pPr>
          </w:p>
        </w:tc>
        <w:tc>
          <w:tcPr>
            <w:tcW w:w="550" w:type="pct"/>
          </w:tcPr>
          <w:p w14:paraId="0D9900F8" w14:textId="77777777" w:rsidR="003655CD" w:rsidRPr="0001413C" w:rsidRDefault="003655CD" w:rsidP="00A35CBC">
            <w:pPr>
              <w:spacing w:before="60" w:after="60" w:line="240" w:lineRule="auto"/>
            </w:pPr>
          </w:p>
        </w:tc>
        <w:tc>
          <w:tcPr>
            <w:tcW w:w="642" w:type="pct"/>
          </w:tcPr>
          <w:p w14:paraId="41C6E510" w14:textId="77777777" w:rsidR="003655CD" w:rsidRPr="0001413C" w:rsidRDefault="003655CD" w:rsidP="00A35CBC">
            <w:pPr>
              <w:spacing w:before="60" w:after="60" w:line="240" w:lineRule="auto"/>
            </w:pPr>
          </w:p>
        </w:tc>
        <w:tc>
          <w:tcPr>
            <w:tcW w:w="955" w:type="pct"/>
          </w:tcPr>
          <w:p w14:paraId="064E6EC8" w14:textId="77777777" w:rsidR="003655CD" w:rsidRPr="0001413C" w:rsidRDefault="003655CD" w:rsidP="00A35CBC">
            <w:pPr>
              <w:spacing w:before="60" w:after="60" w:line="240" w:lineRule="auto"/>
            </w:pPr>
          </w:p>
        </w:tc>
      </w:tr>
      <w:tr w:rsidR="0001413C" w:rsidRPr="0001413C" w14:paraId="57E2532E" w14:textId="77777777" w:rsidTr="00A35CBC">
        <w:tc>
          <w:tcPr>
            <w:tcW w:w="390" w:type="pct"/>
          </w:tcPr>
          <w:p w14:paraId="3D4EF3BB" w14:textId="77777777" w:rsidR="003655CD" w:rsidRPr="0001413C" w:rsidRDefault="003655CD" w:rsidP="00A35CBC">
            <w:pPr>
              <w:pageBreakBefore/>
              <w:spacing w:before="60" w:after="60" w:line="240" w:lineRule="auto"/>
            </w:pPr>
            <w:r w:rsidRPr="0001413C">
              <w:t>Cohesion Fund</w:t>
            </w:r>
          </w:p>
        </w:tc>
        <w:tc>
          <w:tcPr>
            <w:tcW w:w="813" w:type="pct"/>
          </w:tcPr>
          <w:p w14:paraId="18E911CC" w14:textId="77777777" w:rsidR="003655CD" w:rsidRPr="0001413C" w:rsidRDefault="003655CD" w:rsidP="00A35CBC">
            <w:pPr>
              <w:spacing w:before="60" w:after="60" w:line="240" w:lineRule="auto"/>
            </w:pPr>
            <w:r w:rsidRPr="0001413C">
              <w:t>N/A</w:t>
            </w:r>
          </w:p>
        </w:tc>
        <w:tc>
          <w:tcPr>
            <w:tcW w:w="550" w:type="pct"/>
          </w:tcPr>
          <w:p w14:paraId="405C6FD0" w14:textId="77777777" w:rsidR="003655CD" w:rsidRPr="0001413C" w:rsidRDefault="003655CD" w:rsidP="00A35CBC">
            <w:pPr>
              <w:spacing w:before="60" w:after="60" w:line="240" w:lineRule="auto"/>
            </w:pPr>
          </w:p>
        </w:tc>
        <w:tc>
          <w:tcPr>
            <w:tcW w:w="550" w:type="pct"/>
          </w:tcPr>
          <w:p w14:paraId="353A5AF3" w14:textId="77777777" w:rsidR="003655CD" w:rsidRPr="0001413C" w:rsidRDefault="003655CD" w:rsidP="00A35CBC">
            <w:pPr>
              <w:spacing w:before="60" w:after="60" w:line="240" w:lineRule="auto"/>
            </w:pPr>
          </w:p>
        </w:tc>
        <w:tc>
          <w:tcPr>
            <w:tcW w:w="550" w:type="pct"/>
          </w:tcPr>
          <w:p w14:paraId="1ABFF4B2" w14:textId="77777777" w:rsidR="003655CD" w:rsidRPr="0001413C" w:rsidRDefault="003655CD" w:rsidP="00A35CBC">
            <w:pPr>
              <w:spacing w:before="60" w:after="60" w:line="240" w:lineRule="auto"/>
            </w:pPr>
          </w:p>
        </w:tc>
        <w:tc>
          <w:tcPr>
            <w:tcW w:w="550" w:type="pct"/>
          </w:tcPr>
          <w:p w14:paraId="511B1107" w14:textId="77777777" w:rsidR="003655CD" w:rsidRPr="0001413C" w:rsidRDefault="003655CD" w:rsidP="00A35CBC">
            <w:pPr>
              <w:spacing w:before="60" w:after="60" w:line="240" w:lineRule="auto"/>
            </w:pPr>
          </w:p>
        </w:tc>
        <w:tc>
          <w:tcPr>
            <w:tcW w:w="642" w:type="pct"/>
          </w:tcPr>
          <w:p w14:paraId="16691482" w14:textId="77777777" w:rsidR="003655CD" w:rsidRPr="0001413C" w:rsidRDefault="003655CD" w:rsidP="00A35CBC">
            <w:pPr>
              <w:spacing w:before="60" w:after="60" w:line="240" w:lineRule="auto"/>
            </w:pPr>
          </w:p>
        </w:tc>
        <w:tc>
          <w:tcPr>
            <w:tcW w:w="955" w:type="pct"/>
          </w:tcPr>
          <w:p w14:paraId="58448655" w14:textId="77777777" w:rsidR="003655CD" w:rsidRPr="0001413C" w:rsidRDefault="003655CD" w:rsidP="00A35CBC">
            <w:pPr>
              <w:spacing w:before="60" w:after="60" w:line="240" w:lineRule="auto"/>
            </w:pPr>
          </w:p>
        </w:tc>
      </w:tr>
      <w:tr w:rsidR="0001413C" w:rsidRPr="0001413C" w14:paraId="6F044A45" w14:textId="77777777" w:rsidTr="00A35CBC">
        <w:tc>
          <w:tcPr>
            <w:tcW w:w="390" w:type="pct"/>
          </w:tcPr>
          <w:p w14:paraId="209DDF8F" w14:textId="77777777" w:rsidR="003655CD" w:rsidRPr="0001413C" w:rsidRDefault="003655CD" w:rsidP="00A35CBC">
            <w:pPr>
              <w:spacing w:before="60" w:after="60" w:line="240" w:lineRule="auto"/>
            </w:pPr>
            <w:r w:rsidRPr="0001413C">
              <w:t>EMFAF</w:t>
            </w:r>
          </w:p>
        </w:tc>
        <w:tc>
          <w:tcPr>
            <w:tcW w:w="813" w:type="pct"/>
          </w:tcPr>
          <w:p w14:paraId="63962E3D" w14:textId="77777777" w:rsidR="003655CD" w:rsidRPr="0001413C" w:rsidRDefault="003655CD" w:rsidP="00A35CBC">
            <w:pPr>
              <w:spacing w:before="60" w:after="60" w:line="240" w:lineRule="auto"/>
            </w:pPr>
            <w:r w:rsidRPr="0001413C">
              <w:t>N/A</w:t>
            </w:r>
          </w:p>
        </w:tc>
        <w:tc>
          <w:tcPr>
            <w:tcW w:w="550" w:type="pct"/>
          </w:tcPr>
          <w:p w14:paraId="1378CA55" w14:textId="77777777" w:rsidR="003655CD" w:rsidRPr="0001413C" w:rsidRDefault="003655CD" w:rsidP="00A35CBC">
            <w:pPr>
              <w:spacing w:before="60" w:after="60" w:line="240" w:lineRule="auto"/>
            </w:pPr>
          </w:p>
        </w:tc>
        <w:tc>
          <w:tcPr>
            <w:tcW w:w="550" w:type="pct"/>
          </w:tcPr>
          <w:p w14:paraId="1BF6CF23" w14:textId="77777777" w:rsidR="003655CD" w:rsidRPr="0001413C" w:rsidRDefault="003655CD" w:rsidP="00A35CBC">
            <w:pPr>
              <w:spacing w:before="60" w:after="60" w:line="240" w:lineRule="auto"/>
            </w:pPr>
          </w:p>
        </w:tc>
        <w:tc>
          <w:tcPr>
            <w:tcW w:w="550" w:type="pct"/>
          </w:tcPr>
          <w:p w14:paraId="6675244A" w14:textId="77777777" w:rsidR="003655CD" w:rsidRPr="0001413C" w:rsidRDefault="003655CD" w:rsidP="00A35CBC">
            <w:pPr>
              <w:spacing w:before="60" w:after="60" w:line="240" w:lineRule="auto"/>
            </w:pPr>
          </w:p>
        </w:tc>
        <w:tc>
          <w:tcPr>
            <w:tcW w:w="550" w:type="pct"/>
          </w:tcPr>
          <w:p w14:paraId="36FE1C07" w14:textId="77777777" w:rsidR="003655CD" w:rsidRPr="0001413C" w:rsidRDefault="003655CD" w:rsidP="00A35CBC">
            <w:pPr>
              <w:spacing w:before="60" w:after="60" w:line="240" w:lineRule="auto"/>
            </w:pPr>
          </w:p>
        </w:tc>
        <w:tc>
          <w:tcPr>
            <w:tcW w:w="642" w:type="pct"/>
          </w:tcPr>
          <w:p w14:paraId="4D85F6A8" w14:textId="77777777" w:rsidR="003655CD" w:rsidRPr="0001413C" w:rsidRDefault="003655CD" w:rsidP="00A35CBC">
            <w:pPr>
              <w:spacing w:before="60" w:after="60" w:line="240" w:lineRule="auto"/>
            </w:pPr>
          </w:p>
        </w:tc>
        <w:tc>
          <w:tcPr>
            <w:tcW w:w="955" w:type="pct"/>
          </w:tcPr>
          <w:p w14:paraId="27547B20" w14:textId="77777777" w:rsidR="003655CD" w:rsidRPr="0001413C" w:rsidRDefault="003655CD" w:rsidP="00A35CBC">
            <w:pPr>
              <w:spacing w:before="60" w:after="60" w:line="240" w:lineRule="auto"/>
            </w:pPr>
          </w:p>
        </w:tc>
      </w:tr>
      <w:tr w:rsidR="0001413C" w:rsidRPr="0001413C" w14:paraId="0C58F216" w14:textId="77777777" w:rsidTr="00A35CBC">
        <w:tc>
          <w:tcPr>
            <w:tcW w:w="390" w:type="pct"/>
          </w:tcPr>
          <w:p w14:paraId="12A23C7E" w14:textId="77777777" w:rsidR="003655CD" w:rsidRPr="0001413C" w:rsidRDefault="003655CD" w:rsidP="00A35CBC">
            <w:pPr>
              <w:spacing w:before="60" w:after="60" w:line="240" w:lineRule="auto"/>
            </w:pPr>
            <w:r w:rsidRPr="0001413C">
              <w:t>Total</w:t>
            </w:r>
          </w:p>
        </w:tc>
        <w:tc>
          <w:tcPr>
            <w:tcW w:w="813" w:type="pct"/>
          </w:tcPr>
          <w:p w14:paraId="74F77853" w14:textId="77777777" w:rsidR="003655CD" w:rsidRPr="0001413C" w:rsidRDefault="003655CD" w:rsidP="00A35CBC">
            <w:pPr>
              <w:spacing w:before="60" w:after="60" w:line="240" w:lineRule="auto"/>
            </w:pPr>
          </w:p>
        </w:tc>
        <w:tc>
          <w:tcPr>
            <w:tcW w:w="550" w:type="pct"/>
          </w:tcPr>
          <w:p w14:paraId="54CFFE17" w14:textId="77777777" w:rsidR="003655CD" w:rsidRPr="0001413C" w:rsidRDefault="003655CD" w:rsidP="00A35CBC">
            <w:pPr>
              <w:spacing w:before="60" w:after="60" w:line="240" w:lineRule="auto"/>
            </w:pPr>
          </w:p>
        </w:tc>
        <w:tc>
          <w:tcPr>
            <w:tcW w:w="550" w:type="pct"/>
          </w:tcPr>
          <w:p w14:paraId="4A538E99" w14:textId="77777777" w:rsidR="003655CD" w:rsidRPr="0001413C" w:rsidRDefault="003655CD" w:rsidP="00A35CBC">
            <w:pPr>
              <w:spacing w:before="60" w:after="60" w:line="240" w:lineRule="auto"/>
            </w:pPr>
          </w:p>
        </w:tc>
        <w:tc>
          <w:tcPr>
            <w:tcW w:w="550" w:type="pct"/>
          </w:tcPr>
          <w:p w14:paraId="0292600C" w14:textId="77777777" w:rsidR="003655CD" w:rsidRPr="0001413C" w:rsidRDefault="003655CD" w:rsidP="00A35CBC">
            <w:pPr>
              <w:spacing w:before="60" w:after="60" w:line="240" w:lineRule="auto"/>
            </w:pPr>
          </w:p>
        </w:tc>
        <w:tc>
          <w:tcPr>
            <w:tcW w:w="550" w:type="pct"/>
          </w:tcPr>
          <w:p w14:paraId="447B6561" w14:textId="77777777" w:rsidR="003655CD" w:rsidRPr="0001413C" w:rsidRDefault="003655CD" w:rsidP="00A35CBC">
            <w:pPr>
              <w:spacing w:before="60" w:after="60" w:line="240" w:lineRule="auto"/>
            </w:pPr>
          </w:p>
        </w:tc>
        <w:tc>
          <w:tcPr>
            <w:tcW w:w="642" w:type="pct"/>
          </w:tcPr>
          <w:p w14:paraId="4CED1CD9" w14:textId="77777777" w:rsidR="003655CD" w:rsidRPr="0001413C" w:rsidRDefault="003655CD" w:rsidP="00A35CBC">
            <w:pPr>
              <w:spacing w:before="60" w:after="60" w:line="240" w:lineRule="auto"/>
            </w:pPr>
          </w:p>
        </w:tc>
        <w:tc>
          <w:tcPr>
            <w:tcW w:w="955" w:type="pct"/>
          </w:tcPr>
          <w:p w14:paraId="3F787CCF" w14:textId="77777777" w:rsidR="003655CD" w:rsidRPr="0001413C" w:rsidRDefault="003655CD" w:rsidP="00A35CBC">
            <w:pPr>
              <w:spacing w:before="60" w:after="60" w:line="240" w:lineRule="auto"/>
            </w:pPr>
          </w:p>
        </w:tc>
      </w:tr>
    </w:tbl>
    <w:p w14:paraId="4B4BE426"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Cumulative amounts for all transfers done through programme amendments during programming period. With each new request for transfer, a programme amendment shall set out the total amounts transferred for each year by Fund and by category of region.</w:t>
      </w:r>
    </w:p>
    <w:p w14:paraId="397C5B73" w14:textId="77777777" w:rsidR="003655CD" w:rsidRPr="0001413C" w:rsidRDefault="003655CD" w:rsidP="003655CD">
      <w:pPr>
        <w:pStyle w:val="Point0"/>
        <w:spacing w:before="0" w:after="360" w:line="240" w:lineRule="auto"/>
        <w:ind w:left="851" w:hanging="851"/>
      </w:pPr>
      <w:r w:rsidRPr="0001413C">
        <w:rPr>
          <w:b/>
          <w:bCs/>
          <w:vertAlign w:val="superscript"/>
        </w:rPr>
        <w:t>**</w:t>
      </w:r>
      <w:r w:rsidRPr="0001413C">
        <w:tab/>
        <w:t>Transfers may be made to any other instrument under direct or indirect management, where such possibility is provided for in the basic act. Number and names of the relevant Union instruments will be specified accordingly.</w:t>
      </w:r>
    </w:p>
    <w:tbl>
      <w:tblPr>
        <w:tblStyle w:val="TableGrid"/>
        <w:tblW w:w="0" w:type="auto"/>
        <w:tblLook w:val="04A0" w:firstRow="1" w:lastRow="0" w:firstColumn="1" w:lastColumn="0" w:noHBand="0" w:noVBand="1"/>
      </w:tblPr>
      <w:tblGrid>
        <w:gridCol w:w="14561"/>
      </w:tblGrid>
      <w:tr w:rsidR="003655CD" w:rsidRPr="0001413C" w14:paraId="40CC4C8C" w14:textId="77777777" w:rsidTr="00A35CBC">
        <w:tc>
          <w:tcPr>
            <w:tcW w:w="14709" w:type="dxa"/>
          </w:tcPr>
          <w:p w14:paraId="72CD15DA" w14:textId="77777777" w:rsidR="003655CD" w:rsidRPr="0001413C" w:rsidRDefault="003655CD" w:rsidP="00A35CBC">
            <w:pPr>
              <w:spacing w:before="60" w:after="60" w:line="240" w:lineRule="auto"/>
            </w:pPr>
            <w:r w:rsidRPr="0001413C">
              <w:t>Text field [3 500] (justification)</w:t>
            </w:r>
          </w:p>
        </w:tc>
      </w:tr>
    </w:tbl>
    <w:p w14:paraId="78A1768A" w14:textId="77777777" w:rsidR="003655CD" w:rsidRPr="0001413C" w:rsidRDefault="003655CD" w:rsidP="003655CD"/>
    <w:p w14:paraId="654D8A9C" w14:textId="77777777" w:rsidR="003655CD" w:rsidRPr="0001413C" w:rsidRDefault="003655CD" w:rsidP="003655CD">
      <w:r w:rsidRPr="0001413C">
        <w:br w:type="page"/>
        <w:t>Table 17A: Transfers between ERDF, ESF+ and Cohesion Fund or to another Fund or Funds</w:t>
      </w:r>
      <w:r w:rsidRPr="0001413C">
        <w:rPr>
          <w:b/>
          <w:bCs/>
          <w:vertAlign w:val="superscript"/>
        </w:rPr>
        <w:t>*</w:t>
      </w:r>
      <w:r w:rsidRPr="0001413C">
        <w:t xml:space="preserve"> (breakdown by year)</w:t>
      </w:r>
    </w:p>
    <w:tbl>
      <w:tblPr>
        <w:tblStyle w:val="TableGrid"/>
        <w:tblW w:w="5000" w:type="pct"/>
        <w:tblLook w:val="04A0" w:firstRow="1" w:lastRow="0" w:firstColumn="1" w:lastColumn="0" w:noHBand="0" w:noVBand="1"/>
      </w:tblPr>
      <w:tblGrid>
        <w:gridCol w:w="1370"/>
        <w:gridCol w:w="1203"/>
        <w:gridCol w:w="1370"/>
        <w:gridCol w:w="1096"/>
        <w:gridCol w:w="696"/>
        <w:gridCol w:w="696"/>
        <w:gridCol w:w="696"/>
        <w:gridCol w:w="696"/>
        <w:gridCol w:w="696"/>
        <w:gridCol w:w="2658"/>
        <w:gridCol w:w="2661"/>
        <w:gridCol w:w="723"/>
      </w:tblGrid>
      <w:tr w:rsidR="0001413C" w:rsidRPr="0001413C" w14:paraId="356CE12A" w14:textId="77777777" w:rsidTr="00A35CBC">
        <w:trPr>
          <w:trHeight w:val="199"/>
          <w:tblHeader/>
        </w:trPr>
        <w:tc>
          <w:tcPr>
            <w:tcW w:w="886" w:type="pct"/>
            <w:gridSpan w:val="2"/>
            <w:vAlign w:val="center"/>
          </w:tcPr>
          <w:p w14:paraId="6ACB73E3" w14:textId="77777777" w:rsidR="003655CD" w:rsidRPr="0001413C" w:rsidRDefault="003655CD" w:rsidP="00A35CBC">
            <w:pPr>
              <w:spacing w:before="60" w:after="60" w:line="240" w:lineRule="auto"/>
              <w:jc w:val="center"/>
            </w:pPr>
            <w:r w:rsidRPr="0001413C">
              <w:t>Transfers from</w:t>
            </w:r>
          </w:p>
        </w:tc>
        <w:tc>
          <w:tcPr>
            <w:tcW w:w="850" w:type="pct"/>
            <w:gridSpan w:val="2"/>
            <w:vAlign w:val="center"/>
          </w:tcPr>
          <w:p w14:paraId="1A29B6EA" w14:textId="77777777" w:rsidR="003655CD" w:rsidRPr="0001413C" w:rsidRDefault="003655CD" w:rsidP="00A35CBC">
            <w:pPr>
              <w:spacing w:before="60" w:after="60" w:line="240" w:lineRule="auto"/>
              <w:jc w:val="center"/>
            </w:pPr>
            <w:r w:rsidRPr="0001413C">
              <w:t>Transfers to</w:t>
            </w:r>
          </w:p>
        </w:tc>
        <w:tc>
          <w:tcPr>
            <w:tcW w:w="3264" w:type="pct"/>
            <w:gridSpan w:val="8"/>
            <w:vAlign w:val="center"/>
          </w:tcPr>
          <w:p w14:paraId="4D5AF4C4" w14:textId="77777777" w:rsidR="003655CD" w:rsidRPr="0001413C" w:rsidRDefault="003655CD" w:rsidP="00A35CBC">
            <w:pPr>
              <w:spacing w:before="60" w:after="60" w:line="240" w:lineRule="auto"/>
              <w:jc w:val="center"/>
            </w:pPr>
            <w:r w:rsidRPr="0001413C">
              <w:t>Breakdown by year</w:t>
            </w:r>
          </w:p>
        </w:tc>
      </w:tr>
      <w:tr w:rsidR="0001413C" w:rsidRPr="0001413C" w14:paraId="0847CA97" w14:textId="77777777" w:rsidTr="00A35CBC">
        <w:trPr>
          <w:trHeight w:val="2708"/>
          <w:tblHeader/>
        </w:trPr>
        <w:tc>
          <w:tcPr>
            <w:tcW w:w="479" w:type="pct"/>
            <w:vAlign w:val="center"/>
          </w:tcPr>
          <w:p w14:paraId="2D06D98E" w14:textId="77777777" w:rsidR="003655CD" w:rsidRPr="0001413C" w:rsidRDefault="003655CD" w:rsidP="00A35CBC">
            <w:pPr>
              <w:spacing w:before="60" w:after="60" w:line="240" w:lineRule="auto"/>
              <w:jc w:val="center"/>
            </w:pPr>
            <w:r w:rsidRPr="0001413C">
              <w:t>Fund</w:t>
            </w:r>
          </w:p>
        </w:tc>
        <w:tc>
          <w:tcPr>
            <w:tcW w:w="407" w:type="pct"/>
            <w:vAlign w:val="center"/>
          </w:tcPr>
          <w:p w14:paraId="7AD4F97E" w14:textId="77777777" w:rsidR="003655CD" w:rsidRPr="0001413C" w:rsidRDefault="003655CD" w:rsidP="00A35CBC">
            <w:pPr>
              <w:spacing w:before="60" w:after="60" w:line="240" w:lineRule="auto"/>
              <w:jc w:val="center"/>
            </w:pPr>
            <w:r w:rsidRPr="0001413C">
              <w:t>Category of region</w:t>
            </w:r>
          </w:p>
        </w:tc>
        <w:tc>
          <w:tcPr>
            <w:tcW w:w="479" w:type="pct"/>
            <w:vAlign w:val="center"/>
          </w:tcPr>
          <w:p w14:paraId="57745FF7" w14:textId="77777777" w:rsidR="003655CD" w:rsidRPr="0001413C" w:rsidRDefault="003655CD" w:rsidP="00A35CBC">
            <w:pPr>
              <w:spacing w:before="60" w:after="60" w:line="240" w:lineRule="auto"/>
              <w:jc w:val="center"/>
            </w:pPr>
            <w:r w:rsidRPr="0001413C">
              <w:t>Fund</w:t>
            </w:r>
          </w:p>
        </w:tc>
        <w:tc>
          <w:tcPr>
            <w:tcW w:w="371" w:type="pct"/>
            <w:vAlign w:val="center"/>
          </w:tcPr>
          <w:p w14:paraId="2692770D" w14:textId="77777777" w:rsidR="003655CD" w:rsidRPr="0001413C" w:rsidRDefault="003655CD" w:rsidP="00A35CBC">
            <w:pPr>
              <w:spacing w:before="60" w:after="60" w:line="240" w:lineRule="auto"/>
              <w:jc w:val="center"/>
            </w:pPr>
            <w:r w:rsidRPr="0001413C">
              <w:t>Category of region (where relevant)</w:t>
            </w:r>
          </w:p>
        </w:tc>
        <w:tc>
          <w:tcPr>
            <w:tcW w:w="235" w:type="pct"/>
            <w:vAlign w:val="center"/>
          </w:tcPr>
          <w:p w14:paraId="5BEDEBE9" w14:textId="77777777" w:rsidR="003655CD" w:rsidRPr="0001413C" w:rsidRDefault="003655CD" w:rsidP="00A35CBC">
            <w:pPr>
              <w:spacing w:before="60" w:after="60" w:line="240" w:lineRule="auto"/>
              <w:jc w:val="center"/>
            </w:pPr>
            <w:r w:rsidRPr="0001413C">
              <w:t>2021</w:t>
            </w:r>
          </w:p>
        </w:tc>
        <w:tc>
          <w:tcPr>
            <w:tcW w:w="235" w:type="pct"/>
            <w:vAlign w:val="center"/>
          </w:tcPr>
          <w:p w14:paraId="518040B4" w14:textId="77777777" w:rsidR="003655CD" w:rsidRPr="0001413C" w:rsidRDefault="003655CD" w:rsidP="00A35CBC">
            <w:pPr>
              <w:spacing w:before="60" w:after="60" w:line="240" w:lineRule="auto"/>
              <w:jc w:val="center"/>
            </w:pPr>
            <w:r w:rsidRPr="0001413C">
              <w:t>2022</w:t>
            </w:r>
          </w:p>
        </w:tc>
        <w:tc>
          <w:tcPr>
            <w:tcW w:w="235" w:type="pct"/>
            <w:vAlign w:val="center"/>
          </w:tcPr>
          <w:p w14:paraId="403F2B48" w14:textId="77777777" w:rsidR="003655CD" w:rsidRPr="0001413C" w:rsidRDefault="003655CD" w:rsidP="00A35CBC">
            <w:pPr>
              <w:spacing w:before="60" w:after="60" w:line="240" w:lineRule="auto"/>
              <w:jc w:val="center"/>
            </w:pPr>
            <w:r w:rsidRPr="0001413C">
              <w:t>2023</w:t>
            </w:r>
          </w:p>
        </w:tc>
        <w:tc>
          <w:tcPr>
            <w:tcW w:w="235" w:type="pct"/>
            <w:vAlign w:val="center"/>
          </w:tcPr>
          <w:p w14:paraId="526C4697" w14:textId="77777777" w:rsidR="003655CD" w:rsidRPr="0001413C" w:rsidRDefault="003655CD" w:rsidP="00A35CBC">
            <w:pPr>
              <w:spacing w:before="60" w:after="60" w:line="240" w:lineRule="auto"/>
              <w:jc w:val="center"/>
            </w:pPr>
            <w:r w:rsidRPr="0001413C">
              <w:t>2024</w:t>
            </w:r>
          </w:p>
        </w:tc>
        <w:tc>
          <w:tcPr>
            <w:tcW w:w="235" w:type="pct"/>
            <w:vAlign w:val="center"/>
          </w:tcPr>
          <w:p w14:paraId="1EDCFC1A" w14:textId="77777777" w:rsidR="003655CD" w:rsidRPr="0001413C" w:rsidRDefault="003655CD" w:rsidP="00A35CBC">
            <w:pPr>
              <w:spacing w:before="60" w:after="60" w:line="240" w:lineRule="auto"/>
              <w:jc w:val="center"/>
            </w:pPr>
            <w:r w:rsidRPr="0001413C">
              <w:t>2025</w:t>
            </w:r>
          </w:p>
        </w:tc>
        <w:tc>
          <w:tcPr>
            <w:tcW w:w="921" w:type="pct"/>
            <w:vAlign w:val="center"/>
          </w:tcPr>
          <w:p w14:paraId="1EC044D8" w14:textId="77777777" w:rsidR="003655CD" w:rsidRPr="0001413C" w:rsidRDefault="003655CD" w:rsidP="00A35CBC">
            <w:pPr>
              <w:spacing w:before="60" w:after="60" w:line="240" w:lineRule="auto"/>
              <w:jc w:val="center"/>
            </w:pPr>
            <w:r w:rsidRPr="0001413C">
              <w:t>2026</w:t>
            </w:r>
          </w:p>
        </w:tc>
        <w:tc>
          <w:tcPr>
            <w:tcW w:w="922" w:type="pct"/>
            <w:vAlign w:val="center"/>
          </w:tcPr>
          <w:p w14:paraId="511DCC50" w14:textId="77777777" w:rsidR="003655CD" w:rsidRPr="0001413C" w:rsidRDefault="003655CD" w:rsidP="00A35CBC">
            <w:pPr>
              <w:spacing w:before="60" w:after="60" w:line="240" w:lineRule="auto"/>
              <w:jc w:val="center"/>
            </w:pPr>
            <w:r w:rsidRPr="0001413C">
              <w:t>2027</w:t>
            </w:r>
          </w:p>
        </w:tc>
        <w:tc>
          <w:tcPr>
            <w:tcW w:w="245" w:type="pct"/>
            <w:vAlign w:val="center"/>
          </w:tcPr>
          <w:p w14:paraId="7F33FB97" w14:textId="77777777" w:rsidR="003655CD" w:rsidRPr="0001413C" w:rsidRDefault="003655CD" w:rsidP="00A35CBC">
            <w:pPr>
              <w:spacing w:before="60" w:after="60" w:line="240" w:lineRule="auto"/>
              <w:jc w:val="center"/>
            </w:pPr>
            <w:r w:rsidRPr="0001413C">
              <w:t>Total</w:t>
            </w:r>
          </w:p>
        </w:tc>
      </w:tr>
      <w:tr w:rsidR="0001413C" w:rsidRPr="0001413C" w14:paraId="5C82E389" w14:textId="77777777" w:rsidTr="00A35CBC">
        <w:tc>
          <w:tcPr>
            <w:tcW w:w="479" w:type="pct"/>
            <w:vMerge w:val="restart"/>
          </w:tcPr>
          <w:p w14:paraId="4533CAB6" w14:textId="77777777" w:rsidR="003655CD" w:rsidRPr="0001413C" w:rsidRDefault="003655CD" w:rsidP="00A35CBC">
            <w:pPr>
              <w:spacing w:before="60" w:after="60" w:line="240" w:lineRule="auto"/>
            </w:pPr>
            <w:r w:rsidRPr="0001413C">
              <w:t>ERDF</w:t>
            </w:r>
          </w:p>
        </w:tc>
        <w:tc>
          <w:tcPr>
            <w:tcW w:w="407" w:type="pct"/>
          </w:tcPr>
          <w:p w14:paraId="6EF4895F" w14:textId="77777777" w:rsidR="003655CD" w:rsidRPr="0001413C" w:rsidRDefault="003655CD" w:rsidP="00A35CBC">
            <w:pPr>
              <w:spacing w:before="60" w:after="60" w:line="240" w:lineRule="auto"/>
            </w:pPr>
            <w:r w:rsidRPr="0001413C">
              <w:t>More developed</w:t>
            </w:r>
          </w:p>
        </w:tc>
        <w:tc>
          <w:tcPr>
            <w:tcW w:w="479" w:type="pct"/>
            <w:vMerge w:val="restart"/>
          </w:tcPr>
          <w:p w14:paraId="3646F8E0" w14:textId="77777777" w:rsidR="003655CD" w:rsidRPr="0001413C" w:rsidRDefault="003655CD" w:rsidP="00A35CBC">
            <w:pPr>
              <w:spacing w:before="60" w:after="60" w:line="240" w:lineRule="auto"/>
            </w:pPr>
            <w:r w:rsidRPr="0001413C">
              <w:t>ERDF, ESF+ or Cohesion Fund, EMFAF, AMIF, ISF, BMVI</w:t>
            </w:r>
          </w:p>
        </w:tc>
        <w:tc>
          <w:tcPr>
            <w:tcW w:w="371" w:type="pct"/>
          </w:tcPr>
          <w:p w14:paraId="5BC66A7C" w14:textId="77777777" w:rsidR="003655CD" w:rsidRPr="0001413C" w:rsidRDefault="003655CD" w:rsidP="00A35CBC">
            <w:pPr>
              <w:spacing w:before="60" w:after="60" w:line="240" w:lineRule="auto"/>
            </w:pPr>
          </w:p>
        </w:tc>
        <w:tc>
          <w:tcPr>
            <w:tcW w:w="235" w:type="pct"/>
          </w:tcPr>
          <w:p w14:paraId="65F01154" w14:textId="77777777" w:rsidR="003655CD" w:rsidRPr="0001413C" w:rsidRDefault="003655CD" w:rsidP="00A35CBC">
            <w:pPr>
              <w:spacing w:before="60" w:after="60" w:line="240" w:lineRule="auto"/>
            </w:pPr>
          </w:p>
        </w:tc>
        <w:tc>
          <w:tcPr>
            <w:tcW w:w="235" w:type="pct"/>
          </w:tcPr>
          <w:p w14:paraId="45D5AE23" w14:textId="77777777" w:rsidR="003655CD" w:rsidRPr="0001413C" w:rsidRDefault="003655CD" w:rsidP="00A35CBC">
            <w:pPr>
              <w:spacing w:before="60" w:after="60" w:line="240" w:lineRule="auto"/>
            </w:pPr>
          </w:p>
        </w:tc>
        <w:tc>
          <w:tcPr>
            <w:tcW w:w="235" w:type="pct"/>
          </w:tcPr>
          <w:p w14:paraId="318660C3" w14:textId="77777777" w:rsidR="003655CD" w:rsidRPr="0001413C" w:rsidRDefault="003655CD" w:rsidP="00A35CBC">
            <w:pPr>
              <w:spacing w:before="60" w:after="60" w:line="240" w:lineRule="auto"/>
            </w:pPr>
          </w:p>
        </w:tc>
        <w:tc>
          <w:tcPr>
            <w:tcW w:w="235" w:type="pct"/>
          </w:tcPr>
          <w:p w14:paraId="0B3AEFD6" w14:textId="77777777" w:rsidR="003655CD" w:rsidRPr="0001413C" w:rsidRDefault="003655CD" w:rsidP="00A35CBC">
            <w:pPr>
              <w:spacing w:before="60" w:after="60" w:line="240" w:lineRule="auto"/>
            </w:pPr>
          </w:p>
        </w:tc>
        <w:tc>
          <w:tcPr>
            <w:tcW w:w="235" w:type="pct"/>
          </w:tcPr>
          <w:p w14:paraId="6F0F93CB" w14:textId="77777777" w:rsidR="003655CD" w:rsidRPr="0001413C" w:rsidRDefault="003655CD" w:rsidP="00A35CBC">
            <w:pPr>
              <w:spacing w:before="60" w:after="60" w:line="240" w:lineRule="auto"/>
            </w:pPr>
          </w:p>
        </w:tc>
        <w:tc>
          <w:tcPr>
            <w:tcW w:w="921" w:type="pct"/>
          </w:tcPr>
          <w:p w14:paraId="43A5D5A5" w14:textId="77777777" w:rsidR="003655CD" w:rsidRPr="0001413C" w:rsidRDefault="003655CD" w:rsidP="00A35CBC">
            <w:pPr>
              <w:spacing w:before="60" w:after="60" w:line="240" w:lineRule="auto"/>
            </w:pPr>
          </w:p>
        </w:tc>
        <w:tc>
          <w:tcPr>
            <w:tcW w:w="922" w:type="pct"/>
          </w:tcPr>
          <w:p w14:paraId="4C02015E" w14:textId="77777777" w:rsidR="003655CD" w:rsidRPr="0001413C" w:rsidRDefault="003655CD" w:rsidP="00A35CBC">
            <w:pPr>
              <w:spacing w:before="60" w:after="60" w:line="240" w:lineRule="auto"/>
            </w:pPr>
          </w:p>
        </w:tc>
        <w:tc>
          <w:tcPr>
            <w:tcW w:w="245" w:type="pct"/>
          </w:tcPr>
          <w:p w14:paraId="03FB589B" w14:textId="77777777" w:rsidR="003655CD" w:rsidRPr="0001413C" w:rsidRDefault="003655CD" w:rsidP="00A35CBC">
            <w:pPr>
              <w:spacing w:before="60" w:after="60" w:line="240" w:lineRule="auto"/>
            </w:pPr>
          </w:p>
        </w:tc>
      </w:tr>
      <w:tr w:rsidR="0001413C" w:rsidRPr="0001413C" w14:paraId="518D03F8" w14:textId="77777777" w:rsidTr="00A35CBC">
        <w:tc>
          <w:tcPr>
            <w:tcW w:w="479" w:type="pct"/>
            <w:vMerge/>
          </w:tcPr>
          <w:p w14:paraId="245FE593" w14:textId="77777777" w:rsidR="003655CD" w:rsidRPr="0001413C" w:rsidRDefault="003655CD" w:rsidP="00A35CBC">
            <w:pPr>
              <w:spacing w:before="60" w:after="60" w:line="240" w:lineRule="auto"/>
            </w:pPr>
          </w:p>
        </w:tc>
        <w:tc>
          <w:tcPr>
            <w:tcW w:w="407" w:type="pct"/>
          </w:tcPr>
          <w:p w14:paraId="0DF6F3F9" w14:textId="77777777" w:rsidR="003655CD" w:rsidRPr="0001413C" w:rsidRDefault="003655CD" w:rsidP="00A35CBC">
            <w:pPr>
              <w:spacing w:before="60" w:after="60" w:line="240" w:lineRule="auto"/>
            </w:pPr>
            <w:r w:rsidRPr="0001413C">
              <w:t>Transition</w:t>
            </w:r>
          </w:p>
        </w:tc>
        <w:tc>
          <w:tcPr>
            <w:tcW w:w="479" w:type="pct"/>
            <w:vMerge/>
          </w:tcPr>
          <w:p w14:paraId="55FA5A71" w14:textId="77777777" w:rsidR="003655CD" w:rsidRPr="0001413C" w:rsidRDefault="003655CD" w:rsidP="00A35CBC">
            <w:pPr>
              <w:spacing w:before="60" w:after="60" w:line="240" w:lineRule="auto"/>
            </w:pPr>
          </w:p>
        </w:tc>
        <w:tc>
          <w:tcPr>
            <w:tcW w:w="371" w:type="pct"/>
          </w:tcPr>
          <w:p w14:paraId="006C89BB" w14:textId="77777777" w:rsidR="003655CD" w:rsidRPr="0001413C" w:rsidRDefault="003655CD" w:rsidP="00A35CBC">
            <w:pPr>
              <w:spacing w:before="60" w:after="60" w:line="240" w:lineRule="auto"/>
            </w:pPr>
          </w:p>
        </w:tc>
        <w:tc>
          <w:tcPr>
            <w:tcW w:w="235" w:type="pct"/>
          </w:tcPr>
          <w:p w14:paraId="5EEC74E4" w14:textId="77777777" w:rsidR="003655CD" w:rsidRPr="0001413C" w:rsidRDefault="003655CD" w:rsidP="00A35CBC">
            <w:pPr>
              <w:spacing w:before="60" w:after="60" w:line="240" w:lineRule="auto"/>
            </w:pPr>
          </w:p>
        </w:tc>
        <w:tc>
          <w:tcPr>
            <w:tcW w:w="235" w:type="pct"/>
          </w:tcPr>
          <w:p w14:paraId="304D443E" w14:textId="77777777" w:rsidR="003655CD" w:rsidRPr="0001413C" w:rsidRDefault="003655CD" w:rsidP="00A35CBC">
            <w:pPr>
              <w:spacing w:before="60" w:after="60" w:line="240" w:lineRule="auto"/>
            </w:pPr>
          </w:p>
        </w:tc>
        <w:tc>
          <w:tcPr>
            <w:tcW w:w="235" w:type="pct"/>
          </w:tcPr>
          <w:p w14:paraId="1F3FD5AB" w14:textId="77777777" w:rsidR="003655CD" w:rsidRPr="0001413C" w:rsidRDefault="003655CD" w:rsidP="00A35CBC">
            <w:pPr>
              <w:spacing w:before="60" w:after="60" w:line="240" w:lineRule="auto"/>
            </w:pPr>
          </w:p>
        </w:tc>
        <w:tc>
          <w:tcPr>
            <w:tcW w:w="235" w:type="pct"/>
          </w:tcPr>
          <w:p w14:paraId="6EF4BE1C" w14:textId="77777777" w:rsidR="003655CD" w:rsidRPr="0001413C" w:rsidRDefault="003655CD" w:rsidP="00A35CBC">
            <w:pPr>
              <w:spacing w:before="60" w:after="60" w:line="240" w:lineRule="auto"/>
            </w:pPr>
          </w:p>
        </w:tc>
        <w:tc>
          <w:tcPr>
            <w:tcW w:w="235" w:type="pct"/>
          </w:tcPr>
          <w:p w14:paraId="3E2E32D4" w14:textId="77777777" w:rsidR="003655CD" w:rsidRPr="0001413C" w:rsidRDefault="003655CD" w:rsidP="00A35CBC">
            <w:pPr>
              <w:spacing w:before="60" w:after="60" w:line="240" w:lineRule="auto"/>
            </w:pPr>
          </w:p>
        </w:tc>
        <w:tc>
          <w:tcPr>
            <w:tcW w:w="921" w:type="pct"/>
          </w:tcPr>
          <w:p w14:paraId="0D60D632" w14:textId="77777777" w:rsidR="003655CD" w:rsidRPr="0001413C" w:rsidRDefault="003655CD" w:rsidP="00A35CBC">
            <w:pPr>
              <w:spacing w:before="60" w:after="60" w:line="240" w:lineRule="auto"/>
            </w:pPr>
          </w:p>
        </w:tc>
        <w:tc>
          <w:tcPr>
            <w:tcW w:w="922" w:type="pct"/>
          </w:tcPr>
          <w:p w14:paraId="5705F436" w14:textId="77777777" w:rsidR="003655CD" w:rsidRPr="0001413C" w:rsidRDefault="003655CD" w:rsidP="00A35CBC">
            <w:pPr>
              <w:spacing w:before="60" w:after="60" w:line="240" w:lineRule="auto"/>
            </w:pPr>
          </w:p>
        </w:tc>
        <w:tc>
          <w:tcPr>
            <w:tcW w:w="245" w:type="pct"/>
          </w:tcPr>
          <w:p w14:paraId="1A76905D" w14:textId="77777777" w:rsidR="003655CD" w:rsidRPr="0001413C" w:rsidRDefault="003655CD" w:rsidP="00A35CBC">
            <w:pPr>
              <w:spacing w:before="60" w:after="60" w:line="240" w:lineRule="auto"/>
            </w:pPr>
          </w:p>
        </w:tc>
      </w:tr>
      <w:tr w:rsidR="0001413C" w:rsidRPr="0001413C" w14:paraId="2850058D" w14:textId="77777777" w:rsidTr="00A35CBC">
        <w:tc>
          <w:tcPr>
            <w:tcW w:w="479" w:type="pct"/>
            <w:vMerge/>
          </w:tcPr>
          <w:p w14:paraId="29DE262C" w14:textId="77777777" w:rsidR="003655CD" w:rsidRPr="0001413C" w:rsidRDefault="003655CD" w:rsidP="00A35CBC">
            <w:pPr>
              <w:spacing w:before="60" w:after="60" w:line="240" w:lineRule="auto"/>
            </w:pPr>
          </w:p>
        </w:tc>
        <w:tc>
          <w:tcPr>
            <w:tcW w:w="407" w:type="pct"/>
          </w:tcPr>
          <w:p w14:paraId="4A6B4119" w14:textId="77777777" w:rsidR="003655CD" w:rsidRPr="0001413C" w:rsidRDefault="003655CD" w:rsidP="00A35CBC">
            <w:pPr>
              <w:spacing w:before="60" w:after="60" w:line="240" w:lineRule="auto"/>
            </w:pPr>
            <w:r w:rsidRPr="0001413C">
              <w:t>Less developed</w:t>
            </w:r>
          </w:p>
        </w:tc>
        <w:tc>
          <w:tcPr>
            <w:tcW w:w="479" w:type="pct"/>
            <w:vMerge/>
          </w:tcPr>
          <w:p w14:paraId="0FAD3121" w14:textId="77777777" w:rsidR="003655CD" w:rsidRPr="0001413C" w:rsidRDefault="003655CD" w:rsidP="00A35CBC">
            <w:pPr>
              <w:spacing w:before="60" w:after="60" w:line="240" w:lineRule="auto"/>
            </w:pPr>
          </w:p>
        </w:tc>
        <w:tc>
          <w:tcPr>
            <w:tcW w:w="371" w:type="pct"/>
          </w:tcPr>
          <w:p w14:paraId="024278B0" w14:textId="77777777" w:rsidR="003655CD" w:rsidRPr="0001413C" w:rsidRDefault="003655CD" w:rsidP="00A35CBC">
            <w:pPr>
              <w:spacing w:before="60" w:after="60" w:line="240" w:lineRule="auto"/>
            </w:pPr>
          </w:p>
        </w:tc>
        <w:tc>
          <w:tcPr>
            <w:tcW w:w="235" w:type="pct"/>
          </w:tcPr>
          <w:p w14:paraId="4B1CA62B" w14:textId="77777777" w:rsidR="003655CD" w:rsidRPr="0001413C" w:rsidRDefault="003655CD" w:rsidP="00A35CBC">
            <w:pPr>
              <w:spacing w:before="60" w:after="60" w:line="240" w:lineRule="auto"/>
            </w:pPr>
          </w:p>
        </w:tc>
        <w:tc>
          <w:tcPr>
            <w:tcW w:w="235" w:type="pct"/>
          </w:tcPr>
          <w:p w14:paraId="251F9C3D" w14:textId="77777777" w:rsidR="003655CD" w:rsidRPr="0001413C" w:rsidRDefault="003655CD" w:rsidP="00A35CBC">
            <w:pPr>
              <w:spacing w:before="60" w:after="60" w:line="240" w:lineRule="auto"/>
            </w:pPr>
          </w:p>
        </w:tc>
        <w:tc>
          <w:tcPr>
            <w:tcW w:w="235" w:type="pct"/>
          </w:tcPr>
          <w:p w14:paraId="48B987C2" w14:textId="77777777" w:rsidR="003655CD" w:rsidRPr="0001413C" w:rsidRDefault="003655CD" w:rsidP="00A35CBC">
            <w:pPr>
              <w:spacing w:before="60" w:after="60" w:line="240" w:lineRule="auto"/>
            </w:pPr>
          </w:p>
        </w:tc>
        <w:tc>
          <w:tcPr>
            <w:tcW w:w="235" w:type="pct"/>
          </w:tcPr>
          <w:p w14:paraId="1099EEC7" w14:textId="77777777" w:rsidR="003655CD" w:rsidRPr="0001413C" w:rsidRDefault="003655CD" w:rsidP="00A35CBC">
            <w:pPr>
              <w:spacing w:before="60" w:after="60" w:line="240" w:lineRule="auto"/>
            </w:pPr>
          </w:p>
        </w:tc>
        <w:tc>
          <w:tcPr>
            <w:tcW w:w="235" w:type="pct"/>
          </w:tcPr>
          <w:p w14:paraId="7C69FED6" w14:textId="77777777" w:rsidR="003655CD" w:rsidRPr="0001413C" w:rsidRDefault="003655CD" w:rsidP="00A35CBC">
            <w:pPr>
              <w:spacing w:before="60" w:after="60" w:line="240" w:lineRule="auto"/>
            </w:pPr>
          </w:p>
        </w:tc>
        <w:tc>
          <w:tcPr>
            <w:tcW w:w="921" w:type="pct"/>
          </w:tcPr>
          <w:p w14:paraId="096260F1" w14:textId="77777777" w:rsidR="003655CD" w:rsidRPr="0001413C" w:rsidRDefault="003655CD" w:rsidP="00A35CBC">
            <w:pPr>
              <w:spacing w:before="60" w:after="60" w:line="240" w:lineRule="auto"/>
            </w:pPr>
          </w:p>
        </w:tc>
        <w:tc>
          <w:tcPr>
            <w:tcW w:w="922" w:type="pct"/>
          </w:tcPr>
          <w:p w14:paraId="1E2DA125" w14:textId="77777777" w:rsidR="003655CD" w:rsidRPr="0001413C" w:rsidRDefault="003655CD" w:rsidP="00A35CBC">
            <w:pPr>
              <w:spacing w:before="60" w:after="60" w:line="240" w:lineRule="auto"/>
            </w:pPr>
          </w:p>
        </w:tc>
        <w:tc>
          <w:tcPr>
            <w:tcW w:w="245" w:type="pct"/>
          </w:tcPr>
          <w:p w14:paraId="578BC6A1" w14:textId="77777777" w:rsidR="003655CD" w:rsidRPr="0001413C" w:rsidRDefault="003655CD" w:rsidP="00A35CBC">
            <w:pPr>
              <w:spacing w:before="60" w:after="60" w:line="240" w:lineRule="auto"/>
            </w:pPr>
          </w:p>
        </w:tc>
      </w:tr>
      <w:tr w:rsidR="0001413C" w:rsidRPr="0001413C" w14:paraId="364B4797" w14:textId="77777777" w:rsidTr="00A35CBC">
        <w:tc>
          <w:tcPr>
            <w:tcW w:w="479" w:type="pct"/>
            <w:vMerge w:val="restart"/>
          </w:tcPr>
          <w:p w14:paraId="20F1BDC1" w14:textId="77777777" w:rsidR="003655CD" w:rsidRPr="0001413C" w:rsidRDefault="003655CD" w:rsidP="00A35CBC">
            <w:pPr>
              <w:spacing w:before="60" w:after="60" w:line="240" w:lineRule="auto"/>
            </w:pPr>
            <w:r w:rsidRPr="0001413C">
              <w:t>ESF+</w:t>
            </w:r>
          </w:p>
        </w:tc>
        <w:tc>
          <w:tcPr>
            <w:tcW w:w="407" w:type="pct"/>
          </w:tcPr>
          <w:p w14:paraId="75094C2F" w14:textId="77777777" w:rsidR="003655CD" w:rsidRPr="0001413C" w:rsidRDefault="003655CD" w:rsidP="00A35CBC">
            <w:pPr>
              <w:spacing w:before="60" w:after="60" w:line="240" w:lineRule="auto"/>
            </w:pPr>
            <w:r w:rsidRPr="0001413C">
              <w:t>More developed</w:t>
            </w:r>
          </w:p>
        </w:tc>
        <w:tc>
          <w:tcPr>
            <w:tcW w:w="479" w:type="pct"/>
            <w:vMerge/>
          </w:tcPr>
          <w:p w14:paraId="00BC9453" w14:textId="77777777" w:rsidR="003655CD" w:rsidRPr="0001413C" w:rsidRDefault="003655CD" w:rsidP="00A35CBC">
            <w:pPr>
              <w:spacing w:before="60" w:after="60" w:line="240" w:lineRule="auto"/>
            </w:pPr>
          </w:p>
        </w:tc>
        <w:tc>
          <w:tcPr>
            <w:tcW w:w="371" w:type="pct"/>
          </w:tcPr>
          <w:p w14:paraId="5D92E155" w14:textId="77777777" w:rsidR="003655CD" w:rsidRPr="0001413C" w:rsidRDefault="003655CD" w:rsidP="00A35CBC">
            <w:pPr>
              <w:spacing w:before="60" w:after="60" w:line="240" w:lineRule="auto"/>
            </w:pPr>
          </w:p>
        </w:tc>
        <w:tc>
          <w:tcPr>
            <w:tcW w:w="235" w:type="pct"/>
          </w:tcPr>
          <w:p w14:paraId="66DB6806" w14:textId="77777777" w:rsidR="003655CD" w:rsidRPr="0001413C" w:rsidRDefault="003655CD" w:rsidP="00A35CBC">
            <w:pPr>
              <w:spacing w:before="60" w:after="60" w:line="240" w:lineRule="auto"/>
            </w:pPr>
          </w:p>
        </w:tc>
        <w:tc>
          <w:tcPr>
            <w:tcW w:w="235" w:type="pct"/>
          </w:tcPr>
          <w:p w14:paraId="0A3293F0" w14:textId="77777777" w:rsidR="003655CD" w:rsidRPr="0001413C" w:rsidRDefault="003655CD" w:rsidP="00A35CBC">
            <w:pPr>
              <w:spacing w:before="60" w:after="60" w:line="240" w:lineRule="auto"/>
            </w:pPr>
          </w:p>
        </w:tc>
        <w:tc>
          <w:tcPr>
            <w:tcW w:w="235" w:type="pct"/>
          </w:tcPr>
          <w:p w14:paraId="516204ED" w14:textId="77777777" w:rsidR="003655CD" w:rsidRPr="0001413C" w:rsidRDefault="003655CD" w:rsidP="00A35CBC">
            <w:pPr>
              <w:spacing w:before="60" w:after="60" w:line="240" w:lineRule="auto"/>
            </w:pPr>
          </w:p>
        </w:tc>
        <w:tc>
          <w:tcPr>
            <w:tcW w:w="235" w:type="pct"/>
          </w:tcPr>
          <w:p w14:paraId="3863CE6A" w14:textId="77777777" w:rsidR="003655CD" w:rsidRPr="0001413C" w:rsidRDefault="003655CD" w:rsidP="00A35CBC">
            <w:pPr>
              <w:spacing w:before="60" w:after="60" w:line="240" w:lineRule="auto"/>
            </w:pPr>
          </w:p>
        </w:tc>
        <w:tc>
          <w:tcPr>
            <w:tcW w:w="235" w:type="pct"/>
          </w:tcPr>
          <w:p w14:paraId="67F29BEF" w14:textId="77777777" w:rsidR="003655CD" w:rsidRPr="0001413C" w:rsidRDefault="003655CD" w:rsidP="00A35CBC">
            <w:pPr>
              <w:spacing w:before="60" w:after="60" w:line="240" w:lineRule="auto"/>
            </w:pPr>
          </w:p>
        </w:tc>
        <w:tc>
          <w:tcPr>
            <w:tcW w:w="921" w:type="pct"/>
          </w:tcPr>
          <w:p w14:paraId="61552173" w14:textId="77777777" w:rsidR="003655CD" w:rsidRPr="0001413C" w:rsidRDefault="003655CD" w:rsidP="00A35CBC">
            <w:pPr>
              <w:spacing w:before="60" w:after="60" w:line="240" w:lineRule="auto"/>
            </w:pPr>
          </w:p>
        </w:tc>
        <w:tc>
          <w:tcPr>
            <w:tcW w:w="922" w:type="pct"/>
          </w:tcPr>
          <w:p w14:paraId="19F11BC3" w14:textId="77777777" w:rsidR="003655CD" w:rsidRPr="0001413C" w:rsidRDefault="003655CD" w:rsidP="00A35CBC">
            <w:pPr>
              <w:spacing w:before="60" w:after="60" w:line="240" w:lineRule="auto"/>
            </w:pPr>
          </w:p>
        </w:tc>
        <w:tc>
          <w:tcPr>
            <w:tcW w:w="245" w:type="pct"/>
          </w:tcPr>
          <w:p w14:paraId="51C2B94B" w14:textId="77777777" w:rsidR="003655CD" w:rsidRPr="0001413C" w:rsidRDefault="003655CD" w:rsidP="00A35CBC">
            <w:pPr>
              <w:spacing w:before="60" w:after="60" w:line="240" w:lineRule="auto"/>
            </w:pPr>
          </w:p>
        </w:tc>
      </w:tr>
      <w:tr w:rsidR="0001413C" w:rsidRPr="0001413C" w14:paraId="15F70084" w14:textId="77777777" w:rsidTr="00A35CBC">
        <w:tc>
          <w:tcPr>
            <w:tcW w:w="479" w:type="pct"/>
            <w:vMerge/>
          </w:tcPr>
          <w:p w14:paraId="0106416E" w14:textId="77777777" w:rsidR="003655CD" w:rsidRPr="0001413C" w:rsidRDefault="003655CD" w:rsidP="00A35CBC">
            <w:pPr>
              <w:spacing w:before="60" w:after="60" w:line="240" w:lineRule="auto"/>
            </w:pPr>
          </w:p>
        </w:tc>
        <w:tc>
          <w:tcPr>
            <w:tcW w:w="407" w:type="pct"/>
          </w:tcPr>
          <w:p w14:paraId="6808B6B5" w14:textId="77777777" w:rsidR="003655CD" w:rsidRPr="0001413C" w:rsidRDefault="003655CD" w:rsidP="00A35CBC">
            <w:pPr>
              <w:spacing w:before="60" w:after="60" w:line="240" w:lineRule="auto"/>
            </w:pPr>
            <w:r w:rsidRPr="0001413C">
              <w:t>Transition</w:t>
            </w:r>
          </w:p>
        </w:tc>
        <w:tc>
          <w:tcPr>
            <w:tcW w:w="479" w:type="pct"/>
            <w:vMerge/>
          </w:tcPr>
          <w:p w14:paraId="31561BDE" w14:textId="77777777" w:rsidR="003655CD" w:rsidRPr="0001413C" w:rsidRDefault="003655CD" w:rsidP="00A35CBC">
            <w:pPr>
              <w:spacing w:before="60" w:after="60" w:line="240" w:lineRule="auto"/>
            </w:pPr>
          </w:p>
        </w:tc>
        <w:tc>
          <w:tcPr>
            <w:tcW w:w="371" w:type="pct"/>
          </w:tcPr>
          <w:p w14:paraId="4F77D7FC" w14:textId="77777777" w:rsidR="003655CD" w:rsidRPr="0001413C" w:rsidRDefault="003655CD" w:rsidP="00A35CBC">
            <w:pPr>
              <w:spacing w:before="60" w:after="60" w:line="240" w:lineRule="auto"/>
            </w:pPr>
          </w:p>
        </w:tc>
        <w:tc>
          <w:tcPr>
            <w:tcW w:w="235" w:type="pct"/>
          </w:tcPr>
          <w:p w14:paraId="43A5AB33" w14:textId="77777777" w:rsidR="003655CD" w:rsidRPr="0001413C" w:rsidRDefault="003655CD" w:rsidP="00A35CBC">
            <w:pPr>
              <w:spacing w:before="60" w:after="60" w:line="240" w:lineRule="auto"/>
            </w:pPr>
          </w:p>
        </w:tc>
        <w:tc>
          <w:tcPr>
            <w:tcW w:w="235" w:type="pct"/>
          </w:tcPr>
          <w:p w14:paraId="45A59666" w14:textId="77777777" w:rsidR="003655CD" w:rsidRPr="0001413C" w:rsidRDefault="003655CD" w:rsidP="00A35CBC">
            <w:pPr>
              <w:spacing w:before="60" w:after="60" w:line="240" w:lineRule="auto"/>
            </w:pPr>
          </w:p>
        </w:tc>
        <w:tc>
          <w:tcPr>
            <w:tcW w:w="235" w:type="pct"/>
          </w:tcPr>
          <w:p w14:paraId="7C879CD8" w14:textId="77777777" w:rsidR="003655CD" w:rsidRPr="0001413C" w:rsidRDefault="003655CD" w:rsidP="00A35CBC">
            <w:pPr>
              <w:spacing w:before="60" w:after="60" w:line="240" w:lineRule="auto"/>
            </w:pPr>
          </w:p>
        </w:tc>
        <w:tc>
          <w:tcPr>
            <w:tcW w:w="235" w:type="pct"/>
          </w:tcPr>
          <w:p w14:paraId="799909D8" w14:textId="77777777" w:rsidR="003655CD" w:rsidRPr="0001413C" w:rsidRDefault="003655CD" w:rsidP="00A35CBC">
            <w:pPr>
              <w:spacing w:before="60" w:after="60" w:line="240" w:lineRule="auto"/>
            </w:pPr>
          </w:p>
        </w:tc>
        <w:tc>
          <w:tcPr>
            <w:tcW w:w="235" w:type="pct"/>
          </w:tcPr>
          <w:p w14:paraId="7F1B9B93" w14:textId="77777777" w:rsidR="003655CD" w:rsidRPr="0001413C" w:rsidRDefault="003655CD" w:rsidP="00A35CBC">
            <w:pPr>
              <w:spacing w:before="60" w:after="60" w:line="240" w:lineRule="auto"/>
            </w:pPr>
          </w:p>
        </w:tc>
        <w:tc>
          <w:tcPr>
            <w:tcW w:w="921" w:type="pct"/>
          </w:tcPr>
          <w:p w14:paraId="612C5D32" w14:textId="77777777" w:rsidR="003655CD" w:rsidRPr="0001413C" w:rsidRDefault="003655CD" w:rsidP="00A35CBC">
            <w:pPr>
              <w:spacing w:before="60" w:after="60" w:line="240" w:lineRule="auto"/>
            </w:pPr>
          </w:p>
        </w:tc>
        <w:tc>
          <w:tcPr>
            <w:tcW w:w="922" w:type="pct"/>
          </w:tcPr>
          <w:p w14:paraId="7E003EAC" w14:textId="77777777" w:rsidR="003655CD" w:rsidRPr="0001413C" w:rsidRDefault="003655CD" w:rsidP="00A35CBC">
            <w:pPr>
              <w:spacing w:before="60" w:after="60" w:line="240" w:lineRule="auto"/>
            </w:pPr>
          </w:p>
        </w:tc>
        <w:tc>
          <w:tcPr>
            <w:tcW w:w="245" w:type="pct"/>
          </w:tcPr>
          <w:p w14:paraId="6A7141D2" w14:textId="77777777" w:rsidR="003655CD" w:rsidRPr="0001413C" w:rsidRDefault="003655CD" w:rsidP="00A35CBC">
            <w:pPr>
              <w:spacing w:before="60" w:after="60" w:line="240" w:lineRule="auto"/>
            </w:pPr>
          </w:p>
        </w:tc>
      </w:tr>
      <w:tr w:rsidR="0001413C" w:rsidRPr="0001413C" w14:paraId="6C790D36" w14:textId="77777777" w:rsidTr="00A35CBC">
        <w:tc>
          <w:tcPr>
            <w:tcW w:w="479" w:type="pct"/>
            <w:vMerge/>
          </w:tcPr>
          <w:p w14:paraId="3FDB78A8" w14:textId="77777777" w:rsidR="003655CD" w:rsidRPr="0001413C" w:rsidRDefault="003655CD" w:rsidP="00A35CBC">
            <w:pPr>
              <w:spacing w:before="60" w:after="60" w:line="240" w:lineRule="auto"/>
            </w:pPr>
          </w:p>
        </w:tc>
        <w:tc>
          <w:tcPr>
            <w:tcW w:w="407" w:type="pct"/>
          </w:tcPr>
          <w:p w14:paraId="61B0A16B" w14:textId="77777777" w:rsidR="003655CD" w:rsidRPr="0001413C" w:rsidRDefault="003655CD" w:rsidP="00A35CBC">
            <w:pPr>
              <w:spacing w:before="60" w:after="60" w:line="240" w:lineRule="auto"/>
            </w:pPr>
            <w:r w:rsidRPr="0001413C">
              <w:t>Less developed</w:t>
            </w:r>
          </w:p>
        </w:tc>
        <w:tc>
          <w:tcPr>
            <w:tcW w:w="479" w:type="pct"/>
            <w:vMerge/>
          </w:tcPr>
          <w:p w14:paraId="502D5E49" w14:textId="77777777" w:rsidR="003655CD" w:rsidRPr="0001413C" w:rsidRDefault="003655CD" w:rsidP="00A35CBC">
            <w:pPr>
              <w:spacing w:before="60" w:after="60" w:line="240" w:lineRule="auto"/>
            </w:pPr>
          </w:p>
        </w:tc>
        <w:tc>
          <w:tcPr>
            <w:tcW w:w="371" w:type="pct"/>
          </w:tcPr>
          <w:p w14:paraId="7786FD3E" w14:textId="77777777" w:rsidR="003655CD" w:rsidRPr="0001413C" w:rsidRDefault="003655CD" w:rsidP="00A35CBC">
            <w:pPr>
              <w:spacing w:before="60" w:after="60" w:line="240" w:lineRule="auto"/>
            </w:pPr>
          </w:p>
        </w:tc>
        <w:tc>
          <w:tcPr>
            <w:tcW w:w="235" w:type="pct"/>
          </w:tcPr>
          <w:p w14:paraId="10AE34DA" w14:textId="77777777" w:rsidR="003655CD" w:rsidRPr="0001413C" w:rsidRDefault="003655CD" w:rsidP="00A35CBC">
            <w:pPr>
              <w:spacing w:before="60" w:after="60" w:line="240" w:lineRule="auto"/>
            </w:pPr>
          </w:p>
        </w:tc>
        <w:tc>
          <w:tcPr>
            <w:tcW w:w="235" w:type="pct"/>
          </w:tcPr>
          <w:p w14:paraId="062E5675" w14:textId="77777777" w:rsidR="003655CD" w:rsidRPr="0001413C" w:rsidRDefault="003655CD" w:rsidP="00A35CBC">
            <w:pPr>
              <w:spacing w:before="60" w:after="60" w:line="240" w:lineRule="auto"/>
            </w:pPr>
          </w:p>
        </w:tc>
        <w:tc>
          <w:tcPr>
            <w:tcW w:w="235" w:type="pct"/>
          </w:tcPr>
          <w:p w14:paraId="3AB77004" w14:textId="77777777" w:rsidR="003655CD" w:rsidRPr="0001413C" w:rsidRDefault="003655CD" w:rsidP="00A35CBC">
            <w:pPr>
              <w:spacing w:before="60" w:after="60" w:line="240" w:lineRule="auto"/>
            </w:pPr>
          </w:p>
        </w:tc>
        <w:tc>
          <w:tcPr>
            <w:tcW w:w="235" w:type="pct"/>
          </w:tcPr>
          <w:p w14:paraId="2A51150F" w14:textId="77777777" w:rsidR="003655CD" w:rsidRPr="0001413C" w:rsidRDefault="003655CD" w:rsidP="00A35CBC">
            <w:pPr>
              <w:spacing w:before="60" w:after="60" w:line="240" w:lineRule="auto"/>
            </w:pPr>
          </w:p>
        </w:tc>
        <w:tc>
          <w:tcPr>
            <w:tcW w:w="235" w:type="pct"/>
          </w:tcPr>
          <w:p w14:paraId="03A19E7E" w14:textId="77777777" w:rsidR="003655CD" w:rsidRPr="0001413C" w:rsidRDefault="003655CD" w:rsidP="00A35CBC">
            <w:pPr>
              <w:spacing w:before="60" w:after="60" w:line="240" w:lineRule="auto"/>
            </w:pPr>
          </w:p>
        </w:tc>
        <w:tc>
          <w:tcPr>
            <w:tcW w:w="921" w:type="pct"/>
          </w:tcPr>
          <w:p w14:paraId="6A4A0A88" w14:textId="77777777" w:rsidR="003655CD" w:rsidRPr="0001413C" w:rsidRDefault="003655CD" w:rsidP="00A35CBC">
            <w:pPr>
              <w:spacing w:before="60" w:after="60" w:line="240" w:lineRule="auto"/>
            </w:pPr>
          </w:p>
        </w:tc>
        <w:tc>
          <w:tcPr>
            <w:tcW w:w="922" w:type="pct"/>
          </w:tcPr>
          <w:p w14:paraId="3582FD8A" w14:textId="77777777" w:rsidR="003655CD" w:rsidRPr="0001413C" w:rsidRDefault="003655CD" w:rsidP="00A35CBC">
            <w:pPr>
              <w:spacing w:before="60" w:after="60" w:line="240" w:lineRule="auto"/>
            </w:pPr>
          </w:p>
        </w:tc>
        <w:tc>
          <w:tcPr>
            <w:tcW w:w="245" w:type="pct"/>
          </w:tcPr>
          <w:p w14:paraId="7D4573D1" w14:textId="77777777" w:rsidR="003655CD" w:rsidRPr="0001413C" w:rsidRDefault="003655CD" w:rsidP="00A35CBC">
            <w:pPr>
              <w:spacing w:before="60" w:after="60" w:line="240" w:lineRule="auto"/>
            </w:pPr>
          </w:p>
        </w:tc>
      </w:tr>
      <w:tr w:rsidR="0001413C" w:rsidRPr="0001413C" w14:paraId="0EC44504" w14:textId="77777777" w:rsidTr="00A35CBC">
        <w:tc>
          <w:tcPr>
            <w:tcW w:w="479" w:type="pct"/>
          </w:tcPr>
          <w:p w14:paraId="7AFCCD38" w14:textId="77777777" w:rsidR="003655CD" w:rsidRPr="0001413C" w:rsidRDefault="003655CD" w:rsidP="00A35CBC">
            <w:pPr>
              <w:pageBreakBefore/>
              <w:spacing w:before="60" w:after="60" w:line="240" w:lineRule="auto"/>
            </w:pPr>
            <w:r w:rsidRPr="0001413C">
              <w:t>Cohesion Fund</w:t>
            </w:r>
          </w:p>
        </w:tc>
        <w:tc>
          <w:tcPr>
            <w:tcW w:w="407" w:type="pct"/>
          </w:tcPr>
          <w:p w14:paraId="4F59E03E" w14:textId="77777777" w:rsidR="003655CD" w:rsidRPr="0001413C" w:rsidRDefault="003655CD" w:rsidP="00A35CBC">
            <w:pPr>
              <w:spacing w:before="60" w:after="60" w:line="240" w:lineRule="auto"/>
            </w:pPr>
            <w:r w:rsidRPr="0001413C">
              <w:t>N/A</w:t>
            </w:r>
          </w:p>
        </w:tc>
        <w:tc>
          <w:tcPr>
            <w:tcW w:w="479" w:type="pct"/>
            <w:vMerge/>
          </w:tcPr>
          <w:p w14:paraId="45FC90F3" w14:textId="77777777" w:rsidR="003655CD" w:rsidRPr="0001413C" w:rsidRDefault="003655CD" w:rsidP="00A35CBC">
            <w:pPr>
              <w:spacing w:before="60" w:after="60" w:line="240" w:lineRule="auto"/>
            </w:pPr>
          </w:p>
        </w:tc>
        <w:tc>
          <w:tcPr>
            <w:tcW w:w="371" w:type="pct"/>
          </w:tcPr>
          <w:p w14:paraId="05519FBC" w14:textId="77777777" w:rsidR="003655CD" w:rsidRPr="0001413C" w:rsidRDefault="003655CD" w:rsidP="00A35CBC">
            <w:pPr>
              <w:spacing w:before="60" w:after="60" w:line="240" w:lineRule="auto"/>
            </w:pPr>
          </w:p>
        </w:tc>
        <w:tc>
          <w:tcPr>
            <w:tcW w:w="235" w:type="pct"/>
          </w:tcPr>
          <w:p w14:paraId="2769A087" w14:textId="77777777" w:rsidR="003655CD" w:rsidRPr="0001413C" w:rsidRDefault="003655CD" w:rsidP="00A35CBC">
            <w:pPr>
              <w:spacing w:before="60" w:after="60" w:line="240" w:lineRule="auto"/>
            </w:pPr>
          </w:p>
        </w:tc>
        <w:tc>
          <w:tcPr>
            <w:tcW w:w="235" w:type="pct"/>
          </w:tcPr>
          <w:p w14:paraId="1A401B7C" w14:textId="77777777" w:rsidR="003655CD" w:rsidRPr="0001413C" w:rsidRDefault="003655CD" w:rsidP="00A35CBC">
            <w:pPr>
              <w:spacing w:before="60" w:after="60" w:line="240" w:lineRule="auto"/>
            </w:pPr>
          </w:p>
        </w:tc>
        <w:tc>
          <w:tcPr>
            <w:tcW w:w="235" w:type="pct"/>
          </w:tcPr>
          <w:p w14:paraId="286B1F9E" w14:textId="77777777" w:rsidR="003655CD" w:rsidRPr="0001413C" w:rsidRDefault="003655CD" w:rsidP="00A35CBC">
            <w:pPr>
              <w:spacing w:before="60" w:after="60" w:line="240" w:lineRule="auto"/>
            </w:pPr>
          </w:p>
        </w:tc>
        <w:tc>
          <w:tcPr>
            <w:tcW w:w="235" w:type="pct"/>
          </w:tcPr>
          <w:p w14:paraId="30A8B363" w14:textId="77777777" w:rsidR="003655CD" w:rsidRPr="0001413C" w:rsidRDefault="003655CD" w:rsidP="00A35CBC">
            <w:pPr>
              <w:spacing w:before="60" w:after="60" w:line="240" w:lineRule="auto"/>
            </w:pPr>
          </w:p>
        </w:tc>
        <w:tc>
          <w:tcPr>
            <w:tcW w:w="235" w:type="pct"/>
          </w:tcPr>
          <w:p w14:paraId="52F69F47" w14:textId="77777777" w:rsidR="003655CD" w:rsidRPr="0001413C" w:rsidRDefault="003655CD" w:rsidP="00A35CBC">
            <w:pPr>
              <w:spacing w:before="60" w:after="60" w:line="240" w:lineRule="auto"/>
            </w:pPr>
          </w:p>
        </w:tc>
        <w:tc>
          <w:tcPr>
            <w:tcW w:w="921" w:type="pct"/>
          </w:tcPr>
          <w:p w14:paraId="5A49371D" w14:textId="77777777" w:rsidR="003655CD" w:rsidRPr="0001413C" w:rsidRDefault="003655CD" w:rsidP="00A35CBC">
            <w:pPr>
              <w:spacing w:before="60" w:after="60" w:line="240" w:lineRule="auto"/>
            </w:pPr>
          </w:p>
        </w:tc>
        <w:tc>
          <w:tcPr>
            <w:tcW w:w="922" w:type="pct"/>
          </w:tcPr>
          <w:p w14:paraId="45D448F3" w14:textId="77777777" w:rsidR="003655CD" w:rsidRPr="0001413C" w:rsidRDefault="003655CD" w:rsidP="00A35CBC">
            <w:pPr>
              <w:spacing w:before="60" w:after="60" w:line="240" w:lineRule="auto"/>
            </w:pPr>
          </w:p>
        </w:tc>
        <w:tc>
          <w:tcPr>
            <w:tcW w:w="245" w:type="pct"/>
          </w:tcPr>
          <w:p w14:paraId="7BFF5DF4" w14:textId="77777777" w:rsidR="003655CD" w:rsidRPr="0001413C" w:rsidRDefault="003655CD" w:rsidP="00A35CBC">
            <w:pPr>
              <w:spacing w:before="60" w:after="60" w:line="240" w:lineRule="auto"/>
            </w:pPr>
          </w:p>
        </w:tc>
      </w:tr>
      <w:tr w:rsidR="0001413C" w:rsidRPr="0001413C" w14:paraId="6BA21CCC" w14:textId="77777777" w:rsidTr="00A35CBC">
        <w:tc>
          <w:tcPr>
            <w:tcW w:w="479" w:type="pct"/>
          </w:tcPr>
          <w:p w14:paraId="1A98692C" w14:textId="77777777" w:rsidR="003655CD" w:rsidRPr="0001413C" w:rsidRDefault="003655CD" w:rsidP="00A35CBC">
            <w:pPr>
              <w:spacing w:before="60" w:after="60" w:line="240" w:lineRule="auto"/>
            </w:pPr>
            <w:r w:rsidRPr="0001413C">
              <w:t>EMFAF</w:t>
            </w:r>
          </w:p>
        </w:tc>
        <w:tc>
          <w:tcPr>
            <w:tcW w:w="407" w:type="pct"/>
          </w:tcPr>
          <w:p w14:paraId="640771BB" w14:textId="77777777" w:rsidR="003655CD" w:rsidRPr="0001413C" w:rsidRDefault="003655CD" w:rsidP="00A35CBC">
            <w:pPr>
              <w:spacing w:before="60" w:after="60" w:line="240" w:lineRule="auto"/>
            </w:pPr>
            <w:r w:rsidRPr="0001413C">
              <w:t>N/A</w:t>
            </w:r>
          </w:p>
        </w:tc>
        <w:tc>
          <w:tcPr>
            <w:tcW w:w="479" w:type="pct"/>
            <w:vMerge/>
          </w:tcPr>
          <w:p w14:paraId="0CA30E58" w14:textId="77777777" w:rsidR="003655CD" w:rsidRPr="0001413C" w:rsidRDefault="003655CD" w:rsidP="00A35CBC">
            <w:pPr>
              <w:spacing w:before="60" w:after="60" w:line="240" w:lineRule="auto"/>
            </w:pPr>
          </w:p>
        </w:tc>
        <w:tc>
          <w:tcPr>
            <w:tcW w:w="371" w:type="pct"/>
          </w:tcPr>
          <w:p w14:paraId="6669FFA9" w14:textId="77777777" w:rsidR="003655CD" w:rsidRPr="0001413C" w:rsidRDefault="003655CD" w:rsidP="00A35CBC">
            <w:pPr>
              <w:spacing w:before="60" w:after="60" w:line="240" w:lineRule="auto"/>
            </w:pPr>
          </w:p>
        </w:tc>
        <w:tc>
          <w:tcPr>
            <w:tcW w:w="235" w:type="pct"/>
          </w:tcPr>
          <w:p w14:paraId="0B81F15B" w14:textId="77777777" w:rsidR="003655CD" w:rsidRPr="0001413C" w:rsidRDefault="003655CD" w:rsidP="00A35CBC">
            <w:pPr>
              <w:spacing w:before="60" w:after="60" w:line="240" w:lineRule="auto"/>
            </w:pPr>
          </w:p>
        </w:tc>
        <w:tc>
          <w:tcPr>
            <w:tcW w:w="235" w:type="pct"/>
          </w:tcPr>
          <w:p w14:paraId="1314E64F" w14:textId="77777777" w:rsidR="003655CD" w:rsidRPr="0001413C" w:rsidRDefault="003655CD" w:rsidP="00A35CBC">
            <w:pPr>
              <w:spacing w:before="60" w:after="60" w:line="240" w:lineRule="auto"/>
            </w:pPr>
          </w:p>
        </w:tc>
        <w:tc>
          <w:tcPr>
            <w:tcW w:w="235" w:type="pct"/>
          </w:tcPr>
          <w:p w14:paraId="23D42BA9" w14:textId="77777777" w:rsidR="003655CD" w:rsidRPr="0001413C" w:rsidRDefault="003655CD" w:rsidP="00A35CBC">
            <w:pPr>
              <w:spacing w:before="60" w:after="60" w:line="240" w:lineRule="auto"/>
            </w:pPr>
          </w:p>
        </w:tc>
        <w:tc>
          <w:tcPr>
            <w:tcW w:w="235" w:type="pct"/>
          </w:tcPr>
          <w:p w14:paraId="1D9BA666" w14:textId="77777777" w:rsidR="003655CD" w:rsidRPr="0001413C" w:rsidRDefault="003655CD" w:rsidP="00A35CBC">
            <w:pPr>
              <w:spacing w:before="60" w:after="60" w:line="240" w:lineRule="auto"/>
            </w:pPr>
          </w:p>
        </w:tc>
        <w:tc>
          <w:tcPr>
            <w:tcW w:w="235" w:type="pct"/>
          </w:tcPr>
          <w:p w14:paraId="774B4CC6" w14:textId="77777777" w:rsidR="003655CD" w:rsidRPr="0001413C" w:rsidRDefault="003655CD" w:rsidP="00A35CBC">
            <w:pPr>
              <w:spacing w:before="60" w:after="60" w:line="240" w:lineRule="auto"/>
            </w:pPr>
          </w:p>
        </w:tc>
        <w:tc>
          <w:tcPr>
            <w:tcW w:w="921" w:type="pct"/>
          </w:tcPr>
          <w:p w14:paraId="1ECD5133" w14:textId="77777777" w:rsidR="003655CD" w:rsidRPr="0001413C" w:rsidRDefault="003655CD" w:rsidP="00A35CBC">
            <w:pPr>
              <w:spacing w:before="60" w:after="60" w:line="240" w:lineRule="auto"/>
            </w:pPr>
          </w:p>
        </w:tc>
        <w:tc>
          <w:tcPr>
            <w:tcW w:w="922" w:type="pct"/>
          </w:tcPr>
          <w:p w14:paraId="45B0E260" w14:textId="77777777" w:rsidR="003655CD" w:rsidRPr="0001413C" w:rsidRDefault="003655CD" w:rsidP="00A35CBC">
            <w:pPr>
              <w:spacing w:before="60" w:after="60" w:line="240" w:lineRule="auto"/>
            </w:pPr>
          </w:p>
        </w:tc>
        <w:tc>
          <w:tcPr>
            <w:tcW w:w="245" w:type="pct"/>
          </w:tcPr>
          <w:p w14:paraId="2DE95657" w14:textId="77777777" w:rsidR="003655CD" w:rsidRPr="0001413C" w:rsidRDefault="003655CD" w:rsidP="00A35CBC">
            <w:pPr>
              <w:spacing w:before="60" w:after="60" w:line="240" w:lineRule="auto"/>
            </w:pPr>
          </w:p>
        </w:tc>
      </w:tr>
    </w:tbl>
    <w:p w14:paraId="4537AC1B" w14:textId="77777777" w:rsidR="003655CD" w:rsidRPr="0001413C" w:rsidRDefault="003655CD" w:rsidP="003655CD">
      <w:pPr>
        <w:pStyle w:val="Point0"/>
      </w:pPr>
      <w:r w:rsidRPr="0001413C">
        <w:rPr>
          <w:b/>
          <w:bCs/>
          <w:vertAlign w:val="superscript"/>
        </w:rPr>
        <w:t>*</w:t>
      </w:r>
      <w:r w:rsidRPr="0001413C">
        <w:tab/>
        <w:t>Transfer to other programmes. Transfers between ERDF and ESF+ can only be done within the same category of region.</w:t>
      </w:r>
    </w:p>
    <w:p w14:paraId="03D2542A" w14:textId="77777777" w:rsidR="003655CD" w:rsidRPr="0001413C" w:rsidRDefault="003655CD" w:rsidP="003655CD">
      <w:r w:rsidRPr="0001413C">
        <w:br w:type="page"/>
        <w:t>Table 17B: Transfers between ERDF, ESF+ and Cohesion Fund or to another Fund or Funds</w:t>
      </w:r>
      <w:r w:rsidRPr="0001413C">
        <w:rPr>
          <w:b/>
          <w:bCs/>
          <w:vertAlign w:val="superscript"/>
        </w:rPr>
        <w:t>*</w:t>
      </w:r>
      <w:r w:rsidRPr="0001413C">
        <w:t xml:space="preserve"> (summary)</w:t>
      </w:r>
    </w:p>
    <w:tbl>
      <w:tblPr>
        <w:tblStyle w:val="TableGrid"/>
        <w:tblW w:w="5000" w:type="pct"/>
        <w:tblLook w:val="04A0" w:firstRow="1" w:lastRow="0" w:firstColumn="1" w:lastColumn="0" w:noHBand="0" w:noVBand="1"/>
      </w:tblPr>
      <w:tblGrid>
        <w:gridCol w:w="1119"/>
        <w:gridCol w:w="1197"/>
        <w:gridCol w:w="1197"/>
        <w:gridCol w:w="1197"/>
        <w:gridCol w:w="1197"/>
        <w:gridCol w:w="1197"/>
        <w:gridCol w:w="1197"/>
        <w:gridCol w:w="1197"/>
        <w:gridCol w:w="1118"/>
        <w:gridCol w:w="1012"/>
        <w:gridCol w:w="813"/>
        <w:gridCol w:w="561"/>
        <w:gridCol w:w="839"/>
        <w:gridCol w:w="720"/>
      </w:tblGrid>
      <w:tr w:rsidR="0001413C" w:rsidRPr="0001413C" w14:paraId="351354D1" w14:textId="77777777" w:rsidTr="00A35CBC">
        <w:tc>
          <w:tcPr>
            <w:tcW w:w="864"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36F38642" w14:textId="77777777" w:rsidR="003655CD" w:rsidRPr="0001413C" w:rsidRDefault="003655CD" w:rsidP="00A35CBC">
            <w:pPr>
              <w:spacing w:before="60" w:after="60" w:line="240" w:lineRule="auto"/>
            </w:pPr>
          </w:p>
        </w:tc>
        <w:tc>
          <w:tcPr>
            <w:tcW w:w="1191" w:type="pct"/>
            <w:gridSpan w:val="3"/>
            <w:tcBorders>
              <w:left w:val="single" w:sz="4" w:space="0" w:color="auto"/>
            </w:tcBorders>
            <w:shd w:val="clear" w:color="auto" w:fill="auto"/>
          </w:tcPr>
          <w:p w14:paraId="377251E4" w14:textId="77777777" w:rsidR="003655CD" w:rsidRPr="0001413C" w:rsidRDefault="003655CD" w:rsidP="00A35CBC">
            <w:pPr>
              <w:spacing w:before="60" w:after="60" w:line="240" w:lineRule="auto"/>
            </w:pPr>
            <w:r w:rsidRPr="0001413C">
              <w:t>ERDF</w:t>
            </w:r>
          </w:p>
        </w:tc>
        <w:tc>
          <w:tcPr>
            <w:tcW w:w="1193" w:type="pct"/>
            <w:gridSpan w:val="3"/>
            <w:shd w:val="clear" w:color="auto" w:fill="auto"/>
          </w:tcPr>
          <w:p w14:paraId="37BC6F58" w14:textId="77777777" w:rsidR="003655CD" w:rsidRPr="0001413C" w:rsidRDefault="003655CD" w:rsidP="00A35CBC">
            <w:pPr>
              <w:spacing w:before="60" w:after="60" w:line="240" w:lineRule="auto"/>
            </w:pPr>
            <w:r w:rsidRPr="0001413C">
              <w:t>ESF+</w:t>
            </w:r>
          </w:p>
        </w:tc>
        <w:tc>
          <w:tcPr>
            <w:tcW w:w="467" w:type="pct"/>
            <w:vMerge w:val="restart"/>
            <w:shd w:val="clear" w:color="auto" w:fill="auto"/>
          </w:tcPr>
          <w:p w14:paraId="530862CD" w14:textId="77777777" w:rsidR="003655CD" w:rsidRPr="0001413C" w:rsidRDefault="003655CD" w:rsidP="00A35CBC">
            <w:pPr>
              <w:spacing w:before="60" w:after="60" w:line="240" w:lineRule="auto"/>
            </w:pPr>
            <w:r w:rsidRPr="0001413C">
              <w:t>Cohesion Fund</w:t>
            </w:r>
          </w:p>
        </w:tc>
        <w:tc>
          <w:tcPr>
            <w:tcW w:w="336" w:type="pct"/>
            <w:vMerge w:val="restart"/>
            <w:shd w:val="clear" w:color="auto" w:fill="auto"/>
          </w:tcPr>
          <w:p w14:paraId="03C33887" w14:textId="77777777" w:rsidR="003655CD" w:rsidRPr="0001413C" w:rsidRDefault="003655CD" w:rsidP="00A35CBC">
            <w:pPr>
              <w:spacing w:before="60" w:after="60" w:line="240" w:lineRule="auto"/>
            </w:pPr>
            <w:r w:rsidRPr="0001413C">
              <w:t>EMFAF</w:t>
            </w:r>
          </w:p>
        </w:tc>
        <w:tc>
          <w:tcPr>
            <w:tcW w:w="244" w:type="pct"/>
            <w:vMerge w:val="restart"/>
            <w:shd w:val="clear" w:color="auto" w:fill="auto"/>
          </w:tcPr>
          <w:p w14:paraId="735C55A7" w14:textId="77777777" w:rsidR="003655CD" w:rsidRPr="0001413C" w:rsidRDefault="003655CD" w:rsidP="00A35CBC">
            <w:pPr>
              <w:spacing w:before="60" w:after="60" w:line="240" w:lineRule="auto"/>
            </w:pPr>
            <w:r w:rsidRPr="0001413C">
              <w:t>AMIF</w:t>
            </w:r>
          </w:p>
        </w:tc>
        <w:tc>
          <w:tcPr>
            <w:tcW w:w="187" w:type="pct"/>
            <w:vMerge w:val="restart"/>
            <w:shd w:val="clear" w:color="auto" w:fill="auto"/>
          </w:tcPr>
          <w:p w14:paraId="384ED3DD" w14:textId="77777777" w:rsidR="003655CD" w:rsidRPr="0001413C" w:rsidRDefault="003655CD" w:rsidP="00A35CBC">
            <w:pPr>
              <w:spacing w:before="60" w:after="60" w:line="240" w:lineRule="auto"/>
            </w:pPr>
            <w:r w:rsidRPr="0001413C">
              <w:t>ISF</w:t>
            </w:r>
          </w:p>
        </w:tc>
        <w:tc>
          <w:tcPr>
            <w:tcW w:w="279" w:type="pct"/>
            <w:vMerge w:val="restart"/>
            <w:shd w:val="clear" w:color="auto" w:fill="auto"/>
          </w:tcPr>
          <w:p w14:paraId="4322AA37" w14:textId="77777777" w:rsidR="003655CD" w:rsidRPr="0001413C" w:rsidRDefault="003655CD" w:rsidP="00A35CBC">
            <w:pPr>
              <w:spacing w:before="60" w:after="60" w:line="240" w:lineRule="auto"/>
            </w:pPr>
            <w:r w:rsidRPr="0001413C">
              <w:t>BMVI</w:t>
            </w:r>
          </w:p>
        </w:tc>
        <w:tc>
          <w:tcPr>
            <w:tcW w:w="239" w:type="pct"/>
            <w:vMerge w:val="restart"/>
            <w:shd w:val="clear" w:color="auto" w:fill="auto"/>
          </w:tcPr>
          <w:p w14:paraId="23E8CD29" w14:textId="77777777" w:rsidR="003655CD" w:rsidRPr="0001413C" w:rsidRDefault="003655CD" w:rsidP="00A35CBC">
            <w:pPr>
              <w:spacing w:before="60" w:after="60" w:line="240" w:lineRule="auto"/>
            </w:pPr>
            <w:r w:rsidRPr="0001413C">
              <w:t>Total</w:t>
            </w:r>
          </w:p>
        </w:tc>
      </w:tr>
      <w:tr w:rsidR="0001413C" w:rsidRPr="0001413C" w14:paraId="5D01E738" w14:textId="77777777" w:rsidTr="00A35CBC">
        <w:trPr>
          <w:trHeight w:val="673"/>
        </w:trPr>
        <w:tc>
          <w:tcPr>
            <w:tcW w:w="864"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41A9B53C" w14:textId="77777777" w:rsidR="003655CD" w:rsidRPr="0001413C" w:rsidRDefault="003655CD" w:rsidP="00A35CBC">
            <w:pPr>
              <w:spacing w:before="60" w:after="60" w:line="240" w:lineRule="auto"/>
            </w:pPr>
          </w:p>
        </w:tc>
        <w:tc>
          <w:tcPr>
            <w:tcW w:w="397" w:type="pct"/>
            <w:tcBorders>
              <w:left w:val="single" w:sz="4" w:space="0" w:color="auto"/>
              <w:bottom w:val="single" w:sz="4" w:space="0" w:color="auto"/>
            </w:tcBorders>
            <w:shd w:val="clear" w:color="auto" w:fill="auto"/>
          </w:tcPr>
          <w:p w14:paraId="269A9A70" w14:textId="77777777" w:rsidR="003655CD" w:rsidRPr="0001413C" w:rsidRDefault="003655CD" w:rsidP="00A35CBC">
            <w:pPr>
              <w:spacing w:before="60" w:after="60" w:line="240" w:lineRule="auto"/>
            </w:pPr>
            <w:r w:rsidRPr="0001413C">
              <w:t>More developed</w:t>
            </w:r>
          </w:p>
        </w:tc>
        <w:tc>
          <w:tcPr>
            <w:tcW w:w="397" w:type="pct"/>
            <w:tcBorders>
              <w:bottom w:val="single" w:sz="4" w:space="0" w:color="auto"/>
            </w:tcBorders>
            <w:shd w:val="clear" w:color="auto" w:fill="auto"/>
          </w:tcPr>
          <w:p w14:paraId="142373C9" w14:textId="77777777" w:rsidR="003655CD" w:rsidRPr="0001413C" w:rsidRDefault="003655CD" w:rsidP="00A35CBC">
            <w:pPr>
              <w:spacing w:before="60" w:after="60" w:line="240" w:lineRule="auto"/>
            </w:pPr>
            <w:r w:rsidRPr="0001413C">
              <w:t>Transition</w:t>
            </w:r>
          </w:p>
        </w:tc>
        <w:tc>
          <w:tcPr>
            <w:tcW w:w="397" w:type="pct"/>
            <w:tcBorders>
              <w:bottom w:val="single" w:sz="4" w:space="0" w:color="auto"/>
            </w:tcBorders>
            <w:shd w:val="clear" w:color="auto" w:fill="auto"/>
          </w:tcPr>
          <w:p w14:paraId="2F1DA93B" w14:textId="77777777" w:rsidR="003655CD" w:rsidRPr="0001413C" w:rsidRDefault="003655CD" w:rsidP="00A35CBC">
            <w:pPr>
              <w:spacing w:before="60" w:after="60" w:line="240" w:lineRule="auto"/>
            </w:pPr>
            <w:r w:rsidRPr="0001413C">
              <w:t>Less developed</w:t>
            </w:r>
          </w:p>
        </w:tc>
        <w:tc>
          <w:tcPr>
            <w:tcW w:w="397" w:type="pct"/>
            <w:shd w:val="clear" w:color="auto" w:fill="auto"/>
          </w:tcPr>
          <w:p w14:paraId="1FF213A7" w14:textId="77777777" w:rsidR="003655CD" w:rsidRPr="0001413C" w:rsidRDefault="003655CD" w:rsidP="00A35CBC">
            <w:pPr>
              <w:spacing w:before="60" w:after="60" w:line="240" w:lineRule="auto"/>
            </w:pPr>
            <w:r w:rsidRPr="0001413C">
              <w:t>More developed</w:t>
            </w:r>
          </w:p>
        </w:tc>
        <w:tc>
          <w:tcPr>
            <w:tcW w:w="397" w:type="pct"/>
            <w:tcBorders>
              <w:bottom w:val="single" w:sz="4" w:space="0" w:color="auto"/>
            </w:tcBorders>
            <w:shd w:val="clear" w:color="auto" w:fill="auto"/>
          </w:tcPr>
          <w:p w14:paraId="24E8B1A1" w14:textId="77777777" w:rsidR="003655CD" w:rsidRPr="0001413C" w:rsidRDefault="003655CD" w:rsidP="00A35CBC">
            <w:pPr>
              <w:spacing w:before="60" w:after="60" w:line="240" w:lineRule="auto"/>
            </w:pPr>
            <w:r w:rsidRPr="0001413C">
              <w:t>Transition</w:t>
            </w:r>
          </w:p>
        </w:tc>
        <w:tc>
          <w:tcPr>
            <w:tcW w:w="399" w:type="pct"/>
            <w:tcBorders>
              <w:bottom w:val="single" w:sz="4" w:space="0" w:color="auto"/>
            </w:tcBorders>
            <w:shd w:val="clear" w:color="auto" w:fill="auto"/>
          </w:tcPr>
          <w:p w14:paraId="0DF33DAA" w14:textId="77777777" w:rsidR="003655CD" w:rsidRPr="0001413C" w:rsidRDefault="003655CD" w:rsidP="00A35CBC">
            <w:pPr>
              <w:spacing w:before="60" w:after="60" w:line="240" w:lineRule="auto"/>
            </w:pPr>
            <w:r w:rsidRPr="0001413C">
              <w:t>Less developed</w:t>
            </w:r>
          </w:p>
        </w:tc>
        <w:tc>
          <w:tcPr>
            <w:tcW w:w="467" w:type="pct"/>
            <w:vMerge/>
            <w:shd w:val="clear" w:color="auto" w:fill="auto"/>
          </w:tcPr>
          <w:p w14:paraId="479163DF" w14:textId="77777777" w:rsidR="003655CD" w:rsidRPr="0001413C" w:rsidRDefault="003655CD" w:rsidP="00A35CBC">
            <w:pPr>
              <w:spacing w:before="60" w:after="60" w:line="240" w:lineRule="auto"/>
            </w:pPr>
          </w:p>
        </w:tc>
        <w:tc>
          <w:tcPr>
            <w:tcW w:w="336" w:type="pct"/>
            <w:vMerge/>
            <w:shd w:val="clear" w:color="auto" w:fill="auto"/>
          </w:tcPr>
          <w:p w14:paraId="2FB135EF" w14:textId="77777777" w:rsidR="003655CD" w:rsidRPr="0001413C" w:rsidRDefault="003655CD" w:rsidP="00A35CBC">
            <w:pPr>
              <w:spacing w:before="60" w:after="60" w:line="240" w:lineRule="auto"/>
            </w:pPr>
          </w:p>
        </w:tc>
        <w:tc>
          <w:tcPr>
            <w:tcW w:w="244" w:type="pct"/>
            <w:vMerge/>
            <w:shd w:val="clear" w:color="auto" w:fill="auto"/>
          </w:tcPr>
          <w:p w14:paraId="3C6ED616" w14:textId="77777777" w:rsidR="003655CD" w:rsidRPr="0001413C" w:rsidRDefault="003655CD" w:rsidP="00A35CBC">
            <w:pPr>
              <w:spacing w:before="60" w:after="60" w:line="240" w:lineRule="auto"/>
            </w:pPr>
          </w:p>
        </w:tc>
        <w:tc>
          <w:tcPr>
            <w:tcW w:w="187" w:type="pct"/>
            <w:vMerge/>
            <w:shd w:val="clear" w:color="auto" w:fill="auto"/>
          </w:tcPr>
          <w:p w14:paraId="0317CFAE" w14:textId="77777777" w:rsidR="003655CD" w:rsidRPr="0001413C" w:rsidRDefault="003655CD" w:rsidP="00A35CBC">
            <w:pPr>
              <w:spacing w:before="60" w:after="60" w:line="240" w:lineRule="auto"/>
            </w:pPr>
          </w:p>
        </w:tc>
        <w:tc>
          <w:tcPr>
            <w:tcW w:w="279" w:type="pct"/>
            <w:vMerge/>
            <w:shd w:val="clear" w:color="auto" w:fill="auto"/>
          </w:tcPr>
          <w:p w14:paraId="4386F6D7" w14:textId="77777777" w:rsidR="003655CD" w:rsidRPr="0001413C" w:rsidRDefault="003655CD" w:rsidP="00A35CBC">
            <w:pPr>
              <w:spacing w:before="60" w:after="60" w:line="240" w:lineRule="auto"/>
            </w:pPr>
          </w:p>
        </w:tc>
        <w:tc>
          <w:tcPr>
            <w:tcW w:w="239" w:type="pct"/>
            <w:vMerge/>
            <w:shd w:val="clear" w:color="auto" w:fill="auto"/>
          </w:tcPr>
          <w:p w14:paraId="2BB86B87" w14:textId="77777777" w:rsidR="003655CD" w:rsidRPr="0001413C" w:rsidRDefault="003655CD" w:rsidP="00A35CBC">
            <w:pPr>
              <w:spacing w:before="60" w:after="60" w:line="240" w:lineRule="auto"/>
            </w:pPr>
          </w:p>
        </w:tc>
      </w:tr>
      <w:tr w:rsidR="0001413C" w:rsidRPr="0001413C" w14:paraId="1A837588" w14:textId="77777777" w:rsidTr="00A35CBC">
        <w:trPr>
          <w:trHeight w:val="428"/>
        </w:trPr>
        <w:tc>
          <w:tcPr>
            <w:tcW w:w="467" w:type="pct"/>
            <w:vMerge w:val="restart"/>
            <w:tcBorders>
              <w:top w:val="single" w:sz="4" w:space="0" w:color="auto"/>
            </w:tcBorders>
            <w:shd w:val="clear" w:color="auto" w:fill="auto"/>
          </w:tcPr>
          <w:p w14:paraId="2D102CA2" w14:textId="77777777" w:rsidR="003655CD" w:rsidRPr="0001413C" w:rsidRDefault="003655CD" w:rsidP="00A35CBC">
            <w:pPr>
              <w:spacing w:before="60" w:after="60" w:line="240" w:lineRule="auto"/>
            </w:pPr>
            <w:r w:rsidRPr="0001413C">
              <w:t>ERDF</w:t>
            </w:r>
          </w:p>
        </w:tc>
        <w:tc>
          <w:tcPr>
            <w:tcW w:w="397" w:type="pct"/>
            <w:tcBorders>
              <w:top w:val="single" w:sz="4" w:space="0" w:color="auto"/>
            </w:tcBorders>
            <w:shd w:val="clear" w:color="auto" w:fill="auto"/>
          </w:tcPr>
          <w:p w14:paraId="608CFBCC" w14:textId="77777777" w:rsidR="003655CD" w:rsidRPr="0001413C" w:rsidRDefault="003655CD" w:rsidP="00A35CBC">
            <w:pPr>
              <w:spacing w:before="60" w:after="60" w:line="240" w:lineRule="auto"/>
            </w:pPr>
            <w:r w:rsidRPr="0001413C">
              <w:t>More developed</w:t>
            </w:r>
          </w:p>
        </w:tc>
        <w:tc>
          <w:tcPr>
            <w:tcW w:w="397" w:type="pct"/>
            <w:shd w:val="clear" w:color="auto" w:fill="D9D9D9" w:themeFill="background1" w:themeFillShade="D9"/>
          </w:tcPr>
          <w:p w14:paraId="1BA49CC0"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151E2AD9"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415E8A0B" w14:textId="77777777" w:rsidR="003655CD" w:rsidRPr="0001413C" w:rsidRDefault="003655CD" w:rsidP="00A35CBC">
            <w:pPr>
              <w:spacing w:before="60" w:after="60" w:line="240" w:lineRule="auto"/>
            </w:pPr>
          </w:p>
        </w:tc>
        <w:tc>
          <w:tcPr>
            <w:tcW w:w="397" w:type="pct"/>
            <w:tcBorders>
              <w:bottom w:val="single" w:sz="4" w:space="0" w:color="auto"/>
            </w:tcBorders>
            <w:shd w:val="clear" w:color="auto" w:fill="auto"/>
          </w:tcPr>
          <w:p w14:paraId="62E29F36"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2B02C4F1" w14:textId="77777777" w:rsidR="003655CD" w:rsidRPr="0001413C" w:rsidRDefault="003655CD" w:rsidP="00A35CBC">
            <w:pPr>
              <w:spacing w:before="60" w:after="60" w:line="240" w:lineRule="auto"/>
            </w:pPr>
          </w:p>
        </w:tc>
        <w:tc>
          <w:tcPr>
            <w:tcW w:w="399" w:type="pct"/>
            <w:tcBorders>
              <w:bottom w:val="single" w:sz="4" w:space="0" w:color="auto"/>
            </w:tcBorders>
            <w:shd w:val="clear" w:color="auto" w:fill="D9D9D9" w:themeFill="background1" w:themeFillShade="D9"/>
          </w:tcPr>
          <w:p w14:paraId="244A21BA" w14:textId="77777777" w:rsidR="003655CD" w:rsidRPr="0001413C" w:rsidRDefault="003655CD" w:rsidP="00A35CBC">
            <w:pPr>
              <w:spacing w:before="60" w:after="60" w:line="240" w:lineRule="auto"/>
            </w:pPr>
          </w:p>
        </w:tc>
        <w:tc>
          <w:tcPr>
            <w:tcW w:w="467" w:type="pct"/>
            <w:shd w:val="clear" w:color="auto" w:fill="auto"/>
          </w:tcPr>
          <w:p w14:paraId="4AFC9DAF" w14:textId="77777777" w:rsidR="003655CD" w:rsidRPr="0001413C" w:rsidRDefault="003655CD" w:rsidP="00A35CBC">
            <w:pPr>
              <w:spacing w:before="60" w:after="60" w:line="240" w:lineRule="auto"/>
            </w:pPr>
          </w:p>
        </w:tc>
        <w:tc>
          <w:tcPr>
            <w:tcW w:w="336" w:type="pct"/>
            <w:shd w:val="clear" w:color="auto" w:fill="auto"/>
          </w:tcPr>
          <w:p w14:paraId="583A167E" w14:textId="77777777" w:rsidR="003655CD" w:rsidRPr="0001413C" w:rsidRDefault="003655CD" w:rsidP="00A35CBC">
            <w:pPr>
              <w:spacing w:before="60" w:after="60" w:line="240" w:lineRule="auto"/>
            </w:pPr>
          </w:p>
        </w:tc>
        <w:tc>
          <w:tcPr>
            <w:tcW w:w="244" w:type="pct"/>
            <w:shd w:val="clear" w:color="auto" w:fill="auto"/>
          </w:tcPr>
          <w:p w14:paraId="477DCA65" w14:textId="77777777" w:rsidR="003655CD" w:rsidRPr="0001413C" w:rsidRDefault="003655CD" w:rsidP="00A35CBC">
            <w:pPr>
              <w:spacing w:before="60" w:after="60" w:line="240" w:lineRule="auto"/>
            </w:pPr>
          </w:p>
        </w:tc>
        <w:tc>
          <w:tcPr>
            <w:tcW w:w="187" w:type="pct"/>
            <w:shd w:val="clear" w:color="auto" w:fill="auto"/>
          </w:tcPr>
          <w:p w14:paraId="3FCA70BD" w14:textId="77777777" w:rsidR="003655CD" w:rsidRPr="0001413C" w:rsidRDefault="003655CD" w:rsidP="00A35CBC">
            <w:pPr>
              <w:spacing w:before="60" w:after="60" w:line="240" w:lineRule="auto"/>
            </w:pPr>
          </w:p>
        </w:tc>
        <w:tc>
          <w:tcPr>
            <w:tcW w:w="279" w:type="pct"/>
            <w:shd w:val="clear" w:color="auto" w:fill="auto"/>
          </w:tcPr>
          <w:p w14:paraId="5453D9A7" w14:textId="77777777" w:rsidR="003655CD" w:rsidRPr="0001413C" w:rsidRDefault="003655CD" w:rsidP="00A35CBC">
            <w:pPr>
              <w:spacing w:before="60" w:after="60" w:line="240" w:lineRule="auto"/>
            </w:pPr>
          </w:p>
        </w:tc>
        <w:tc>
          <w:tcPr>
            <w:tcW w:w="239" w:type="pct"/>
            <w:shd w:val="clear" w:color="auto" w:fill="auto"/>
          </w:tcPr>
          <w:p w14:paraId="2FD1B116" w14:textId="77777777" w:rsidR="003655CD" w:rsidRPr="0001413C" w:rsidRDefault="003655CD" w:rsidP="00A35CBC">
            <w:pPr>
              <w:spacing w:before="60" w:after="60" w:line="240" w:lineRule="auto"/>
            </w:pPr>
          </w:p>
        </w:tc>
      </w:tr>
      <w:tr w:rsidR="0001413C" w:rsidRPr="0001413C" w14:paraId="3B23CF59" w14:textId="77777777" w:rsidTr="00A35CBC">
        <w:trPr>
          <w:trHeight w:val="350"/>
        </w:trPr>
        <w:tc>
          <w:tcPr>
            <w:tcW w:w="467" w:type="pct"/>
            <w:vMerge/>
            <w:shd w:val="clear" w:color="auto" w:fill="auto"/>
          </w:tcPr>
          <w:p w14:paraId="4040A265" w14:textId="77777777" w:rsidR="003655CD" w:rsidRPr="0001413C" w:rsidRDefault="003655CD" w:rsidP="00A35CBC">
            <w:pPr>
              <w:spacing w:before="60" w:after="60" w:line="240" w:lineRule="auto"/>
            </w:pPr>
          </w:p>
        </w:tc>
        <w:tc>
          <w:tcPr>
            <w:tcW w:w="397" w:type="pct"/>
            <w:shd w:val="clear" w:color="auto" w:fill="auto"/>
          </w:tcPr>
          <w:p w14:paraId="0AA2DB2E" w14:textId="77777777" w:rsidR="003655CD" w:rsidRPr="0001413C" w:rsidRDefault="003655CD" w:rsidP="00A35CBC">
            <w:pPr>
              <w:spacing w:before="60" w:after="60" w:line="240" w:lineRule="auto"/>
            </w:pPr>
            <w:r w:rsidRPr="0001413C">
              <w:t>Transition</w:t>
            </w:r>
          </w:p>
        </w:tc>
        <w:tc>
          <w:tcPr>
            <w:tcW w:w="397" w:type="pct"/>
            <w:shd w:val="clear" w:color="auto" w:fill="D9D9D9" w:themeFill="background1" w:themeFillShade="D9"/>
          </w:tcPr>
          <w:p w14:paraId="24BF2910"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54970AE0"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418918D4" w14:textId="77777777" w:rsidR="003655CD" w:rsidRPr="0001413C" w:rsidRDefault="003655CD" w:rsidP="00A35CBC">
            <w:pPr>
              <w:spacing w:before="60" w:after="60" w:line="240" w:lineRule="auto"/>
            </w:pPr>
          </w:p>
        </w:tc>
        <w:tc>
          <w:tcPr>
            <w:tcW w:w="397" w:type="pct"/>
            <w:tcBorders>
              <w:bottom w:val="single" w:sz="4" w:space="0" w:color="auto"/>
            </w:tcBorders>
            <w:shd w:val="clear" w:color="auto" w:fill="D9D9D9" w:themeFill="background1" w:themeFillShade="D9"/>
          </w:tcPr>
          <w:p w14:paraId="438A549B" w14:textId="77777777" w:rsidR="003655CD" w:rsidRPr="0001413C" w:rsidRDefault="003655CD" w:rsidP="00A35CBC">
            <w:pPr>
              <w:spacing w:before="60" w:after="60" w:line="240" w:lineRule="auto"/>
            </w:pPr>
          </w:p>
        </w:tc>
        <w:tc>
          <w:tcPr>
            <w:tcW w:w="397" w:type="pct"/>
            <w:tcBorders>
              <w:bottom w:val="single" w:sz="4" w:space="0" w:color="auto"/>
            </w:tcBorders>
            <w:shd w:val="clear" w:color="auto" w:fill="auto"/>
          </w:tcPr>
          <w:p w14:paraId="2CDCA51D" w14:textId="77777777" w:rsidR="003655CD" w:rsidRPr="0001413C" w:rsidRDefault="003655CD" w:rsidP="00A35CBC">
            <w:pPr>
              <w:spacing w:before="60" w:after="60" w:line="240" w:lineRule="auto"/>
            </w:pPr>
          </w:p>
        </w:tc>
        <w:tc>
          <w:tcPr>
            <w:tcW w:w="399" w:type="pct"/>
            <w:shd w:val="clear" w:color="auto" w:fill="D9D9D9" w:themeFill="background1" w:themeFillShade="D9"/>
          </w:tcPr>
          <w:p w14:paraId="27B7051B" w14:textId="77777777" w:rsidR="003655CD" w:rsidRPr="0001413C" w:rsidRDefault="003655CD" w:rsidP="00A35CBC">
            <w:pPr>
              <w:spacing w:before="60" w:after="60" w:line="240" w:lineRule="auto"/>
            </w:pPr>
          </w:p>
        </w:tc>
        <w:tc>
          <w:tcPr>
            <w:tcW w:w="467" w:type="pct"/>
            <w:shd w:val="clear" w:color="auto" w:fill="auto"/>
          </w:tcPr>
          <w:p w14:paraId="334B9FCC" w14:textId="77777777" w:rsidR="003655CD" w:rsidRPr="0001413C" w:rsidRDefault="003655CD" w:rsidP="00A35CBC">
            <w:pPr>
              <w:spacing w:before="60" w:after="60" w:line="240" w:lineRule="auto"/>
            </w:pPr>
          </w:p>
        </w:tc>
        <w:tc>
          <w:tcPr>
            <w:tcW w:w="336" w:type="pct"/>
            <w:shd w:val="clear" w:color="auto" w:fill="auto"/>
          </w:tcPr>
          <w:p w14:paraId="773E176B" w14:textId="77777777" w:rsidR="003655CD" w:rsidRPr="0001413C" w:rsidRDefault="003655CD" w:rsidP="00A35CBC">
            <w:pPr>
              <w:spacing w:before="60" w:after="60" w:line="240" w:lineRule="auto"/>
            </w:pPr>
          </w:p>
        </w:tc>
        <w:tc>
          <w:tcPr>
            <w:tcW w:w="244" w:type="pct"/>
            <w:shd w:val="clear" w:color="auto" w:fill="auto"/>
          </w:tcPr>
          <w:p w14:paraId="24155A8F" w14:textId="77777777" w:rsidR="003655CD" w:rsidRPr="0001413C" w:rsidRDefault="003655CD" w:rsidP="00A35CBC">
            <w:pPr>
              <w:spacing w:before="60" w:after="60" w:line="240" w:lineRule="auto"/>
            </w:pPr>
          </w:p>
        </w:tc>
        <w:tc>
          <w:tcPr>
            <w:tcW w:w="187" w:type="pct"/>
            <w:shd w:val="clear" w:color="auto" w:fill="auto"/>
          </w:tcPr>
          <w:p w14:paraId="623FEEFF" w14:textId="77777777" w:rsidR="003655CD" w:rsidRPr="0001413C" w:rsidRDefault="003655CD" w:rsidP="00A35CBC">
            <w:pPr>
              <w:spacing w:before="60" w:after="60" w:line="240" w:lineRule="auto"/>
            </w:pPr>
          </w:p>
        </w:tc>
        <w:tc>
          <w:tcPr>
            <w:tcW w:w="279" w:type="pct"/>
            <w:shd w:val="clear" w:color="auto" w:fill="auto"/>
          </w:tcPr>
          <w:p w14:paraId="49C09EAD" w14:textId="77777777" w:rsidR="003655CD" w:rsidRPr="0001413C" w:rsidRDefault="003655CD" w:rsidP="00A35CBC">
            <w:pPr>
              <w:spacing w:before="60" w:after="60" w:line="240" w:lineRule="auto"/>
            </w:pPr>
          </w:p>
        </w:tc>
        <w:tc>
          <w:tcPr>
            <w:tcW w:w="239" w:type="pct"/>
            <w:shd w:val="clear" w:color="auto" w:fill="auto"/>
          </w:tcPr>
          <w:p w14:paraId="7D943E37" w14:textId="77777777" w:rsidR="003655CD" w:rsidRPr="0001413C" w:rsidRDefault="003655CD" w:rsidP="00A35CBC">
            <w:pPr>
              <w:spacing w:before="60" w:after="60" w:line="240" w:lineRule="auto"/>
            </w:pPr>
          </w:p>
        </w:tc>
      </w:tr>
      <w:tr w:rsidR="0001413C" w:rsidRPr="0001413C" w14:paraId="6F7ED4F2" w14:textId="77777777" w:rsidTr="00A35CBC">
        <w:trPr>
          <w:trHeight w:val="397"/>
        </w:trPr>
        <w:tc>
          <w:tcPr>
            <w:tcW w:w="467" w:type="pct"/>
            <w:vMerge/>
            <w:shd w:val="clear" w:color="auto" w:fill="auto"/>
          </w:tcPr>
          <w:p w14:paraId="67D65D79" w14:textId="77777777" w:rsidR="003655CD" w:rsidRPr="0001413C" w:rsidRDefault="003655CD" w:rsidP="00A35CBC">
            <w:pPr>
              <w:spacing w:before="60" w:after="60" w:line="240" w:lineRule="auto"/>
            </w:pPr>
          </w:p>
        </w:tc>
        <w:tc>
          <w:tcPr>
            <w:tcW w:w="397" w:type="pct"/>
            <w:shd w:val="clear" w:color="auto" w:fill="auto"/>
          </w:tcPr>
          <w:p w14:paraId="25CCEA7D" w14:textId="77777777" w:rsidR="003655CD" w:rsidRPr="0001413C" w:rsidRDefault="003655CD" w:rsidP="00A35CBC">
            <w:pPr>
              <w:spacing w:before="60" w:after="60" w:line="240" w:lineRule="auto"/>
            </w:pPr>
            <w:r w:rsidRPr="0001413C">
              <w:t>Less developed</w:t>
            </w:r>
          </w:p>
        </w:tc>
        <w:tc>
          <w:tcPr>
            <w:tcW w:w="397" w:type="pct"/>
            <w:shd w:val="clear" w:color="auto" w:fill="D9D9D9" w:themeFill="background1" w:themeFillShade="D9"/>
          </w:tcPr>
          <w:p w14:paraId="414C76BB"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2D73BC0D"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4C020993"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053637DA"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0C096BCF" w14:textId="77777777" w:rsidR="003655CD" w:rsidRPr="0001413C" w:rsidRDefault="003655CD" w:rsidP="00A35CBC">
            <w:pPr>
              <w:spacing w:before="60" w:after="60" w:line="240" w:lineRule="auto"/>
            </w:pPr>
          </w:p>
        </w:tc>
        <w:tc>
          <w:tcPr>
            <w:tcW w:w="399" w:type="pct"/>
            <w:shd w:val="clear" w:color="auto" w:fill="auto"/>
          </w:tcPr>
          <w:p w14:paraId="60798DDC" w14:textId="77777777" w:rsidR="003655CD" w:rsidRPr="0001413C" w:rsidRDefault="003655CD" w:rsidP="00A35CBC">
            <w:pPr>
              <w:spacing w:before="60" w:after="60" w:line="240" w:lineRule="auto"/>
            </w:pPr>
          </w:p>
        </w:tc>
        <w:tc>
          <w:tcPr>
            <w:tcW w:w="467" w:type="pct"/>
            <w:shd w:val="clear" w:color="auto" w:fill="auto"/>
          </w:tcPr>
          <w:p w14:paraId="32440A76" w14:textId="77777777" w:rsidR="003655CD" w:rsidRPr="0001413C" w:rsidRDefault="003655CD" w:rsidP="00A35CBC">
            <w:pPr>
              <w:spacing w:before="60" w:after="60" w:line="240" w:lineRule="auto"/>
            </w:pPr>
          </w:p>
        </w:tc>
        <w:tc>
          <w:tcPr>
            <w:tcW w:w="336" w:type="pct"/>
            <w:shd w:val="clear" w:color="auto" w:fill="auto"/>
          </w:tcPr>
          <w:p w14:paraId="77522D07" w14:textId="77777777" w:rsidR="003655CD" w:rsidRPr="0001413C" w:rsidRDefault="003655CD" w:rsidP="00A35CBC">
            <w:pPr>
              <w:spacing w:before="60" w:after="60" w:line="240" w:lineRule="auto"/>
            </w:pPr>
          </w:p>
        </w:tc>
        <w:tc>
          <w:tcPr>
            <w:tcW w:w="244" w:type="pct"/>
            <w:shd w:val="clear" w:color="auto" w:fill="auto"/>
          </w:tcPr>
          <w:p w14:paraId="26964F6B" w14:textId="77777777" w:rsidR="003655CD" w:rsidRPr="0001413C" w:rsidRDefault="003655CD" w:rsidP="00A35CBC">
            <w:pPr>
              <w:spacing w:before="60" w:after="60" w:line="240" w:lineRule="auto"/>
            </w:pPr>
          </w:p>
        </w:tc>
        <w:tc>
          <w:tcPr>
            <w:tcW w:w="187" w:type="pct"/>
            <w:shd w:val="clear" w:color="auto" w:fill="auto"/>
          </w:tcPr>
          <w:p w14:paraId="6F7188AC" w14:textId="77777777" w:rsidR="003655CD" w:rsidRPr="0001413C" w:rsidRDefault="003655CD" w:rsidP="00A35CBC">
            <w:pPr>
              <w:spacing w:before="60" w:after="60" w:line="240" w:lineRule="auto"/>
            </w:pPr>
          </w:p>
        </w:tc>
        <w:tc>
          <w:tcPr>
            <w:tcW w:w="279" w:type="pct"/>
            <w:shd w:val="clear" w:color="auto" w:fill="auto"/>
          </w:tcPr>
          <w:p w14:paraId="71950F4A" w14:textId="77777777" w:rsidR="003655CD" w:rsidRPr="0001413C" w:rsidRDefault="003655CD" w:rsidP="00A35CBC">
            <w:pPr>
              <w:spacing w:before="60" w:after="60" w:line="240" w:lineRule="auto"/>
            </w:pPr>
          </w:p>
        </w:tc>
        <w:tc>
          <w:tcPr>
            <w:tcW w:w="239" w:type="pct"/>
            <w:shd w:val="clear" w:color="auto" w:fill="auto"/>
          </w:tcPr>
          <w:p w14:paraId="7E787DCB" w14:textId="77777777" w:rsidR="003655CD" w:rsidRPr="0001413C" w:rsidRDefault="003655CD" w:rsidP="00A35CBC">
            <w:pPr>
              <w:spacing w:before="60" w:after="60" w:line="240" w:lineRule="auto"/>
            </w:pPr>
          </w:p>
        </w:tc>
      </w:tr>
      <w:tr w:rsidR="0001413C" w:rsidRPr="0001413C" w14:paraId="34973990" w14:textId="77777777" w:rsidTr="00A35CBC">
        <w:tc>
          <w:tcPr>
            <w:tcW w:w="467" w:type="pct"/>
            <w:vMerge w:val="restart"/>
            <w:shd w:val="clear" w:color="auto" w:fill="auto"/>
          </w:tcPr>
          <w:p w14:paraId="6FBC4006" w14:textId="77777777" w:rsidR="003655CD" w:rsidRPr="0001413C" w:rsidRDefault="003655CD" w:rsidP="00A35CBC">
            <w:pPr>
              <w:spacing w:before="60" w:after="60" w:line="240" w:lineRule="auto"/>
            </w:pPr>
            <w:r w:rsidRPr="0001413C">
              <w:t>ESF+</w:t>
            </w:r>
          </w:p>
        </w:tc>
        <w:tc>
          <w:tcPr>
            <w:tcW w:w="397" w:type="pct"/>
            <w:shd w:val="clear" w:color="auto" w:fill="auto"/>
          </w:tcPr>
          <w:p w14:paraId="23F1069D" w14:textId="77777777" w:rsidR="003655CD" w:rsidRPr="0001413C" w:rsidRDefault="003655CD" w:rsidP="00A35CBC">
            <w:pPr>
              <w:spacing w:before="60" w:after="60" w:line="240" w:lineRule="auto"/>
            </w:pPr>
            <w:r w:rsidRPr="0001413C">
              <w:t>More developed</w:t>
            </w:r>
          </w:p>
        </w:tc>
        <w:tc>
          <w:tcPr>
            <w:tcW w:w="397" w:type="pct"/>
            <w:tcBorders>
              <w:bottom w:val="single" w:sz="4" w:space="0" w:color="auto"/>
            </w:tcBorders>
            <w:shd w:val="clear" w:color="auto" w:fill="auto"/>
          </w:tcPr>
          <w:p w14:paraId="7097862E" w14:textId="77777777" w:rsidR="003655CD" w:rsidRPr="0001413C" w:rsidRDefault="003655CD" w:rsidP="00A35CBC">
            <w:pPr>
              <w:spacing w:before="60" w:after="60" w:line="240" w:lineRule="auto"/>
            </w:pPr>
          </w:p>
        </w:tc>
        <w:tc>
          <w:tcPr>
            <w:tcW w:w="397" w:type="pct"/>
            <w:tcBorders>
              <w:right w:val="single" w:sz="4" w:space="0" w:color="auto"/>
            </w:tcBorders>
            <w:shd w:val="clear" w:color="auto" w:fill="D9D9D9" w:themeFill="background1" w:themeFillShade="D9"/>
          </w:tcPr>
          <w:p w14:paraId="0003880E" w14:textId="77777777" w:rsidR="003655CD" w:rsidRPr="0001413C" w:rsidRDefault="003655CD" w:rsidP="00A35CBC">
            <w:pPr>
              <w:spacing w:before="60" w:after="60" w:line="240" w:lineRule="auto"/>
            </w:pPr>
          </w:p>
        </w:tc>
        <w:tc>
          <w:tcPr>
            <w:tcW w:w="397" w:type="pct"/>
            <w:tcBorders>
              <w:left w:val="single" w:sz="4" w:space="0" w:color="auto"/>
              <w:bottom w:val="single" w:sz="4" w:space="0" w:color="auto"/>
            </w:tcBorders>
            <w:shd w:val="clear" w:color="auto" w:fill="D9D9D9" w:themeFill="background1" w:themeFillShade="D9"/>
          </w:tcPr>
          <w:p w14:paraId="22871F95"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34D36E33"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2E375E60" w14:textId="77777777" w:rsidR="003655CD" w:rsidRPr="0001413C" w:rsidRDefault="003655CD" w:rsidP="00A35CBC">
            <w:pPr>
              <w:spacing w:before="60" w:after="60" w:line="240" w:lineRule="auto"/>
            </w:pPr>
          </w:p>
        </w:tc>
        <w:tc>
          <w:tcPr>
            <w:tcW w:w="399" w:type="pct"/>
            <w:shd w:val="clear" w:color="auto" w:fill="D9D9D9" w:themeFill="background1" w:themeFillShade="D9"/>
          </w:tcPr>
          <w:p w14:paraId="1D2C61C8" w14:textId="77777777" w:rsidR="003655CD" w:rsidRPr="0001413C" w:rsidRDefault="003655CD" w:rsidP="00A35CBC">
            <w:pPr>
              <w:spacing w:before="60" w:after="60" w:line="240" w:lineRule="auto"/>
            </w:pPr>
          </w:p>
        </w:tc>
        <w:tc>
          <w:tcPr>
            <w:tcW w:w="467" w:type="pct"/>
            <w:shd w:val="clear" w:color="auto" w:fill="auto"/>
          </w:tcPr>
          <w:p w14:paraId="4AAFE9C5" w14:textId="77777777" w:rsidR="003655CD" w:rsidRPr="0001413C" w:rsidRDefault="003655CD" w:rsidP="00A35CBC">
            <w:pPr>
              <w:spacing w:before="60" w:after="60" w:line="240" w:lineRule="auto"/>
            </w:pPr>
          </w:p>
        </w:tc>
        <w:tc>
          <w:tcPr>
            <w:tcW w:w="336" w:type="pct"/>
            <w:shd w:val="clear" w:color="auto" w:fill="auto"/>
          </w:tcPr>
          <w:p w14:paraId="59A7FDEC" w14:textId="77777777" w:rsidR="003655CD" w:rsidRPr="0001413C" w:rsidRDefault="003655CD" w:rsidP="00A35CBC">
            <w:pPr>
              <w:spacing w:before="60" w:after="60" w:line="240" w:lineRule="auto"/>
            </w:pPr>
          </w:p>
        </w:tc>
        <w:tc>
          <w:tcPr>
            <w:tcW w:w="244" w:type="pct"/>
            <w:shd w:val="clear" w:color="auto" w:fill="auto"/>
          </w:tcPr>
          <w:p w14:paraId="1CC536AE" w14:textId="77777777" w:rsidR="003655CD" w:rsidRPr="0001413C" w:rsidRDefault="003655CD" w:rsidP="00A35CBC">
            <w:pPr>
              <w:spacing w:before="60" w:after="60" w:line="240" w:lineRule="auto"/>
            </w:pPr>
          </w:p>
        </w:tc>
        <w:tc>
          <w:tcPr>
            <w:tcW w:w="187" w:type="pct"/>
            <w:shd w:val="clear" w:color="auto" w:fill="auto"/>
          </w:tcPr>
          <w:p w14:paraId="54CF72EC" w14:textId="77777777" w:rsidR="003655CD" w:rsidRPr="0001413C" w:rsidRDefault="003655CD" w:rsidP="00A35CBC">
            <w:pPr>
              <w:spacing w:before="60" w:after="60" w:line="240" w:lineRule="auto"/>
            </w:pPr>
          </w:p>
        </w:tc>
        <w:tc>
          <w:tcPr>
            <w:tcW w:w="279" w:type="pct"/>
            <w:shd w:val="clear" w:color="auto" w:fill="auto"/>
          </w:tcPr>
          <w:p w14:paraId="3578AD0A" w14:textId="77777777" w:rsidR="003655CD" w:rsidRPr="0001413C" w:rsidRDefault="003655CD" w:rsidP="00A35CBC">
            <w:pPr>
              <w:spacing w:before="60" w:after="60" w:line="240" w:lineRule="auto"/>
            </w:pPr>
          </w:p>
        </w:tc>
        <w:tc>
          <w:tcPr>
            <w:tcW w:w="239" w:type="pct"/>
            <w:shd w:val="clear" w:color="auto" w:fill="auto"/>
          </w:tcPr>
          <w:p w14:paraId="71932249" w14:textId="77777777" w:rsidR="003655CD" w:rsidRPr="0001413C" w:rsidRDefault="003655CD" w:rsidP="00A35CBC">
            <w:pPr>
              <w:spacing w:before="60" w:after="60" w:line="240" w:lineRule="auto"/>
            </w:pPr>
          </w:p>
        </w:tc>
      </w:tr>
      <w:tr w:rsidR="0001413C" w:rsidRPr="0001413C" w14:paraId="2DC782EE" w14:textId="77777777" w:rsidTr="00A35CBC">
        <w:tc>
          <w:tcPr>
            <w:tcW w:w="467" w:type="pct"/>
            <w:vMerge/>
            <w:shd w:val="clear" w:color="auto" w:fill="auto"/>
          </w:tcPr>
          <w:p w14:paraId="28882AA5" w14:textId="77777777" w:rsidR="003655CD" w:rsidRPr="0001413C" w:rsidRDefault="003655CD" w:rsidP="00A35CBC">
            <w:pPr>
              <w:spacing w:before="60" w:after="60" w:line="240" w:lineRule="auto"/>
            </w:pPr>
          </w:p>
        </w:tc>
        <w:tc>
          <w:tcPr>
            <w:tcW w:w="397" w:type="pct"/>
            <w:shd w:val="clear" w:color="auto" w:fill="auto"/>
          </w:tcPr>
          <w:p w14:paraId="0AD8D3E9" w14:textId="77777777" w:rsidR="003655CD" w:rsidRPr="0001413C" w:rsidRDefault="003655CD" w:rsidP="00A35CBC">
            <w:pPr>
              <w:spacing w:before="60" w:after="60" w:line="240" w:lineRule="auto"/>
            </w:pPr>
            <w:r w:rsidRPr="0001413C">
              <w:t xml:space="preserve">Transition </w:t>
            </w:r>
          </w:p>
        </w:tc>
        <w:tc>
          <w:tcPr>
            <w:tcW w:w="397" w:type="pct"/>
            <w:tcBorders>
              <w:bottom w:val="single" w:sz="4" w:space="0" w:color="auto"/>
            </w:tcBorders>
            <w:shd w:val="clear" w:color="auto" w:fill="D9D9D9" w:themeFill="background1" w:themeFillShade="D9"/>
          </w:tcPr>
          <w:p w14:paraId="3B464E90" w14:textId="77777777" w:rsidR="003655CD" w:rsidRPr="0001413C" w:rsidRDefault="003655CD" w:rsidP="00A35CBC">
            <w:pPr>
              <w:spacing w:before="60" w:after="60" w:line="240" w:lineRule="auto"/>
            </w:pPr>
          </w:p>
        </w:tc>
        <w:tc>
          <w:tcPr>
            <w:tcW w:w="397" w:type="pct"/>
            <w:tcBorders>
              <w:bottom w:val="single" w:sz="4" w:space="0" w:color="auto"/>
            </w:tcBorders>
            <w:shd w:val="clear" w:color="auto" w:fill="auto"/>
          </w:tcPr>
          <w:p w14:paraId="1340B7A4"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34D1D370"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70A946C0"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290C3680" w14:textId="77777777" w:rsidR="003655CD" w:rsidRPr="0001413C" w:rsidRDefault="003655CD" w:rsidP="00A35CBC">
            <w:pPr>
              <w:spacing w:before="60" w:after="60" w:line="240" w:lineRule="auto"/>
            </w:pPr>
          </w:p>
        </w:tc>
        <w:tc>
          <w:tcPr>
            <w:tcW w:w="399" w:type="pct"/>
            <w:shd w:val="clear" w:color="auto" w:fill="D9D9D9" w:themeFill="background1" w:themeFillShade="D9"/>
          </w:tcPr>
          <w:p w14:paraId="5493A4FD" w14:textId="77777777" w:rsidR="003655CD" w:rsidRPr="0001413C" w:rsidRDefault="003655CD" w:rsidP="00A35CBC">
            <w:pPr>
              <w:spacing w:before="60" w:after="60" w:line="240" w:lineRule="auto"/>
            </w:pPr>
          </w:p>
        </w:tc>
        <w:tc>
          <w:tcPr>
            <w:tcW w:w="467" w:type="pct"/>
            <w:shd w:val="clear" w:color="auto" w:fill="auto"/>
          </w:tcPr>
          <w:p w14:paraId="3F2D6B9B" w14:textId="77777777" w:rsidR="003655CD" w:rsidRPr="0001413C" w:rsidRDefault="003655CD" w:rsidP="00A35CBC">
            <w:pPr>
              <w:spacing w:before="60" w:after="60" w:line="240" w:lineRule="auto"/>
            </w:pPr>
          </w:p>
        </w:tc>
        <w:tc>
          <w:tcPr>
            <w:tcW w:w="336" w:type="pct"/>
            <w:shd w:val="clear" w:color="auto" w:fill="auto"/>
          </w:tcPr>
          <w:p w14:paraId="4C85F026" w14:textId="77777777" w:rsidR="003655CD" w:rsidRPr="0001413C" w:rsidRDefault="003655CD" w:rsidP="00A35CBC">
            <w:pPr>
              <w:spacing w:before="60" w:after="60" w:line="240" w:lineRule="auto"/>
            </w:pPr>
          </w:p>
        </w:tc>
        <w:tc>
          <w:tcPr>
            <w:tcW w:w="244" w:type="pct"/>
            <w:shd w:val="clear" w:color="auto" w:fill="auto"/>
          </w:tcPr>
          <w:p w14:paraId="495ACFA6" w14:textId="77777777" w:rsidR="003655CD" w:rsidRPr="0001413C" w:rsidRDefault="003655CD" w:rsidP="00A35CBC">
            <w:pPr>
              <w:spacing w:before="60" w:after="60" w:line="240" w:lineRule="auto"/>
            </w:pPr>
          </w:p>
        </w:tc>
        <w:tc>
          <w:tcPr>
            <w:tcW w:w="187" w:type="pct"/>
            <w:shd w:val="clear" w:color="auto" w:fill="auto"/>
          </w:tcPr>
          <w:p w14:paraId="3BDCF815" w14:textId="77777777" w:rsidR="003655CD" w:rsidRPr="0001413C" w:rsidRDefault="003655CD" w:rsidP="00A35CBC">
            <w:pPr>
              <w:spacing w:before="60" w:after="60" w:line="240" w:lineRule="auto"/>
            </w:pPr>
          </w:p>
        </w:tc>
        <w:tc>
          <w:tcPr>
            <w:tcW w:w="279" w:type="pct"/>
            <w:shd w:val="clear" w:color="auto" w:fill="auto"/>
          </w:tcPr>
          <w:p w14:paraId="2726233C" w14:textId="77777777" w:rsidR="003655CD" w:rsidRPr="0001413C" w:rsidRDefault="003655CD" w:rsidP="00A35CBC">
            <w:pPr>
              <w:spacing w:before="60" w:after="60" w:line="240" w:lineRule="auto"/>
            </w:pPr>
          </w:p>
        </w:tc>
        <w:tc>
          <w:tcPr>
            <w:tcW w:w="239" w:type="pct"/>
            <w:shd w:val="clear" w:color="auto" w:fill="auto"/>
          </w:tcPr>
          <w:p w14:paraId="7D2273F5" w14:textId="77777777" w:rsidR="003655CD" w:rsidRPr="0001413C" w:rsidRDefault="003655CD" w:rsidP="00A35CBC">
            <w:pPr>
              <w:spacing w:before="60" w:after="60" w:line="240" w:lineRule="auto"/>
            </w:pPr>
          </w:p>
        </w:tc>
      </w:tr>
      <w:tr w:rsidR="0001413C" w:rsidRPr="0001413C" w14:paraId="2B730B98" w14:textId="77777777" w:rsidTr="00A35CBC">
        <w:trPr>
          <w:trHeight w:val="314"/>
        </w:trPr>
        <w:tc>
          <w:tcPr>
            <w:tcW w:w="467" w:type="pct"/>
            <w:vMerge/>
            <w:shd w:val="clear" w:color="auto" w:fill="auto"/>
          </w:tcPr>
          <w:p w14:paraId="59F6A0ED" w14:textId="77777777" w:rsidR="003655CD" w:rsidRPr="0001413C" w:rsidRDefault="003655CD" w:rsidP="00A35CBC">
            <w:pPr>
              <w:spacing w:before="60" w:after="60" w:line="240" w:lineRule="auto"/>
            </w:pPr>
          </w:p>
        </w:tc>
        <w:tc>
          <w:tcPr>
            <w:tcW w:w="397" w:type="pct"/>
            <w:shd w:val="clear" w:color="auto" w:fill="auto"/>
          </w:tcPr>
          <w:p w14:paraId="65889457" w14:textId="77777777" w:rsidR="003655CD" w:rsidRPr="0001413C" w:rsidRDefault="003655CD" w:rsidP="00A35CBC">
            <w:pPr>
              <w:spacing w:before="60" w:after="60" w:line="240" w:lineRule="auto"/>
            </w:pPr>
            <w:r w:rsidRPr="0001413C">
              <w:t>Less developed</w:t>
            </w:r>
          </w:p>
        </w:tc>
        <w:tc>
          <w:tcPr>
            <w:tcW w:w="397" w:type="pct"/>
            <w:shd w:val="clear" w:color="auto" w:fill="D9D9D9" w:themeFill="background1" w:themeFillShade="D9"/>
          </w:tcPr>
          <w:p w14:paraId="43AFAB31"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45474B9F" w14:textId="77777777" w:rsidR="003655CD" w:rsidRPr="0001413C" w:rsidRDefault="003655CD" w:rsidP="00A35CBC">
            <w:pPr>
              <w:spacing w:before="60" w:after="60" w:line="240" w:lineRule="auto"/>
            </w:pPr>
          </w:p>
        </w:tc>
        <w:tc>
          <w:tcPr>
            <w:tcW w:w="397" w:type="pct"/>
            <w:shd w:val="clear" w:color="auto" w:fill="auto"/>
          </w:tcPr>
          <w:p w14:paraId="5B2CDDEA"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634A3AF7" w14:textId="77777777" w:rsidR="003655CD" w:rsidRPr="0001413C" w:rsidRDefault="003655CD" w:rsidP="00A35CBC">
            <w:pPr>
              <w:spacing w:before="60" w:after="60" w:line="240" w:lineRule="auto"/>
            </w:pPr>
          </w:p>
        </w:tc>
        <w:tc>
          <w:tcPr>
            <w:tcW w:w="397" w:type="pct"/>
            <w:shd w:val="clear" w:color="auto" w:fill="D9D9D9" w:themeFill="background1" w:themeFillShade="D9"/>
          </w:tcPr>
          <w:p w14:paraId="31C4F138" w14:textId="77777777" w:rsidR="003655CD" w:rsidRPr="0001413C" w:rsidRDefault="003655CD" w:rsidP="00A35CBC">
            <w:pPr>
              <w:spacing w:before="60" w:after="60" w:line="240" w:lineRule="auto"/>
            </w:pPr>
          </w:p>
        </w:tc>
        <w:tc>
          <w:tcPr>
            <w:tcW w:w="399" w:type="pct"/>
            <w:shd w:val="clear" w:color="auto" w:fill="D9D9D9" w:themeFill="background1" w:themeFillShade="D9"/>
          </w:tcPr>
          <w:p w14:paraId="6B66C2DD" w14:textId="77777777" w:rsidR="003655CD" w:rsidRPr="0001413C" w:rsidRDefault="003655CD" w:rsidP="00A35CBC">
            <w:pPr>
              <w:spacing w:before="60" w:after="60" w:line="240" w:lineRule="auto"/>
            </w:pPr>
          </w:p>
        </w:tc>
        <w:tc>
          <w:tcPr>
            <w:tcW w:w="467" w:type="pct"/>
            <w:shd w:val="clear" w:color="auto" w:fill="auto"/>
          </w:tcPr>
          <w:p w14:paraId="604E8A19" w14:textId="77777777" w:rsidR="003655CD" w:rsidRPr="0001413C" w:rsidRDefault="003655CD" w:rsidP="00A35CBC">
            <w:pPr>
              <w:spacing w:before="60" w:after="60" w:line="240" w:lineRule="auto"/>
            </w:pPr>
          </w:p>
        </w:tc>
        <w:tc>
          <w:tcPr>
            <w:tcW w:w="336" w:type="pct"/>
            <w:shd w:val="clear" w:color="auto" w:fill="auto"/>
          </w:tcPr>
          <w:p w14:paraId="4014DDFD" w14:textId="77777777" w:rsidR="003655CD" w:rsidRPr="0001413C" w:rsidRDefault="003655CD" w:rsidP="00A35CBC">
            <w:pPr>
              <w:spacing w:before="60" w:after="60" w:line="240" w:lineRule="auto"/>
            </w:pPr>
          </w:p>
        </w:tc>
        <w:tc>
          <w:tcPr>
            <w:tcW w:w="244" w:type="pct"/>
            <w:shd w:val="clear" w:color="auto" w:fill="auto"/>
          </w:tcPr>
          <w:p w14:paraId="7B9504E1" w14:textId="77777777" w:rsidR="003655CD" w:rsidRPr="0001413C" w:rsidRDefault="003655CD" w:rsidP="00A35CBC">
            <w:pPr>
              <w:spacing w:before="60" w:after="60" w:line="240" w:lineRule="auto"/>
            </w:pPr>
          </w:p>
        </w:tc>
        <w:tc>
          <w:tcPr>
            <w:tcW w:w="187" w:type="pct"/>
            <w:shd w:val="clear" w:color="auto" w:fill="auto"/>
          </w:tcPr>
          <w:p w14:paraId="1EE92101" w14:textId="77777777" w:rsidR="003655CD" w:rsidRPr="0001413C" w:rsidRDefault="003655CD" w:rsidP="00A35CBC">
            <w:pPr>
              <w:spacing w:before="60" w:after="60" w:line="240" w:lineRule="auto"/>
            </w:pPr>
          </w:p>
        </w:tc>
        <w:tc>
          <w:tcPr>
            <w:tcW w:w="279" w:type="pct"/>
            <w:shd w:val="clear" w:color="auto" w:fill="auto"/>
          </w:tcPr>
          <w:p w14:paraId="70A3E12D" w14:textId="77777777" w:rsidR="003655CD" w:rsidRPr="0001413C" w:rsidRDefault="003655CD" w:rsidP="00A35CBC">
            <w:pPr>
              <w:spacing w:before="60" w:after="60" w:line="240" w:lineRule="auto"/>
            </w:pPr>
          </w:p>
        </w:tc>
        <w:tc>
          <w:tcPr>
            <w:tcW w:w="239" w:type="pct"/>
            <w:shd w:val="clear" w:color="auto" w:fill="auto"/>
          </w:tcPr>
          <w:p w14:paraId="5A0275EE" w14:textId="77777777" w:rsidR="003655CD" w:rsidRPr="0001413C" w:rsidRDefault="003655CD" w:rsidP="00A35CBC">
            <w:pPr>
              <w:spacing w:before="60" w:after="60" w:line="240" w:lineRule="auto"/>
            </w:pPr>
          </w:p>
        </w:tc>
      </w:tr>
      <w:tr w:rsidR="0001413C" w:rsidRPr="0001413C" w14:paraId="1BFD49F7" w14:textId="77777777" w:rsidTr="00A35CBC">
        <w:trPr>
          <w:trHeight w:val="372"/>
        </w:trPr>
        <w:tc>
          <w:tcPr>
            <w:tcW w:w="467" w:type="pct"/>
            <w:shd w:val="clear" w:color="auto" w:fill="auto"/>
          </w:tcPr>
          <w:p w14:paraId="7790A1C7" w14:textId="77777777" w:rsidR="003655CD" w:rsidRPr="0001413C" w:rsidRDefault="003655CD" w:rsidP="00A35CBC">
            <w:pPr>
              <w:spacing w:before="60" w:after="60" w:line="240" w:lineRule="auto"/>
            </w:pPr>
            <w:r w:rsidRPr="0001413C">
              <w:t>Cohesion Fund</w:t>
            </w:r>
          </w:p>
        </w:tc>
        <w:tc>
          <w:tcPr>
            <w:tcW w:w="397" w:type="pct"/>
            <w:shd w:val="clear" w:color="auto" w:fill="auto"/>
          </w:tcPr>
          <w:p w14:paraId="029B4E27" w14:textId="77777777" w:rsidR="003655CD" w:rsidRPr="0001413C" w:rsidRDefault="003655CD" w:rsidP="00A35CBC">
            <w:pPr>
              <w:spacing w:before="60" w:after="60" w:line="240" w:lineRule="auto"/>
            </w:pPr>
            <w:r w:rsidRPr="0001413C">
              <w:t>N/A</w:t>
            </w:r>
          </w:p>
        </w:tc>
        <w:tc>
          <w:tcPr>
            <w:tcW w:w="397" w:type="pct"/>
            <w:shd w:val="clear" w:color="auto" w:fill="auto"/>
          </w:tcPr>
          <w:p w14:paraId="1B11CF37" w14:textId="77777777" w:rsidR="003655CD" w:rsidRPr="0001413C" w:rsidRDefault="003655CD" w:rsidP="00A35CBC">
            <w:pPr>
              <w:spacing w:before="60" w:after="60" w:line="240" w:lineRule="auto"/>
            </w:pPr>
          </w:p>
        </w:tc>
        <w:tc>
          <w:tcPr>
            <w:tcW w:w="397" w:type="pct"/>
            <w:shd w:val="clear" w:color="auto" w:fill="auto"/>
          </w:tcPr>
          <w:p w14:paraId="1547286F" w14:textId="77777777" w:rsidR="003655CD" w:rsidRPr="0001413C" w:rsidRDefault="003655CD" w:rsidP="00A35CBC">
            <w:pPr>
              <w:spacing w:before="60" w:after="60" w:line="240" w:lineRule="auto"/>
            </w:pPr>
          </w:p>
        </w:tc>
        <w:tc>
          <w:tcPr>
            <w:tcW w:w="397" w:type="pct"/>
            <w:shd w:val="clear" w:color="auto" w:fill="auto"/>
          </w:tcPr>
          <w:p w14:paraId="65E6DE53" w14:textId="77777777" w:rsidR="003655CD" w:rsidRPr="0001413C" w:rsidRDefault="003655CD" w:rsidP="00A35CBC">
            <w:pPr>
              <w:spacing w:before="60" w:after="60" w:line="240" w:lineRule="auto"/>
            </w:pPr>
          </w:p>
        </w:tc>
        <w:tc>
          <w:tcPr>
            <w:tcW w:w="397" w:type="pct"/>
            <w:shd w:val="clear" w:color="auto" w:fill="auto"/>
          </w:tcPr>
          <w:p w14:paraId="64EBF23D" w14:textId="77777777" w:rsidR="003655CD" w:rsidRPr="0001413C" w:rsidRDefault="003655CD" w:rsidP="00A35CBC">
            <w:pPr>
              <w:spacing w:before="60" w:after="60" w:line="240" w:lineRule="auto"/>
            </w:pPr>
          </w:p>
        </w:tc>
        <w:tc>
          <w:tcPr>
            <w:tcW w:w="397" w:type="pct"/>
            <w:shd w:val="clear" w:color="auto" w:fill="auto"/>
          </w:tcPr>
          <w:p w14:paraId="4AB8F111" w14:textId="77777777" w:rsidR="003655CD" w:rsidRPr="0001413C" w:rsidRDefault="003655CD" w:rsidP="00A35CBC">
            <w:pPr>
              <w:spacing w:before="60" w:after="60" w:line="240" w:lineRule="auto"/>
            </w:pPr>
          </w:p>
        </w:tc>
        <w:tc>
          <w:tcPr>
            <w:tcW w:w="399" w:type="pct"/>
            <w:shd w:val="clear" w:color="auto" w:fill="auto"/>
          </w:tcPr>
          <w:p w14:paraId="3404EA06" w14:textId="77777777" w:rsidR="003655CD" w:rsidRPr="0001413C" w:rsidRDefault="003655CD" w:rsidP="00A35CBC">
            <w:pPr>
              <w:spacing w:before="60" w:after="60" w:line="240" w:lineRule="auto"/>
            </w:pPr>
          </w:p>
        </w:tc>
        <w:tc>
          <w:tcPr>
            <w:tcW w:w="467" w:type="pct"/>
            <w:shd w:val="clear" w:color="auto" w:fill="D9D9D9" w:themeFill="background1" w:themeFillShade="D9"/>
          </w:tcPr>
          <w:p w14:paraId="3B92C1A5" w14:textId="77777777" w:rsidR="003655CD" w:rsidRPr="0001413C" w:rsidRDefault="003655CD" w:rsidP="00A35CBC">
            <w:pPr>
              <w:spacing w:before="60" w:after="60" w:line="240" w:lineRule="auto"/>
            </w:pPr>
          </w:p>
        </w:tc>
        <w:tc>
          <w:tcPr>
            <w:tcW w:w="336" w:type="pct"/>
            <w:tcBorders>
              <w:bottom w:val="single" w:sz="4" w:space="0" w:color="auto"/>
            </w:tcBorders>
            <w:shd w:val="clear" w:color="auto" w:fill="auto"/>
          </w:tcPr>
          <w:p w14:paraId="081BAC23" w14:textId="77777777" w:rsidR="003655CD" w:rsidRPr="0001413C" w:rsidRDefault="003655CD" w:rsidP="00A35CBC">
            <w:pPr>
              <w:spacing w:before="60" w:after="60" w:line="240" w:lineRule="auto"/>
            </w:pPr>
          </w:p>
        </w:tc>
        <w:tc>
          <w:tcPr>
            <w:tcW w:w="244" w:type="pct"/>
            <w:shd w:val="clear" w:color="auto" w:fill="auto"/>
          </w:tcPr>
          <w:p w14:paraId="28A78259" w14:textId="77777777" w:rsidR="003655CD" w:rsidRPr="0001413C" w:rsidRDefault="003655CD" w:rsidP="00A35CBC">
            <w:pPr>
              <w:spacing w:before="60" w:after="60" w:line="240" w:lineRule="auto"/>
            </w:pPr>
          </w:p>
        </w:tc>
        <w:tc>
          <w:tcPr>
            <w:tcW w:w="187" w:type="pct"/>
            <w:shd w:val="clear" w:color="auto" w:fill="auto"/>
          </w:tcPr>
          <w:p w14:paraId="3D405CAF" w14:textId="77777777" w:rsidR="003655CD" w:rsidRPr="0001413C" w:rsidRDefault="003655CD" w:rsidP="00A35CBC">
            <w:pPr>
              <w:spacing w:before="60" w:after="60" w:line="240" w:lineRule="auto"/>
            </w:pPr>
          </w:p>
        </w:tc>
        <w:tc>
          <w:tcPr>
            <w:tcW w:w="279" w:type="pct"/>
            <w:shd w:val="clear" w:color="auto" w:fill="auto"/>
          </w:tcPr>
          <w:p w14:paraId="693082EF" w14:textId="77777777" w:rsidR="003655CD" w:rsidRPr="0001413C" w:rsidRDefault="003655CD" w:rsidP="00A35CBC">
            <w:pPr>
              <w:spacing w:before="60" w:after="60" w:line="240" w:lineRule="auto"/>
            </w:pPr>
          </w:p>
        </w:tc>
        <w:tc>
          <w:tcPr>
            <w:tcW w:w="239" w:type="pct"/>
            <w:shd w:val="clear" w:color="auto" w:fill="auto"/>
          </w:tcPr>
          <w:p w14:paraId="051BF11B" w14:textId="77777777" w:rsidR="003655CD" w:rsidRPr="0001413C" w:rsidRDefault="003655CD" w:rsidP="00A35CBC">
            <w:pPr>
              <w:spacing w:before="60" w:after="60" w:line="240" w:lineRule="auto"/>
            </w:pPr>
          </w:p>
        </w:tc>
      </w:tr>
      <w:tr w:rsidR="0001413C" w:rsidRPr="0001413C" w14:paraId="220F3B18" w14:textId="77777777" w:rsidTr="00A35CBC">
        <w:tc>
          <w:tcPr>
            <w:tcW w:w="467" w:type="pct"/>
            <w:shd w:val="clear" w:color="auto" w:fill="auto"/>
          </w:tcPr>
          <w:p w14:paraId="5F0B4233" w14:textId="77777777" w:rsidR="003655CD" w:rsidRPr="0001413C" w:rsidRDefault="003655CD" w:rsidP="00A35CBC">
            <w:pPr>
              <w:spacing w:before="60" w:after="60" w:line="240" w:lineRule="auto"/>
            </w:pPr>
            <w:r w:rsidRPr="0001413C">
              <w:t>EMFAF</w:t>
            </w:r>
          </w:p>
        </w:tc>
        <w:tc>
          <w:tcPr>
            <w:tcW w:w="397" w:type="pct"/>
            <w:shd w:val="clear" w:color="auto" w:fill="auto"/>
          </w:tcPr>
          <w:p w14:paraId="4DF78494" w14:textId="77777777" w:rsidR="003655CD" w:rsidRPr="0001413C" w:rsidRDefault="003655CD" w:rsidP="00A35CBC">
            <w:pPr>
              <w:spacing w:before="60" w:after="60" w:line="240" w:lineRule="auto"/>
            </w:pPr>
            <w:r w:rsidRPr="0001413C">
              <w:t>N/A</w:t>
            </w:r>
          </w:p>
        </w:tc>
        <w:tc>
          <w:tcPr>
            <w:tcW w:w="397" w:type="pct"/>
            <w:shd w:val="clear" w:color="auto" w:fill="auto"/>
          </w:tcPr>
          <w:p w14:paraId="2BA60ABE" w14:textId="77777777" w:rsidR="003655CD" w:rsidRPr="0001413C" w:rsidRDefault="003655CD" w:rsidP="00A35CBC">
            <w:pPr>
              <w:spacing w:before="60" w:after="60" w:line="240" w:lineRule="auto"/>
            </w:pPr>
          </w:p>
        </w:tc>
        <w:tc>
          <w:tcPr>
            <w:tcW w:w="397" w:type="pct"/>
            <w:shd w:val="clear" w:color="auto" w:fill="auto"/>
          </w:tcPr>
          <w:p w14:paraId="1BF6E0DC" w14:textId="77777777" w:rsidR="003655CD" w:rsidRPr="0001413C" w:rsidRDefault="003655CD" w:rsidP="00A35CBC">
            <w:pPr>
              <w:spacing w:before="60" w:after="60" w:line="240" w:lineRule="auto"/>
            </w:pPr>
          </w:p>
        </w:tc>
        <w:tc>
          <w:tcPr>
            <w:tcW w:w="397" w:type="pct"/>
            <w:shd w:val="clear" w:color="auto" w:fill="auto"/>
          </w:tcPr>
          <w:p w14:paraId="691D167C" w14:textId="77777777" w:rsidR="003655CD" w:rsidRPr="0001413C" w:rsidRDefault="003655CD" w:rsidP="00A35CBC">
            <w:pPr>
              <w:spacing w:before="60" w:after="60" w:line="240" w:lineRule="auto"/>
            </w:pPr>
          </w:p>
        </w:tc>
        <w:tc>
          <w:tcPr>
            <w:tcW w:w="397" w:type="pct"/>
            <w:shd w:val="clear" w:color="auto" w:fill="auto"/>
          </w:tcPr>
          <w:p w14:paraId="1BF48697" w14:textId="77777777" w:rsidR="003655CD" w:rsidRPr="0001413C" w:rsidRDefault="003655CD" w:rsidP="00A35CBC">
            <w:pPr>
              <w:spacing w:before="60" w:after="60" w:line="240" w:lineRule="auto"/>
            </w:pPr>
          </w:p>
        </w:tc>
        <w:tc>
          <w:tcPr>
            <w:tcW w:w="397" w:type="pct"/>
            <w:shd w:val="clear" w:color="auto" w:fill="auto"/>
          </w:tcPr>
          <w:p w14:paraId="0EDC05C8" w14:textId="77777777" w:rsidR="003655CD" w:rsidRPr="0001413C" w:rsidRDefault="003655CD" w:rsidP="00A35CBC">
            <w:pPr>
              <w:spacing w:before="60" w:after="60" w:line="240" w:lineRule="auto"/>
            </w:pPr>
          </w:p>
        </w:tc>
        <w:tc>
          <w:tcPr>
            <w:tcW w:w="399" w:type="pct"/>
            <w:shd w:val="clear" w:color="auto" w:fill="auto"/>
          </w:tcPr>
          <w:p w14:paraId="29D6829A" w14:textId="77777777" w:rsidR="003655CD" w:rsidRPr="0001413C" w:rsidRDefault="003655CD" w:rsidP="00A35CBC">
            <w:pPr>
              <w:spacing w:before="60" w:after="60" w:line="240" w:lineRule="auto"/>
            </w:pPr>
          </w:p>
        </w:tc>
        <w:tc>
          <w:tcPr>
            <w:tcW w:w="467" w:type="pct"/>
            <w:shd w:val="clear" w:color="auto" w:fill="auto"/>
          </w:tcPr>
          <w:p w14:paraId="255D2996" w14:textId="77777777" w:rsidR="003655CD" w:rsidRPr="0001413C" w:rsidRDefault="003655CD" w:rsidP="00A35CBC">
            <w:pPr>
              <w:spacing w:before="60" w:after="60" w:line="240" w:lineRule="auto"/>
            </w:pPr>
          </w:p>
        </w:tc>
        <w:tc>
          <w:tcPr>
            <w:tcW w:w="336" w:type="pct"/>
            <w:shd w:val="clear" w:color="auto" w:fill="D9D9D9" w:themeFill="background1" w:themeFillShade="D9"/>
          </w:tcPr>
          <w:p w14:paraId="02111897" w14:textId="77777777" w:rsidR="003655CD" w:rsidRPr="0001413C" w:rsidRDefault="003655CD" w:rsidP="00A35CBC">
            <w:pPr>
              <w:spacing w:before="60" w:after="60" w:line="240" w:lineRule="auto"/>
            </w:pPr>
          </w:p>
        </w:tc>
        <w:tc>
          <w:tcPr>
            <w:tcW w:w="244" w:type="pct"/>
            <w:tcBorders>
              <w:bottom w:val="single" w:sz="4" w:space="0" w:color="auto"/>
            </w:tcBorders>
            <w:shd w:val="clear" w:color="auto" w:fill="auto"/>
          </w:tcPr>
          <w:p w14:paraId="64E91C10" w14:textId="77777777" w:rsidR="003655CD" w:rsidRPr="0001413C" w:rsidRDefault="003655CD" w:rsidP="00A35CBC">
            <w:pPr>
              <w:spacing w:before="60" w:after="60" w:line="240" w:lineRule="auto"/>
            </w:pPr>
          </w:p>
        </w:tc>
        <w:tc>
          <w:tcPr>
            <w:tcW w:w="187" w:type="pct"/>
            <w:shd w:val="clear" w:color="auto" w:fill="auto"/>
          </w:tcPr>
          <w:p w14:paraId="5DE68F65" w14:textId="77777777" w:rsidR="003655CD" w:rsidRPr="0001413C" w:rsidRDefault="003655CD" w:rsidP="00A35CBC">
            <w:pPr>
              <w:spacing w:before="60" w:after="60" w:line="240" w:lineRule="auto"/>
            </w:pPr>
          </w:p>
        </w:tc>
        <w:tc>
          <w:tcPr>
            <w:tcW w:w="279" w:type="pct"/>
            <w:shd w:val="clear" w:color="auto" w:fill="auto"/>
          </w:tcPr>
          <w:p w14:paraId="7117F0A7" w14:textId="77777777" w:rsidR="003655CD" w:rsidRPr="0001413C" w:rsidRDefault="003655CD" w:rsidP="00A35CBC">
            <w:pPr>
              <w:spacing w:before="60" w:after="60" w:line="240" w:lineRule="auto"/>
            </w:pPr>
          </w:p>
        </w:tc>
        <w:tc>
          <w:tcPr>
            <w:tcW w:w="239" w:type="pct"/>
            <w:shd w:val="clear" w:color="auto" w:fill="auto"/>
          </w:tcPr>
          <w:p w14:paraId="3E782423" w14:textId="77777777" w:rsidR="003655CD" w:rsidRPr="0001413C" w:rsidRDefault="003655CD" w:rsidP="00A35CBC">
            <w:pPr>
              <w:spacing w:before="60" w:after="60" w:line="240" w:lineRule="auto"/>
            </w:pPr>
          </w:p>
        </w:tc>
      </w:tr>
      <w:tr w:rsidR="0001413C" w:rsidRPr="0001413C" w14:paraId="7B215293" w14:textId="77777777" w:rsidTr="00A35CBC">
        <w:tc>
          <w:tcPr>
            <w:tcW w:w="467" w:type="pct"/>
            <w:shd w:val="clear" w:color="auto" w:fill="auto"/>
          </w:tcPr>
          <w:p w14:paraId="3D5ABC2B" w14:textId="77777777" w:rsidR="003655CD" w:rsidRPr="0001413C" w:rsidRDefault="003655CD" w:rsidP="00A35CBC">
            <w:pPr>
              <w:spacing w:before="60" w:after="60" w:line="240" w:lineRule="auto"/>
            </w:pPr>
            <w:r w:rsidRPr="0001413C">
              <w:t>Total</w:t>
            </w:r>
          </w:p>
        </w:tc>
        <w:tc>
          <w:tcPr>
            <w:tcW w:w="397" w:type="pct"/>
            <w:shd w:val="clear" w:color="auto" w:fill="auto"/>
          </w:tcPr>
          <w:p w14:paraId="5CF19D27" w14:textId="77777777" w:rsidR="003655CD" w:rsidRPr="0001413C" w:rsidRDefault="003655CD" w:rsidP="00A35CBC">
            <w:pPr>
              <w:spacing w:before="60" w:after="60" w:line="240" w:lineRule="auto"/>
            </w:pPr>
          </w:p>
        </w:tc>
        <w:tc>
          <w:tcPr>
            <w:tcW w:w="397" w:type="pct"/>
            <w:shd w:val="clear" w:color="auto" w:fill="auto"/>
          </w:tcPr>
          <w:p w14:paraId="3C26D1B6" w14:textId="77777777" w:rsidR="003655CD" w:rsidRPr="0001413C" w:rsidRDefault="003655CD" w:rsidP="00A35CBC">
            <w:pPr>
              <w:spacing w:before="60" w:after="60" w:line="240" w:lineRule="auto"/>
            </w:pPr>
          </w:p>
        </w:tc>
        <w:tc>
          <w:tcPr>
            <w:tcW w:w="397" w:type="pct"/>
            <w:shd w:val="clear" w:color="auto" w:fill="auto"/>
          </w:tcPr>
          <w:p w14:paraId="38480637" w14:textId="77777777" w:rsidR="003655CD" w:rsidRPr="0001413C" w:rsidRDefault="003655CD" w:rsidP="00A35CBC">
            <w:pPr>
              <w:spacing w:before="60" w:after="60" w:line="240" w:lineRule="auto"/>
            </w:pPr>
          </w:p>
        </w:tc>
        <w:tc>
          <w:tcPr>
            <w:tcW w:w="397" w:type="pct"/>
            <w:shd w:val="clear" w:color="auto" w:fill="auto"/>
          </w:tcPr>
          <w:p w14:paraId="3E233051" w14:textId="77777777" w:rsidR="003655CD" w:rsidRPr="0001413C" w:rsidRDefault="003655CD" w:rsidP="00A35CBC">
            <w:pPr>
              <w:spacing w:before="60" w:after="60" w:line="240" w:lineRule="auto"/>
            </w:pPr>
          </w:p>
        </w:tc>
        <w:tc>
          <w:tcPr>
            <w:tcW w:w="397" w:type="pct"/>
            <w:shd w:val="clear" w:color="auto" w:fill="auto"/>
          </w:tcPr>
          <w:p w14:paraId="67016013" w14:textId="77777777" w:rsidR="003655CD" w:rsidRPr="0001413C" w:rsidRDefault="003655CD" w:rsidP="00A35CBC">
            <w:pPr>
              <w:spacing w:before="60" w:after="60" w:line="240" w:lineRule="auto"/>
            </w:pPr>
          </w:p>
        </w:tc>
        <w:tc>
          <w:tcPr>
            <w:tcW w:w="397" w:type="pct"/>
            <w:shd w:val="clear" w:color="auto" w:fill="auto"/>
          </w:tcPr>
          <w:p w14:paraId="3ACFB223" w14:textId="77777777" w:rsidR="003655CD" w:rsidRPr="0001413C" w:rsidRDefault="003655CD" w:rsidP="00A35CBC">
            <w:pPr>
              <w:spacing w:before="60" w:after="60" w:line="240" w:lineRule="auto"/>
            </w:pPr>
          </w:p>
        </w:tc>
        <w:tc>
          <w:tcPr>
            <w:tcW w:w="399" w:type="pct"/>
            <w:shd w:val="clear" w:color="auto" w:fill="auto"/>
          </w:tcPr>
          <w:p w14:paraId="4CF1BE82" w14:textId="77777777" w:rsidR="003655CD" w:rsidRPr="0001413C" w:rsidRDefault="003655CD" w:rsidP="00A35CBC">
            <w:pPr>
              <w:spacing w:before="60" w:after="60" w:line="240" w:lineRule="auto"/>
            </w:pPr>
          </w:p>
        </w:tc>
        <w:tc>
          <w:tcPr>
            <w:tcW w:w="467" w:type="pct"/>
            <w:shd w:val="clear" w:color="auto" w:fill="auto"/>
          </w:tcPr>
          <w:p w14:paraId="71265A3D" w14:textId="77777777" w:rsidR="003655CD" w:rsidRPr="0001413C" w:rsidRDefault="003655CD" w:rsidP="00A35CBC">
            <w:pPr>
              <w:spacing w:before="60" w:after="60" w:line="240" w:lineRule="auto"/>
            </w:pPr>
          </w:p>
        </w:tc>
        <w:tc>
          <w:tcPr>
            <w:tcW w:w="336" w:type="pct"/>
            <w:shd w:val="clear" w:color="auto" w:fill="auto"/>
          </w:tcPr>
          <w:p w14:paraId="6760CE45" w14:textId="77777777" w:rsidR="003655CD" w:rsidRPr="0001413C" w:rsidRDefault="003655CD" w:rsidP="00A35CBC">
            <w:pPr>
              <w:spacing w:before="60" w:after="60" w:line="240" w:lineRule="auto"/>
            </w:pPr>
          </w:p>
        </w:tc>
        <w:tc>
          <w:tcPr>
            <w:tcW w:w="244" w:type="pct"/>
            <w:shd w:val="clear" w:color="auto" w:fill="auto"/>
          </w:tcPr>
          <w:p w14:paraId="07D60D81" w14:textId="77777777" w:rsidR="003655CD" w:rsidRPr="0001413C" w:rsidRDefault="003655CD" w:rsidP="00A35CBC">
            <w:pPr>
              <w:spacing w:before="60" w:after="60" w:line="240" w:lineRule="auto"/>
            </w:pPr>
          </w:p>
        </w:tc>
        <w:tc>
          <w:tcPr>
            <w:tcW w:w="187" w:type="pct"/>
            <w:shd w:val="clear" w:color="auto" w:fill="auto"/>
          </w:tcPr>
          <w:p w14:paraId="39D0B893" w14:textId="77777777" w:rsidR="003655CD" w:rsidRPr="0001413C" w:rsidRDefault="003655CD" w:rsidP="00A35CBC">
            <w:pPr>
              <w:spacing w:before="60" w:after="60" w:line="240" w:lineRule="auto"/>
            </w:pPr>
          </w:p>
        </w:tc>
        <w:tc>
          <w:tcPr>
            <w:tcW w:w="279" w:type="pct"/>
            <w:shd w:val="clear" w:color="auto" w:fill="auto"/>
          </w:tcPr>
          <w:p w14:paraId="1745A769" w14:textId="77777777" w:rsidR="003655CD" w:rsidRPr="0001413C" w:rsidRDefault="003655CD" w:rsidP="00A35CBC">
            <w:pPr>
              <w:spacing w:before="60" w:after="60" w:line="240" w:lineRule="auto"/>
            </w:pPr>
          </w:p>
        </w:tc>
        <w:tc>
          <w:tcPr>
            <w:tcW w:w="239" w:type="pct"/>
            <w:shd w:val="clear" w:color="auto" w:fill="auto"/>
          </w:tcPr>
          <w:p w14:paraId="66342FF9" w14:textId="77777777" w:rsidR="003655CD" w:rsidRPr="0001413C" w:rsidRDefault="003655CD" w:rsidP="00A35CBC">
            <w:pPr>
              <w:spacing w:before="60" w:after="60" w:line="240" w:lineRule="auto"/>
            </w:pPr>
          </w:p>
        </w:tc>
      </w:tr>
    </w:tbl>
    <w:p w14:paraId="4869B98D" w14:textId="77777777" w:rsidR="003655CD" w:rsidRPr="0001413C" w:rsidRDefault="003655CD" w:rsidP="003655CD">
      <w:pPr>
        <w:pStyle w:val="Point0"/>
        <w:spacing w:line="240" w:lineRule="auto"/>
        <w:ind w:left="851" w:hanging="851"/>
      </w:pPr>
      <w:r w:rsidRPr="0001413C">
        <w:rPr>
          <w:b/>
          <w:bCs/>
          <w:vertAlign w:val="superscript"/>
        </w:rPr>
        <w:t>*</w:t>
      </w:r>
      <w:r w:rsidRPr="0001413C">
        <w:tab/>
        <w:t>Cumulative amounts for all transfers done through programme amendments during the programming period. With each new request for transfer, a programme amendment shall set out the total amounts transferred for each year by Fund and by category of region.</w:t>
      </w:r>
    </w:p>
    <w:tbl>
      <w:tblPr>
        <w:tblStyle w:val="TableGrid"/>
        <w:tblW w:w="0" w:type="auto"/>
        <w:tblLook w:val="04A0" w:firstRow="1" w:lastRow="0" w:firstColumn="1" w:lastColumn="0" w:noHBand="0" w:noVBand="1"/>
      </w:tblPr>
      <w:tblGrid>
        <w:gridCol w:w="14561"/>
      </w:tblGrid>
      <w:tr w:rsidR="003655CD" w:rsidRPr="0001413C" w14:paraId="74098769" w14:textId="77777777" w:rsidTr="00A35CBC">
        <w:tc>
          <w:tcPr>
            <w:tcW w:w="14786" w:type="dxa"/>
          </w:tcPr>
          <w:p w14:paraId="1B0042A5" w14:textId="77777777" w:rsidR="003655CD" w:rsidRPr="0001413C" w:rsidRDefault="003655CD" w:rsidP="00A35CBC">
            <w:pPr>
              <w:pageBreakBefore/>
              <w:spacing w:before="60" w:after="60" w:line="240" w:lineRule="auto"/>
            </w:pPr>
            <w:r w:rsidRPr="0001413C">
              <w:t>Text field [3 500] (justification)</w:t>
            </w:r>
          </w:p>
        </w:tc>
      </w:tr>
    </w:tbl>
    <w:p w14:paraId="2C9CAE53" w14:textId="77777777" w:rsidR="003655CD" w:rsidRPr="0001413C" w:rsidRDefault="003655CD" w:rsidP="003655CD"/>
    <w:p w14:paraId="11D85E47" w14:textId="77777777" w:rsidR="003655CD" w:rsidRPr="0001413C" w:rsidRDefault="003655CD" w:rsidP="003655CD">
      <w:pPr>
        <w:pStyle w:val="Point0"/>
      </w:pPr>
      <w:r w:rsidRPr="0001413C">
        <w:t>3.2.</w:t>
      </w:r>
      <w:r w:rsidRPr="0001413C">
        <w:tab/>
        <w:t>JTF: allocation in the programme and transfers</w:t>
      </w:r>
      <w:r w:rsidRPr="0001413C">
        <w:rPr>
          <w:rStyle w:val="FootnoteReference"/>
        </w:rPr>
        <w:footnoteReference w:id="25"/>
      </w:r>
    </w:p>
    <w:p w14:paraId="34A57F25" w14:textId="77777777" w:rsidR="003655CD" w:rsidRPr="0001413C" w:rsidRDefault="003655CD" w:rsidP="003655CD">
      <w:pPr>
        <w:pStyle w:val="Point0"/>
      </w:pPr>
      <w:r w:rsidRPr="0001413C">
        <w:t>3.2.1.</w:t>
      </w:r>
      <w:r w:rsidRPr="0001413C">
        <w:tab/>
        <w:t>JTF allocation to the programme prior to transfers by priority (where relevant)</w:t>
      </w:r>
      <w:r w:rsidRPr="0001413C">
        <w:rPr>
          <w:rStyle w:val="FootnoteReference"/>
        </w:rPr>
        <w:footnoteReference w:id="26"/>
      </w:r>
    </w:p>
    <w:p w14:paraId="4C0B6E81" w14:textId="77777777" w:rsidR="003655CD" w:rsidRPr="0001413C" w:rsidRDefault="003655CD" w:rsidP="003655CD">
      <w:pPr>
        <w:pStyle w:val="Text1"/>
      </w:pPr>
      <w:r w:rsidRPr="0001413C">
        <w:t>Reference: Article 27 CPR</w:t>
      </w:r>
    </w:p>
    <w:p w14:paraId="6D9B3050" w14:textId="77777777" w:rsidR="003655CD" w:rsidRPr="0001413C" w:rsidRDefault="003655CD" w:rsidP="003655CD">
      <w:r w:rsidRPr="0001413C">
        <w:t>Table 18: JTF allocation to the programme in accordance with Article 3 JTF Regulation, prior to transfers</w:t>
      </w:r>
    </w:p>
    <w:tbl>
      <w:tblPr>
        <w:tblStyle w:val="TableGrid"/>
        <w:tblW w:w="0" w:type="auto"/>
        <w:tblLook w:val="04A0" w:firstRow="1" w:lastRow="0" w:firstColumn="1" w:lastColumn="0" w:noHBand="0" w:noVBand="1"/>
      </w:tblPr>
      <w:tblGrid>
        <w:gridCol w:w="9747"/>
        <w:gridCol w:w="3402"/>
      </w:tblGrid>
      <w:tr w:rsidR="0001413C" w:rsidRPr="0001413C" w14:paraId="5E75027D" w14:textId="77777777" w:rsidTr="00A35CBC">
        <w:trPr>
          <w:trHeight w:val="441"/>
        </w:trPr>
        <w:tc>
          <w:tcPr>
            <w:tcW w:w="9747" w:type="dxa"/>
          </w:tcPr>
          <w:p w14:paraId="75996B04" w14:textId="77777777" w:rsidR="003655CD" w:rsidRPr="0001413C" w:rsidRDefault="003655CD" w:rsidP="00A35CBC">
            <w:pPr>
              <w:spacing w:before="60" w:after="60" w:line="240" w:lineRule="auto"/>
            </w:pPr>
            <w:r w:rsidRPr="0001413C">
              <w:t>JTF priority 1</w:t>
            </w:r>
          </w:p>
        </w:tc>
        <w:tc>
          <w:tcPr>
            <w:tcW w:w="3402" w:type="dxa"/>
          </w:tcPr>
          <w:p w14:paraId="19AB5F55" w14:textId="77777777" w:rsidR="003655CD" w:rsidRPr="0001413C" w:rsidRDefault="003655CD" w:rsidP="00A35CBC">
            <w:pPr>
              <w:spacing w:before="60" w:after="60" w:line="240" w:lineRule="auto"/>
            </w:pPr>
          </w:p>
        </w:tc>
      </w:tr>
      <w:tr w:rsidR="0001413C" w:rsidRPr="0001413C" w14:paraId="7ECD5D55" w14:textId="77777777" w:rsidTr="00A35CBC">
        <w:trPr>
          <w:trHeight w:val="441"/>
        </w:trPr>
        <w:tc>
          <w:tcPr>
            <w:tcW w:w="9747" w:type="dxa"/>
          </w:tcPr>
          <w:p w14:paraId="49ED619B" w14:textId="77777777" w:rsidR="003655CD" w:rsidRPr="0001413C" w:rsidRDefault="003655CD" w:rsidP="00A35CBC">
            <w:pPr>
              <w:spacing w:before="60" w:after="60" w:line="240" w:lineRule="auto"/>
            </w:pPr>
            <w:r w:rsidRPr="0001413C">
              <w:t>JTF priority 2</w:t>
            </w:r>
          </w:p>
        </w:tc>
        <w:tc>
          <w:tcPr>
            <w:tcW w:w="3402" w:type="dxa"/>
          </w:tcPr>
          <w:p w14:paraId="32C65C3D" w14:textId="77777777" w:rsidR="003655CD" w:rsidRPr="0001413C" w:rsidRDefault="003655CD" w:rsidP="00A35CBC">
            <w:pPr>
              <w:spacing w:before="60" w:after="60" w:line="240" w:lineRule="auto"/>
            </w:pPr>
          </w:p>
        </w:tc>
      </w:tr>
      <w:tr w:rsidR="003655CD" w:rsidRPr="0001413C" w14:paraId="7BA23B33" w14:textId="77777777" w:rsidTr="00A35CBC">
        <w:tc>
          <w:tcPr>
            <w:tcW w:w="9747" w:type="dxa"/>
          </w:tcPr>
          <w:p w14:paraId="27828988" w14:textId="77777777" w:rsidR="003655CD" w:rsidRPr="0001413C" w:rsidRDefault="003655CD" w:rsidP="00A35CBC">
            <w:pPr>
              <w:spacing w:before="60" w:after="60" w:line="240" w:lineRule="auto"/>
            </w:pPr>
          </w:p>
        </w:tc>
        <w:tc>
          <w:tcPr>
            <w:tcW w:w="3402" w:type="dxa"/>
          </w:tcPr>
          <w:p w14:paraId="55E2DF6D" w14:textId="77777777" w:rsidR="003655CD" w:rsidRPr="0001413C" w:rsidRDefault="003655CD" w:rsidP="00A35CBC">
            <w:pPr>
              <w:spacing w:before="60" w:after="60" w:line="240" w:lineRule="auto"/>
            </w:pPr>
            <w:r w:rsidRPr="0001413C">
              <w:t xml:space="preserve">Total </w:t>
            </w:r>
          </w:p>
        </w:tc>
      </w:tr>
    </w:tbl>
    <w:p w14:paraId="19C6153B" w14:textId="77777777" w:rsidR="003655CD" w:rsidRPr="0001413C" w:rsidRDefault="003655CD" w:rsidP="003655CD"/>
    <w:p w14:paraId="5F293C18" w14:textId="77777777" w:rsidR="003655CD" w:rsidRPr="0001413C" w:rsidRDefault="003655CD" w:rsidP="003655CD">
      <w:pPr>
        <w:pStyle w:val="Point0"/>
      </w:pPr>
      <w:r w:rsidRPr="0001413C">
        <w:br w:type="page"/>
        <w:t>3.2.2.</w:t>
      </w:r>
      <w:r w:rsidRPr="0001413C">
        <w:tab/>
        <w:t>Transfers to the JTF as complementary support</w:t>
      </w:r>
      <w:r w:rsidRPr="0001413C">
        <w:rPr>
          <w:rStyle w:val="FootnoteReference"/>
        </w:rPr>
        <w:footnoteReference w:id="27"/>
      </w:r>
      <w:r w:rsidRPr="0001413C">
        <w:t xml:space="preserve"> (where relevant)</w:t>
      </w:r>
    </w:p>
    <w:tbl>
      <w:tblPr>
        <w:tblStyle w:val="TableGrid"/>
        <w:tblW w:w="5000" w:type="pct"/>
        <w:tblLook w:val="04A0" w:firstRow="1" w:lastRow="0" w:firstColumn="1" w:lastColumn="0" w:noHBand="0" w:noVBand="1"/>
      </w:tblPr>
      <w:tblGrid>
        <w:gridCol w:w="2426"/>
        <w:gridCol w:w="7033"/>
        <w:gridCol w:w="5102"/>
      </w:tblGrid>
      <w:tr w:rsidR="0001413C" w:rsidRPr="0001413C" w14:paraId="42F19EA0" w14:textId="77777777" w:rsidTr="00A35CBC">
        <w:tc>
          <w:tcPr>
            <w:tcW w:w="833" w:type="pct"/>
            <w:vMerge w:val="restart"/>
          </w:tcPr>
          <w:p w14:paraId="4BF33F62" w14:textId="77777777" w:rsidR="003655CD" w:rsidRPr="0001413C" w:rsidRDefault="003655CD" w:rsidP="00A35CBC">
            <w:pPr>
              <w:spacing w:before="60" w:after="60" w:line="240" w:lineRule="auto"/>
            </w:pPr>
            <w:r w:rsidRPr="0001413C">
              <w:t>Transfer to JTF</w:t>
            </w:r>
          </w:p>
        </w:tc>
        <w:tc>
          <w:tcPr>
            <w:tcW w:w="2415" w:type="pct"/>
          </w:tcPr>
          <w:p w14:paraId="4DD36433"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concerns internal transfers within the programme with JTF allocation</w:t>
            </w:r>
          </w:p>
        </w:tc>
        <w:tc>
          <w:tcPr>
            <w:tcW w:w="1752" w:type="pct"/>
          </w:tcPr>
          <w:p w14:paraId="41B7CAF3" w14:textId="77777777" w:rsidR="003655CD" w:rsidRPr="0001413C" w:rsidRDefault="003655CD" w:rsidP="00A35CBC">
            <w:pPr>
              <w:spacing w:before="60" w:after="60" w:line="240" w:lineRule="auto"/>
            </w:pPr>
          </w:p>
        </w:tc>
      </w:tr>
      <w:tr w:rsidR="003655CD" w:rsidRPr="0001413C" w14:paraId="0D5EDE4B" w14:textId="77777777" w:rsidTr="00A35CBC">
        <w:tc>
          <w:tcPr>
            <w:tcW w:w="833" w:type="pct"/>
            <w:vMerge/>
          </w:tcPr>
          <w:p w14:paraId="4A5F2B81" w14:textId="77777777" w:rsidR="003655CD" w:rsidRPr="0001413C" w:rsidRDefault="003655CD" w:rsidP="00A35CBC">
            <w:pPr>
              <w:spacing w:before="60" w:after="60" w:line="240" w:lineRule="auto"/>
            </w:pPr>
          </w:p>
        </w:tc>
        <w:tc>
          <w:tcPr>
            <w:tcW w:w="2415" w:type="pct"/>
          </w:tcPr>
          <w:p w14:paraId="4014C35D"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r w:rsidRPr="0001413C">
              <w:t xml:space="preserve"> concerns </w:t>
            </w:r>
            <w:proofErr w:type="gramStart"/>
            <w:r w:rsidRPr="0001413C">
              <w:t>transfers</w:t>
            </w:r>
            <w:proofErr w:type="gramEnd"/>
            <w:r w:rsidRPr="0001413C">
              <w:t xml:space="preserve"> from other programmes to the programme with JTF allocation</w:t>
            </w:r>
          </w:p>
        </w:tc>
        <w:tc>
          <w:tcPr>
            <w:tcW w:w="1752" w:type="pct"/>
          </w:tcPr>
          <w:p w14:paraId="779795E8" w14:textId="77777777" w:rsidR="003655CD" w:rsidRPr="0001413C" w:rsidRDefault="003655CD" w:rsidP="00A35CBC">
            <w:pPr>
              <w:spacing w:before="60" w:after="60" w:line="240" w:lineRule="auto"/>
            </w:pPr>
          </w:p>
        </w:tc>
      </w:tr>
    </w:tbl>
    <w:p w14:paraId="0B82A436" w14:textId="77777777" w:rsidR="003655CD" w:rsidRPr="0001413C" w:rsidRDefault="003655CD" w:rsidP="003655CD"/>
    <w:p w14:paraId="2DE2719A" w14:textId="77777777" w:rsidR="003655CD" w:rsidRPr="0001413C" w:rsidRDefault="003655CD" w:rsidP="003655CD">
      <w:r w:rsidRPr="0001413C">
        <w:br w:type="page"/>
        <w:t>Table 18A: Transfers to the JTF within the programme (breakdown by year)</w:t>
      </w:r>
    </w:p>
    <w:tbl>
      <w:tblPr>
        <w:tblStyle w:val="TableGrid"/>
        <w:tblW w:w="5000" w:type="pct"/>
        <w:tblLook w:val="04A0" w:firstRow="1" w:lastRow="0" w:firstColumn="1" w:lastColumn="0" w:noHBand="0" w:noVBand="1"/>
      </w:tblPr>
      <w:tblGrid>
        <w:gridCol w:w="838"/>
        <w:gridCol w:w="1356"/>
        <w:gridCol w:w="1130"/>
        <w:gridCol w:w="705"/>
        <w:gridCol w:w="705"/>
        <w:gridCol w:w="705"/>
        <w:gridCol w:w="705"/>
        <w:gridCol w:w="705"/>
        <w:gridCol w:w="3492"/>
        <w:gridCol w:w="3492"/>
        <w:gridCol w:w="728"/>
      </w:tblGrid>
      <w:tr w:rsidR="0001413C" w:rsidRPr="0001413C" w14:paraId="3E96656F" w14:textId="77777777" w:rsidTr="00A35CBC">
        <w:trPr>
          <w:trHeight w:val="124"/>
        </w:trPr>
        <w:tc>
          <w:tcPr>
            <w:tcW w:w="754" w:type="pct"/>
            <w:gridSpan w:val="2"/>
            <w:vAlign w:val="center"/>
          </w:tcPr>
          <w:p w14:paraId="632CED72" w14:textId="77777777" w:rsidR="003655CD" w:rsidRPr="0001413C" w:rsidRDefault="003655CD" w:rsidP="00A35CBC">
            <w:pPr>
              <w:spacing w:before="60" w:after="60" w:line="240" w:lineRule="auto"/>
              <w:jc w:val="center"/>
            </w:pPr>
            <w:r w:rsidRPr="0001413C">
              <w:t>Transfer from</w:t>
            </w:r>
          </w:p>
        </w:tc>
        <w:tc>
          <w:tcPr>
            <w:tcW w:w="388" w:type="pct"/>
            <w:vAlign w:val="center"/>
          </w:tcPr>
          <w:p w14:paraId="4D9E19B6" w14:textId="77777777" w:rsidR="003655CD" w:rsidRPr="0001413C" w:rsidRDefault="003655CD" w:rsidP="00A35CBC">
            <w:pPr>
              <w:spacing w:before="60" w:after="60" w:line="240" w:lineRule="auto"/>
              <w:jc w:val="center"/>
            </w:pPr>
            <w:r w:rsidRPr="0001413C">
              <w:t>Transfer to</w:t>
            </w:r>
          </w:p>
        </w:tc>
        <w:tc>
          <w:tcPr>
            <w:tcW w:w="3858" w:type="pct"/>
            <w:gridSpan w:val="8"/>
            <w:vAlign w:val="center"/>
          </w:tcPr>
          <w:p w14:paraId="454D3927" w14:textId="77777777" w:rsidR="003655CD" w:rsidRPr="0001413C" w:rsidRDefault="003655CD" w:rsidP="00A35CBC">
            <w:pPr>
              <w:spacing w:before="60" w:after="60" w:line="240" w:lineRule="auto"/>
              <w:jc w:val="center"/>
            </w:pPr>
            <w:r w:rsidRPr="0001413C">
              <w:t>Breakdown by year</w:t>
            </w:r>
          </w:p>
        </w:tc>
      </w:tr>
      <w:tr w:rsidR="0001413C" w:rsidRPr="0001413C" w14:paraId="7D35BD58" w14:textId="77777777" w:rsidTr="00A35CBC">
        <w:trPr>
          <w:trHeight w:val="1630"/>
        </w:trPr>
        <w:tc>
          <w:tcPr>
            <w:tcW w:w="288" w:type="pct"/>
            <w:vAlign w:val="center"/>
          </w:tcPr>
          <w:p w14:paraId="2ABE2C1E" w14:textId="77777777" w:rsidR="003655CD" w:rsidRPr="0001413C" w:rsidRDefault="003655CD" w:rsidP="00A35CBC">
            <w:pPr>
              <w:spacing w:before="60" w:after="60" w:line="240" w:lineRule="auto"/>
              <w:jc w:val="center"/>
            </w:pPr>
            <w:r w:rsidRPr="0001413C">
              <w:t>Fund</w:t>
            </w:r>
          </w:p>
        </w:tc>
        <w:tc>
          <w:tcPr>
            <w:tcW w:w="466" w:type="pct"/>
            <w:vAlign w:val="center"/>
          </w:tcPr>
          <w:p w14:paraId="5CAF37BD" w14:textId="77777777" w:rsidR="003655CD" w:rsidRPr="0001413C" w:rsidRDefault="003655CD" w:rsidP="00A35CBC">
            <w:pPr>
              <w:spacing w:before="60" w:after="60" w:line="240" w:lineRule="auto"/>
              <w:jc w:val="center"/>
            </w:pPr>
            <w:r w:rsidRPr="0001413C">
              <w:t>Category of region</w:t>
            </w:r>
          </w:p>
        </w:tc>
        <w:tc>
          <w:tcPr>
            <w:tcW w:w="388" w:type="pct"/>
            <w:vAlign w:val="center"/>
          </w:tcPr>
          <w:p w14:paraId="48FA3A62" w14:textId="77777777" w:rsidR="003655CD" w:rsidRPr="0001413C" w:rsidRDefault="003655CD" w:rsidP="00A35CBC">
            <w:pPr>
              <w:spacing w:before="60" w:after="60" w:line="240" w:lineRule="auto"/>
              <w:jc w:val="center"/>
            </w:pPr>
            <w:r w:rsidRPr="0001413C">
              <w:t>JTF priority</w:t>
            </w:r>
            <w:r w:rsidRPr="0001413C">
              <w:rPr>
                <w:b/>
                <w:bCs/>
                <w:vertAlign w:val="superscript"/>
              </w:rPr>
              <w:t>*</w:t>
            </w:r>
          </w:p>
        </w:tc>
        <w:tc>
          <w:tcPr>
            <w:tcW w:w="242" w:type="pct"/>
            <w:vAlign w:val="center"/>
          </w:tcPr>
          <w:p w14:paraId="429E8A95" w14:textId="77777777" w:rsidR="003655CD" w:rsidRPr="0001413C" w:rsidRDefault="003655CD" w:rsidP="00A35CBC">
            <w:pPr>
              <w:spacing w:before="60" w:after="60" w:line="240" w:lineRule="auto"/>
              <w:jc w:val="center"/>
            </w:pPr>
            <w:r w:rsidRPr="0001413C">
              <w:t>2021</w:t>
            </w:r>
          </w:p>
        </w:tc>
        <w:tc>
          <w:tcPr>
            <w:tcW w:w="242" w:type="pct"/>
            <w:vAlign w:val="center"/>
          </w:tcPr>
          <w:p w14:paraId="57374CD2" w14:textId="77777777" w:rsidR="003655CD" w:rsidRPr="0001413C" w:rsidRDefault="003655CD" w:rsidP="00A35CBC">
            <w:pPr>
              <w:spacing w:before="60" w:after="60" w:line="240" w:lineRule="auto"/>
              <w:jc w:val="center"/>
            </w:pPr>
            <w:r w:rsidRPr="0001413C">
              <w:t>2022</w:t>
            </w:r>
          </w:p>
        </w:tc>
        <w:tc>
          <w:tcPr>
            <w:tcW w:w="242" w:type="pct"/>
            <w:vAlign w:val="center"/>
          </w:tcPr>
          <w:p w14:paraId="7F8AF432" w14:textId="77777777" w:rsidR="003655CD" w:rsidRPr="0001413C" w:rsidRDefault="003655CD" w:rsidP="00A35CBC">
            <w:pPr>
              <w:spacing w:before="60" w:after="60" w:line="240" w:lineRule="auto"/>
              <w:jc w:val="center"/>
            </w:pPr>
            <w:r w:rsidRPr="0001413C">
              <w:t>2023</w:t>
            </w:r>
          </w:p>
        </w:tc>
        <w:tc>
          <w:tcPr>
            <w:tcW w:w="242" w:type="pct"/>
            <w:vAlign w:val="center"/>
          </w:tcPr>
          <w:p w14:paraId="10C70F30" w14:textId="77777777" w:rsidR="003655CD" w:rsidRPr="0001413C" w:rsidRDefault="003655CD" w:rsidP="00A35CBC">
            <w:pPr>
              <w:spacing w:before="60" w:after="60" w:line="240" w:lineRule="auto"/>
              <w:jc w:val="center"/>
            </w:pPr>
            <w:r w:rsidRPr="0001413C">
              <w:t>2024</w:t>
            </w:r>
          </w:p>
        </w:tc>
        <w:tc>
          <w:tcPr>
            <w:tcW w:w="242" w:type="pct"/>
            <w:vAlign w:val="center"/>
          </w:tcPr>
          <w:p w14:paraId="3F9E6301" w14:textId="77777777" w:rsidR="003655CD" w:rsidRPr="0001413C" w:rsidRDefault="003655CD" w:rsidP="00A35CBC">
            <w:pPr>
              <w:spacing w:before="60" w:after="60" w:line="240" w:lineRule="auto"/>
              <w:jc w:val="center"/>
            </w:pPr>
            <w:r w:rsidRPr="0001413C">
              <w:t>2025</w:t>
            </w:r>
          </w:p>
        </w:tc>
        <w:tc>
          <w:tcPr>
            <w:tcW w:w="1199" w:type="pct"/>
            <w:vAlign w:val="center"/>
          </w:tcPr>
          <w:p w14:paraId="3A48EA8A" w14:textId="77777777" w:rsidR="003655CD" w:rsidRPr="0001413C" w:rsidRDefault="003655CD" w:rsidP="00A35CBC">
            <w:pPr>
              <w:spacing w:before="60" w:after="60" w:line="240" w:lineRule="auto"/>
              <w:jc w:val="center"/>
            </w:pPr>
            <w:r w:rsidRPr="0001413C">
              <w:t>2026</w:t>
            </w:r>
          </w:p>
        </w:tc>
        <w:tc>
          <w:tcPr>
            <w:tcW w:w="1199" w:type="pct"/>
            <w:vAlign w:val="center"/>
          </w:tcPr>
          <w:p w14:paraId="1A5A8D6C" w14:textId="77777777" w:rsidR="003655CD" w:rsidRPr="0001413C" w:rsidRDefault="003655CD" w:rsidP="00A35CBC">
            <w:pPr>
              <w:spacing w:before="60" w:after="60" w:line="240" w:lineRule="auto"/>
              <w:jc w:val="center"/>
            </w:pPr>
            <w:r w:rsidRPr="0001413C">
              <w:t>2027</w:t>
            </w:r>
          </w:p>
        </w:tc>
        <w:tc>
          <w:tcPr>
            <w:tcW w:w="250" w:type="pct"/>
            <w:vAlign w:val="center"/>
          </w:tcPr>
          <w:p w14:paraId="1EF0212F" w14:textId="77777777" w:rsidR="003655CD" w:rsidRPr="0001413C" w:rsidRDefault="003655CD" w:rsidP="00A35CBC">
            <w:pPr>
              <w:spacing w:before="60" w:after="60" w:line="240" w:lineRule="auto"/>
              <w:jc w:val="center"/>
            </w:pPr>
            <w:r w:rsidRPr="0001413C">
              <w:t>Total</w:t>
            </w:r>
          </w:p>
        </w:tc>
      </w:tr>
      <w:tr w:rsidR="0001413C" w:rsidRPr="0001413C" w14:paraId="3050AE42" w14:textId="77777777" w:rsidTr="00A35CBC">
        <w:tc>
          <w:tcPr>
            <w:tcW w:w="288" w:type="pct"/>
            <w:vMerge w:val="restart"/>
          </w:tcPr>
          <w:p w14:paraId="11ADDECB" w14:textId="77777777" w:rsidR="003655CD" w:rsidRPr="0001413C" w:rsidRDefault="003655CD" w:rsidP="00A35CBC">
            <w:pPr>
              <w:spacing w:before="60" w:after="60" w:line="240" w:lineRule="auto"/>
            </w:pPr>
            <w:r w:rsidRPr="0001413C">
              <w:t>ERDF</w:t>
            </w:r>
          </w:p>
        </w:tc>
        <w:tc>
          <w:tcPr>
            <w:tcW w:w="466" w:type="pct"/>
          </w:tcPr>
          <w:p w14:paraId="5648D51B" w14:textId="77777777" w:rsidR="003655CD" w:rsidRPr="0001413C" w:rsidRDefault="003655CD" w:rsidP="00A35CBC">
            <w:pPr>
              <w:spacing w:before="60" w:after="60" w:line="240" w:lineRule="auto"/>
            </w:pPr>
            <w:r w:rsidRPr="0001413C">
              <w:t>More developed</w:t>
            </w:r>
          </w:p>
        </w:tc>
        <w:tc>
          <w:tcPr>
            <w:tcW w:w="388" w:type="pct"/>
            <w:vMerge w:val="restart"/>
          </w:tcPr>
          <w:p w14:paraId="432451F6" w14:textId="77777777" w:rsidR="003655CD" w:rsidRPr="0001413C" w:rsidRDefault="003655CD" w:rsidP="00A35CBC">
            <w:pPr>
              <w:spacing w:before="60" w:after="60" w:line="240" w:lineRule="auto"/>
            </w:pPr>
            <w:r w:rsidRPr="0001413C">
              <w:t>JTF priority 1</w:t>
            </w:r>
          </w:p>
        </w:tc>
        <w:tc>
          <w:tcPr>
            <w:tcW w:w="242" w:type="pct"/>
          </w:tcPr>
          <w:p w14:paraId="63692C72" w14:textId="77777777" w:rsidR="003655CD" w:rsidRPr="0001413C" w:rsidRDefault="003655CD" w:rsidP="00A35CBC">
            <w:pPr>
              <w:spacing w:before="60" w:after="60" w:line="240" w:lineRule="auto"/>
            </w:pPr>
          </w:p>
        </w:tc>
        <w:tc>
          <w:tcPr>
            <w:tcW w:w="242" w:type="pct"/>
          </w:tcPr>
          <w:p w14:paraId="54DB08B3" w14:textId="77777777" w:rsidR="003655CD" w:rsidRPr="0001413C" w:rsidRDefault="003655CD" w:rsidP="00A35CBC">
            <w:pPr>
              <w:spacing w:before="60" w:after="60" w:line="240" w:lineRule="auto"/>
            </w:pPr>
          </w:p>
        </w:tc>
        <w:tc>
          <w:tcPr>
            <w:tcW w:w="242" w:type="pct"/>
          </w:tcPr>
          <w:p w14:paraId="71E99B75" w14:textId="77777777" w:rsidR="003655CD" w:rsidRPr="0001413C" w:rsidRDefault="003655CD" w:rsidP="00A35CBC">
            <w:pPr>
              <w:spacing w:before="60" w:after="60" w:line="240" w:lineRule="auto"/>
            </w:pPr>
          </w:p>
        </w:tc>
        <w:tc>
          <w:tcPr>
            <w:tcW w:w="242" w:type="pct"/>
          </w:tcPr>
          <w:p w14:paraId="29FDCEF1" w14:textId="77777777" w:rsidR="003655CD" w:rsidRPr="0001413C" w:rsidRDefault="003655CD" w:rsidP="00A35CBC">
            <w:pPr>
              <w:spacing w:before="60" w:after="60" w:line="240" w:lineRule="auto"/>
            </w:pPr>
          </w:p>
        </w:tc>
        <w:tc>
          <w:tcPr>
            <w:tcW w:w="242" w:type="pct"/>
          </w:tcPr>
          <w:p w14:paraId="08F8BBB6" w14:textId="77777777" w:rsidR="003655CD" w:rsidRPr="0001413C" w:rsidRDefault="003655CD" w:rsidP="00A35CBC">
            <w:pPr>
              <w:spacing w:before="60" w:after="60" w:line="240" w:lineRule="auto"/>
            </w:pPr>
          </w:p>
        </w:tc>
        <w:tc>
          <w:tcPr>
            <w:tcW w:w="1199" w:type="pct"/>
          </w:tcPr>
          <w:p w14:paraId="4945E585" w14:textId="77777777" w:rsidR="003655CD" w:rsidRPr="0001413C" w:rsidRDefault="003655CD" w:rsidP="00A35CBC">
            <w:pPr>
              <w:spacing w:before="60" w:after="60" w:line="240" w:lineRule="auto"/>
            </w:pPr>
          </w:p>
        </w:tc>
        <w:tc>
          <w:tcPr>
            <w:tcW w:w="1199" w:type="pct"/>
          </w:tcPr>
          <w:p w14:paraId="19830632" w14:textId="77777777" w:rsidR="003655CD" w:rsidRPr="0001413C" w:rsidRDefault="003655CD" w:rsidP="00A35CBC">
            <w:pPr>
              <w:spacing w:before="60" w:after="60" w:line="240" w:lineRule="auto"/>
            </w:pPr>
          </w:p>
        </w:tc>
        <w:tc>
          <w:tcPr>
            <w:tcW w:w="250" w:type="pct"/>
          </w:tcPr>
          <w:p w14:paraId="52916EB3" w14:textId="77777777" w:rsidR="003655CD" w:rsidRPr="0001413C" w:rsidRDefault="003655CD" w:rsidP="00A35CBC">
            <w:pPr>
              <w:spacing w:before="60" w:after="60" w:line="240" w:lineRule="auto"/>
            </w:pPr>
          </w:p>
        </w:tc>
      </w:tr>
      <w:tr w:rsidR="0001413C" w:rsidRPr="0001413C" w14:paraId="4A1C4AC5" w14:textId="77777777" w:rsidTr="00A35CBC">
        <w:tc>
          <w:tcPr>
            <w:tcW w:w="288" w:type="pct"/>
            <w:vMerge/>
          </w:tcPr>
          <w:p w14:paraId="2239DCAA" w14:textId="77777777" w:rsidR="003655CD" w:rsidRPr="0001413C" w:rsidRDefault="003655CD" w:rsidP="00A35CBC">
            <w:pPr>
              <w:spacing w:before="60" w:after="60" w:line="240" w:lineRule="auto"/>
            </w:pPr>
          </w:p>
        </w:tc>
        <w:tc>
          <w:tcPr>
            <w:tcW w:w="466" w:type="pct"/>
          </w:tcPr>
          <w:p w14:paraId="20D33290" w14:textId="77777777" w:rsidR="003655CD" w:rsidRPr="0001413C" w:rsidRDefault="003655CD" w:rsidP="00A35CBC">
            <w:pPr>
              <w:spacing w:before="60" w:after="60" w:line="240" w:lineRule="auto"/>
            </w:pPr>
            <w:r w:rsidRPr="0001413C">
              <w:t>Transition</w:t>
            </w:r>
          </w:p>
        </w:tc>
        <w:tc>
          <w:tcPr>
            <w:tcW w:w="388" w:type="pct"/>
            <w:vMerge/>
          </w:tcPr>
          <w:p w14:paraId="614778C1" w14:textId="77777777" w:rsidR="003655CD" w:rsidRPr="0001413C" w:rsidRDefault="003655CD" w:rsidP="00A35CBC">
            <w:pPr>
              <w:spacing w:before="60" w:after="60" w:line="240" w:lineRule="auto"/>
            </w:pPr>
          </w:p>
        </w:tc>
        <w:tc>
          <w:tcPr>
            <w:tcW w:w="242" w:type="pct"/>
          </w:tcPr>
          <w:p w14:paraId="0DF07808" w14:textId="77777777" w:rsidR="003655CD" w:rsidRPr="0001413C" w:rsidRDefault="003655CD" w:rsidP="00A35CBC">
            <w:pPr>
              <w:spacing w:before="60" w:after="60" w:line="240" w:lineRule="auto"/>
            </w:pPr>
          </w:p>
        </w:tc>
        <w:tc>
          <w:tcPr>
            <w:tcW w:w="242" w:type="pct"/>
          </w:tcPr>
          <w:p w14:paraId="5D397E4E" w14:textId="77777777" w:rsidR="003655CD" w:rsidRPr="0001413C" w:rsidRDefault="003655CD" w:rsidP="00A35CBC">
            <w:pPr>
              <w:spacing w:before="60" w:after="60" w:line="240" w:lineRule="auto"/>
            </w:pPr>
          </w:p>
        </w:tc>
        <w:tc>
          <w:tcPr>
            <w:tcW w:w="242" w:type="pct"/>
          </w:tcPr>
          <w:p w14:paraId="01AF6768" w14:textId="77777777" w:rsidR="003655CD" w:rsidRPr="0001413C" w:rsidRDefault="003655CD" w:rsidP="00A35CBC">
            <w:pPr>
              <w:spacing w:before="60" w:after="60" w:line="240" w:lineRule="auto"/>
            </w:pPr>
          </w:p>
        </w:tc>
        <w:tc>
          <w:tcPr>
            <w:tcW w:w="242" w:type="pct"/>
          </w:tcPr>
          <w:p w14:paraId="411EB7EE" w14:textId="77777777" w:rsidR="003655CD" w:rsidRPr="0001413C" w:rsidRDefault="003655CD" w:rsidP="00A35CBC">
            <w:pPr>
              <w:spacing w:before="60" w:after="60" w:line="240" w:lineRule="auto"/>
            </w:pPr>
          </w:p>
        </w:tc>
        <w:tc>
          <w:tcPr>
            <w:tcW w:w="242" w:type="pct"/>
          </w:tcPr>
          <w:p w14:paraId="5282F350" w14:textId="77777777" w:rsidR="003655CD" w:rsidRPr="0001413C" w:rsidRDefault="003655CD" w:rsidP="00A35CBC">
            <w:pPr>
              <w:spacing w:before="60" w:after="60" w:line="240" w:lineRule="auto"/>
            </w:pPr>
          </w:p>
        </w:tc>
        <w:tc>
          <w:tcPr>
            <w:tcW w:w="1199" w:type="pct"/>
          </w:tcPr>
          <w:p w14:paraId="04BD2A58" w14:textId="77777777" w:rsidR="003655CD" w:rsidRPr="0001413C" w:rsidRDefault="003655CD" w:rsidP="00A35CBC">
            <w:pPr>
              <w:spacing w:before="60" w:after="60" w:line="240" w:lineRule="auto"/>
            </w:pPr>
          </w:p>
        </w:tc>
        <w:tc>
          <w:tcPr>
            <w:tcW w:w="1199" w:type="pct"/>
          </w:tcPr>
          <w:p w14:paraId="680E231F" w14:textId="77777777" w:rsidR="003655CD" w:rsidRPr="0001413C" w:rsidRDefault="003655CD" w:rsidP="00A35CBC">
            <w:pPr>
              <w:spacing w:before="60" w:after="60" w:line="240" w:lineRule="auto"/>
            </w:pPr>
          </w:p>
        </w:tc>
        <w:tc>
          <w:tcPr>
            <w:tcW w:w="250" w:type="pct"/>
          </w:tcPr>
          <w:p w14:paraId="01663C19" w14:textId="77777777" w:rsidR="003655CD" w:rsidRPr="0001413C" w:rsidRDefault="003655CD" w:rsidP="00A35CBC">
            <w:pPr>
              <w:spacing w:before="60" w:after="60" w:line="240" w:lineRule="auto"/>
            </w:pPr>
          </w:p>
        </w:tc>
      </w:tr>
      <w:tr w:rsidR="0001413C" w:rsidRPr="0001413C" w14:paraId="5B50D3C8" w14:textId="77777777" w:rsidTr="00A35CBC">
        <w:tc>
          <w:tcPr>
            <w:tcW w:w="288" w:type="pct"/>
            <w:vMerge/>
          </w:tcPr>
          <w:p w14:paraId="3A6D508B" w14:textId="77777777" w:rsidR="003655CD" w:rsidRPr="0001413C" w:rsidRDefault="003655CD" w:rsidP="00A35CBC">
            <w:pPr>
              <w:spacing w:before="60" w:after="60" w:line="240" w:lineRule="auto"/>
            </w:pPr>
          </w:p>
        </w:tc>
        <w:tc>
          <w:tcPr>
            <w:tcW w:w="466" w:type="pct"/>
          </w:tcPr>
          <w:p w14:paraId="0EB7B5CC" w14:textId="77777777" w:rsidR="003655CD" w:rsidRPr="0001413C" w:rsidRDefault="003655CD" w:rsidP="00A35CBC">
            <w:pPr>
              <w:spacing w:before="60" w:after="60" w:line="240" w:lineRule="auto"/>
            </w:pPr>
            <w:r w:rsidRPr="0001413C">
              <w:t>Less developed</w:t>
            </w:r>
          </w:p>
        </w:tc>
        <w:tc>
          <w:tcPr>
            <w:tcW w:w="388" w:type="pct"/>
            <w:vMerge/>
          </w:tcPr>
          <w:p w14:paraId="38C609A8" w14:textId="77777777" w:rsidR="003655CD" w:rsidRPr="0001413C" w:rsidRDefault="003655CD" w:rsidP="00A35CBC">
            <w:pPr>
              <w:spacing w:before="60" w:after="60" w:line="240" w:lineRule="auto"/>
            </w:pPr>
          </w:p>
        </w:tc>
        <w:tc>
          <w:tcPr>
            <w:tcW w:w="242" w:type="pct"/>
          </w:tcPr>
          <w:p w14:paraId="206D54DD" w14:textId="77777777" w:rsidR="003655CD" w:rsidRPr="0001413C" w:rsidRDefault="003655CD" w:rsidP="00A35CBC">
            <w:pPr>
              <w:spacing w:before="60" w:after="60" w:line="240" w:lineRule="auto"/>
            </w:pPr>
          </w:p>
        </w:tc>
        <w:tc>
          <w:tcPr>
            <w:tcW w:w="242" w:type="pct"/>
          </w:tcPr>
          <w:p w14:paraId="1D5D6C2B" w14:textId="77777777" w:rsidR="003655CD" w:rsidRPr="0001413C" w:rsidRDefault="003655CD" w:rsidP="00A35CBC">
            <w:pPr>
              <w:spacing w:before="60" w:after="60" w:line="240" w:lineRule="auto"/>
            </w:pPr>
          </w:p>
        </w:tc>
        <w:tc>
          <w:tcPr>
            <w:tcW w:w="242" w:type="pct"/>
          </w:tcPr>
          <w:p w14:paraId="240B64D8" w14:textId="77777777" w:rsidR="003655CD" w:rsidRPr="0001413C" w:rsidRDefault="003655CD" w:rsidP="00A35CBC">
            <w:pPr>
              <w:spacing w:before="60" w:after="60" w:line="240" w:lineRule="auto"/>
            </w:pPr>
          </w:p>
        </w:tc>
        <w:tc>
          <w:tcPr>
            <w:tcW w:w="242" w:type="pct"/>
          </w:tcPr>
          <w:p w14:paraId="64288749" w14:textId="77777777" w:rsidR="003655CD" w:rsidRPr="0001413C" w:rsidRDefault="003655CD" w:rsidP="00A35CBC">
            <w:pPr>
              <w:spacing w:before="60" w:after="60" w:line="240" w:lineRule="auto"/>
            </w:pPr>
          </w:p>
        </w:tc>
        <w:tc>
          <w:tcPr>
            <w:tcW w:w="242" w:type="pct"/>
          </w:tcPr>
          <w:p w14:paraId="01DAED0A" w14:textId="77777777" w:rsidR="003655CD" w:rsidRPr="0001413C" w:rsidRDefault="003655CD" w:rsidP="00A35CBC">
            <w:pPr>
              <w:spacing w:before="60" w:after="60" w:line="240" w:lineRule="auto"/>
            </w:pPr>
          </w:p>
        </w:tc>
        <w:tc>
          <w:tcPr>
            <w:tcW w:w="1199" w:type="pct"/>
          </w:tcPr>
          <w:p w14:paraId="46C4533A" w14:textId="77777777" w:rsidR="003655CD" w:rsidRPr="0001413C" w:rsidRDefault="003655CD" w:rsidP="00A35CBC">
            <w:pPr>
              <w:spacing w:before="60" w:after="60" w:line="240" w:lineRule="auto"/>
            </w:pPr>
          </w:p>
        </w:tc>
        <w:tc>
          <w:tcPr>
            <w:tcW w:w="1199" w:type="pct"/>
          </w:tcPr>
          <w:p w14:paraId="74B9B38F" w14:textId="77777777" w:rsidR="003655CD" w:rsidRPr="0001413C" w:rsidRDefault="003655CD" w:rsidP="00A35CBC">
            <w:pPr>
              <w:spacing w:before="60" w:after="60" w:line="240" w:lineRule="auto"/>
            </w:pPr>
          </w:p>
        </w:tc>
        <w:tc>
          <w:tcPr>
            <w:tcW w:w="250" w:type="pct"/>
          </w:tcPr>
          <w:p w14:paraId="132A5D7A" w14:textId="77777777" w:rsidR="003655CD" w:rsidRPr="0001413C" w:rsidRDefault="003655CD" w:rsidP="00A35CBC">
            <w:pPr>
              <w:spacing w:before="60" w:after="60" w:line="240" w:lineRule="auto"/>
            </w:pPr>
          </w:p>
        </w:tc>
      </w:tr>
      <w:tr w:rsidR="0001413C" w:rsidRPr="0001413C" w14:paraId="3E2A2DF0" w14:textId="77777777" w:rsidTr="00A35CBC">
        <w:tc>
          <w:tcPr>
            <w:tcW w:w="288" w:type="pct"/>
            <w:vMerge w:val="restart"/>
          </w:tcPr>
          <w:p w14:paraId="46D97DEA" w14:textId="77777777" w:rsidR="003655CD" w:rsidRPr="0001413C" w:rsidRDefault="003655CD" w:rsidP="00A35CBC">
            <w:pPr>
              <w:spacing w:before="60" w:after="60" w:line="240" w:lineRule="auto"/>
            </w:pPr>
            <w:r w:rsidRPr="0001413C">
              <w:t>ESF+</w:t>
            </w:r>
          </w:p>
        </w:tc>
        <w:tc>
          <w:tcPr>
            <w:tcW w:w="466" w:type="pct"/>
          </w:tcPr>
          <w:p w14:paraId="20C0672E" w14:textId="77777777" w:rsidR="003655CD" w:rsidRPr="0001413C" w:rsidRDefault="003655CD" w:rsidP="00A35CBC">
            <w:pPr>
              <w:spacing w:before="60" w:after="60" w:line="240" w:lineRule="auto"/>
            </w:pPr>
            <w:r w:rsidRPr="0001413C">
              <w:t>More developed</w:t>
            </w:r>
          </w:p>
        </w:tc>
        <w:tc>
          <w:tcPr>
            <w:tcW w:w="388" w:type="pct"/>
            <w:vMerge w:val="restart"/>
          </w:tcPr>
          <w:p w14:paraId="10431C24" w14:textId="77777777" w:rsidR="003655CD" w:rsidRPr="0001413C" w:rsidRDefault="003655CD" w:rsidP="00A35CBC">
            <w:pPr>
              <w:spacing w:before="60" w:after="60" w:line="240" w:lineRule="auto"/>
            </w:pPr>
            <w:r w:rsidRPr="0001413C">
              <w:t>JTF priority 2</w:t>
            </w:r>
          </w:p>
        </w:tc>
        <w:tc>
          <w:tcPr>
            <w:tcW w:w="242" w:type="pct"/>
          </w:tcPr>
          <w:p w14:paraId="799B4F0A" w14:textId="77777777" w:rsidR="003655CD" w:rsidRPr="0001413C" w:rsidRDefault="003655CD" w:rsidP="00A35CBC">
            <w:pPr>
              <w:spacing w:before="60" w:after="60" w:line="240" w:lineRule="auto"/>
            </w:pPr>
          </w:p>
        </w:tc>
        <w:tc>
          <w:tcPr>
            <w:tcW w:w="242" w:type="pct"/>
          </w:tcPr>
          <w:p w14:paraId="56343B27" w14:textId="77777777" w:rsidR="003655CD" w:rsidRPr="0001413C" w:rsidRDefault="003655CD" w:rsidP="00A35CBC">
            <w:pPr>
              <w:spacing w:before="60" w:after="60" w:line="240" w:lineRule="auto"/>
            </w:pPr>
          </w:p>
        </w:tc>
        <w:tc>
          <w:tcPr>
            <w:tcW w:w="242" w:type="pct"/>
          </w:tcPr>
          <w:p w14:paraId="2CCE1F36" w14:textId="77777777" w:rsidR="003655CD" w:rsidRPr="0001413C" w:rsidRDefault="003655CD" w:rsidP="00A35CBC">
            <w:pPr>
              <w:spacing w:before="60" w:after="60" w:line="240" w:lineRule="auto"/>
            </w:pPr>
          </w:p>
        </w:tc>
        <w:tc>
          <w:tcPr>
            <w:tcW w:w="242" w:type="pct"/>
          </w:tcPr>
          <w:p w14:paraId="7A901E80" w14:textId="77777777" w:rsidR="003655CD" w:rsidRPr="0001413C" w:rsidRDefault="003655CD" w:rsidP="00A35CBC">
            <w:pPr>
              <w:spacing w:before="60" w:after="60" w:line="240" w:lineRule="auto"/>
            </w:pPr>
          </w:p>
        </w:tc>
        <w:tc>
          <w:tcPr>
            <w:tcW w:w="242" w:type="pct"/>
          </w:tcPr>
          <w:p w14:paraId="05EF0412" w14:textId="77777777" w:rsidR="003655CD" w:rsidRPr="0001413C" w:rsidRDefault="003655CD" w:rsidP="00A35CBC">
            <w:pPr>
              <w:spacing w:before="60" w:after="60" w:line="240" w:lineRule="auto"/>
            </w:pPr>
          </w:p>
        </w:tc>
        <w:tc>
          <w:tcPr>
            <w:tcW w:w="1199" w:type="pct"/>
          </w:tcPr>
          <w:p w14:paraId="3D7BEBD9" w14:textId="77777777" w:rsidR="003655CD" w:rsidRPr="0001413C" w:rsidRDefault="003655CD" w:rsidP="00A35CBC">
            <w:pPr>
              <w:spacing w:before="60" w:after="60" w:line="240" w:lineRule="auto"/>
            </w:pPr>
          </w:p>
        </w:tc>
        <w:tc>
          <w:tcPr>
            <w:tcW w:w="1199" w:type="pct"/>
          </w:tcPr>
          <w:p w14:paraId="5613BE58" w14:textId="77777777" w:rsidR="003655CD" w:rsidRPr="0001413C" w:rsidRDefault="003655CD" w:rsidP="00A35CBC">
            <w:pPr>
              <w:spacing w:before="60" w:after="60" w:line="240" w:lineRule="auto"/>
            </w:pPr>
          </w:p>
        </w:tc>
        <w:tc>
          <w:tcPr>
            <w:tcW w:w="250" w:type="pct"/>
          </w:tcPr>
          <w:p w14:paraId="4E7A1FFE" w14:textId="77777777" w:rsidR="003655CD" w:rsidRPr="0001413C" w:rsidRDefault="003655CD" w:rsidP="00A35CBC">
            <w:pPr>
              <w:spacing w:before="60" w:after="60" w:line="240" w:lineRule="auto"/>
            </w:pPr>
          </w:p>
        </w:tc>
      </w:tr>
      <w:tr w:rsidR="0001413C" w:rsidRPr="0001413C" w14:paraId="54BD8A76" w14:textId="77777777" w:rsidTr="00A35CBC">
        <w:tc>
          <w:tcPr>
            <w:tcW w:w="288" w:type="pct"/>
            <w:vMerge/>
          </w:tcPr>
          <w:p w14:paraId="733121C8" w14:textId="77777777" w:rsidR="003655CD" w:rsidRPr="0001413C" w:rsidRDefault="003655CD" w:rsidP="00A35CBC">
            <w:pPr>
              <w:spacing w:before="60" w:after="60" w:line="240" w:lineRule="auto"/>
            </w:pPr>
          </w:p>
        </w:tc>
        <w:tc>
          <w:tcPr>
            <w:tcW w:w="466" w:type="pct"/>
          </w:tcPr>
          <w:p w14:paraId="3EE9EE71" w14:textId="77777777" w:rsidR="003655CD" w:rsidRPr="0001413C" w:rsidRDefault="003655CD" w:rsidP="00A35CBC">
            <w:pPr>
              <w:spacing w:before="60" w:after="60" w:line="240" w:lineRule="auto"/>
            </w:pPr>
            <w:r w:rsidRPr="0001413C">
              <w:t>Transition</w:t>
            </w:r>
          </w:p>
        </w:tc>
        <w:tc>
          <w:tcPr>
            <w:tcW w:w="388" w:type="pct"/>
            <w:vMerge/>
          </w:tcPr>
          <w:p w14:paraId="2F6D3766" w14:textId="77777777" w:rsidR="003655CD" w:rsidRPr="0001413C" w:rsidRDefault="003655CD" w:rsidP="00A35CBC">
            <w:pPr>
              <w:spacing w:before="60" w:after="60" w:line="240" w:lineRule="auto"/>
            </w:pPr>
          </w:p>
        </w:tc>
        <w:tc>
          <w:tcPr>
            <w:tcW w:w="242" w:type="pct"/>
          </w:tcPr>
          <w:p w14:paraId="0BF30F70" w14:textId="77777777" w:rsidR="003655CD" w:rsidRPr="0001413C" w:rsidRDefault="003655CD" w:rsidP="00A35CBC">
            <w:pPr>
              <w:spacing w:before="60" w:after="60" w:line="240" w:lineRule="auto"/>
            </w:pPr>
          </w:p>
        </w:tc>
        <w:tc>
          <w:tcPr>
            <w:tcW w:w="242" w:type="pct"/>
          </w:tcPr>
          <w:p w14:paraId="06A3E4D4" w14:textId="77777777" w:rsidR="003655CD" w:rsidRPr="0001413C" w:rsidRDefault="003655CD" w:rsidP="00A35CBC">
            <w:pPr>
              <w:spacing w:before="60" w:after="60" w:line="240" w:lineRule="auto"/>
            </w:pPr>
          </w:p>
        </w:tc>
        <w:tc>
          <w:tcPr>
            <w:tcW w:w="242" w:type="pct"/>
          </w:tcPr>
          <w:p w14:paraId="588E41C7" w14:textId="77777777" w:rsidR="003655CD" w:rsidRPr="0001413C" w:rsidRDefault="003655CD" w:rsidP="00A35CBC">
            <w:pPr>
              <w:spacing w:before="60" w:after="60" w:line="240" w:lineRule="auto"/>
            </w:pPr>
          </w:p>
        </w:tc>
        <w:tc>
          <w:tcPr>
            <w:tcW w:w="242" w:type="pct"/>
          </w:tcPr>
          <w:p w14:paraId="647E41F0" w14:textId="77777777" w:rsidR="003655CD" w:rsidRPr="0001413C" w:rsidRDefault="003655CD" w:rsidP="00A35CBC">
            <w:pPr>
              <w:spacing w:before="60" w:after="60" w:line="240" w:lineRule="auto"/>
            </w:pPr>
          </w:p>
        </w:tc>
        <w:tc>
          <w:tcPr>
            <w:tcW w:w="242" w:type="pct"/>
          </w:tcPr>
          <w:p w14:paraId="5AB47B70" w14:textId="77777777" w:rsidR="003655CD" w:rsidRPr="0001413C" w:rsidRDefault="003655CD" w:rsidP="00A35CBC">
            <w:pPr>
              <w:spacing w:before="60" w:after="60" w:line="240" w:lineRule="auto"/>
            </w:pPr>
          </w:p>
        </w:tc>
        <w:tc>
          <w:tcPr>
            <w:tcW w:w="1199" w:type="pct"/>
          </w:tcPr>
          <w:p w14:paraId="58F05D10" w14:textId="77777777" w:rsidR="003655CD" w:rsidRPr="0001413C" w:rsidRDefault="003655CD" w:rsidP="00A35CBC">
            <w:pPr>
              <w:spacing w:before="60" w:after="60" w:line="240" w:lineRule="auto"/>
            </w:pPr>
          </w:p>
        </w:tc>
        <w:tc>
          <w:tcPr>
            <w:tcW w:w="1199" w:type="pct"/>
          </w:tcPr>
          <w:p w14:paraId="182F25CD" w14:textId="77777777" w:rsidR="003655CD" w:rsidRPr="0001413C" w:rsidRDefault="003655CD" w:rsidP="00A35CBC">
            <w:pPr>
              <w:spacing w:before="60" w:after="60" w:line="240" w:lineRule="auto"/>
            </w:pPr>
          </w:p>
        </w:tc>
        <w:tc>
          <w:tcPr>
            <w:tcW w:w="250" w:type="pct"/>
            <w:shd w:val="clear" w:color="auto" w:fill="auto"/>
          </w:tcPr>
          <w:p w14:paraId="63C9EE08" w14:textId="77777777" w:rsidR="003655CD" w:rsidRPr="0001413C" w:rsidRDefault="003655CD" w:rsidP="00A35CBC">
            <w:pPr>
              <w:spacing w:before="60" w:after="60" w:line="240" w:lineRule="auto"/>
            </w:pPr>
          </w:p>
        </w:tc>
      </w:tr>
      <w:tr w:rsidR="0001413C" w:rsidRPr="0001413C" w14:paraId="1FD8351B" w14:textId="77777777" w:rsidTr="00A35CBC">
        <w:tc>
          <w:tcPr>
            <w:tcW w:w="288" w:type="pct"/>
            <w:vMerge/>
          </w:tcPr>
          <w:p w14:paraId="0675BDBE" w14:textId="77777777" w:rsidR="003655CD" w:rsidRPr="0001413C" w:rsidRDefault="003655CD" w:rsidP="00A35CBC">
            <w:pPr>
              <w:spacing w:before="60" w:after="60" w:line="240" w:lineRule="auto"/>
            </w:pPr>
          </w:p>
        </w:tc>
        <w:tc>
          <w:tcPr>
            <w:tcW w:w="466" w:type="pct"/>
          </w:tcPr>
          <w:p w14:paraId="6DFCD293" w14:textId="77777777" w:rsidR="003655CD" w:rsidRPr="0001413C" w:rsidRDefault="003655CD" w:rsidP="00A35CBC">
            <w:pPr>
              <w:spacing w:before="60" w:after="60" w:line="240" w:lineRule="auto"/>
            </w:pPr>
            <w:r w:rsidRPr="0001413C">
              <w:t>Less developed</w:t>
            </w:r>
          </w:p>
        </w:tc>
        <w:tc>
          <w:tcPr>
            <w:tcW w:w="388" w:type="pct"/>
            <w:vMerge/>
          </w:tcPr>
          <w:p w14:paraId="17274638" w14:textId="77777777" w:rsidR="003655CD" w:rsidRPr="0001413C" w:rsidRDefault="003655CD" w:rsidP="00A35CBC">
            <w:pPr>
              <w:spacing w:before="60" w:after="60" w:line="240" w:lineRule="auto"/>
            </w:pPr>
          </w:p>
        </w:tc>
        <w:tc>
          <w:tcPr>
            <w:tcW w:w="242" w:type="pct"/>
          </w:tcPr>
          <w:p w14:paraId="58BD8CB6" w14:textId="77777777" w:rsidR="003655CD" w:rsidRPr="0001413C" w:rsidRDefault="003655CD" w:rsidP="00A35CBC">
            <w:pPr>
              <w:spacing w:before="60" w:after="60" w:line="240" w:lineRule="auto"/>
            </w:pPr>
          </w:p>
        </w:tc>
        <w:tc>
          <w:tcPr>
            <w:tcW w:w="242" w:type="pct"/>
          </w:tcPr>
          <w:p w14:paraId="7ACC0F0F" w14:textId="77777777" w:rsidR="003655CD" w:rsidRPr="0001413C" w:rsidRDefault="003655CD" w:rsidP="00A35CBC">
            <w:pPr>
              <w:spacing w:before="60" w:after="60" w:line="240" w:lineRule="auto"/>
            </w:pPr>
          </w:p>
        </w:tc>
        <w:tc>
          <w:tcPr>
            <w:tcW w:w="242" w:type="pct"/>
          </w:tcPr>
          <w:p w14:paraId="016AB6B4" w14:textId="77777777" w:rsidR="003655CD" w:rsidRPr="0001413C" w:rsidRDefault="003655CD" w:rsidP="00A35CBC">
            <w:pPr>
              <w:spacing w:before="60" w:after="60" w:line="240" w:lineRule="auto"/>
            </w:pPr>
          </w:p>
        </w:tc>
        <w:tc>
          <w:tcPr>
            <w:tcW w:w="242" w:type="pct"/>
          </w:tcPr>
          <w:p w14:paraId="75EFBB6E" w14:textId="77777777" w:rsidR="003655CD" w:rsidRPr="0001413C" w:rsidRDefault="003655CD" w:rsidP="00A35CBC">
            <w:pPr>
              <w:spacing w:before="60" w:after="60" w:line="240" w:lineRule="auto"/>
            </w:pPr>
          </w:p>
        </w:tc>
        <w:tc>
          <w:tcPr>
            <w:tcW w:w="242" w:type="pct"/>
          </w:tcPr>
          <w:p w14:paraId="08F652F7" w14:textId="77777777" w:rsidR="003655CD" w:rsidRPr="0001413C" w:rsidRDefault="003655CD" w:rsidP="00A35CBC">
            <w:pPr>
              <w:spacing w:before="60" w:after="60" w:line="240" w:lineRule="auto"/>
            </w:pPr>
          </w:p>
        </w:tc>
        <w:tc>
          <w:tcPr>
            <w:tcW w:w="1199" w:type="pct"/>
          </w:tcPr>
          <w:p w14:paraId="6CD9913D" w14:textId="77777777" w:rsidR="003655CD" w:rsidRPr="0001413C" w:rsidRDefault="003655CD" w:rsidP="00A35CBC">
            <w:pPr>
              <w:spacing w:before="60" w:after="60" w:line="240" w:lineRule="auto"/>
            </w:pPr>
          </w:p>
        </w:tc>
        <w:tc>
          <w:tcPr>
            <w:tcW w:w="1199" w:type="pct"/>
          </w:tcPr>
          <w:p w14:paraId="71A5C43F" w14:textId="77777777" w:rsidR="003655CD" w:rsidRPr="0001413C" w:rsidRDefault="003655CD" w:rsidP="00A35CBC">
            <w:pPr>
              <w:spacing w:before="60" w:after="60" w:line="240" w:lineRule="auto"/>
            </w:pPr>
          </w:p>
        </w:tc>
        <w:tc>
          <w:tcPr>
            <w:tcW w:w="250" w:type="pct"/>
          </w:tcPr>
          <w:p w14:paraId="7F66A516" w14:textId="77777777" w:rsidR="003655CD" w:rsidRPr="0001413C" w:rsidRDefault="003655CD" w:rsidP="00A35CBC">
            <w:pPr>
              <w:spacing w:before="60" w:after="60" w:line="240" w:lineRule="auto"/>
            </w:pPr>
          </w:p>
        </w:tc>
      </w:tr>
    </w:tbl>
    <w:p w14:paraId="447A06E1" w14:textId="77777777" w:rsidR="003655CD" w:rsidRPr="0001413C" w:rsidRDefault="003655CD" w:rsidP="003655CD">
      <w:pPr>
        <w:pStyle w:val="Point0"/>
      </w:pPr>
      <w:r w:rsidRPr="0001413C">
        <w:rPr>
          <w:b/>
          <w:bCs/>
          <w:vertAlign w:val="superscript"/>
        </w:rPr>
        <w:t>*</w:t>
      </w:r>
      <w:r w:rsidRPr="0001413C">
        <w:tab/>
        <w:t>JTF resources should be complemented with ERDF or ESF+ resources of the category of region where the territory concerned is located.</w:t>
      </w:r>
    </w:p>
    <w:p w14:paraId="1866B6D0" w14:textId="77777777" w:rsidR="003655CD" w:rsidRPr="0001413C" w:rsidRDefault="003655CD" w:rsidP="003655CD">
      <w:r w:rsidRPr="0001413C">
        <w:br w:type="page"/>
        <w:t>Table 18B: Transfer of ERDF and ESF+ resources to the JTF within the programme</w:t>
      </w:r>
    </w:p>
    <w:tbl>
      <w:tblPr>
        <w:tblStyle w:val="TableGrid"/>
        <w:tblW w:w="5000" w:type="pct"/>
        <w:tblLook w:val="04A0" w:firstRow="1" w:lastRow="0" w:firstColumn="1" w:lastColumn="0" w:noHBand="0" w:noVBand="1"/>
      </w:tblPr>
      <w:tblGrid>
        <w:gridCol w:w="2000"/>
        <w:gridCol w:w="4124"/>
        <w:gridCol w:w="4220"/>
        <w:gridCol w:w="4217"/>
      </w:tblGrid>
      <w:tr w:rsidR="0001413C" w:rsidRPr="0001413C" w14:paraId="6AF5F1C4" w14:textId="77777777" w:rsidTr="00A35CBC">
        <w:tc>
          <w:tcPr>
            <w:tcW w:w="2103"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37801192" w14:textId="77777777" w:rsidR="003655CD" w:rsidRPr="0001413C" w:rsidRDefault="003655CD" w:rsidP="00A35CBC">
            <w:pPr>
              <w:spacing w:before="60" w:after="60" w:line="240" w:lineRule="auto"/>
            </w:pPr>
          </w:p>
        </w:tc>
        <w:tc>
          <w:tcPr>
            <w:tcW w:w="2897" w:type="pct"/>
            <w:gridSpan w:val="2"/>
            <w:tcBorders>
              <w:left w:val="single" w:sz="4" w:space="0" w:color="auto"/>
            </w:tcBorders>
            <w:shd w:val="clear" w:color="auto" w:fill="auto"/>
          </w:tcPr>
          <w:p w14:paraId="472ED6DF" w14:textId="77777777" w:rsidR="003655CD" w:rsidRPr="0001413C" w:rsidRDefault="003655CD" w:rsidP="00A35CBC">
            <w:pPr>
              <w:spacing w:before="60" w:after="60" w:line="240" w:lineRule="auto"/>
            </w:pPr>
            <w:r w:rsidRPr="0001413C">
              <w:t>JTF allocation in the programme</w:t>
            </w:r>
            <w:r w:rsidRPr="0001413C">
              <w:rPr>
                <w:b/>
                <w:bCs/>
                <w:vertAlign w:val="superscript"/>
              </w:rPr>
              <w:t>*</w:t>
            </w:r>
            <w:r w:rsidRPr="0001413C">
              <w:t xml:space="preserve"> broken down by category of region, which territory located</w:t>
            </w:r>
            <w:r w:rsidRPr="0001413C">
              <w:rPr>
                <w:b/>
                <w:bCs/>
                <w:vertAlign w:val="superscript"/>
              </w:rPr>
              <w:t>**</w:t>
            </w:r>
            <w:r w:rsidRPr="0001413C">
              <w:t xml:space="preserve"> in (by JTF priority) </w:t>
            </w:r>
          </w:p>
        </w:tc>
      </w:tr>
      <w:tr w:rsidR="0001413C" w:rsidRPr="0001413C" w14:paraId="1BE23C33" w14:textId="77777777" w:rsidTr="00A35CBC">
        <w:tc>
          <w:tcPr>
            <w:tcW w:w="2103"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7848D45A" w14:textId="77777777" w:rsidR="003655CD" w:rsidRPr="0001413C" w:rsidRDefault="003655CD" w:rsidP="00A35CBC">
            <w:pPr>
              <w:spacing w:before="60" w:after="60" w:line="240" w:lineRule="auto"/>
            </w:pPr>
          </w:p>
        </w:tc>
        <w:tc>
          <w:tcPr>
            <w:tcW w:w="1449" w:type="pct"/>
            <w:tcBorders>
              <w:left w:val="single" w:sz="4" w:space="0" w:color="auto"/>
            </w:tcBorders>
            <w:shd w:val="clear" w:color="auto" w:fill="auto"/>
          </w:tcPr>
          <w:p w14:paraId="1D076D1E" w14:textId="77777777" w:rsidR="003655CD" w:rsidRPr="0001413C" w:rsidRDefault="003655CD" w:rsidP="00A35CBC">
            <w:pPr>
              <w:spacing w:before="60" w:after="60" w:line="240" w:lineRule="auto"/>
            </w:pPr>
            <w:r w:rsidRPr="0001413C">
              <w:t>JTF priority (for each JTF priority)</w:t>
            </w:r>
          </w:p>
        </w:tc>
        <w:tc>
          <w:tcPr>
            <w:tcW w:w="1449" w:type="pct"/>
            <w:shd w:val="clear" w:color="auto" w:fill="auto"/>
          </w:tcPr>
          <w:p w14:paraId="40F1EB72" w14:textId="77777777" w:rsidR="003655CD" w:rsidRPr="0001413C" w:rsidRDefault="003655CD" w:rsidP="00A35CBC">
            <w:pPr>
              <w:spacing w:before="60" w:after="60" w:line="240" w:lineRule="auto"/>
            </w:pPr>
            <w:r w:rsidRPr="0001413C">
              <w:t>Amount</w:t>
            </w:r>
          </w:p>
        </w:tc>
      </w:tr>
      <w:tr w:rsidR="0001413C" w:rsidRPr="0001413C" w14:paraId="34C798D6" w14:textId="77777777" w:rsidTr="00A35CBC">
        <w:tc>
          <w:tcPr>
            <w:tcW w:w="2103" w:type="pct"/>
            <w:gridSpan w:val="2"/>
            <w:tcBorders>
              <w:top w:val="single" w:sz="4" w:space="0" w:color="auto"/>
            </w:tcBorders>
            <w:shd w:val="clear" w:color="auto" w:fill="auto"/>
          </w:tcPr>
          <w:p w14:paraId="512C2474" w14:textId="77777777" w:rsidR="003655CD" w:rsidRPr="0001413C" w:rsidRDefault="003655CD" w:rsidP="00A35CBC">
            <w:pPr>
              <w:spacing w:before="60" w:after="60" w:line="240" w:lineRule="auto"/>
            </w:pPr>
            <w:r w:rsidRPr="0001413C">
              <w:t>Transfer within the programme</w:t>
            </w:r>
            <w:r w:rsidRPr="0001413C">
              <w:rPr>
                <w:b/>
                <w:bCs/>
                <w:vertAlign w:val="superscript"/>
              </w:rPr>
              <w:t>*</w:t>
            </w:r>
            <w:r w:rsidRPr="0001413C">
              <w:t xml:space="preserve"> (complementary support) per category of region</w:t>
            </w:r>
          </w:p>
        </w:tc>
        <w:tc>
          <w:tcPr>
            <w:tcW w:w="1449" w:type="pct"/>
            <w:shd w:val="clear" w:color="auto" w:fill="D9D9D9" w:themeFill="background1" w:themeFillShade="D9"/>
          </w:tcPr>
          <w:p w14:paraId="257F4B43" w14:textId="77777777" w:rsidR="003655CD" w:rsidRPr="0001413C" w:rsidRDefault="003655CD" w:rsidP="00A35CBC">
            <w:pPr>
              <w:spacing w:before="60" w:after="60" w:line="240" w:lineRule="auto"/>
            </w:pPr>
          </w:p>
        </w:tc>
        <w:tc>
          <w:tcPr>
            <w:tcW w:w="1449" w:type="pct"/>
            <w:shd w:val="clear" w:color="auto" w:fill="D9D9D9" w:themeFill="background1" w:themeFillShade="D9"/>
          </w:tcPr>
          <w:p w14:paraId="1F770A01" w14:textId="77777777" w:rsidR="003655CD" w:rsidRPr="0001413C" w:rsidRDefault="003655CD" w:rsidP="00A35CBC">
            <w:pPr>
              <w:spacing w:before="60" w:after="60" w:line="240" w:lineRule="auto"/>
            </w:pPr>
          </w:p>
        </w:tc>
      </w:tr>
      <w:tr w:rsidR="0001413C" w:rsidRPr="0001413C" w14:paraId="6EB4A3D6" w14:textId="77777777" w:rsidTr="00A35CBC">
        <w:tc>
          <w:tcPr>
            <w:tcW w:w="687" w:type="pct"/>
            <w:vMerge w:val="restart"/>
            <w:shd w:val="clear" w:color="auto" w:fill="auto"/>
          </w:tcPr>
          <w:p w14:paraId="683F26BA" w14:textId="77777777" w:rsidR="003655CD" w:rsidRPr="0001413C" w:rsidRDefault="003655CD" w:rsidP="00A35CBC">
            <w:pPr>
              <w:spacing w:before="60" w:after="60" w:line="240" w:lineRule="auto"/>
            </w:pPr>
            <w:r w:rsidRPr="0001413C">
              <w:t>ERDF</w:t>
            </w:r>
          </w:p>
        </w:tc>
        <w:tc>
          <w:tcPr>
            <w:tcW w:w="1416" w:type="pct"/>
            <w:shd w:val="clear" w:color="auto" w:fill="auto"/>
          </w:tcPr>
          <w:p w14:paraId="59BD975E" w14:textId="77777777" w:rsidR="003655CD" w:rsidRPr="0001413C" w:rsidRDefault="003655CD" w:rsidP="00A35CBC">
            <w:pPr>
              <w:spacing w:before="60" w:after="60" w:line="240" w:lineRule="auto"/>
            </w:pPr>
            <w:r w:rsidRPr="0001413C">
              <w:t>More developed</w:t>
            </w:r>
          </w:p>
        </w:tc>
        <w:tc>
          <w:tcPr>
            <w:tcW w:w="1449" w:type="pct"/>
            <w:shd w:val="clear" w:color="auto" w:fill="auto"/>
          </w:tcPr>
          <w:p w14:paraId="5964DD45" w14:textId="77777777" w:rsidR="003655CD" w:rsidRPr="0001413C" w:rsidRDefault="003655CD" w:rsidP="00A35CBC">
            <w:pPr>
              <w:spacing w:before="60" w:after="60" w:line="240" w:lineRule="auto"/>
            </w:pPr>
          </w:p>
        </w:tc>
        <w:tc>
          <w:tcPr>
            <w:tcW w:w="1449" w:type="pct"/>
            <w:shd w:val="clear" w:color="auto" w:fill="auto"/>
          </w:tcPr>
          <w:p w14:paraId="0D897E08" w14:textId="77777777" w:rsidR="003655CD" w:rsidRPr="0001413C" w:rsidRDefault="003655CD" w:rsidP="00A35CBC">
            <w:pPr>
              <w:spacing w:before="60" w:after="60" w:line="240" w:lineRule="auto"/>
            </w:pPr>
          </w:p>
        </w:tc>
      </w:tr>
      <w:tr w:rsidR="0001413C" w:rsidRPr="0001413C" w14:paraId="5849B865" w14:textId="77777777" w:rsidTr="00A35CBC">
        <w:tc>
          <w:tcPr>
            <w:tcW w:w="687" w:type="pct"/>
            <w:vMerge/>
            <w:shd w:val="clear" w:color="auto" w:fill="auto"/>
          </w:tcPr>
          <w:p w14:paraId="22FE4C05" w14:textId="77777777" w:rsidR="003655CD" w:rsidRPr="0001413C" w:rsidRDefault="003655CD" w:rsidP="00A35CBC">
            <w:pPr>
              <w:spacing w:before="60" w:after="60" w:line="240" w:lineRule="auto"/>
            </w:pPr>
          </w:p>
        </w:tc>
        <w:tc>
          <w:tcPr>
            <w:tcW w:w="1416" w:type="pct"/>
            <w:shd w:val="clear" w:color="auto" w:fill="auto"/>
          </w:tcPr>
          <w:p w14:paraId="10B71849" w14:textId="77777777" w:rsidR="003655CD" w:rsidRPr="0001413C" w:rsidRDefault="003655CD" w:rsidP="00A35CBC">
            <w:pPr>
              <w:spacing w:before="60" w:after="60" w:line="240" w:lineRule="auto"/>
            </w:pPr>
            <w:r w:rsidRPr="0001413C">
              <w:t>Transition</w:t>
            </w:r>
          </w:p>
        </w:tc>
        <w:tc>
          <w:tcPr>
            <w:tcW w:w="1449" w:type="pct"/>
            <w:shd w:val="clear" w:color="auto" w:fill="auto"/>
          </w:tcPr>
          <w:p w14:paraId="5B2B7266" w14:textId="77777777" w:rsidR="003655CD" w:rsidRPr="0001413C" w:rsidRDefault="003655CD" w:rsidP="00A35CBC">
            <w:pPr>
              <w:spacing w:before="60" w:after="60" w:line="240" w:lineRule="auto"/>
            </w:pPr>
          </w:p>
        </w:tc>
        <w:tc>
          <w:tcPr>
            <w:tcW w:w="1449" w:type="pct"/>
            <w:shd w:val="clear" w:color="auto" w:fill="auto"/>
          </w:tcPr>
          <w:p w14:paraId="2CD090A4" w14:textId="77777777" w:rsidR="003655CD" w:rsidRPr="0001413C" w:rsidRDefault="003655CD" w:rsidP="00A35CBC">
            <w:pPr>
              <w:spacing w:before="60" w:after="60" w:line="240" w:lineRule="auto"/>
            </w:pPr>
          </w:p>
        </w:tc>
      </w:tr>
      <w:tr w:rsidR="0001413C" w:rsidRPr="0001413C" w14:paraId="37B16255" w14:textId="77777777" w:rsidTr="00A35CBC">
        <w:tc>
          <w:tcPr>
            <w:tcW w:w="687" w:type="pct"/>
            <w:vMerge/>
            <w:shd w:val="clear" w:color="auto" w:fill="auto"/>
          </w:tcPr>
          <w:p w14:paraId="1F33EC36" w14:textId="77777777" w:rsidR="003655CD" w:rsidRPr="0001413C" w:rsidRDefault="003655CD" w:rsidP="00A35CBC">
            <w:pPr>
              <w:spacing w:before="60" w:after="60" w:line="240" w:lineRule="auto"/>
            </w:pPr>
          </w:p>
        </w:tc>
        <w:tc>
          <w:tcPr>
            <w:tcW w:w="1416" w:type="pct"/>
            <w:shd w:val="clear" w:color="auto" w:fill="auto"/>
          </w:tcPr>
          <w:p w14:paraId="25F98E37" w14:textId="77777777" w:rsidR="003655CD" w:rsidRPr="0001413C" w:rsidRDefault="003655CD" w:rsidP="00A35CBC">
            <w:pPr>
              <w:spacing w:before="60" w:after="60" w:line="240" w:lineRule="auto"/>
            </w:pPr>
            <w:r w:rsidRPr="0001413C">
              <w:t>Less developed</w:t>
            </w:r>
          </w:p>
        </w:tc>
        <w:tc>
          <w:tcPr>
            <w:tcW w:w="1449" w:type="pct"/>
            <w:shd w:val="clear" w:color="auto" w:fill="auto"/>
          </w:tcPr>
          <w:p w14:paraId="71D1891A" w14:textId="77777777" w:rsidR="003655CD" w:rsidRPr="0001413C" w:rsidRDefault="003655CD" w:rsidP="00A35CBC">
            <w:pPr>
              <w:spacing w:before="60" w:after="60" w:line="240" w:lineRule="auto"/>
            </w:pPr>
          </w:p>
        </w:tc>
        <w:tc>
          <w:tcPr>
            <w:tcW w:w="1449" w:type="pct"/>
            <w:shd w:val="clear" w:color="auto" w:fill="auto"/>
          </w:tcPr>
          <w:p w14:paraId="0E85A255" w14:textId="77777777" w:rsidR="003655CD" w:rsidRPr="0001413C" w:rsidRDefault="003655CD" w:rsidP="00A35CBC">
            <w:pPr>
              <w:spacing w:before="60" w:after="60" w:line="240" w:lineRule="auto"/>
            </w:pPr>
          </w:p>
        </w:tc>
      </w:tr>
      <w:tr w:rsidR="0001413C" w:rsidRPr="0001413C" w14:paraId="43C64150" w14:textId="77777777" w:rsidTr="00A35CBC">
        <w:tc>
          <w:tcPr>
            <w:tcW w:w="687" w:type="pct"/>
            <w:vMerge w:val="restart"/>
            <w:shd w:val="clear" w:color="auto" w:fill="auto"/>
          </w:tcPr>
          <w:p w14:paraId="2B162D59" w14:textId="77777777" w:rsidR="003655CD" w:rsidRPr="0001413C" w:rsidRDefault="003655CD" w:rsidP="00A35CBC">
            <w:pPr>
              <w:spacing w:before="60" w:after="60" w:line="240" w:lineRule="auto"/>
            </w:pPr>
            <w:r w:rsidRPr="0001413C">
              <w:t>ESF+</w:t>
            </w:r>
          </w:p>
        </w:tc>
        <w:tc>
          <w:tcPr>
            <w:tcW w:w="1416" w:type="pct"/>
            <w:shd w:val="clear" w:color="auto" w:fill="auto"/>
          </w:tcPr>
          <w:p w14:paraId="0CD67A57" w14:textId="77777777" w:rsidR="003655CD" w:rsidRPr="0001413C" w:rsidRDefault="003655CD" w:rsidP="00A35CBC">
            <w:pPr>
              <w:spacing w:before="60" w:after="60" w:line="240" w:lineRule="auto"/>
            </w:pPr>
            <w:r w:rsidRPr="0001413C">
              <w:t>More developed</w:t>
            </w:r>
          </w:p>
        </w:tc>
        <w:tc>
          <w:tcPr>
            <w:tcW w:w="1449" w:type="pct"/>
            <w:shd w:val="clear" w:color="auto" w:fill="auto"/>
          </w:tcPr>
          <w:p w14:paraId="1B200844" w14:textId="77777777" w:rsidR="003655CD" w:rsidRPr="0001413C" w:rsidRDefault="003655CD" w:rsidP="00A35CBC">
            <w:pPr>
              <w:spacing w:before="60" w:after="60" w:line="240" w:lineRule="auto"/>
            </w:pPr>
          </w:p>
        </w:tc>
        <w:tc>
          <w:tcPr>
            <w:tcW w:w="1449" w:type="pct"/>
            <w:shd w:val="clear" w:color="auto" w:fill="auto"/>
          </w:tcPr>
          <w:p w14:paraId="36E9D612" w14:textId="77777777" w:rsidR="003655CD" w:rsidRPr="0001413C" w:rsidRDefault="003655CD" w:rsidP="00A35CBC">
            <w:pPr>
              <w:spacing w:before="60" w:after="60" w:line="240" w:lineRule="auto"/>
            </w:pPr>
          </w:p>
        </w:tc>
      </w:tr>
      <w:tr w:rsidR="0001413C" w:rsidRPr="0001413C" w14:paraId="31266D21" w14:textId="77777777" w:rsidTr="00A35CBC">
        <w:tc>
          <w:tcPr>
            <w:tcW w:w="687" w:type="pct"/>
            <w:vMerge/>
            <w:shd w:val="clear" w:color="auto" w:fill="auto"/>
          </w:tcPr>
          <w:p w14:paraId="27C46C8F" w14:textId="77777777" w:rsidR="003655CD" w:rsidRPr="0001413C" w:rsidRDefault="003655CD" w:rsidP="00A35CBC">
            <w:pPr>
              <w:spacing w:before="60" w:after="60" w:line="240" w:lineRule="auto"/>
            </w:pPr>
          </w:p>
        </w:tc>
        <w:tc>
          <w:tcPr>
            <w:tcW w:w="1416" w:type="pct"/>
            <w:shd w:val="clear" w:color="auto" w:fill="auto"/>
          </w:tcPr>
          <w:p w14:paraId="35858344" w14:textId="77777777" w:rsidR="003655CD" w:rsidRPr="0001413C" w:rsidRDefault="003655CD" w:rsidP="00A35CBC">
            <w:pPr>
              <w:spacing w:before="60" w:after="60" w:line="240" w:lineRule="auto"/>
            </w:pPr>
            <w:r w:rsidRPr="0001413C">
              <w:t>Transition</w:t>
            </w:r>
          </w:p>
        </w:tc>
        <w:tc>
          <w:tcPr>
            <w:tcW w:w="1449" w:type="pct"/>
            <w:shd w:val="clear" w:color="auto" w:fill="auto"/>
          </w:tcPr>
          <w:p w14:paraId="5E098EF5" w14:textId="77777777" w:rsidR="003655CD" w:rsidRPr="0001413C" w:rsidRDefault="003655CD" w:rsidP="00A35CBC">
            <w:pPr>
              <w:spacing w:before="60" w:after="60" w:line="240" w:lineRule="auto"/>
            </w:pPr>
          </w:p>
        </w:tc>
        <w:tc>
          <w:tcPr>
            <w:tcW w:w="1449" w:type="pct"/>
            <w:shd w:val="clear" w:color="auto" w:fill="auto"/>
          </w:tcPr>
          <w:p w14:paraId="2FBE433E" w14:textId="77777777" w:rsidR="003655CD" w:rsidRPr="0001413C" w:rsidRDefault="003655CD" w:rsidP="00A35CBC">
            <w:pPr>
              <w:spacing w:before="60" w:after="60" w:line="240" w:lineRule="auto"/>
            </w:pPr>
          </w:p>
        </w:tc>
      </w:tr>
      <w:tr w:rsidR="0001413C" w:rsidRPr="0001413C" w14:paraId="5AE4CDF4" w14:textId="77777777" w:rsidTr="00A35CBC">
        <w:tc>
          <w:tcPr>
            <w:tcW w:w="687" w:type="pct"/>
            <w:vMerge/>
            <w:shd w:val="clear" w:color="auto" w:fill="auto"/>
          </w:tcPr>
          <w:p w14:paraId="2A354908" w14:textId="77777777" w:rsidR="003655CD" w:rsidRPr="0001413C" w:rsidRDefault="003655CD" w:rsidP="00A35CBC">
            <w:pPr>
              <w:spacing w:before="60" w:after="60" w:line="240" w:lineRule="auto"/>
            </w:pPr>
          </w:p>
        </w:tc>
        <w:tc>
          <w:tcPr>
            <w:tcW w:w="1416" w:type="pct"/>
            <w:shd w:val="clear" w:color="auto" w:fill="auto"/>
          </w:tcPr>
          <w:p w14:paraId="593F7AAB" w14:textId="77777777" w:rsidR="003655CD" w:rsidRPr="0001413C" w:rsidRDefault="003655CD" w:rsidP="00A35CBC">
            <w:pPr>
              <w:spacing w:before="60" w:after="60" w:line="240" w:lineRule="auto"/>
            </w:pPr>
            <w:r w:rsidRPr="0001413C">
              <w:t>Less developed</w:t>
            </w:r>
          </w:p>
        </w:tc>
        <w:tc>
          <w:tcPr>
            <w:tcW w:w="1449" w:type="pct"/>
            <w:shd w:val="clear" w:color="auto" w:fill="auto"/>
          </w:tcPr>
          <w:p w14:paraId="7351C5E3" w14:textId="77777777" w:rsidR="003655CD" w:rsidRPr="0001413C" w:rsidRDefault="003655CD" w:rsidP="00A35CBC">
            <w:pPr>
              <w:spacing w:before="60" w:after="60" w:line="240" w:lineRule="auto"/>
            </w:pPr>
          </w:p>
        </w:tc>
        <w:tc>
          <w:tcPr>
            <w:tcW w:w="1449" w:type="pct"/>
            <w:shd w:val="clear" w:color="auto" w:fill="auto"/>
          </w:tcPr>
          <w:p w14:paraId="23219884" w14:textId="77777777" w:rsidR="003655CD" w:rsidRPr="0001413C" w:rsidRDefault="003655CD" w:rsidP="00A35CBC">
            <w:pPr>
              <w:spacing w:before="60" w:after="60" w:line="240" w:lineRule="auto"/>
            </w:pPr>
          </w:p>
        </w:tc>
      </w:tr>
      <w:tr w:rsidR="0001413C" w:rsidRPr="0001413C" w14:paraId="77075EB8" w14:textId="77777777" w:rsidTr="00A35CBC">
        <w:tc>
          <w:tcPr>
            <w:tcW w:w="687" w:type="pct"/>
            <w:shd w:val="clear" w:color="auto" w:fill="auto"/>
          </w:tcPr>
          <w:p w14:paraId="16BDE6DB" w14:textId="77777777" w:rsidR="003655CD" w:rsidRPr="0001413C" w:rsidRDefault="003655CD" w:rsidP="00A35CBC">
            <w:pPr>
              <w:spacing w:before="60" w:after="60" w:line="240" w:lineRule="auto"/>
            </w:pPr>
            <w:r w:rsidRPr="0001413C">
              <w:t xml:space="preserve">Total </w:t>
            </w:r>
          </w:p>
        </w:tc>
        <w:tc>
          <w:tcPr>
            <w:tcW w:w="1416" w:type="pct"/>
            <w:shd w:val="clear" w:color="auto" w:fill="auto"/>
          </w:tcPr>
          <w:p w14:paraId="0E4E118A" w14:textId="77777777" w:rsidR="003655CD" w:rsidRPr="0001413C" w:rsidRDefault="003655CD" w:rsidP="00A35CBC">
            <w:pPr>
              <w:spacing w:before="60" w:after="60" w:line="240" w:lineRule="auto"/>
            </w:pPr>
            <w:r w:rsidRPr="0001413C">
              <w:t>More developed</w:t>
            </w:r>
          </w:p>
        </w:tc>
        <w:tc>
          <w:tcPr>
            <w:tcW w:w="1449" w:type="pct"/>
            <w:shd w:val="clear" w:color="auto" w:fill="auto"/>
          </w:tcPr>
          <w:p w14:paraId="64039487" w14:textId="77777777" w:rsidR="003655CD" w:rsidRPr="0001413C" w:rsidRDefault="003655CD" w:rsidP="00A35CBC">
            <w:pPr>
              <w:spacing w:before="60" w:after="60" w:line="240" w:lineRule="auto"/>
            </w:pPr>
          </w:p>
        </w:tc>
        <w:tc>
          <w:tcPr>
            <w:tcW w:w="1449" w:type="pct"/>
            <w:shd w:val="clear" w:color="auto" w:fill="auto"/>
          </w:tcPr>
          <w:p w14:paraId="7865DE20" w14:textId="77777777" w:rsidR="003655CD" w:rsidRPr="0001413C" w:rsidRDefault="003655CD" w:rsidP="00A35CBC">
            <w:pPr>
              <w:spacing w:before="60" w:after="60" w:line="240" w:lineRule="auto"/>
            </w:pPr>
          </w:p>
        </w:tc>
      </w:tr>
      <w:tr w:rsidR="0001413C" w:rsidRPr="0001413C" w14:paraId="0CA6324D" w14:textId="77777777" w:rsidTr="00A35CBC">
        <w:tc>
          <w:tcPr>
            <w:tcW w:w="687" w:type="pct"/>
            <w:shd w:val="clear" w:color="auto" w:fill="auto"/>
          </w:tcPr>
          <w:p w14:paraId="70C9A4AA" w14:textId="77777777" w:rsidR="003655CD" w:rsidRPr="0001413C" w:rsidRDefault="003655CD" w:rsidP="00A35CBC">
            <w:pPr>
              <w:spacing w:before="60" w:after="60" w:line="240" w:lineRule="auto"/>
            </w:pPr>
          </w:p>
        </w:tc>
        <w:tc>
          <w:tcPr>
            <w:tcW w:w="1416" w:type="pct"/>
            <w:shd w:val="clear" w:color="auto" w:fill="auto"/>
          </w:tcPr>
          <w:p w14:paraId="02BEF649" w14:textId="77777777" w:rsidR="003655CD" w:rsidRPr="0001413C" w:rsidRDefault="003655CD" w:rsidP="00A35CBC">
            <w:pPr>
              <w:spacing w:before="60" w:after="60" w:line="240" w:lineRule="auto"/>
            </w:pPr>
            <w:r w:rsidRPr="0001413C">
              <w:t>Transition</w:t>
            </w:r>
          </w:p>
        </w:tc>
        <w:tc>
          <w:tcPr>
            <w:tcW w:w="1449" w:type="pct"/>
            <w:shd w:val="clear" w:color="auto" w:fill="auto"/>
          </w:tcPr>
          <w:p w14:paraId="72FB10FA" w14:textId="77777777" w:rsidR="003655CD" w:rsidRPr="0001413C" w:rsidRDefault="003655CD" w:rsidP="00A35CBC">
            <w:pPr>
              <w:spacing w:before="60" w:after="60" w:line="240" w:lineRule="auto"/>
            </w:pPr>
          </w:p>
        </w:tc>
        <w:tc>
          <w:tcPr>
            <w:tcW w:w="1449" w:type="pct"/>
            <w:shd w:val="clear" w:color="auto" w:fill="auto"/>
          </w:tcPr>
          <w:p w14:paraId="24C74B73" w14:textId="77777777" w:rsidR="003655CD" w:rsidRPr="0001413C" w:rsidRDefault="003655CD" w:rsidP="00A35CBC">
            <w:pPr>
              <w:spacing w:before="60" w:after="60" w:line="240" w:lineRule="auto"/>
            </w:pPr>
          </w:p>
        </w:tc>
      </w:tr>
      <w:tr w:rsidR="0001413C" w:rsidRPr="0001413C" w14:paraId="53F25FDE" w14:textId="77777777" w:rsidTr="00A35CBC">
        <w:tc>
          <w:tcPr>
            <w:tcW w:w="687" w:type="pct"/>
            <w:shd w:val="clear" w:color="auto" w:fill="auto"/>
          </w:tcPr>
          <w:p w14:paraId="5EE47E4D" w14:textId="77777777" w:rsidR="003655CD" w:rsidRPr="0001413C" w:rsidRDefault="003655CD" w:rsidP="00A35CBC">
            <w:pPr>
              <w:spacing w:before="60" w:after="60" w:line="240" w:lineRule="auto"/>
            </w:pPr>
          </w:p>
        </w:tc>
        <w:tc>
          <w:tcPr>
            <w:tcW w:w="1416" w:type="pct"/>
            <w:shd w:val="clear" w:color="auto" w:fill="auto"/>
          </w:tcPr>
          <w:p w14:paraId="7ECE3100" w14:textId="77777777" w:rsidR="003655CD" w:rsidRPr="0001413C" w:rsidRDefault="003655CD" w:rsidP="00A35CBC">
            <w:pPr>
              <w:spacing w:before="60" w:after="60" w:line="240" w:lineRule="auto"/>
            </w:pPr>
            <w:r w:rsidRPr="0001413C">
              <w:t>Less developed</w:t>
            </w:r>
          </w:p>
        </w:tc>
        <w:tc>
          <w:tcPr>
            <w:tcW w:w="1449" w:type="pct"/>
            <w:shd w:val="clear" w:color="auto" w:fill="auto"/>
          </w:tcPr>
          <w:p w14:paraId="473AD5D2" w14:textId="77777777" w:rsidR="003655CD" w:rsidRPr="0001413C" w:rsidRDefault="003655CD" w:rsidP="00A35CBC">
            <w:pPr>
              <w:spacing w:before="60" w:after="60" w:line="240" w:lineRule="auto"/>
            </w:pPr>
          </w:p>
        </w:tc>
        <w:tc>
          <w:tcPr>
            <w:tcW w:w="1449" w:type="pct"/>
            <w:shd w:val="clear" w:color="auto" w:fill="auto"/>
          </w:tcPr>
          <w:p w14:paraId="3729A6D7" w14:textId="77777777" w:rsidR="003655CD" w:rsidRPr="0001413C" w:rsidRDefault="003655CD" w:rsidP="00A35CBC">
            <w:pPr>
              <w:spacing w:before="60" w:after="60" w:line="240" w:lineRule="auto"/>
            </w:pPr>
          </w:p>
        </w:tc>
      </w:tr>
    </w:tbl>
    <w:p w14:paraId="1454B8B8"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Programme with the JTF allocation.</w:t>
      </w:r>
    </w:p>
    <w:p w14:paraId="113F21FF"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JTF resources should be complemented with ERDF or ESF+ resources of the category of region where the territory concerned is located.</w:t>
      </w:r>
    </w:p>
    <w:p w14:paraId="3E07DB20" w14:textId="77777777" w:rsidR="003655CD" w:rsidRPr="0001413C" w:rsidRDefault="003655CD" w:rsidP="003655CD">
      <w:r w:rsidRPr="0001413C">
        <w:br w:type="page"/>
        <w:t>Table 18C: Transfers to the JTF from the other programme(s) (breakdown by year)</w:t>
      </w:r>
    </w:p>
    <w:tbl>
      <w:tblPr>
        <w:tblStyle w:val="TableGrid"/>
        <w:tblW w:w="5000" w:type="pct"/>
        <w:tblLook w:val="04A0" w:firstRow="1" w:lastRow="0" w:firstColumn="1" w:lastColumn="0" w:noHBand="0" w:noVBand="1"/>
      </w:tblPr>
      <w:tblGrid>
        <w:gridCol w:w="838"/>
        <w:gridCol w:w="1357"/>
        <w:gridCol w:w="1150"/>
        <w:gridCol w:w="705"/>
        <w:gridCol w:w="705"/>
        <w:gridCol w:w="705"/>
        <w:gridCol w:w="705"/>
        <w:gridCol w:w="705"/>
        <w:gridCol w:w="3483"/>
        <w:gridCol w:w="3483"/>
        <w:gridCol w:w="725"/>
      </w:tblGrid>
      <w:tr w:rsidR="0001413C" w:rsidRPr="0001413C" w14:paraId="785E0D55" w14:textId="77777777" w:rsidTr="00A35CBC">
        <w:trPr>
          <w:trHeight w:val="124"/>
        </w:trPr>
        <w:tc>
          <w:tcPr>
            <w:tcW w:w="754" w:type="pct"/>
            <w:gridSpan w:val="2"/>
          </w:tcPr>
          <w:p w14:paraId="4E6E29E6" w14:textId="77777777" w:rsidR="003655CD" w:rsidRPr="0001413C" w:rsidRDefault="003655CD" w:rsidP="00A35CBC">
            <w:pPr>
              <w:spacing w:before="60" w:after="60" w:line="240" w:lineRule="auto"/>
            </w:pPr>
            <w:r w:rsidRPr="0001413C">
              <w:t xml:space="preserve">Transfer from </w:t>
            </w:r>
          </w:p>
        </w:tc>
        <w:tc>
          <w:tcPr>
            <w:tcW w:w="395" w:type="pct"/>
          </w:tcPr>
          <w:p w14:paraId="734A3D22" w14:textId="77777777" w:rsidR="003655CD" w:rsidRPr="0001413C" w:rsidRDefault="003655CD" w:rsidP="00A35CBC">
            <w:pPr>
              <w:spacing w:before="60" w:after="60" w:line="240" w:lineRule="auto"/>
            </w:pPr>
            <w:r w:rsidRPr="0001413C">
              <w:t>Transfer to</w:t>
            </w:r>
          </w:p>
        </w:tc>
        <w:tc>
          <w:tcPr>
            <w:tcW w:w="3851" w:type="pct"/>
            <w:gridSpan w:val="8"/>
          </w:tcPr>
          <w:p w14:paraId="021846BA" w14:textId="77777777" w:rsidR="003655CD" w:rsidRPr="0001413C" w:rsidRDefault="003655CD" w:rsidP="00A35CBC">
            <w:pPr>
              <w:spacing w:before="60" w:after="60" w:line="240" w:lineRule="auto"/>
            </w:pPr>
            <w:r w:rsidRPr="0001413C">
              <w:t>Breakdown by year</w:t>
            </w:r>
          </w:p>
        </w:tc>
      </w:tr>
      <w:tr w:rsidR="0001413C" w:rsidRPr="0001413C" w14:paraId="1668981A" w14:textId="77777777" w:rsidTr="00A35CBC">
        <w:trPr>
          <w:trHeight w:val="1630"/>
        </w:trPr>
        <w:tc>
          <w:tcPr>
            <w:tcW w:w="288" w:type="pct"/>
          </w:tcPr>
          <w:p w14:paraId="4B3265D3" w14:textId="77777777" w:rsidR="003655CD" w:rsidRPr="0001413C" w:rsidRDefault="003655CD" w:rsidP="00A35CBC">
            <w:pPr>
              <w:spacing w:before="60" w:after="60" w:line="240" w:lineRule="auto"/>
            </w:pPr>
            <w:r w:rsidRPr="0001413C">
              <w:t>Fund</w:t>
            </w:r>
          </w:p>
        </w:tc>
        <w:tc>
          <w:tcPr>
            <w:tcW w:w="466" w:type="pct"/>
          </w:tcPr>
          <w:p w14:paraId="67792871" w14:textId="77777777" w:rsidR="003655CD" w:rsidRPr="0001413C" w:rsidRDefault="003655CD" w:rsidP="00A35CBC">
            <w:pPr>
              <w:spacing w:before="60" w:after="60" w:line="240" w:lineRule="auto"/>
            </w:pPr>
            <w:r w:rsidRPr="0001413C">
              <w:t xml:space="preserve">Category of region </w:t>
            </w:r>
          </w:p>
        </w:tc>
        <w:tc>
          <w:tcPr>
            <w:tcW w:w="395" w:type="pct"/>
          </w:tcPr>
          <w:p w14:paraId="2E115A42" w14:textId="77777777" w:rsidR="003655CD" w:rsidRPr="0001413C" w:rsidRDefault="003655CD" w:rsidP="00A35CBC">
            <w:pPr>
              <w:spacing w:before="60" w:after="60" w:line="240" w:lineRule="auto"/>
            </w:pPr>
            <w:r w:rsidRPr="0001413C">
              <w:t>JTF priority</w:t>
            </w:r>
            <w:r w:rsidRPr="0001413C">
              <w:rPr>
                <w:b/>
                <w:bCs/>
                <w:vertAlign w:val="superscript"/>
              </w:rPr>
              <w:t>*</w:t>
            </w:r>
          </w:p>
        </w:tc>
        <w:tc>
          <w:tcPr>
            <w:tcW w:w="242" w:type="pct"/>
          </w:tcPr>
          <w:p w14:paraId="6AC05C55" w14:textId="77777777" w:rsidR="003655CD" w:rsidRPr="0001413C" w:rsidRDefault="003655CD" w:rsidP="00A35CBC">
            <w:pPr>
              <w:spacing w:before="60" w:after="60" w:line="240" w:lineRule="auto"/>
            </w:pPr>
            <w:r w:rsidRPr="0001413C">
              <w:t>2021</w:t>
            </w:r>
          </w:p>
        </w:tc>
        <w:tc>
          <w:tcPr>
            <w:tcW w:w="242" w:type="pct"/>
          </w:tcPr>
          <w:p w14:paraId="70A31838" w14:textId="77777777" w:rsidR="003655CD" w:rsidRPr="0001413C" w:rsidRDefault="003655CD" w:rsidP="00A35CBC">
            <w:pPr>
              <w:spacing w:before="60" w:after="60" w:line="240" w:lineRule="auto"/>
            </w:pPr>
            <w:r w:rsidRPr="0001413C">
              <w:t>2022</w:t>
            </w:r>
          </w:p>
        </w:tc>
        <w:tc>
          <w:tcPr>
            <w:tcW w:w="242" w:type="pct"/>
          </w:tcPr>
          <w:p w14:paraId="3BE51966" w14:textId="77777777" w:rsidR="003655CD" w:rsidRPr="0001413C" w:rsidRDefault="003655CD" w:rsidP="00A35CBC">
            <w:pPr>
              <w:spacing w:before="60" w:after="60" w:line="240" w:lineRule="auto"/>
            </w:pPr>
            <w:r w:rsidRPr="0001413C">
              <w:t>2023</w:t>
            </w:r>
          </w:p>
        </w:tc>
        <w:tc>
          <w:tcPr>
            <w:tcW w:w="242" w:type="pct"/>
          </w:tcPr>
          <w:p w14:paraId="5F0C3E09" w14:textId="77777777" w:rsidR="003655CD" w:rsidRPr="0001413C" w:rsidRDefault="003655CD" w:rsidP="00A35CBC">
            <w:pPr>
              <w:spacing w:before="60" w:after="60" w:line="240" w:lineRule="auto"/>
            </w:pPr>
            <w:r w:rsidRPr="0001413C">
              <w:t>2024</w:t>
            </w:r>
          </w:p>
        </w:tc>
        <w:tc>
          <w:tcPr>
            <w:tcW w:w="242" w:type="pct"/>
          </w:tcPr>
          <w:p w14:paraId="73B4D341" w14:textId="77777777" w:rsidR="003655CD" w:rsidRPr="0001413C" w:rsidRDefault="003655CD" w:rsidP="00A35CBC">
            <w:pPr>
              <w:spacing w:before="60" w:after="60" w:line="240" w:lineRule="auto"/>
            </w:pPr>
            <w:r w:rsidRPr="0001413C">
              <w:t>2025</w:t>
            </w:r>
          </w:p>
        </w:tc>
        <w:tc>
          <w:tcPr>
            <w:tcW w:w="1196" w:type="pct"/>
          </w:tcPr>
          <w:p w14:paraId="7B196BB5" w14:textId="77777777" w:rsidR="003655CD" w:rsidRPr="0001413C" w:rsidRDefault="003655CD" w:rsidP="00A35CBC">
            <w:pPr>
              <w:spacing w:before="60" w:after="60" w:line="240" w:lineRule="auto"/>
              <w:jc w:val="center"/>
            </w:pPr>
            <w:r w:rsidRPr="0001413C">
              <w:t>2026</w:t>
            </w:r>
          </w:p>
        </w:tc>
        <w:tc>
          <w:tcPr>
            <w:tcW w:w="1196" w:type="pct"/>
          </w:tcPr>
          <w:p w14:paraId="1945EBC7" w14:textId="77777777" w:rsidR="003655CD" w:rsidRPr="0001413C" w:rsidRDefault="003655CD" w:rsidP="00A35CBC">
            <w:pPr>
              <w:spacing w:before="60" w:after="60" w:line="240" w:lineRule="auto"/>
              <w:jc w:val="center"/>
            </w:pPr>
            <w:r w:rsidRPr="0001413C">
              <w:t>2027</w:t>
            </w:r>
          </w:p>
        </w:tc>
        <w:tc>
          <w:tcPr>
            <w:tcW w:w="249" w:type="pct"/>
          </w:tcPr>
          <w:p w14:paraId="2A72EFDC" w14:textId="77777777" w:rsidR="003655CD" w:rsidRPr="0001413C" w:rsidRDefault="003655CD" w:rsidP="00A35CBC">
            <w:pPr>
              <w:spacing w:before="60" w:after="60" w:line="240" w:lineRule="auto"/>
            </w:pPr>
            <w:r w:rsidRPr="0001413C">
              <w:t xml:space="preserve">Total </w:t>
            </w:r>
          </w:p>
        </w:tc>
      </w:tr>
      <w:tr w:rsidR="0001413C" w:rsidRPr="0001413C" w14:paraId="6AEEE60D" w14:textId="77777777" w:rsidTr="00A35CBC">
        <w:tc>
          <w:tcPr>
            <w:tcW w:w="288" w:type="pct"/>
            <w:vMerge w:val="restart"/>
          </w:tcPr>
          <w:p w14:paraId="459FD45E" w14:textId="77777777" w:rsidR="003655CD" w:rsidRPr="0001413C" w:rsidRDefault="003655CD" w:rsidP="00A35CBC">
            <w:pPr>
              <w:spacing w:before="60" w:after="60" w:line="240" w:lineRule="auto"/>
            </w:pPr>
            <w:r w:rsidRPr="0001413C">
              <w:t>ERDF</w:t>
            </w:r>
          </w:p>
        </w:tc>
        <w:tc>
          <w:tcPr>
            <w:tcW w:w="466" w:type="pct"/>
          </w:tcPr>
          <w:p w14:paraId="1FA2F976" w14:textId="77777777" w:rsidR="003655CD" w:rsidRPr="0001413C" w:rsidRDefault="003655CD" w:rsidP="00A35CBC">
            <w:pPr>
              <w:spacing w:before="60" w:after="60" w:line="240" w:lineRule="auto"/>
            </w:pPr>
            <w:r w:rsidRPr="0001413C">
              <w:t>More developed</w:t>
            </w:r>
          </w:p>
        </w:tc>
        <w:tc>
          <w:tcPr>
            <w:tcW w:w="395" w:type="pct"/>
            <w:vMerge w:val="restart"/>
          </w:tcPr>
          <w:p w14:paraId="4A48D924" w14:textId="77777777" w:rsidR="003655CD" w:rsidRPr="0001413C" w:rsidRDefault="003655CD" w:rsidP="00A35CBC">
            <w:pPr>
              <w:spacing w:before="60" w:after="60" w:line="240" w:lineRule="auto"/>
            </w:pPr>
            <w:r w:rsidRPr="0001413C">
              <w:t>JTF priority 1</w:t>
            </w:r>
          </w:p>
        </w:tc>
        <w:tc>
          <w:tcPr>
            <w:tcW w:w="242" w:type="pct"/>
          </w:tcPr>
          <w:p w14:paraId="67BF1989" w14:textId="77777777" w:rsidR="003655CD" w:rsidRPr="0001413C" w:rsidRDefault="003655CD" w:rsidP="00A35CBC">
            <w:pPr>
              <w:spacing w:before="60" w:after="60" w:line="240" w:lineRule="auto"/>
            </w:pPr>
          </w:p>
        </w:tc>
        <w:tc>
          <w:tcPr>
            <w:tcW w:w="242" w:type="pct"/>
          </w:tcPr>
          <w:p w14:paraId="29438658" w14:textId="77777777" w:rsidR="003655CD" w:rsidRPr="0001413C" w:rsidRDefault="003655CD" w:rsidP="00A35CBC">
            <w:pPr>
              <w:spacing w:before="60" w:after="60" w:line="240" w:lineRule="auto"/>
            </w:pPr>
          </w:p>
        </w:tc>
        <w:tc>
          <w:tcPr>
            <w:tcW w:w="242" w:type="pct"/>
          </w:tcPr>
          <w:p w14:paraId="1E85B530" w14:textId="77777777" w:rsidR="003655CD" w:rsidRPr="0001413C" w:rsidRDefault="003655CD" w:rsidP="00A35CBC">
            <w:pPr>
              <w:spacing w:before="60" w:after="60" w:line="240" w:lineRule="auto"/>
            </w:pPr>
          </w:p>
        </w:tc>
        <w:tc>
          <w:tcPr>
            <w:tcW w:w="242" w:type="pct"/>
          </w:tcPr>
          <w:p w14:paraId="0A84B667" w14:textId="77777777" w:rsidR="003655CD" w:rsidRPr="0001413C" w:rsidRDefault="003655CD" w:rsidP="00A35CBC">
            <w:pPr>
              <w:spacing w:before="60" w:after="60" w:line="240" w:lineRule="auto"/>
            </w:pPr>
          </w:p>
        </w:tc>
        <w:tc>
          <w:tcPr>
            <w:tcW w:w="242" w:type="pct"/>
          </w:tcPr>
          <w:p w14:paraId="2056373B" w14:textId="77777777" w:rsidR="003655CD" w:rsidRPr="0001413C" w:rsidRDefault="003655CD" w:rsidP="00A35CBC">
            <w:pPr>
              <w:spacing w:before="60" w:after="60" w:line="240" w:lineRule="auto"/>
            </w:pPr>
          </w:p>
        </w:tc>
        <w:tc>
          <w:tcPr>
            <w:tcW w:w="1196" w:type="pct"/>
          </w:tcPr>
          <w:p w14:paraId="2691938C" w14:textId="77777777" w:rsidR="003655CD" w:rsidRPr="0001413C" w:rsidRDefault="003655CD" w:rsidP="00A35CBC">
            <w:pPr>
              <w:spacing w:before="60" w:after="60" w:line="240" w:lineRule="auto"/>
            </w:pPr>
          </w:p>
        </w:tc>
        <w:tc>
          <w:tcPr>
            <w:tcW w:w="1196" w:type="pct"/>
          </w:tcPr>
          <w:p w14:paraId="39D635C8" w14:textId="77777777" w:rsidR="003655CD" w:rsidRPr="0001413C" w:rsidRDefault="003655CD" w:rsidP="00A35CBC">
            <w:pPr>
              <w:spacing w:before="60" w:after="60" w:line="240" w:lineRule="auto"/>
            </w:pPr>
          </w:p>
        </w:tc>
        <w:tc>
          <w:tcPr>
            <w:tcW w:w="249" w:type="pct"/>
          </w:tcPr>
          <w:p w14:paraId="69D9FDEA" w14:textId="77777777" w:rsidR="003655CD" w:rsidRPr="0001413C" w:rsidRDefault="003655CD" w:rsidP="00A35CBC">
            <w:pPr>
              <w:spacing w:before="60" w:after="60" w:line="240" w:lineRule="auto"/>
            </w:pPr>
          </w:p>
        </w:tc>
      </w:tr>
      <w:tr w:rsidR="0001413C" w:rsidRPr="0001413C" w14:paraId="7A42E7D6" w14:textId="77777777" w:rsidTr="00A35CBC">
        <w:tc>
          <w:tcPr>
            <w:tcW w:w="288" w:type="pct"/>
            <w:vMerge/>
          </w:tcPr>
          <w:p w14:paraId="69FC7E13" w14:textId="77777777" w:rsidR="003655CD" w:rsidRPr="0001413C" w:rsidRDefault="003655CD" w:rsidP="00A35CBC">
            <w:pPr>
              <w:spacing w:before="60" w:after="60" w:line="240" w:lineRule="auto"/>
            </w:pPr>
          </w:p>
        </w:tc>
        <w:tc>
          <w:tcPr>
            <w:tcW w:w="466" w:type="pct"/>
          </w:tcPr>
          <w:p w14:paraId="167D9AC3" w14:textId="77777777" w:rsidR="003655CD" w:rsidRPr="0001413C" w:rsidRDefault="003655CD" w:rsidP="00A35CBC">
            <w:pPr>
              <w:spacing w:before="60" w:after="60" w:line="240" w:lineRule="auto"/>
            </w:pPr>
            <w:r w:rsidRPr="0001413C">
              <w:t>Transition</w:t>
            </w:r>
          </w:p>
        </w:tc>
        <w:tc>
          <w:tcPr>
            <w:tcW w:w="395" w:type="pct"/>
            <w:vMerge/>
          </w:tcPr>
          <w:p w14:paraId="6BA6E7FB" w14:textId="77777777" w:rsidR="003655CD" w:rsidRPr="0001413C" w:rsidRDefault="003655CD" w:rsidP="00A35CBC">
            <w:pPr>
              <w:spacing w:before="60" w:after="60" w:line="240" w:lineRule="auto"/>
            </w:pPr>
          </w:p>
        </w:tc>
        <w:tc>
          <w:tcPr>
            <w:tcW w:w="242" w:type="pct"/>
          </w:tcPr>
          <w:p w14:paraId="7D1E6A69" w14:textId="77777777" w:rsidR="003655CD" w:rsidRPr="0001413C" w:rsidRDefault="003655CD" w:rsidP="00A35CBC">
            <w:pPr>
              <w:spacing w:before="60" w:after="60" w:line="240" w:lineRule="auto"/>
            </w:pPr>
          </w:p>
        </w:tc>
        <w:tc>
          <w:tcPr>
            <w:tcW w:w="242" w:type="pct"/>
          </w:tcPr>
          <w:p w14:paraId="12E54372" w14:textId="77777777" w:rsidR="003655CD" w:rsidRPr="0001413C" w:rsidRDefault="003655CD" w:rsidP="00A35CBC">
            <w:pPr>
              <w:spacing w:before="60" w:after="60" w:line="240" w:lineRule="auto"/>
            </w:pPr>
          </w:p>
        </w:tc>
        <w:tc>
          <w:tcPr>
            <w:tcW w:w="242" w:type="pct"/>
          </w:tcPr>
          <w:p w14:paraId="0059254A" w14:textId="77777777" w:rsidR="003655CD" w:rsidRPr="0001413C" w:rsidRDefault="003655CD" w:rsidP="00A35CBC">
            <w:pPr>
              <w:spacing w:before="60" w:after="60" w:line="240" w:lineRule="auto"/>
            </w:pPr>
          </w:p>
        </w:tc>
        <w:tc>
          <w:tcPr>
            <w:tcW w:w="242" w:type="pct"/>
          </w:tcPr>
          <w:p w14:paraId="76F8362F" w14:textId="77777777" w:rsidR="003655CD" w:rsidRPr="0001413C" w:rsidRDefault="003655CD" w:rsidP="00A35CBC">
            <w:pPr>
              <w:spacing w:before="60" w:after="60" w:line="240" w:lineRule="auto"/>
            </w:pPr>
          </w:p>
        </w:tc>
        <w:tc>
          <w:tcPr>
            <w:tcW w:w="242" w:type="pct"/>
          </w:tcPr>
          <w:p w14:paraId="2B43B305" w14:textId="77777777" w:rsidR="003655CD" w:rsidRPr="0001413C" w:rsidRDefault="003655CD" w:rsidP="00A35CBC">
            <w:pPr>
              <w:spacing w:before="60" w:after="60" w:line="240" w:lineRule="auto"/>
            </w:pPr>
          </w:p>
        </w:tc>
        <w:tc>
          <w:tcPr>
            <w:tcW w:w="1196" w:type="pct"/>
          </w:tcPr>
          <w:p w14:paraId="5F37981D" w14:textId="77777777" w:rsidR="003655CD" w:rsidRPr="0001413C" w:rsidRDefault="003655CD" w:rsidP="00A35CBC">
            <w:pPr>
              <w:spacing w:before="60" w:after="60" w:line="240" w:lineRule="auto"/>
            </w:pPr>
          </w:p>
        </w:tc>
        <w:tc>
          <w:tcPr>
            <w:tcW w:w="1196" w:type="pct"/>
          </w:tcPr>
          <w:p w14:paraId="72D36D72" w14:textId="77777777" w:rsidR="003655CD" w:rsidRPr="0001413C" w:rsidRDefault="003655CD" w:rsidP="00A35CBC">
            <w:pPr>
              <w:spacing w:before="60" w:after="60" w:line="240" w:lineRule="auto"/>
            </w:pPr>
          </w:p>
        </w:tc>
        <w:tc>
          <w:tcPr>
            <w:tcW w:w="249" w:type="pct"/>
          </w:tcPr>
          <w:p w14:paraId="341A913F" w14:textId="77777777" w:rsidR="003655CD" w:rsidRPr="0001413C" w:rsidRDefault="003655CD" w:rsidP="00A35CBC">
            <w:pPr>
              <w:spacing w:before="60" w:after="60" w:line="240" w:lineRule="auto"/>
            </w:pPr>
          </w:p>
        </w:tc>
      </w:tr>
      <w:tr w:rsidR="0001413C" w:rsidRPr="0001413C" w14:paraId="2834E330" w14:textId="77777777" w:rsidTr="00A35CBC">
        <w:tc>
          <w:tcPr>
            <w:tcW w:w="288" w:type="pct"/>
            <w:vMerge/>
          </w:tcPr>
          <w:p w14:paraId="73C507A8" w14:textId="77777777" w:rsidR="003655CD" w:rsidRPr="0001413C" w:rsidRDefault="003655CD" w:rsidP="00A35CBC">
            <w:pPr>
              <w:spacing w:before="60" w:after="60" w:line="240" w:lineRule="auto"/>
            </w:pPr>
          </w:p>
        </w:tc>
        <w:tc>
          <w:tcPr>
            <w:tcW w:w="466" w:type="pct"/>
          </w:tcPr>
          <w:p w14:paraId="68C3AF3D" w14:textId="77777777" w:rsidR="003655CD" w:rsidRPr="0001413C" w:rsidRDefault="003655CD" w:rsidP="00A35CBC">
            <w:pPr>
              <w:spacing w:before="60" w:after="60" w:line="240" w:lineRule="auto"/>
            </w:pPr>
            <w:r w:rsidRPr="0001413C">
              <w:t>Less developed</w:t>
            </w:r>
          </w:p>
        </w:tc>
        <w:tc>
          <w:tcPr>
            <w:tcW w:w="395" w:type="pct"/>
            <w:vMerge/>
          </w:tcPr>
          <w:p w14:paraId="3626B710" w14:textId="77777777" w:rsidR="003655CD" w:rsidRPr="0001413C" w:rsidRDefault="003655CD" w:rsidP="00A35CBC">
            <w:pPr>
              <w:spacing w:before="60" w:after="60" w:line="240" w:lineRule="auto"/>
            </w:pPr>
          </w:p>
        </w:tc>
        <w:tc>
          <w:tcPr>
            <w:tcW w:w="242" w:type="pct"/>
          </w:tcPr>
          <w:p w14:paraId="0649BCFA" w14:textId="77777777" w:rsidR="003655CD" w:rsidRPr="0001413C" w:rsidRDefault="003655CD" w:rsidP="00A35CBC">
            <w:pPr>
              <w:spacing w:before="60" w:after="60" w:line="240" w:lineRule="auto"/>
            </w:pPr>
          </w:p>
        </w:tc>
        <w:tc>
          <w:tcPr>
            <w:tcW w:w="242" w:type="pct"/>
          </w:tcPr>
          <w:p w14:paraId="55E38654" w14:textId="77777777" w:rsidR="003655CD" w:rsidRPr="0001413C" w:rsidRDefault="003655CD" w:rsidP="00A35CBC">
            <w:pPr>
              <w:spacing w:before="60" w:after="60" w:line="240" w:lineRule="auto"/>
            </w:pPr>
          </w:p>
        </w:tc>
        <w:tc>
          <w:tcPr>
            <w:tcW w:w="242" w:type="pct"/>
          </w:tcPr>
          <w:p w14:paraId="14A5379C" w14:textId="77777777" w:rsidR="003655CD" w:rsidRPr="0001413C" w:rsidRDefault="003655CD" w:rsidP="00A35CBC">
            <w:pPr>
              <w:spacing w:before="60" w:after="60" w:line="240" w:lineRule="auto"/>
            </w:pPr>
          </w:p>
        </w:tc>
        <w:tc>
          <w:tcPr>
            <w:tcW w:w="242" w:type="pct"/>
          </w:tcPr>
          <w:p w14:paraId="21530F26" w14:textId="77777777" w:rsidR="003655CD" w:rsidRPr="0001413C" w:rsidRDefault="003655CD" w:rsidP="00A35CBC">
            <w:pPr>
              <w:spacing w:before="60" w:after="60" w:line="240" w:lineRule="auto"/>
            </w:pPr>
          </w:p>
        </w:tc>
        <w:tc>
          <w:tcPr>
            <w:tcW w:w="242" w:type="pct"/>
          </w:tcPr>
          <w:p w14:paraId="0A78F67B" w14:textId="77777777" w:rsidR="003655CD" w:rsidRPr="0001413C" w:rsidRDefault="003655CD" w:rsidP="00A35CBC">
            <w:pPr>
              <w:spacing w:before="60" w:after="60" w:line="240" w:lineRule="auto"/>
            </w:pPr>
          </w:p>
        </w:tc>
        <w:tc>
          <w:tcPr>
            <w:tcW w:w="1196" w:type="pct"/>
          </w:tcPr>
          <w:p w14:paraId="5D947FB5" w14:textId="77777777" w:rsidR="003655CD" w:rsidRPr="0001413C" w:rsidRDefault="003655CD" w:rsidP="00A35CBC">
            <w:pPr>
              <w:spacing w:before="60" w:after="60" w:line="240" w:lineRule="auto"/>
            </w:pPr>
          </w:p>
        </w:tc>
        <w:tc>
          <w:tcPr>
            <w:tcW w:w="1196" w:type="pct"/>
          </w:tcPr>
          <w:p w14:paraId="24F43758" w14:textId="77777777" w:rsidR="003655CD" w:rsidRPr="0001413C" w:rsidRDefault="003655CD" w:rsidP="00A35CBC">
            <w:pPr>
              <w:spacing w:before="60" w:after="60" w:line="240" w:lineRule="auto"/>
            </w:pPr>
          </w:p>
        </w:tc>
        <w:tc>
          <w:tcPr>
            <w:tcW w:w="249" w:type="pct"/>
          </w:tcPr>
          <w:p w14:paraId="47FBF6B9" w14:textId="77777777" w:rsidR="003655CD" w:rsidRPr="0001413C" w:rsidRDefault="003655CD" w:rsidP="00A35CBC">
            <w:pPr>
              <w:spacing w:before="60" w:after="60" w:line="240" w:lineRule="auto"/>
            </w:pPr>
          </w:p>
        </w:tc>
      </w:tr>
      <w:tr w:rsidR="0001413C" w:rsidRPr="0001413C" w14:paraId="08B80D5E" w14:textId="77777777" w:rsidTr="00A35CBC">
        <w:tc>
          <w:tcPr>
            <w:tcW w:w="288" w:type="pct"/>
            <w:vMerge w:val="restart"/>
          </w:tcPr>
          <w:p w14:paraId="0FFC62F6" w14:textId="77777777" w:rsidR="003655CD" w:rsidRPr="0001413C" w:rsidRDefault="003655CD" w:rsidP="00A35CBC">
            <w:pPr>
              <w:spacing w:before="60" w:after="60" w:line="240" w:lineRule="auto"/>
            </w:pPr>
            <w:r w:rsidRPr="0001413C">
              <w:t>ESF+</w:t>
            </w:r>
          </w:p>
        </w:tc>
        <w:tc>
          <w:tcPr>
            <w:tcW w:w="466" w:type="pct"/>
          </w:tcPr>
          <w:p w14:paraId="606D2585" w14:textId="77777777" w:rsidR="003655CD" w:rsidRPr="0001413C" w:rsidRDefault="003655CD" w:rsidP="00A35CBC">
            <w:pPr>
              <w:spacing w:before="60" w:after="60" w:line="240" w:lineRule="auto"/>
            </w:pPr>
            <w:r w:rsidRPr="0001413C">
              <w:t>More developed</w:t>
            </w:r>
          </w:p>
        </w:tc>
        <w:tc>
          <w:tcPr>
            <w:tcW w:w="395" w:type="pct"/>
            <w:vMerge w:val="restart"/>
          </w:tcPr>
          <w:p w14:paraId="56455B52" w14:textId="77777777" w:rsidR="003655CD" w:rsidRPr="0001413C" w:rsidRDefault="003655CD" w:rsidP="00A35CBC">
            <w:pPr>
              <w:spacing w:before="60" w:after="60" w:line="240" w:lineRule="auto"/>
            </w:pPr>
            <w:r w:rsidRPr="0001413C">
              <w:t>JTF priority 2</w:t>
            </w:r>
          </w:p>
        </w:tc>
        <w:tc>
          <w:tcPr>
            <w:tcW w:w="242" w:type="pct"/>
          </w:tcPr>
          <w:p w14:paraId="3DCD4A3B" w14:textId="77777777" w:rsidR="003655CD" w:rsidRPr="0001413C" w:rsidRDefault="003655CD" w:rsidP="00A35CBC">
            <w:pPr>
              <w:spacing w:before="60" w:after="60" w:line="240" w:lineRule="auto"/>
            </w:pPr>
          </w:p>
        </w:tc>
        <w:tc>
          <w:tcPr>
            <w:tcW w:w="242" w:type="pct"/>
          </w:tcPr>
          <w:p w14:paraId="07A5936D" w14:textId="77777777" w:rsidR="003655CD" w:rsidRPr="0001413C" w:rsidRDefault="003655CD" w:rsidP="00A35CBC">
            <w:pPr>
              <w:spacing w:before="60" w:after="60" w:line="240" w:lineRule="auto"/>
            </w:pPr>
          </w:p>
        </w:tc>
        <w:tc>
          <w:tcPr>
            <w:tcW w:w="242" w:type="pct"/>
          </w:tcPr>
          <w:p w14:paraId="761575D7" w14:textId="77777777" w:rsidR="003655CD" w:rsidRPr="0001413C" w:rsidRDefault="003655CD" w:rsidP="00A35CBC">
            <w:pPr>
              <w:spacing w:before="60" w:after="60" w:line="240" w:lineRule="auto"/>
            </w:pPr>
          </w:p>
        </w:tc>
        <w:tc>
          <w:tcPr>
            <w:tcW w:w="242" w:type="pct"/>
          </w:tcPr>
          <w:p w14:paraId="3056B09E" w14:textId="77777777" w:rsidR="003655CD" w:rsidRPr="0001413C" w:rsidRDefault="003655CD" w:rsidP="00A35CBC">
            <w:pPr>
              <w:spacing w:before="60" w:after="60" w:line="240" w:lineRule="auto"/>
            </w:pPr>
          </w:p>
        </w:tc>
        <w:tc>
          <w:tcPr>
            <w:tcW w:w="242" w:type="pct"/>
          </w:tcPr>
          <w:p w14:paraId="08C26C74" w14:textId="77777777" w:rsidR="003655CD" w:rsidRPr="0001413C" w:rsidRDefault="003655CD" w:rsidP="00A35CBC">
            <w:pPr>
              <w:spacing w:before="60" w:after="60" w:line="240" w:lineRule="auto"/>
            </w:pPr>
          </w:p>
        </w:tc>
        <w:tc>
          <w:tcPr>
            <w:tcW w:w="1196" w:type="pct"/>
          </w:tcPr>
          <w:p w14:paraId="25C74375" w14:textId="77777777" w:rsidR="003655CD" w:rsidRPr="0001413C" w:rsidRDefault="003655CD" w:rsidP="00A35CBC">
            <w:pPr>
              <w:spacing w:before="60" w:after="60" w:line="240" w:lineRule="auto"/>
            </w:pPr>
          </w:p>
        </w:tc>
        <w:tc>
          <w:tcPr>
            <w:tcW w:w="1196" w:type="pct"/>
          </w:tcPr>
          <w:p w14:paraId="6873A483" w14:textId="77777777" w:rsidR="003655CD" w:rsidRPr="0001413C" w:rsidRDefault="003655CD" w:rsidP="00A35CBC">
            <w:pPr>
              <w:spacing w:before="60" w:after="60" w:line="240" w:lineRule="auto"/>
            </w:pPr>
          </w:p>
        </w:tc>
        <w:tc>
          <w:tcPr>
            <w:tcW w:w="249" w:type="pct"/>
          </w:tcPr>
          <w:p w14:paraId="377B1A98" w14:textId="77777777" w:rsidR="003655CD" w:rsidRPr="0001413C" w:rsidRDefault="003655CD" w:rsidP="00A35CBC">
            <w:pPr>
              <w:spacing w:before="60" w:after="60" w:line="240" w:lineRule="auto"/>
            </w:pPr>
          </w:p>
        </w:tc>
      </w:tr>
      <w:tr w:rsidR="0001413C" w:rsidRPr="0001413C" w14:paraId="50314C67" w14:textId="77777777" w:rsidTr="00A35CBC">
        <w:tc>
          <w:tcPr>
            <w:tcW w:w="288" w:type="pct"/>
            <w:vMerge/>
          </w:tcPr>
          <w:p w14:paraId="17E581F4" w14:textId="77777777" w:rsidR="003655CD" w:rsidRPr="0001413C" w:rsidRDefault="003655CD" w:rsidP="00A35CBC">
            <w:pPr>
              <w:spacing w:before="60" w:after="60" w:line="240" w:lineRule="auto"/>
            </w:pPr>
          </w:p>
        </w:tc>
        <w:tc>
          <w:tcPr>
            <w:tcW w:w="466" w:type="pct"/>
          </w:tcPr>
          <w:p w14:paraId="5AB726F6" w14:textId="77777777" w:rsidR="003655CD" w:rsidRPr="0001413C" w:rsidRDefault="003655CD" w:rsidP="00A35CBC">
            <w:pPr>
              <w:spacing w:before="60" w:after="60" w:line="240" w:lineRule="auto"/>
            </w:pPr>
            <w:r w:rsidRPr="0001413C">
              <w:t>Transition</w:t>
            </w:r>
          </w:p>
        </w:tc>
        <w:tc>
          <w:tcPr>
            <w:tcW w:w="395" w:type="pct"/>
            <w:vMerge/>
          </w:tcPr>
          <w:p w14:paraId="3F5E837C" w14:textId="77777777" w:rsidR="003655CD" w:rsidRPr="0001413C" w:rsidRDefault="003655CD" w:rsidP="00A35CBC">
            <w:pPr>
              <w:spacing w:before="60" w:after="60" w:line="240" w:lineRule="auto"/>
            </w:pPr>
          </w:p>
        </w:tc>
        <w:tc>
          <w:tcPr>
            <w:tcW w:w="242" w:type="pct"/>
          </w:tcPr>
          <w:p w14:paraId="27E6F6E7" w14:textId="77777777" w:rsidR="003655CD" w:rsidRPr="0001413C" w:rsidRDefault="003655CD" w:rsidP="00A35CBC">
            <w:pPr>
              <w:spacing w:before="60" w:after="60" w:line="240" w:lineRule="auto"/>
            </w:pPr>
          </w:p>
        </w:tc>
        <w:tc>
          <w:tcPr>
            <w:tcW w:w="242" w:type="pct"/>
          </w:tcPr>
          <w:p w14:paraId="629AC100" w14:textId="77777777" w:rsidR="003655CD" w:rsidRPr="0001413C" w:rsidRDefault="003655CD" w:rsidP="00A35CBC">
            <w:pPr>
              <w:spacing w:before="60" w:after="60" w:line="240" w:lineRule="auto"/>
            </w:pPr>
          </w:p>
        </w:tc>
        <w:tc>
          <w:tcPr>
            <w:tcW w:w="242" w:type="pct"/>
          </w:tcPr>
          <w:p w14:paraId="65EB08F8" w14:textId="77777777" w:rsidR="003655CD" w:rsidRPr="0001413C" w:rsidRDefault="003655CD" w:rsidP="00A35CBC">
            <w:pPr>
              <w:spacing w:before="60" w:after="60" w:line="240" w:lineRule="auto"/>
            </w:pPr>
          </w:p>
        </w:tc>
        <w:tc>
          <w:tcPr>
            <w:tcW w:w="242" w:type="pct"/>
          </w:tcPr>
          <w:p w14:paraId="04C4087C" w14:textId="77777777" w:rsidR="003655CD" w:rsidRPr="0001413C" w:rsidRDefault="003655CD" w:rsidP="00A35CBC">
            <w:pPr>
              <w:spacing w:before="60" w:after="60" w:line="240" w:lineRule="auto"/>
            </w:pPr>
          </w:p>
        </w:tc>
        <w:tc>
          <w:tcPr>
            <w:tcW w:w="242" w:type="pct"/>
          </w:tcPr>
          <w:p w14:paraId="6F863038" w14:textId="77777777" w:rsidR="003655CD" w:rsidRPr="0001413C" w:rsidRDefault="003655CD" w:rsidP="00A35CBC">
            <w:pPr>
              <w:spacing w:before="60" w:after="60" w:line="240" w:lineRule="auto"/>
            </w:pPr>
          </w:p>
        </w:tc>
        <w:tc>
          <w:tcPr>
            <w:tcW w:w="1196" w:type="pct"/>
          </w:tcPr>
          <w:p w14:paraId="09F4D6DF" w14:textId="77777777" w:rsidR="003655CD" w:rsidRPr="0001413C" w:rsidRDefault="003655CD" w:rsidP="00A35CBC">
            <w:pPr>
              <w:spacing w:before="60" w:after="60" w:line="240" w:lineRule="auto"/>
            </w:pPr>
          </w:p>
        </w:tc>
        <w:tc>
          <w:tcPr>
            <w:tcW w:w="1196" w:type="pct"/>
          </w:tcPr>
          <w:p w14:paraId="10E3ECAD" w14:textId="77777777" w:rsidR="003655CD" w:rsidRPr="0001413C" w:rsidRDefault="003655CD" w:rsidP="00A35CBC">
            <w:pPr>
              <w:spacing w:before="60" w:after="60" w:line="240" w:lineRule="auto"/>
            </w:pPr>
          </w:p>
        </w:tc>
        <w:tc>
          <w:tcPr>
            <w:tcW w:w="249" w:type="pct"/>
            <w:shd w:val="clear" w:color="auto" w:fill="auto"/>
          </w:tcPr>
          <w:p w14:paraId="12FB5D27" w14:textId="77777777" w:rsidR="003655CD" w:rsidRPr="0001413C" w:rsidRDefault="003655CD" w:rsidP="00A35CBC">
            <w:pPr>
              <w:spacing w:before="60" w:after="60" w:line="240" w:lineRule="auto"/>
            </w:pPr>
          </w:p>
        </w:tc>
      </w:tr>
      <w:tr w:rsidR="0001413C" w:rsidRPr="0001413C" w14:paraId="417C89A1" w14:textId="77777777" w:rsidTr="00A35CBC">
        <w:tc>
          <w:tcPr>
            <w:tcW w:w="288" w:type="pct"/>
            <w:vMerge/>
          </w:tcPr>
          <w:p w14:paraId="0E4CDDD8" w14:textId="77777777" w:rsidR="003655CD" w:rsidRPr="0001413C" w:rsidRDefault="003655CD" w:rsidP="00A35CBC">
            <w:pPr>
              <w:spacing w:before="60" w:after="60" w:line="240" w:lineRule="auto"/>
            </w:pPr>
          </w:p>
        </w:tc>
        <w:tc>
          <w:tcPr>
            <w:tcW w:w="466" w:type="pct"/>
          </w:tcPr>
          <w:p w14:paraId="35E75374" w14:textId="77777777" w:rsidR="003655CD" w:rsidRPr="0001413C" w:rsidRDefault="003655CD" w:rsidP="00A35CBC">
            <w:pPr>
              <w:spacing w:before="60" w:after="60" w:line="240" w:lineRule="auto"/>
            </w:pPr>
            <w:r w:rsidRPr="0001413C">
              <w:t>Less developed</w:t>
            </w:r>
          </w:p>
        </w:tc>
        <w:tc>
          <w:tcPr>
            <w:tcW w:w="395" w:type="pct"/>
            <w:vMerge/>
          </w:tcPr>
          <w:p w14:paraId="06795486" w14:textId="77777777" w:rsidR="003655CD" w:rsidRPr="0001413C" w:rsidRDefault="003655CD" w:rsidP="00A35CBC">
            <w:pPr>
              <w:spacing w:before="60" w:after="60" w:line="240" w:lineRule="auto"/>
            </w:pPr>
          </w:p>
        </w:tc>
        <w:tc>
          <w:tcPr>
            <w:tcW w:w="242" w:type="pct"/>
          </w:tcPr>
          <w:p w14:paraId="77AC41D0" w14:textId="77777777" w:rsidR="003655CD" w:rsidRPr="0001413C" w:rsidRDefault="003655CD" w:rsidP="00A35CBC">
            <w:pPr>
              <w:spacing w:before="60" w:after="60" w:line="240" w:lineRule="auto"/>
            </w:pPr>
          </w:p>
        </w:tc>
        <w:tc>
          <w:tcPr>
            <w:tcW w:w="242" w:type="pct"/>
          </w:tcPr>
          <w:p w14:paraId="2665BE0D" w14:textId="77777777" w:rsidR="003655CD" w:rsidRPr="0001413C" w:rsidRDefault="003655CD" w:rsidP="00A35CBC">
            <w:pPr>
              <w:spacing w:before="60" w:after="60" w:line="240" w:lineRule="auto"/>
            </w:pPr>
          </w:p>
        </w:tc>
        <w:tc>
          <w:tcPr>
            <w:tcW w:w="242" w:type="pct"/>
          </w:tcPr>
          <w:p w14:paraId="2838CB5F" w14:textId="77777777" w:rsidR="003655CD" w:rsidRPr="0001413C" w:rsidRDefault="003655CD" w:rsidP="00A35CBC">
            <w:pPr>
              <w:spacing w:before="60" w:after="60" w:line="240" w:lineRule="auto"/>
            </w:pPr>
          </w:p>
        </w:tc>
        <w:tc>
          <w:tcPr>
            <w:tcW w:w="242" w:type="pct"/>
          </w:tcPr>
          <w:p w14:paraId="25DEBC67" w14:textId="77777777" w:rsidR="003655CD" w:rsidRPr="0001413C" w:rsidRDefault="003655CD" w:rsidP="00A35CBC">
            <w:pPr>
              <w:spacing w:before="60" w:after="60" w:line="240" w:lineRule="auto"/>
            </w:pPr>
          </w:p>
        </w:tc>
        <w:tc>
          <w:tcPr>
            <w:tcW w:w="242" w:type="pct"/>
          </w:tcPr>
          <w:p w14:paraId="6CEE7A6E" w14:textId="77777777" w:rsidR="003655CD" w:rsidRPr="0001413C" w:rsidRDefault="003655CD" w:rsidP="00A35CBC">
            <w:pPr>
              <w:spacing w:before="60" w:after="60" w:line="240" w:lineRule="auto"/>
            </w:pPr>
          </w:p>
        </w:tc>
        <w:tc>
          <w:tcPr>
            <w:tcW w:w="1196" w:type="pct"/>
          </w:tcPr>
          <w:p w14:paraId="13DBC4F3" w14:textId="77777777" w:rsidR="003655CD" w:rsidRPr="0001413C" w:rsidRDefault="003655CD" w:rsidP="00A35CBC">
            <w:pPr>
              <w:spacing w:before="60" w:after="60" w:line="240" w:lineRule="auto"/>
            </w:pPr>
          </w:p>
        </w:tc>
        <w:tc>
          <w:tcPr>
            <w:tcW w:w="1196" w:type="pct"/>
          </w:tcPr>
          <w:p w14:paraId="711F62D6" w14:textId="77777777" w:rsidR="003655CD" w:rsidRPr="0001413C" w:rsidRDefault="003655CD" w:rsidP="00A35CBC">
            <w:pPr>
              <w:spacing w:before="60" w:after="60" w:line="240" w:lineRule="auto"/>
            </w:pPr>
          </w:p>
        </w:tc>
        <w:tc>
          <w:tcPr>
            <w:tcW w:w="249" w:type="pct"/>
          </w:tcPr>
          <w:p w14:paraId="5C1F8D4C" w14:textId="77777777" w:rsidR="003655CD" w:rsidRPr="0001413C" w:rsidRDefault="003655CD" w:rsidP="00A35CBC">
            <w:pPr>
              <w:spacing w:before="60" w:after="60" w:line="240" w:lineRule="auto"/>
            </w:pPr>
          </w:p>
        </w:tc>
      </w:tr>
    </w:tbl>
    <w:p w14:paraId="61B8CA57" w14:textId="77777777" w:rsidR="003655CD" w:rsidRPr="0001413C" w:rsidRDefault="003655CD" w:rsidP="003655CD">
      <w:pPr>
        <w:pStyle w:val="Point0"/>
      </w:pPr>
      <w:r w:rsidRPr="0001413C">
        <w:rPr>
          <w:b/>
          <w:bCs/>
          <w:vertAlign w:val="superscript"/>
        </w:rPr>
        <w:t>*</w:t>
      </w:r>
      <w:r w:rsidRPr="0001413C">
        <w:tab/>
        <w:t>JTF resources should be complemented with ERDF or ESF+ resources of the category of region where the territory concerned is located.</w:t>
      </w:r>
    </w:p>
    <w:p w14:paraId="0937582E" w14:textId="77777777" w:rsidR="003655CD" w:rsidRPr="0001413C" w:rsidRDefault="003655CD" w:rsidP="003655CD">
      <w:r w:rsidRPr="0001413C">
        <w:br w:type="page"/>
        <w:t>Table 18D: Transfer of ERDF and ESF+ resources from other programmes to the JTF in this programme</w:t>
      </w:r>
    </w:p>
    <w:tbl>
      <w:tblPr>
        <w:tblStyle w:val="TableGrid"/>
        <w:tblW w:w="5000" w:type="pct"/>
        <w:tblLook w:val="04A0" w:firstRow="1" w:lastRow="0" w:firstColumn="1" w:lastColumn="0" w:noHBand="0" w:noVBand="1"/>
      </w:tblPr>
      <w:tblGrid>
        <w:gridCol w:w="1660"/>
        <w:gridCol w:w="3422"/>
        <w:gridCol w:w="4738"/>
        <w:gridCol w:w="4741"/>
      </w:tblGrid>
      <w:tr w:rsidR="0001413C" w:rsidRPr="0001413C" w14:paraId="7FFEF984" w14:textId="77777777" w:rsidTr="00A35CBC">
        <w:tc>
          <w:tcPr>
            <w:tcW w:w="1745" w:type="pct"/>
            <w:gridSpan w:val="2"/>
            <w:vMerge w:val="restart"/>
            <w:tcBorders>
              <w:top w:val="single" w:sz="4" w:space="0" w:color="auto"/>
              <w:left w:val="single" w:sz="4" w:space="0" w:color="auto"/>
              <w:bottom w:val="single" w:sz="4" w:space="0" w:color="auto"/>
              <w:right w:val="single" w:sz="4" w:space="0" w:color="auto"/>
              <w:tl2br w:val="nil"/>
            </w:tcBorders>
          </w:tcPr>
          <w:p w14:paraId="2B3E97C2" w14:textId="77777777" w:rsidR="003655CD" w:rsidRPr="0001413C" w:rsidRDefault="003655CD" w:rsidP="00A35CBC">
            <w:pPr>
              <w:spacing w:before="60" w:after="60" w:line="240" w:lineRule="auto"/>
            </w:pPr>
          </w:p>
        </w:tc>
        <w:tc>
          <w:tcPr>
            <w:tcW w:w="3255" w:type="pct"/>
            <w:gridSpan w:val="2"/>
            <w:tcBorders>
              <w:left w:val="single" w:sz="4" w:space="0" w:color="auto"/>
            </w:tcBorders>
          </w:tcPr>
          <w:p w14:paraId="1B50A60D" w14:textId="77777777" w:rsidR="003655CD" w:rsidRPr="0001413C" w:rsidRDefault="003655CD" w:rsidP="00A35CBC">
            <w:pPr>
              <w:spacing w:before="60" w:after="60" w:line="240" w:lineRule="auto"/>
            </w:pPr>
            <w:r w:rsidRPr="0001413C">
              <w:t>Complementary support to the JTF in this programme</w:t>
            </w:r>
            <w:r w:rsidRPr="0001413C">
              <w:rPr>
                <w:b/>
                <w:bCs/>
                <w:vertAlign w:val="superscript"/>
              </w:rPr>
              <w:t>*</w:t>
            </w:r>
            <w:r w:rsidRPr="0001413C">
              <w:t xml:space="preserve"> to the territory located</w:t>
            </w:r>
            <w:r w:rsidRPr="0001413C">
              <w:rPr>
                <w:b/>
                <w:bCs/>
                <w:vertAlign w:val="superscript"/>
              </w:rPr>
              <w:t>***</w:t>
            </w:r>
            <w:r w:rsidRPr="0001413C">
              <w:t xml:space="preserve"> in a given category of region (by priority):</w:t>
            </w:r>
          </w:p>
        </w:tc>
      </w:tr>
      <w:tr w:rsidR="0001413C" w:rsidRPr="0001413C" w14:paraId="607F364B" w14:textId="77777777" w:rsidTr="00A35CBC">
        <w:trPr>
          <w:trHeight w:val="423"/>
        </w:trPr>
        <w:tc>
          <w:tcPr>
            <w:tcW w:w="1745" w:type="pct"/>
            <w:gridSpan w:val="2"/>
            <w:vMerge/>
            <w:tcBorders>
              <w:top w:val="single" w:sz="4" w:space="0" w:color="auto"/>
              <w:left w:val="single" w:sz="4" w:space="0" w:color="auto"/>
              <w:bottom w:val="single" w:sz="4" w:space="0" w:color="auto"/>
              <w:right w:val="single" w:sz="4" w:space="0" w:color="auto"/>
              <w:tl2br w:val="nil"/>
            </w:tcBorders>
          </w:tcPr>
          <w:p w14:paraId="73B73104" w14:textId="77777777" w:rsidR="003655CD" w:rsidRPr="0001413C" w:rsidRDefault="003655CD" w:rsidP="00A35CBC">
            <w:pPr>
              <w:spacing w:before="60" w:after="60" w:line="240" w:lineRule="auto"/>
            </w:pPr>
          </w:p>
        </w:tc>
        <w:tc>
          <w:tcPr>
            <w:tcW w:w="1627" w:type="pct"/>
            <w:tcBorders>
              <w:left w:val="single" w:sz="4" w:space="0" w:color="auto"/>
            </w:tcBorders>
            <w:shd w:val="clear" w:color="auto" w:fill="auto"/>
          </w:tcPr>
          <w:p w14:paraId="55E04E3A" w14:textId="77777777" w:rsidR="003655CD" w:rsidRPr="0001413C" w:rsidRDefault="003655CD" w:rsidP="00A35CBC">
            <w:pPr>
              <w:spacing w:before="60" w:after="60" w:line="240" w:lineRule="auto"/>
            </w:pPr>
            <w:r w:rsidRPr="0001413C">
              <w:t>JTF priority</w:t>
            </w:r>
          </w:p>
        </w:tc>
        <w:tc>
          <w:tcPr>
            <w:tcW w:w="1628" w:type="pct"/>
            <w:shd w:val="clear" w:color="auto" w:fill="auto"/>
          </w:tcPr>
          <w:p w14:paraId="1925F6F1" w14:textId="77777777" w:rsidR="003655CD" w:rsidRPr="0001413C" w:rsidRDefault="003655CD" w:rsidP="00A35CBC">
            <w:pPr>
              <w:spacing w:before="60" w:after="60" w:line="240" w:lineRule="auto"/>
            </w:pPr>
            <w:r w:rsidRPr="0001413C">
              <w:t>Amount</w:t>
            </w:r>
          </w:p>
        </w:tc>
      </w:tr>
      <w:tr w:rsidR="0001413C" w:rsidRPr="0001413C" w14:paraId="23671F35" w14:textId="77777777" w:rsidTr="00A35CBC">
        <w:tc>
          <w:tcPr>
            <w:tcW w:w="1745" w:type="pct"/>
            <w:gridSpan w:val="2"/>
            <w:tcBorders>
              <w:top w:val="single" w:sz="4" w:space="0" w:color="auto"/>
            </w:tcBorders>
          </w:tcPr>
          <w:p w14:paraId="0B52C4AC" w14:textId="77777777" w:rsidR="003655CD" w:rsidRPr="0001413C" w:rsidRDefault="003655CD" w:rsidP="00A35CBC">
            <w:pPr>
              <w:spacing w:before="60" w:after="60" w:line="240" w:lineRule="auto"/>
            </w:pPr>
            <w:r w:rsidRPr="0001413C">
              <w:t>Transfer(s) from other programme(s)</w:t>
            </w:r>
            <w:r w:rsidRPr="0001413C">
              <w:rPr>
                <w:b/>
                <w:bCs/>
                <w:vertAlign w:val="superscript"/>
              </w:rPr>
              <w:t>**</w:t>
            </w:r>
            <w:r w:rsidRPr="0001413C">
              <w:t xml:space="preserve"> per category of region</w:t>
            </w:r>
          </w:p>
        </w:tc>
        <w:tc>
          <w:tcPr>
            <w:tcW w:w="1627" w:type="pct"/>
            <w:shd w:val="clear" w:color="auto" w:fill="D9D9D9" w:themeFill="background1" w:themeFillShade="D9"/>
          </w:tcPr>
          <w:p w14:paraId="014FC3C5" w14:textId="77777777" w:rsidR="003655CD" w:rsidRPr="0001413C" w:rsidRDefault="003655CD" w:rsidP="00A35CBC">
            <w:pPr>
              <w:spacing w:before="60" w:after="60" w:line="240" w:lineRule="auto"/>
            </w:pPr>
          </w:p>
        </w:tc>
        <w:tc>
          <w:tcPr>
            <w:tcW w:w="1628" w:type="pct"/>
            <w:shd w:val="clear" w:color="auto" w:fill="D9D9D9" w:themeFill="background1" w:themeFillShade="D9"/>
          </w:tcPr>
          <w:p w14:paraId="6C160267" w14:textId="77777777" w:rsidR="003655CD" w:rsidRPr="0001413C" w:rsidRDefault="003655CD" w:rsidP="00A35CBC">
            <w:pPr>
              <w:spacing w:before="60" w:after="60" w:line="240" w:lineRule="auto"/>
            </w:pPr>
          </w:p>
        </w:tc>
      </w:tr>
      <w:tr w:rsidR="0001413C" w:rsidRPr="0001413C" w14:paraId="3CBB7C2F" w14:textId="77777777" w:rsidTr="00A35CBC">
        <w:tc>
          <w:tcPr>
            <w:tcW w:w="570" w:type="pct"/>
            <w:vMerge w:val="restart"/>
          </w:tcPr>
          <w:p w14:paraId="462507F3" w14:textId="77777777" w:rsidR="003655CD" w:rsidRPr="0001413C" w:rsidRDefault="003655CD" w:rsidP="00A35CBC">
            <w:pPr>
              <w:spacing w:before="60" w:after="60" w:line="240" w:lineRule="auto"/>
            </w:pPr>
            <w:r w:rsidRPr="0001413C">
              <w:t>ERDF</w:t>
            </w:r>
          </w:p>
        </w:tc>
        <w:tc>
          <w:tcPr>
            <w:tcW w:w="1175" w:type="pct"/>
          </w:tcPr>
          <w:p w14:paraId="15AECB00" w14:textId="77777777" w:rsidR="003655CD" w:rsidRPr="0001413C" w:rsidRDefault="003655CD" w:rsidP="00A35CBC">
            <w:pPr>
              <w:spacing w:before="60" w:after="60" w:line="240" w:lineRule="auto"/>
            </w:pPr>
            <w:r w:rsidRPr="0001413C">
              <w:t>More developed</w:t>
            </w:r>
          </w:p>
        </w:tc>
        <w:tc>
          <w:tcPr>
            <w:tcW w:w="1627" w:type="pct"/>
            <w:shd w:val="clear" w:color="auto" w:fill="auto"/>
          </w:tcPr>
          <w:p w14:paraId="6DAE6AAE" w14:textId="77777777" w:rsidR="003655CD" w:rsidRPr="0001413C" w:rsidRDefault="003655CD" w:rsidP="00A35CBC">
            <w:pPr>
              <w:spacing w:before="60" w:after="60" w:line="240" w:lineRule="auto"/>
            </w:pPr>
          </w:p>
        </w:tc>
        <w:tc>
          <w:tcPr>
            <w:tcW w:w="1628" w:type="pct"/>
            <w:shd w:val="clear" w:color="auto" w:fill="auto"/>
          </w:tcPr>
          <w:p w14:paraId="573F9171" w14:textId="77777777" w:rsidR="003655CD" w:rsidRPr="0001413C" w:rsidRDefault="003655CD" w:rsidP="00A35CBC">
            <w:pPr>
              <w:spacing w:before="60" w:after="60" w:line="240" w:lineRule="auto"/>
            </w:pPr>
          </w:p>
        </w:tc>
      </w:tr>
      <w:tr w:rsidR="0001413C" w:rsidRPr="0001413C" w14:paraId="7647FE1D" w14:textId="77777777" w:rsidTr="00A35CBC">
        <w:tc>
          <w:tcPr>
            <w:tcW w:w="570" w:type="pct"/>
            <w:vMerge/>
          </w:tcPr>
          <w:p w14:paraId="7F97F2A2" w14:textId="77777777" w:rsidR="003655CD" w:rsidRPr="0001413C" w:rsidRDefault="003655CD" w:rsidP="00A35CBC">
            <w:pPr>
              <w:spacing w:before="60" w:after="60" w:line="240" w:lineRule="auto"/>
            </w:pPr>
          </w:p>
        </w:tc>
        <w:tc>
          <w:tcPr>
            <w:tcW w:w="1175" w:type="pct"/>
          </w:tcPr>
          <w:p w14:paraId="03442FB6" w14:textId="77777777" w:rsidR="003655CD" w:rsidRPr="0001413C" w:rsidRDefault="003655CD" w:rsidP="00A35CBC">
            <w:pPr>
              <w:spacing w:before="60" w:after="60" w:line="240" w:lineRule="auto"/>
            </w:pPr>
            <w:r w:rsidRPr="0001413C">
              <w:t>Transition</w:t>
            </w:r>
          </w:p>
        </w:tc>
        <w:tc>
          <w:tcPr>
            <w:tcW w:w="1627" w:type="pct"/>
            <w:shd w:val="clear" w:color="auto" w:fill="auto"/>
          </w:tcPr>
          <w:p w14:paraId="69E6FA29" w14:textId="77777777" w:rsidR="003655CD" w:rsidRPr="0001413C" w:rsidRDefault="003655CD" w:rsidP="00A35CBC">
            <w:pPr>
              <w:spacing w:before="60" w:after="60" w:line="240" w:lineRule="auto"/>
            </w:pPr>
          </w:p>
        </w:tc>
        <w:tc>
          <w:tcPr>
            <w:tcW w:w="1628" w:type="pct"/>
            <w:shd w:val="clear" w:color="auto" w:fill="auto"/>
          </w:tcPr>
          <w:p w14:paraId="5D17D4B5" w14:textId="77777777" w:rsidR="003655CD" w:rsidRPr="0001413C" w:rsidRDefault="003655CD" w:rsidP="00A35CBC">
            <w:pPr>
              <w:spacing w:before="60" w:after="60" w:line="240" w:lineRule="auto"/>
            </w:pPr>
          </w:p>
        </w:tc>
      </w:tr>
      <w:tr w:rsidR="0001413C" w:rsidRPr="0001413C" w14:paraId="2FA57F46" w14:textId="77777777" w:rsidTr="00A35CBC">
        <w:tc>
          <w:tcPr>
            <w:tcW w:w="570" w:type="pct"/>
            <w:vMerge/>
          </w:tcPr>
          <w:p w14:paraId="42ECA0FC" w14:textId="77777777" w:rsidR="003655CD" w:rsidRPr="0001413C" w:rsidRDefault="003655CD" w:rsidP="00A35CBC">
            <w:pPr>
              <w:spacing w:before="60" w:after="60" w:line="240" w:lineRule="auto"/>
            </w:pPr>
          </w:p>
        </w:tc>
        <w:tc>
          <w:tcPr>
            <w:tcW w:w="1175" w:type="pct"/>
          </w:tcPr>
          <w:p w14:paraId="0AE8C688" w14:textId="77777777" w:rsidR="003655CD" w:rsidRPr="0001413C" w:rsidRDefault="003655CD" w:rsidP="00A35CBC">
            <w:pPr>
              <w:spacing w:before="60" w:after="60" w:line="240" w:lineRule="auto"/>
            </w:pPr>
            <w:r w:rsidRPr="0001413C">
              <w:t>Less developed</w:t>
            </w:r>
          </w:p>
        </w:tc>
        <w:tc>
          <w:tcPr>
            <w:tcW w:w="1627" w:type="pct"/>
            <w:shd w:val="clear" w:color="auto" w:fill="auto"/>
          </w:tcPr>
          <w:p w14:paraId="1F1500DC" w14:textId="77777777" w:rsidR="003655CD" w:rsidRPr="0001413C" w:rsidRDefault="003655CD" w:rsidP="00A35CBC">
            <w:pPr>
              <w:spacing w:before="60" w:after="60" w:line="240" w:lineRule="auto"/>
            </w:pPr>
          </w:p>
        </w:tc>
        <w:tc>
          <w:tcPr>
            <w:tcW w:w="1628" w:type="pct"/>
            <w:shd w:val="clear" w:color="auto" w:fill="auto"/>
          </w:tcPr>
          <w:p w14:paraId="03CECD45" w14:textId="77777777" w:rsidR="003655CD" w:rsidRPr="0001413C" w:rsidRDefault="003655CD" w:rsidP="00A35CBC">
            <w:pPr>
              <w:spacing w:before="60" w:after="60" w:line="240" w:lineRule="auto"/>
            </w:pPr>
          </w:p>
        </w:tc>
      </w:tr>
      <w:tr w:rsidR="0001413C" w:rsidRPr="0001413C" w14:paraId="1AE5EB06" w14:textId="77777777" w:rsidTr="00A35CBC">
        <w:tc>
          <w:tcPr>
            <w:tcW w:w="570" w:type="pct"/>
            <w:vMerge w:val="restart"/>
          </w:tcPr>
          <w:p w14:paraId="7B106489" w14:textId="77777777" w:rsidR="003655CD" w:rsidRPr="0001413C" w:rsidRDefault="003655CD" w:rsidP="00A35CBC">
            <w:pPr>
              <w:spacing w:before="60" w:after="60" w:line="240" w:lineRule="auto"/>
            </w:pPr>
            <w:r w:rsidRPr="0001413C">
              <w:t>ESF+</w:t>
            </w:r>
          </w:p>
        </w:tc>
        <w:tc>
          <w:tcPr>
            <w:tcW w:w="1175" w:type="pct"/>
          </w:tcPr>
          <w:p w14:paraId="3EEDE03E" w14:textId="77777777" w:rsidR="003655CD" w:rsidRPr="0001413C" w:rsidRDefault="003655CD" w:rsidP="00A35CBC">
            <w:pPr>
              <w:spacing w:before="60" w:after="60" w:line="240" w:lineRule="auto"/>
            </w:pPr>
            <w:r w:rsidRPr="0001413C">
              <w:t>More developed</w:t>
            </w:r>
          </w:p>
        </w:tc>
        <w:tc>
          <w:tcPr>
            <w:tcW w:w="1627" w:type="pct"/>
            <w:shd w:val="clear" w:color="auto" w:fill="auto"/>
          </w:tcPr>
          <w:p w14:paraId="46C089C2" w14:textId="77777777" w:rsidR="003655CD" w:rsidRPr="0001413C" w:rsidRDefault="003655CD" w:rsidP="00A35CBC">
            <w:pPr>
              <w:spacing w:before="60" w:after="60" w:line="240" w:lineRule="auto"/>
            </w:pPr>
          </w:p>
        </w:tc>
        <w:tc>
          <w:tcPr>
            <w:tcW w:w="1628" w:type="pct"/>
            <w:shd w:val="clear" w:color="auto" w:fill="auto"/>
          </w:tcPr>
          <w:p w14:paraId="6371AC25" w14:textId="77777777" w:rsidR="003655CD" w:rsidRPr="0001413C" w:rsidRDefault="003655CD" w:rsidP="00A35CBC">
            <w:pPr>
              <w:spacing w:before="60" w:after="60" w:line="240" w:lineRule="auto"/>
            </w:pPr>
          </w:p>
        </w:tc>
      </w:tr>
      <w:tr w:rsidR="0001413C" w:rsidRPr="0001413C" w14:paraId="42359AA6" w14:textId="77777777" w:rsidTr="00A35CBC">
        <w:tc>
          <w:tcPr>
            <w:tcW w:w="570" w:type="pct"/>
            <w:vMerge/>
          </w:tcPr>
          <w:p w14:paraId="01760805" w14:textId="77777777" w:rsidR="003655CD" w:rsidRPr="0001413C" w:rsidRDefault="003655CD" w:rsidP="00A35CBC">
            <w:pPr>
              <w:spacing w:before="60" w:after="60" w:line="240" w:lineRule="auto"/>
            </w:pPr>
          </w:p>
        </w:tc>
        <w:tc>
          <w:tcPr>
            <w:tcW w:w="1175" w:type="pct"/>
          </w:tcPr>
          <w:p w14:paraId="281E5C31" w14:textId="77777777" w:rsidR="003655CD" w:rsidRPr="0001413C" w:rsidRDefault="003655CD" w:rsidP="00A35CBC">
            <w:pPr>
              <w:spacing w:before="60" w:after="60" w:line="240" w:lineRule="auto"/>
            </w:pPr>
            <w:r w:rsidRPr="0001413C">
              <w:t>Transition</w:t>
            </w:r>
          </w:p>
        </w:tc>
        <w:tc>
          <w:tcPr>
            <w:tcW w:w="1627" w:type="pct"/>
            <w:shd w:val="clear" w:color="auto" w:fill="auto"/>
          </w:tcPr>
          <w:p w14:paraId="2FC39C5E" w14:textId="77777777" w:rsidR="003655CD" w:rsidRPr="0001413C" w:rsidRDefault="003655CD" w:rsidP="00A35CBC">
            <w:pPr>
              <w:spacing w:before="60" w:after="60" w:line="240" w:lineRule="auto"/>
            </w:pPr>
          </w:p>
        </w:tc>
        <w:tc>
          <w:tcPr>
            <w:tcW w:w="1628" w:type="pct"/>
            <w:shd w:val="clear" w:color="auto" w:fill="auto"/>
          </w:tcPr>
          <w:p w14:paraId="7E529BF2" w14:textId="77777777" w:rsidR="003655CD" w:rsidRPr="0001413C" w:rsidRDefault="003655CD" w:rsidP="00A35CBC">
            <w:pPr>
              <w:spacing w:before="60" w:after="60" w:line="240" w:lineRule="auto"/>
            </w:pPr>
          </w:p>
        </w:tc>
      </w:tr>
      <w:tr w:rsidR="0001413C" w:rsidRPr="0001413C" w14:paraId="0CD8DF90" w14:textId="77777777" w:rsidTr="00A35CBC">
        <w:tc>
          <w:tcPr>
            <w:tcW w:w="570" w:type="pct"/>
            <w:vMerge/>
          </w:tcPr>
          <w:p w14:paraId="1D7A9A9D" w14:textId="77777777" w:rsidR="003655CD" w:rsidRPr="0001413C" w:rsidRDefault="003655CD" w:rsidP="00A35CBC">
            <w:pPr>
              <w:spacing w:before="60" w:after="60" w:line="240" w:lineRule="auto"/>
            </w:pPr>
          </w:p>
        </w:tc>
        <w:tc>
          <w:tcPr>
            <w:tcW w:w="1175" w:type="pct"/>
          </w:tcPr>
          <w:p w14:paraId="038A3761" w14:textId="77777777" w:rsidR="003655CD" w:rsidRPr="0001413C" w:rsidRDefault="003655CD" w:rsidP="00A35CBC">
            <w:pPr>
              <w:spacing w:before="60" w:after="60" w:line="240" w:lineRule="auto"/>
            </w:pPr>
            <w:r w:rsidRPr="0001413C">
              <w:t>Less developed</w:t>
            </w:r>
          </w:p>
        </w:tc>
        <w:tc>
          <w:tcPr>
            <w:tcW w:w="1627" w:type="pct"/>
            <w:shd w:val="clear" w:color="auto" w:fill="auto"/>
          </w:tcPr>
          <w:p w14:paraId="687B3C82" w14:textId="77777777" w:rsidR="003655CD" w:rsidRPr="0001413C" w:rsidRDefault="003655CD" w:rsidP="00A35CBC">
            <w:pPr>
              <w:spacing w:before="60" w:after="60" w:line="240" w:lineRule="auto"/>
            </w:pPr>
          </w:p>
        </w:tc>
        <w:tc>
          <w:tcPr>
            <w:tcW w:w="1628" w:type="pct"/>
            <w:shd w:val="clear" w:color="auto" w:fill="auto"/>
          </w:tcPr>
          <w:p w14:paraId="5ACD30E0" w14:textId="77777777" w:rsidR="003655CD" w:rsidRPr="0001413C" w:rsidRDefault="003655CD" w:rsidP="00A35CBC">
            <w:pPr>
              <w:spacing w:before="60" w:after="60" w:line="240" w:lineRule="auto"/>
            </w:pPr>
          </w:p>
        </w:tc>
      </w:tr>
      <w:tr w:rsidR="0001413C" w:rsidRPr="0001413C" w14:paraId="086612E0" w14:textId="77777777" w:rsidTr="00A35CBC">
        <w:tc>
          <w:tcPr>
            <w:tcW w:w="1745" w:type="pct"/>
            <w:gridSpan w:val="2"/>
          </w:tcPr>
          <w:p w14:paraId="77055726" w14:textId="77777777" w:rsidR="003655CD" w:rsidRPr="0001413C" w:rsidRDefault="003655CD" w:rsidP="00A35CBC">
            <w:pPr>
              <w:spacing w:before="60" w:after="60" w:line="240" w:lineRule="auto"/>
            </w:pPr>
            <w:r w:rsidRPr="0001413C">
              <w:t>Total</w:t>
            </w:r>
          </w:p>
        </w:tc>
        <w:tc>
          <w:tcPr>
            <w:tcW w:w="1627" w:type="pct"/>
            <w:shd w:val="clear" w:color="auto" w:fill="D9D9D9" w:themeFill="background1" w:themeFillShade="D9"/>
          </w:tcPr>
          <w:p w14:paraId="22ED43B8" w14:textId="77777777" w:rsidR="003655CD" w:rsidRPr="0001413C" w:rsidRDefault="003655CD" w:rsidP="00A35CBC">
            <w:pPr>
              <w:spacing w:before="60" w:after="60" w:line="240" w:lineRule="auto"/>
            </w:pPr>
          </w:p>
        </w:tc>
        <w:tc>
          <w:tcPr>
            <w:tcW w:w="1628" w:type="pct"/>
            <w:shd w:val="clear" w:color="auto" w:fill="auto"/>
          </w:tcPr>
          <w:p w14:paraId="034BA784" w14:textId="77777777" w:rsidR="003655CD" w:rsidRPr="0001413C" w:rsidRDefault="003655CD" w:rsidP="00A35CBC">
            <w:pPr>
              <w:spacing w:before="60" w:after="60" w:line="240" w:lineRule="auto"/>
            </w:pPr>
          </w:p>
        </w:tc>
      </w:tr>
    </w:tbl>
    <w:p w14:paraId="4EEEDD63"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Programme with JTF allocation, which receives complementary support from the ERDF and ESF+.</w:t>
      </w:r>
    </w:p>
    <w:p w14:paraId="3CB010C6"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Programme providing the complementary support from the ERDF and ESF+ (source).</w:t>
      </w:r>
    </w:p>
    <w:p w14:paraId="4980431C"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JTF resources should be complemented with ERDF or ESF+ resources of the category of region where the territory concerned is located.</w:t>
      </w:r>
    </w:p>
    <w:tbl>
      <w:tblPr>
        <w:tblStyle w:val="TableGrid"/>
        <w:tblW w:w="0" w:type="auto"/>
        <w:tblLook w:val="04A0" w:firstRow="1" w:lastRow="0" w:firstColumn="1" w:lastColumn="0" w:noHBand="0" w:noVBand="1"/>
      </w:tblPr>
      <w:tblGrid>
        <w:gridCol w:w="14561"/>
      </w:tblGrid>
      <w:tr w:rsidR="003655CD" w:rsidRPr="0001413C" w14:paraId="5F6856C6" w14:textId="77777777" w:rsidTr="00A35CBC">
        <w:tc>
          <w:tcPr>
            <w:tcW w:w="14709" w:type="dxa"/>
          </w:tcPr>
          <w:p w14:paraId="589B7870" w14:textId="77777777" w:rsidR="003655CD" w:rsidRPr="0001413C" w:rsidRDefault="003655CD" w:rsidP="00A35CBC">
            <w:pPr>
              <w:pageBreakBefore/>
              <w:spacing w:before="60" w:after="60" w:line="240" w:lineRule="auto"/>
            </w:pPr>
            <w:r w:rsidRPr="0001413C">
              <w:t>Text field [3 000] Justification for the complementary transfer from ERDF and ESF+ based on the planned types of interventions – point (d)(ix) of Article 22(3) CPR</w:t>
            </w:r>
          </w:p>
        </w:tc>
      </w:tr>
    </w:tbl>
    <w:p w14:paraId="40D5CDF6" w14:textId="77777777" w:rsidR="003655CD" w:rsidRPr="0001413C" w:rsidRDefault="003655CD" w:rsidP="003655CD">
      <w:pPr>
        <w:pStyle w:val="Point0"/>
      </w:pPr>
    </w:p>
    <w:p w14:paraId="654B1CA6" w14:textId="77777777" w:rsidR="003655CD" w:rsidRPr="0001413C" w:rsidRDefault="003655CD" w:rsidP="003655CD">
      <w:pPr>
        <w:pStyle w:val="Point0"/>
      </w:pPr>
      <w:r w:rsidRPr="0001413C">
        <w:t>3.3.</w:t>
      </w:r>
      <w:r w:rsidRPr="0001413C">
        <w:tab/>
        <w:t>Transfers between categories of region resulting from the mid-term review</w:t>
      </w:r>
    </w:p>
    <w:p w14:paraId="0D96F4AF" w14:textId="77777777" w:rsidR="003655CD" w:rsidRPr="0001413C" w:rsidRDefault="003655CD" w:rsidP="003655CD">
      <w:r w:rsidRPr="0001413C">
        <w:t>Table 19A: Transfers between categories of region resulting from the mid-term review, within the programme (breakdown by year)</w:t>
      </w:r>
    </w:p>
    <w:tbl>
      <w:tblPr>
        <w:tblStyle w:val="TableGrid"/>
        <w:tblpPr w:leftFromText="180" w:rightFromText="180" w:vertAnchor="text" w:horzAnchor="margin" w:tblpY="2"/>
        <w:tblW w:w="5000" w:type="pct"/>
        <w:tblLook w:val="04A0" w:firstRow="1" w:lastRow="0" w:firstColumn="1" w:lastColumn="0" w:noHBand="0" w:noVBand="1"/>
      </w:tblPr>
      <w:tblGrid>
        <w:gridCol w:w="3412"/>
        <w:gridCol w:w="2231"/>
        <w:gridCol w:w="2231"/>
        <w:gridCol w:w="2231"/>
        <w:gridCol w:w="2231"/>
        <w:gridCol w:w="2225"/>
      </w:tblGrid>
      <w:tr w:rsidR="0001413C" w:rsidRPr="0001413C" w14:paraId="44252B5C" w14:textId="77777777" w:rsidTr="00A35CBC">
        <w:trPr>
          <w:trHeight w:val="408"/>
        </w:trPr>
        <w:tc>
          <w:tcPr>
            <w:tcW w:w="1172" w:type="pct"/>
            <w:vAlign w:val="center"/>
          </w:tcPr>
          <w:p w14:paraId="73359205" w14:textId="77777777" w:rsidR="003655CD" w:rsidRPr="0001413C" w:rsidRDefault="003655CD" w:rsidP="00A35CBC">
            <w:pPr>
              <w:spacing w:before="60" w:after="60" w:line="240" w:lineRule="auto"/>
              <w:jc w:val="center"/>
            </w:pPr>
            <w:r w:rsidRPr="0001413C">
              <w:t>Transfer from</w:t>
            </w:r>
          </w:p>
        </w:tc>
        <w:tc>
          <w:tcPr>
            <w:tcW w:w="766" w:type="pct"/>
            <w:vAlign w:val="center"/>
          </w:tcPr>
          <w:p w14:paraId="692FCFB6" w14:textId="77777777" w:rsidR="003655CD" w:rsidRPr="0001413C" w:rsidRDefault="003655CD" w:rsidP="00A35CBC">
            <w:pPr>
              <w:spacing w:before="60" w:after="60" w:line="240" w:lineRule="auto"/>
              <w:jc w:val="center"/>
            </w:pPr>
            <w:r w:rsidRPr="0001413C">
              <w:t>Transfer to</w:t>
            </w:r>
          </w:p>
        </w:tc>
        <w:tc>
          <w:tcPr>
            <w:tcW w:w="3063" w:type="pct"/>
            <w:gridSpan w:val="4"/>
            <w:vAlign w:val="center"/>
          </w:tcPr>
          <w:p w14:paraId="6A4069BB" w14:textId="77777777" w:rsidR="003655CD" w:rsidRPr="0001413C" w:rsidRDefault="003655CD" w:rsidP="00A35CBC">
            <w:pPr>
              <w:spacing w:before="60" w:after="60" w:line="240" w:lineRule="auto"/>
              <w:jc w:val="center"/>
            </w:pPr>
            <w:r w:rsidRPr="0001413C">
              <w:t>Breakdown by year</w:t>
            </w:r>
          </w:p>
        </w:tc>
      </w:tr>
      <w:tr w:rsidR="0001413C" w:rsidRPr="0001413C" w14:paraId="688E4523" w14:textId="77777777" w:rsidTr="00A35CBC">
        <w:trPr>
          <w:trHeight w:val="408"/>
        </w:trPr>
        <w:tc>
          <w:tcPr>
            <w:tcW w:w="1172" w:type="pct"/>
            <w:vAlign w:val="center"/>
          </w:tcPr>
          <w:p w14:paraId="60FD4EFF" w14:textId="77777777" w:rsidR="003655CD" w:rsidRPr="0001413C" w:rsidRDefault="003655CD" w:rsidP="00A35CBC">
            <w:pPr>
              <w:spacing w:before="60" w:after="60" w:line="240" w:lineRule="auto"/>
              <w:jc w:val="center"/>
            </w:pPr>
            <w:r w:rsidRPr="0001413C">
              <w:t>Category of region</w:t>
            </w:r>
            <w:r w:rsidRPr="0001413C">
              <w:rPr>
                <w:b/>
                <w:bCs/>
                <w:vertAlign w:val="superscript"/>
              </w:rPr>
              <w:t>*</w:t>
            </w:r>
          </w:p>
        </w:tc>
        <w:tc>
          <w:tcPr>
            <w:tcW w:w="766" w:type="pct"/>
            <w:vAlign w:val="center"/>
          </w:tcPr>
          <w:p w14:paraId="70CC8006" w14:textId="77777777" w:rsidR="003655CD" w:rsidRPr="0001413C" w:rsidRDefault="003655CD" w:rsidP="00A35CBC">
            <w:pPr>
              <w:spacing w:before="60" w:after="60" w:line="240" w:lineRule="auto"/>
              <w:jc w:val="center"/>
            </w:pPr>
            <w:r w:rsidRPr="0001413C">
              <w:t>Category of region</w:t>
            </w:r>
            <w:r w:rsidRPr="0001413C">
              <w:rPr>
                <w:b/>
                <w:bCs/>
                <w:vertAlign w:val="superscript"/>
              </w:rPr>
              <w:t>*</w:t>
            </w:r>
          </w:p>
        </w:tc>
        <w:tc>
          <w:tcPr>
            <w:tcW w:w="766" w:type="pct"/>
            <w:vAlign w:val="center"/>
          </w:tcPr>
          <w:p w14:paraId="70585BE4" w14:textId="77777777" w:rsidR="003655CD" w:rsidRPr="0001413C" w:rsidRDefault="003655CD" w:rsidP="00A35CBC">
            <w:pPr>
              <w:spacing w:before="60" w:after="60" w:line="240" w:lineRule="auto"/>
              <w:jc w:val="center"/>
            </w:pPr>
            <w:r w:rsidRPr="0001413C">
              <w:t>2025</w:t>
            </w:r>
          </w:p>
        </w:tc>
        <w:tc>
          <w:tcPr>
            <w:tcW w:w="766" w:type="pct"/>
            <w:vAlign w:val="center"/>
          </w:tcPr>
          <w:p w14:paraId="08CA2175" w14:textId="77777777" w:rsidR="003655CD" w:rsidRPr="0001413C" w:rsidRDefault="003655CD" w:rsidP="00A35CBC">
            <w:pPr>
              <w:spacing w:before="60" w:after="60" w:line="240" w:lineRule="auto"/>
              <w:jc w:val="center"/>
            </w:pPr>
            <w:r w:rsidRPr="0001413C">
              <w:t>2026</w:t>
            </w:r>
          </w:p>
        </w:tc>
        <w:tc>
          <w:tcPr>
            <w:tcW w:w="766" w:type="pct"/>
            <w:vAlign w:val="center"/>
          </w:tcPr>
          <w:p w14:paraId="4D724112" w14:textId="77777777" w:rsidR="003655CD" w:rsidRPr="0001413C" w:rsidRDefault="003655CD" w:rsidP="00A35CBC">
            <w:pPr>
              <w:spacing w:before="60" w:after="60" w:line="240" w:lineRule="auto"/>
              <w:jc w:val="center"/>
            </w:pPr>
            <w:r w:rsidRPr="0001413C">
              <w:t>2027</w:t>
            </w:r>
          </w:p>
        </w:tc>
        <w:tc>
          <w:tcPr>
            <w:tcW w:w="766" w:type="pct"/>
            <w:vAlign w:val="center"/>
          </w:tcPr>
          <w:p w14:paraId="333738E4" w14:textId="77777777" w:rsidR="003655CD" w:rsidRPr="0001413C" w:rsidRDefault="003655CD" w:rsidP="00A35CBC">
            <w:pPr>
              <w:spacing w:before="60" w:after="60" w:line="240" w:lineRule="auto"/>
              <w:jc w:val="center"/>
            </w:pPr>
            <w:r w:rsidRPr="0001413C">
              <w:t>Total</w:t>
            </w:r>
          </w:p>
        </w:tc>
      </w:tr>
      <w:tr w:rsidR="0001413C" w:rsidRPr="0001413C" w14:paraId="5C4B0635" w14:textId="77777777" w:rsidTr="00A35CBC">
        <w:tc>
          <w:tcPr>
            <w:tcW w:w="1172" w:type="pct"/>
          </w:tcPr>
          <w:p w14:paraId="34FF4667" w14:textId="77777777" w:rsidR="003655CD" w:rsidRPr="0001413C" w:rsidRDefault="003655CD" w:rsidP="00A35CBC">
            <w:pPr>
              <w:spacing w:before="60" w:after="60" w:line="240" w:lineRule="auto"/>
            </w:pPr>
            <w:r w:rsidRPr="0001413C">
              <w:t>More developed</w:t>
            </w:r>
          </w:p>
        </w:tc>
        <w:tc>
          <w:tcPr>
            <w:tcW w:w="766" w:type="pct"/>
            <w:vMerge w:val="restart"/>
          </w:tcPr>
          <w:p w14:paraId="403CAC78" w14:textId="77777777" w:rsidR="003655CD" w:rsidRPr="0001413C" w:rsidRDefault="003655CD" w:rsidP="00A35CBC">
            <w:pPr>
              <w:spacing w:before="60" w:after="60" w:line="240" w:lineRule="auto"/>
            </w:pPr>
            <w:r w:rsidRPr="0001413C">
              <w:t>More developed /</w:t>
            </w:r>
          </w:p>
          <w:p w14:paraId="72B14345" w14:textId="77777777" w:rsidR="003655CD" w:rsidRPr="0001413C" w:rsidRDefault="003655CD" w:rsidP="00A35CBC">
            <w:pPr>
              <w:spacing w:before="60" w:after="60" w:line="240" w:lineRule="auto"/>
            </w:pPr>
            <w:r w:rsidRPr="0001413C">
              <w:t>Transition /</w:t>
            </w:r>
          </w:p>
          <w:p w14:paraId="156E9971" w14:textId="77777777" w:rsidR="003655CD" w:rsidRPr="0001413C" w:rsidRDefault="003655CD" w:rsidP="00A35CBC">
            <w:pPr>
              <w:spacing w:before="60" w:after="60" w:line="240" w:lineRule="auto"/>
            </w:pPr>
            <w:r w:rsidRPr="0001413C">
              <w:t>Less developed</w:t>
            </w:r>
          </w:p>
        </w:tc>
        <w:tc>
          <w:tcPr>
            <w:tcW w:w="766" w:type="pct"/>
          </w:tcPr>
          <w:p w14:paraId="4F0142C4" w14:textId="77777777" w:rsidR="003655CD" w:rsidRPr="0001413C" w:rsidRDefault="003655CD" w:rsidP="00A35CBC">
            <w:pPr>
              <w:spacing w:before="60" w:after="60" w:line="240" w:lineRule="auto"/>
            </w:pPr>
          </w:p>
        </w:tc>
        <w:tc>
          <w:tcPr>
            <w:tcW w:w="766" w:type="pct"/>
          </w:tcPr>
          <w:p w14:paraId="7E6B3450" w14:textId="77777777" w:rsidR="003655CD" w:rsidRPr="0001413C" w:rsidRDefault="003655CD" w:rsidP="00A35CBC">
            <w:pPr>
              <w:spacing w:before="60" w:after="60" w:line="240" w:lineRule="auto"/>
            </w:pPr>
          </w:p>
        </w:tc>
        <w:tc>
          <w:tcPr>
            <w:tcW w:w="766" w:type="pct"/>
          </w:tcPr>
          <w:p w14:paraId="71C2DC77" w14:textId="77777777" w:rsidR="003655CD" w:rsidRPr="0001413C" w:rsidRDefault="003655CD" w:rsidP="00A35CBC">
            <w:pPr>
              <w:spacing w:before="60" w:after="60" w:line="240" w:lineRule="auto"/>
            </w:pPr>
          </w:p>
        </w:tc>
        <w:tc>
          <w:tcPr>
            <w:tcW w:w="766" w:type="pct"/>
          </w:tcPr>
          <w:p w14:paraId="5B90C7BA" w14:textId="77777777" w:rsidR="003655CD" w:rsidRPr="0001413C" w:rsidRDefault="003655CD" w:rsidP="00A35CBC">
            <w:pPr>
              <w:spacing w:before="60" w:after="60" w:line="240" w:lineRule="auto"/>
            </w:pPr>
          </w:p>
        </w:tc>
      </w:tr>
      <w:tr w:rsidR="0001413C" w:rsidRPr="0001413C" w14:paraId="216C272D" w14:textId="77777777" w:rsidTr="00A35CBC">
        <w:tc>
          <w:tcPr>
            <w:tcW w:w="1172" w:type="pct"/>
          </w:tcPr>
          <w:p w14:paraId="4539FEB6" w14:textId="77777777" w:rsidR="003655CD" w:rsidRPr="0001413C" w:rsidRDefault="003655CD" w:rsidP="00A35CBC">
            <w:pPr>
              <w:spacing w:before="60" w:after="60" w:line="240" w:lineRule="auto"/>
            </w:pPr>
            <w:r w:rsidRPr="0001413C">
              <w:t>Transition</w:t>
            </w:r>
          </w:p>
        </w:tc>
        <w:tc>
          <w:tcPr>
            <w:tcW w:w="766" w:type="pct"/>
            <w:vMerge/>
          </w:tcPr>
          <w:p w14:paraId="5CED75B1" w14:textId="77777777" w:rsidR="003655CD" w:rsidRPr="0001413C" w:rsidRDefault="003655CD" w:rsidP="00A35CBC">
            <w:pPr>
              <w:spacing w:before="60" w:after="60" w:line="240" w:lineRule="auto"/>
            </w:pPr>
          </w:p>
        </w:tc>
        <w:tc>
          <w:tcPr>
            <w:tcW w:w="766" w:type="pct"/>
          </w:tcPr>
          <w:p w14:paraId="1CC8DE85" w14:textId="77777777" w:rsidR="003655CD" w:rsidRPr="0001413C" w:rsidRDefault="003655CD" w:rsidP="00A35CBC">
            <w:pPr>
              <w:spacing w:before="60" w:after="60" w:line="240" w:lineRule="auto"/>
            </w:pPr>
          </w:p>
        </w:tc>
        <w:tc>
          <w:tcPr>
            <w:tcW w:w="766" w:type="pct"/>
          </w:tcPr>
          <w:p w14:paraId="610D5846" w14:textId="77777777" w:rsidR="003655CD" w:rsidRPr="0001413C" w:rsidRDefault="003655CD" w:rsidP="00A35CBC">
            <w:pPr>
              <w:spacing w:before="60" w:after="60" w:line="240" w:lineRule="auto"/>
            </w:pPr>
          </w:p>
        </w:tc>
        <w:tc>
          <w:tcPr>
            <w:tcW w:w="766" w:type="pct"/>
          </w:tcPr>
          <w:p w14:paraId="58006BF7" w14:textId="77777777" w:rsidR="003655CD" w:rsidRPr="0001413C" w:rsidRDefault="003655CD" w:rsidP="00A35CBC">
            <w:pPr>
              <w:spacing w:before="60" w:after="60" w:line="240" w:lineRule="auto"/>
            </w:pPr>
          </w:p>
        </w:tc>
        <w:tc>
          <w:tcPr>
            <w:tcW w:w="766" w:type="pct"/>
          </w:tcPr>
          <w:p w14:paraId="233ACA35" w14:textId="77777777" w:rsidR="003655CD" w:rsidRPr="0001413C" w:rsidRDefault="003655CD" w:rsidP="00A35CBC">
            <w:pPr>
              <w:spacing w:before="60" w:after="60" w:line="240" w:lineRule="auto"/>
            </w:pPr>
          </w:p>
        </w:tc>
      </w:tr>
      <w:tr w:rsidR="0001413C" w:rsidRPr="0001413C" w14:paraId="33E3EB73" w14:textId="77777777" w:rsidTr="00A35CBC">
        <w:tc>
          <w:tcPr>
            <w:tcW w:w="1172" w:type="pct"/>
          </w:tcPr>
          <w:p w14:paraId="4D27AD9B" w14:textId="77777777" w:rsidR="003655CD" w:rsidRPr="0001413C" w:rsidRDefault="003655CD" w:rsidP="00A35CBC">
            <w:pPr>
              <w:spacing w:before="60" w:after="60" w:line="240" w:lineRule="auto"/>
            </w:pPr>
            <w:r w:rsidRPr="0001413C">
              <w:t>Less developed</w:t>
            </w:r>
          </w:p>
        </w:tc>
        <w:tc>
          <w:tcPr>
            <w:tcW w:w="766" w:type="pct"/>
            <w:vMerge/>
          </w:tcPr>
          <w:p w14:paraId="063BFF5C" w14:textId="77777777" w:rsidR="003655CD" w:rsidRPr="0001413C" w:rsidRDefault="003655CD" w:rsidP="00A35CBC">
            <w:pPr>
              <w:spacing w:before="60" w:after="60" w:line="240" w:lineRule="auto"/>
            </w:pPr>
          </w:p>
        </w:tc>
        <w:tc>
          <w:tcPr>
            <w:tcW w:w="766" w:type="pct"/>
          </w:tcPr>
          <w:p w14:paraId="46C01D0D" w14:textId="77777777" w:rsidR="003655CD" w:rsidRPr="0001413C" w:rsidRDefault="003655CD" w:rsidP="00A35CBC">
            <w:pPr>
              <w:spacing w:before="60" w:after="60" w:line="240" w:lineRule="auto"/>
            </w:pPr>
          </w:p>
        </w:tc>
        <w:tc>
          <w:tcPr>
            <w:tcW w:w="766" w:type="pct"/>
          </w:tcPr>
          <w:p w14:paraId="53275124" w14:textId="77777777" w:rsidR="003655CD" w:rsidRPr="0001413C" w:rsidRDefault="003655CD" w:rsidP="00A35CBC">
            <w:pPr>
              <w:spacing w:before="60" w:after="60" w:line="240" w:lineRule="auto"/>
            </w:pPr>
          </w:p>
        </w:tc>
        <w:tc>
          <w:tcPr>
            <w:tcW w:w="766" w:type="pct"/>
          </w:tcPr>
          <w:p w14:paraId="2660AE9E" w14:textId="77777777" w:rsidR="003655CD" w:rsidRPr="0001413C" w:rsidRDefault="003655CD" w:rsidP="00A35CBC">
            <w:pPr>
              <w:spacing w:before="60" w:after="60" w:line="240" w:lineRule="auto"/>
            </w:pPr>
          </w:p>
        </w:tc>
        <w:tc>
          <w:tcPr>
            <w:tcW w:w="766" w:type="pct"/>
          </w:tcPr>
          <w:p w14:paraId="6617A363" w14:textId="77777777" w:rsidR="003655CD" w:rsidRPr="0001413C" w:rsidRDefault="003655CD" w:rsidP="00A35CBC">
            <w:pPr>
              <w:spacing w:before="60" w:after="60" w:line="240" w:lineRule="auto"/>
            </w:pPr>
          </w:p>
        </w:tc>
      </w:tr>
    </w:tbl>
    <w:p w14:paraId="49CC767D" w14:textId="77777777" w:rsidR="003655CD" w:rsidRPr="0001413C" w:rsidRDefault="003655CD" w:rsidP="003655CD">
      <w:pPr>
        <w:pStyle w:val="Point0"/>
      </w:pPr>
      <w:r w:rsidRPr="0001413C">
        <w:rPr>
          <w:b/>
          <w:bCs/>
          <w:vertAlign w:val="superscript"/>
        </w:rPr>
        <w:t>*</w:t>
      </w:r>
      <w:r w:rsidRPr="0001413C">
        <w:tab/>
        <w:t>Applicable to ERDF and ESF+ only.</w:t>
      </w:r>
    </w:p>
    <w:p w14:paraId="43EA7FD6" w14:textId="77777777" w:rsidR="003655CD" w:rsidRPr="0001413C" w:rsidRDefault="003655CD" w:rsidP="003655CD">
      <w:r w:rsidRPr="0001413C">
        <w:br w:type="page"/>
        <w:t>Table 19B: Transfers between categories of region resulting from the mid-term review, to other programmes (breakdown by year)</w:t>
      </w:r>
    </w:p>
    <w:tbl>
      <w:tblPr>
        <w:tblStyle w:val="TableGrid"/>
        <w:tblpPr w:leftFromText="180" w:rightFromText="180" w:vertAnchor="text" w:horzAnchor="margin" w:tblpY="2"/>
        <w:tblW w:w="5000" w:type="pct"/>
        <w:tblLook w:val="04A0" w:firstRow="1" w:lastRow="0" w:firstColumn="1" w:lastColumn="0" w:noHBand="0" w:noVBand="1"/>
      </w:tblPr>
      <w:tblGrid>
        <w:gridCol w:w="3457"/>
        <w:gridCol w:w="2234"/>
        <w:gridCol w:w="2216"/>
        <w:gridCol w:w="2216"/>
        <w:gridCol w:w="2216"/>
        <w:gridCol w:w="2222"/>
      </w:tblGrid>
      <w:tr w:rsidR="0001413C" w:rsidRPr="0001413C" w14:paraId="48A87BF0" w14:textId="77777777" w:rsidTr="00A35CBC">
        <w:trPr>
          <w:trHeight w:val="408"/>
        </w:trPr>
        <w:tc>
          <w:tcPr>
            <w:tcW w:w="1187" w:type="pct"/>
            <w:vAlign w:val="center"/>
          </w:tcPr>
          <w:p w14:paraId="16371A33" w14:textId="77777777" w:rsidR="003655CD" w:rsidRPr="0001413C" w:rsidRDefault="003655CD" w:rsidP="00A35CBC">
            <w:pPr>
              <w:spacing w:before="60" w:after="60" w:line="240" w:lineRule="auto"/>
              <w:jc w:val="center"/>
            </w:pPr>
            <w:r w:rsidRPr="0001413C">
              <w:t>Transfer from</w:t>
            </w:r>
          </w:p>
        </w:tc>
        <w:tc>
          <w:tcPr>
            <w:tcW w:w="767" w:type="pct"/>
            <w:vAlign w:val="center"/>
          </w:tcPr>
          <w:p w14:paraId="5AF4C7C1" w14:textId="77777777" w:rsidR="003655CD" w:rsidRPr="0001413C" w:rsidRDefault="003655CD" w:rsidP="00A35CBC">
            <w:pPr>
              <w:spacing w:before="60" w:after="60" w:line="240" w:lineRule="auto"/>
              <w:jc w:val="center"/>
            </w:pPr>
            <w:r w:rsidRPr="0001413C">
              <w:t>Transfer to</w:t>
            </w:r>
          </w:p>
        </w:tc>
        <w:tc>
          <w:tcPr>
            <w:tcW w:w="3046" w:type="pct"/>
            <w:gridSpan w:val="4"/>
            <w:vAlign w:val="center"/>
          </w:tcPr>
          <w:p w14:paraId="7BA01DE9" w14:textId="77777777" w:rsidR="003655CD" w:rsidRPr="0001413C" w:rsidRDefault="003655CD" w:rsidP="00A35CBC">
            <w:pPr>
              <w:spacing w:before="60" w:after="60" w:line="240" w:lineRule="auto"/>
              <w:jc w:val="center"/>
            </w:pPr>
            <w:r w:rsidRPr="0001413C">
              <w:t>Breakdown by year</w:t>
            </w:r>
          </w:p>
        </w:tc>
      </w:tr>
      <w:tr w:rsidR="0001413C" w:rsidRPr="0001413C" w14:paraId="1337874F" w14:textId="77777777" w:rsidTr="00A35CBC">
        <w:trPr>
          <w:trHeight w:val="408"/>
        </w:trPr>
        <w:tc>
          <w:tcPr>
            <w:tcW w:w="1187" w:type="pct"/>
            <w:vAlign w:val="center"/>
          </w:tcPr>
          <w:p w14:paraId="02A78F9E" w14:textId="77777777" w:rsidR="003655CD" w:rsidRPr="0001413C" w:rsidRDefault="003655CD" w:rsidP="00A35CBC">
            <w:pPr>
              <w:spacing w:before="60" w:after="60" w:line="240" w:lineRule="auto"/>
              <w:jc w:val="center"/>
            </w:pPr>
            <w:r w:rsidRPr="0001413C">
              <w:t>Category of region</w:t>
            </w:r>
            <w:r w:rsidRPr="0001413C">
              <w:rPr>
                <w:b/>
                <w:bCs/>
                <w:vertAlign w:val="superscript"/>
              </w:rPr>
              <w:t>*</w:t>
            </w:r>
          </w:p>
        </w:tc>
        <w:tc>
          <w:tcPr>
            <w:tcW w:w="767" w:type="pct"/>
            <w:vAlign w:val="center"/>
          </w:tcPr>
          <w:p w14:paraId="713D4350" w14:textId="77777777" w:rsidR="003655CD" w:rsidRPr="0001413C" w:rsidRDefault="003655CD" w:rsidP="00A35CBC">
            <w:pPr>
              <w:spacing w:before="60" w:after="60" w:line="240" w:lineRule="auto"/>
              <w:jc w:val="center"/>
            </w:pPr>
            <w:r w:rsidRPr="0001413C">
              <w:t>Category of region</w:t>
            </w:r>
            <w:r w:rsidRPr="0001413C">
              <w:rPr>
                <w:b/>
                <w:bCs/>
                <w:vertAlign w:val="superscript"/>
              </w:rPr>
              <w:t>*</w:t>
            </w:r>
          </w:p>
        </w:tc>
        <w:tc>
          <w:tcPr>
            <w:tcW w:w="761" w:type="pct"/>
            <w:vAlign w:val="center"/>
          </w:tcPr>
          <w:p w14:paraId="564C46A1" w14:textId="77777777" w:rsidR="003655CD" w:rsidRPr="0001413C" w:rsidRDefault="003655CD" w:rsidP="00A35CBC">
            <w:pPr>
              <w:spacing w:before="60" w:after="60" w:line="240" w:lineRule="auto"/>
              <w:jc w:val="center"/>
            </w:pPr>
            <w:r w:rsidRPr="0001413C">
              <w:t>2025</w:t>
            </w:r>
          </w:p>
        </w:tc>
        <w:tc>
          <w:tcPr>
            <w:tcW w:w="761" w:type="pct"/>
            <w:vAlign w:val="center"/>
          </w:tcPr>
          <w:p w14:paraId="473E74EA" w14:textId="77777777" w:rsidR="003655CD" w:rsidRPr="0001413C" w:rsidRDefault="003655CD" w:rsidP="00A35CBC">
            <w:pPr>
              <w:spacing w:before="60" w:after="60" w:line="240" w:lineRule="auto"/>
              <w:jc w:val="center"/>
            </w:pPr>
            <w:r w:rsidRPr="0001413C">
              <w:t>2026</w:t>
            </w:r>
          </w:p>
        </w:tc>
        <w:tc>
          <w:tcPr>
            <w:tcW w:w="761" w:type="pct"/>
            <w:vAlign w:val="center"/>
          </w:tcPr>
          <w:p w14:paraId="42181A76" w14:textId="77777777" w:rsidR="003655CD" w:rsidRPr="0001413C" w:rsidRDefault="003655CD" w:rsidP="00A35CBC">
            <w:pPr>
              <w:spacing w:before="60" w:after="60" w:line="240" w:lineRule="auto"/>
              <w:jc w:val="center"/>
            </w:pPr>
            <w:r w:rsidRPr="0001413C">
              <w:t>2027</w:t>
            </w:r>
          </w:p>
        </w:tc>
        <w:tc>
          <w:tcPr>
            <w:tcW w:w="761" w:type="pct"/>
            <w:vAlign w:val="center"/>
          </w:tcPr>
          <w:p w14:paraId="31BBF876" w14:textId="77777777" w:rsidR="003655CD" w:rsidRPr="0001413C" w:rsidRDefault="003655CD" w:rsidP="00A35CBC">
            <w:pPr>
              <w:spacing w:before="60" w:after="60" w:line="240" w:lineRule="auto"/>
              <w:jc w:val="center"/>
            </w:pPr>
            <w:r w:rsidRPr="0001413C">
              <w:t>Total</w:t>
            </w:r>
          </w:p>
        </w:tc>
      </w:tr>
      <w:tr w:rsidR="0001413C" w:rsidRPr="0001413C" w14:paraId="582D5FC3" w14:textId="77777777" w:rsidTr="00A35CBC">
        <w:tc>
          <w:tcPr>
            <w:tcW w:w="1187" w:type="pct"/>
          </w:tcPr>
          <w:p w14:paraId="544E9D44" w14:textId="77777777" w:rsidR="003655CD" w:rsidRPr="0001413C" w:rsidRDefault="003655CD" w:rsidP="00A35CBC">
            <w:pPr>
              <w:spacing w:before="60" w:after="60" w:line="240" w:lineRule="auto"/>
            </w:pPr>
            <w:r w:rsidRPr="0001413C">
              <w:t>More developed</w:t>
            </w:r>
          </w:p>
        </w:tc>
        <w:tc>
          <w:tcPr>
            <w:tcW w:w="767" w:type="pct"/>
            <w:vMerge w:val="restart"/>
          </w:tcPr>
          <w:p w14:paraId="66F4230D" w14:textId="77777777" w:rsidR="003655CD" w:rsidRPr="0001413C" w:rsidRDefault="003655CD" w:rsidP="00A35CBC">
            <w:pPr>
              <w:spacing w:before="60" w:after="60" w:line="240" w:lineRule="auto"/>
            </w:pPr>
            <w:r w:rsidRPr="0001413C">
              <w:t>More developed /</w:t>
            </w:r>
          </w:p>
          <w:p w14:paraId="3EF19266" w14:textId="77777777" w:rsidR="003655CD" w:rsidRPr="0001413C" w:rsidRDefault="003655CD" w:rsidP="00A35CBC">
            <w:pPr>
              <w:spacing w:before="60" w:after="60" w:line="240" w:lineRule="auto"/>
            </w:pPr>
            <w:r w:rsidRPr="0001413C">
              <w:t>Transition /</w:t>
            </w:r>
          </w:p>
          <w:p w14:paraId="548A2360" w14:textId="77777777" w:rsidR="003655CD" w:rsidRPr="0001413C" w:rsidRDefault="003655CD" w:rsidP="00A35CBC">
            <w:pPr>
              <w:spacing w:before="60" w:after="60" w:line="240" w:lineRule="auto"/>
            </w:pPr>
            <w:r w:rsidRPr="0001413C">
              <w:t>Less developed</w:t>
            </w:r>
          </w:p>
        </w:tc>
        <w:tc>
          <w:tcPr>
            <w:tcW w:w="761" w:type="pct"/>
          </w:tcPr>
          <w:p w14:paraId="527C0F49" w14:textId="77777777" w:rsidR="003655CD" w:rsidRPr="0001413C" w:rsidRDefault="003655CD" w:rsidP="00A35CBC">
            <w:pPr>
              <w:spacing w:before="60" w:after="60" w:line="240" w:lineRule="auto"/>
            </w:pPr>
          </w:p>
        </w:tc>
        <w:tc>
          <w:tcPr>
            <w:tcW w:w="761" w:type="pct"/>
          </w:tcPr>
          <w:p w14:paraId="7C63558F" w14:textId="77777777" w:rsidR="003655CD" w:rsidRPr="0001413C" w:rsidRDefault="003655CD" w:rsidP="00A35CBC">
            <w:pPr>
              <w:spacing w:before="60" w:after="60" w:line="240" w:lineRule="auto"/>
            </w:pPr>
          </w:p>
        </w:tc>
        <w:tc>
          <w:tcPr>
            <w:tcW w:w="761" w:type="pct"/>
          </w:tcPr>
          <w:p w14:paraId="09D63A53" w14:textId="77777777" w:rsidR="003655CD" w:rsidRPr="0001413C" w:rsidRDefault="003655CD" w:rsidP="00A35CBC">
            <w:pPr>
              <w:spacing w:before="60" w:after="60" w:line="240" w:lineRule="auto"/>
            </w:pPr>
          </w:p>
        </w:tc>
        <w:tc>
          <w:tcPr>
            <w:tcW w:w="761" w:type="pct"/>
          </w:tcPr>
          <w:p w14:paraId="7A8840DD" w14:textId="77777777" w:rsidR="003655CD" w:rsidRPr="0001413C" w:rsidRDefault="003655CD" w:rsidP="00A35CBC">
            <w:pPr>
              <w:spacing w:before="60" w:after="60" w:line="240" w:lineRule="auto"/>
            </w:pPr>
          </w:p>
        </w:tc>
      </w:tr>
      <w:tr w:rsidR="0001413C" w:rsidRPr="0001413C" w14:paraId="555BFC5A" w14:textId="77777777" w:rsidTr="00A35CBC">
        <w:tc>
          <w:tcPr>
            <w:tcW w:w="1187" w:type="pct"/>
          </w:tcPr>
          <w:p w14:paraId="5FBF90E2" w14:textId="77777777" w:rsidR="003655CD" w:rsidRPr="0001413C" w:rsidRDefault="003655CD" w:rsidP="00A35CBC">
            <w:pPr>
              <w:spacing w:before="60" w:after="60" w:line="240" w:lineRule="auto"/>
            </w:pPr>
            <w:r w:rsidRPr="0001413C">
              <w:t>Transition</w:t>
            </w:r>
          </w:p>
        </w:tc>
        <w:tc>
          <w:tcPr>
            <w:tcW w:w="767" w:type="pct"/>
            <w:vMerge/>
          </w:tcPr>
          <w:p w14:paraId="53260E29" w14:textId="77777777" w:rsidR="003655CD" w:rsidRPr="0001413C" w:rsidRDefault="003655CD" w:rsidP="00A35CBC">
            <w:pPr>
              <w:spacing w:before="60" w:after="60" w:line="240" w:lineRule="auto"/>
            </w:pPr>
          </w:p>
        </w:tc>
        <w:tc>
          <w:tcPr>
            <w:tcW w:w="761" w:type="pct"/>
          </w:tcPr>
          <w:p w14:paraId="75FA0F7C" w14:textId="77777777" w:rsidR="003655CD" w:rsidRPr="0001413C" w:rsidRDefault="003655CD" w:rsidP="00A35CBC">
            <w:pPr>
              <w:spacing w:before="60" w:after="60" w:line="240" w:lineRule="auto"/>
            </w:pPr>
          </w:p>
        </w:tc>
        <w:tc>
          <w:tcPr>
            <w:tcW w:w="761" w:type="pct"/>
          </w:tcPr>
          <w:p w14:paraId="15310B06" w14:textId="77777777" w:rsidR="003655CD" w:rsidRPr="0001413C" w:rsidRDefault="003655CD" w:rsidP="00A35CBC">
            <w:pPr>
              <w:spacing w:before="60" w:after="60" w:line="240" w:lineRule="auto"/>
            </w:pPr>
          </w:p>
        </w:tc>
        <w:tc>
          <w:tcPr>
            <w:tcW w:w="761" w:type="pct"/>
          </w:tcPr>
          <w:p w14:paraId="1580AC24" w14:textId="77777777" w:rsidR="003655CD" w:rsidRPr="0001413C" w:rsidRDefault="003655CD" w:rsidP="00A35CBC">
            <w:pPr>
              <w:spacing w:before="60" w:after="60" w:line="240" w:lineRule="auto"/>
            </w:pPr>
          </w:p>
        </w:tc>
        <w:tc>
          <w:tcPr>
            <w:tcW w:w="761" w:type="pct"/>
          </w:tcPr>
          <w:p w14:paraId="04589515" w14:textId="77777777" w:rsidR="003655CD" w:rsidRPr="0001413C" w:rsidRDefault="003655CD" w:rsidP="00A35CBC">
            <w:pPr>
              <w:spacing w:before="60" w:after="60" w:line="240" w:lineRule="auto"/>
            </w:pPr>
          </w:p>
        </w:tc>
      </w:tr>
      <w:tr w:rsidR="0001413C" w:rsidRPr="0001413C" w14:paraId="69004A50" w14:textId="77777777" w:rsidTr="00A35CBC">
        <w:tc>
          <w:tcPr>
            <w:tcW w:w="1187" w:type="pct"/>
          </w:tcPr>
          <w:p w14:paraId="44ECEB9A" w14:textId="77777777" w:rsidR="003655CD" w:rsidRPr="0001413C" w:rsidRDefault="003655CD" w:rsidP="00A35CBC">
            <w:pPr>
              <w:spacing w:before="60" w:after="60" w:line="240" w:lineRule="auto"/>
            </w:pPr>
            <w:r w:rsidRPr="0001413C">
              <w:t>Less developed</w:t>
            </w:r>
          </w:p>
        </w:tc>
        <w:tc>
          <w:tcPr>
            <w:tcW w:w="767" w:type="pct"/>
            <w:vMerge/>
          </w:tcPr>
          <w:p w14:paraId="501743CB" w14:textId="77777777" w:rsidR="003655CD" w:rsidRPr="0001413C" w:rsidRDefault="003655CD" w:rsidP="00A35CBC">
            <w:pPr>
              <w:spacing w:before="60" w:after="60" w:line="240" w:lineRule="auto"/>
            </w:pPr>
          </w:p>
        </w:tc>
        <w:tc>
          <w:tcPr>
            <w:tcW w:w="761" w:type="pct"/>
          </w:tcPr>
          <w:p w14:paraId="27909C36" w14:textId="77777777" w:rsidR="003655CD" w:rsidRPr="0001413C" w:rsidRDefault="003655CD" w:rsidP="00A35CBC">
            <w:pPr>
              <w:spacing w:before="60" w:after="60" w:line="240" w:lineRule="auto"/>
            </w:pPr>
          </w:p>
        </w:tc>
        <w:tc>
          <w:tcPr>
            <w:tcW w:w="761" w:type="pct"/>
          </w:tcPr>
          <w:p w14:paraId="71C598CF" w14:textId="77777777" w:rsidR="003655CD" w:rsidRPr="0001413C" w:rsidRDefault="003655CD" w:rsidP="00A35CBC">
            <w:pPr>
              <w:spacing w:before="60" w:after="60" w:line="240" w:lineRule="auto"/>
            </w:pPr>
          </w:p>
        </w:tc>
        <w:tc>
          <w:tcPr>
            <w:tcW w:w="761" w:type="pct"/>
          </w:tcPr>
          <w:p w14:paraId="44842B32" w14:textId="77777777" w:rsidR="003655CD" w:rsidRPr="0001413C" w:rsidRDefault="003655CD" w:rsidP="00A35CBC">
            <w:pPr>
              <w:spacing w:before="60" w:after="60" w:line="240" w:lineRule="auto"/>
            </w:pPr>
          </w:p>
        </w:tc>
        <w:tc>
          <w:tcPr>
            <w:tcW w:w="761" w:type="pct"/>
          </w:tcPr>
          <w:p w14:paraId="1D79E985" w14:textId="77777777" w:rsidR="003655CD" w:rsidRPr="0001413C" w:rsidRDefault="003655CD" w:rsidP="00A35CBC">
            <w:pPr>
              <w:spacing w:before="60" w:after="60" w:line="240" w:lineRule="auto"/>
            </w:pPr>
          </w:p>
        </w:tc>
      </w:tr>
    </w:tbl>
    <w:p w14:paraId="4B2FC557" w14:textId="77777777" w:rsidR="003655CD" w:rsidRPr="0001413C" w:rsidRDefault="003655CD" w:rsidP="003655CD">
      <w:pPr>
        <w:pStyle w:val="Point0"/>
      </w:pPr>
      <w:r w:rsidRPr="0001413C">
        <w:rPr>
          <w:b/>
          <w:bCs/>
          <w:vertAlign w:val="superscript"/>
        </w:rPr>
        <w:t>*</w:t>
      </w:r>
      <w:r w:rsidRPr="0001413C">
        <w:tab/>
        <w:t>Applicable to ERDF and ESF+ only.</w:t>
      </w:r>
    </w:p>
    <w:p w14:paraId="02B27220" w14:textId="77777777" w:rsidR="003655CD" w:rsidRPr="0001413C" w:rsidRDefault="003655CD" w:rsidP="003655CD">
      <w:pPr>
        <w:pStyle w:val="Point0"/>
      </w:pPr>
      <w:r w:rsidRPr="0001413C">
        <w:br w:type="page"/>
        <w:t>3.4.</w:t>
      </w:r>
      <w:r w:rsidRPr="0001413C">
        <w:tab/>
        <w:t>Transfers back</w:t>
      </w:r>
      <w:r w:rsidRPr="0001413C">
        <w:rPr>
          <w:rStyle w:val="FootnoteReference"/>
        </w:rPr>
        <w:footnoteReference w:id="28"/>
      </w:r>
    </w:p>
    <w:p w14:paraId="12D0EF19" w14:textId="77777777" w:rsidR="003655CD" w:rsidRPr="0001413C" w:rsidRDefault="003655CD" w:rsidP="003655CD">
      <w:r w:rsidRPr="0001413C">
        <w:t>Table 20A: Transfers back (breakdown by year)</w:t>
      </w:r>
    </w:p>
    <w:tbl>
      <w:tblPr>
        <w:tblStyle w:val="TableGrid"/>
        <w:tblW w:w="5000" w:type="pct"/>
        <w:tblLook w:val="04A0" w:firstRow="1" w:lastRow="0" w:firstColumn="1" w:lastColumn="0" w:noHBand="0" w:noVBand="1"/>
      </w:tblPr>
      <w:tblGrid>
        <w:gridCol w:w="3316"/>
        <w:gridCol w:w="2020"/>
        <w:gridCol w:w="2454"/>
        <w:gridCol w:w="842"/>
        <w:gridCol w:w="842"/>
        <w:gridCol w:w="842"/>
        <w:gridCol w:w="842"/>
        <w:gridCol w:w="842"/>
        <w:gridCol w:w="842"/>
        <w:gridCol w:w="842"/>
        <w:gridCol w:w="877"/>
      </w:tblGrid>
      <w:tr w:rsidR="0001413C" w:rsidRPr="0001413C" w14:paraId="7BA05CE0" w14:textId="77777777" w:rsidTr="00A35CBC">
        <w:tc>
          <w:tcPr>
            <w:tcW w:w="1139" w:type="pct"/>
            <w:shd w:val="clear" w:color="auto" w:fill="auto"/>
            <w:vAlign w:val="center"/>
          </w:tcPr>
          <w:p w14:paraId="747151C5" w14:textId="77777777" w:rsidR="003655CD" w:rsidRPr="0001413C" w:rsidRDefault="003655CD" w:rsidP="00A35CBC">
            <w:pPr>
              <w:spacing w:before="60" w:after="60" w:line="240" w:lineRule="auto"/>
              <w:jc w:val="center"/>
            </w:pPr>
            <w:r w:rsidRPr="0001413C">
              <w:t>Transfer from</w:t>
            </w:r>
          </w:p>
        </w:tc>
        <w:tc>
          <w:tcPr>
            <w:tcW w:w="1537" w:type="pct"/>
            <w:gridSpan w:val="2"/>
            <w:shd w:val="clear" w:color="auto" w:fill="auto"/>
            <w:vAlign w:val="center"/>
          </w:tcPr>
          <w:p w14:paraId="3A5AF28B" w14:textId="77777777" w:rsidR="003655CD" w:rsidRPr="0001413C" w:rsidRDefault="003655CD" w:rsidP="00A35CBC">
            <w:pPr>
              <w:spacing w:before="60" w:after="60" w:line="240" w:lineRule="auto"/>
              <w:jc w:val="center"/>
            </w:pPr>
            <w:r w:rsidRPr="0001413C">
              <w:t>Transfer to</w:t>
            </w:r>
          </w:p>
        </w:tc>
        <w:tc>
          <w:tcPr>
            <w:tcW w:w="2324" w:type="pct"/>
            <w:gridSpan w:val="8"/>
            <w:shd w:val="clear" w:color="auto" w:fill="auto"/>
            <w:vAlign w:val="center"/>
          </w:tcPr>
          <w:p w14:paraId="4E17A1A0" w14:textId="77777777" w:rsidR="003655CD" w:rsidRPr="0001413C" w:rsidRDefault="003655CD" w:rsidP="00A35CBC">
            <w:pPr>
              <w:spacing w:before="60" w:after="60" w:line="240" w:lineRule="auto"/>
              <w:jc w:val="center"/>
            </w:pPr>
            <w:r w:rsidRPr="0001413C">
              <w:t>Breakdown by year</w:t>
            </w:r>
          </w:p>
        </w:tc>
      </w:tr>
      <w:tr w:rsidR="0001413C" w:rsidRPr="0001413C" w14:paraId="69E6EEAE" w14:textId="77777777" w:rsidTr="00A35CBC">
        <w:tc>
          <w:tcPr>
            <w:tcW w:w="1139" w:type="pct"/>
            <w:shd w:val="clear" w:color="auto" w:fill="auto"/>
            <w:vAlign w:val="center"/>
          </w:tcPr>
          <w:p w14:paraId="5217F0D7" w14:textId="77777777" w:rsidR="003655CD" w:rsidRPr="0001413C" w:rsidRDefault="003655CD" w:rsidP="00A35CBC">
            <w:pPr>
              <w:spacing w:before="60" w:after="60" w:line="240" w:lineRule="auto"/>
              <w:jc w:val="center"/>
            </w:pPr>
            <w:r w:rsidRPr="0001413C">
              <w:t xml:space="preserve">InvestEU or </w:t>
            </w:r>
            <w:proofErr w:type="gramStart"/>
            <w:r w:rsidRPr="0001413C">
              <w:t>other</w:t>
            </w:r>
            <w:proofErr w:type="gramEnd"/>
            <w:r w:rsidRPr="0001413C">
              <w:t xml:space="preserve"> Union instrument</w:t>
            </w:r>
          </w:p>
        </w:tc>
        <w:tc>
          <w:tcPr>
            <w:tcW w:w="694" w:type="pct"/>
            <w:shd w:val="clear" w:color="auto" w:fill="auto"/>
            <w:vAlign w:val="center"/>
          </w:tcPr>
          <w:p w14:paraId="7B7F3E7F" w14:textId="77777777" w:rsidR="003655CD" w:rsidRPr="0001413C" w:rsidRDefault="003655CD" w:rsidP="00A35CBC">
            <w:pPr>
              <w:spacing w:before="60" w:after="60" w:line="240" w:lineRule="auto"/>
              <w:jc w:val="center"/>
            </w:pPr>
            <w:r w:rsidRPr="0001413C">
              <w:t>Fund</w:t>
            </w:r>
          </w:p>
        </w:tc>
        <w:tc>
          <w:tcPr>
            <w:tcW w:w="843" w:type="pct"/>
            <w:shd w:val="clear" w:color="auto" w:fill="auto"/>
            <w:vAlign w:val="center"/>
          </w:tcPr>
          <w:p w14:paraId="5B8D7889" w14:textId="77777777" w:rsidR="003655CD" w:rsidRPr="0001413C" w:rsidRDefault="003655CD" w:rsidP="00A35CBC">
            <w:pPr>
              <w:spacing w:before="60" w:after="60" w:line="240" w:lineRule="auto"/>
              <w:jc w:val="center"/>
            </w:pPr>
            <w:r w:rsidRPr="0001413C">
              <w:t>Category of region</w:t>
            </w:r>
          </w:p>
        </w:tc>
        <w:tc>
          <w:tcPr>
            <w:tcW w:w="289" w:type="pct"/>
            <w:shd w:val="clear" w:color="auto" w:fill="auto"/>
            <w:vAlign w:val="center"/>
          </w:tcPr>
          <w:p w14:paraId="5D55F6E9" w14:textId="77777777" w:rsidR="003655CD" w:rsidRPr="0001413C" w:rsidRDefault="003655CD" w:rsidP="00A35CBC">
            <w:pPr>
              <w:spacing w:before="60" w:after="60" w:line="240" w:lineRule="auto"/>
              <w:jc w:val="center"/>
            </w:pPr>
            <w:r w:rsidRPr="0001413C">
              <w:t>2021</w:t>
            </w:r>
          </w:p>
        </w:tc>
        <w:tc>
          <w:tcPr>
            <w:tcW w:w="289" w:type="pct"/>
            <w:shd w:val="clear" w:color="auto" w:fill="auto"/>
            <w:vAlign w:val="center"/>
          </w:tcPr>
          <w:p w14:paraId="45EE2C00" w14:textId="77777777" w:rsidR="003655CD" w:rsidRPr="0001413C" w:rsidRDefault="003655CD" w:rsidP="00A35CBC">
            <w:pPr>
              <w:spacing w:before="60" w:after="60" w:line="240" w:lineRule="auto"/>
              <w:jc w:val="center"/>
            </w:pPr>
            <w:r w:rsidRPr="0001413C">
              <w:t>2022</w:t>
            </w:r>
          </w:p>
        </w:tc>
        <w:tc>
          <w:tcPr>
            <w:tcW w:w="289" w:type="pct"/>
            <w:shd w:val="clear" w:color="auto" w:fill="auto"/>
            <w:vAlign w:val="center"/>
          </w:tcPr>
          <w:p w14:paraId="5D1AD04B" w14:textId="77777777" w:rsidR="003655CD" w:rsidRPr="0001413C" w:rsidRDefault="003655CD" w:rsidP="00A35CBC">
            <w:pPr>
              <w:spacing w:before="60" w:after="60" w:line="240" w:lineRule="auto"/>
              <w:jc w:val="center"/>
            </w:pPr>
            <w:r w:rsidRPr="0001413C">
              <w:t>2023</w:t>
            </w:r>
          </w:p>
        </w:tc>
        <w:tc>
          <w:tcPr>
            <w:tcW w:w="289" w:type="pct"/>
            <w:shd w:val="clear" w:color="auto" w:fill="auto"/>
            <w:vAlign w:val="center"/>
          </w:tcPr>
          <w:p w14:paraId="68B5B458" w14:textId="77777777" w:rsidR="003655CD" w:rsidRPr="0001413C" w:rsidRDefault="003655CD" w:rsidP="00A35CBC">
            <w:pPr>
              <w:spacing w:before="60" w:after="60" w:line="240" w:lineRule="auto"/>
              <w:jc w:val="center"/>
            </w:pPr>
            <w:r w:rsidRPr="0001413C">
              <w:t>2024</w:t>
            </w:r>
          </w:p>
        </w:tc>
        <w:tc>
          <w:tcPr>
            <w:tcW w:w="289" w:type="pct"/>
            <w:shd w:val="clear" w:color="auto" w:fill="auto"/>
            <w:vAlign w:val="center"/>
          </w:tcPr>
          <w:p w14:paraId="1DD491C7" w14:textId="77777777" w:rsidR="003655CD" w:rsidRPr="0001413C" w:rsidRDefault="003655CD" w:rsidP="00A35CBC">
            <w:pPr>
              <w:spacing w:before="60" w:after="60" w:line="240" w:lineRule="auto"/>
              <w:jc w:val="center"/>
            </w:pPr>
            <w:r w:rsidRPr="0001413C">
              <w:t>2025</w:t>
            </w:r>
          </w:p>
        </w:tc>
        <w:tc>
          <w:tcPr>
            <w:tcW w:w="289" w:type="pct"/>
            <w:shd w:val="clear" w:color="auto" w:fill="auto"/>
            <w:vAlign w:val="center"/>
          </w:tcPr>
          <w:p w14:paraId="7EE931CB" w14:textId="77777777" w:rsidR="003655CD" w:rsidRPr="0001413C" w:rsidRDefault="003655CD" w:rsidP="00A35CBC">
            <w:pPr>
              <w:spacing w:before="60" w:after="60" w:line="240" w:lineRule="auto"/>
              <w:jc w:val="center"/>
            </w:pPr>
            <w:r w:rsidRPr="0001413C">
              <w:t>2026</w:t>
            </w:r>
          </w:p>
        </w:tc>
        <w:tc>
          <w:tcPr>
            <w:tcW w:w="289" w:type="pct"/>
            <w:shd w:val="clear" w:color="auto" w:fill="auto"/>
            <w:vAlign w:val="center"/>
          </w:tcPr>
          <w:p w14:paraId="532822EB" w14:textId="77777777" w:rsidR="003655CD" w:rsidRPr="0001413C" w:rsidRDefault="003655CD" w:rsidP="00A35CBC">
            <w:pPr>
              <w:spacing w:before="60" w:after="60" w:line="240" w:lineRule="auto"/>
              <w:jc w:val="center"/>
            </w:pPr>
            <w:r w:rsidRPr="0001413C">
              <w:t>2027</w:t>
            </w:r>
          </w:p>
        </w:tc>
        <w:tc>
          <w:tcPr>
            <w:tcW w:w="300" w:type="pct"/>
            <w:shd w:val="clear" w:color="auto" w:fill="auto"/>
            <w:vAlign w:val="center"/>
          </w:tcPr>
          <w:p w14:paraId="45D07A0C" w14:textId="77777777" w:rsidR="003655CD" w:rsidRPr="0001413C" w:rsidRDefault="003655CD" w:rsidP="00A35CBC">
            <w:pPr>
              <w:spacing w:before="60" w:after="60" w:line="240" w:lineRule="auto"/>
              <w:jc w:val="center"/>
            </w:pPr>
            <w:r w:rsidRPr="0001413C">
              <w:t>Total</w:t>
            </w:r>
          </w:p>
        </w:tc>
      </w:tr>
      <w:tr w:rsidR="0001413C" w:rsidRPr="0001413C" w14:paraId="51485269" w14:textId="77777777" w:rsidTr="00A35CBC">
        <w:tc>
          <w:tcPr>
            <w:tcW w:w="1139" w:type="pct"/>
            <w:vMerge w:val="restart"/>
            <w:shd w:val="clear" w:color="auto" w:fill="auto"/>
          </w:tcPr>
          <w:p w14:paraId="5B5F7E9F" w14:textId="77777777" w:rsidR="003655CD" w:rsidRPr="0001413C" w:rsidRDefault="003655CD" w:rsidP="00A35CBC">
            <w:pPr>
              <w:spacing w:before="60" w:after="60" w:line="240" w:lineRule="auto"/>
            </w:pPr>
            <w:r w:rsidRPr="0001413C">
              <w:t>InvestEU</w:t>
            </w:r>
          </w:p>
          <w:p w14:paraId="79898BCD" w14:textId="77777777" w:rsidR="003655CD" w:rsidRPr="0001413C" w:rsidRDefault="003655CD" w:rsidP="00A35CBC">
            <w:pPr>
              <w:spacing w:before="60" w:after="60" w:line="240" w:lineRule="auto"/>
            </w:pPr>
            <w:r w:rsidRPr="0001413C">
              <w:t>window 1</w:t>
            </w:r>
          </w:p>
          <w:p w14:paraId="2CC522D9" w14:textId="77777777" w:rsidR="003655CD" w:rsidRPr="0001413C" w:rsidRDefault="003655CD" w:rsidP="00A35CBC">
            <w:pPr>
              <w:spacing w:before="60" w:after="60" w:line="240" w:lineRule="auto"/>
            </w:pPr>
            <w:r w:rsidRPr="0001413C">
              <w:t>window 2</w:t>
            </w:r>
          </w:p>
          <w:p w14:paraId="21D69D8D" w14:textId="77777777" w:rsidR="003655CD" w:rsidRPr="0001413C" w:rsidRDefault="003655CD" w:rsidP="00A35CBC">
            <w:pPr>
              <w:spacing w:before="60" w:after="60" w:line="240" w:lineRule="auto"/>
            </w:pPr>
            <w:r w:rsidRPr="0001413C">
              <w:t>window 3</w:t>
            </w:r>
          </w:p>
          <w:p w14:paraId="4166DEF9" w14:textId="77777777" w:rsidR="003655CD" w:rsidRPr="0001413C" w:rsidRDefault="003655CD" w:rsidP="00A35CBC">
            <w:pPr>
              <w:spacing w:before="60" w:after="60" w:line="240" w:lineRule="auto"/>
            </w:pPr>
            <w:r w:rsidRPr="0001413C">
              <w:t>window 4</w:t>
            </w:r>
          </w:p>
          <w:p w14:paraId="2284CB81" w14:textId="77777777" w:rsidR="003655CD" w:rsidRPr="0001413C" w:rsidRDefault="003655CD" w:rsidP="00A35CBC">
            <w:pPr>
              <w:spacing w:before="60" w:after="60" w:line="240" w:lineRule="auto"/>
            </w:pPr>
            <w:r w:rsidRPr="0001413C">
              <w:t>Union instrument 1</w:t>
            </w:r>
          </w:p>
          <w:p w14:paraId="5B7FCD8F" w14:textId="77777777" w:rsidR="003655CD" w:rsidRPr="0001413C" w:rsidRDefault="003655CD" w:rsidP="00A35CBC">
            <w:pPr>
              <w:spacing w:before="60" w:after="60" w:line="240" w:lineRule="auto"/>
            </w:pPr>
            <w:r w:rsidRPr="0001413C">
              <w:t>Union instrument 2</w:t>
            </w:r>
          </w:p>
          <w:p w14:paraId="50FDBB8B" w14:textId="77777777" w:rsidR="003655CD" w:rsidRPr="0001413C" w:rsidRDefault="003655CD" w:rsidP="00A35CBC">
            <w:pPr>
              <w:spacing w:before="60" w:after="60" w:line="240" w:lineRule="auto"/>
            </w:pPr>
            <w:r w:rsidRPr="0001413C">
              <w:t>[…]</w:t>
            </w:r>
          </w:p>
        </w:tc>
        <w:tc>
          <w:tcPr>
            <w:tcW w:w="694" w:type="pct"/>
            <w:vMerge w:val="restart"/>
            <w:shd w:val="clear" w:color="auto" w:fill="auto"/>
          </w:tcPr>
          <w:p w14:paraId="3110A01C" w14:textId="77777777" w:rsidR="003655CD" w:rsidRPr="0001413C" w:rsidRDefault="003655CD" w:rsidP="00A35CBC">
            <w:pPr>
              <w:spacing w:before="60" w:after="60" w:line="240" w:lineRule="auto"/>
            </w:pPr>
            <w:r w:rsidRPr="0001413C">
              <w:t>ERDF</w:t>
            </w:r>
          </w:p>
        </w:tc>
        <w:tc>
          <w:tcPr>
            <w:tcW w:w="843" w:type="pct"/>
            <w:shd w:val="clear" w:color="auto" w:fill="auto"/>
          </w:tcPr>
          <w:p w14:paraId="65DB1921" w14:textId="77777777" w:rsidR="003655CD" w:rsidRPr="0001413C" w:rsidRDefault="003655CD" w:rsidP="00A35CBC">
            <w:pPr>
              <w:spacing w:before="60" w:after="60" w:line="240" w:lineRule="auto"/>
            </w:pPr>
            <w:r w:rsidRPr="0001413C">
              <w:t>More developed</w:t>
            </w:r>
          </w:p>
        </w:tc>
        <w:tc>
          <w:tcPr>
            <w:tcW w:w="289" w:type="pct"/>
            <w:shd w:val="clear" w:color="auto" w:fill="auto"/>
          </w:tcPr>
          <w:p w14:paraId="215FE15B" w14:textId="77777777" w:rsidR="003655CD" w:rsidRPr="0001413C" w:rsidRDefault="003655CD" w:rsidP="00A35CBC">
            <w:pPr>
              <w:spacing w:before="60" w:after="60" w:line="240" w:lineRule="auto"/>
            </w:pPr>
          </w:p>
        </w:tc>
        <w:tc>
          <w:tcPr>
            <w:tcW w:w="289" w:type="pct"/>
            <w:shd w:val="clear" w:color="auto" w:fill="auto"/>
          </w:tcPr>
          <w:p w14:paraId="765515C7" w14:textId="77777777" w:rsidR="003655CD" w:rsidRPr="0001413C" w:rsidRDefault="003655CD" w:rsidP="00A35CBC">
            <w:pPr>
              <w:spacing w:before="60" w:after="60" w:line="240" w:lineRule="auto"/>
            </w:pPr>
          </w:p>
        </w:tc>
        <w:tc>
          <w:tcPr>
            <w:tcW w:w="289" w:type="pct"/>
            <w:shd w:val="clear" w:color="auto" w:fill="auto"/>
          </w:tcPr>
          <w:p w14:paraId="39317C90" w14:textId="77777777" w:rsidR="003655CD" w:rsidRPr="0001413C" w:rsidRDefault="003655CD" w:rsidP="00A35CBC">
            <w:pPr>
              <w:spacing w:before="60" w:after="60" w:line="240" w:lineRule="auto"/>
            </w:pPr>
          </w:p>
        </w:tc>
        <w:tc>
          <w:tcPr>
            <w:tcW w:w="289" w:type="pct"/>
            <w:shd w:val="clear" w:color="auto" w:fill="auto"/>
          </w:tcPr>
          <w:p w14:paraId="3A847129" w14:textId="77777777" w:rsidR="003655CD" w:rsidRPr="0001413C" w:rsidRDefault="003655CD" w:rsidP="00A35CBC">
            <w:pPr>
              <w:spacing w:before="60" w:after="60" w:line="240" w:lineRule="auto"/>
            </w:pPr>
          </w:p>
        </w:tc>
        <w:tc>
          <w:tcPr>
            <w:tcW w:w="289" w:type="pct"/>
            <w:shd w:val="clear" w:color="auto" w:fill="auto"/>
          </w:tcPr>
          <w:p w14:paraId="05F60B5D" w14:textId="77777777" w:rsidR="003655CD" w:rsidRPr="0001413C" w:rsidRDefault="003655CD" w:rsidP="00A35CBC">
            <w:pPr>
              <w:spacing w:before="60" w:after="60" w:line="240" w:lineRule="auto"/>
            </w:pPr>
          </w:p>
        </w:tc>
        <w:tc>
          <w:tcPr>
            <w:tcW w:w="289" w:type="pct"/>
            <w:shd w:val="clear" w:color="auto" w:fill="auto"/>
          </w:tcPr>
          <w:p w14:paraId="4B1E9D9D" w14:textId="77777777" w:rsidR="003655CD" w:rsidRPr="0001413C" w:rsidRDefault="003655CD" w:rsidP="00A35CBC">
            <w:pPr>
              <w:spacing w:before="60" w:after="60" w:line="240" w:lineRule="auto"/>
            </w:pPr>
          </w:p>
        </w:tc>
        <w:tc>
          <w:tcPr>
            <w:tcW w:w="289" w:type="pct"/>
            <w:shd w:val="clear" w:color="auto" w:fill="auto"/>
          </w:tcPr>
          <w:p w14:paraId="70917E07" w14:textId="77777777" w:rsidR="003655CD" w:rsidRPr="0001413C" w:rsidRDefault="003655CD" w:rsidP="00A35CBC">
            <w:pPr>
              <w:spacing w:before="60" w:after="60" w:line="240" w:lineRule="auto"/>
            </w:pPr>
          </w:p>
        </w:tc>
        <w:tc>
          <w:tcPr>
            <w:tcW w:w="300" w:type="pct"/>
            <w:shd w:val="clear" w:color="auto" w:fill="auto"/>
          </w:tcPr>
          <w:p w14:paraId="189CC543" w14:textId="77777777" w:rsidR="003655CD" w:rsidRPr="0001413C" w:rsidRDefault="003655CD" w:rsidP="00A35CBC">
            <w:pPr>
              <w:spacing w:before="60" w:after="60" w:line="240" w:lineRule="auto"/>
            </w:pPr>
          </w:p>
        </w:tc>
      </w:tr>
      <w:tr w:rsidR="0001413C" w:rsidRPr="0001413C" w14:paraId="3D9AA617" w14:textId="77777777" w:rsidTr="00A35CBC">
        <w:tc>
          <w:tcPr>
            <w:tcW w:w="1139" w:type="pct"/>
            <w:vMerge/>
            <w:shd w:val="clear" w:color="auto" w:fill="auto"/>
          </w:tcPr>
          <w:p w14:paraId="5E8E7363" w14:textId="77777777" w:rsidR="003655CD" w:rsidRPr="0001413C" w:rsidRDefault="003655CD" w:rsidP="00A35CBC">
            <w:pPr>
              <w:spacing w:before="60" w:after="60" w:line="240" w:lineRule="auto"/>
            </w:pPr>
          </w:p>
        </w:tc>
        <w:tc>
          <w:tcPr>
            <w:tcW w:w="694" w:type="pct"/>
            <w:vMerge/>
            <w:shd w:val="clear" w:color="auto" w:fill="auto"/>
          </w:tcPr>
          <w:p w14:paraId="19ED96BA" w14:textId="77777777" w:rsidR="003655CD" w:rsidRPr="0001413C" w:rsidRDefault="003655CD" w:rsidP="00A35CBC">
            <w:pPr>
              <w:spacing w:before="60" w:after="60" w:line="240" w:lineRule="auto"/>
            </w:pPr>
          </w:p>
        </w:tc>
        <w:tc>
          <w:tcPr>
            <w:tcW w:w="843" w:type="pct"/>
            <w:shd w:val="clear" w:color="auto" w:fill="auto"/>
          </w:tcPr>
          <w:p w14:paraId="4ABC176A" w14:textId="77777777" w:rsidR="003655CD" w:rsidRPr="0001413C" w:rsidRDefault="003655CD" w:rsidP="00A35CBC">
            <w:pPr>
              <w:spacing w:before="60" w:after="60" w:line="240" w:lineRule="auto"/>
            </w:pPr>
            <w:r w:rsidRPr="0001413C">
              <w:t>Transition</w:t>
            </w:r>
          </w:p>
        </w:tc>
        <w:tc>
          <w:tcPr>
            <w:tcW w:w="289" w:type="pct"/>
            <w:shd w:val="clear" w:color="auto" w:fill="auto"/>
          </w:tcPr>
          <w:p w14:paraId="2CDB200A" w14:textId="77777777" w:rsidR="003655CD" w:rsidRPr="0001413C" w:rsidRDefault="003655CD" w:rsidP="00A35CBC">
            <w:pPr>
              <w:spacing w:before="60" w:after="60" w:line="240" w:lineRule="auto"/>
            </w:pPr>
          </w:p>
        </w:tc>
        <w:tc>
          <w:tcPr>
            <w:tcW w:w="289" w:type="pct"/>
            <w:shd w:val="clear" w:color="auto" w:fill="auto"/>
          </w:tcPr>
          <w:p w14:paraId="6D68F400" w14:textId="77777777" w:rsidR="003655CD" w:rsidRPr="0001413C" w:rsidRDefault="003655CD" w:rsidP="00A35CBC">
            <w:pPr>
              <w:spacing w:before="60" w:after="60" w:line="240" w:lineRule="auto"/>
            </w:pPr>
          </w:p>
        </w:tc>
        <w:tc>
          <w:tcPr>
            <w:tcW w:w="289" w:type="pct"/>
            <w:shd w:val="clear" w:color="auto" w:fill="auto"/>
          </w:tcPr>
          <w:p w14:paraId="6E659211" w14:textId="77777777" w:rsidR="003655CD" w:rsidRPr="0001413C" w:rsidRDefault="003655CD" w:rsidP="00A35CBC">
            <w:pPr>
              <w:spacing w:before="60" w:after="60" w:line="240" w:lineRule="auto"/>
            </w:pPr>
          </w:p>
        </w:tc>
        <w:tc>
          <w:tcPr>
            <w:tcW w:w="289" w:type="pct"/>
            <w:shd w:val="clear" w:color="auto" w:fill="auto"/>
          </w:tcPr>
          <w:p w14:paraId="49A18FEF" w14:textId="77777777" w:rsidR="003655CD" w:rsidRPr="0001413C" w:rsidRDefault="003655CD" w:rsidP="00A35CBC">
            <w:pPr>
              <w:spacing w:before="60" w:after="60" w:line="240" w:lineRule="auto"/>
            </w:pPr>
          </w:p>
        </w:tc>
        <w:tc>
          <w:tcPr>
            <w:tcW w:w="289" w:type="pct"/>
            <w:shd w:val="clear" w:color="auto" w:fill="auto"/>
          </w:tcPr>
          <w:p w14:paraId="561BA41B" w14:textId="77777777" w:rsidR="003655CD" w:rsidRPr="0001413C" w:rsidRDefault="003655CD" w:rsidP="00A35CBC">
            <w:pPr>
              <w:spacing w:before="60" w:after="60" w:line="240" w:lineRule="auto"/>
            </w:pPr>
          </w:p>
        </w:tc>
        <w:tc>
          <w:tcPr>
            <w:tcW w:w="289" w:type="pct"/>
            <w:shd w:val="clear" w:color="auto" w:fill="auto"/>
          </w:tcPr>
          <w:p w14:paraId="7D73894E" w14:textId="77777777" w:rsidR="003655CD" w:rsidRPr="0001413C" w:rsidRDefault="003655CD" w:rsidP="00A35CBC">
            <w:pPr>
              <w:spacing w:before="60" w:after="60" w:line="240" w:lineRule="auto"/>
            </w:pPr>
          </w:p>
        </w:tc>
        <w:tc>
          <w:tcPr>
            <w:tcW w:w="289" w:type="pct"/>
            <w:shd w:val="clear" w:color="auto" w:fill="auto"/>
          </w:tcPr>
          <w:p w14:paraId="54676BF2" w14:textId="77777777" w:rsidR="003655CD" w:rsidRPr="0001413C" w:rsidRDefault="003655CD" w:rsidP="00A35CBC">
            <w:pPr>
              <w:spacing w:before="60" w:after="60" w:line="240" w:lineRule="auto"/>
            </w:pPr>
          </w:p>
        </w:tc>
        <w:tc>
          <w:tcPr>
            <w:tcW w:w="300" w:type="pct"/>
            <w:shd w:val="clear" w:color="auto" w:fill="auto"/>
          </w:tcPr>
          <w:p w14:paraId="1EA51170" w14:textId="77777777" w:rsidR="003655CD" w:rsidRPr="0001413C" w:rsidRDefault="003655CD" w:rsidP="00A35CBC">
            <w:pPr>
              <w:spacing w:before="60" w:after="60" w:line="240" w:lineRule="auto"/>
            </w:pPr>
          </w:p>
        </w:tc>
      </w:tr>
      <w:tr w:rsidR="0001413C" w:rsidRPr="0001413C" w14:paraId="43539F5B" w14:textId="77777777" w:rsidTr="00A35CBC">
        <w:tc>
          <w:tcPr>
            <w:tcW w:w="1139" w:type="pct"/>
            <w:vMerge/>
            <w:shd w:val="clear" w:color="auto" w:fill="auto"/>
          </w:tcPr>
          <w:p w14:paraId="70E2A73B" w14:textId="77777777" w:rsidR="003655CD" w:rsidRPr="0001413C" w:rsidRDefault="003655CD" w:rsidP="00A35CBC">
            <w:pPr>
              <w:spacing w:before="60" w:after="60" w:line="240" w:lineRule="auto"/>
            </w:pPr>
          </w:p>
        </w:tc>
        <w:tc>
          <w:tcPr>
            <w:tcW w:w="694" w:type="pct"/>
            <w:vMerge/>
            <w:shd w:val="clear" w:color="auto" w:fill="auto"/>
          </w:tcPr>
          <w:p w14:paraId="42366B55" w14:textId="77777777" w:rsidR="003655CD" w:rsidRPr="0001413C" w:rsidRDefault="003655CD" w:rsidP="00A35CBC">
            <w:pPr>
              <w:spacing w:before="60" w:after="60" w:line="240" w:lineRule="auto"/>
            </w:pPr>
          </w:p>
        </w:tc>
        <w:tc>
          <w:tcPr>
            <w:tcW w:w="843" w:type="pct"/>
            <w:tcBorders>
              <w:bottom w:val="single" w:sz="4" w:space="0" w:color="auto"/>
            </w:tcBorders>
            <w:shd w:val="clear" w:color="auto" w:fill="auto"/>
          </w:tcPr>
          <w:p w14:paraId="3CC0811C" w14:textId="77777777" w:rsidR="003655CD" w:rsidRPr="0001413C" w:rsidRDefault="003655CD" w:rsidP="00A35CBC">
            <w:pPr>
              <w:spacing w:before="60" w:after="60" w:line="240" w:lineRule="auto"/>
            </w:pPr>
            <w:r w:rsidRPr="0001413C">
              <w:t>Less developed</w:t>
            </w:r>
          </w:p>
        </w:tc>
        <w:tc>
          <w:tcPr>
            <w:tcW w:w="289" w:type="pct"/>
            <w:shd w:val="clear" w:color="auto" w:fill="auto"/>
          </w:tcPr>
          <w:p w14:paraId="4025D1DC" w14:textId="77777777" w:rsidR="003655CD" w:rsidRPr="0001413C" w:rsidRDefault="003655CD" w:rsidP="00A35CBC">
            <w:pPr>
              <w:spacing w:before="60" w:after="60" w:line="240" w:lineRule="auto"/>
            </w:pPr>
          </w:p>
        </w:tc>
        <w:tc>
          <w:tcPr>
            <w:tcW w:w="289" w:type="pct"/>
            <w:shd w:val="clear" w:color="auto" w:fill="auto"/>
          </w:tcPr>
          <w:p w14:paraId="05F0B1BA" w14:textId="77777777" w:rsidR="003655CD" w:rsidRPr="0001413C" w:rsidRDefault="003655CD" w:rsidP="00A35CBC">
            <w:pPr>
              <w:spacing w:before="60" w:after="60" w:line="240" w:lineRule="auto"/>
            </w:pPr>
          </w:p>
        </w:tc>
        <w:tc>
          <w:tcPr>
            <w:tcW w:w="289" w:type="pct"/>
            <w:shd w:val="clear" w:color="auto" w:fill="auto"/>
          </w:tcPr>
          <w:p w14:paraId="7DDEE703" w14:textId="77777777" w:rsidR="003655CD" w:rsidRPr="0001413C" w:rsidRDefault="003655CD" w:rsidP="00A35CBC">
            <w:pPr>
              <w:spacing w:before="60" w:after="60" w:line="240" w:lineRule="auto"/>
            </w:pPr>
          </w:p>
        </w:tc>
        <w:tc>
          <w:tcPr>
            <w:tcW w:w="289" w:type="pct"/>
            <w:shd w:val="clear" w:color="auto" w:fill="auto"/>
          </w:tcPr>
          <w:p w14:paraId="6B515200" w14:textId="77777777" w:rsidR="003655CD" w:rsidRPr="0001413C" w:rsidRDefault="003655CD" w:rsidP="00A35CBC">
            <w:pPr>
              <w:spacing w:before="60" w:after="60" w:line="240" w:lineRule="auto"/>
            </w:pPr>
          </w:p>
        </w:tc>
        <w:tc>
          <w:tcPr>
            <w:tcW w:w="289" w:type="pct"/>
            <w:shd w:val="clear" w:color="auto" w:fill="auto"/>
          </w:tcPr>
          <w:p w14:paraId="29C3CA34" w14:textId="77777777" w:rsidR="003655CD" w:rsidRPr="0001413C" w:rsidRDefault="003655CD" w:rsidP="00A35CBC">
            <w:pPr>
              <w:spacing w:before="60" w:after="60" w:line="240" w:lineRule="auto"/>
            </w:pPr>
          </w:p>
        </w:tc>
        <w:tc>
          <w:tcPr>
            <w:tcW w:w="289" w:type="pct"/>
            <w:shd w:val="clear" w:color="auto" w:fill="auto"/>
          </w:tcPr>
          <w:p w14:paraId="5730FEA3" w14:textId="77777777" w:rsidR="003655CD" w:rsidRPr="0001413C" w:rsidRDefault="003655CD" w:rsidP="00A35CBC">
            <w:pPr>
              <w:spacing w:before="60" w:after="60" w:line="240" w:lineRule="auto"/>
            </w:pPr>
          </w:p>
        </w:tc>
        <w:tc>
          <w:tcPr>
            <w:tcW w:w="289" w:type="pct"/>
            <w:shd w:val="clear" w:color="auto" w:fill="auto"/>
          </w:tcPr>
          <w:p w14:paraId="0DA59393" w14:textId="77777777" w:rsidR="003655CD" w:rsidRPr="0001413C" w:rsidRDefault="003655CD" w:rsidP="00A35CBC">
            <w:pPr>
              <w:spacing w:before="60" w:after="60" w:line="240" w:lineRule="auto"/>
            </w:pPr>
          </w:p>
        </w:tc>
        <w:tc>
          <w:tcPr>
            <w:tcW w:w="300" w:type="pct"/>
            <w:shd w:val="clear" w:color="auto" w:fill="auto"/>
          </w:tcPr>
          <w:p w14:paraId="241B3882" w14:textId="77777777" w:rsidR="003655CD" w:rsidRPr="0001413C" w:rsidRDefault="003655CD" w:rsidP="00A35CBC">
            <w:pPr>
              <w:spacing w:before="60" w:after="60" w:line="240" w:lineRule="auto"/>
            </w:pPr>
          </w:p>
        </w:tc>
      </w:tr>
      <w:tr w:rsidR="0001413C" w:rsidRPr="0001413C" w14:paraId="1524A8F1" w14:textId="77777777" w:rsidTr="00A35CBC">
        <w:tc>
          <w:tcPr>
            <w:tcW w:w="1139" w:type="pct"/>
            <w:vMerge/>
            <w:shd w:val="clear" w:color="auto" w:fill="auto"/>
          </w:tcPr>
          <w:p w14:paraId="7A152E83" w14:textId="77777777" w:rsidR="003655CD" w:rsidRPr="0001413C" w:rsidRDefault="003655CD" w:rsidP="00A35CBC">
            <w:pPr>
              <w:spacing w:before="60" w:after="60" w:line="240" w:lineRule="auto"/>
            </w:pPr>
          </w:p>
        </w:tc>
        <w:tc>
          <w:tcPr>
            <w:tcW w:w="694" w:type="pct"/>
            <w:vMerge w:val="restart"/>
            <w:shd w:val="clear" w:color="auto" w:fill="auto"/>
          </w:tcPr>
          <w:p w14:paraId="19A64A3C" w14:textId="77777777" w:rsidR="003655CD" w:rsidRPr="0001413C" w:rsidRDefault="003655CD" w:rsidP="00A35CBC">
            <w:pPr>
              <w:spacing w:before="60" w:after="60" w:line="240" w:lineRule="auto"/>
            </w:pPr>
            <w:r w:rsidRPr="0001413C">
              <w:t>ESF+</w:t>
            </w:r>
          </w:p>
        </w:tc>
        <w:tc>
          <w:tcPr>
            <w:tcW w:w="843" w:type="pct"/>
            <w:shd w:val="clear" w:color="auto" w:fill="auto"/>
          </w:tcPr>
          <w:p w14:paraId="1B7A8FFA" w14:textId="77777777" w:rsidR="003655CD" w:rsidRPr="0001413C" w:rsidRDefault="003655CD" w:rsidP="00A35CBC">
            <w:pPr>
              <w:spacing w:before="60" w:after="60" w:line="240" w:lineRule="auto"/>
            </w:pPr>
            <w:r w:rsidRPr="0001413C">
              <w:t>More developed</w:t>
            </w:r>
          </w:p>
        </w:tc>
        <w:tc>
          <w:tcPr>
            <w:tcW w:w="289" w:type="pct"/>
            <w:shd w:val="clear" w:color="auto" w:fill="auto"/>
          </w:tcPr>
          <w:p w14:paraId="47F23BCB" w14:textId="77777777" w:rsidR="003655CD" w:rsidRPr="0001413C" w:rsidRDefault="003655CD" w:rsidP="00A35CBC">
            <w:pPr>
              <w:spacing w:before="60" w:after="60" w:line="240" w:lineRule="auto"/>
            </w:pPr>
          </w:p>
        </w:tc>
        <w:tc>
          <w:tcPr>
            <w:tcW w:w="289" w:type="pct"/>
            <w:shd w:val="clear" w:color="auto" w:fill="auto"/>
          </w:tcPr>
          <w:p w14:paraId="32ECA9A6" w14:textId="77777777" w:rsidR="003655CD" w:rsidRPr="0001413C" w:rsidRDefault="003655CD" w:rsidP="00A35CBC">
            <w:pPr>
              <w:spacing w:before="60" w:after="60" w:line="240" w:lineRule="auto"/>
            </w:pPr>
          </w:p>
        </w:tc>
        <w:tc>
          <w:tcPr>
            <w:tcW w:w="289" w:type="pct"/>
            <w:shd w:val="clear" w:color="auto" w:fill="auto"/>
          </w:tcPr>
          <w:p w14:paraId="3C35030C" w14:textId="77777777" w:rsidR="003655CD" w:rsidRPr="0001413C" w:rsidRDefault="003655CD" w:rsidP="00A35CBC">
            <w:pPr>
              <w:spacing w:before="60" w:after="60" w:line="240" w:lineRule="auto"/>
            </w:pPr>
          </w:p>
        </w:tc>
        <w:tc>
          <w:tcPr>
            <w:tcW w:w="289" w:type="pct"/>
            <w:shd w:val="clear" w:color="auto" w:fill="auto"/>
          </w:tcPr>
          <w:p w14:paraId="58C2B09C" w14:textId="77777777" w:rsidR="003655CD" w:rsidRPr="0001413C" w:rsidRDefault="003655CD" w:rsidP="00A35CBC">
            <w:pPr>
              <w:spacing w:before="60" w:after="60" w:line="240" w:lineRule="auto"/>
            </w:pPr>
          </w:p>
        </w:tc>
        <w:tc>
          <w:tcPr>
            <w:tcW w:w="289" w:type="pct"/>
            <w:shd w:val="clear" w:color="auto" w:fill="auto"/>
          </w:tcPr>
          <w:p w14:paraId="3FFE34ED" w14:textId="77777777" w:rsidR="003655CD" w:rsidRPr="0001413C" w:rsidRDefault="003655CD" w:rsidP="00A35CBC">
            <w:pPr>
              <w:spacing w:before="60" w:after="60" w:line="240" w:lineRule="auto"/>
            </w:pPr>
          </w:p>
        </w:tc>
        <w:tc>
          <w:tcPr>
            <w:tcW w:w="289" w:type="pct"/>
            <w:shd w:val="clear" w:color="auto" w:fill="auto"/>
          </w:tcPr>
          <w:p w14:paraId="1641434A" w14:textId="77777777" w:rsidR="003655CD" w:rsidRPr="0001413C" w:rsidRDefault="003655CD" w:rsidP="00A35CBC">
            <w:pPr>
              <w:spacing w:before="60" w:after="60" w:line="240" w:lineRule="auto"/>
            </w:pPr>
          </w:p>
        </w:tc>
        <w:tc>
          <w:tcPr>
            <w:tcW w:w="289" w:type="pct"/>
            <w:shd w:val="clear" w:color="auto" w:fill="auto"/>
          </w:tcPr>
          <w:p w14:paraId="60BF2388" w14:textId="77777777" w:rsidR="003655CD" w:rsidRPr="0001413C" w:rsidRDefault="003655CD" w:rsidP="00A35CBC">
            <w:pPr>
              <w:spacing w:before="60" w:after="60" w:line="240" w:lineRule="auto"/>
            </w:pPr>
          </w:p>
        </w:tc>
        <w:tc>
          <w:tcPr>
            <w:tcW w:w="300" w:type="pct"/>
            <w:shd w:val="clear" w:color="auto" w:fill="auto"/>
          </w:tcPr>
          <w:p w14:paraId="1FC2F458" w14:textId="77777777" w:rsidR="003655CD" w:rsidRPr="0001413C" w:rsidRDefault="003655CD" w:rsidP="00A35CBC">
            <w:pPr>
              <w:spacing w:before="60" w:after="60" w:line="240" w:lineRule="auto"/>
            </w:pPr>
          </w:p>
        </w:tc>
      </w:tr>
      <w:tr w:rsidR="0001413C" w:rsidRPr="0001413C" w14:paraId="52C55958" w14:textId="77777777" w:rsidTr="00A35CBC">
        <w:tc>
          <w:tcPr>
            <w:tcW w:w="1139" w:type="pct"/>
            <w:vMerge/>
            <w:shd w:val="clear" w:color="auto" w:fill="auto"/>
          </w:tcPr>
          <w:p w14:paraId="3A71D847" w14:textId="77777777" w:rsidR="003655CD" w:rsidRPr="0001413C" w:rsidRDefault="003655CD" w:rsidP="00A35CBC">
            <w:pPr>
              <w:spacing w:before="60" w:after="60" w:line="240" w:lineRule="auto"/>
            </w:pPr>
          </w:p>
        </w:tc>
        <w:tc>
          <w:tcPr>
            <w:tcW w:w="694" w:type="pct"/>
            <w:vMerge/>
            <w:shd w:val="clear" w:color="auto" w:fill="auto"/>
          </w:tcPr>
          <w:p w14:paraId="3C82F482" w14:textId="77777777" w:rsidR="003655CD" w:rsidRPr="0001413C" w:rsidRDefault="003655CD" w:rsidP="00A35CBC">
            <w:pPr>
              <w:spacing w:before="60" w:after="60" w:line="240" w:lineRule="auto"/>
            </w:pPr>
          </w:p>
        </w:tc>
        <w:tc>
          <w:tcPr>
            <w:tcW w:w="843" w:type="pct"/>
            <w:shd w:val="clear" w:color="auto" w:fill="auto"/>
          </w:tcPr>
          <w:p w14:paraId="06EAFB78" w14:textId="77777777" w:rsidR="003655CD" w:rsidRPr="0001413C" w:rsidRDefault="003655CD" w:rsidP="00A35CBC">
            <w:pPr>
              <w:spacing w:before="60" w:after="60" w:line="240" w:lineRule="auto"/>
            </w:pPr>
            <w:r w:rsidRPr="0001413C">
              <w:t>Transition</w:t>
            </w:r>
          </w:p>
        </w:tc>
        <w:tc>
          <w:tcPr>
            <w:tcW w:w="289" w:type="pct"/>
            <w:shd w:val="clear" w:color="auto" w:fill="auto"/>
          </w:tcPr>
          <w:p w14:paraId="7FBDCEB5" w14:textId="77777777" w:rsidR="003655CD" w:rsidRPr="0001413C" w:rsidRDefault="003655CD" w:rsidP="00A35CBC">
            <w:pPr>
              <w:spacing w:before="60" w:after="60" w:line="240" w:lineRule="auto"/>
            </w:pPr>
          </w:p>
        </w:tc>
        <w:tc>
          <w:tcPr>
            <w:tcW w:w="289" w:type="pct"/>
            <w:shd w:val="clear" w:color="auto" w:fill="auto"/>
          </w:tcPr>
          <w:p w14:paraId="2FAFE4B9" w14:textId="77777777" w:rsidR="003655CD" w:rsidRPr="0001413C" w:rsidRDefault="003655CD" w:rsidP="00A35CBC">
            <w:pPr>
              <w:spacing w:before="60" w:after="60" w:line="240" w:lineRule="auto"/>
            </w:pPr>
          </w:p>
        </w:tc>
        <w:tc>
          <w:tcPr>
            <w:tcW w:w="289" w:type="pct"/>
            <w:shd w:val="clear" w:color="auto" w:fill="auto"/>
          </w:tcPr>
          <w:p w14:paraId="09E66780" w14:textId="77777777" w:rsidR="003655CD" w:rsidRPr="0001413C" w:rsidRDefault="003655CD" w:rsidP="00A35CBC">
            <w:pPr>
              <w:spacing w:before="60" w:after="60" w:line="240" w:lineRule="auto"/>
            </w:pPr>
          </w:p>
        </w:tc>
        <w:tc>
          <w:tcPr>
            <w:tcW w:w="289" w:type="pct"/>
            <w:shd w:val="clear" w:color="auto" w:fill="auto"/>
          </w:tcPr>
          <w:p w14:paraId="671D4841" w14:textId="77777777" w:rsidR="003655CD" w:rsidRPr="0001413C" w:rsidRDefault="003655CD" w:rsidP="00A35CBC">
            <w:pPr>
              <w:spacing w:before="60" w:after="60" w:line="240" w:lineRule="auto"/>
            </w:pPr>
          </w:p>
        </w:tc>
        <w:tc>
          <w:tcPr>
            <w:tcW w:w="289" w:type="pct"/>
            <w:shd w:val="clear" w:color="auto" w:fill="auto"/>
          </w:tcPr>
          <w:p w14:paraId="6969CCA3" w14:textId="77777777" w:rsidR="003655CD" w:rsidRPr="0001413C" w:rsidRDefault="003655CD" w:rsidP="00A35CBC">
            <w:pPr>
              <w:spacing w:before="60" w:after="60" w:line="240" w:lineRule="auto"/>
            </w:pPr>
          </w:p>
        </w:tc>
        <w:tc>
          <w:tcPr>
            <w:tcW w:w="289" w:type="pct"/>
            <w:shd w:val="clear" w:color="auto" w:fill="auto"/>
          </w:tcPr>
          <w:p w14:paraId="1ADC800E" w14:textId="77777777" w:rsidR="003655CD" w:rsidRPr="0001413C" w:rsidRDefault="003655CD" w:rsidP="00A35CBC">
            <w:pPr>
              <w:spacing w:before="60" w:after="60" w:line="240" w:lineRule="auto"/>
            </w:pPr>
          </w:p>
        </w:tc>
        <w:tc>
          <w:tcPr>
            <w:tcW w:w="289" w:type="pct"/>
            <w:shd w:val="clear" w:color="auto" w:fill="auto"/>
          </w:tcPr>
          <w:p w14:paraId="18294FB6" w14:textId="77777777" w:rsidR="003655CD" w:rsidRPr="0001413C" w:rsidRDefault="003655CD" w:rsidP="00A35CBC">
            <w:pPr>
              <w:spacing w:before="60" w:after="60" w:line="240" w:lineRule="auto"/>
            </w:pPr>
          </w:p>
        </w:tc>
        <w:tc>
          <w:tcPr>
            <w:tcW w:w="300" w:type="pct"/>
            <w:shd w:val="clear" w:color="auto" w:fill="auto"/>
          </w:tcPr>
          <w:p w14:paraId="03E3BC8F" w14:textId="77777777" w:rsidR="003655CD" w:rsidRPr="0001413C" w:rsidRDefault="003655CD" w:rsidP="00A35CBC">
            <w:pPr>
              <w:spacing w:before="60" w:after="60" w:line="240" w:lineRule="auto"/>
            </w:pPr>
          </w:p>
        </w:tc>
      </w:tr>
      <w:tr w:rsidR="0001413C" w:rsidRPr="0001413C" w14:paraId="592DF931" w14:textId="77777777" w:rsidTr="00A35CBC">
        <w:tc>
          <w:tcPr>
            <w:tcW w:w="1139" w:type="pct"/>
            <w:vMerge/>
            <w:shd w:val="clear" w:color="auto" w:fill="auto"/>
          </w:tcPr>
          <w:p w14:paraId="780162ED" w14:textId="77777777" w:rsidR="003655CD" w:rsidRPr="0001413C" w:rsidRDefault="003655CD" w:rsidP="00A35CBC">
            <w:pPr>
              <w:spacing w:before="60" w:after="60" w:line="240" w:lineRule="auto"/>
            </w:pPr>
          </w:p>
        </w:tc>
        <w:tc>
          <w:tcPr>
            <w:tcW w:w="694" w:type="pct"/>
            <w:vMerge/>
            <w:shd w:val="clear" w:color="auto" w:fill="auto"/>
          </w:tcPr>
          <w:p w14:paraId="683D15C2" w14:textId="77777777" w:rsidR="003655CD" w:rsidRPr="0001413C" w:rsidRDefault="003655CD" w:rsidP="00A35CBC">
            <w:pPr>
              <w:spacing w:before="60" w:after="60" w:line="240" w:lineRule="auto"/>
            </w:pPr>
          </w:p>
        </w:tc>
        <w:tc>
          <w:tcPr>
            <w:tcW w:w="843" w:type="pct"/>
            <w:shd w:val="clear" w:color="auto" w:fill="auto"/>
          </w:tcPr>
          <w:p w14:paraId="0A789077" w14:textId="77777777" w:rsidR="003655CD" w:rsidRPr="0001413C" w:rsidRDefault="003655CD" w:rsidP="00A35CBC">
            <w:pPr>
              <w:spacing w:before="60" w:after="60" w:line="240" w:lineRule="auto"/>
            </w:pPr>
            <w:r w:rsidRPr="0001413C">
              <w:t>Less developed</w:t>
            </w:r>
          </w:p>
        </w:tc>
        <w:tc>
          <w:tcPr>
            <w:tcW w:w="289" w:type="pct"/>
            <w:shd w:val="clear" w:color="auto" w:fill="auto"/>
          </w:tcPr>
          <w:p w14:paraId="4E4AE8AA" w14:textId="77777777" w:rsidR="003655CD" w:rsidRPr="0001413C" w:rsidRDefault="003655CD" w:rsidP="00A35CBC">
            <w:pPr>
              <w:spacing w:before="60" w:after="60" w:line="240" w:lineRule="auto"/>
            </w:pPr>
          </w:p>
        </w:tc>
        <w:tc>
          <w:tcPr>
            <w:tcW w:w="289" w:type="pct"/>
            <w:shd w:val="clear" w:color="auto" w:fill="auto"/>
          </w:tcPr>
          <w:p w14:paraId="2ACCADE2" w14:textId="77777777" w:rsidR="003655CD" w:rsidRPr="0001413C" w:rsidRDefault="003655CD" w:rsidP="00A35CBC">
            <w:pPr>
              <w:spacing w:before="60" w:after="60" w:line="240" w:lineRule="auto"/>
            </w:pPr>
          </w:p>
        </w:tc>
        <w:tc>
          <w:tcPr>
            <w:tcW w:w="289" w:type="pct"/>
            <w:shd w:val="clear" w:color="auto" w:fill="auto"/>
          </w:tcPr>
          <w:p w14:paraId="09376EB4" w14:textId="77777777" w:rsidR="003655CD" w:rsidRPr="0001413C" w:rsidRDefault="003655CD" w:rsidP="00A35CBC">
            <w:pPr>
              <w:spacing w:before="60" w:after="60" w:line="240" w:lineRule="auto"/>
            </w:pPr>
          </w:p>
        </w:tc>
        <w:tc>
          <w:tcPr>
            <w:tcW w:w="289" w:type="pct"/>
            <w:shd w:val="clear" w:color="auto" w:fill="auto"/>
          </w:tcPr>
          <w:p w14:paraId="2E9E9A53" w14:textId="77777777" w:rsidR="003655CD" w:rsidRPr="0001413C" w:rsidRDefault="003655CD" w:rsidP="00A35CBC">
            <w:pPr>
              <w:spacing w:before="60" w:after="60" w:line="240" w:lineRule="auto"/>
            </w:pPr>
          </w:p>
        </w:tc>
        <w:tc>
          <w:tcPr>
            <w:tcW w:w="289" w:type="pct"/>
            <w:shd w:val="clear" w:color="auto" w:fill="auto"/>
          </w:tcPr>
          <w:p w14:paraId="15933F11" w14:textId="77777777" w:rsidR="003655CD" w:rsidRPr="0001413C" w:rsidRDefault="003655CD" w:rsidP="00A35CBC">
            <w:pPr>
              <w:spacing w:before="60" w:after="60" w:line="240" w:lineRule="auto"/>
            </w:pPr>
          </w:p>
        </w:tc>
        <w:tc>
          <w:tcPr>
            <w:tcW w:w="289" w:type="pct"/>
            <w:shd w:val="clear" w:color="auto" w:fill="auto"/>
          </w:tcPr>
          <w:p w14:paraId="4CE72BA4" w14:textId="77777777" w:rsidR="003655CD" w:rsidRPr="0001413C" w:rsidRDefault="003655CD" w:rsidP="00A35CBC">
            <w:pPr>
              <w:spacing w:before="60" w:after="60" w:line="240" w:lineRule="auto"/>
            </w:pPr>
          </w:p>
        </w:tc>
        <w:tc>
          <w:tcPr>
            <w:tcW w:w="289" w:type="pct"/>
            <w:shd w:val="clear" w:color="auto" w:fill="auto"/>
          </w:tcPr>
          <w:p w14:paraId="5B8222D2" w14:textId="77777777" w:rsidR="003655CD" w:rsidRPr="0001413C" w:rsidRDefault="003655CD" w:rsidP="00A35CBC">
            <w:pPr>
              <w:spacing w:before="60" w:after="60" w:line="240" w:lineRule="auto"/>
            </w:pPr>
          </w:p>
        </w:tc>
        <w:tc>
          <w:tcPr>
            <w:tcW w:w="300" w:type="pct"/>
            <w:shd w:val="clear" w:color="auto" w:fill="auto"/>
          </w:tcPr>
          <w:p w14:paraId="2A7EAFE0" w14:textId="77777777" w:rsidR="003655CD" w:rsidRPr="0001413C" w:rsidRDefault="003655CD" w:rsidP="00A35CBC">
            <w:pPr>
              <w:spacing w:before="60" w:after="60" w:line="240" w:lineRule="auto"/>
            </w:pPr>
          </w:p>
        </w:tc>
      </w:tr>
      <w:tr w:rsidR="0001413C" w:rsidRPr="0001413C" w14:paraId="0A514F29" w14:textId="77777777" w:rsidTr="00A35CBC">
        <w:tc>
          <w:tcPr>
            <w:tcW w:w="1139" w:type="pct"/>
            <w:vMerge/>
            <w:shd w:val="clear" w:color="auto" w:fill="auto"/>
          </w:tcPr>
          <w:p w14:paraId="53BDBE51" w14:textId="77777777" w:rsidR="003655CD" w:rsidRPr="0001413C" w:rsidRDefault="003655CD" w:rsidP="00A35CBC">
            <w:pPr>
              <w:spacing w:before="60" w:after="60" w:line="240" w:lineRule="auto"/>
            </w:pPr>
          </w:p>
        </w:tc>
        <w:tc>
          <w:tcPr>
            <w:tcW w:w="694" w:type="pct"/>
            <w:shd w:val="clear" w:color="auto" w:fill="auto"/>
          </w:tcPr>
          <w:p w14:paraId="313B0A62" w14:textId="77777777" w:rsidR="003655CD" w:rsidRPr="0001413C" w:rsidRDefault="003655CD" w:rsidP="00A35CBC">
            <w:pPr>
              <w:spacing w:before="60" w:after="60" w:line="240" w:lineRule="auto"/>
            </w:pPr>
            <w:r w:rsidRPr="0001413C">
              <w:t>Cohesion Fund</w:t>
            </w:r>
          </w:p>
        </w:tc>
        <w:tc>
          <w:tcPr>
            <w:tcW w:w="843" w:type="pct"/>
            <w:shd w:val="clear" w:color="auto" w:fill="auto"/>
          </w:tcPr>
          <w:p w14:paraId="410A2D17" w14:textId="77777777" w:rsidR="003655CD" w:rsidRPr="0001413C" w:rsidRDefault="003655CD" w:rsidP="00A35CBC">
            <w:pPr>
              <w:spacing w:before="60" w:after="60" w:line="240" w:lineRule="auto"/>
            </w:pPr>
            <w:r w:rsidRPr="0001413C">
              <w:t>N/A</w:t>
            </w:r>
          </w:p>
        </w:tc>
        <w:tc>
          <w:tcPr>
            <w:tcW w:w="289" w:type="pct"/>
            <w:shd w:val="clear" w:color="auto" w:fill="auto"/>
          </w:tcPr>
          <w:p w14:paraId="3E709CE1" w14:textId="77777777" w:rsidR="003655CD" w:rsidRPr="0001413C" w:rsidRDefault="003655CD" w:rsidP="00A35CBC">
            <w:pPr>
              <w:spacing w:before="60" w:after="60" w:line="240" w:lineRule="auto"/>
            </w:pPr>
          </w:p>
        </w:tc>
        <w:tc>
          <w:tcPr>
            <w:tcW w:w="289" w:type="pct"/>
            <w:shd w:val="clear" w:color="auto" w:fill="auto"/>
          </w:tcPr>
          <w:p w14:paraId="013F2F32" w14:textId="77777777" w:rsidR="003655CD" w:rsidRPr="0001413C" w:rsidRDefault="003655CD" w:rsidP="00A35CBC">
            <w:pPr>
              <w:spacing w:before="60" w:after="60" w:line="240" w:lineRule="auto"/>
            </w:pPr>
          </w:p>
        </w:tc>
        <w:tc>
          <w:tcPr>
            <w:tcW w:w="289" w:type="pct"/>
            <w:shd w:val="clear" w:color="auto" w:fill="auto"/>
          </w:tcPr>
          <w:p w14:paraId="70024144" w14:textId="77777777" w:rsidR="003655CD" w:rsidRPr="0001413C" w:rsidRDefault="003655CD" w:rsidP="00A35CBC">
            <w:pPr>
              <w:spacing w:before="60" w:after="60" w:line="240" w:lineRule="auto"/>
            </w:pPr>
          </w:p>
        </w:tc>
        <w:tc>
          <w:tcPr>
            <w:tcW w:w="289" w:type="pct"/>
            <w:shd w:val="clear" w:color="auto" w:fill="auto"/>
          </w:tcPr>
          <w:p w14:paraId="218EBF13" w14:textId="77777777" w:rsidR="003655CD" w:rsidRPr="0001413C" w:rsidRDefault="003655CD" w:rsidP="00A35CBC">
            <w:pPr>
              <w:spacing w:before="60" w:after="60" w:line="240" w:lineRule="auto"/>
            </w:pPr>
          </w:p>
        </w:tc>
        <w:tc>
          <w:tcPr>
            <w:tcW w:w="289" w:type="pct"/>
            <w:shd w:val="clear" w:color="auto" w:fill="auto"/>
          </w:tcPr>
          <w:p w14:paraId="7C44F42C" w14:textId="77777777" w:rsidR="003655CD" w:rsidRPr="0001413C" w:rsidRDefault="003655CD" w:rsidP="00A35CBC">
            <w:pPr>
              <w:spacing w:before="60" w:after="60" w:line="240" w:lineRule="auto"/>
            </w:pPr>
          </w:p>
        </w:tc>
        <w:tc>
          <w:tcPr>
            <w:tcW w:w="289" w:type="pct"/>
            <w:shd w:val="clear" w:color="auto" w:fill="auto"/>
          </w:tcPr>
          <w:p w14:paraId="7C5825A1" w14:textId="77777777" w:rsidR="003655CD" w:rsidRPr="0001413C" w:rsidRDefault="003655CD" w:rsidP="00A35CBC">
            <w:pPr>
              <w:spacing w:before="60" w:after="60" w:line="240" w:lineRule="auto"/>
            </w:pPr>
          </w:p>
        </w:tc>
        <w:tc>
          <w:tcPr>
            <w:tcW w:w="289" w:type="pct"/>
            <w:shd w:val="clear" w:color="auto" w:fill="auto"/>
          </w:tcPr>
          <w:p w14:paraId="5CA8962F" w14:textId="77777777" w:rsidR="003655CD" w:rsidRPr="0001413C" w:rsidRDefault="003655CD" w:rsidP="00A35CBC">
            <w:pPr>
              <w:spacing w:before="60" w:after="60" w:line="240" w:lineRule="auto"/>
            </w:pPr>
          </w:p>
        </w:tc>
        <w:tc>
          <w:tcPr>
            <w:tcW w:w="300" w:type="pct"/>
            <w:shd w:val="clear" w:color="auto" w:fill="auto"/>
          </w:tcPr>
          <w:p w14:paraId="4A967D4A" w14:textId="77777777" w:rsidR="003655CD" w:rsidRPr="0001413C" w:rsidRDefault="003655CD" w:rsidP="00A35CBC">
            <w:pPr>
              <w:spacing w:before="60" w:after="60" w:line="240" w:lineRule="auto"/>
            </w:pPr>
          </w:p>
        </w:tc>
      </w:tr>
      <w:tr w:rsidR="003655CD" w:rsidRPr="0001413C" w14:paraId="1A2ACC0B" w14:textId="77777777" w:rsidTr="00A35CBC">
        <w:tc>
          <w:tcPr>
            <w:tcW w:w="1139" w:type="pct"/>
            <w:vMerge/>
            <w:shd w:val="clear" w:color="auto" w:fill="auto"/>
          </w:tcPr>
          <w:p w14:paraId="6C56921D" w14:textId="77777777" w:rsidR="003655CD" w:rsidRPr="0001413C" w:rsidRDefault="003655CD" w:rsidP="00A35CBC">
            <w:pPr>
              <w:spacing w:before="60" w:after="60" w:line="240" w:lineRule="auto"/>
            </w:pPr>
          </w:p>
        </w:tc>
        <w:tc>
          <w:tcPr>
            <w:tcW w:w="694" w:type="pct"/>
            <w:shd w:val="clear" w:color="auto" w:fill="auto"/>
          </w:tcPr>
          <w:p w14:paraId="5030418B" w14:textId="77777777" w:rsidR="003655CD" w:rsidRPr="0001413C" w:rsidRDefault="003655CD" w:rsidP="00A35CBC">
            <w:pPr>
              <w:spacing w:before="60" w:after="60" w:line="240" w:lineRule="auto"/>
            </w:pPr>
            <w:r w:rsidRPr="0001413C">
              <w:t>EMFAF</w:t>
            </w:r>
          </w:p>
        </w:tc>
        <w:tc>
          <w:tcPr>
            <w:tcW w:w="843" w:type="pct"/>
            <w:shd w:val="clear" w:color="auto" w:fill="auto"/>
          </w:tcPr>
          <w:p w14:paraId="664F579F" w14:textId="77777777" w:rsidR="003655CD" w:rsidRPr="0001413C" w:rsidRDefault="003655CD" w:rsidP="00A35CBC">
            <w:pPr>
              <w:spacing w:before="60" w:after="60" w:line="240" w:lineRule="auto"/>
            </w:pPr>
            <w:r w:rsidRPr="0001413C">
              <w:t>N/A</w:t>
            </w:r>
          </w:p>
        </w:tc>
        <w:tc>
          <w:tcPr>
            <w:tcW w:w="289" w:type="pct"/>
            <w:shd w:val="clear" w:color="auto" w:fill="auto"/>
          </w:tcPr>
          <w:p w14:paraId="0CE15EB5" w14:textId="77777777" w:rsidR="003655CD" w:rsidRPr="0001413C" w:rsidRDefault="003655CD" w:rsidP="00A35CBC">
            <w:pPr>
              <w:spacing w:before="60" w:after="60" w:line="240" w:lineRule="auto"/>
            </w:pPr>
          </w:p>
        </w:tc>
        <w:tc>
          <w:tcPr>
            <w:tcW w:w="289" w:type="pct"/>
            <w:shd w:val="clear" w:color="auto" w:fill="auto"/>
          </w:tcPr>
          <w:p w14:paraId="3CFB0777" w14:textId="77777777" w:rsidR="003655CD" w:rsidRPr="0001413C" w:rsidRDefault="003655CD" w:rsidP="00A35CBC">
            <w:pPr>
              <w:spacing w:before="60" w:after="60" w:line="240" w:lineRule="auto"/>
            </w:pPr>
          </w:p>
        </w:tc>
        <w:tc>
          <w:tcPr>
            <w:tcW w:w="289" w:type="pct"/>
            <w:shd w:val="clear" w:color="auto" w:fill="auto"/>
          </w:tcPr>
          <w:p w14:paraId="055A458A" w14:textId="77777777" w:rsidR="003655CD" w:rsidRPr="0001413C" w:rsidRDefault="003655CD" w:rsidP="00A35CBC">
            <w:pPr>
              <w:spacing w:before="60" w:after="60" w:line="240" w:lineRule="auto"/>
            </w:pPr>
          </w:p>
        </w:tc>
        <w:tc>
          <w:tcPr>
            <w:tcW w:w="289" w:type="pct"/>
            <w:shd w:val="clear" w:color="auto" w:fill="auto"/>
          </w:tcPr>
          <w:p w14:paraId="732A626C" w14:textId="77777777" w:rsidR="003655CD" w:rsidRPr="0001413C" w:rsidRDefault="003655CD" w:rsidP="00A35CBC">
            <w:pPr>
              <w:spacing w:before="60" w:after="60" w:line="240" w:lineRule="auto"/>
            </w:pPr>
          </w:p>
        </w:tc>
        <w:tc>
          <w:tcPr>
            <w:tcW w:w="289" w:type="pct"/>
            <w:shd w:val="clear" w:color="auto" w:fill="auto"/>
          </w:tcPr>
          <w:p w14:paraId="3C0EB847" w14:textId="77777777" w:rsidR="003655CD" w:rsidRPr="0001413C" w:rsidRDefault="003655CD" w:rsidP="00A35CBC">
            <w:pPr>
              <w:spacing w:before="60" w:after="60" w:line="240" w:lineRule="auto"/>
            </w:pPr>
          </w:p>
        </w:tc>
        <w:tc>
          <w:tcPr>
            <w:tcW w:w="289" w:type="pct"/>
            <w:shd w:val="clear" w:color="auto" w:fill="auto"/>
          </w:tcPr>
          <w:p w14:paraId="1BC05D21" w14:textId="77777777" w:rsidR="003655CD" w:rsidRPr="0001413C" w:rsidRDefault="003655CD" w:rsidP="00A35CBC">
            <w:pPr>
              <w:spacing w:before="60" w:after="60" w:line="240" w:lineRule="auto"/>
            </w:pPr>
          </w:p>
        </w:tc>
        <w:tc>
          <w:tcPr>
            <w:tcW w:w="289" w:type="pct"/>
            <w:shd w:val="clear" w:color="auto" w:fill="auto"/>
          </w:tcPr>
          <w:p w14:paraId="3DC16C97" w14:textId="77777777" w:rsidR="003655CD" w:rsidRPr="0001413C" w:rsidRDefault="003655CD" w:rsidP="00A35CBC">
            <w:pPr>
              <w:spacing w:before="60" w:after="60" w:line="240" w:lineRule="auto"/>
            </w:pPr>
          </w:p>
        </w:tc>
        <w:tc>
          <w:tcPr>
            <w:tcW w:w="300" w:type="pct"/>
            <w:shd w:val="clear" w:color="auto" w:fill="auto"/>
          </w:tcPr>
          <w:p w14:paraId="406FC023" w14:textId="77777777" w:rsidR="003655CD" w:rsidRPr="0001413C" w:rsidRDefault="003655CD" w:rsidP="00A35CBC">
            <w:pPr>
              <w:spacing w:before="60" w:after="60" w:line="240" w:lineRule="auto"/>
            </w:pPr>
          </w:p>
        </w:tc>
      </w:tr>
    </w:tbl>
    <w:p w14:paraId="76E286DA" w14:textId="77777777" w:rsidR="003655CD" w:rsidRPr="0001413C" w:rsidRDefault="003655CD" w:rsidP="003655CD"/>
    <w:p w14:paraId="6B5C569F" w14:textId="77777777" w:rsidR="003655CD" w:rsidRPr="0001413C" w:rsidRDefault="003655CD" w:rsidP="003655CD">
      <w:r w:rsidRPr="0001413C">
        <w:br w:type="page"/>
        <w:t>Table 20B: Transfers back</w:t>
      </w:r>
      <w:r w:rsidRPr="0001413C">
        <w:rPr>
          <w:vertAlign w:val="superscript"/>
        </w:rPr>
        <w:t>*</w:t>
      </w:r>
      <w:r w:rsidRPr="0001413C">
        <w:t xml:space="preserve"> (summary)</w:t>
      </w:r>
    </w:p>
    <w:tbl>
      <w:tblPr>
        <w:tblStyle w:val="TableGrid"/>
        <w:tblW w:w="5000" w:type="pct"/>
        <w:tblLook w:val="04A0" w:firstRow="1" w:lastRow="0" w:firstColumn="1" w:lastColumn="0" w:noHBand="0" w:noVBand="1"/>
      </w:tblPr>
      <w:tblGrid>
        <w:gridCol w:w="1873"/>
        <w:gridCol w:w="1998"/>
        <w:gridCol w:w="1325"/>
        <w:gridCol w:w="1905"/>
        <w:gridCol w:w="1998"/>
        <w:gridCol w:w="1325"/>
        <w:gridCol w:w="1906"/>
        <w:gridCol w:w="1123"/>
        <w:gridCol w:w="1108"/>
      </w:tblGrid>
      <w:tr w:rsidR="0001413C" w:rsidRPr="0001413C" w14:paraId="37E91A8C" w14:textId="77777777" w:rsidTr="00A35CBC">
        <w:tc>
          <w:tcPr>
            <w:tcW w:w="666" w:type="pct"/>
            <w:vMerge w:val="restart"/>
            <w:tcBorders>
              <w:top w:val="single" w:sz="4" w:space="0" w:color="auto"/>
              <w:left w:val="single" w:sz="4" w:space="0" w:color="auto"/>
              <w:bottom w:val="single" w:sz="4" w:space="0" w:color="auto"/>
              <w:right w:val="single" w:sz="4" w:space="0" w:color="auto"/>
              <w:tl2br w:val="nil"/>
            </w:tcBorders>
            <w:vAlign w:val="center"/>
          </w:tcPr>
          <w:p w14:paraId="507414A9" w14:textId="77777777" w:rsidR="003655CD" w:rsidRPr="0001413C" w:rsidRDefault="003655CD" w:rsidP="00A35CBC">
            <w:pPr>
              <w:spacing w:before="60" w:after="60" w:line="240" w:lineRule="auto"/>
              <w:jc w:val="center"/>
            </w:pPr>
            <w:r w:rsidRPr="0001413C">
              <w:t>From / To</w:t>
            </w:r>
          </w:p>
        </w:tc>
        <w:tc>
          <w:tcPr>
            <w:tcW w:w="1864" w:type="pct"/>
            <w:gridSpan w:val="3"/>
            <w:tcBorders>
              <w:left w:val="single" w:sz="4" w:space="0" w:color="auto"/>
            </w:tcBorders>
            <w:vAlign w:val="center"/>
          </w:tcPr>
          <w:p w14:paraId="10497DD3" w14:textId="77777777" w:rsidR="003655CD" w:rsidRPr="0001413C" w:rsidRDefault="003655CD" w:rsidP="00A35CBC">
            <w:pPr>
              <w:spacing w:before="60" w:after="60" w:line="240" w:lineRule="auto"/>
              <w:jc w:val="center"/>
            </w:pPr>
            <w:r w:rsidRPr="0001413C">
              <w:t>ERDF</w:t>
            </w:r>
          </w:p>
        </w:tc>
        <w:tc>
          <w:tcPr>
            <w:tcW w:w="1864" w:type="pct"/>
            <w:gridSpan w:val="3"/>
            <w:vAlign w:val="center"/>
          </w:tcPr>
          <w:p w14:paraId="6E6CC6BD" w14:textId="77777777" w:rsidR="003655CD" w:rsidRPr="0001413C" w:rsidRDefault="003655CD" w:rsidP="00A35CBC">
            <w:pPr>
              <w:spacing w:before="60" w:after="60" w:line="240" w:lineRule="auto"/>
              <w:jc w:val="center"/>
            </w:pPr>
            <w:r w:rsidRPr="0001413C">
              <w:t>ESF+</w:t>
            </w:r>
          </w:p>
        </w:tc>
        <w:tc>
          <w:tcPr>
            <w:tcW w:w="203" w:type="pct"/>
            <w:vAlign w:val="center"/>
          </w:tcPr>
          <w:p w14:paraId="5E113E9D" w14:textId="77777777" w:rsidR="003655CD" w:rsidRPr="0001413C" w:rsidRDefault="003655CD" w:rsidP="00A35CBC">
            <w:pPr>
              <w:spacing w:before="60" w:after="60" w:line="240" w:lineRule="auto"/>
              <w:jc w:val="center"/>
            </w:pPr>
            <w:r w:rsidRPr="0001413C">
              <w:t>Cohesion Fund</w:t>
            </w:r>
          </w:p>
        </w:tc>
        <w:tc>
          <w:tcPr>
            <w:tcW w:w="404" w:type="pct"/>
            <w:vAlign w:val="center"/>
          </w:tcPr>
          <w:p w14:paraId="569BF3E9" w14:textId="77777777" w:rsidR="003655CD" w:rsidRPr="0001413C" w:rsidRDefault="003655CD" w:rsidP="00A35CBC">
            <w:pPr>
              <w:spacing w:before="60" w:after="60" w:line="240" w:lineRule="auto"/>
              <w:jc w:val="center"/>
            </w:pPr>
            <w:r w:rsidRPr="0001413C">
              <w:t>EMFAF</w:t>
            </w:r>
          </w:p>
        </w:tc>
      </w:tr>
      <w:tr w:rsidR="0001413C" w:rsidRPr="0001413C" w14:paraId="3E1096EE" w14:textId="77777777" w:rsidTr="00A35CBC">
        <w:tc>
          <w:tcPr>
            <w:tcW w:w="666" w:type="pct"/>
            <w:vMerge/>
            <w:tcBorders>
              <w:top w:val="single" w:sz="4" w:space="0" w:color="auto"/>
              <w:left w:val="single" w:sz="4" w:space="0" w:color="auto"/>
              <w:bottom w:val="single" w:sz="4" w:space="0" w:color="auto"/>
              <w:right w:val="single" w:sz="4" w:space="0" w:color="auto"/>
              <w:tl2br w:val="nil"/>
            </w:tcBorders>
            <w:vAlign w:val="center"/>
          </w:tcPr>
          <w:p w14:paraId="04AC2BBA" w14:textId="77777777" w:rsidR="003655CD" w:rsidRPr="0001413C" w:rsidRDefault="003655CD" w:rsidP="00A35CBC">
            <w:pPr>
              <w:spacing w:before="60" w:after="60" w:line="240" w:lineRule="auto"/>
              <w:jc w:val="center"/>
            </w:pPr>
          </w:p>
        </w:tc>
        <w:tc>
          <w:tcPr>
            <w:tcW w:w="709" w:type="pct"/>
            <w:tcBorders>
              <w:left w:val="single" w:sz="4" w:space="0" w:color="auto"/>
            </w:tcBorders>
            <w:vAlign w:val="center"/>
          </w:tcPr>
          <w:p w14:paraId="5C164141" w14:textId="77777777" w:rsidR="003655CD" w:rsidRPr="0001413C" w:rsidRDefault="003655CD" w:rsidP="00A35CBC">
            <w:pPr>
              <w:spacing w:before="60" w:after="60" w:line="240" w:lineRule="auto"/>
              <w:jc w:val="center"/>
            </w:pPr>
            <w:r w:rsidRPr="0001413C">
              <w:t>More developed</w:t>
            </w:r>
          </w:p>
        </w:tc>
        <w:tc>
          <w:tcPr>
            <w:tcW w:w="478" w:type="pct"/>
            <w:vAlign w:val="center"/>
          </w:tcPr>
          <w:p w14:paraId="5CD24DC7" w14:textId="77777777" w:rsidR="003655CD" w:rsidRPr="0001413C" w:rsidRDefault="003655CD" w:rsidP="00A35CBC">
            <w:pPr>
              <w:spacing w:before="60" w:after="60" w:line="240" w:lineRule="auto"/>
              <w:jc w:val="center"/>
            </w:pPr>
            <w:r w:rsidRPr="0001413C">
              <w:t>Transition</w:t>
            </w:r>
          </w:p>
        </w:tc>
        <w:tc>
          <w:tcPr>
            <w:tcW w:w="677" w:type="pct"/>
            <w:vAlign w:val="center"/>
          </w:tcPr>
          <w:p w14:paraId="0AFEAC1B" w14:textId="77777777" w:rsidR="003655CD" w:rsidRPr="0001413C" w:rsidRDefault="003655CD" w:rsidP="00A35CBC">
            <w:pPr>
              <w:spacing w:before="60" w:after="60" w:line="240" w:lineRule="auto"/>
              <w:jc w:val="center"/>
            </w:pPr>
            <w:r w:rsidRPr="0001413C">
              <w:t>Less developed</w:t>
            </w:r>
          </w:p>
        </w:tc>
        <w:tc>
          <w:tcPr>
            <w:tcW w:w="709" w:type="pct"/>
            <w:vAlign w:val="center"/>
          </w:tcPr>
          <w:p w14:paraId="671D2EFE" w14:textId="77777777" w:rsidR="003655CD" w:rsidRPr="0001413C" w:rsidRDefault="003655CD" w:rsidP="00A35CBC">
            <w:pPr>
              <w:spacing w:before="60" w:after="60" w:line="240" w:lineRule="auto"/>
              <w:jc w:val="center"/>
            </w:pPr>
            <w:r w:rsidRPr="0001413C">
              <w:t>More developed</w:t>
            </w:r>
          </w:p>
        </w:tc>
        <w:tc>
          <w:tcPr>
            <w:tcW w:w="478" w:type="pct"/>
            <w:vAlign w:val="center"/>
          </w:tcPr>
          <w:p w14:paraId="65A0C666" w14:textId="77777777" w:rsidR="003655CD" w:rsidRPr="0001413C" w:rsidRDefault="003655CD" w:rsidP="00A35CBC">
            <w:pPr>
              <w:spacing w:before="60" w:after="60" w:line="240" w:lineRule="auto"/>
              <w:jc w:val="center"/>
            </w:pPr>
            <w:r w:rsidRPr="0001413C">
              <w:t>Transition</w:t>
            </w:r>
          </w:p>
        </w:tc>
        <w:tc>
          <w:tcPr>
            <w:tcW w:w="677" w:type="pct"/>
            <w:vAlign w:val="center"/>
          </w:tcPr>
          <w:p w14:paraId="63E8281F" w14:textId="77777777" w:rsidR="003655CD" w:rsidRPr="0001413C" w:rsidRDefault="003655CD" w:rsidP="00A35CBC">
            <w:pPr>
              <w:spacing w:before="60" w:after="60" w:line="240" w:lineRule="auto"/>
              <w:jc w:val="center"/>
            </w:pPr>
            <w:r w:rsidRPr="0001413C">
              <w:t>Less developed</w:t>
            </w:r>
          </w:p>
        </w:tc>
        <w:tc>
          <w:tcPr>
            <w:tcW w:w="203" w:type="pct"/>
            <w:vAlign w:val="center"/>
          </w:tcPr>
          <w:p w14:paraId="5C580AC5" w14:textId="77777777" w:rsidR="003655CD" w:rsidRPr="0001413C" w:rsidRDefault="003655CD" w:rsidP="00A35CBC">
            <w:pPr>
              <w:spacing w:before="60" w:after="60" w:line="240" w:lineRule="auto"/>
              <w:jc w:val="center"/>
            </w:pPr>
          </w:p>
        </w:tc>
        <w:tc>
          <w:tcPr>
            <w:tcW w:w="404" w:type="pct"/>
            <w:vAlign w:val="center"/>
          </w:tcPr>
          <w:p w14:paraId="38A21BC8" w14:textId="77777777" w:rsidR="003655CD" w:rsidRPr="0001413C" w:rsidRDefault="003655CD" w:rsidP="00A35CBC">
            <w:pPr>
              <w:spacing w:before="60" w:after="60" w:line="240" w:lineRule="auto"/>
              <w:jc w:val="center"/>
            </w:pPr>
          </w:p>
        </w:tc>
      </w:tr>
      <w:tr w:rsidR="0001413C" w:rsidRPr="0001413C" w14:paraId="2FE10F10" w14:textId="77777777" w:rsidTr="00A35CBC">
        <w:tc>
          <w:tcPr>
            <w:tcW w:w="666" w:type="pct"/>
            <w:tcBorders>
              <w:top w:val="single" w:sz="4" w:space="0" w:color="auto"/>
            </w:tcBorders>
          </w:tcPr>
          <w:p w14:paraId="1D7B090C" w14:textId="77777777" w:rsidR="003655CD" w:rsidRPr="0001413C" w:rsidRDefault="003655CD" w:rsidP="00A35CBC">
            <w:pPr>
              <w:spacing w:before="60" w:after="60" w:line="240" w:lineRule="auto"/>
            </w:pPr>
            <w:r w:rsidRPr="0001413C">
              <w:t>InvestEU</w:t>
            </w:r>
          </w:p>
        </w:tc>
        <w:tc>
          <w:tcPr>
            <w:tcW w:w="709" w:type="pct"/>
          </w:tcPr>
          <w:p w14:paraId="1416CA02" w14:textId="77777777" w:rsidR="003655CD" w:rsidRPr="0001413C" w:rsidRDefault="003655CD" w:rsidP="00A35CBC">
            <w:pPr>
              <w:spacing w:before="60" w:after="60" w:line="240" w:lineRule="auto"/>
            </w:pPr>
          </w:p>
        </w:tc>
        <w:tc>
          <w:tcPr>
            <w:tcW w:w="478" w:type="pct"/>
          </w:tcPr>
          <w:p w14:paraId="49506E7E" w14:textId="77777777" w:rsidR="003655CD" w:rsidRPr="0001413C" w:rsidRDefault="003655CD" w:rsidP="00A35CBC">
            <w:pPr>
              <w:spacing w:before="60" w:after="60" w:line="240" w:lineRule="auto"/>
            </w:pPr>
          </w:p>
        </w:tc>
        <w:tc>
          <w:tcPr>
            <w:tcW w:w="677" w:type="pct"/>
          </w:tcPr>
          <w:p w14:paraId="2DABA15B" w14:textId="77777777" w:rsidR="003655CD" w:rsidRPr="0001413C" w:rsidRDefault="003655CD" w:rsidP="00A35CBC">
            <w:pPr>
              <w:spacing w:before="60" w:after="60" w:line="240" w:lineRule="auto"/>
            </w:pPr>
          </w:p>
        </w:tc>
        <w:tc>
          <w:tcPr>
            <w:tcW w:w="709" w:type="pct"/>
          </w:tcPr>
          <w:p w14:paraId="2C59E1C6" w14:textId="77777777" w:rsidR="003655CD" w:rsidRPr="0001413C" w:rsidRDefault="003655CD" w:rsidP="00A35CBC">
            <w:pPr>
              <w:spacing w:before="60" w:after="60" w:line="240" w:lineRule="auto"/>
            </w:pPr>
          </w:p>
        </w:tc>
        <w:tc>
          <w:tcPr>
            <w:tcW w:w="478" w:type="pct"/>
          </w:tcPr>
          <w:p w14:paraId="0F3727DF" w14:textId="77777777" w:rsidR="003655CD" w:rsidRPr="0001413C" w:rsidRDefault="003655CD" w:rsidP="00A35CBC">
            <w:pPr>
              <w:spacing w:before="60" w:after="60" w:line="240" w:lineRule="auto"/>
            </w:pPr>
          </w:p>
        </w:tc>
        <w:tc>
          <w:tcPr>
            <w:tcW w:w="677" w:type="pct"/>
          </w:tcPr>
          <w:p w14:paraId="52015FAA" w14:textId="77777777" w:rsidR="003655CD" w:rsidRPr="0001413C" w:rsidRDefault="003655CD" w:rsidP="00A35CBC">
            <w:pPr>
              <w:spacing w:before="60" w:after="60" w:line="240" w:lineRule="auto"/>
            </w:pPr>
          </w:p>
        </w:tc>
        <w:tc>
          <w:tcPr>
            <w:tcW w:w="203" w:type="pct"/>
          </w:tcPr>
          <w:p w14:paraId="19BFEBCE" w14:textId="77777777" w:rsidR="003655CD" w:rsidRPr="0001413C" w:rsidRDefault="003655CD" w:rsidP="00A35CBC">
            <w:pPr>
              <w:spacing w:before="60" w:after="60" w:line="240" w:lineRule="auto"/>
            </w:pPr>
          </w:p>
        </w:tc>
        <w:tc>
          <w:tcPr>
            <w:tcW w:w="404" w:type="pct"/>
          </w:tcPr>
          <w:p w14:paraId="72C5F8A7" w14:textId="77777777" w:rsidR="003655CD" w:rsidRPr="0001413C" w:rsidRDefault="003655CD" w:rsidP="00A35CBC">
            <w:pPr>
              <w:spacing w:before="60" w:after="60" w:line="240" w:lineRule="auto"/>
            </w:pPr>
          </w:p>
        </w:tc>
      </w:tr>
      <w:tr w:rsidR="0001413C" w:rsidRPr="0001413C" w14:paraId="24F4E56A" w14:textId="77777777" w:rsidTr="00A35CBC">
        <w:tc>
          <w:tcPr>
            <w:tcW w:w="666" w:type="pct"/>
          </w:tcPr>
          <w:p w14:paraId="680B9DF8" w14:textId="77777777" w:rsidR="003655CD" w:rsidRPr="0001413C" w:rsidRDefault="003655CD" w:rsidP="00A35CBC">
            <w:pPr>
              <w:spacing w:before="60" w:after="60" w:line="240" w:lineRule="auto"/>
              <w:jc w:val="right"/>
            </w:pPr>
            <w:r w:rsidRPr="0001413C">
              <w:t>Window 1</w:t>
            </w:r>
          </w:p>
        </w:tc>
        <w:tc>
          <w:tcPr>
            <w:tcW w:w="709" w:type="pct"/>
          </w:tcPr>
          <w:p w14:paraId="20B82609" w14:textId="77777777" w:rsidR="003655CD" w:rsidRPr="0001413C" w:rsidRDefault="003655CD" w:rsidP="00A35CBC">
            <w:pPr>
              <w:spacing w:before="60" w:after="60" w:line="240" w:lineRule="auto"/>
            </w:pPr>
          </w:p>
        </w:tc>
        <w:tc>
          <w:tcPr>
            <w:tcW w:w="478" w:type="pct"/>
          </w:tcPr>
          <w:p w14:paraId="5397F32C" w14:textId="77777777" w:rsidR="003655CD" w:rsidRPr="0001413C" w:rsidRDefault="003655CD" w:rsidP="00A35CBC">
            <w:pPr>
              <w:spacing w:before="60" w:after="60" w:line="240" w:lineRule="auto"/>
            </w:pPr>
          </w:p>
        </w:tc>
        <w:tc>
          <w:tcPr>
            <w:tcW w:w="677" w:type="pct"/>
          </w:tcPr>
          <w:p w14:paraId="0758B8E7" w14:textId="77777777" w:rsidR="003655CD" w:rsidRPr="0001413C" w:rsidRDefault="003655CD" w:rsidP="00A35CBC">
            <w:pPr>
              <w:spacing w:before="60" w:after="60" w:line="240" w:lineRule="auto"/>
            </w:pPr>
          </w:p>
        </w:tc>
        <w:tc>
          <w:tcPr>
            <w:tcW w:w="709" w:type="pct"/>
          </w:tcPr>
          <w:p w14:paraId="71BA2831" w14:textId="77777777" w:rsidR="003655CD" w:rsidRPr="0001413C" w:rsidRDefault="003655CD" w:rsidP="00A35CBC">
            <w:pPr>
              <w:spacing w:before="60" w:after="60" w:line="240" w:lineRule="auto"/>
            </w:pPr>
          </w:p>
        </w:tc>
        <w:tc>
          <w:tcPr>
            <w:tcW w:w="478" w:type="pct"/>
          </w:tcPr>
          <w:p w14:paraId="0DA4DB70" w14:textId="77777777" w:rsidR="003655CD" w:rsidRPr="0001413C" w:rsidRDefault="003655CD" w:rsidP="00A35CBC">
            <w:pPr>
              <w:spacing w:before="60" w:after="60" w:line="240" w:lineRule="auto"/>
            </w:pPr>
          </w:p>
        </w:tc>
        <w:tc>
          <w:tcPr>
            <w:tcW w:w="677" w:type="pct"/>
          </w:tcPr>
          <w:p w14:paraId="08830014" w14:textId="77777777" w:rsidR="003655CD" w:rsidRPr="0001413C" w:rsidRDefault="003655CD" w:rsidP="00A35CBC">
            <w:pPr>
              <w:spacing w:before="60" w:after="60" w:line="240" w:lineRule="auto"/>
            </w:pPr>
          </w:p>
        </w:tc>
        <w:tc>
          <w:tcPr>
            <w:tcW w:w="203" w:type="pct"/>
          </w:tcPr>
          <w:p w14:paraId="24A6AF12" w14:textId="77777777" w:rsidR="003655CD" w:rsidRPr="0001413C" w:rsidRDefault="003655CD" w:rsidP="00A35CBC">
            <w:pPr>
              <w:spacing w:before="60" w:after="60" w:line="240" w:lineRule="auto"/>
            </w:pPr>
          </w:p>
        </w:tc>
        <w:tc>
          <w:tcPr>
            <w:tcW w:w="404" w:type="pct"/>
          </w:tcPr>
          <w:p w14:paraId="29971B09" w14:textId="77777777" w:rsidR="003655CD" w:rsidRPr="0001413C" w:rsidRDefault="003655CD" w:rsidP="00A35CBC">
            <w:pPr>
              <w:spacing w:before="60" w:after="60" w:line="240" w:lineRule="auto"/>
            </w:pPr>
          </w:p>
        </w:tc>
      </w:tr>
      <w:tr w:rsidR="0001413C" w:rsidRPr="0001413C" w14:paraId="34EF92F8" w14:textId="77777777" w:rsidTr="00A35CBC">
        <w:tc>
          <w:tcPr>
            <w:tcW w:w="666" w:type="pct"/>
          </w:tcPr>
          <w:p w14:paraId="6211CF60" w14:textId="77777777" w:rsidR="003655CD" w:rsidRPr="0001413C" w:rsidRDefault="003655CD" w:rsidP="00A35CBC">
            <w:pPr>
              <w:spacing w:before="60" w:after="60" w:line="240" w:lineRule="auto"/>
              <w:jc w:val="right"/>
            </w:pPr>
            <w:r w:rsidRPr="0001413C">
              <w:t>Window 2</w:t>
            </w:r>
          </w:p>
        </w:tc>
        <w:tc>
          <w:tcPr>
            <w:tcW w:w="709" w:type="pct"/>
          </w:tcPr>
          <w:p w14:paraId="604D74BC" w14:textId="77777777" w:rsidR="003655CD" w:rsidRPr="0001413C" w:rsidRDefault="003655CD" w:rsidP="00A35CBC">
            <w:pPr>
              <w:spacing w:before="60" w:after="60" w:line="240" w:lineRule="auto"/>
            </w:pPr>
          </w:p>
        </w:tc>
        <w:tc>
          <w:tcPr>
            <w:tcW w:w="478" w:type="pct"/>
          </w:tcPr>
          <w:p w14:paraId="1684287E" w14:textId="77777777" w:rsidR="003655CD" w:rsidRPr="0001413C" w:rsidRDefault="003655CD" w:rsidP="00A35CBC">
            <w:pPr>
              <w:spacing w:before="60" w:after="60" w:line="240" w:lineRule="auto"/>
            </w:pPr>
          </w:p>
        </w:tc>
        <w:tc>
          <w:tcPr>
            <w:tcW w:w="677" w:type="pct"/>
          </w:tcPr>
          <w:p w14:paraId="6712153B" w14:textId="77777777" w:rsidR="003655CD" w:rsidRPr="0001413C" w:rsidRDefault="003655CD" w:rsidP="00A35CBC">
            <w:pPr>
              <w:spacing w:before="60" w:after="60" w:line="240" w:lineRule="auto"/>
            </w:pPr>
          </w:p>
        </w:tc>
        <w:tc>
          <w:tcPr>
            <w:tcW w:w="709" w:type="pct"/>
          </w:tcPr>
          <w:p w14:paraId="3BC55FC3" w14:textId="77777777" w:rsidR="003655CD" w:rsidRPr="0001413C" w:rsidRDefault="003655CD" w:rsidP="00A35CBC">
            <w:pPr>
              <w:spacing w:before="60" w:after="60" w:line="240" w:lineRule="auto"/>
            </w:pPr>
          </w:p>
        </w:tc>
        <w:tc>
          <w:tcPr>
            <w:tcW w:w="478" w:type="pct"/>
          </w:tcPr>
          <w:p w14:paraId="1DF781D3" w14:textId="77777777" w:rsidR="003655CD" w:rsidRPr="0001413C" w:rsidRDefault="003655CD" w:rsidP="00A35CBC">
            <w:pPr>
              <w:spacing w:before="60" w:after="60" w:line="240" w:lineRule="auto"/>
            </w:pPr>
          </w:p>
        </w:tc>
        <w:tc>
          <w:tcPr>
            <w:tcW w:w="677" w:type="pct"/>
          </w:tcPr>
          <w:p w14:paraId="3B3C4828" w14:textId="77777777" w:rsidR="003655CD" w:rsidRPr="0001413C" w:rsidRDefault="003655CD" w:rsidP="00A35CBC">
            <w:pPr>
              <w:spacing w:before="60" w:after="60" w:line="240" w:lineRule="auto"/>
            </w:pPr>
          </w:p>
        </w:tc>
        <w:tc>
          <w:tcPr>
            <w:tcW w:w="203" w:type="pct"/>
          </w:tcPr>
          <w:p w14:paraId="12A8EB78" w14:textId="77777777" w:rsidR="003655CD" w:rsidRPr="0001413C" w:rsidRDefault="003655CD" w:rsidP="00A35CBC">
            <w:pPr>
              <w:spacing w:before="60" w:after="60" w:line="240" w:lineRule="auto"/>
            </w:pPr>
          </w:p>
        </w:tc>
        <w:tc>
          <w:tcPr>
            <w:tcW w:w="404" w:type="pct"/>
          </w:tcPr>
          <w:p w14:paraId="755E1243" w14:textId="77777777" w:rsidR="003655CD" w:rsidRPr="0001413C" w:rsidRDefault="003655CD" w:rsidP="00A35CBC">
            <w:pPr>
              <w:spacing w:before="60" w:after="60" w:line="240" w:lineRule="auto"/>
            </w:pPr>
          </w:p>
        </w:tc>
      </w:tr>
      <w:tr w:rsidR="0001413C" w:rsidRPr="0001413C" w14:paraId="1CF074BF" w14:textId="77777777" w:rsidTr="00A35CBC">
        <w:tc>
          <w:tcPr>
            <w:tcW w:w="666" w:type="pct"/>
          </w:tcPr>
          <w:p w14:paraId="65E60D08" w14:textId="77777777" w:rsidR="003655CD" w:rsidRPr="0001413C" w:rsidRDefault="003655CD" w:rsidP="00A35CBC">
            <w:pPr>
              <w:spacing w:before="60" w:after="60" w:line="240" w:lineRule="auto"/>
              <w:jc w:val="right"/>
            </w:pPr>
            <w:r w:rsidRPr="0001413C">
              <w:t>Window 3</w:t>
            </w:r>
          </w:p>
        </w:tc>
        <w:tc>
          <w:tcPr>
            <w:tcW w:w="709" w:type="pct"/>
          </w:tcPr>
          <w:p w14:paraId="458EDD0C" w14:textId="77777777" w:rsidR="003655CD" w:rsidRPr="0001413C" w:rsidRDefault="003655CD" w:rsidP="00A35CBC">
            <w:pPr>
              <w:spacing w:before="60" w:after="60" w:line="240" w:lineRule="auto"/>
            </w:pPr>
          </w:p>
        </w:tc>
        <w:tc>
          <w:tcPr>
            <w:tcW w:w="478" w:type="pct"/>
          </w:tcPr>
          <w:p w14:paraId="14C2F9D7" w14:textId="77777777" w:rsidR="003655CD" w:rsidRPr="0001413C" w:rsidRDefault="003655CD" w:rsidP="00A35CBC">
            <w:pPr>
              <w:spacing w:before="60" w:after="60" w:line="240" w:lineRule="auto"/>
            </w:pPr>
          </w:p>
        </w:tc>
        <w:tc>
          <w:tcPr>
            <w:tcW w:w="677" w:type="pct"/>
          </w:tcPr>
          <w:p w14:paraId="16F776D6" w14:textId="77777777" w:rsidR="003655CD" w:rsidRPr="0001413C" w:rsidRDefault="003655CD" w:rsidP="00A35CBC">
            <w:pPr>
              <w:spacing w:before="60" w:after="60" w:line="240" w:lineRule="auto"/>
            </w:pPr>
          </w:p>
        </w:tc>
        <w:tc>
          <w:tcPr>
            <w:tcW w:w="709" w:type="pct"/>
          </w:tcPr>
          <w:p w14:paraId="2E96BF64" w14:textId="77777777" w:rsidR="003655CD" w:rsidRPr="0001413C" w:rsidRDefault="003655CD" w:rsidP="00A35CBC">
            <w:pPr>
              <w:spacing w:before="60" w:after="60" w:line="240" w:lineRule="auto"/>
            </w:pPr>
          </w:p>
        </w:tc>
        <w:tc>
          <w:tcPr>
            <w:tcW w:w="478" w:type="pct"/>
          </w:tcPr>
          <w:p w14:paraId="68393C63" w14:textId="77777777" w:rsidR="003655CD" w:rsidRPr="0001413C" w:rsidRDefault="003655CD" w:rsidP="00A35CBC">
            <w:pPr>
              <w:spacing w:before="60" w:after="60" w:line="240" w:lineRule="auto"/>
            </w:pPr>
          </w:p>
        </w:tc>
        <w:tc>
          <w:tcPr>
            <w:tcW w:w="677" w:type="pct"/>
          </w:tcPr>
          <w:p w14:paraId="76CE92BB" w14:textId="77777777" w:rsidR="003655CD" w:rsidRPr="0001413C" w:rsidRDefault="003655CD" w:rsidP="00A35CBC">
            <w:pPr>
              <w:spacing w:before="60" w:after="60" w:line="240" w:lineRule="auto"/>
            </w:pPr>
          </w:p>
        </w:tc>
        <w:tc>
          <w:tcPr>
            <w:tcW w:w="203" w:type="pct"/>
          </w:tcPr>
          <w:p w14:paraId="6DDFF7EE" w14:textId="77777777" w:rsidR="003655CD" w:rsidRPr="0001413C" w:rsidRDefault="003655CD" w:rsidP="00A35CBC">
            <w:pPr>
              <w:spacing w:before="60" w:after="60" w:line="240" w:lineRule="auto"/>
            </w:pPr>
          </w:p>
        </w:tc>
        <w:tc>
          <w:tcPr>
            <w:tcW w:w="404" w:type="pct"/>
          </w:tcPr>
          <w:p w14:paraId="44376A29" w14:textId="77777777" w:rsidR="003655CD" w:rsidRPr="0001413C" w:rsidRDefault="003655CD" w:rsidP="00A35CBC">
            <w:pPr>
              <w:spacing w:before="60" w:after="60" w:line="240" w:lineRule="auto"/>
            </w:pPr>
          </w:p>
        </w:tc>
      </w:tr>
      <w:tr w:rsidR="0001413C" w:rsidRPr="0001413C" w14:paraId="6644A52A" w14:textId="77777777" w:rsidTr="00A35CBC">
        <w:tc>
          <w:tcPr>
            <w:tcW w:w="666" w:type="pct"/>
          </w:tcPr>
          <w:p w14:paraId="4FBB92A9" w14:textId="77777777" w:rsidR="003655CD" w:rsidRPr="0001413C" w:rsidRDefault="003655CD" w:rsidP="00A35CBC">
            <w:pPr>
              <w:spacing w:before="60" w:after="60" w:line="240" w:lineRule="auto"/>
              <w:jc w:val="right"/>
            </w:pPr>
            <w:r w:rsidRPr="0001413C">
              <w:t>Window 4</w:t>
            </w:r>
          </w:p>
        </w:tc>
        <w:tc>
          <w:tcPr>
            <w:tcW w:w="709" w:type="pct"/>
          </w:tcPr>
          <w:p w14:paraId="69F63DFA" w14:textId="77777777" w:rsidR="003655CD" w:rsidRPr="0001413C" w:rsidRDefault="003655CD" w:rsidP="00A35CBC">
            <w:pPr>
              <w:spacing w:before="60" w:after="60" w:line="240" w:lineRule="auto"/>
            </w:pPr>
          </w:p>
        </w:tc>
        <w:tc>
          <w:tcPr>
            <w:tcW w:w="478" w:type="pct"/>
          </w:tcPr>
          <w:p w14:paraId="26B47ED5" w14:textId="77777777" w:rsidR="003655CD" w:rsidRPr="0001413C" w:rsidRDefault="003655CD" w:rsidP="00A35CBC">
            <w:pPr>
              <w:spacing w:before="60" w:after="60" w:line="240" w:lineRule="auto"/>
            </w:pPr>
          </w:p>
        </w:tc>
        <w:tc>
          <w:tcPr>
            <w:tcW w:w="677" w:type="pct"/>
          </w:tcPr>
          <w:p w14:paraId="75727124" w14:textId="77777777" w:rsidR="003655CD" w:rsidRPr="0001413C" w:rsidRDefault="003655CD" w:rsidP="00A35CBC">
            <w:pPr>
              <w:spacing w:before="60" w:after="60" w:line="240" w:lineRule="auto"/>
            </w:pPr>
          </w:p>
        </w:tc>
        <w:tc>
          <w:tcPr>
            <w:tcW w:w="709" w:type="pct"/>
          </w:tcPr>
          <w:p w14:paraId="426B6205" w14:textId="77777777" w:rsidR="003655CD" w:rsidRPr="0001413C" w:rsidRDefault="003655CD" w:rsidP="00A35CBC">
            <w:pPr>
              <w:spacing w:before="60" w:after="60" w:line="240" w:lineRule="auto"/>
            </w:pPr>
          </w:p>
        </w:tc>
        <w:tc>
          <w:tcPr>
            <w:tcW w:w="478" w:type="pct"/>
          </w:tcPr>
          <w:p w14:paraId="2C9C420B" w14:textId="77777777" w:rsidR="003655CD" w:rsidRPr="0001413C" w:rsidRDefault="003655CD" w:rsidP="00A35CBC">
            <w:pPr>
              <w:spacing w:before="60" w:after="60" w:line="240" w:lineRule="auto"/>
            </w:pPr>
          </w:p>
        </w:tc>
        <w:tc>
          <w:tcPr>
            <w:tcW w:w="677" w:type="pct"/>
          </w:tcPr>
          <w:p w14:paraId="019E6CE0" w14:textId="77777777" w:rsidR="003655CD" w:rsidRPr="0001413C" w:rsidRDefault="003655CD" w:rsidP="00A35CBC">
            <w:pPr>
              <w:spacing w:before="60" w:after="60" w:line="240" w:lineRule="auto"/>
            </w:pPr>
          </w:p>
        </w:tc>
        <w:tc>
          <w:tcPr>
            <w:tcW w:w="203" w:type="pct"/>
          </w:tcPr>
          <w:p w14:paraId="35C38ECA" w14:textId="77777777" w:rsidR="003655CD" w:rsidRPr="0001413C" w:rsidRDefault="003655CD" w:rsidP="00A35CBC">
            <w:pPr>
              <w:spacing w:before="60" w:after="60" w:line="240" w:lineRule="auto"/>
            </w:pPr>
          </w:p>
        </w:tc>
        <w:tc>
          <w:tcPr>
            <w:tcW w:w="404" w:type="pct"/>
          </w:tcPr>
          <w:p w14:paraId="2A49A4D1" w14:textId="77777777" w:rsidR="003655CD" w:rsidRPr="0001413C" w:rsidRDefault="003655CD" w:rsidP="00A35CBC">
            <w:pPr>
              <w:spacing w:before="60" w:after="60" w:line="240" w:lineRule="auto"/>
            </w:pPr>
          </w:p>
        </w:tc>
      </w:tr>
      <w:tr w:rsidR="0001413C" w:rsidRPr="0001413C" w14:paraId="4327EAF8" w14:textId="77777777" w:rsidTr="00A35CBC">
        <w:tc>
          <w:tcPr>
            <w:tcW w:w="666" w:type="pct"/>
          </w:tcPr>
          <w:p w14:paraId="728121C8" w14:textId="77777777" w:rsidR="003655CD" w:rsidRPr="0001413C" w:rsidRDefault="003655CD" w:rsidP="00A35CBC">
            <w:pPr>
              <w:spacing w:before="60" w:after="60" w:line="240" w:lineRule="auto"/>
            </w:pPr>
            <w:r w:rsidRPr="0001413C">
              <w:t>Instrument 1</w:t>
            </w:r>
          </w:p>
        </w:tc>
        <w:tc>
          <w:tcPr>
            <w:tcW w:w="709" w:type="pct"/>
          </w:tcPr>
          <w:p w14:paraId="5EF9FA94" w14:textId="77777777" w:rsidR="003655CD" w:rsidRPr="0001413C" w:rsidRDefault="003655CD" w:rsidP="00A35CBC">
            <w:pPr>
              <w:spacing w:before="60" w:after="60" w:line="240" w:lineRule="auto"/>
            </w:pPr>
          </w:p>
        </w:tc>
        <w:tc>
          <w:tcPr>
            <w:tcW w:w="478" w:type="pct"/>
          </w:tcPr>
          <w:p w14:paraId="370EE299" w14:textId="77777777" w:rsidR="003655CD" w:rsidRPr="0001413C" w:rsidRDefault="003655CD" w:rsidP="00A35CBC">
            <w:pPr>
              <w:spacing w:before="60" w:after="60" w:line="240" w:lineRule="auto"/>
            </w:pPr>
          </w:p>
        </w:tc>
        <w:tc>
          <w:tcPr>
            <w:tcW w:w="677" w:type="pct"/>
          </w:tcPr>
          <w:p w14:paraId="5117D176" w14:textId="77777777" w:rsidR="003655CD" w:rsidRPr="0001413C" w:rsidRDefault="003655CD" w:rsidP="00A35CBC">
            <w:pPr>
              <w:spacing w:before="60" w:after="60" w:line="240" w:lineRule="auto"/>
            </w:pPr>
          </w:p>
        </w:tc>
        <w:tc>
          <w:tcPr>
            <w:tcW w:w="709" w:type="pct"/>
          </w:tcPr>
          <w:p w14:paraId="19CB7975" w14:textId="77777777" w:rsidR="003655CD" w:rsidRPr="0001413C" w:rsidRDefault="003655CD" w:rsidP="00A35CBC">
            <w:pPr>
              <w:spacing w:before="60" w:after="60" w:line="240" w:lineRule="auto"/>
            </w:pPr>
          </w:p>
        </w:tc>
        <w:tc>
          <w:tcPr>
            <w:tcW w:w="478" w:type="pct"/>
          </w:tcPr>
          <w:p w14:paraId="2DFF2BF6" w14:textId="77777777" w:rsidR="003655CD" w:rsidRPr="0001413C" w:rsidRDefault="003655CD" w:rsidP="00A35CBC">
            <w:pPr>
              <w:spacing w:before="60" w:after="60" w:line="240" w:lineRule="auto"/>
            </w:pPr>
          </w:p>
        </w:tc>
        <w:tc>
          <w:tcPr>
            <w:tcW w:w="677" w:type="pct"/>
          </w:tcPr>
          <w:p w14:paraId="31464786" w14:textId="77777777" w:rsidR="003655CD" w:rsidRPr="0001413C" w:rsidRDefault="003655CD" w:rsidP="00A35CBC">
            <w:pPr>
              <w:spacing w:before="60" w:after="60" w:line="240" w:lineRule="auto"/>
            </w:pPr>
          </w:p>
        </w:tc>
        <w:tc>
          <w:tcPr>
            <w:tcW w:w="203" w:type="pct"/>
          </w:tcPr>
          <w:p w14:paraId="70329A45" w14:textId="77777777" w:rsidR="003655CD" w:rsidRPr="0001413C" w:rsidRDefault="003655CD" w:rsidP="00A35CBC">
            <w:pPr>
              <w:spacing w:before="60" w:after="60" w:line="240" w:lineRule="auto"/>
            </w:pPr>
          </w:p>
        </w:tc>
        <w:tc>
          <w:tcPr>
            <w:tcW w:w="404" w:type="pct"/>
          </w:tcPr>
          <w:p w14:paraId="60554AEA" w14:textId="77777777" w:rsidR="003655CD" w:rsidRPr="0001413C" w:rsidRDefault="003655CD" w:rsidP="00A35CBC">
            <w:pPr>
              <w:spacing w:before="60" w:after="60" w:line="240" w:lineRule="auto"/>
            </w:pPr>
          </w:p>
        </w:tc>
      </w:tr>
      <w:tr w:rsidR="0001413C" w:rsidRPr="0001413C" w14:paraId="59BE420B" w14:textId="77777777" w:rsidTr="00A35CBC">
        <w:tc>
          <w:tcPr>
            <w:tcW w:w="666" w:type="pct"/>
          </w:tcPr>
          <w:p w14:paraId="6D6DFE83" w14:textId="77777777" w:rsidR="003655CD" w:rsidRPr="0001413C" w:rsidRDefault="003655CD" w:rsidP="00A35CBC">
            <w:pPr>
              <w:spacing w:before="60" w:after="60" w:line="240" w:lineRule="auto"/>
            </w:pPr>
            <w:r w:rsidRPr="0001413C">
              <w:t>Instrument 2</w:t>
            </w:r>
          </w:p>
        </w:tc>
        <w:tc>
          <w:tcPr>
            <w:tcW w:w="709" w:type="pct"/>
          </w:tcPr>
          <w:p w14:paraId="2FC9E04D" w14:textId="77777777" w:rsidR="003655CD" w:rsidRPr="0001413C" w:rsidRDefault="003655CD" w:rsidP="00A35CBC">
            <w:pPr>
              <w:spacing w:before="60" w:after="60" w:line="240" w:lineRule="auto"/>
            </w:pPr>
          </w:p>
        </w:tc>
        <w:tc>
          <w:tcPr>
            <w:tcW w:w="478" w:type="pct"/>
          </w:tcPr>
          <w:p w14:paraId="6EAEB56C" w14:textId="77777777" w:rsidR="003655CD" w:rsidRPr="0001413C" w:rsidRDefault="003655CD" w:rsidP="00A35CBC">
            <w:pPr>
              <w:spacing w:before="60" w:after="60" w:line="240" w:lineRule="auto"/>
            </w:pPr>
          </w:p>
        </w:tc>
        <w:tc>
          <w:tcPr>
            <w:tcW w:w="677" w:type="pct"/>
          </w:tcPr>
          <w:p w14:paraId="3F72ED11" w14:textId="77777777" w:rsidR="003655CD" w:rsidRPr="0001413C" w:rsidRDefault="003655CD" w:rsidP="00A35CBC">
            <w:pPr>
              <w:spacing w:before="60" w:after="60" w:line="240" w:lineRule="auto"/>
            </w:pPr>
          </w:p>
        </w:tc>
        <w:tc>
          <w:tcPr>
            <w:tcW w:w="709" w:type="pct"/>
          </w:tcPr>
          <w:p w14:paraId="36FD7054" w14:textId="77777777" w:rsidR="003655CD" w:rsidRPr="0001413C" w:rsidRDefault="003655CD" w:rsidP="00A35CBC">
            <w:pPr>
              <w:spacing w:before="60" w:after="60" w:line="240" w:lineRule="auto"/>
            </w:pPr>
          </w:p>
        </w:tc>
        <w:tc>
          <w:tcPr>
            <w:tcW w:w="478" w:type="pct"/>
          </w:tcPr>
          <w:p w14:paraId="33CB2779" w14:textId="77777777" w:rsidR="003655CD" w:rsidRPr="0001413C" w:rsidRDefault="003655CD" w:rsidP="00A35CBC">
            <w:pPr>
              <w:spacing w:before="60" w:after="60" w:line="240" w:lineRule="auto"/>
            </w:pPr>
          </w:p>
        </w:tc>
        <w:tc>
          <w:tcPr>
            <w:tcW w:w="677" w:type="pct"/>
          </w:tcPr>
          <w:p w14:paraId="13B62873" w14:textId="77777777" w:rsidR="003655CD" w:rsidRPr="0001413C" w:rsidRDefault="003655CD" w:rsidP="00A35CBC">
            <w:pPr>
              <w:spacing w:before="60" w:after="60" w:line="240" w:lineRule="auto"/>
            </w:pPr>
          </w:p>
        </w:tc>
        <w:tc>
          <w:tcPr>
            <w:tcW w:w="203" w:type="pct"/>
          </w:tcPr>
          <w:p w14:paraId="4E3A6EEF" w14:textId="77777777" w:rsidR="003655CD" w:rsidRPr="0001413C" w:rsidRDefault="003655CD" w:rsidP="00A35CBC">
            <w:pPr>
              <w:spacing w:before="60" w:after="60" w:line="240" w:lineRule="auto"/>
            </w:pPr>
          </w:p>
        </w:tc>
        <w:tc>
          <w:tcPr>
            <w:tcW w:w="404" w:type="pct"/>
          </w:tcPr>
          <w:p w14:paraId="32BEB8A4" w14:textId="77777777" w:rsidR="003655CD" w:rsidRPr="0001413C" w:rsidRDefault="003655CD" w:rsidP="00A35CBC">
            <w:pPr>
              <w:spacing w:before="60" w:after="60" w:line="240" w:lineRule="auto"/>
            </w:pPr>
          </w:p>
        </w:tc>
      </w:tr>
      <w:tr w:rsidR="0001413C" w:rsidRPr="0001413C" w14:paraId="1813AF73" w14:textId="77777777" w:rsidTr="00A35CBC">
        <w:tc>
          <w:tcPr>
            <w:tcW w:w="666" w:type="pct"/>
          </w:tcPr>
          <w:p w14:paraId="72F8915C" w14:textId="77777777" w:rsidR="003655CD" w:rsidRPr="0001413C" w:rsidRDefault="003655CD" w:rsidP="00A35CBC">
            <w:pPr>
              <w:spacing w:before="60" w:after="60" w:line="240" w:lineRule="auto"/>
            </w:pPr>
            <w:r w:rsidRPr="0001413C">
              <w:t>Instrument 3</w:t>
            </w:r>
          </w:p>
        </w:tc>
        <w:tc>
          <w:tcPr>
            <w:tcW w:w="709" w:type="pct"/>
          </w:tcPr>
          <w:p w14:paraId="44ED6FCE" w14:textId="77777777" w:rsidR="003655CD" w:rsidRPr="0001413C" w:rsidRDefault="003655CD" w:rsidP="00A35CBC">
            <w:pPr>
              <w:spacing w:before="60" w:after="60" w:line="240" w:lineRule="auto"/>
            </w:pPr>
          </w:p>
        </w:tc>
        <w:tc>
          <w:tcPr>
            <w:tcW w:w="478" w:type="pct"/>
          </w:tcPr>
          <w:p w14:paraId="63E71590" w14:textId="77777777" w:rsidR="003655CD" w:rsidRPr="0001413C" w:rsidRDefault="003655CD" w:rsidP="00A35CBC">
            <w:pPr>
              <w:spacing w:before="60" w:after="60" w:line="240" w:lineRule="auto"/>
            </w:pPr>
          </w:p>
        </w:tc>
        <w:tc>
          <w:tcPr>
            <w:tcW w:w="677" w:type="pct"/>
          </w:tcPr>
          <w:p w14:paraId="33332C73" w14:textId="77777777" w:rsidR="003655CD" w:rsidRPr="0001413C" w:rsidRDefault="003655CD" w:rsidP="00A35CBC">
            <w:pPr>
              <w:spacing w:before="60" w:after="60" w:line="240" w:lineRule="auto"/>
            </w:pPr>
          </w:p>
        </w:tc>
        <w:tc>
          <w:tcPr>
            <w:tcW w:w="709" w:type="pct"/>
          </w:tcPr>
          <w:p w14:paraId="4D3D0A46" w14:textId="77777777" w:rsidR="003655CD" w:rsidRPr="0001413C" w:rsidRDefault="003655CD" w:rsidP="00A35CBC">
            <w:pPr>
              <w:spacing w:before="60" w:after="60" w:line="240" w:lineRule="auto"/>
            </w:pPr>
          </w:p>
        </w:tc>
        <w:tc>
          <w:tcPr>
            <w:tcW w:w="478" w:type="pct"/>
          </w:tcPr>
          <w:p w14:paraId="39BFF8BF" w14:textId="77777777" w:rsidR="003655CD" w:rsidRPr="0001413C" w:rsidRDefault="003655CD" w:rsidP="00A35CBC">
            <w:pPr>
              <w:spacing w:before="60" w:after="60" w:line="240" w:lineRule="auto"/>
            </w:pPr>
          </w:p>
        </w:tc>
        <w:tc>
          <w:tcPr>
            <w:tcW w:w="677" w:type="pct"/>
          </w:tcPr>
          <w:p w14:paraId="14B67EA6" w14:textId="77777777" w:rsidR="003655CD" w:rsidRPr="0001413C" w:rsidRDefault="003655CD" w:rsidP="00A35CBC">
            <w:pPr>
              <w:spacing w:before="60" w:after="60" w:line="240" w:lineRule="auto"/>
            </w:pPr>
          </w:p>
        </w:tc>
        <w:tc>
          <w:tcPr>
            <w:tcW w:w="203" w:type="pct"/>
          </w:tcPr>
          <w:p w14:paraId="38254FD1" w14:textId="77777777" w:rsidR="003655CD" w:rsidRPr="0001413C" w:rsidRDefault="003655CD" w:rsidP="00A35CBC">
            <w:pPr>
              <w:spacing w:before="60" w:after="60" w:line="240" w:lineRule="auto"/>
            </w:pPr>
          </w:p>
        </w:tc>
        <w:tc>
          <w:tcPr>
            <w:tcW w:w="404" w:type="pct"/>
          </w:tcPr>
          <w:p w14:paraId="0A73D088" w14:textId="77777777" w:rsidR="003655CD" w:rsidRPr="0001413C" w:rsidRDefault="003655CD" w:rsidP="00A35CBC">
            <w:pPr>
              <w:spacing w:before="60" w:after="60" w:line="240" w:lineRule="auto"/>
            </w:pPr>
          </w:p>
        </w:tc>
      </w:tr>
      <w:tr w:rsidR="0001413C" w:rsidRPr="0001413C" w14:paraId="6DAC7765" w14:textId="77777777" w:rsidTr="00A35CBC">
        <w:tc>
          <w:tcPr>
            <w:tcW w:w="666" w:type="pct"/>
          </w:tcPr>
          <w:p w14:paraId="463E918A" w14:textId="77777777" w:rsidR="003655CD" w:rsidRPr="0001413C" w:rsidRDefault="003655CD" w:rsidP="00A35CBC">
            <w:pPr>
              <w:spacing w:before="60" w:after="60" w:line="240" w:lineRule="auto"/>
            </w:pPr>
            <w:r w:rsidRPr="0001413C">
              <w:t>Instrument 4</w:t>
            </w:r>
            <w:r w:rsidRPr="0001413C">
              <w:rPr>
                <w:b/>
                <w:bCs/>
                <w:vertAlign w:val="superscript"/>
              </w:rPr>
              <w:t>**</w:t>
            </w:r>
          </w:p>
        </w:tc>
        <w:tc>
          <w:tcPr>
            <w:tcW w:w="709" w:type="pct"/>
          </w:tcPr>
          <w:p w14:paraId="69622EE7" w14:textId="77777777" w:rsidR="003655CD" w:rsidRPr="0001413C" w:rsidRDefault="003655CD" w:rsidP="00A35CBC">
            <w:pPr>
              <w:spacing w:before="60" w:after="60" w:line="240" w:lineRule="auto"/>
            </w:pPr>
          </w:p>
        </w:tc>
        <w:tc>
          <w:tcPr>
            <w:tcW w:w="478" w:type="pct"/>
          </w:tcPr>
          <w:p w14:paraId="76AE309A" w14:textId="77777777" w:rsidR="003655CD" w:rsidRPr="0001413C" w:rsidRDefault="003655CD" w:rsidP="00A35CBC">
            <w:pPr>
              <w:spacing w:before="60" w:after="60" w:line="240" w:lineRule="auto"/>
            </w:pPr>
          </w:p>
        </w:tc>
        <w:tc>
          <w:tcPr>
            <w:tcW w:w="677" w:type="pct"/>
          </w:tcPr>
          <w:p w14:paraId="138B783D" w14:textId="77777777" w:rsidR="003655CD" w:rsidRPr="0001413C" w:rsidRDefault="003655CD" w:rsidP="00A35CBC">
            <w:pPr>
              <w:spacing w:before="60" w:after="60" w:line="240" w:lineRule="auto"/>
            </w:pPr>
          </w:p>
        </w:tc>
        <w:tc>
          <w:tcPr>
            <w:tcW w:w="709" w:type="pct"/>
          </w:tcPr>
          <w:p w14:paraId="68906C0A" w14:textId="77777777" w:rsidR="003655CD" w:rsidRPr="0001413C" w:rsidRDefault="003655CD" w:rsidP="00A35CBC">
            <w:pPr>
              <w:spacing w:before="60" w:after="60" w:line="240" w:lineRule="auto"/>
            </w:pPr>
          </w:p>
        </w:tc>
        <w:tc>
          <w:tcPr>
            <w:tcW w:w="478" w:type="pct"/>
          </w:tcPr>
          <w:p w14:paraId="078D9819" w14:textId="77777777" w:rsidR="003655CD" w:rsidRPr="0001413C" w:rsidRDefault="003655CD" w:rsidP="00A35CBC">
            <w:pPr>
              <w:spacing w:before="60" w:after="60" w:line="240" w:lineRule="auto"/>
            </w:pPr>
          </w:p>
        </w:tc>
        <w:tc>
          <w:tcPr>
            <w:tcW w:w="677" w:type="pct"/>
          </w:tcPr>
          <w:p w14:paraId="5E10B01A" w14:textId="77777777" w:rsidR="003655CD" w:rsidRPr="0001413C" w:rsidRDefault="003655CD" w:rsidP="00A35CBC">
            <w:pPr>
              <w:spacing w:before="60" w:after="60" w:line="240" w:lineRule="auto"/>
            </w:pPr>
          </w:p>
        </w:tc>
        <w:tc>
          <w:tcPr>
            <w:tcW w:w="203" w:type="pct"/>
          </w:tcPr>
          <w:p w14:paraId="4140B80D" w14:textId="77777777" w:rsidR="003655CD" w:rsidRPr="0001413C" w:rsidRDefault="003655CD" w:rsidP="00A35CBC">
            <w:pPr>
              <w:spacing w:before="60" w:after="60" w:line="240" w:lineRule="auto"/>
            </w:pPr>
          </w:p>
        </w:tc>
        <w:tc>
          <w:tcPr>
            <w:tcW w:w="404" w:type="pct"/>
          </w:tcPr>
          <w:p w14:paraId="6AE1A60F" w14:textId="77777777" w:rsidR="003655CD" w:rsidRPr="0001413C" w:rsidRDefault="003655CD" w:rsidP="00A35CBC">
            <w:pPr>
              <w:spacing w:before="60" w:after="60" w:line="240" w:lineRule="auto"/>
            </w:pPr>
          </w:p>
        </w:tc>
      </w:tr>
    </w:tbl>
    <w:p w14:paraId="0C6D57E7"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Cumulative amounts for all transfers done through programme amendments during programming period. With each new request for transfer, a programme amendment shall set out the total amounts transferred for each year by Fund and by category of region.</w:t>
      </w:r>
    </w:p>
    <w:p w14:paraId="59D1F648"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Transfers may be made to any other instrument under direct or indirect management, where such possibility is provided for in the basic act. Number and names of the relevant Union instruments will be specified accordingly.</w:t>
      </w:r>
    </w:p>
    <w:p w14:paraId="66E21F4A" w14:textId="77777777" w:rsidR="003655CD" w:rsidRPr="0001413C" w:rsidRDefault="003655CD" w:rsidP="003655CD">
      <w:pPr>
        <w:pStyle w:val="Point0"/>
      </w:pPr>
      <w:r w:rsidRPr="0001413C">
        <w:br w:type="page"/>
        <w:t>3.5.</w:t>
      </w:r>
      <w:r w:rsidRPr="0001413C">
        <w:tab/>
        <w:t>Financial appropriations by year</w:t>
      </w:r>
    </w:p>
    <w:p w14:paraId="0BD752BF" w14:textId="77777777" w:rsidR="003655CD" w:rsidRPr="0001413C" w:rsidRDefault="003655CD" w:rsidP="003655CD">
      <w:pPr>
        <w:pStyle w:val="Text1"/>
      </w:pPr>
      <w:r w:rsidRPr="0001413C">
        <w:t>Reference: point (g)(i) of Article 22(3) CPR</w:t>
      </w:r>
      <w:r w:rsidRPr="0001413C" w:rsidDel="0019178B">
        <w:t xml:space="preserve"> </w:t>
      </w:r>
      <w:r w:rsidRPr="0001413C">
        <w:t>and Articles 3, 4 and 7 JTF Regulation.</w:t>
      </w:r>
    </w:p>
    <w:p w14:paraId="5E8E1C56" w14:textId="7ACEAD74" w:rsidR="003655CD" w:rsidRPr="0001413C" w:rsidRDefault="003655CD" w:rsidP="00A35CBC">
      <w:pPr>
        <w:tabs>
          <w:tab w:val="left" w:pos="5520"/>
        </w:tabs>
      </w:pPr>
      <w:r w:rsidRPr="0001413C">
        <w:t>Table 10: Financial appropriations by year</w:t>
      </w:r>
      <w:r w:rsidR="00A35CBC" w:rsidRPr="0001413C">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981"/>
        <w:gridCol w:w="952"/>
        <w:gridCol w:w="565"/>
        <w:gridCol w:w="1059"/>
        <w:gridCol w:w="1059"/>
        <w:gridCol w:w="1059"/>
        <w:gridCol w:w="1059"/>
        <w:gridCol w:w="1156"/>
        <w:gridCol w:w="943"/>
        <w:gridCol w:w="798"/>
        <w:gridCol w:w="1156"/>
        <w:gridCol w:w="943"/>
        <w:gridCol w:w="798"/>
        <w:gridCol w:w="1159"/>
      </w:tblGrid>
      <w:tr w:rsidR="0001413C" w:rsidRPr="0001413C" w14:paraId="68E1D91F" w14:textId="77777777" w:rsidTr="004A2201">
        <w:trPr>
          <w:trHeight w:val="477"/>
          <w:tblHeader/>
        </w:trPr>
        <w:tc>
          <w:tcPr>
            <w:tcW w:w="637" w:type="pct"/>
            <w:gridSpan w:val="2"/>
            <w:vMerge w:val="restart"/>
            <w:shd w:val="clear" w:color="auto" w:fill="auto"/>
            <w:vAlign w:val="center"/>
          </w:tcPr>
          <w:p w14:paraId="0CE1FCDE" w14:textId="77777777" w:rsidR="003655CD" w:rsidRPr="0001413C" w:rsidRDefault="003655CD" w:rsidP="00A35CBC">
            <w:pPr>
              <w:spacing w:before="60" w:after="60" w:line="240" w:lineRule="auto"/>
              <w:jc w:val="center"/>
              <w:rPr>
                <w:sz w:val="22"/>
                <w:szCs w:val="20"/>
              </w:rPr>
            </w:pPr>
            <w:r w:rsidRPr="0001413C">
              <w:rPr>
                <w:sz w:val="22"/>
                <w:szCs w:val="20"/>
              </w:rPr>
              <w:t>Fund</w:t>
            </w:r>
          </w:p>
        </w:tc>
        <w:tc>
          <w:tcPr>
            <w:tcW w:w="327" w:type="pct"/>
            <w:vMerge w:val="restart"/>
            <w:shd w:val="clear" w:color="auto" w:fill="auto"/>
            <w:vAlign w:val="center"/>
          </w:tcPr>
          <w:p w14:paraId="54AE7A28" w14:textId="77777777" w:rsidR="003655CD" w:rsidRPr="0001413C" w:rsidRDefault="003655CD" w:rsidP="00A35CBC">
            <w:pPr>
              <w:spacing w:before="60" w:after="60" w:line="240" w:lineRule="auto"/>
              <w:jc w:val="center"/>
              <w:rPr>
                <w:sz w:val="22"/>
                <w:szCs w:val="20"/>
              </w:rPr>
            </w:pPr>
            <w:r w:rsidRPr="0001413C">
              <w:rPr>
                <w:sz w:val="22"/>
                <w:szCs w:val="20"/>
              </w:rPr>
              <w:t>Category of region</w:t>
            </w:r>
          </w:p>
        </w:tc>
        <w:tc>
          <w:tcPr>
            <w:tcW w:w="194" w:type="pct"/>
            <w:vMerge w:val="restart"/>
            <w:shd w:val="clear" w:color="auto" w:fill="auto"/>
            <w:vAlign w:val="center"/>
          </w:tcPr>
          <w:p w14:paraId="4491427F" w14:textId="77777777" w:rsidR="003655CD" w:rsidRPr="0001413C" w:rsidRDefault="003655CD" w:rsidP="00A35CBC">
            <w:pPr>
              <w:spacing w:before="60" w:after="60" w:line="240" w:lineRule="auto"/>
              <w:jc w:val="center"/>
              <w:rPr>
                <w:sz w:val="22"/>
                <w:szCs w:val="20"/>
              </w:rPr>
            </w:pPr>
            <w:r w:rsidRPr="0001413C">
              <w:rPr>
                <w:sz w:val="22"/>
                <w:szCs w:val="20"/>
              </w:rPr>
              <w:t>2021</w:t>
            </w:r>
          </w:p>
        </w:tc>
        <w:tc>
          <w:tcPr>
            <w:tcW w:w="364" w:type="pct"/>
            <w:vMerge w:val="restart"/>
            <w:shd w:val="clear" w:color="auto" w:fill="auto"/>
            <w:vAlign w:val="center"/>
          </w:tcPr>
          <w:p w14:paraId="13B0E68B" w14:textId="77777777" w:rsidR="003655CD" w:rsidRPr="0001413C" w:rsidRDefault="003655CD" w:rsidP="00A35CBC">
            <w:pPr>
              <w:spacing w:before="60" w:after="60" w:line="240" w:lineRule="auto"/>
              <w:jc w:val="center"/>
              <w:rPr>
                <w:sz w:val="22"/>
                <w:szCs w:val="20"/>
              </w:rPr>
            </w:pPr>
            <w:r w:rsidRPr="0001413C">
              <w:rPr>
                <w:sz w:val="22"/>
                <w:szCs w:val="20"/>
              </w:rPr>
              <w:t>2022</w:t>
            </w:r>
          </w:p>
        </w:tc>
        <w:tc>
          <w:tcPr>
            <w:tcW w:w="364" w:type="pct"/>
            <w:vMerge w:val="restart"/>
            <w:shd w:val="clear" w:color="auto" w:fill="auto"/>
            <w:vAlign w:val="center"/>
          </w:tcPr>
          <w:p w14:paraId="04892543" w14:textId="77777777" w:rsidR="003655CD" w:rsidRPr="0001413C" w:rsidRDefault="003655CD" w:rsidP="00A35CBC">
            <w:pPr>
              <w:spacing w:before="60" w:after="60" w:line="240" w:lineRule="auto"/>
              <w:jc w:val="center"/>
              <w:rPr>
                <w:sz w:val="22"/>
                <w:szCs w:val="20"/>
              </w:rPr>
            </w:pPr>
            <w:r w:rsidRPr="0001413C">
              <w:rPr>
                <w:sz w:val="22"/>
                <w:szCs w:val="20"/>
              </w:rPr>
              <w:t>2023</w:t>
            </w:r>
          </w:p>
        </w:tc>
        <w:tc>
          <w:tcPr>
            <w:tcW w:w="364" w:type="pct"/>
            <w:vMerge w:val="restart"/>
            <w:shd w:val="clear" w:color="auto" w:fill="auto"/>
            <w:vAlign w:val="center"/>
          </w:tcPr>
          <w:p w14:paraId="1C6728C0" w14:textId="77777777" w:rsidR="003655CD" w:rsidRPr="0001413C" w:rsidRDefault="003655CD" w:rsidP="00A35CBC">
            <w:pPr>
              <w:spacing w:before="60" w:after="60" w:line="240" w:lineRule="auto"/>
              <w:jc w:val="center"/>
              <w:rPr>
                <w:sz w:val="22"/>
                <w:szCs w:val="20"/>
              </w:rPr>
            </w:pPr>
            <w:r w:rsidRPr="0001413C">
              <w:rPr>
                <w:sz w:val="22"/>
                <w:szCs w:val="20"/>
              </w:rPr>
              <w:t>2024</w:t>
            </w:r>
          </w:p>
        </w:tc>
        <w:tc>
          <w:tcPr>
            <w:tcW w:w="364" w:type="pct"/>
            <w:vMerge w:val="restart"/>
            <w:shd w:val="clear" w:color="auto" w:fill="auto"/>
            <w:vAlign w:val="center"/>
          </w:tcPr>
          <w:p w14:paraId="3C930413" w14:textId="77777777" w:rsidR="003655CD" w:rsidRPr="0001413C" w:rsidRDefault="003655CD" w:rsidP="00A35CBC">
            <w:pPr>
              <w:spacing w:before="60" w:after="60" w:line="240" w:lineRule="auto"/>
              <w:jc w:val="center"/>
              <w:rPr>
                <w:sz w:val="22"/>
                <w:szCs w:val="20"/>
              </w:rPr>
            </w:pPr>
            <w:r w:rsidRPr="0001413C">
              <w:rPr>
                <w:sz w:val="22"/>
                <w:szCs w:val="20"/>
              </w:rPr>
              <w:t>2025</w:t>
            </w:r>
          </w:p>
        </w:tc>
        <w:tc>
          <w:tcPr>
            <w:tcW w:w="721" w:type="pct"/>
            <w:gridSpan w:val="2"/>
            <w:shd w:val="clear" w:color="auto" w:fill="auto"/>
            <w:vAlign w:val="center"/>
          </w:tcPr>
          <w:p w14:paraId="6F101AD3" w14:textId="77777777" w:rsidR="003655CD" w:rsidRPr="0001413C" w:rsidRDefault="003655CD" w:rsidP="00A35CBC">
            <w:pPr>
              <w:spacing w:before="60" w:after="60" w:line="240" w:lineRule="auto"/>
              <w:jc w:val="center"/>
              <w:rPr>
                <w:sz w:val="22"/>
                <w:szCs w:val="20"/>
              </w:rPr>
            </w:pPr>
            <w:r w:rsidRPr="0001413C">
              <w:rPr>
                <w:sz w:val="22"/>
                <w:szCs w:val="20"/>
              </w:rPr>
              <w:t>2026</w:t>
            </w:r>
          </w:p>
        </w:tc>
        <w:tc>
          <w:tcPr>
            <w:tcW w:w="274" w:type="pct"/>
            <w:vMerge w:val="restart"/>
            <w:shd w:val="clear" w:color="auto" w:fill="auto"/>
            <w:vAlign w:val="center"/>
          </w:tcPr>
          <w:p w14:paraId="57E20D42" w14:textId="77777777" w:rsidR="003655CD" w:rsidRPr="0001413C" w:rsidRDefault="003655CD" w:rsidP="00A35CBC">
            <w:pPr>
              <w:spacing w:before="60" w:after="60" w:line="240" w:lineRule="auto"/>
              <w:jc w:val="center"/>
              <w:rPr>
                <w:sz w:val="22"/>
                <w:szCs w:val="20"/>
              </w:rPr>
            </w:pPr>
            <w:r w:rsidRPr="0001413C">
              <w:rPr>
                <w:sz w:val="22"/>
                <w:szCs w:val="20"/>
              </w:rPr>
              <w:t>2026</w:t>
            </w:r>
          </w:p>
          <w:p w14:paraId="16237984" w14:textId="77777777" w:rsidR="003655CD" w:rsidRPr="0001413C" w:rsidRDefault="003655CD" w:rsidP="00A35CBC">
            <w:pPr>
              <w:spacing w:before="60" w:after="60" w:line="240" w:lineRule="auto"/>
              <w:jc w:val="center"/>
              <w:rPr>
                <w:sz w:val="22"/>
                <w:szCs w:val="20"/>
              </w:rPr>
            </w:pPr>
            <w:r w:rsidRPr="0001413C">
              <w:rPr>
                <w:sz w:val="22"/>
                <w:szCs w:val="20"/>
              </w:rPr>
              <w:t>for EMFAF only</w:t>
            </w:r>
          </w:p>
        </w:tc>
        <w:tc>
          <w:tcPr>
            <w:tcW w:w="721" w:type="pct"/>
            <w:gridSpan w:val="2"/>
            <w:shd w:val="clear" w:color="auto" w:fill="auto"/>
            <w:vAlign w:val="center"/>
          </w:tcPr>
          <w:p w14:paraId="69F97CF1" w14:textId="77777777" w:rsidR="003655CD" w:rsidRPr="0001413C" w:rsidRDefault="003655CD" w:rsidP="00A35CBC">
            <w:pPr>
              <w:spacing w:before="60" w:after="60" w:line="240" w:lineRule="auto"/>
              <w:jc w:val="center"/>
              <w:rPr>
                <w:sz w:val="22"/>
                <w:szCs w:val="20"/>
              </w:rPr>
            </w:pPr>
            <w:r w:rsidRPr="0001413C">
              <w:rPr>
                <w:sz w:val="22"/>
                <w:szCs w:val="20"/>
              </w:rPr>
              <w:t>2027</w:t>
            </w:r>
          </w:p>
        </w:tc>
        <w:tc>
          <w:tcPr>
            <w:tcW w:w="274" w:type="pct"/>
            <w:vMerge w:val="restart"/>
            <w:shd w:val="clear" w:color="auto" w:fill="auto"/>
            <w:vAlign w:val="center"/>
          </w:tcPr>
          <w:p w14:paraId="233B080A" w14:textId="77777777" w:rsidR="003655CD" w:rsidRPr="0001413C" w:rsidRDefault="003655CD" w:rsidP="00A35CBC">
            <w:pPr>
              <w:spacing w:before="60" w:after="60" w:line="240" w:lineRule="auto"/>
              <w:jc w:val="center"/>
              <w:rPr>
                <w:sz w:val="22"/>
                <w:szCs w:val="20"/>
              </w:rPr>
            </w:pPr>
            <w:r w:rsidRPr="0001413C">
              <w:rPr>
                <w:sz w:val="22"/>
                <w:szCs w:val="20"/>
              </w:rPr>
              <w:t>2027</w:t>
            </w:r>
          </w:p>
          <w:p w14:paraId="2AB01CFC" w14:textId="77777777" w:rsidR="003655CD" w:rsidRPr="0001413C" w:rsidRDefault="003655CD" w:rsidP="00A35CBC">
            <w:pPr>
              <w:spacing w:before="60" w:after="60" w:line="240" w:lineRule="auto"/>
              <w:jc w:val="center"/>
              <w:rPr>
                <w:sz w:val="22"/>
                <w:szCs w:val="20"/>
              </w:rPr>
            </w:pPr>
            <w:r w:rsidRPr="0001413C">
              <w:rPr>
                <w:sz w:val="22"/>
                <w:szCs w:val="20"/>
              </w:rPr>
              <w:t>for EMFAF only</w:t>
            </w:r>
          </w:p>
        </w:tc>
        <w:tc>
          <w:tcPr>
            <w:tcW w:w="398" w:type="pct"/>
            <w:vMerge w:val="restart"/>
            <w:shd w:val="clear" w:color="auto" w:fill="auto"/>
            <w:vAlign w:val="center"/>
          </w:tcPr>
          <w:p w14:paraId="4154AF9C" w14:textId="77777777" w:rsidR="003655CD" w:rsidRPr="0001413C" w:rsidRDefault="003655CD" w:rsidP="00A35CBC">
            <w:pPr>
              <w:spacing w:before="60" w:after="60" w:line="240" w:lineRule="auto"/>
              <w:jc w:val="center"/>
              <w:rPr>
                <w:sz w:val="22"/>
                <w:szCs w:val="20"/>
              </w:rPr>
            </w:pPr>
            <w:r w:rsidRPr="0001413C">
              <w:rPr>
                <w:sz w:val="22"/>
                <w:szCs w:val="20"/>
              </w:rPr>
              <w:t>Total</w:t>
            </w:r>
          </w:p>
        </w:tc>
      </w:tr>
      <w:tr w:rsidR="0001413C" w:rsidRPr="0001413C" w14:paraId="238A8C38" w14:textId="77777777" w:rsidTr="004A2201">
        <w:trPr>
          <w:trHeight w:val="550"/>
          <w:tblHeader/>
        </w:trPr>
        <w:tc>
          <w:tcPr>
            <w:tcW w:w="637" w:type="pct"/>
            <w:gridSpan w:val="2"/>
            <w:vMerge/>
            <w:shd w:val="clear" w:color="auto" w:fill="auto"/>
            <w:vAlign w:val="center"/>
          </w:tcPr>
          <w:p w14:paraId="3B537837" w14:textId="77777777" w:rsidR="003655CD" w:rsidRPr="0001413C" w:rsidRDefault="003655CD" w:rsidP="00A35CBC">
            <w:pPr>
              <w:spacing w:before="60" w:after="60" w:line="240" w:lineRule="auto"/>
              <w:jc w:val="center"/>
              <w:rPr>
                <w:sz w:val="22"/>
                <w:szCs w:val="20"/>
              </w:rPr>
            </w:pPr>
          </w:p>
        </w:tc>
        <w:tc>
          <w:tcPr>
            <w:tcW w:w="327" w:type="pct"/>
            <w:vMerge/>
            <w:shd w:val="clear" w:color="auto" w:fill="auto"/>
            <w:vAlign w:val="center"/>
          </w:tcPr>
          <w:p w14:paraId="0C37BCC9" w14:textId="77777777" w:rsidR="003655CD" w:rsidRPr="0001413C" w:rsidRDefault="003655CD" w:rsidP="00A35CBC">
            <w:pPr>
              <w:spacing w:before="60" w:after="60" w:line="240" w:lineRule="auto"/>
              <w:jc w:val="center"/>
              <w:rPr>
                <w:sz w:val="22"/>
                <w:szCs w:val="20"/>
              </w:rPr>
            </w:pPr>
          </w:p>
        </w:tc>
        <w:tc>
          <w:tcPr>
            <w:tcW w:w="194" w:type="pct"/>
            <w:vMerge/>
            <w:shd w:val="clear" w:color="auto" w:fill="auto"/>
            <w:vAlign w:val="center"/>
          </w:tcPr>
          <w:p w14:paraId="51522696" w14:textId="77777777" w:rsidR="003655CD" w:rsidRPr="0001413C" w:rsidRDefault="003655CD" w:rsidP="00A35CBC">
            <w:pPr>
              <w:spacing w:before="60" w:after="60" w:line="240" w:lineRule="auto"/>
              <w:jc w:val="center"/>
              <w:rPr>
                <w:sz w:val="22"/>
                <w:szCs w:val="20"/>
              </w:rPr>
            </w:pPr>
          </w:p>
        </w:tc>
        <w:tc>
          <w:tcPr>
            <w:tcW w:w="364" w:type="pct"/>
            <w:vMerge/>
            <w:shd w:val="clear" w:color="auto" w:fill="auto"/>
            <w:vAlign w:val="center"/>
          </w:tcPr>
          <w:p w14:paraId="579F31D7" w14:textId="77777777" w:rsidR="003655CD" w:rsidRPr="0001413C" w:rsidRDefault="003655CD" w:rsidP="00A35CBC">
            <w:pPr>
              <w:spacing w:before="60" w:after="60" w:line="240" w:lineRule="auto"/>
              <w:jc w:val="center"/>
              <w:rPr>
                <w:sz w:val="22"/>
                <w:szCs w:val="20"/>
              </w:rPr>
            </w:pPr>
          </w:p>
        </w:tc>
        <w:tc>
          <w:tcPr>
            <w:tcW w:w="364" w:type="pct"/>
            <w:vMerge/>
            <w:shd w:val="clear" w:color="auto" w:fill="auto"/>
            <w:vAlign w:val="center"/>
          </w:tcPr>
          <w:p w14:paraId="1147EDC9" w14:textId="77777777" w:rsidR="003655CD" w:rsidRPr="0001413C" w:rsidRDefault="003655CD" w:rsidP="00A35CBC">
            <w:pPr>
              <w:spacing w:before="60" w:after="60" w:line="240" w:lineRule="auto"/>
              <w:jc w:val="center"/>
              <w:rPr>
                <w:sz w:val="22"/>
                <w:szCs w:val="20"/>
              </w:rPr>
            </w:pPr>
          </w:p>
        </w:tc>
        <w:tc>
          <w:tcPr>
            <w:tcW w:w="364" w:type="pct"/>
            <w:vMerge/>
            <w:shd w:val="clear" w:color="auto" w:fill="auto"/>
            <w:vAlign w:val="center"/>
          </w:tcPr>
          <w:p w14:paraId="0F79E1FC" w14:textId="77777777" w:rsidR="003655CD" w:rsidRPr="0001413C" w:rsidRDefault="003655CD" w:rsidP="00A35CBC">
            <w:pPr>
              <w:spacing w:before="60" w:after="60" w:line="240" w:lineRule="auto"/>
              <w:jc w:val="center"/>
              <w:rPr>
                <w:sz w:val="22"/>
                <w:szCs w:val="20"/>
              </w:rPr>
            </w:pPr>
          </w:p>
        </w:tc>
        <w:tc>
          <w:tcPr>
            <w:tcW w:w="364" w:type="pct"/>
            <w:vMerge/>
            <w:shd w:val="clear" w:color="auto" w:fill="auto"/>
            <w:vAlign w:val="center"/>
          </w:tcPr>
          <w:p w14:paraId="51DF293B" w14:textId="77777777" w:rsidR="003655CD" w:rsidRPr="0001413C" w:rsidRDefault="003655CD" w:rsidP="00A35CBC">
            <w:pPr>
              <w:spacing w:before="60" w:after="60" w:line="240" w:lineRule="auto"/>
              <w:jc w:val="center"/>
              <w:rPr>
                <w:sz w:val="22"/>
                <w:szCs w:val="20"/>
              </w:rPr>
            </w:pPr>
          </w:p>
        </w:tc>
        <w:tc>
          <w:tcPr>
            <w:tcW w:w="397" w:type="pct"/>
            <w:shd w:val="clear" w:color="auto" w:fill="auto"/>
            <w:vAlign w:val="center"/>
          </w:tcPr>
          <w:p w14:paraId="793DAE79" w14:textId="77777777" w:rsidR="003655CD" w:rsidRPr="0001413C" w:rsidRDefault="003655CD" w:rsidP="00A35CBC">
            <w:pPr>
              <w:spacing w:before="60" w:after="60" w:line="240" w:lineRule="auto"/>
              <w:jc w:val="center"/>
              <w:rPr>
                <w:sz w:val="22"/>
                <w:szCs w:val="20"/>
              </w:rPr>
            </w:pPr>
            <w:r w:rsidRPr="0001413C">
              <w:rPr>
                <w:sz w:val="22"/>
                <w:szCs w:val="20"/>
              </w:rPr>
              <w:t>Financial appropriation without flexibility amount</w:t>
            </w:r>
          </w:p>
        </w:tc>
        <w:tc>
          <w:tcPr>
            <w:tcW w:w="324" w:type="pct"/>
            <w:shd w:val="clear" w:color="auto" w:fill="auto"/>
            <w:vAlign w:val="center"/>
          </w:tcPr>
          <w:p w14:paraId="4E5B4354" w14:textId="77777777" w:rsidR="003655CD" w:rsidRPr="0001413C" w:rsidRDefault="003655CD" w:rsidP="00A35CBC">
            <w:pPr>
              <w:spacing w:before="60" w:after="60" w:line="240" w:lineRule="auto"/>
              <w:jc w:val="center"/>
              <w:rPr>
                <w:sz w:val="22"/>
                <w:szCs w:val="20"/>
              </w:rPr>
            </w:pPr>
            <w:r w:rsidRPr="0001413C">
              <w:rPr>
                <w:sz w:val="22"/>
                <w:szCs w:val="20"/>
              </w:rPr>
              <w:t>Flexibility amount</w:t>
            </w:r>
          </w:p>
        </w:tc>
        <w:tc>
          <w:tcPr>
            <w:tcW w:w="274" w:type="pct"/>
            <w:vMerge/>
            <w:shd w:val="clear" w:color="auto" w:fill="auto"/>
            <w:vAlign w:val="center"/>
          </w:tcPr>
          <w:p w14:paraId="1E32D299" w14:textId="77777777" w:rsidR="003655CD" w:rsidRPr="0001413C" w:rsidRDefault="003655CD" w:rsidP="00A35CBC">
            <w:pPr>
              <w:spacing w:before="60" w:after="60" w:line="240" w:lineRule="auto"/>
              <w:jc w:val="center"/>
              <w:rPr>
                <w:sz w:val="22"/>
                <w:szCs w:val="20"/>
              </w:rPr>
            </w:pPr>
          </w:p>
        </w:tc>
        <w:tc>
          <w:tcPr>
            <w:tcW w:w="397" w:type="pct"/>
            <w:shd w:val="clear" w:color="auto" w:fill="auto"/>
            <w:vAlign w:val="center"/>
          </w:tcPr>
          <w:p w14:paraId="1EC5EC55" w14:textId="77777777" w:rsidR="003655CD" w:rsidRPr="0001413C" w:rsidRDefault="003655CD" w:rsidP="00A35CBC">
            <w:pPr>
              <w:spacing w:before="60" w:after="60" w:line="240" w:lineRule="auto"/>
              <w:jc w:val="center"/>
              <w:rPr>
                <w:sz w:val="22"/>
                <w:szCs w:val="20"/>
              </w:rPr>
            </w:pPr>
            <w:r w:rsidRPr="0001413C">
              <w:rPr>
                <w:sz w:val="22"/>
                <w:szCs w:val="20"/>
              </w:rPr>
              <w:t>Financial appropriation without flexibility amount</w:t>
            </w:r>
          </w:p>
        </w:tc>
        <w:tc>
          <w:tcPr>
            <w:tcW w:w="324" w:type="pct"/>
            <w:shd w:val="clear" w:color="auto" w:fill="auto"/>
            <w:vAlign w:val="center"/>
          </w:tcPr>
          <w:p w14:paraId="2A084DED" w14:textId="77777777" w:rsidR="003655CD" w:rsidRPr="0001413C" w:rsidRDefault="003655CD" w:rsidP="00A35CBC">
            <w:pPr>
              <w:spacing w:before="60" w:after="60" w:line="240" w:lineRule="auto"/>
              <w:jc w:val="center"/>
              <w:rPr>
                <w:sz w:val="22"/>
                <w:szCs w:val="20"/>
              </w:rPr>
            </w:pPr>
            <w:r w:rsidRPr="0001413C">
              <w:rPr>
                <w:sz w:val="22"/>
                <w:szCs w:val="20"/>
              </w:rPr>
              <w:t>Flexibility amount</w:t>
            </w:r>
          </w:p>
        </w:tc>
        <w:tc>
          <w:tcPr>
            <w:tcW w:w="274" w:type="pct"/>
            <w:vMerge/>
            <w:shd w:val="clear" w:color="auto" w:fill="auto"/>
            <w:vAlign w:val="center"/>
          </w:tcPr>
          <w:p w14:paraId="1BA236CC" w14:textId="77777777" w:rsidR="003655CD" w:rsidRPr="0001413C" w:rsidRDefault="003655CD" w:rsidP="00A35CBC">
            <w:pPr>
              <w:spacing w:before="60" w:after="60" w:line="240" w:lineRule="auto"/>
              <w:jc w:val="center"/>
              <w:rPr>
                <w:sz w:val="22"/>
                <w:szCs w:val="20"/>
              </w:rPr>
            </w:pPr>
          </w:p>
        </w:tc>
        <w:tc>
          <w:tcPr>
            <w:tcW w:w="398" w:type="pct"/>
            <w:vMerge/>
            <w:shd w:val="clear" w:color="auto" w:fill="auto"/>
            <w:vAlign w:val="center"/>
          </w:tcPr>
          <w:p w14:paraId="391CDE57" w14:textId="77777777" w:rsidR="003655CD" w:rsidRPr="0001413C" w:rsidRDefault="003655CD" w:rsidP="00A35CBC">
            <w:pPr>
              <w:spacing w:before="60" w:after="60" w:line="240" w:lineRule="auto"/>
              <w:jc w:val="center"/>
              <w:rPr>
                <w:sz w:val="22"/>
                <w:szCs w:val="20"/>
              </w:rPr>
            </w:pPr>
          </w:p>
        </w:tc>
      </w:tr>
      <w:tr w:rsidR="0001413C" w:rsidRPr="0001413C" w14:paraId="697F7942" w14:textId="77777777" w:rsidTr="004A2201">
        <w:tc>
          <w:tcPr>
            <w:tcW w:w="637" w:type="pct"/>
            <w:gridSpan w:val="2"/>
            <w:vMerge w:val="restart"/>
            <w:shd w:val="clear" w:color="auto" w:fill="auto"/>
          </w:tcPr>
          <w:p w14:paraId="1532074E" w14:textId="77777777" w:rsidR="003655CD" w:rsidRPr="0001413C" w:rsidRDefault="003655CD" w:rsidP="00A35CBC">
            <w:pPr>
              <w:spacing w:before="60" w:after="60" w:line="240" w:lineRule="auto"/>
              <w:rPr>
                <w:sz w:val="22"/>
                <w:szCs w:val="20"/>
              </w:rPr>
            </w:pPr>
            <w:r w:rsidRPr="0001413C">
              <w:rPr>
                <w:sz w:val="22"/>
                <w:szCs w:val="20"/>
              </w:rPr>
              <w:t>ERDF</w:t>
            </w:r>
            <w:r w:rsidRPr="0001413C">
              <w:rPr>
                <w:b/>
                <w:bCs/>
                <w:sz w:val="22"/>
                <w:szCs w:val="20"/>
                <w:vertAlign w:val="superscript"/>
              </w:rPr>
              <w:t>*</w:t>
            </w:r>
          </w:p>
        </w:tc>
        <w:tc>
          <w:tcPr>
            <w:tcW w:w="327" w:type="pct"/>
            <w:shd w:val="clear" w:color="auto" w:fill="auto"/>
          </w:tcPr>
          <w:p w14:paraId="3B4EEF56" w14:textId="77777777" w:rsidR="003655CD" w:rsidRPr="0001413C" w:rsidRDefault="003655CD" w:rsidP="00A35CBC">
            <w:pPr>
              <w:spacing w:before="60" w:after="60" w:line="240" w:lineRule="auto"/>
              <w:rPr>
                <w:sz w:val="22"/>
                <w:szCs w:val="20"/>
              </w:rPr>
            </w:pPr>
            <w:r w:rsidRPr="0001413C">
              <w:rPr>
                <w:sz w:val="22"/>
                <w:szCs w:val="20"/>
              </w:rPr>
              <w:t>More developed</w:t>
            </w:r>
          </w:p>
        </w:tc>
        <w:tc>
          <w:tcPr>
            <w:tcW w:w="194" w:type="pct"/>
            <w:shd w:val="clear" w:color="auto" w:fill="auto"/>
          </w:tcPr>
          <w:p w14:paraId="5E409254" w14:textId="4B9132E6" w:rsidR="003655CD" w:rsidRPr="0001413C" w:rsidRDefault="00C57FA6" w:rsidP="00F80EDE">
            <w:pPr>
              <w:spacing w:before="60" w:after="60" w:line="240" w:lineRule="auto"/>
              <w:jc w:val="right"/>
              <w:rPr>
                <w:sz w:val="17"/>
                <w:szCs w:val="17"/>
              </w:rPr>
            </w:pPr>
            <w:r w:rsidRPr="0001413C">
              <w:rPr>
                <w:sz w:val="17"/>
                <w:szCs w:val="17"/>
              </w:rPr>
              <w:t>0,00</w:t>
            </w:r>
          </w:p>
        </w:tc>
        <w:tc>
          <w:tcPr>
            <w:tcW w:w="364" w:type="pct"/>
            <w:shd w:val="clear" w:color="auto" w:fill="auto"/>
          </w:tcPr>
          <w:p w14:paraId="6E3A836B" w14:textId="1C5A7999" w:rsidR="003655CD" w:rsidRPr="0001413C" w:rsidRDefault="00C57FA6" w:rsidP="00F80EDE">
            <w:pPr>
              <w:spacing w:before="60" w:after="60" w:line="240" w:lineRule="auto"/>
              <w:jc w:val="right"/>
              <w:rPr>
                <w:sz w:val="17"/>
                <w:szCs w:val="17"/>
              </w:rPr>
            </w:pPr>
            <w:r w:rsidRPr="0001413C">
              <w:rPr>
                <w:sz w:val="17"/>
                <w:szCs w:val="17"/>
              </w:rPr>
              <w:t>0,00</w:t>
            </w:r>
          </w:p>
        </w:tc>
        <w:tc>
          <w:tcPr>
            <w:tcW w:w="364" w:type="pct"/>
            <w:shd w:val="clear" w:color="auto" w:fill="auto"/>
          </w:tcPr>
          <w:p w14:paraId="55D09715" w14:textId="55F7A677" w:rsidR="003655CD" w:rsidRPr="0001413C" w:rsidRDefault="00C57FA6" w:rsidP="00F80EDE">
            <w:pPr>
              <w:spacing w:before="60" w:after="60" w:line="240" w:lineRule="auto"/>
              <w:jc w:val="right"/>
              <w:rPr>
                <w:sz w:val="17"/>
                <w:szCs w:val="17"/>
              </w:rPr>
            </w:pPr>
            <w:r w:rsidRPr="0001413C">
              <w:rPr>
                <w:sz w:val="17"/>
                <w:szCs w:val="17"/>
              </w:rPr>
              <w:t>0,00</w:t>
            </w:r>
          </w:p>
        </w:tc>
        <w:tc>
          <w:tcPr>
            <w:tcW w:w="364" w:type="pct"/>
            <w:shd w:val="clear" w:color="auto" w:fill="auto"/>
          </w:tcPr>
          <w:p w14:paraId="3E40DA2B" w14:textId="18BA12CD" w:rsidR="003655CD" w:rsidRPr="0001413C" w:rsidRDefault="00C57FA6" w:rsidP="00F80EDE">
            <w:pPr>
              <w:spacing w:before="60" w:after="60" w:line="240" w:lineRule="auto"/>
              <w:jc w:val="right"/>
              <w:rPr>
                <w:sz w:val="17"/>
                <w:szCs w:val="17"/>
              </w:rPr>
            </w:pPr>
            <w:r w:rsidRPr="0001413C">
              <w:rPr>
                <w:sz w:val="17"/>
                <w:szCs w:val="17"/>
              </w:rPr>
              <w:t>0,00</w:t>
            </w:r>
          </w:p>
        </w:tc>
        <w:tc>
          <w:tcPr>
            <w:tcW w:w="364" w:type="pct"/>
            <w:shd w:val="clear" w:color="auto" w:fill="auto"/>
          </w:tcPr>
          <w:p w14:paraId="58FE7FC8" w14:textId="357007B5" w:rsidR="003655CD" w:rsidRPr="0001413C" w:rsidRDefault="00C57FA6" w:rsidP="00F80EDE">
            <w:pPr>
              <w:spacing w:before="60" w:after="60" w:line="240" w:lineRule="auto"/>
              <w:jc w:val="right"/>
              <w:rPr>
                <w:sz w:val="17"/>
                <w:szCs w:val="17"/>
              </w:rPr>
            </w:pPr>
            <w:r w:rsidRPr="0001413C">
              <w:rPr>
                <w:sz w:val="17"/>
                <w:szCs w:val="17"/>
              </w:rPr>
              <w:t>0,00</w:t>
            </w:r>
          </w:p>
        </w:tc>
        <w:tc>
          <w:tcPr>
            <w:tcW w:w="397" w:type="pct"/>
            <w:shd w:val="clear" w:color="auto" w:fill="auto"/>
          </w:tcPr>
          <w:p w14:paraId="36790588" w14:textId="25E47E4D" w:rsidR="003655CD" w:rsidRPr="0001413C" w:rsidRDefault="00C57FA6" w:rsidP="00F80EDE">
            <w:pPr>
              <w:spacing w:before="60" w:after="60" w:line="240" w:lineRule="auto"/>
              <w:jc w:val="right"/>
              <w:rPr>
                <w:sz w:val="17"/>
                <w:szCs w:val="17"/>
              </w:rPr>
            </w:pPr>
            <w:r w:rsidRPr="0001413C">
              <w:rPr>
                <w:sz w:val="17"/>
                <w:szCs w:val="17"/>
              </w:rPr>
              <w:t>0,00</w:t>
            </w:r>
          </w:p>
        </w:tc>
        <w:tc>
          <w:tcPr>
            <w:tcW w:w="324" w:type="pct"/>
            <w:shd w:val="clear" w:color="auto" w:fill="auto"/>
          </w:tcPr>
          <w:p w14:paraId="5BD5FF22" w14:textId="49CE17C1" w:rsidR="003655CD" w:rsidRPr="0001413C" w:rsidRDefault="00C57FA6" w:rsidP="00F80EDE">
            <w:pPr>
              <w:spacing w:before="60" w:after="60" w:line="240" w:lineRule="auto"/>
              <w:jc w:val="right"/>
              <w:rPr>
                <w:sz w:val="17"/>
                <w:szCs w:val="17"/>
              </w:rPr>
            </w:pPr>
            <w:r w:rsidRPr="0001413C">
              <w:rPr>
                <w:sz w:val="17"/>
                <w:szCs w:val="17"/>
              </w:rPr>
              <w:t>0,00</w:t>
            </w:r>
          </w:p>
        </w:tc>
        <w:tc>
          <w:tcPr>
            <w:tcW w:w="274" w:type="pct"/>
            <w:shd w:val="clear" w:color="auto" w:fill="auto"/>
          </w:tcPr>
          <w:p w14:paraId="3BA99531" w14:textId="02722168" w:rsidR="003655CD" w:rsidRPr="0001413C" w:rsidRDefault="00C57FA6" w:rsidP="00F80EDE">
            <w:pPr>
              <w:spacing w:before="60" w:after="60" w:line="240" w:lineRule="auto"/>
              <w:jc w:val="right"/>
              <w:rPr>
                <w:sz w:val="17"/>
                <w:szCs w:val="17"/>
              </w:rPr>
            </w:pPr>
            <w:r w:rsidRPr="0001413C">
              <w:rPr>
                <w:sz w:val="17"/>
                <w:szCs w:val="17"/>
              </w:rPr>
              <w:t>0,00</w:t>
            </w:r>
          </w:p>
        </w:tc>
        <w:tc>
          <w:tcPr>
            <w:tcW w:w="397" w:type="pct"/>
            <w:shd w:val="clear" w:color="auto" w:fill="auto"/>
          </w:tcPr>
          <w:p w14:paraId="73CD4A78" w14:textId="6F784189" w:rsidR="003655CD" w:rsidRPr="0001413C" w:rsidRDefault="00C57FA6" w:rsidP="00F80EDE">
            <w:pPr>
              <w:spacing w:before="60" w:after="60" w:line="240" w:lineRule="auto"/>
              <w:jc w:val="right"/>
              <w:rPr>
                <w:sz w:val="17"/>
                <w:szCs w:val="17"/>
              </w:rPr>
            </w:pPr>
            <w:r w:rsidRPr="0001413C">
              <w:rPr>
                <w:sz w:val="17"/>
                <w:szCs w:val="17"/>
              </w:rPr>
              <w:t>0,00</w:t>
            </w:r>
          </w:p>
        </w:tc>
        <w:tc>
          <w:tcPr>
            <w:tcW w:w="324" w:type="pct"/>
            <w:shd w:val="clear" w:color="auto" w:fill="auto"/>
          </w:tcPr>
          <w:p w14:paraId="25AEDD59" w14:textId="73770BCC" w:rsidR="003655CD" w:rsidRPr="0001413C" w:rsidRDefault="00C57FA6" w:rsidP="00F80EDE">
            <w:pPr>
              <w:spacing w:before="60" w:after="60" w:line="240" w:lineRule="auto"/>
              <w:jc w:val="right"/>
              <w:rPr>
                <w:sz w:val="17"/>
                <w:szCs w:val="17"/>
              </w:rPr>
            </w:pPr>
            <w:r w:rsidRPr="0001413C">
              <w:rPr>
                <w:sz w:val="17"/>
                <w:szCs w:val="17"/>
              </w:rPr>
              <w:t>0,00</w:t>
            </w:r>
          </w:p>
        </w:tc>
        <w:tc>
          <w:tcPr>
            <w:tcW w:w="274" w:type="pct"/>
            <w:shd w:val="clear" w:color="auto" w:fill="auto"/>
          </w:tcPr>
          <w:p w14:paraId="406E6DA2" w14:textId="390C7896" w:rsidR="003655CD" w:rsidRPr="0001413C" w:rsidRDefault="00C57FA6" w:rsidP="00F80EDE">
            <w:pPr>
              <w:spacing w:before="60" w:after="60" w:line="240" w:lineRule="auto"/>
              <w:jc w:val="right"/>
              <w:rPr>
                <w:sz w:val="17"/>
                <w:szCs w:val="17"/>
              </w:rPr>
            </w:pPr>
            <w:r w:rsidRPr="0001413C">
              <w:rPr>
                <w:sz w:val="17"/>
                <w:szCs w:val="17"/>
              </w:rPr>
              <w:t>0,00</w:t>
            </w:r>
          </w:p>
        </w:tc>
        <w:tc>
          <w:tcPr>
            <w:tcW w:w="398" w:type="pct"/>
            <w:shd w:val="clear" w:color="auto" w:fill="auto"/>
          </w:tcPr>
          <w:p w14:paraId="6770B292" w14:textId="746D5BA5" w:rsidR="00C57FA6" w:rsidRPr="0001413C" w:rsidRDefault="00C57FA6" w:rsidP="00F80EDE">
            <w:pPr>
              <w:spacing w:before="60" w:after="60" w:line="240" w:lineRule="auto"/>
              <w:jc w:val="right"/>
              <w:rPr>
                <w:sz w:val="17"/>
                <w:szCs w:val="17"/>
              </w:rPr>
            </w:pPr>
            <w:r w:rsidRPr="0001413C">
              <w:rPr>
                <w:sz w:val="17"/>
                <w:szCs w:val="17"/>
              </w:rPr>
              <w:t>0,00</w:t>
            </w:r>
          </w:p>
        </w:tc>
      </w:tr>
      <w:tr w:rsidR="0001413C" w:rsidRPr="0001413C" w14:paraId="044BF7DA" w14:textId="77777777" w:rsidTr="004A2201">
        <w:tc>
          <w:tcPr>
            <w:tcW w:w="637" w:type="pct"/>
            <w:gridSpan w:val="2"/>
            <w:vMerge/>
            <w:shd w:val="clear" w:color="auto" w:fill="auto"/>
          </w:tcPr>
          <w:p w14:paraId="5A5BBA3B" w14:textId="2F413A7B" w:rsidR="00C57FA6" w:rsidRPr="0001413C" w:rsidRDefault="00C57FA6" w:rsidP="00C57FA6">
            <w:pPr>
              <w:spacing w:before="60" w:after="60" w:line="240" w:lineRule="auto"/>
              <w:rPr>
                <w:sz w:val="22"/>
                <w:szCs w:val="20"/>
              </w:rPr>
            </w:pPr>
          </w:p>
        </w:tc>
        <w:tc>
          <w:tcPr>
            <w:tcW w:w="327" w:type="pct"/>
            <w:shd w:val="clear" w:color="auto" w:fill="auto"/>
          </w:tcPr>
          <w:p w14:paraId="0C0460CC" w14:textId="77777777" w:rsidR="00C57FA6" w:rsidRPr="0001413C" w:rsidRDefault="00C57FA6" w:rsidP="00C57FA6">
            <w:pPr>
              <w:spacing w:before="60" w:after="60" w:line="240" w:lineRule="auto"/>
              <w:rPr>
                <w:sz w:val="22"/>
                <w:szCs w:val="20"/>
              </w:rPr>
            </w:pPr>
            <w:r w:rsidRPr="0001413C">
              <w:rPr>
                <w:sz w:val="22"/>
                <w:szCs w:val="20"/>
              </w:rPr>
              <w:t>Transition</w:t>
            </w:r>
          </w:p>
        </w:tc>
        <w:tc>
          <w:tcPr>
            <w:tcW w:w="194" w:type="pct"/>
            <w:shd w:val="clear" w:color="auto" w:fill="auto"/>
          </w:tcPr>
          <w:p w14:paraId="1F023326" w14:textId="7BD7476E"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327105C2" w14:textId="6E9FD8F4"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34F6ABDC" w14:textId="44E581A4"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762BDC3A" w14:textId="53059AC9"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0BAC9DF3" w14:textId="57E6DC3E" w:rsidR="00C57FA6" w:rsidRPr="0001413C" w:rsidRDefault="00C57FA6" w:rsidP="00F80EDE">
            <w:pPr>
              <w:spacing w:before="60" w:after="60" w:line="240" w:lineRule="auto"/>
              <w:jc w:val="right"/>
              <w:rPr>
                <w:sz w:val="22"/>
                <w:szCs w:val="20"/>
              </w:rPr>
            </w:pPr>
            <w:r w:rsidRPr="0001413C">
              <w:rPr>
                <w:sz w:val="17"/>
                <w:szCs w:val="17"/>
              </w:rPr>
              <w:t>0,00</w:t>
            </w:r>
          </w:p>
        </w:tc>
        <w:tc>
          <w:tcPr>
            <w:tcW w:w="397" w:type="pct"/>
            <w:shd w:val="clear" w:color="auto" w:fill="auto"/>
          </w:tcPr>
          <w:p w14:paraId="783436EF" w14:textId="23AF4C7D" w:rsidR="00C57FA6" w:rsidRPr="0001413C" w:rsidRDefault="00C57FA6" w:rsidP="00F80EDE">
            <w:pPr>
              <w:spacing w:before="60" w:after="60" w:line="240" w:lineRule="auto"/>
              <w:jc w:val="right"/>
              <w:rPr>
                <w:sz w:val="22"/>
                <w:szCs w:val="20"/>
              </w:rPr>
            </w:pPr>
            <w:r w:rsidRPr="0001413C">
              <w:rPr>
                <w:sz w:val="17"/>
                <w:szCs w:val="17"/>
              </w:rPr>
              <w:t>0,00</w:t>
            </w:r>
          </w:p>
        </w:tc>
        <w:tc>
          <w:tcPr>
            <w:tcW w:w="324" w:type="pct"/>
            <w:shd w:val="clear" w:color="auto" w:fill="auto"/>
          </w:tcPr>
          <w:p w14:paraId="062C6FDB" w14:textId="65E16E26"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71CBCFF0" w14:textId="60346341" w:rsidR="00C57FA6" w:rsidRPr="0001413C" w:rsidRDefault="00C57FA6" w:rsidP="00F80EDE">
            <w:pPr>
              <w:spacing w:before="60" w:after="60" w:line="240" w:lineRule="auto"/>
              <w:jc w:val="right"/>
              <w:rPr>
                <w:sz w:val="22"/>
                <w:szCs w:val="20"/>
              </w:rPr>
            </w:pPr>
            <w:r w:rsidRPr="0001413C">
              <w:rPr>
                <w:sz w:val="17"/>
                <w:szCs w:val="17"/>
              </w:rPr>
              <w:t>0,00</w:t>
            </w:r>
          </w:p>
        </w:tc>
        <w:tc>
          <w:tcPr>
            <w:tcW w:w="397" w:type="pct"/>
            <w:shd w:val="clear" w:color="auto" w:fill="auto"/>
          </w:tcPr>
          <w:p w14:paraId="32F530E9" w14:textId="318F0FD2" w:rsidR="00C57FA6" w:rsidRPr="0001413C" w:rsidRDefault="00C57FA6" w:rsidP="00F80EDE">
            <w:pPr>
              <w:spacing w:before="60" w:after="60" w:line="240" w:lineRule="auto"/>
              <w:jc w:val="right"/>
              <w:rPr>
                <w:sz w:val="22"/>
                <w:szCs w:val="20"/>
              </w:rPr>
            </w:pPr>
            <w:r w:rsidRPr="0001413C">
              <w:rPr>
                <w:sz w:val="17"/>
                <w:szCs w:val="17"/>
              </w:rPr>
              <w:t>0,00</w:t>
            </w:r>
          </w:p>
        </w:tc>
        <w:tc>
          <w:tcPr>
            <w:tcW w:w="324" w:type="pct"/>
            <w:shd w:val="clear" w:color="auto" w:fill="auto"/>
          </w:tcPr>
          <w:p w14:paraId="036224E7" w14:textId="0283124D"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672E659E" w14:textId="73195274" w:rsidR="00C57FA6" w:rsidRPr="0001413C" w:rsidRDefault="00C57FA6" w:rsidP="00F80EDE">
            <w:pPr>
              <w:spacing w:before="60" w:after="60" w:line="240" w:lineRule="auto"/>
              <w:jc w:val="right"/>
              <w:rPr>
                <w:sz w:val="22"/>
                <w:szCs w:val="20"/>
              </w:rPr>
            </w:pPr>
            <w:r w:rsidRPr="0001413C">
              <w:rPr>
                <w:sz w:val="17"/>
                <w:szCs w:val="17"/>
              </w:rPr>
              <w:t>0,00</w:t>
            </w:r>
          </w:p>
        </w:tc>
        <w:tc>
          <w:tcPr>
            <w:tcW w:w="398" w:type="pct"/>
            <w:shd w:val="clear" w:color="auto" w:fill="auto"/>
          </w:tcPr>
          <w:p w14:paraId="79FD44F9" w14:textId="1D45B6CB" w:rsidR="00C57FA6" w:rsidRPr="0001413C" w:rsidRDefault="00C57FA6" w:rsidP="00F80EDE">
            <w:pPr>
              <w:spacing w:before="60" w:after="60" w:line="240" w:lineRule="auto"/>
              <w:jc w:val="right"/>
              <w:rPr>
                <w:sz w:val="22"/>
                <w:szCs w:val="20"/>
              </w:rPr>
            </w:pPr>
            <w:r w:rsidRPr="0001413C">
              <w:rPr>
                <w:sz w:val="17"/>
                <w:szCs w:val="17"/>
              </w:rPr>
              <w:t>0,00</w:t>
            </w:r>
          </w:p>
        </w:tc>
      </w:tr>
      <w:tr w:rsidR="0001413C" w:rsidRPr="0001413C" w14:paraId="4B37DBE7" w14:textId="77777777" w:rsidTr="004A2201">
        <w:tc>
          <w:tcPr>
            <w:tcW w:w="637" w:type="pct"/>
            <w:gridSpan w:val="2"/>
            <w:vMerge/>
            <w:shd w:val="clear" w:color="auto" w:fill="auto"/>
          </w:tcPr>
          <w:p w14:paraId="71700F2E" w14:textId="77777777" w:rsidR="00C57FA6" w:rsidRPr="0001413C" w:rsidRDefault="00C57FA6" w:rsidP="00C57FA6">
            <w:pPr>
              <w:spacing w:before="60" w:after="60" w:line="240" w:lineRule="auto"/>
              <w:rPr>
                <w:sz w:val="22"/>
                <w:szCs w:val="20"/>
              </w:rPr>
            </w:pPr>
          </w:p>
        </w:tc>
        <w:tc>
          <w:tcPr>
            <w:tcW w:w="327" w:type="pct"/>
            <w:shd w:val="clear" w:color="auto" w:fill="auto"/>
          </w:tcPr>
          <w:p w14:paraId="73033F42" w14:textId="77777777" w:rsidR="00C57FA6" w:rsidRPr="0001413C" w:rsidRDefault="00C57FA6" w:rsidP="00C57FA6">
            <w:pPr>
              <w:spacing w:before="60" w:after="60" w:line="240" w:lineRule="auto"/>
              <w:rPr>
                <w:sz w:val="22"/>
                <w:szCs w:val="20"/>
              </w:rPr>
            </w:pPr>
            <w:r w:rsidRPr="0001413C">
              <w:rPr>
                <w:sz w:val="22"/>
                <w:szCs w:val="20"/>
              </w:rPr>
              <w:t>Less developed</w:t>
            </w:r>
          </w:p>
        </w:tc>
        <w:tc>
          <w:tcPr>
            <w:tcW w:w="194" w:type="pct"/>
            <w:shd w:val="clear" w:color="auto" w:fill="auto"/>
          </w:tcPr>
          <w:p w14:paraId="5E9EC860" w14:textId="0CDC406C"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0C79FF64" w14:textId="0210A1BC" w:rsidR="00C57FA6" w:rsidRPr="0001413C" w:rsidRDefault="003E6A68" w:rsidP="00F80EDE">
            <w:pPr>
              <w:spacing w:before="60" w:after="60" w:line="240" w:lineRule="auto"/>
              <w:jc w:val="right"/>
              <w:rPr>
                <w:sz w:val="22"/>
                <w:szCs w:val="20"/>
              </w:rPr>
            </w:pPr>
            <w:r w:rsidRPr="0001413C">
              <w:rPr>
                <w:sz w:val="17"/>
                <w:szCs w:val="17"/>
              </w:rPr>
              <w:t>108.474.042,00</w:t>
            </w:r>
          </w:p>
        </w:tc>
        <w:tc>
          <w:tcPr>
            <w:tcW w:w="364" w:type="pct"/>
            <w:shd w:val="clear" w:color="auto" w:fill="auto"/>
          </w:tcPr>
          <w:p w14:paraId="3F47641D" w14:textId="531949AA" w:rsidR="00C57FA6" w:rsidRPr="0001413C" w:rsidRDefault="003E6A68" w:rsidP="00F80EDE">
            <w:pPr>
              <w:spacing w:before="60" w:after="60" w:line="240" w:lineRule="auto"/>
              <w:jc w:val="right"/>
              <w:rPr>
                <w:sz w:val="22"/>
                <w:szCs w:val="20"/>
              </w:rPr>
            </w:pPr>
            <w:r w:rsidRPr="0001413C">
              <w:rPr>
                <w:sz w:val="17"/>
                <w:szCs w:val="17"/>
              </w:rPr>
              <w:t>219.130.763,00</w:t>
            </w:r>
          </w:p>
        </w:tc>
        <w:tc>
          <w:tcPr>
            <w:tcW w:w="364" w:type="pct"/>
            <w:shd w:val="clear" w:color="auto" w:fill="auto"/>
          </w:tcPr>
          <w:p w14:paraId="30D87CA2" w14:textId="0C2BEA96" w:rsidR="00C57FA6" w:rsidRPr="0001413C" w:rsidRDefault="003E6A68" w:rsidP="00F80EDE">
            <w:pPr>
              <w:spacing w:before="60" w:after="60" w:line="240" w:lineRule="auto"/>
              <w:jc w:val="right"/>
              <w:rPr>
                <w:sz w:val="22"/>
                <w:szCs w:val="20"/>
              </w:rPr>
            </w:pPr>
            <w:r w:rsidRPr="0001413C">
              <w:rPr>
                <w:sz w:val="17"/>
                <w:szCs w:val="17"/>
              </w:rPr>
              <w:t>280.237.614,00</w:t>
            </w:r>
          </w:p>
        </w:tc>
        <w:tc>
          <w:tcPr>
            <w:tcW w:w="364" w:type="pct"/>
            <w:shd w:val="clear" w:color="auto" w:fill="auto"/>
          </w:tcPr>
          <w:p w14:paraId="7C32335B" w14:textId="0BD32F39" w:rsidR="00C57FA6" w:rsidRPr="0001413C" w:rsidRDefault="003E6A68" w:rsidP="00F80EDE">
            <w:pPr>
              <w:spacing w:before="60" w:after="60" w:line="240" w:lineRule="auto"/>
              <w:jc w:val="right"/>
              <w:rPr>
                <w:sz w:val="22"/>
                <w:szCs w:val="20"/>
              </w:rPr>
            </w:pPr>
            <w:r w:rsidRPr="0001413C">
              <w:rPr>
                <w:sz w:val="17"/>
                <w:szCs w:val="17"/>
              </w:rPr>
              <w:t>291.727.298,00</w:t>
            </w:r>
          </w:p>
        </w:tc>
        <w:tc>
          <w:tcPr>
            <w:tcW w:w="397" w:type="pct"/>
            <w:shd w:val="clear" w:color="auto" w:fill="auto"/>
          </w:tcPr>
          <w:p w14:paraId="2CE92877" w14:textId="3FC7500F" w:rsidR="00C57FA6" w:rsidRPr="0001413C" w:rsidRDefault="003E6A68" w:rsidP="00F80EDE">
            <w:pPr>
              <w:spacing w:before="60" w:after="60" w:line="240" w:lineRule="auto"/>
              <w:jc w:val="right"/>
              <w:rPr>
                <w:sz w:val="22"/>
                <w:szCs w:val="20"/>
              </w:rPr>
            </w:pPr>
            <w:r w:rsidRPr="0001413C">
              <w:rPr>
                <w:sz w:val="17"/>
                <w:szCs w:val="17"/>
              </w:rPr>
              <w:t>214.075.085,00</w:t>
            </w:r>
          </w:p>
        </w:tc>
        <w:tc>
          <w:tcPr>
            <w:tcW w:w="324" w:type="pct"/>
            <w:shd w:val="clear" w:color="auto" w:fill="auto"/>
          </w:tcPr>
          <w:p w14:paraId="07C22132" w14:textId="144B8911"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3D8024F9" w14:textId="54D08D2D" w:rsidR="00C57FA6" w:rsidRPr="0001413C" w:rsidRDefault="00C57FA6" w:rsidP="00F80EDE">
            <w:pPr>
              <w:spacing w:before="60" w:after="60" w:line="240" w:lineRule="auto"/>
              <w:jc w:val="right"/>
              <w:rPr>
                <w:sz w:val="22"/>
                <w:szCs w:val="20"/>
              </w:rPr>
            </w:pPr>
            <w:r w:rsidRPr="0001413C">
              <w:rPr>
                <w:sz w:val="17"/>
                <w:szCs w:val="17"/>
              </w:rPr>
              <w:t>0,00</w:t>
            </w:r>
          </w:p>
        </w:tc>
        <w:tc>
          <w:tcPr>
            <w:tcW w:w="397" w:type="pct"/>
            <w:shd w:val="clear" w:color="auto" w:fill="auto"/>
          </w:tcPr>
          <w:p w14:paraId="78174BEE" w14:textId="5C572BAF" w:rsidR="00C57FA6" w:rsidRPr="0001413C" w:rsidRDefault="003E6A68" w:rsidP="00F80EDE">
            <w:pPr>
              <w:spacing w:before="60" w:after="60" w:line="240" w:lineRule="auto"/>
              <w:jc w:val="right"/>
              <w:rPr>
                <w:sz w:val="22"/>
                <w:szCs w:val="20"/>
              </w:rPr>
            </w:pPr>
            <w:r w:rsidRPr="0001413C">
              <w:rPr>
                <w:sz w:val="17"/>
                <w:szCs w:val="17"/>
              </w:rPr>
              <w:t>226.631.598,00</w:t>
            </w:r>
          </w:p>
        </w:tc>
        <w:tc>
          <w:tcPr>
            <w:tcW w:w="324" w:type="pct"/>
            <w:shd w:val="clear" w:color="auto" w:fill="auto"/>
          </w:tcPr>
          <w:p w14:paraId="30C8E3BF" w14:textId="7961C293"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25D5DAA6" w14:textId="2D7D3410" w:rsidR="00C57FA6" w:rsidRPr="0001413C" w:rsidRDefault="00C57FA6" w:rsidP="00F80EDE">
            <w:pPr>
              <w:spacing w:before="60" w:after="60" w:line="240" w:lineRule="auto"/>
              <w:jc w:val="right"/>
              <w:rPr>
                <w:sz w:val="22"/>
                <w:szCs w:val="20"/>
              </w:rPr>
            </w:pPr>
            <w:r w:rsidRPr="0001413C">
              <w:rPr>
                <w:sz w:val="17"/>
                <w:szCs w:val="17"/>
              </w:rPr>
              <w:t>0,00</w:t>
            </w:r>
          </w:p>
        </w:tc>
        <w:tc>
          <w:tcPr>
            <w:tcW w:w="398" w:type="pct"/>
            <w:shd w:val="clear" w:color="auto" w:fill="auto"/>
          </w:tcPr>
          <w:p w14:paraId="1831D7FE" w14:textId="69838E9E" w:rsidR="00C57FA6" w:rsidRPr="0001413C" w:rsidRDefault="004A2201" w:rsidP="00F80EDE">
            <w:pPr>
              <w:spacing w:before="60" w:after="60" w:line="240" w:lineRule="auto"/>
              <w:jc w:val="right"/>
              <w:rPr>
                <w:sz w:val="17"/>
                <w:szCs w:val="17"/>
              </w:rPr>
            </w:pPr>
            <w:r w:rsidRPr="0001413C">
              <w:rPr>
                <w:sz w:val="17"/>
                <w:szCs w:val="17"/>
              </w:rPr>
              <w:t>1.340.277.000,00</w:t>
            </w:r>
          </w:p>
        </w:tc>
      </w:tr>
      <w:tr w:rsidR="0001413C" w:rsidRPr="0001413C" w14:paraId="76C2FE5F" w14:textId="77777777" w:rsidTr="004A2201">
        <w:tc>
          <w:tcPr>
            <w:tcW w:w="637" w:type="pct"/>
            <w:gridSpan w:val="2"/>
            <w:vMerge/>
            <w:shd w:val="clear" w:color="auto" w:fill="auto"/>
          </w:tcPr>
          <w:p w14:paraId="38FC0256" w14:textId="77777777" w:rsidR="00C57FA6" w:rsidRPr="0001413C" w:rsidRDefault="00C57FA6" w:rsidP="00C57FA6">
            <w:pPr>
              <w:spacing w:before="60" w:after="60" w:line="240" w:lineRule="auto"/>
              <w:rPr>
                <w:sz w:val="22"/>
                <w:szCs w:val="20"/>
              </w:rPr>
            </w:pPr>
          </w:p>
        </w:tc>
        <w:tc>
          <w:tcPr>
            <w:tcW w:w="327" w:type="pct"/>
            <w:shd w:val="clear" w:color="auto" w:fill="auto"/>
          </w:tcPr>
          <w:p w14:paraId="36F279C8" w14:textId="77777777" w:rsidR="00C57FA6" w:rsidRPr="0001413C" w:rsidRDefault="00C57FA6" w:rsidP="00C57FA6">
            <w:pPr>
              <w:spacing w:before="60" w:after="60" w:line="240" w:lineRule="auto"/>
              <w:rPr>
                <w:sz w:val="22"/>
                <w:szCs w:val="20"/>
              </w:rPr>
            </w:pPr>
            <w:r w:rsidRPr="0001413C">
              <w:rPr>
                <w:sz w:val="22"/>
                <w:szCs w:val="20"/>
              </w:rPr>
              <w:t>Outermost and northern sparsely populated</w:t>
            </w:r>
          </w:p>
        </w:tc>
        <w:tc>
          <w:tcPr>
            <w:tcW w:w="194" w:type="pct"/>
            <w:shd w:val="clear" w:color="auto" w:fill="auto"/>
          </w:tcPr>
          <w:p w14:paraId="0F36ADA6" w14:textId="78A033A4"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3FB0716D" w14:textId="5D47DB0F"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6EFC3E4F" w14:textId="4ACED983"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5DEF4320" w14:textId="12642F17" w:rsidR="00C57FA6" w:rsidRPr="0001413C" w:rsidRDefault="00C57FA6" w:rsidP="00F80EDE">
            <w:pPr>
              <w:spacing w:before="60" w:after="60" w:line="240" w:lineRule="auto"/>
              <w:jc w:val="right"/>
              <w:rPr>
                <w:sz w:val="22"/>
                <w:szCs w:val="20"/>
              </w:rPr>
            </w:pPr>
            <w:r w:rsidRPr="0001413C">
              <w:rPr>
                <w:sz w:val="17"/>
                <w:szCs w:val="17"/>
              </w:rPr>
              <w:t>0,00</w:t>
            </w:r>
          </w:p>
        </w:tc>
        <w:tc>
          <w:tcPr>
            <w:tcW w:w="364" w:type="pct"/>
            <w:shd w:val="clear" w:color="auto" w:fill="auto"/>
          </w:tcPr>
          <w:p w14:paraId="3EEF0827" w14:textId="544F0FE7" w:rsidR="00C57FA6" w:rsidRPr="0001413C" w:rsidRDefault="00C57FA6" w:rsidP="00F80EDE">
            <w:pPr>
              <w:spacing w:before="60" w:after="60" w:line="240" w:lineRule="auto"/>
              <w:jc w:val="right"/>
              <w:rPr>
                <w:sz w:val="22"/>
                <w:szCs w:val="20"/>
              </w:rPr>
            </w:pPr>
            <w:r w:rsidRPr="0001413C">
              <w:rPr>
                <w:sz w:val="17"/>
                <w:szCs w:val="17"/>
              </w:rPr>
              <w:t>0,00</w:t>
            </w:r>
          </w:p>
        </w:tc>
        <w:tc>
          <w:tcPr>
            <w:tcW w:w="397" w:type="pct"/>
            <w:shd w:val="clear" w:color="auto" w:fill="auto"/>
          </w:tcPr>
          <w:p w14:paraId="73189EBA" w14:textId="46CE740E" w:rsidR="00C57FA6" w:rsidRPr="0001413C" w:rsidRDefault="00C57FA6" w:rsidP="00F80EDE">
            <w:pPr>
              <w:spacing w:before="60" w:after="60" w:line="240" w:lineRule="auto"/>
              <w:jc w:val="right"/>
              <w:rPr>
                <w:sz w:val="22"/>
                <w:szCs w:val="20"/>
              </w:rPr>
            </w:pPr>
            <w:r w:rsidRPr="0001413C">
              <w:rPr>
                <w:sz w:val="17"/>
                <w:szCs w:val="17"/>
              </w:rPr>
              <w:t>0,00</w:t>
            </w:r>
          </w:p>
        </w:tc>
        <w:tc>
          <w:tcPr>
            <w:tcW w:w="324" w:type="pct"/>
            <w:shd w:val="clear" w:color="auto" w:fill="auto"/>
          </w:tcPr>
          <w:p w14:paraId="128E2841" w14:textId="30D5FBD0"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72AB01A1" w14:textId="5FC4EC02" w:rsidR="00C57FA6" w:rsidRPr="0001413C" w:rsidRDefault="00C57FA6" w:rsidP="00F80EDE">
            <w:pPr>
              <w:spacing w:before="60" w:after="60" w:line="240" w:lineRule="auto"/>
              <w:jc w:val="right"/>
              <w:rPr>
                <w:sz w:val="22"/>
                <w:szCs w:val="20"/>
              </w:rPr>
            </w:pPr>
            <w:r w:rsidRPr="0001413C">
              <w:rPr>
                <w:sz w:val="17"/>
                <w:szCs w:val="17"/>
              </w:rPr>
              <w:t>0,00</w:t>
            </w:r>
          </w:p>
        </w:tc>
        <w:tc>
          <w:tcPr>
            <w:tcW w:w="397" w:type="pct"/>
            <w:shd w:val="clear" w:color="auto" w:fill="auto"/>
          </w:tcPr>
          <w:p w14:paraId="256A6A49" w14:textId="4250C79D" w:rsidR="00C57FA6" w:rsidRPr="0001413C" w:rsidRDefault="00C57FA6" w:rsidP="00F80EDE">
            <w:pPr>
              <w:spacing w:before="60" w:after="60" w:line="240" w:lineRule="auto"/>
              <w:jc w:val="right"/>
              <w:rPr>
                <w:sz w:val="22"/>
                <w:szCs w:val="20"/>
              </w:rPr>
            </w:pPr>
            <w:r w:rsidRPr="0001413C">
              <w:rPr>
                <w:sz w:val="17"/>
                <w:szCs w:val="17"/>
              </w:rPr>
              <w:t>0,00</w:t>
            </w:r>
          </w:p>
        </w:tc>
        <w:tc>
          <w:tcPr>
            <w:tcW w:w="324" w:type="pct"/>
            <w:shd w:val="clear" w:color="auto" w:fill="auto"/>
          </w:tcPr>
          <w:p w14:paraId="7E7C4277" w14:textId="367280DC" w:rsidR="00C57FA6" w:rsidRPr="0001413C" w:rsidRDefault="00C57FA6" w:rsidP="00F80EDE">
            <w:pPr>
              <w:spacing w:before="60" w:after="60" w:line="240" w:lineRule="auto"/>
              <w:jc w:val="right"/>
              <w:rPr>
                <w:sz w:val="22"/>
                <w:szCs w:val="20"/>
              </w:rPr>
            </w:pPr>
            <w:r w:rsidRPr="0001413C">
              <w:rPr>
                <w:sz w:val="17"/>
                <w:szCs w:val="17"/>
              </w:rPr>
              <w:t>0,00</w:t>
            </w:r>
          </w:p>
        </w:tc>
        <w:tc>
          <w:tcPr>
            <w:tcW w:w="274" w:type="pct"/>
            <w:shd w:val="clear" w:color="auto" w:fill="auto"/>
          </w:tcPr>
          <w:p w14:paraId="000EC82B" w14:textId="37431079" w:rsidR="00C57FA6" w:rsidRPr="0001413C" w:rsidRDefault="00C57FA6" w:rsidP="00F80EDE">
            <w:pPr>
              <w:spacing w:before="60" w:after="60" w:line="240" w:lineRule="auto"/>
              <w:jc w:val="right"/>
              <w:rPr>
                <w:sz w:val="22"/>
                <w:szCs w:val="20"/>
              </w:rPr>
            </w:pPr>
            <w:r w:rsidRPr="0001413C">
              <w:rPr>
                <w:sz w:val="17"/>
                <w:szCs w:val="17"/>
              </w:rPr>
              <w:t>0,00</w:t>
            </w:r>
          </w:p>
        </w:tc>
        <w:tc>
          <w:tcPr>
            <w:tcW w:w="398" w:type="pct"/>
            <w:shd w:val="clear" w:color="auto" w:fill="auto"/>
          </w:tcPr>
          <w:p w14:paraId="5221D3B1" w14:textId="1FB26B84" w:rsidR="00C57FA6" w:rsidRPr="0001413C" w:rsidRDefault="00C57FA6" w:rsidP="00F80EDE">
            <w:pPr>
              <w:spacing w:before="60" w:after="60" w:line="240" w:lineRule="auto"/>
              <w:jc w:val="right"/>
              <w:rPr>
                <w:sz w:val="22"/>
                <w:szCs w:val="20"/>
              </w:rPr>
            </w:pPr>
            <w:r w:rsidRPr="0001413C">
              <w:rPr>
                <w:sz w:val="17"/>
                <w:szCs w:val="17"/>
              </w:rPr>
              <w:t>0,00</w:t>
            </w:r>
          </w:p>
        </w:tc>
      </w:tr>
      <w:tr w:rsidR="0001413C" w:rsidRPr="0001413C" w14:paraId="4A9EB1A6" w14:textId="77777777" w:rsidTr="004A2201">
        <w:tc>
          <w:tcPr>
            <w:tcW w:w="637" w:type="pct"/>
            <w:gridSpan w:val="2"/>
            <w:shd w:val="clear" w:color="auto" w:fill="auto"/>
          </w:tcPr>
          <w:p w14:paraId="31A57E85" w14:textId="77777777" w:rsidR="004A2201" w:rsidRPr="0001413C" w:rsidRDefault="004A2201" w:rsidP="004A2201">
            <w:pPr>
              <w:spacing w:before="60" w:after="60" w:line="240" w:lineRule="auto"/>
              <w:rPr>
                <w:sz w:val="22"/>
                <w:szCs w:val="20"/>
              </w:rPr>
            </w:pPr>
            <w:r w:rsidRPr="0001413C">
              <w:rPr>
                <w:sz w:val="22"/>
                <w:szCs w:val="20"/>
              </w:rPr>
              <w:t>Total</w:t>
            </w:r>
          </w:p>
        </w:tc>
        <w:tc>
          <w:tcPr>
            <w:tcW w:w="327" w:type="pct"/>
            <w:shd w:val="clear" w:color="auto" w:fill="auto"/>
          </w:tcPr>
          <w:p w14:paraId="34F37F78" w14:textId="77777777" w:rsidR="004A2201" w:rsidRPr="0001413C" w:rsidRDefault="004A2201" w:rsidP="004A2201">
            <w:pPr>
              <w:spacing w:before="60" w:after="60" w:line="240" w:lineRule="auto"/>
              <w:rPr>
                <w:sz w:val="22"/>
                <w:szCs w:val="20"/>
              </w:rPr>
            </w:pPr>
          </w:p>
        </w:tc>
        <w:tc>
          <w:tcPr>
            <w:tcW w:w="194" w:type="pct"/>
            <w:shd w:val="clear" w:color="auto" w:fill="auto"/>
          </w:tcPr>
          <w:p w14:paraId="7C6DFF8C" w14:textId="1733C96B"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22F19FB6" w14:textId="38C2D67A" w:rsidR="004A2201" w:rsidRPr="0001413C" w:rsidRDefault="004A2201" w:rsidP="004A2201">
            <w:pPr>
              <w:spacing w:before="60" w:after="60" w:line="240" w:lineRule="auto"/>
              <w:jc w:val="right"/>
              <w:rPr>
                <w:sz w:val="22"/>
                <w:szCs w:val="20"/>
              </w:rPr>
            </w:pPr>
            <w:r w:rsidRPr="0001413C">
              <w:rPr>
                <w:sz w:val="17"/>
                <w:szCs w:val="17"/>
              </w:rPr>
              <w:t>108.474.042,00</w:t>
            </w:r>
          </w:p>
        </w:tc>
        <w:tc>
          <w:tcPr>
            <w:tcW w:w="364" w:type="pct"/>
            <w:shd w:val="clear" w:color="auto" w:fill="auto"/>
          </w:tcPr>
          <w:p w14:paraId="2A88DAB7" w14:textId="25AAE089" w:rsidR="004A2201" w:rsidRPr="0001413C" w:rsidRDefault="004A2201" w:rsidP="004A2201">
            <w:pPr>
              <w:spacing w:before="60" w:after="60" w:line="240" w:lineRule="auto"/>
              <w:jc w:val="right"/>
              <w:rPr>
                <w:sz w:val="22"/>
                <w:szCs w:val="20"/>
              </w:rPr>
            </w:pPr>
            <w:r w:rsidRPr="0001413C">
              <w:rPr>
                <w:sz w:val="17"/>
                <w:szCs w:val="17"/>
              </w:rPr>
              <w:t>219.130.763,00</w:t>
            </w:r>
          </w:p>
        </w:tc>
        <w:tc>
          <w:tcPr>
            <w:tcW w:w="364" w:type="pct"/>
            <w:shd w:val="clear" w:color="auto" w:fill="auto"/>
          </w:tcPr>
          <w:p w14:paraId="5F3B70E6" w14:textId="2774B5EC" w:rsidR="004A2201" w:rsidRPr="0001413C" w:rsidRDefault="004A2201" w:rsidP="004A2201">
            <w:pPr>
              <w:spacing w:before="60" w:after="60" w:line="240" w:lineRule="auto"/>
              <w:jc w:val="right"/>
              <w:rPr>
                <w:sz w:val="22"/>
                <w:szCs w:val="20"/>
              </w:rPr>
            </w:pPr>
            <w:r w:rsidRPr="0001413C">
              <w:rPr>
                <w:sz w:val="17"/>
                <w:szCs w:val="17"/>
              </w:rPr>
              <w:t>280.237.614,00</w:t>
            </w:r>
          </w:p>
        </w:tc>
        <w:tc>
          <w:tcPr>
            <w:tcW w:w="364" w:type="pct"/>
            <w:shd w:val="clear" w:color="auto" w:fill="auto"/>
          </w:tcPr>
          <w:p w14:paraId="06672045" w14:textId="4373E385" w:rsidR="004A2201" w:rsidRPr="0001413C" w:rsidRDefault="004A2201" w:rsidP="004A2201">
            <w:pPr>
              <w:spacing w:before="60" w:after="60" w:line="240" w:lineRule="auto"/>
              <w:jc w:val="right"/>
              <w:rPr>
                <w:sz w:val="22"/>
                <w:szCs w:val="20"/>
              </w:rPr>
            </w:pPr>
            <w:r w:rsidRPr="0001413C">
              <w:rPr>
                <w:sz w:val="17"/>
                <w:szCs w:val="17"/>
              </w:rPr>
              <w:t>291.727.298,00</w:t>
            </w:r>
          </w:p>
        </w:tc>
        <w:tc>
          <w:tcPr>
            <w:tcW w:w="397" w:type="pct"/>
            <w:shd w:val="clear" w:color="auto" w:fill="auto"/>
          </w:tcPr>
          <w:p w14:paraId="3D4D9C15" w14:textId="4FEC356A" w:rsidR="004A2201" w:rsidRPr="0001413C" w:rsidRDefault="004A2201" w:rsidP="004A2201">
            <w:pPr>
              <w:spacing w:before="60" w:after="60" w:line="240" w:lineRule="auto"/>
              <w:jc w:val="right"/>
              <w:rPr>
                <w:sz w:val="22"/>
                <w:szCs w:val="20"/>
              </w:rPr>
            </w:pPr>
            <w:r w:rsidRPr="0001413C">
              <w:rPr>
                <w:sz w:val="17"/>
                <w:szCs w:val="17"/>
              </w:rPr>
              <w:t>214.075.085,00</w:t>
            </w:r>
          </w:p>
        </w:tc>
        <w:tc>
          <w:tcPr>
            <w:tcW w:w="324" w:type="pct"/>
            <w:shd w:val="clear" w:color="auto" w:fill="auto"/>
          </w:tcPr>
          <w:p w14:paraId="6569A120" w14:textId="33CA0404"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20573E1D" w14:textId="6808E57E"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DF6B12E" w14:textId="3858FD06" w:rsidR="004A2201" w:rsidRPr="0001413C" w:rsidRDefault="004A2201" w:rsidP="004A2201">
            <w:pPr>
              <w:spacing w:before="60" w:after="60" w:line="240" w:lineRule="auto"/>
              <w:jc w:val="right"/>
              <w:rPr>
                <w:sz w:val="22"/>
                <w:szCs w:val="20"/>
              </w:rPr>
            </w:pPr>
            <w:r w:rsidRPr="0001413C">
              <w:rPr>
                <w:sz w:val="17"/>
                <w:szCs w:val="17"/>
              </w:rPr>
              <w:t>226.631.598,00</w:t>
            </w:r>
          </w:p>
        </w:tc>
        <w:tc>
          <w:tcPr>
            <w:tcW w:w="324" w:type="pct"/>
            <w:shd w:val="clear" w:color="auto" w:fill="auto"/>
          </w:tcPr>
          <w:p w14:paraId="0BF818F7" w14:textId="48EF9862"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47E27ABF" w14:textId="2AB5D333"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568BC202" w14:textId="1EFF5E83" w:rsidR="004A2201" w:rsidRPr="0001413C" w:rsidRDefault="004A2201" w:rsidP="004A2201">
            <w:pPr>
              <w:spacing w:before="60" w:after="60" w:line="240" w:lineRule="auto"/>
              <w:jc w:val="right"/>
              <w:rPr>
                <w:sz w:val="22"/>
                <w:szCs w:val="20"/>
              </w:rPr>
            </w:pPr>
            <w:r w:rsidRPr="0001413C">
              <w:rPr>
                <w:sz w:val="17"/>
                <w:szCs w:val="17"/>
              </w:rPr>
              <w:t>1.340.277.000,00</w:t>
            </w:r>
          </w:p>
        </w:tc>
      </w:tr>
      <w:tr w:rsidR="0001413C" w:rsidRPr="0001413C" w14:paraId="4C963F50" w14:textId="77777777" w:rsidTr="004A2201">
        <w:tc>
          <w:tcPr>
            <w:tcW w:w="637" w:type="pct"/>
            <w:gridSpan w:val="2"/>
            <w:vMerge w:val="restart"/>
            <w:shd w:val="clear" w:color="auto" w:fill="auto"/>
          </w:tcPr>
          <w:p w14:paraId="45120EDD" w14:textId="77777777" w:rsidR="004A2201" w:rsidRPr="0001413C" w:rsidRDefault="004A2201" w:rsidP="004A2201">
            <w:pPr>
              <w:pageBreakBefore/>
              <w:spacing w:before="60" w:after="60" w:line="240" w:lineRule="auto"/>
              <w:rPr>
                <w:sz w:val="22"/>
                <w:szCs w:val="20"/>
              </w:rPr>
            </w:pPr>
            <w:r w:rsidRPr="0001413C">
              <w:rPr>
                <w:sz w:val="22"/>
                <w:szCs w:val="20"/>
              </w:rPr>
              <w:t>ESF+</w:t>
            </w:r>
            <w:r w:rsidRPr="0001413C">
              <w:rPr>
                <w:b/>
                <w:bCs/>
                <w:sz w:val="22"/>
                <w:szCs w:val="20"/>
                <w:vertAlign w:val="superscript"/>
              </w:rPr>
              <w:t>*</w:t>
            </w:r>
          </w:p>
        </w:tc>
        <w:tc>
          <w:tcPr>
            <w:tcW w:w="327" w:type="pct"/>
            <w:shd w:val="clear" w:color="auto" w:fill="auto"/>
          </w:tcPr>
          <w:p w14:paraId="60D0FACA" w14:textId="77777777" w:rsidR="004A2201" w:rsidRPr="0001413C" w:rsidRDefault="004A2201" w:rsidP="004A2201">
            <w:pPr>
              <w:spacing w:before="60" w:after="60" w:line="240" w:lineRule="auto"/>
              <w:rPr>
                <w:sz w:val="22"/>
                <w:szCs w:val="20"/>
              </w:rPr>
            </w:pPr>
            <w:r w:rsidRPr="0001413C">
              <w:rPr>
                <w:sz w:val="22"/>
                <w:szCs w:val="20"/>
              </w:rPr>
              <w:t>More developed</w:t>
            </w:r>
          </w:p>
        </w:tc>
        <w:tc>
          <w:tcPr>
            <w:tcW w:w="194" w:type="pct"/>
            <w:shd w:val="clear" w:color="auto" w:fill="auto"/>
          </w:tcPr>
          <w:p w14:paraId="4C3214AA" w14:textId="1323A71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384F8C35" w14:textId="5F74AD3F"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EC2ADE9" w14:textId="22141A46"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6D96A99F" w14:textId="4D403C6C"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7F61AC5" w14:textId="4C3CF7D9"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76DC185" w14:textId="3761329B"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58A5EFDE" w14:textId="1671AFE6"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70F00EB5" w14:textId="0F15506C"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47127A5" w14:textId="0CC86D5C"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440AC261" w14:textId="0DC313F7"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6BCFCA1E" w14:textId="610CF1FC"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1D89DAA9" w14:textId="3C269E44"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0D8D3563" w14:textId="77777777" w:rsidTr="004A2201">
        <w:tc>
          <w:tcPr>
            <w:tcW w:w="637" w:type="pct"/>
            <w:gridSpan w:val="2"/>
            <w:vMerge/>
            <w:shd w:val="clear" w:color="auto" w:fill="auto"/>
          </w:tcPr>
          <w:p w14:paraId="3B07C990" w14:textId="77777777" w:rsidR="004A2201" w:rsidRPr="0001413C" w:rsidRDefault="004A2201" w:rsidP="004A2201">
            <w:pPr>
              <w:spacing w:before="60" w:after="60" w:line="240" w:lineRule="auto"/>
              <w:rPr>
                <w:sz w:val="22"/>
                <w:szCs w:val="20"/>
              </w:rPr>
            </w:pPr>
          </w:p>
        </w:tc>
        <w:tc>
          <w:tcPr>
            <w:tcW w:w="327" w:type="pct"/>
            <w:shd w:val="clear" w:color="auto" w:fill="auto"/>
          </w:tcPr>
          <w:p w14:paraId="34CC6990" w14:textId="77777777" w:rsidR="004A2201" w:rsidRPr="0001413C" w:rsidRDefault="004A2201" w:rsidP="004A2201">
            <w:pPr>
              <w:spacing w:before="60" w:after="60" w:line="240" w:lineRule="auto"/>
              <w:rPr>
                <w:sz w:val="22"/>
                <w:szCs w:val="20"/>
              </w:rPr>
            </w:pPr>
            <w:r w:rsidRPr="0001413C">
              <w:rPr>
                <w:sz w:val="22"/>
                <w:szCs w:val="20"/>
              </w:rPr>
              <w:t>Transition</w:t>
            </w:r>
          </w:p>
        </w:tc>
        <w:tc>
          <w:tcPr>
            <w:tcW w:w="194" w:type="pct"/>
            <w:shd w:val="clear" w:color="auto" w:fill="auto"/>
          </w:tcPr>
          <w:p w14:paraId="20FA8165" w14:textId="59CCE6FB"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542CF7D" w14:textId="1A273D2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2F1ED969" w14:textId="7840AA65"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D87534E" w14:textId="345AD95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B93C016" w14:textId="59FD2E0D"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E3CE348" w14:textId="26DF3F0C"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10E83273" w14:textId="2275D2F0"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6E431D5" w14:textId="3FBAFA21"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6B5879DD" w14:textId="00180E42"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3C480A0C" w14:textId="0FE1B609"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2B64474" w14:textId="48AC31F4"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156CE4AB" w14:textId="30927B09"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36819048" w14:textId="77777777" w:rsidTr="004A2201">
        <w:tc>
          <w:tcPr>
            <w:tcW w:w="637" w:type="pct"/>
            <w:gridSpan w:val="2"/>
            <w:vMerge/>
            <w:shd w:val="clear" w:color="auto" w:fill="auto"/>
          </w:tcPr>
          <w:p w14:paraId="7D45D274" w14:textId="77777777" w:rsidR="004A2201" w:rsidRPr="0001413C" w:rsidRDefault="004A2201" w:rsidP="004A2201">
            <w:pPr>
              <w:spacing w:before="60" w:after="60" w:line="240" w:lineRule="auto"/>
              <w:rPr>
                <w:sz w:val="22"/>
                <w:szCs w:val="20"/>
              </w:rPr>
            </w:pPr>
          </w:p>
        </w:tc>
        <w:tc>
          <w:tcPr>
            <w:tcW w:w="327" w:type="pct"/>
            <w:shd w:val="clear" w:color="auto" w:fill="auto"/>
          </w:tcPr>
          <w:p w14:paraId="7AA7B4E2" w14:textId="77777777" w:rsidR="004A2201" w:rsidRPr="0001413C" w:rsidRDefault="004A2201" w:rsidP="004A2201">
            <w:pPr>
              <w:spacing w:before="60" w:after="60" w:line="240" w:lineRule="auto"/>
              <w:rPr>
                <w:sz w:val="22"/>
                <w:szCs w:val="20"/>
              </w:rPr>
            </w:pPr>
            <w:r w:rsidRPr="0001413C">
              <w:rPr>
                <w:sz w:val="22"/>
                <w:szCs w:val="20"/>
              </w:rPr>
              <w:t>Less developed</w:t>
            </w:r>
          </w:p>
        </w:tc>
        <w:tc>
          <w:tcPr>
            <w:tcW w:w="194" w:type="pct"/>
            <w:shd w:val="clear" w:color="auto" w:fill="auto"/>
          </w:tcPr>
          <w:p w14:paraId="0ED32EFA" w14:textId="24C600AE"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6BDDD73" w14:textId="6E60DC66"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CE55A32" w14:textId="63D5E305"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15C20CB4" w14:textId="1C50E435"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06E1561" w14:textId="60DC89FA"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2A3708B9" w14:textId="5D8287EC"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1C567CEC" w14:textId="1D2A0680"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D0329CC" w14:textId="031A94FD"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3D675C90" w14:textId="35E7B76B"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4156D7E7" w14:textId="61113FCC"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BA59FB8" w14:textId="11053C94"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5BED37C6" w14:textId="7E86C40F"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15F97C6F" w14:textId="77777777" w:rsidTr="004A2201">
        <w:tc>
          <w:tcPr>
            <w:tcW w:w="637" w:type="pct"/>
            <w:gridSpan w:val="2"/>
            <w:vMerge/>
            <w:shd w:val="clear" w:color="auto" w:fill="auto"/>
          </w:tcPr>
          <w:p w14:paraId="2388DC78" w14:textId="77777777" w:rsidR="004A2201" w:rsidRPr="0001413C" w:rsidRDefault="004A2201" w:rsidP="004A2201">
            <w:pPr>
              <w:spacing w:before="60" w:after="60" w:line="240" w:lineRule="auto"/>
              <w:rPr>
                <w:sz w:val="22"/>
                <w:szCs w:val="20"/>
              </w:rPr>
            </w:pPr>
          </w:p>
        </w:tc>
        <w:tc>
          <w:tcPr>
            <w:tcW w:w="327" w:type="pct"/>
            <w:shd w:val="clear" w:color="auto" w:fill="auto"/>
          </w:tcPr>
          <w:p w14:paraId="547EB7EA" w14:textId="77777777" w:rsidR="004A2201" w:rsidRPr="0001413C" w:rsidRDefault="004A2201" w:rsidP="004A2201">
            <w:pPr>
              <w:spacing w:before="60" w:after="60" w:line="240" w:lineRule="auto"/>
              <w:rPr>
                <w:sz w:val="22"/>
                <w:szCs w:val="20"/>
              </w:rPr>
            </w:pPr>
            <w:r w:rsidRPr="0001413C">
              <w:rPr>
                <w:sz w:val="22"/>
                <w:szCs w:val="20"/>
              </w:rPr>
              <w:t>Outermost and northern sparsely populated</w:t>
            </w:r>
          </w:p>
        </w:tc>
        <w:tc>
          <w:tcPr>
            <w:tcW w:w="194" w:type="pct"/>
            <w:shd w:val="clear" w:color="auto" w:fill="auto"/>
          </w:tcPr>
          <w:p w14:paraId="1C62816C" w14:textId="5B14D05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A0BD7EA" w14:textId="14F424D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366F105" w14:textId="1F731A40"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1F390B75" w14:textId="664F738F"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6A795BA5" w14:textId="07A6332F"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CBDC878" w14:textId="73A55D65"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27C08347" w14:textId="704810A6"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1F7912E9" w14:textId="2DD26EF3"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02D73F81" w14:textId="15745B9E"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16ABD696" w14:textId="6DC96EB7"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5953FE1A" w14:textId="10F1B291"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0648127A" w14:textId="131C71B5"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700FAF62" w14:textId="77777777" w:rsidTr="004A2201">
        <w:tc>
          <w:tcPr>
            <w:tcW w:w="637" w:type="pct"/>
            <w:gridSpan w:val="2"/>
            <w:shd w:val="clear" w:color="auto" w:fill="auto"/>
          </w:tcPr>
          <w:p w14:paraId="1F2764F3" w14:textId="77777777" w:rsidR="004A2201" w:rsidRPr="0001413C" w:rsidRDefault="004A2201" w:rsidP="004A2201">
            <w:pPr>
              <w:spacing w:before="60" w:after="60" w:line="240" w:lineRule="auto"/>
              <w:rPr>
                <w:sz w:val="22"/>
                <w:szCs w:val="20"/>
              </w:rPr>
            </w:pPr>
            <w:r w:rsidRPr="0001413C">
              <w:rPr>
                <w:sz w:val="22"/>
                <w:szCs w:val="20"/>
              </w:rPr>
              <w:t xml:space="preserve">Total </w:t>
            </w:r>
          </w:p>
        </w:tc>
        <w:tc>
          <w:tcPr>
            <w:tcW w:w="327" w:type="pct"/>
            <w:tcBorders>
              <w:bottom w:val="single" w:sz="4" w:space="0" w:color="auto"/>
            </w:tcBorders>
            <w:shd w:val="clear" w:color="auto" w:fill="auto"/>
          </w:tcPr>
          <w:p w14:paraId="455881B6" w14:textId="77777777" w:rsidR="004A2201" w:rsidRPr="0001413C" w:rsidRDefault="004A2201" w:rsidP="004A2201">
            <w:pPr>
              <w:spacing w:before="60" w:after="60" w:line="240" w:lineRule="auto"/>
              <w:rPr>
                <w:sz w:val="22"/>
                <w:szCs w:val="20"/>
              </w:rPr>
            </w:pPr>
          </w:p>
        </w:tc>
        <w:tc>
          <w:tcPr>
            <w:tcW w:w="194" w:type="pct"/>
            <w:shd w:val="clear" w:color="auto" w:fill="auto"/>
          </w:tcPr>
          <w:p w14:paraId="6F750F3C" w14:textId="4889EEED"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78D6751E" w14:textId="753672F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657F7B5" w14:textId="1DC2BE27"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7C6C5AE" w14:textId="1111188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6F9A5F67" w14:textId="0E06531E"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104ADF4B" w14:textId="29FCE4C7"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2364F0E0" w14:textId="17B39A55"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727996CA" w14:textId="7CF72D3A"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3D9AC648" w14:textId="2BEB720C"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75B59E95" w14:textId="63A95B1D"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53919F95" w14:textId="235C0C04"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14A3EEDF" w14:textId="4542E2C7"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29202702" w14:textId="77777777" w:rsidTr="004A2201">
        <w:trPr>
          <w:trHeight w:val="753"/>
        </w:trPr>
        <w:tc>
          <w:tcPr>
            <w:tcW w:w="300" w:type="pct"/>
            <w:vMerge w:val="restart"/>
            <w:shd w:val="clear" w:color="auto" w:fill="auto"/>
          </w:tcPr>
          <w:p w14:paraId="24C842A8" w14:textId="77777777" w:rsidR="004A2201" w:rsidRPr="0001413C" w:rsidRDefault="004A2201" w:rsidP="004A2201">
            <w:pPr>
              <w:pageBreakBefore/>
              <w:spacing w:before="60" w:after="60" w:line="240" w:lineRule="auto"/>
              <w:rPr>
                <w:sz w:val="22"/>
                <w:szCs w:val="20"/>
              </w:rPr>
            </w:pPr>
            <w:r w:rsidRPr="0001413C">
              <w:rPr>
                <w:sz w:val="22"/>
                <w:szCs w:val="20"/>
              </w:rPr>
              <w:t>JTF</w:t>
            </w:r>
            <w:r w:rsidRPr="0001413C">
              <w:rPr>
                <w:b/>
                <w:bCs/>
                <w:sz w:val="22"/>
                <w:szCs w:val="20"/>
                <w:vertAlign w:val="superscript"/>
              </w:rPr>
              <w:t>*</w:t>
            </w:r>
          </w:p>
        </w:tc>
        <w:tc>
          <w:tcPr>
            <w:tcW w:w="337" w:type="pct"/>
            <w:shd w:val="clear" w:color="auto" w:fill="auto"/>
          </w:tcPr>
          <w:p w14:paraId="31B1EAD8" w14:textId="77777777" w:rsidR="004A2201" w:rsidRPr="0001413C" w:rsidRDefault="004A2201" w:rsidP="004A2201">
            <w:pPr>
              <w:spacing w:before="60" w:after="60" w:line="240" w:lineRule="auto"/>
              <w:rPr>
                <w:sz w:val="22"/>
                <w:szCs w:val="20"/>
              </w:rPr>
            </w:pPr>
            <w:r w:rsidRPr="0001413C">
              <w:rPr>
                <w:sz w:val="22"/>
                <w:szCs w:val="20"/>
              </w:rPr>
              <w:t>Article 3 JTF Regulation resources</w:t>
            </w:r>
          </w:p>
        </w:tc>
        <w:tc>
          <w:tcPr>
            <w:tcW w:w="327" w:type="pct"/>
            <w:shd w:val="clear" w:color="auto" w:fill="D9D9D9" w:themeFill="background1" w:themeFillShade="D9"/>
          </w:tcPr>
          <w:p w14:paraId="118B22B5" w14:textId="77777777" w:rsidR="004A2201" w:rsidRPr="0001413C" w:rsidRDefault="004A2201" w:rsidP="004A2201">
            <w:pPr>
              <w:spacing w:before="60" w:after="60" w:line="240" w:lineRule="auto"/>
              <w:rPr>
                <w:sz w:val="22"/>
                <w:szCs w:val="20"/>
              </w:rPr>
            </w:pPr>
          </w:p>
        </w:tc>
        <w:tc>
          <w:tcPr>
            <w:tcW w:w="194" w:type="pct"/>
            <w:shd w:val="clear" w:color="auto" w:fill="auto"/>
          </w:tcPr>
          <w:p w14:paraId="21BF431C" w14:textId="0934F866"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17E5C58" w14:textId="502A1E6C"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27A96746" w14:textId="7ADDE60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28EBB0F6" w14:textId="2DCDAD39"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74F0A09C" w14:textId="467B3D19"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4E4E794E" w14:textId="00E3B650"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33909042" w14:textId="3AD5C074"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4BFB1588" w14:textId="3544EE1F"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7A75EF46" w14:textId="306FE13F"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19694DB6" w14:textId="4F20FA63"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77D70D90" w14:textId="3F329343"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10305456" w14:textId="12484F61"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2B62A94B" w14:textId="77777777" w:rsidTr="004A2201">
        <w:trPr>
          <w:trHeight w:val="651"/>
        </w:trPr>
        <w:tc>
          <w:tcPr>
            <w:tcW w:w="300" w:type="pct"/>
            <w:vMerge/>
            <w:shd w:val="clear" w:color="auto" w:fill="auto"/>
          </w:tcPr>
          <w:p w14:paraId="5185414E" w14:textId="77777777" w:rsidR="004A2201" w:rsidRPr="0001413C" w:rsidRDefault="004A2201" w:rsidP="004A2201">
            <w:pPr>
              <w:spacing w:before="60" w:after="60" w:line="240" w:lineRule="auto"/>
              <w:rPr>
                <w:sz w:val="22"/>
                <w:szCs w:val="20"/>
              </w:rPr>
            </w:pPr>
          </w:p>
        </w:tc>
        <w:tc>
          <w:tcPr>
            <w:tcW w:w="337" w:type="pct"/>
            <w:shd w:val="clear" w:color="auto" w:fill="auto"/>
          </w:tcPr>
          <w:p w14:paraId="0027356A" w14:textId="77777777" w:rsidR="004A2201" w:rsidRPr="0001413C" w:rsidRDefault="004A2201" w:rsidP="004A2201">
            <w:pPr>
              <w:spacing w:before="60" w:after="60" w:line="240" w:lineRule="auto"/>
              <w:rPr>
                <w:sz w:val="22"/>
                <w:szCs w:val="20"/>
              </w:rPr>
            </w:pPr>
            <w:r w:rsidRPr="0001413C">
              <w:rPr>
                <w:sz w:val="22"/>
                <w:szCs w:val="20"/>
              </w:rPr>
              <w:t>Article 4 JTF Regulation resources</w:t>
            </w:r>
          </w:p>
        </w:tc>
        <w:tc>
          <w:tcPr>
            <w:tcW w:w="327" w:type="pct"/>
            <w:shd w:val="clear" w:color="auto" w:fill="D9D9D9" w:themeFill="background1" w:themeFillShade="D9"/>
          </w:tcPr>
          <w:p w14:paraId="7B38E272" w14:textId="77777777" w:rsidR="004A2201" w:rsidRPr="0001413C" w:rsidRDefault="004A2201" w:rsidP="004A2201">
            <w:pPr>
              <w:spacing w:before="60" w:after="60" w:line="240" w:lineRule="auto"/>
              <w:rPr>
                <w:sz w:val="22"/>
                <w:szCs w:val="20"/>
              </w:rPr>
            </w:pPr>
          </w:p>
        </w:tc>
        <w:tc>
          <w:tcPr>
            <w:tcW w:w="194" w:type="pct"/>
            <w:shd w:val="clear" w:color="auto" w:fill="auto"/>
          </w:tcPr>
          <w:p w14:paraId="50541F6F" w14:textId="5BE735AC"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646BC77" w14:textId="5002ECC9"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22B90496" w14:textId="1B42CB0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D9D9D9" w:themeFill="background1" w:themeFillShade="D9"/>
          </w:tcPr>
          <w:p w14:paraId="2EF1C2CA" w14:textId="77777777" w:rsidR="004A2201" w:rsidRPr="0001413C" w:rsidRDefault="004A2201" w:rsidP="004A2201">
            <w:pPr>
              <w:spacing w:before="60" w:after="60" w:line="240" w:lineRule="auto"/>
              <w:jc w:val="right"/>
              <w:rPr>
                <w:sz w:val="22"/>
                <w:szCs w:val="20"/>
              </w:rPr>
            </w:pPr>
          </w:p>
        </w:tc>
        <w:tc>
          <w:tcPr>
            <w:tcW w:w="364" w:type="pct"/>
            <w:shd w:val="clear" w:color="auto" w:fill="D9D9D9" w:themeFill="background1" w:themeFillShade="D9"/>
          </w:tcPr>
          <w:p w14:paraId="0BCA8020" w14:textId="77777777" w:rsidR="004A2201" w:rsidRPr="0001413C" w:rsidRDefault="004A2201" w:rsidP="004A2201">
            <w:pPr>
              <w:spacing w:before="60" w:after="60" w:line="240" w:lineRule="auto"/>
              <w:jc w:val="right"/>
              <w:rPr>
                <w:sz w:val="22"/>
                <w:szCs w:val="20"/>
              </w:rPr>
            </w:pPr>
          </w:p>
        </w:tc>
        <w:tc>
          <w:tcPr>
            <w:tcW w:w="397" w:type="pct"/>
            <w:shd w:val="clear" w:color="auto" w:fill="D9D9D9" w:themeFill="background1" w:themeFillShade="D9"/>
          </w:tcPr>
          <w:p w14:paraId="72A1FCB3"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4B685E41" w14:textId="77777777" w:rsidR="004A2201" w:rsidRPr="0001413C" w:rsidRDefault="004A2201" w:rsidP="004A2201">
            <w:pPr>
              <w:spacing w:before="60" w:after="60" w:line="240" w:lineRule="auto"/>
              <w:jc w:val="right"/>
              <w:rPr>
                <w:sz w:val="22"/>
                <w:szCs w:val="20"/>
              </w:rPr>
            </w:pPr>
          </w:p>
        </w:tc>
        <w:tc>
          <w:tcPr>
            <w:tcW w:w="274" w:type="pct"/>
            <w:shd w:val="clear" w:color="auto" w:fill="D9D9D9" w:themeFill="background1" w:themeFillShade="D9"/>
          </w:tcPr>
          <w:p w14:paraId="7DF4CDEF" w14:textId="77777777" w:rsidR="004A2201" w:rsidRPr="0001413C" w:rsidRDefault="004A2201" w:rsidP="004A2201">
            <w:pPr>
              <w:spacing w:before="60" w:after="60" w:line="240" w:lineRule="auto"/>
              <w:jc w:val="right"/>
              <w:rPr>
                <w:sz w:val="22"/>
                <w:szCs w:val="20"/>
              </w:rPr>
            </w:pPr>
          </w:p>
        </w:tc>
        <w:tc>
          <w:tcPr>
            <w:tcW w:w="397" w:type="pct"/>
            <w:shd w:val="clear" w:color="auto" w:fill="D9D9D9" w:themeFill="background1" w:themeFillShade="D9"/>
          </w:tcPr>
          <w:p w14:paraId="338D405D"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4CEAF10C" w14:textId="77777777" w:rsidR="004A2201" w:rsidRPr="0001413C" w:rsidRDefault="004A2201" w:rsidP="004A2201">
            <w:pPr>
              <w:spacing w:before="60" w:after="60" w:line="240" w:lineRule="auto"/>
              <w:jc w:val="right"/>
              <w:rPr>
                <w:sz w:val="22"/>
                <w:szCs w:val="20"/>
              </w:rPr>
            </w:pPr>
          </w:p>
        </w:tc>
        <w:tc>
          <w:tcPr>
            <w:tcW w:w="274" w:type="pct"/>
            <w:shd w:val="clear" w:color="auto" w:fill="D9D9D9" w:themeFill="background1" w:themeFillShade="D9"/>
          </w:tcPr>
          <w:p w14:paraId="6C2E3B37" w14:textId="77777777" w:rsidR="004A2201" w:rsidRPr="0001413C" w:rsidRDefault="004A2201" w:rsidP="004A2201">
            <w:pPr>
              <w:spacing w:before="60" w:after="60" w:line="240" w:lineRule="auto"/>
              <w:jc w:val="right"/>
              <w:rPr>
                <w:sz w:val="22"/>
                <w:szCs w:val="20"/>
              </w:rPr>
            </w:pPr>
          </w:p>
        </w:tc>
        <w:tc>
          <w:tcPr>
            <w:tcW w:w="398" w:type="pct"/>
            <w:shd w:val="clear" w:color="auto" w:fill="auto"/>
          </w:tcPr>
          <w:p w14:paraId="44A28F5D" w14:textId="2D575FFE" w:rsidR="004A2201" w:rsidRPr="0001413C" w:rsidRDefault="004A2201" w:rsidP="004A2201">
            <w:pPr>
              <w:spacing w:before="60" w:after="60" w:line="240" w:lineRule="auto"/>
              <w:jc w:val="right"/>
              <w:rPr>
                <w:sz w:val="17"/>
                <w:szCs w:val="17"/>
              </w:rPr>
            </w:pPr>
            <w:r w:rsidRPr="0001413C">
              <w:rPr>
                <w:sz w:val="17"/>
                <w:szCs w:val="17"/>
              </w:rPr>
              <w:t>0,00</w:t>
            </w:r>
          </w:p>
        </w:tc>
      </w:tr>
      <w:tr w:rsidR="0001413C" w:rsidRPr="0001413C" w14:paraId="0301A201" w14:textId="77777777" w:rsidTr="004A2201">
        <w:tc>
          <w:tcPr>
            <w:tcW w:w="300" w:type="pct"/>
            <w:vMerge/>
            <w:shd w:val="clear" w:color="auto" w:fill="auto"/>
          </w:tcPr>
          <w:p w14:paraId="0305792B" w14:textId="3A49693F" w:rsidR="004A2201" w:rsidRPr="0001413C" w:rsidRDefault="004A2201" w:rsidP="004A2201">
            <w:pPr>
              <w:spacing w:before="60" w:after="60" w:line="240" w:lineRule="auto"/>
              <w:rPr>
                <w:sz w:val="22"/>
                <w:szCs w:val="20"/>
              </w:rPr>
            </w:pPr>
          </w:p>
        </w:tc>
        <w:tc>
          <w:tcPr>
            <w:tcW w:w="337" w:type="pct"/>
            <w:shd w:val="clear" w:color="auto" w:fill="auto"/>
          </w:tcPr>
          <w:p w14:paraId="04060EB6" w14:textId="77777777" w:rsidR="004A2201" w:rsidRPr="0001413C" w:rsidRDefault="004A2201" w:rsidP="004A2201">
            <w:pPr>
              <w:spacing w:before="60" w:after="60" w:line="240" w:lineRule="auto"/>
              <w:rPr>
                <w:sz w:val="22"/>
                <w:szCs w:val="20"/>
              </w:rPr>
            </w:pPr>
            <w:r w:rsidRPr="0001413C">
              <w:rPr>
                <w:sz w:val="22"/>
                <w:szCs w:val="20"/>
              </w:rPr>
              <w:t>Article 7 JTF Regulation resources (related to Article 3 JTF Regulation resources)</w:t>
            </w:r>
          </w:p>
        </w:tc>
        <w:tc>
          <w:tcPr>
            <w:tcW w:w="327" w:type="pct"/>
            <w:shd w:val="clear" w:color="auto" w:fill="D9D9D9" w:themeFill="background1" w:themeFillShade="D9"/>
          </w:tcPr>
          <w:p w14:paraId="776F1669" w14:textId="77777777" w:rsidR="004A2201" w:rsidRPr="0001413C" w:rsidRDefault="004A2201" w:rsidP="004A2201">
            <w:pPr>
              <w:spacing w:before="60" w:after="60" w:line="240" w:lineRule="auto"/>
              <w:rPr>
                <w:sz w:val="22"/>
                <w:szCs w:val="20"/>
              </w:rPr>
            </w:pPr>
          </w:p>
        </w:tc>
        <w:tc>
          <w:tcPr>
            <w:tcW w:w="194" w:type="pct"/>
            <w:shd w:val="clear" w:color="auto" w:fill="auto"/>
          </w:tcPr>
          <w:p w14:paraId="7BBBB71D" w14:textId="437E06B7"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6B6CC3B3" w14:textId="54D466E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69CA715" w14:textId="737CB69B"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2C2B09E" w14:textId="127660D5"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1FE44AA" w14:textId="626D7D0E"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129CE822" w14:textId="1D636C56"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28821792" w14:textId="0A3FE873"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21CF093C" w14:textId="50C54903"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1EA21838" w14:textId="3B8ECBA3"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4B87D284" w14:textId="7026F3FE"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4A3F84E" w14:textId="216B57ED"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1179A6D3" w14:textId="2E18F44B"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3B3B34A2" w14:textId="77777777" w:rsidTr="004A2201">
        <w:tc>
          <w:tcPr>
            <w:tcW w:w="300" w:type="pct"/>
            <w:shd w:val="clear" w:color="auto" w:fill="auto"/>
          </w:tcPr>
          <w:p w14:paraId="70B0C06D" w14:textId="77777777" w:rsidR="004A2201" w:rsidRPr="0001413C" w:rsidRDefault="004A2201" w:rsidP="004A2201">
            <w:pPr>
              <w:pageBreakBefore/>
              <w:spacing w:before="60" w:after="60" w:line="240" w:lineRule="auto"/>
              <w:rPr>
                <w:sz w:val="22"/>
                <w:szCs w:val="20"/>
              </w:rPr>
            </w:pPr>
          </w:p>
        </w:tc>
        <w:tc>
          <w:tcPr>
            <w:tcW w:w="337" w:type="pct"/>
            <w:shd w:val="clear" w:color="auto" w:fill="auto"/>
          </w:tcPr>
          <w:p w14:paraId="47D2FB0E" w14:textId="77777777" w:rsidR="004A2201" w:rsidRPr="0001413C" w:rsidRDefault="004A2201" w:rsidP="004A2201">
            <w:pPr>
              <w:spacing w:before="60" w:after="60" w:line="240" w:lineRule="auto"/>
              <w:rPr>
                <w:sz w:val="22"/>
                <w:szCs w:val="20"/>
              </w:rPr>
            </w:pPr>
            <w:r w:rsidRPr="0001413C">
              <w:rPr>
                <w:sz w:val="22"/>
                <w:szCs w:val="20"/>
              </w:rPr>
              <w:t>Article 7 JTF Regulation resources (related to Article 4 JTF Regulation resources)</w:t>
            </w:r>
          </w:p>
        </w:tc>
        <w:tc>
          <w:tcPr>
            <w:tcW w:w="327" w:type="pct"/>
            <w:shd w:val="clear" w:color="auto" w:fill="D9D9D9" w:themeFill="background1" w:themeFillShade="D9"/>
          </w:tcPr>
          <w:p w14:paraId="03F61065" w14:textId="77777777" w:rsidR="004A2201" w:rsidRPr="0001413C" w:rsidRDefault="004A2201" w:rsidP="004A2201">
            <w:pPr>
              <w:spacing w:before="60" w:after="60" w:line="240" w:lineRule="auto"/>
              <w:rPr>
                <w:sz w:val="22"/>
                <w:szCs w:val="20"/>
              </w:rPr>
            </w:pPr>
          </w:p>
        </w:tc>
        <w:tc>
          <w:tcPr>
            <w:tcW w:w="194" w:type="pct"/>
            <w:shd w:val="clear" w:color="auto" w:fill="auto"/>
          </w:tcPr>
          <w:p w14:paraId="11DFB109" w14:textId="161C936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D975E8A" w14:textId="61500EA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4312BDC8" w14:textId="574F82B2"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D9D9D9" w:themeFill="background1" w:themeFillShade="D9"/>
          </w:tcPr>
          <w:p w14:paraId="41077FD7" w14:textId="77777777" w:rsidR="004A2201" w:rsidRPr="0001413C" w:rsidRDefault="004A2201" w:rsidP="004A2201">
            <w:pPr>
              <w:spacing w:before="60" w:after="60" w:line="240" w:lineRule="auto"/>
              <w:jc w:val="right"/>
              <w:rPr>
                <w:sz w:val="22"/>
                <w:szCs w:val="20"/>
              </w:rPr>
            </w:pPr>
          </w:p>
        </w:tc>
        <w:tc>
          <w:tcPr>
            <w:tcW w:w="364" w:type="pct"/>
            <w:shd w:val="clear" w:color="auto" w:fill="D9D9D9" w:themeFill="background1" w:themeFillShade="D9"/>
          </w:tcPr>
          <w:p w14:paraId="57C0414E" w14:textId="77777777" w:rsidR="004A2201" w:rsidRPr="0001413C" w:rsidRDefault="004A2201" w:rsidP="004A2201">
            <w:pPr>
              <w:spacing w:before="60" w:after="60" w:line="240" w:lineRule="auto"/>
              <w:jc w:val="right"/>
              <w:rPr>
                <w:sz w:val="22"/>
                <w:szCs w:val="20"/>
              </w:rPr>
            </w:pPr>
          </w:p>
        </w:tc>
        <w:tc>
          <w:tcPr>
            <w:tcW w:w="397" w:type="pct"/>
            <w:shd w:val="clear" w:color="auto" w:fill="D9D9D9" w:themeFill="background1" w:themeFillShade="D9"/>
          </w:tcPr>
          <w:p w14:paraId="05964440"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70C508D7" w14:textId="77777777" w:rsidR="004A2201" w:rsidRPr="0001413C" w:rsidRDefault="004A2201" w:rsidP="004A2201">
            <w:pPr>
              <w:spacing w:before="60" w:after="60" w:line="240" w:lineRule="auto"/>
              <w:jc w:val="right"/>
              <w:rPr>
                <w:sz w:val="22"/>
                <w:szCs w:val="20"/>
              </w:rPr>
            </w:pPr>
          </w:p>
        </w:tc>
        <w:tc>
          <w:tcPr>
            <w:tcW w:w="274" w:type="pct"/>
            <w:shd w:val="clear" w:color="auto" w:fill="D9D9D9" w:themeFill="background1" w:themeFillShade="D9"/>
          </w:tcPr>
          <w:p w14:paraId="51F105C8" w14:textId="77777777" w:rsidR="004A2201" w:rsidRPr="0001413C" w:rsidRDefault="004A2201" w:rsidP="004A2201">
            <w:pPr>
              <w:spacing w:before="60" w:after="60" w:line="240" w:lineRule="auto"/>
              <w:jc w:val="right"/>
              <w:rPr>
                <w:sz w:val="22"/>
                <w:szCs w:val="20"/>
              </w:rPr>
            </w:pPr>
          </w:p>
        </w:tc>
        <w:tc>
          <w:tcPr>
            <w:tcW w:w="397" w:type="pct"/>
            <w:shd w:val="clear" w:color="auto" w:fill="D9D9D9" w:themeFill="background1" w:themeFillShade="D9"/>
          </w:tcPr>
          <w:p w14:paraId="2677B63B"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5996B07A" w14:textId="77777777" w:rsidR="004A2201" w:rsidRPr="0001413C" w:rsidRDefault="004A2201" w:rsidP="004A2201">
            <w:pPr>
              <w:spacing w:before="60" w:after="60" w:line="240" w:lineRule="auto"/>
              <w:jc w:val="right"/>
              <w:rPr>
                <w:sz w:val="22"/>
                <w:szCs w:val="20"/>
              </w:rPr>
            </w:pPr>
          </w:p>
        </w:tc>
        <w:tc>
          <w:tcPr>
            <w:tcW w:w="274" w:type="pct"/>
            <w:shd w:val="clear" w:color="auto" w:fill="D9D9D9" w:themeFill="background1" w:themeFillShade="D9"/>
          </w:tcPr>
          <w:p w14:paraId="04FD1742" w14:textId="77777777" w:rsidR="004A2201" w:rsidRPr="0001413C" w:rsidRDefault="004A2201" w:rsidP="004A2201">
            <w:pPr>
              <w:spacing w:before="60" w:after="60" w:line="240" w:lineRule="auto"/>
              <w:jc w:val="right"/>
              <w:rPr>
                <w:sz w:val="22"/>
                <w:szCs w:val="20"/>
              </w:rPr>
            </w:pPr>
          </w:p>
        </w:tc>
        <w:tc>
          <w:tcPr>
            <w:tcW w:w="398" w:type="pct"/>
            <w:shd w:val="clear" w:color="auto" w:fill="auto"/>
          </w:tcPr>
          <w:p w14:paraId="7C71F7C5" w14:textId="2055D8EF" w:rsidR="004A2201" w:rsidRPr="0001413C" w:rsidRDefault="004A2201" w:rsidP="004A2201">
            <w:pPr>
              <w:spacing w:before="60" w:after="60" w:line="240" w:lineRule="auto"/>
              <w:jc w:val="right"/>
              <w:rPr>
                <w:sz w:val="22"/>
                <w:szCs w:val="20"/>
              </w:rPr>
            </w:pPr>
            <w:r w:rsidRPr="0001413C">
              <w:rPr>
                <w:sz w:val="22"/>
                <w:szCs w:val="20"/>
              </w:rPr>
              <w:t>0,00</w:t>
            </w:r>
          </w:p>
        </w:tc>
      </w:tr>
      <w:tr w:rsidR="0001413C" w:rsidRPr="0001413C" w14:paraId="3F0DA3A4" w14:textId="77777777" w:rsidTr="004A2201">
        <w:tc>
          <w:tcPr>
            <w:tcW w:w="300" w:type="pct"/>
            <w:shd w:val="clear" w:color="auto" w:fill="auto"/>
          </w:tcPr>
          <w:p w14:paraId="695EEC43" w14:textId="77777777" w:rsidR="004A2201" w:rsidRPr="0001413C" w:rsidRDefault="004A2201" w:rsidP="004A2201">
            <w:pPr>
              <w:spacing w:before="60" w:after="60" w:line="240" w:lineRule="auto"/>
              <w:rPr>
                <w:sz w:val="22"/>
                <w:szCs w:val="20"/>
              </w:rPr>
            </w:pPr>
            <w:r w:rsidRPr="0001413C">
              <w:rPr>
                <w:sz w:val="22"/>
                <w:szCs w:val="20"/>
              </w:rPr>
              <w:t>Total</w:t>
            </w:r>
          </w:p>
        </w:tc>
        <w:tc>
          <w:tcPr>
            <w:tcW w:w="337" w:type="pct"/>
            <w:shd w:val="clear" w:color="auto" w:fill="auto"/>
          </w:tcPr>
          <w:p w14:paraId="799AB621" w14:textId="77777777" w:rsidR="004A2201" w:rsidRPr="0001413C" w:rsidRDefault="004A2201" w:rsidP="004A2201">
            <w:pPr>
              <w:spacing w:before="60" w:after="60" w:line="240" w:lineRule="auto"/>
              <w:rPr>
                <w:sz w:val="22"/>
                <w:szCs w:val="20"/>
              </w:rPr>
            </w:pPr>
          </w:p>
        </w:tc>
        <w:tc>
          <w:tcPr>
            <w:tcW w:w="327" w:type="pct"/>
            <w:shd w:val="clear" w:color="auto" w:fill="auto"/>
          </w:tcPr>
          <w:p w14:paraId="3F4A107E" w14:textId="77777777" w:rsidR="004A2201" w:rsidRPr="0001413C" w:rsidRDefault="004A2201" w:rsidP="004A2201">
            <w:pPr>
              <w:spacing w:before="60" w:after="60" w:line="240" w:lineRule="auto"/>
              <w:rPr>
                <w:sz w:val="22"/>
                <w:szCs w:val="20"/>
              </w:rPr>
            </w:pPr>
          </w:p>
        </w:tc>
        <w:tc>
          <w:tcPr>
            <w:tcW w:w="194" w:type="pct"/>
            <w:shd w:val="clear" w:color="auto" w:fill="auto"/>
          </w:tcPr>
          <w:p w14:paraId="17677908" w14:textId="4736C8E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779AF7C7" w14:textId="1BC634AA"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F207F43" w14:textId="1DDF2312"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6CBEEB74" w14:textId="5268BE8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735BB13B" w14:textId="17612D4A"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1FAB1A73" w14:textId="06131BDF"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0222648E" w14:textId="6BDA0FE8"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7C784697" w14:textId="27A11E89"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2D39191A" w14:textId="6B1D2CEF"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0284C9CC" w14:textId="616CDD79"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3B3E584C" w14:textId="28796624"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61CE367F" w14:textId="54503E3B"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0362DB80" w14:textId="77777777" w:rsidTr="004A2201">
        <w:tc>
          <w:tcPr>
            <w:tcW w:w="300" w:type="pct"/>
            <w:shd w:val="clear" w:color="auto" w:fill="auto"/>
          </w:tcPr>
          <w:p w14:paraId="094BADF0" w14:textId="77777777" w:rsidR="004A2201" w:rsidRPr="0001413C" w:rsidRDefault="004A2201" w:rsidP="004A2201">
            <w:pPr>
              <w:spacing w:before="60" w:after="60" w:line="240" w:lineRule="auto"/>
              <w:rPr>
                <w:sz w:val="22"/>
                <w:szCs w:val="20"/>
              </w:rPr>
            </w:pPr>
            <w:r w:rsidRPr="0001413C">
              <w:rPr>
                <w:sz w:val="22"/>
                <w:szCs w:val="20"/>
              </w:rPr>
              <w:t>Cohesion Fund</w:t>
            </w:r>
          </w:p>
        </w:tc>
        <w:tc>
          <w:tcPr>
            <w:tcW w:w="337" w:type="pct"/>
            <w:shd w:val="clear" w:color="auto" w:fill="auto"/>
          </w:tcPr>
          <w:p w14:paraId="375C7E1F" w14:textId="77777777" w:rsidR="004A2201" w:rsidRPr="0001413C" w:rsidRDefault="004A2201" w:rsidP="004A2201">
            <w:pPr>
              <w:spacing w:before="60" w:after="60" w:line="240" w:lineRule="auto"/>
              <w:rPr>
                <w:sz w:val="22"/>
                <w:szCs w:val="20"/>
              </w:rPr>
            </w:pPr>
          </w:p>
        </w:tc>
        <w:tc>
          <w:tcPr>
            <w:tcW w:w="327" w:type="pct"/>
            <w:shd w:val="clear" w:color="auto" w:fill="auto"/>
          </w:tcPr>
          <w:p w14:paraId="725F2BFF" w14:textId="77777777" w:rsidR="004A2201" w:rsidRPr="0001413C" w:rsidRDefault="004A2201" w:rsidP="004A2201">
            <w:pPr>
              <w:spacing w:before="60" w:after="60" w:line="240" w:lineRule="auto"/>
              <w:rPr>
                <w:sz w:val="22"/>
                <w:szCs w:val="20"/>
              </w:rPr>
            </w:pPr>
            <w:r w:rsidRPr="0001413C">
              <w:rPr>
                <w:sz w:val="22"/>
                <w:szCs w:val="20"/>
              </w:rPr>
              <w:t>N/A</w:t>
            </w:r>
          </w:p>
        </w:tc>
        <w:tc>
          <w:tcPr>
            <w:tcW w:w="194" w:type="pct"/>
            <w:shd w:val="clear" w:color="auto" w:fill="auto"/>
          </w:tcPr>
          <w:p w14:paraId="4827D371" w14:textId="14511DB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3AE76EFE" w14:textId="06ECD2F7"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B99D10D" w14:textId="46660208"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36F5C434" w14:textId="2620DF07"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D74C8A0" w14:textId="5618DF0A"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54414B69" w14:textId="13317820"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67F6D834" w14:textId="5951AB62"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03D133A9" w14:textId="2D28B16F"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auto"/>
          </w:tcPr>
          <w:p w14:paraId="0BB79C09" w14:textId="0D2BB935" w:rsidR="004A2201" w:rsidRPr="0001413C" w:rsidRDefault="004A2201" w:rsidP="004A2201">
            <w:pPr>
              <w:spacing w:before="60" w:after="60" w:line="240" w:lineRule="auto"/>
              <w:jc w:val="right"/>
              <w:rPr>
                <w:sz w:val="22"/>
                <w:szCs w:val="20"/>
              </w:rPr>
            </w:pPr>
            <w:r w:rsidRPr="0001413C">
              <w:rPr>
                <w:sz w:val="17"/>
                <w:szCs w:val="17"/>
              </w:rPr>
              <w:t>0,00</w:t>
            </w:r>
          </w:p>
        </w:tc>
        <w:tc>
          <w:tcPr>
            <w:tcW w:w="324" w:type="pct"/>
            <w:shd w:val="clear" w:color="auto" w:fill="auto"/>
          </w:tcPr>
          <w:p w14:paraId="1DE9BD3E" w14:textId="25703E65" w:rsidR="004A2201" w:rsidRPr="0001413C" w:rsidRDefault="004A2201" w:rsidP="004A2201">
            <w:pPr>
              <w:spacing w:before="60" w:after="60" w:line="240" w:lineRule="auto"/>
              <w:jc w:val="right"/>
              <w:rPr>
                <w:sz w:val="22"/>
                <w:szCs w:val="20"/>
              </w:rPr>
            </w:pPr>
            <w:r w:rsidRPr="0001413C">
              <w:rPr>
                <w:sz w:val="17"/>
                <w:szCs w:val="17"/>
              </w:rPr>
              <w:t>0,00</w:t>
            </w:r>
          </w:p>
        </w:tc>
        <w:tc>
          <w:tcPr>
            <w:tcW w:w="274" w:type="pct"/>
            <w:shd w:val="clear" w:color="auto" w:fill="auto"/>
          </w:tcPr>
          <w:p w14:paraId="2B0DC14D" w14:textId="5E165DD0"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49BD6F47" w14:textId="1B19EC73"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4AE9EA70" w14:textId="77777777" w:rsidTr="004A2201">
        <w:tc>
          <w:tcPr>
            <w:tcW w:w="300" w:type="pct"/>
            <w:shd w:val="clear" w:color="auto" w:fill="auto"/>
          </w:tcPr>
          <w:p w14:paraId="028B75C6" w14:textId="77777777" w:rsidR="004A2201" w:rsidRPr="0001413C" w:rsidRDefault="004A2201" w:rsidP="004A2201">
            <w:pPr>
              <w:spacing w:before="60" w:after="60" w:line="240" w:lineRule="auto"/>
              <w:rPr>
                <w:sz w:val="22"/>
                <w:szCs w:val="20"/>
              </w:rPr>
            </w:pPr>
            <w:r w:rsidRPr="0001413C">
              <w:rPr>
                <w:sz w:val="22"/>
                <w:szCs w:val="20"/>
              </w:rPr>
              <w:t>EMFAF</w:t>
            </w:r>
          </w:p>
        </w:tc>
        <w:tc>
          <w:tcPr>
            <w:tcW w:w="337" w:type="pct"/>
            <w:shd w:val="clear" w:color="auto" w:fill="auto"/>
          </w:tcPr>
          <w:p w14:paraId="3B31F037" w14:textId="77777777" w:rsidR="004A2201" w:rsidRPr="0001413C" w:rsidRDefault="004A2201" w:rsidP="004A2201">
            <w:pPr>
              <w:spacing w:before="60" w:after="60" w:line="240" w:lineRule="auto"/>
              <w:rPr>
                <w:sz w:val="22"/>
                <w:szCs w:val="20"/>
              </w:rPr>
            </w:pPr>
          </w:p>
        </w:tc>
        <w:tc>
          <w:tcPr>
            <w:tcW w:w="327" w:type="pct"/>
            <w:shd w:val="clear" w:color="auto" w:fill="auto"/>
          </w:tcPr>
          <w:p w14:paraId="05D94C2C" w14:textId="77777777" w:rsidR="004A2201" w:rsidRPr="0001413C" w:rsidRDefault="004A2201" w:rsidP="004A2201">
            <w:pPr>
              <w:spacing w:before="60" w:after="60" w:line="240" w:lineRule="auto"/>
              <w:rPr>
                <w:sz w:val="22"/>
                <w:szCs w:val="20"/>
              </w:rPr>
            </w:pPr>
            <w:r w:rsidRPr="0001413C">
              <w:rPr>
                <w:sz w:val="22"/>
                <w:szCs w:val="20"/>
              </w:rPr>
              <w:t>N/A</w:t>
            </w:r>
          </w:p>
        </w:tc>
        <w:tc>
          <w:tcPr>
            <w:tcW w:w="194" w:type="pct"/>
            <w:shd w:val="clear" w:color="auto" w:fill="auto"/>
          </w:tcPr>
          <w:p w14:paraId="7C4BE476" w14:textId="5C107D43"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068870B7" w14:textId="7FA25471"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3B58DB0C" w14:textId="118E82D7"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5AD82889" w14:textId="233E3B76" w:rsidR="004A2201" w:rsidRPr="0001413C" w:rsidRDefault="004A2201" w:rsidP="004A2201">
            <w:pPr>
              <w:spacing w:before="60" w:after="60" w:line="240" w:lineRule="auto"/>
              <w:jc w:val="right"/>
              <w:rPr>
                <w:sz w:val="22"/>
                <w:szCs w:val="20"/>
              </w:rPr>
            </w:pPr>
            <w:r w:rsidRPr="0001413C">
              <w:rPr>
                <w:sz w:val="17"/>
                <w:szCs w:val="17"/>
              </w:rPr>
              <w:t>0,00</w:t>
            </w:r>
          </w:p>
        </w:tc>
        <w:tc>
          <w:tcPr>
            <w:tcW w:w="364" w:type="pct"/>
            <w:shd w:val="clear" w:color="auto" w:fill="auto"/>
          </w:tcPr>
          <w:p w14:paraId="3197ED0E" w14:textId="257BF10A"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D9D9D9" w:themeFill="background1" w:themeFillShade="D9"/>
          </w:tcPr>
          <w:p w14:paraId="2C6E1165"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159E2B55" w14:textId="77777777" w:rsidR="004A2201" w:rsidRPr="0001413C" w:rsidRDefault="004A2201" w:rsidP="004A2201">
            <w:pPr>
              <w:spacing w:before="60" w:after="60" w:line="240" w:lineRule="auto"/>
              <w:jc w:val="right"/>
              <w:rPr>
                <w:sz w:val="22"/>
                <w:szCs w:val="20"/>
              </w:rPr>
            </w:pPr>
          </w:p>
        </w:tc>
        <w:tc>
          <w:tcPr>
            <w:tcW w:w="274" w:type="pct"/>
            <w:shd w:val="clear" w:color="auto" w:fill="auto"/>
          </w:tcPr>
          <w:p w14:paraId="6FF114F9" w14:textId="313C01A8" w:rsidR="004A2201" w:rsidRPr="0001413C" w:rsidRDefault="004A2201" w:rsidP="004A2201">
            <w:pPr>
              <w:spacing w:before="60" w:after="60" w:line="240" w:lineRule="auto"/>
              <w:jc w:val="right"/>
              <w:rPr>
                <w:sz w:val="22"/>
                <w:szCs w:val="20"/>
              </w:rPr>
            </w:pPr>
            <w:r w:rsidRPr="0001413C">
              <w:rPr>
                <w:sz w:val="17"/>
                <w:szCs w:val="17"/>
              </w:rPr>
              <w:t>0,00</w:t>
            </w:r>
          </w:p>
        </w:tc>
        <w:tc>
          <w:tcPr>
            <w:tcW w:w="397" w:type="pct"/>
            <w:shd w:val="clear" w:color="auto" w:fill="D9D9D9" w:themeFill="background1" w:themeFillShade="D9"/>
          </w:tcPr>
          <w:p w14:paraId="0EBE7E09" w14:textId="77777777" w:rsidR="004A2201" w:rsidRPr="0001413C" w:rsidRDefault="004A2201" w:rsidP="004A2201">
            <w:pPr>
              <w:spacing w:before="60" w:after="60" w:line="240" w:lineRule="auto"/>
              <w:jc w:val="right"/>
              <w:rPr>
                <w:sz w:val="22"/>
                <w:szCs w:val="20"/>
              </w:rPr>
            </w:pPr>
          </w:p>
        </w:tc>
        <w:tc>
          <w:tcPr>
            <w:tcW w:w="324" w:type="pct"/>
            <w:shd w:val="clear" w:color="auto" w:fill="D9D9D9" w:themeFill="background1" w:themeFillShade="D9"/>
          </w:tcPr>
          <w:p w14:paraId="3CF5D033" w14:textId="77777777" w:rsidR="004A2201" w:rsidRPr="0001413C" w:rsidRDefault="004A2201" w:rsidP="004A2201">
            <w:pPr>
              <w:spacing w:before="60" w:after="60" w:line="240" w:lineRule="auto"/>
              <w:jc w:val="right"/>
              <w:rPr>
                <w:sz w:val="22"/>
                <w:szCs w:val="20"/>
              </w:rPr>
            </w:pPr>
          </w:p>
        </w:tc>
        <w:tc>
          <w:tcPr>
            <w:tcW w:w="274" w:type="pct"/>
            <w:shd w:val="clear" w:color="auto" w:fill="auto"/>
          </w:tcPr>
          <w:p w14:paraId="3D40FF75" w14:textId="2E4CB0AC" w:rsidR="004A2201" w:rsidRPr="0001413C" w:rsidRDefault="004A2201" w:rsidP="004A2201">
            <w:pPr>
              <w:spacing w:before="60" w:after="60" w:line="240" w:lineRule="auto"/>
              <w:jc w:val="right"/>
              <w:rPr>
                <w:sz w:val="22"/>
                <w:szCs w:val="20"/>
              </w:rPr>
            </w:pPr>
            <w:r w:rsidRPr="0001413C">
              <w:rPr>
                <w:sz w:val="17"/>
                <w:szCs w:val="17"/>
              </w:rPr>
              <w:t>0,00</w:t>
            </w:r>
          </w:p>
        </w:tc>
        <w:tc>
          <w:tcPr>
            <w:tcW w:w="398" w:type="pct"/>
            <w:shd w:val="clear" w:color="auto" w:fill="auto"/>
          </w:tcPr>
          <w:p w14:paraId="0194F78F" w14:textId="11A7184E" w:rsidR="004A2201" w:rsidRPr="0001413C" w:rsidRDefault="004A2201" w:rsidP="004A2201">
            <w:pPr>
              <w:spacing w:before="60" w:after="60" w:line="240" w:lineRule="auto"/>
              <w:jc w:val="right"/>
              <w:rPr>
                <w:sz w:val="22"/>
                <w:szCs w:val="20"/>
              </w:rPr>
            </w:pPr>
            <w:r w:rsidRPr="0001413C">
              <w:rPr>
                <w:sz w:val="17"/>
                <w:szCs w:val="17"/>
              </w:rPr>
              <w:t>0,00</w:t>
            </w:r>
          </w:p>
        </w:tc>
      </w:tr>
      <w:tr w:rsidR="0001413C" w:rsidRPr="0001413C" w14:paraId="1A748E04" w14:textId="77777777" w:rsidTr="004A2201">
        <w:tc>
          <w:tcPr>
            <w:tcW w:w="300" w:type="pct"/>
            <w:shd w:val="clear" w:color="auto" w:fill="auto"/>
          </w:tcPr>
          <w:p w14:paraId="0AD39B17" w14:textId="77777777" w:rsidR="00B441A3" w:rsidRPr="0001413C" w:rsidRDefault="00B441A3" w:rsidP="00B441A3">
            <w:pPr>
              <w:spacing w:before="60" w:after="60" w:line="240" w:lineRule="auto"/>
              <w:rPr>
                <w:sz w:val="22"/>
                <w:szCs w:val="20"/>
              </w:rPr>
            </w:pPr>
            <w:r w:rsidRPr="0001413C">
              <w:rPr>
                <w:sz w:val="22"/>
                <w:szCs w:val="20"/>
              </w:rPr>
              <w:t xml:space="preserve">Total </w:t>
            </w:r>
          </w:p>
        </w:tc>
        <w:tc>
          <w:tcPr>
            <w:tcW w:w="337" w:type="pct"/>
            <w:shd w:val="clear" w:color="auto" w:fill="auto"/>
          </w:tcPr>
          <w:p w14:paraId="72F17C79" w14:textId="77777777" w:rsidR="00B441A3" w:rsidRPr="0001413C" w:rsidRDefault="00B441A3" w:rsidP="00B441A3">
            <w:pPr>
              <w:spacing w:before="60" w:after="60" w:line="240" w:lineRule="auto"/>
              <w:rPr>
                <w:sz w:val="22"/>
                <w:szCs w:val="20"/>
              </w:rPr>
            </w:pPr>
          </w:p>
        </w:tc>
        <w:tc>
          <w:tcPr>
            <w:tcW w:w="327" w:type="pct"/>
            <w:shd w:val="clear" w:color="auto" w:fill="auto"/>
          </w:tcPr>
          <w:p w14:paraId="354113DC" w14:textId="77777777" w:rsidR="00B441A3" w:rsidRPr="0001413C" w:rsidRDefault="00B441A3" w:rsidP="00B441A3">
            <w:pPr>
              <w:spacing w:before="60" w:after="60" w:line="240" w:lineRule="auto"/>
              <w:rPr>
                <w:sz w:val="22"/>
                <w:szCs w:val="20"/>
              </w:rPr>
            </w:pPr>
          </w:p>
        </w:tc>
        <w:tc>
          <w:tcPr>
            <w:tcW w:w="194" w:type="pct"/>
            <w:shd w:val="clear" w:color="auto" w:fill="auto"/>
          </w:tcPr>
          <w:p w14:paraId="1CA3B9F6" w14:textId="43FBE3D0" w:rsidR="00B441A3" w:rsidRPr="0001413C" w:rsidRDefault="00B441A3" w:rsidP="00B441A3">
            <w:pPr>
              <w:spacing w:before="60" w:after="60" w:line="240" w:lineRule="auto"/>
              <w:jc w:val="right"/>
              <w:rPr>
                <w:sz w:val="22"/>
                <w:szCs w:val="20"/>
              </w:rPr>
            </w:pPr>
            <w:r w:rsidRPr="0001413C">
              <w:rPr>
                <w:sz w:val="17"/>
                <w:szCs w:val="17"/>
              </w:rPr>
              <w:t>0,00</w:t>
            </w:r>
          </w:p>
        </w:tc>
        <w:tc>
          <w:tcPr>
            <w:tcW w:w="364" w:type="pct"/>
            <w:shd w:val="clear" w:color="auto" w:fill="auto"/>
          </w:tcPr>
          <w:p w14:paraId="5021E071" w14:textId="381A42BF" w:rsidR="00B441A3" w:rsidRPr="0001413C" w:rsidRDefault="00B441A3" w:rsidP="00B441A3">
            <w:pPr>
              <w:spacing w:before="60" w:after="60" w:line="240" w:lineRule="auto"/>
              <w:jc w:val="right"/>
              <w:rPr>
                <w:sz w:val="22"/>
                <w:szCs w:val="20"/>
              </w:rPr>
            </w:pPr>
            <w:r w:rsidRPr="0001413C">
              <w:rPr>
                <w:sz w:val="17"/>
                <w:szCs w:val="17"/>
              </w:rPr>
              <w:t>108.474.042,00</w:t>
            </w:r>
          </w:p>
        </w:tc>
        <w:tc>
          <w:tcPr>
            <w:tcW w:w="364" w:type="pct"/>
            <w:shd w:val="clear" w:color="auto" w:fill="auto"/>
          </w:tcPr>
          <w:p w14:paraId="3EAC333B" w14:textId="4AF931D5" w:rsidR="00B441A3" w:rsidRPr="0001413C" w:rsidRDefault="00B441A3" w:rsidP="00B441A3">
            <w:pPr>
              <w:spacing w:before="60" w:after="60" w:line="240" w:lineRule="auto"/>
              <w:jc w:val="right"/>
              <w:rPr>
                <w:sz w:val="22"/>
                <w:szCs w:val="20"/>
              </w:rPr>
            </w:pPr>
            <w:r w:rsidRPr="0001413C">
              <w:rPr>
                <w:sz w:val="17"/>
                <w:szCs w:val="17"/>
              </w:rPr>
              <w:t>219.130.763,00</w:t>
            </w:r>
          </w:p>
        </w:tc>
        <w:tc>
          <w:tcPr>
            <w:tcW w:w="364" w:type="pct"/>
            <w:shd w:val="clear" w:color="auto" w:fill="auto"/>
          </w:tcPr>
          <w:p w14:paraId="6F3632A7" w14:textId="0714ACE1" w:rsidR="00B441A3" w:rsidRPr="0001413C" w:rsidRDefault="00B441A3" w:rsidP="00B441A3">
            <w:pPr>
              <w:spacing w:before="60" w:after="60" w:line="240" w:lineRule="auto"/>
              <w:jc w:val="right"/>
              <w:rPr>
                <w:sz w:val="22"/>
                <w:szCs w:val="20"/>
              </w:rPr>
            </w:pPr>
            <w:r w:rsidRPr="0001413C">
              <w:rPr>
                <w:sz w:val="17"/>
                <w:szCs w:val="17"/>
              </w:rPr>
              <w:t>280.237.614,00</w:t>
            </w:r>
          </w:p>
        </w:tc>
        <w:tc>
          <w:tcPr>
            <w:tcW w:w="364" w:type="pct"/>
            <w:shd w:val="clear" w:color="auto" w:fill="auto"/>
          </w:tcPr>
          <w:p w14:paraId="0D4210CE" w14:textId="058F34B5" w:rsidR="00B441A3" w:rsidRPr="0001413C" w:rsidRDefault="00B441A3" w:rsidP="00B441A3">
            <w:pPr>
              <w:spacing w:before="60" w:after="60" w:line="240" w:lineRule="auto"/>
              <w:jc w:val="right"/>
              <w:rPr>
                <w:sz w:val="22"/>
                <w:szCs w:val="20"/>
              </w:rPr>
            </w:pPr>
            <w:r w:rsidRPr="0001413C">
              <w:rPr>
                <w:sz w:val="17"/>
                <w:szCs w:val="17"/>
              </w:rPr>
              <w:t>291.727.298,00</w:t>
            </w:r>
          </w:p>
        </w:tc>
        <w:tc>
          <w:tcPr>
            <w:tcW w:w="397" w:type="pct"/>
            <w:shd w:val="clear" w:color="auto" w:fill="auto"/>
          </w:tcPr>
          <w:p w14:paraId="3A8B641C" w14:textId="44F82100" w:rsidR="00B441A3" w:rsidRPr="0001413C" w:rsidRDefault="00B441A3" w:rsidP="00B441A3">
            <w:pPr>
              <w:spacing w:before="60" w:after="60" w:line="240" w:lineRule="auto"/>
              <w:jc w:val="right"/>
              <w:rPr>
                <w:sz w:val="22"/>
                <w:szCs w:val="20"/>
              </w:rPr>
            </w:pPr>
            <w:r w:rsidRPr="0001413C">
              <w:rPr>
                <w:sz w:val="17"/>
                <w:szCs w:val="17"/>
              </w:rPr>
              <w:t>214.075.085,00</w:t>
            </w:r>
          </w:p>
        </w:tc>
        <w:tc>
          <w:tcPr>
            <w:tcW w:w="324" w:type="pct"/>
            <w:shd w:val="clear" w:color="auto" w:fill="auto"/>
          </w:tcPr>
          <w:p w14:paraId="108C65A2" w14:textId="4F986C9E" w:rsidR="00B441A3" w:rsidRPr="0001413C" w:rsidRDefault="00B441A3" w:rsidP="00B441A3">
            <w:pPr>
              <w:spacing w:before="60" w:after="60" w:line="240" w:lineRule="auto"/>
              <w:jc w:val="right"/>
              <w:rPr>
                <w:sz w:val="22"/>
                <w:szCs w:val="20"/>
              </w:rPr>
            </w:pPr>
            <w:r w:rsidRPr="0001413C">
              <w:rPr>
                <w:sz w:val="17"/>
                <w:szCs w:val="17"/>
              </w:rPr>
              <w:t>0,00</w:t>
            </w:r>
          </w:p>
        </w:tc>
        <w:tc>
          <w:tcPr>
            <w:tcW w:w="274" w:type="pct"/>
            <w:shd w:val="clear" w:color="auto" w:fill="auto"/>
          </w:tcPr>
          <w:p w14:paraId="7523BB0F" w14:textId="00463062" w:rsidR="00B441A3" w:rsidRPr="0001413C" w:rsidRDefault="00B441A3" w:rsidP="00B441A3">
            <w:pPr>
              <w:spacing w:before="60" w:after="60" w:line="240" w:lineRule="auto"/>
              <w:jc w:val="right"/>
              <w:rPr>
                <w:sz w:val="22"/>
                <w:szCs w:val="20"/>
              </w:rPr>
            </w:pPr>
            <w:r w:rsidRPr="0001413C">
              <w:rPr>
                <w:sz w:val="17"/>
                <w:szCs w:val="17"/>
              </w:rPr>
              <w:t>0,00</w:t>
            </w:r>
          </w:p>
        </w:tc>
        <w:tc>
          <w:tcPr>
            <w:tcW w:w="397" w:type="pct"/>
            <w:shd w:val="clear" w:color="auto" w:fill="auto"/>
          </w:tcPr>
          <w:p w14:paraId="76CC2C07" w14:textId="5F4BA066" w:rsidR="00B441A3" w:rsidRPr="0001413C" w:rsidRDefault="00B441A3" w:rsidP="00B441A3">
            <w:pPr>
              <w:spacing w:before="60" w:after="60" w:line="240" w:lineRule="auto"/>
              <w:jc w:val="right"/>
              <w:rPr>
                <w:sz w:val="22"/>
                <w:szCs w:val="20"/>
              </w:rPr>
            </w:pPr>
            <w:r w:rsidRPr="0001413C">
              <w:rPr>
                <w:sz w:val="17"/>
                <w:szCs w:val="17"/>
              </w:rPr>
              <w:t>226.631.598,00</w:t>
            </w:r>
          </w:p>
        </w:tc>
        <w:tc>
          <w:tcPr>
            <w:tcW w:w="324" w:type="pct"/>
            <w:shd w:val="clear" w:color="auto" w:fill="auto"/>
          </w:tcPr>
          <w:p w14:paraId="11C1F2DF" w14:textId="2D9FE711" w:rsidR="00B441A3" w:rsidRPr="0001413C" w:rsidRDefault="00B441A3" w:rsidP="00B441A3">
            <w:pPr>
              <w:spacing w:before="60" w:after="60" w:line="240" w:lineRule="auto"/>
              <w:jc w:val="right"/>
              <w:rPr>
                <w:sz w:val="22"/>
                <w:szCs w:val="20"/>
              </w:rPr>
            </w:pPr>
            <w:r w:rsidRPr="0001413C">
              <w:rPr>
                <w:sz w:val="17"/>
                <w:szCs w:val="17"/>
              </w:rPr>
              <w:t>0,00</w:t>
            </w:r>
          </w:p>
        </w:tc>
        <w:tc>
          <w:tcPr>
            <w:tcW w:w="274" w:type="pct"/>
            <w:shd w:val="clear" w:color="auto" w:fill="auto"/>
          </w:tcPr>
          <w:p w14:paraId="588EFEE5" w14:textId="6DE1862A" w:rsidR="00B441A3" w:rsidRPr="0001413C" w:rsidRDefault="00B441A3" w:rsidP="00B441A3">
            <w:pPr>
              <w:spacing w:before="60" w:after="60" w:line="240" w:lineRule="auto"/>
              <w:jc w:val="right"/>
              <w:rPr>
                <w:sz w:val="22"/>
                <w:szCs w:val="20"/>
              </w:rPr>
            </w:pPr>
            <w:r w:rsidRPr="0001413C">
              <w:rPr>
                <w:sz w:val="17"/>
                <w:szCs w:val="17"/>
              </w:rPr>
              <w:t>0,00</w:t>
            </w:r>
          </w:p>
        </w:tc>
        <w:tc>
          <w:tcPr>
            <w:tcW w:w="398" w:type="pct"/>
            <w:shd w:val="clear" w:color="auto" w:fill="auto"/>
          </w:tcPr>
          <w:p w14:paraId="00D585A4" w14:textId="09D66892" w:rsidR="00B441A3" w:rsidRPr="0001413C" w:rsidRDefault="00B441A3" w:rsidP="00B441A3">
            <w:pPr>
              <w:spacing w:before="60" w:after="60" w:line="240" w:lineRule="auto"/>
              <w:jc w:val="right"/>
              <w:rPr>
                <w:sz w:val="22"/>
                <w:szCs w:val="20"/>
              </w:rPr>
            </w:pPr>
            <w:r w:rsidRPr="0001413C">
              <w:rPr>
                <w:sz w:val="17"/>
                <w:szCs w:val="17"/>
              </w:rPr>
              <w:t>1.340.277.000,00</w:t>
            </w:r>
          </w:p>
        </w:tc>
      </w:tr>
    </w:tbl>
    <w:p w14:paraId="0478F418" w14:textId="77777777" w:rsidR="003655CD" w:rsidRPr="0001413C" w:rsidRDefault="003655CD" w:rsidP="003655CD">
      <w:pPr>
        <w:pStyle w:val="Point0"/>
      </w:pPr>
      <w:r w:rsidRPr="0001413C">
        <w:rPr>
          <w:b/>
          <w:bCs/>
          <w:vertAlign w:val="superscript"/>
        </w:rPr>
        <w:t>*</w:t>
      </w:r>
      <w:r w:rsidRPr="0001413C">
        <w:tab/>
        <w:t>Amounts after the complementary transfer to the JTF.</w:t>
      </w:r>
    </w:p>
    <w:p w14:paraId="2F38E405" w14:textId="77777777" w:rsidR="003655CD" w:rsidRPr="0001413C" w:rsidRDefault="003655CD" w:rsidP="003655CD">
      <w:pPr>
        <w:pStyle w:val="Point0"/>
      </w:pPr>
      <w:r w:rsidRPr="0001413C">
        <w:br w:type="page"/>
        <w:t>3.6.</w:t>
      </w:r>
      <w:r w:rsidRPr="0001413C">
        <w:tab/>
        <w:t>Total financial appropriations by fund and national co-financing</w:t>
      </w:r>
    </w:p>
    <w:p w14:paraId="349064DA" w14:textId="77777777" w:rsidR="003655CD" w:rsidRPr="0001413C" w:rsidRDefault="003655CD" w:rsidP="003655CD">
      <w:pPr>
        <w:pStyle w:val="Text1"/>
      </w:pPr>
      <w:r w:rsidRPr="0001413C">
        <w:t>Reference: point (g)(ii) of Article 22(3), Article 22(6) and Article 36 CPR</w:t>
      </w:r>
    </w:p>
    <w:p w14:paraId="2279D6E7" w14:textId="77777777" w:rsidR="003655CD" w:rsidRPr="0001413C" w:rsidRDefault="003655CD" w:rsidP="003655CD">
      <w:pPr>
        <w:pStyle w:val="Text1"/>
      </w:pPr>
      <w:r w:rsidRPr="0001413C">
        <w:t>For programmes under the Investment for jobs and growth goal where technical assistance in accordance with Article 36(4) CPR was chosen in the Partnership Agreement.</w:t>
      </w:r>
    </w:p>
    <w:p w14:paraId="373613A1" w14:textId="77777777" w:rsidR="003655CD" w:rsidRPr="0001413C" w:rsidRDefault="003655CD" w:rsidP="003655CD">
      <w:r w:rsidRPr="0001413C">
        <w:br w:type="page"/>
        <w:t>Table 11: Total financial appropriations by fund and national co-financing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936"/>
        <w:gridCol w:w="1266"/>
        <w:gridCol w:w="721"/>
        <w:gridCol w:w="1006"/>
        <w:gridCol w:w="1062"/>
        <w:gridCol w:w="1199"/>
        <w:gridCol w:w="1199"/>
        <w:gridCol w:w="1050"/>
        <w:gridCol w:w="1199"/>
        <w:gridCol w:w="710"/>
        <w:gridCol w:w="769"/>
        <w:gridCol w:w="1124"/>
        <w:gridCol w:w="1235"/>
      </w:tblGrid>
      <w:tr w:rsidR="0001413C" w:rsidRPr="0001413C" w14:paraId="0A554BEA" w14:textId="77777777" w:rsidTr="00A35CBC">
        <w:trPr>
          <w:trHeight w:val="1316"/>
          <w:jc w:val="center"/>
        </w:trPr>
        <w:tc>
          <w:tcPr>
            <w:tcW w:w="374" w:type="pct"/>
            <w:vMerge w:val="restart"/>
            <w:shd w:val="clear" w:color="auto" w:fill="auto"/>
            <w:vAlign w:val="center"/>
          </w:tcPr>
          <w:p w14:paraId="309BD00F" w14:textId="77777777" w:rsidR="003655CD" w:rsidRPr="0001413C" w:rsidRDefault="003655CD" w:rsidP="00A35CBC">
            <w:pPr>
              <w:spacing w:before="60" w:after="60" w:line="240" w:lineRule="auto"/>
              <w:jc w:val="center"/>
              <w:rPr>
                <w:sz w:val="18"/>
                <w:szCs w:val="16"/>
              </w:rPr>
            </w:pPr>
            <w:r w:rsidRPr="0001413C">
              <w:rPr>
                <w:sz w:val="18"/>
                <w:szCs w:val="16"/>
              </w:rPr>
              <w:t>Policy/ JTF specific objective</w:t>
            </w:r>
            <w:r w:rsidRPr="0001413C">
              <w:rPr>
                <w:sz w:val="18"/>
                <w:szCs w:val="16"/>
              </w:rPr>
              <w:br/>
              <w:t>number or technical assistance</w:t>
            </w:r>
          </w:p>
        </w:tc>
        <w:tc>
          <w:tcPr>
            <w:tcW w:w="317" w:type="pct"/>
            <w:vMerge w:val="restart"/>
            <w:shd w:val="clear" w:color="auto" w:fill="auto"/>
            <w:vAlign w:val="center"/>
          </w:tcPr>
          <w:p w14:paraId="64899308" w14:textId="77777777" w:rsidR="003655CD" w:rsidRPr="0001413C" w:rsidRDefault="003655CD" w:rsidP="00A35CBC">
            <w:pPr>
              <w:spacing w:before="60" w:after="60" w:line="240" w:lineRule="auto"/>
              <w:jc w:val="center"/>
              <w:rPr>
                <w:sz w:val="18"/>
                <w:szCs w:val="16"/>
              </w:rPr>
            </w:pPr>
            <w:r w:rsidRPr="0001413C">
              <w:rPr>
                <w:sz w:val="18"/>
                <w:szCs w:val="16"/>
              </w:rPr>
              <w:t>Priority</w:t>
            </w:r>
          </w:p>
        </w:tc>
        <w:tc>
          <w:tcPr>
            <w:tcW w:w="436" w:type="pct"/>
            <w:vMerge w:val="restart"/>
            <w:shd w:val="clear" w:color="auto" w:fill="auto"/>
            <w:vAlign w:val="center"/>
          </w:tcPr>
          <w:p w14:paraId="0CDA93F8" w14:textId="77777777" w:rsidR="003655CD" w:rsidRPr="0001413C" w:rsidRDefault="003655CD" w:rsidP="00A35CBC">
            <w:pPr>
              <w:spacing w:before="60" w:after="60" w:line="240" w:lineRule="auto"/>
              <w:jc w:val="center"/>
              <w:rPr>
                <w:sz w:val="18"/>
                <w:szCs w:val="16"/>
              </w:rPr>
            </w:pPr>
            <w:r w:rsidRPr="0001413C">
              <w:rPr>
                <w:sz w:val="18"/>
                <w:szCs w:val="16"/>
              </w:rPr>
              <w:t>Basis for calculation Union support (total eligible cost or public contribution)</w:t>
            </w:r>
          </w:p>
        </w:tc>
        <w:tc>
          <w:tcPr>
            <w:tcW w:w="584" w:type="pct"/>
            <w:gridSpan w:val="2"/>
            <w:vMerge w:val="restart"/>
            <w:shd w:val="clear" w:color="auto" w:fill="auto"/>
            <w:vAlign w:val="center"/>
          </w:tcPr>
          <w:p w14:paraId="386B4073" w14:textId="77777777" w:rsidR="003655CD" w:rsidRPr="0001413C" w:rsidRDefault="003655CD" w:rsidP="00A35CBC">
            <w:pPr>
              <w:spacing w:before="60" w:after="60" w:line="240" w:lineRule="auto"/>
              <w:jc w:val="center"/>
              <w:rPr>
                <w:sz w:val="18"/>
                <w:szCs w:val="16"/>
              </w:rPr>
            </w:pPr>
            <w:r w:rsidRPr="0001413C">
              <w:rPr>
                <w:sz w:val="18"/>
                <w:szCs w:val="16"/>
              </w:rPr>
              <w:t>Fund</w:t>
            </w:r>
          </w:p>
        </w:tc>
        <w:tc>
          <w:tcPr>
            <w:tcW w:w="366" w:type="pct"/>
            <w:vMerge w:val="restart"/>
            <w:shd w:val="clear" w:color="auto" w:fill="auto"/>
            <w:vAlign w:val="center"/>
          </w:tcPr>
          <w:p w14:paraId="05944DD4" w14:textId="77777777" w:rsidR="003655CD" w:rsidRPr="0001413C" w:rsidRDefault="003655CD" w:rsidP="00A35CBC">
            <w:pPr>
              <w:spacing w:before="60" w:after="60" w:line="240" w:lineRule="auto"/>
              <w:jc w:val="center"/>
              <w:rPr>
                <w:sz w:val="18"/>
                <w:szCs w:val="16"/>
              </w:rPr>
            </w:pPr>
            <w:r w:rsidRPr="0001413C">
              <w:rPr>
                <w:sz w:val="18"/>
                <w:szCs w:val="16"/>
              </w:rPr>
              <w:t>Category of region*</w:t>
            </w:r>
          </w:p>
        </w:tc>
        <w:tc>
          <w:tcPr>
            <w:tcW w:w="413" w:type="pct"/>
            <w:vMerge w:val="restart"/>
            <w:shd w:val="clear" w:color="auto" w:fill="auto"/>
            <w:vAlign w:val="center"/>
          </w:tcPr>
          <w:p w14:paraId="257A6D86" w14:textId="77777777" w:rsidR="003655CD" w:rsidRPr="0001413C" w:rsidRDefault="003655CD" w:rsidP="00A35CBC">
            <w:pPr>
              <w:spacing w:before="60" w:after="60" w:line="240" w:lineRule="auto"/>
              <w:jc w:val="center"/>
              <w:rPr>
                <w:sz w:val="18"/>
                <w:szCs w:val="16"/>
              </w:rPr>
            </w:pPr>
            <w:r w:rsidRPr="0001413C">
              <w:rPr>
                <w:sz w:val="18"/>
                <w:szCs w:val="16"/>
              </w:rPr>
              <w:t>Union contribution</w:t>
            </w:r>
          </w:p>
          <w:p w14:paraId="64C8674C" w14:textId="77777777" w:rsidR="003655CD" w:rsidRPr="0001413C" w:rsidRDefault="003655CD" w:rsidP="00A35CBC">
            <w:pPr>
              <w:spacing w:before="60" w:after="60" w:line="240" w:lineRule="auto"/>
              <w:jc w:val="center"/>
              <w:rPr>
                <w:sz w:val="18"/>
                <w:szCs w:val="16"/>
              </w:rPr>
            </w:pPr>
            <w:r w:rsidRPr="0001413C">
              <w:rPr>
                <w:sz w:val="18"/>
                <w:szCs w:val="16"/>
              </w:rPr>
              <w:t>(a) = (g)+(h)</w:t>
            </w:r>
          </w:p>
        </w:tc>
        <w:tc>
          <w:tcPr>
            <w:tcW w:w="775" w:type="pct"/>
            <w:gridSpan w:val="2"/>
            <w:shd w:val="clear" w:color="auto" w:fill="auto"/>
            <w:vAlign w:val="center"/>
          </w:tcPr>
          <w:p w14:paraId="772FC298" w14:textId="77777777" w:rsidR="003655CD" w:rsidRPr="0001413C" w:rsidRDefault="003655CD" w:rsidP="00A35CBC">
            <w:pPr>
              <w:spacing w:before="60" w:after="60" w:line="240" w:lineRule="auto"/>
              <w:jc w:val="center"/>
              <w:rPr>
                <w:sz w:val="18"/>
                <w:szCs w:val="16"/>
              </w:rPr>
            </w:pPr>
            <w:r w:rsidRPr="0001413C">
              <w:rPr>
                <w:sz w:val="18"/>
                <w:szCs w:val="16"/>
              </w:rPr>
              <w:t>Breakdown of Union contribution</w:t>
            </w:r>
          </w:p>
        </w:tc>
        <w:tc>
          <w:tcPr>
            <w:tcW w:w="413" w:type="pct"/>
            <w:vMerge w:val="restart"/>
            <w:shd w:val="clear" w:color="auto" w:fill="auto"/>
            <w:vAlign w:val="center"/>
          </w:tcPr>
          <w:p w14:paraId="7E494850" w14:textId="77777777" w:rsidR="003655CD" w:rsidRPr="0001413C" w:rsidRDefault="003655CD" w:rsidP="00A35CBC">
            <w:pPr>
              <w:spacing w:before="60" w:after="60" w:line="240" w:lineRule="auto"/>
              <w:jc w:val="center"/>
              <w:rPr>
                <w:sz w:val="18"/>
                <w:szCs w:val="16"/>
              </w:rPr>
            </w:pPr>
            <w:r w:rsidRPr="0001413C">
              <w:rPr>
                <w:sz w:val="18"/>
                <w:szCs w:val="16"/>
              </w:rPr>
              <w:t>National contribution</w:t>
            </w:r>
          </w:p>
        </w:tc>
        <w:tc>
          <w:tcPr>
            <w:tcW w:w="510" w:type="pct"/>
            <w:gridSpan w:val="2"/>
            <w:shd w:val="clear" w:color="auto" w:fill="auto"/>
            <w:vAlign w:val="center"/>
          </w:tcPr>
          <w:p w14:paraId="5C681215" w14:textId="77777777" w:rsidR="003655CD" w:rsidRPr="0001413C" w:rsidRDefault="003655CD" w:rsidP="00A35CBC">
            <w:pPr>
              <w:spacing w:before="60" w:after="60" w:line="240" w:lineRule="auto"/>
              <w:jc w:val="center"/>
              <w:rPr>
                <w:sz w:val="18"/>
                <w:szCs w:val="16"/>
              </w:rPr>
            </w:pPr>
            <w:r w:rsidRPr="0001413C">
              <w:rPr>
                <w:sz w:val="18"/>
                <w:szCs w:val="16"/>
              </w:rPr>
              <w:t>Indicative breakdown of national contribution</w:t>
            </w:r>
          </w:p>
        </w:tc>
        <w:tc>
          <w:tcPr>
            <w:tcW w:w="387" w:type="pct"/>
            <w:vMerge w:val="restart"/>
            <w:shd w:val="clear" w:color="auto" w:fill="auto"/>
            <w:vAlign w:val="center"/>
          </w:tcPr>
          <w:p w14:paraId="1F8A948F" w14:textId="77777777" w:rsidR="003655CD" w:rsidRPr="0001413C" w:rsidRDefault="003655CD" w:rsidP="00A35CBC">
            <w:pPr>
              <w:spacing w:before="60" w:after="60" w:line="240" w:lineRule="auto"/>
              <w:jc w:val="center"/>
              <w:rPr>
                <w:sz w:val="18"/>
                <w:szCs w:val="16"/>
              </w:rPr>
            </w:pPr>
            <w:r w:rsidRPr="0001413C">
              <w:rPr>
                <w:sz w:val="18"/>
                <w:szCs w:val="16"/>
              </w:rPr>
              <w:t>Total</w:t>
            </w:r>
          </w:p>
        </w:tc>
        <w:tc>
          <w:tcPr>
            <w:tcW w:w="425" w:type="pct"/>
            <w:vMerge w:val="restart"/>
            <w:shd w:val="clear" w:color="auto" w:fill="auto"/>
            <w:vAlign w:val="center"/>
          </w:tcPr>
          <w:p w14:paraId="2271FF21" w14:textId="77777777" w:rsidR="003655CD" w:rsidRPr="0001413C" w:rsidRDefault="003655CD" w:rsidP="00A35CBC">
            <w:pPr>
              <w:spacing w:before="60" w:after="60" w:line="240" w:lineRule="auto"/>
              <w:jc w:val="center"/>
              <w:rPr>
                <w:sz w:val="18"/>
                <w:szCs w:val="16"/>
              </w:rPr>
            </w:pPr>
            <w:r w:rsidRPr="0001413C">
              <w:rPr>
                <w:sz w:val="18"/>
                <w:szCs w:val="16"/>
              </w:rPr>
              <w:t>Co-financing rate</w:t>
            </w:r>
          </w:p>
        </w:tc>
      </w:tr>
      <w:tr w:rsidR="0001413C" w:rsidRPr="0001413C" w14:paraId="33C60610" w14:textId="77777777" w:rsidTr="00A35CBC">
        <w:trPr>
          <w:trHeight w:val="53"/>
          <w:jc w:val="center"/>
        </w:trPr>
        <w:tc>
          <w:tcPr>
            <w:tcW w:w="374" w:type="pct"/>
            <w:vMerge/>
            <w:shd w:val="clear" w:color="auto" w:fill="auto"/>
            <w:vAlign w:val="center"/>
          </w:tcPr>
          <w:p w14:paraId="054E08F5" w14:textId="77777777" w:rsidR="003655CD" w:rsidRPr="0001413C" w:rsidRDefault="003655CD" w:rsidP="00A35CBC">
            <w:pPr>
              <w:spacing w:before="60" w:after="60" w:line="240" w:lineRule="auto"/>
              <w:jc w:val="center"/>
              <w:rPr>
                <w:sz w:val="18"/>
                <w:szCs w:val="16"/>
              </w:rPr>
            </w:pPr>
          </w:p>
        </w:tc>
        <w:tc>
          <w:tcPr>
            <w:tcW w:w="317" w:type="pct"/>
            <w:vMerge/>
            <w:tcBorders>
              <w:bottom w:val="nil"/>
            </w:tcBorders>
            <w:shd w:val="clear" w:color="auto" w:fill="auto"/>
            <w:vAlign w:val="center"/>
          </w:tcPr>
          <w:p w14:paraId="1DBA5448" w14:textId="77777777" w:rsidR="003655CD" w:rsidRPr="0001413C" w:rsidRDefault="003655CD" w:rsidP="00A35CBC">
            <w:pPr>
              <w:spacing w:before="60" w:after="60" w:line="240" w:lineRule="auto"/>
              <w:jc w:val="center"/>
              <w:rPr>
                <w:sz w:val="18"/>
                <w:szCs w:val="16"/>
              </w:rPr>
            </w:pPr>
          </w:p>
        </w:tc>
        <w:tc>
          <w:tcPr>
            <w:tcW w:w="436" w:type="pct"/>
            <w:vMerge/>
            <w:tcBorders>
              <w:bottom w:val="nil"/>
            </w:tcBorders>
            <w:shd w:val="clear" w:color="auto" w:fill="auto"/>
            <w:vAlign w:val="center"/>
          </w:tcPr>
          <w:p w14:paraId="10400741" w14:textId="77777777" w:rsidR="003655CD" w:rsidRPr="0001413C" w:rsidRDefault="003655CD" w:rsidP="00A35CBC">
            <w:pPr>
              <w:spacing w:before="60" w:after="60" w:line="240" w:lineRule="auto"/>
              <w:jc w:val="center"/>
              <w:rPr>
                <w:sz w:val="18"/>
                <w:szCs w:val="16"/>
              </w:rPr>
            </w:pPr>
          </w:p>
        </w:tc>
        <w:tc>
          <w:tcPr>
            <w:tcW w:w="584" w:type="pct"/>
            <w:gridSpan w:val="2"/>
            <w:vMerge/>
            <w:tcBorders>
              <w:bottom w:val="nil"/>
            </w:tcBorders>
            <w:shd w:val="clear" w:color="auto" w:fill="auto"/>
            <w:vAlign w:val="center"/>
          </w:tcPr>
          <w:p w14:paraId="03630BD4" w14:textId="77777777" w:rsidR="003655CD" w:rsidRPr="0001413C" w:rsidRDefault="003655CD" w:rsidP="00A35CBC">
            <w:pPr>
              <w:spacing w:before="60" w:after="60" w:line="240" w:lineRule="auto"/>
              <w:jc w:val="center"/>
              <w:rPr>
                <w:sz w:val="18"/>
                <w:szCs w:val="16"/>
              </w:rPr>
            </w:pPr>
          </w:p>
        </w:tc>
        <w:tc>
          <w:tcPr>
            <w:tcW w:w="366" w:type="pct"/>
            <w:vMerge/>
            <w:tcBorders>
              <w:bottom w:val="nil"/>
            </w:tcBorders>
            <w:shd w:val="clear" w:color="auto" w:fill="auto"/>
            <w:vAlign w:val="center"/>
          </w:tcPr>
          <w:p w14:paraId="09C974DF" w14:textId="77777777" w:rsidR="003655CD" w:rsidRPr="0001413C" w:rsidRDefault="003655CD" w:rsidP="00A35CBC">
            <w:pPr>
              <w:spacing w:before="60" w:after="60" w:line="240" w:lineRule="auto"/>
              <w:jc w:val="center"/>
              <w:rPr>
                <w:sz w:val="18"/>
                <w:szCs w:val="16"/>
              </w:rPr>
            </w:pPr>
          </w:p>
        </w:tc>
        <w:tc>
          <w:tcPr>
            <w:tcW w:w="413" w:type="pct"/>
            <w:vMerge/>
            <w:shd w:val="clear" w:color="auto" w:fill="auto"/>
            <w:vAlign w:val="center"/>
          </w:tcPr>
          <w:p w14:paraId="109552FA" w14:textId="77777777" w:rsidR="003655CD" w:rsidRPr="0001413C" w:rsidRDefault="003655CD" w:rsidP="00A35CBC">
            <w:pPr>
              <w:spacing w:before="60" w:after="60" w:line="240" w:lineRule="auto"/>
              <w:jc w:val="center"/>
              <w:rPr>
                <w:sz w:val="18"/>
                <w:szCs w:val="16"/>
              </w:rPr>
            </w:pPr>
          </w:p>
        </w:tc>
        <w:tc>
          <w:tcPr>
            <w:tcW w:w="413" w:type="pct"/>
            <w:vMerge w:val="restart"/>
            <w:shd w:val="clear" w:color="auto" w:fill="auto"/>
            <w:vAlign w:val="center"/>
          </w:tcPr>
          <w:p w14:paraId="4B9CEAA1" w14:textId="77777777" w:rsidR="003655CD" w:rsidRPr="0001413C" w:rsidRDefault="003655CD" w:rsidP="00A35CBC">
            <w:pPr>
              <w:spacing w:before="60" w:after="60" w:line="240" w:lineRule="auto"/>
              <w:jc w:val="center"/>
              <w:rPr>
                <w:sz w:val="18"/>
                <w:szCs w:val="16"/>
              </w:rPr>
            </w:pPr>
            <w:r w:rsidRPr="0001413C">
              <w:rPr>
                <w:sz w:val="18"/>
                <w:szCs w:val="16"/>
              </w:rPr>
              <w:t>Union contribution less the flexibility amount</w:t>
            </w:r>
            <w:r w:rsidRPr="0001413C">
              <w:rPr>
                <w:sz w:val="18"/>
                <w:szCs w:val="16"/>
              </w:rPr>
              <w:br/>
              <w:t>(g)</w:t>
            </w:r>
          </w:p>
        </w:tc>
        <w:tc>
          <w:tcPr>
            <w:tcW w:w="362" w:type="pct"/>
            <w:vMerge w:val="restart"/>
            <w:shd w:val="clear" w:color="auto" w:fill="auto"/>
            <w:vAlign w:val="center"/>
          </w:tcPr>
          <w:p w14:paraId="5DE209F6" w14:textId="77777777" w:rsidR="003655CD" w:rsidRPr="0001413C" w:rsidRDefault="003655CD" w:rsidP="00A35CBC">
            <w:pPr>
              <w:spacing w:before="60" w:after="60" w:line="240" w:lineRule="auto"/>
              <w:jc w:val="center"/>
              <w:rPr>
                <w:sz w:val="18"/>
                <w:szCs w:val="16"/>
              </w:rPr>
            </w:pPr>
            <w:r w:rsidRPr="0001413C">
              <w:rPr>
                <w:sz w:val="18"/>
                <w:szCs w:val="16"/>
              </w:rPr>
              <w:t>Flexibility amount</w:t>
            </w:r>
          </w:p>
          <w:p w14:paraId="43A51CA6" w14:textId="77777777" w:rsidR="003655CD" w:rsidRPr="0001413C" w:rsidRDefault="003655CD" w:rsidP="00A35CBC">
            <w:pPr>
              <w:spacing w:before="60" w:after="60" w:line="240" w:lineRule="auto"/>
              <w:jc w:val="center"/>
              <w:rPr>
                <w:sz w:val="18"/>
                <w:szCs w:val="16"/>
              </w:rPr>
            </w:pPr>
            <w:r w:rsidRPr="0001413C">
              <w:rPr>
                <w:sz w:val="18"/>
                <w:szCs w:val="16"/>
              </w:rPr>
              <w:t>(h)</w:t>
            </w:r>
          </w:p>
        </w:tc>
        <w:tc>
          <w:tcPr>
            <w:tcW w:w="413" w:type="pct"/>
            <w:vMerge/>
            <w:tcBorders>
              <w:bottom w:val="nil"/>
            </w:tcBorders>
            <w:shd w:val="clear" w:color="auto" w:fill="auto"/>
            <w:vAlign w:val="center"/>
          </w:tcPr>
          <w:p w14:paraId="3048F6EE" w14:textId="77777777" w:rsidR="003655CD" w:rsidRPr="0001413C" w:rsidRDefault="003655CD" w:rsidP="00A35CBC">
            <w:pPr>
              <w:spacing w:before="60" w:after="60" w:line="240" w:lineRule="auto"/>
              <w:jc w:val="center"/>
              <w:rPr>
                <w:sz w:val="18"/>
                <w:szCs w:val="16"/>
              </w:rPr>
            </w:pPr>
          </w:p>
        </w:tc>
        <w:tc>
          <w:tcPr>
            <w:tcW w:w="245" w:type="pct"/>
            <w:tcBorders>
              <w:bottom w:val="nil"/>
            </w:tcBorders>
            <w:shd w:val="clear" w:color="auto" w:fill="auto"/>
            <w:vAlign w:val="center"/>
          </w:tcPr>
          <w:p w14:paraId="7A35CE24" w14:textId="77777777" w:rsidR="003655CD" w:rsidRPr="0001413C" w:rsidRDefault="003655CD" w:rsidP="00A35CBC">
            <w:pPr>
              <w:spacing w:before="60" w:after="60" w:line="240" w:lineRule="auto"/>
              <w:jc w:val="center"/>
              <w:rPr>
                <w:sz w:val="18"/>
                <w:szCs w:val="16"/>
              </w:rPr>
            </w:pPr>
            <w:r w:rsidRPr="0001413C">
              <w:rPr>
                <w:sz w:val="18"/>
                <w:szCs w:val="16"/>
              </w:rPr>
              <w:t>public</w:t>
            </w:r>
          </w:p>
        </w:tc>
        <w:tc>
          <w:tcPr>
            <w:tcW w:w="265" w:type="pct"/>
            <w:tcBorders>
              <w:bottom w:val="nil"/>
            </w:tcBorders>
            <w:shd w:val="clear" w:color="auto" w:fill="auto"/>
            <w:vAlign w:val="center"/>
          </w:tcPr>
          <w:p w14:paraId="7D32386E" w14:textId="77777777" w:rsidR="003655CD" w:rsidRPr="0001413C" w:rsidRDefault="003655CD" w:rsidP="00A35CBC">
            <w:pPr>
              <w:spacing w:before="60" w:after="60" w:line="240" w:lineRule="auto"/>
              <w:jc w:val="center"/>
              <w:rPr>
                <w:sz w:val="18"/>
                <w:szCs w:val="16"/>
              </w:rPr>
            </w:pPr>
            <w:r w:rsidRPr="0001413C">
              <w:rPr>
                <w:sz w:val="18"/>
                <w:szCs w:val="16"/>
              </w:rPr>
              <w:t>private</w:t>
            </w:r>
          </w:p>
        </w:tc>
        <w:tc>
          <w:tcPr>
            <w:tcW w:w="387" w:type="pct"/>
            <w:vMerge/>
            <w:tcBorders>
              <w:bottom w:val="nil"/>
            </w:tcBorders>
            <w:shd w:val="clear" w:color="auto" w:fill="auto"/>
            <w:vAlign w:val="center"/>
          </w:tcPr>
          <w:p w14:paraId="0AABCFD2" w14:textId="77777777" w:rsidR="003655CD" w:rsidRPr="0001413C" w:rsidRDefault="003655CD" w:rsidP="00A35CBC">
            <w:pPr>
              <w:spacing w:before="60" w:after="60" w:line="240" w:lineRule="auto"/>
              <w:jc w:val="center"/>
              <w:rPr>
                <w:sz w:val="18"/>
                <w:szCs w:val="16"/>
              </w:rPr>
            </w:pPr>
          </w:p>
        </w:tc>
        <w:tc>
          <w:tcPr>
            <w:tcW w:w="425" w:type="pct"/>
            <w:vMerge/>
            <w:tcBorders>
              <w:bottom w:val="nil"/>
            </w:tcBorders>
            <w:shd w:val="clear" w:color="auto" w:fill="auto"/>
            <w:vAlign w:val="center"/>
          </w:tcPr>
          <w:p w14:paraId="7C506881" w14:textId="77777777" w:rsidR="003655CD" w:rsidRPr="0001413C" w:rsidRDefault="003655CD" w:rsidP="00A35CBC">
            <w:pPr>
              <w:spacing w:before="60" w:after="60" w:line="240" w:lineRule="auto"/>
              <w:jc w:val="center"/>
              <w:rPr>
                <w:sz w:val="18"/>
                <w:szCs w:val="16"/>
              </w:rPr>
            </w:pPr>
          </w:p>
        </w:tc>
      </w:tr>
      <w:tr w:rsidR="0001413C" w:rsidRPr="0001413C" w14:paraId="2F8675E1" w14:textId="77777777" w:rsidTr="00A35CBC">
        <w:trPr>
          <w:trHeight w:val="1022"/>
          <w:jc w:val="center"/>
        </w:trPr>
        <w:tc>
          <w:tcPr>
            <w:tcW w:w="374" w:type="pct"/>
            <w:vMerge/>
            <w:shd w:val="clear" w:color="auto" w:fill="auto"/>
            <w:vAlign w:val="center"/>
          </w:tcPr>
          <w:p w14:paraId="4EE36E8D" w14:textId="77777777" w:rsidR="003655CD" w:rsidRPr="0001413C" w:rsidRDefault="003655CD" w:rsidP="00A35CBC">
            <w:pPr>
              <w:spacing w:before="60" w:after="60" w:line="240" w:lineRule="auto"/>
              <w:jc w:val="center"/>
              <w:rPr>
                <w:sz w:val="18"/>
                <w:szCs w:val="16"/>
              </w:rPr>
            </w:pPr>
          </w:p>
        </w:tc>
        <w:tc>
          <w:tcPr>
            <w:tcW w:w="317" w:type="pct"/>
            <w:tcBorders>
              <w:top w:val="nil"/>
            </w:tcBorders>
            <w:shd w:val="clear" w:color="auto" w:fill="auto"/>
            <w:vAlign w:val="center"/>
          </w:tcPr>
          <w:p w14:paraId="0614EFCB" w14:textId="77777777" w:rsidR="003655CD" w:rsidRPr="0001413C" w:rsidRDefault="003655CD" w:rsidP="00A35CBC">
            <w:pPr>
              <w:spacing w:before="60" w:after="60" w:line="240" w:lineRule="auto"/>
              <w:jc w:val="center"/>
              <w:rPr>
                <w:sz w:val="18"/>
                <w:szCs w:val="16"/>
              </w:rPr>
            </w:pPr>
          </w:p>
        </w:tc>
        <w:tc>
          <w:tcPr>
            <w:tcW w:w="436" w:type="pct"/>
            <w:tcBorders>
              <w:top w:val="nil"/>
            </w:tcBorders>
            <w:shd w:val="clear" w:color="auto" w:fill="auto"/>
            <w:vAlign w:val="center"/>
          </w:tcPr>
          <w:p w14:paraId="6C3FE6AE" w14:textId="77777777" w:rsidR="003655CD" w:rsidRPr="0001413C" w:rsidRDefault="003655CD" w:rsidP="00A35CBC">
            <w:pPr>
              <w:spacing w:before="60" w:after="60" w:line="240" w:lineRule="auto"/>
              <w:jc w:val="center"/>
              <w:rPr>
                <w:sz w:val="18"/>
                <w:szCs w:val="16"/>
              </w:rPr>
            </w:pPr>
          </w:p>
        </w:tc>
        <w:tc>
          <w:tcPr>
            <w:tcW w:w="584" w:type="pct"/>
            <w:gridSpan w:val="2"/>
            <w:tcBorders>
              <w:top w:val="nil"/>
            </w:tcBorders>
            <w:shd w:val="clear" w:color="auto" w:fill="auto"/>
            <w:vAlign w:val="center"/>
          </w:tcPr>
          <w:p w14:paraId="6A819A4B" w14:textId="77777777" w:rsidR="003655CD" w:rsidRPr="0001413C" w:rsidRDefault="003655CD" w:rsidP="00A35CBC">
            <w:pPr>
              <w:spacing w:before="60" w:after="60" w:line="240" w:lineRule="auto"/>
              <w:jc w:val="center"/>
              <w:rPr>
                <w:sz w:val="18"/>
                <w:szCs w:val="16"/>
              </w:rPr>
            </w:pPr>
          </w:p>
        </w:tc>
        <w:tc>
          <w:tcPr>
            <w:tcW w:w="366" w:type="pct"/>
            <w:tcBorders>
              <w:top w:val="nil"/>
            </w:tcBorders>
            <w:shd w:val="clear" w:color="auto" w:fill="auto"/>
            <w:vAlign w:val="center"/>
          </w:tcPr>
          <w:p w14:paraId="09091D78" w14:textId="77777777" w:rsidR="003655CD" w:rsidRPr="0001413C" w:rsidRDefault="003655CD" w:rsidP="00A35CBC">
            <w:pPr>
              <w:spacing w:before="60" w:after="60" w:line="240" w:lineRule="auto"/>
              <w:jc w:val="center"/>
              <w:rPr>
                <w:sz w:val="18"/>
                <w:szCs w:val="16"/>
              </w:rPr>
            </w:pPr>
          </w:p>
        </w:tc>
        <w:tc>
          <w:tcPr>
            <w:tcW w:w="413" w:type="pct"/>
            <w:vMerge/>
            <w:shd w:val="clear" w:color="auto" w:fill="auto"/>
            <w:vAlign w:val="center"/>
          </w:tcPr>
          <w:p w14:paraId="3DBC3F7D" w14:textId="77777777" w:rsidR="003655CD" w:rsidRPr="0001413C" w:rsidRDefault="003655CD" w:rsidP="00A35CBC">
            <w:pPr>
              <w:spacing w:before="60" w:after="60" w:line="240" w:lineRule="auto"/>
              <w:jc w:val="center"/>
              <w:rPr>
                <w:sz w:val="18"/>
                <w:szCs w:val="16"/>
              </w:rPr>
            </w:pPr>
          </w:p>
        </w:tc>
        <w:tc>
          <w:tcPr>
            <w:tcW w:w="413" w:type="pct"/>
            <w:vMerge/>
            <w:shd w:val="clear" w:color="auto" w:fill="auto"/>
            <w:vAlign w:val="center"/>
          </w:tcPr>
          <w:p w14:paraId="79DC6F68" w14:textId="77777777" w:rsidR="003655CD" w:rsidRPr="0001413C" w:rsidRDefault="003655CD" w:rsidP="00A35CBC">
            <w:pPr>
              <w:spacing w:before="60" w:after="60" w:line="240" w:lineRule="auto"/>
              <w:jc w:val="center"/>
              <w:rPr>
                <w:sz w:val="18"/>
                <w:szCs w:val="16"/>
              </w:rPr>
            </w:pPr>
          </w:p>
        </w:tc>
        <w:tc>
          <w:tcPr>
            <w:tcW w:w="362" w:type="pct"/>
            <w:vMerge/>
            <w:shd w:val="clear" w:color="auto" w:fill="auto"/>
            <w:vAlign w:val="center"/>
          </w:tcPr>
          <w:p w14:paraId="18AAD02F" w14:textId="77777777" w:rsidR="003655CD" w:rsidRPr="0001413C" w:rsidRDefault="003655CD" w:rsidP="00A35CBC">
            <w:pPr>
              <w:spacing w:before="60" w:after="60" w:line="240" w:lineRule="auto"/>
              <w:jc w:val="center"/>
              <w:rPr>
                <w:sz w:val="18"/>
                <w:szCs w:val="16"/>
              </w:rPr>
            </w:pPr>
          </w:p>
        </w:tc>
        <w:tc>
          <w:tcPr>
            <w:tcW w:w="413" w:type="pct"/>
            <w:tcBorders>
              <w:top w:val="nil"/>
            </w:tcBorders>
            <w:shd w:val="clear" w:color="auto" w:fill="auto"/>
            <w:vAlign w:val="center"/>
          </w:tcPr>
          <w:p w14:paraId="6C016806" w14:textId="77777777" w:rsidR="003655CD" w:rsidRPr="0001413C" w:rsidRDefault="003655CD" w:rsidP="00A35CBC">
            <w:pPr>
              <w:spacing w:before="60" w:after="60" w:line="240" w:lineRule="auto"/>
              <w:jc w:val="center"/>
              <w:rPr>
                <w:sz w:val="18"/>
                <w:szCs w:val="16"/>
              </w:rPr>
            </w:pPr>
            <w:r w:rsidRPr="0001413C">
              <w:rPr>
                <w:sz w:val="18"/>
                <w:szCs w:val="16"/>
              </w:rPr>
              <w:t>(b)=(c)+(d)</w:t>
            </w:r>
          </w:p>
        </w:tc>
        <w:tc>
          <w:tcPr>
            <w:tcW w:w="245" w:type="pct"/>
            <w:tcBorders>
              <w:top w:val="nil"/>
            </w:tcBorders>
            <w:shd w:val="clear" w:color="auto" w:fill="auto"/>
            <w:vAlign w:val="center"/>
          </w:tcPr>
          <w:p w14:paraId="0D009CED" w14:textId="77777777" w:rsidR="003655CD" w:rsidRPr="0001413C" w:rsidRDefault="003655CD" w:rsidP="00A35CBC">
            <w:pPr>
              <w:spacing w:before="60" w:after="60" w:line="240" w:lineRule="auto"/>
              <w:jc w:val="center"/>
              <w:rPr>
                <w:sz w:val="18"/>
                <w:szCs w:val="16"/>
              </w:rPr>
            </w:pPr>
            <w:r w:rsidRPr="0001413C">
              <w:rPr>
                <w:sz w:val="18"/>
                <w:szCs w:val="16"/>
              </w:rPr>
              <w:t>(c)</w:t>
            </w:r>
          </w:p>
        </w:tc>
        <w:tc>
          <w:tcPr>
            <w:tcW w:w="265" w:type="pct"/>
            <w:tcBorders>
              <w:top w:val="nil"/>
            </w:tcBorders>
            <w:shd w:val="clear" w:color="auto" w:fill="auto"/>
            <w:vAlign w:val="center"/>
          </w:tcPr>
          <w:p w14:paraId="6B90F58E" w14:textId="77777777" w:rsidR="003655CD" w:rsidRPr="0001413C" w:rsidRDefault="003655CD" w:rsidP="00A35CBC">
            <w:pPr>
              <w:spacing w:before="60" w:after="60" w:line="240" w:lineRule="auto"/>
              <w:jc w:val="center"/>
              <w:rPr>
                <w:sz w:val="18"/>
                <w:szCs w:val="16"/>
              </w:rPr>
            </w:pPr>
            <w:r w:rsidRPr="0001413C">
              <w:rPr>
                <w:sz w:val="18"/>
                <w:szCs w:val="16"/>
              </w:rPr>
              <w:t>(d)</w:t>
            </w:r>
          </w:p>
        </w:tc>
        <w:tc>
          <w:tcPr>
            <w:tcW w:w="387" w:type="pct"/>
            <w:tcBorders>
              <w:top w:val="nil"/>
            </w:tcBorders>
            <w:shd w:val="clear" w:color="auto" w:fill="auto"/>
            <w:vAlign w:val="center"/>
          </w:tcPr>
          <w:p w14:paraId="33293109" w14:textId="77777777" w:rsidR="003655CD" w:rsidRPr="0001413C" w:rsidRDefault="003655CD" w:rsidP="00A35CBC">
            <w:pPr>
              <w:spacing w:before="60" w:after="60" w:line="240" w:lineRule="auto"/>
              <w:jc w:val="center"/>
              <w:rPr>
                <w:sz w:val="18"/>
                <w:szCs w:val="16"/>
              </w:rPr>
            </w:pPr>
            <w:r w:rsidRPr="0001413C">
              <w:rPr>
                <w:sz w:val="18"/>
                <w:szCs w:val="16"/>
              </w:rPr>
              <w:t>(e)=(a)+(b)</w:t>
            </w:r>
          </w:p>
        </w:tc>
        <w:tc>
          <w:tcPr>
            <w:tcW w:w="425" w:type="pct"/>
            <w:tcBorders>
              <w:top w:val="nil"/>
            </w:tcBorders>
            <w:shd w:val="clear" w:color="auto" w:fill="auto"/>
            <w:vAlign w:val="center"/>
          </w:tcPr>
          <w:p w14:paraId="4E4B0833" w14:textId="77777777" w:rsidR="003655CD" w:rsidRPr="0001413C" w:rsidRDefault="003655CD" w:rsidP="00A35CBC">
            <w:pPr>
              <w:spacing w:before="60" w:after="60" w:line="240" w:lineRule="auto"/>
              <w:jc w:val="center"/>
              <w:rPr>
                <w:sz w:val="18"/>
                <w:szCs w:val="16"/>
              </w:rPr>
            </w:pPr>
            <w:r w:rsidRPr="0001413C">
              <w:rPr>
                <w:sz w:val="18"/>
                <w:szCs w:val="16"/>
              </w:rPr>
              <w:t>(f)=(a)/(e)</w:t>
            </w:r>
          </w:p>
        </w:tc>
      </w:tr>
      <w:tr w:rsidR="0001413C" w:rsidRPr="0001413C" w14:paraId="057D860A" w14:textId="77777777" w:rsidTr="00A35CBC">
        <w:trPr>
          <w:jc w:val="center"/>
        </w:trPr>
        <w:tc>
          <w:tcPr>
            <w:tcW w:w="374" w:type="pct"/>
            <w:vMerge w:val="restart"/>
            <w:shd w:val="clear" w:color="auto" w:fill="auto"/>
          </w:tcPr>
          <w:p w14:paraId="5464FB0D" w14:textId="77777777" w:rsidR="003655CD" w:rsidRPr="0001413C" w:rsidRDefault="003655CD" w:rsidP="00A35CBC">
            <w:pPr>
              <w:spacing w:before="60" w:after="60" w:line="240" w:lineRule="auto"/>
              <w:rPr>
                <w:sz w:val="18"/>
                <w:szCs w:val="16"/>
              </w:rPr>
            </w:pPr>
          </w:p>
        </w:tc>
        <w:tc>
          <w:tcPr>
            <w:tcW w:w="317" w:type="pct"/>
            <w:vMerge w:val="restart"/>
            <w:shd w:val="clear" w:color="auto" w:fill="auto"/>
          </w:tcPr>
          <w:p w14:paraId="40FFF20C" w14:textId="77777777" w:rsidR="003655CD" w:rsidRPr="0001413C" w:rsidRDefault="003655CD" w:rsidP="00A35CBC">
            <w:pPr>
              <w:spacing w:before="60" w:after="60" w:line="240" w:lineRule="auto"/>
              <w:rPr>
                <w:sz w:val="18"/>
                <w:szCs w:val="16"/>
              </w:rPr>
            </w:pPr>
            <w:r w:rsidRPr="0001413C">
              <w:rPr>
                <w:sz w:val="18"/>
                <w:szCs w:val="16"/>
              </w:rPr>
              <w:t>Priority 1</w:t>
            </w:r>
          </w:p>
        </w:tc>
        <w:tc>
          <w:tcPr>
            <w:tcW w:w="436" w:type="pct"/>
            <w:vMerge w:val="restart"/>
            <w:shd w:val="clear" w:color="auto" w:fill="auto"/>
          </w:tcPr>
          <w:p w14:paraId="35F58569" w14:textId="77777777" w:rsidR="003655CD" w:rsidRPr="0001413C" w:rsidRDefault="003655CD" w:rsidP="00A35CBC">
            <w:pPr>
              <w:spacing w:before="60" w:after="60" w:line="240" w:lineRule="auto"/>
              <w:rPr>
                <w:sz w:val="18"/>
                <w:szCs w:val="16"/>
              </w:rPr>
            </w:pPr>
            <w:r w:rsidRPr="0001413C">
              <w:rPr>
                <w:sz w:val="18"/>
                <w:szCs w:val="16"/>
              </w:rPr>
              <w:t>P/T</w:t>
            </w:r>
          </w:p>
        </w:tc>
        <w:tc>
          <w:tcPr>
            <w:tcW w:w="584" w:type="pct"/>
            <w:gridSpan w:val="2"/>
            <w:vMerge w:val="restart"/>
            <w:shd w:val="clear" w:color="auto" w:fill="auto"/>
          </w:tcPr>
          <w:p w14:paraId="270BD8D3" w14:textId="77777777" w:rsidR="003655CD" w:rsidRPr="0001413C" w:rsidRDefault="003655CD" w:rsidP="00A35CBC">
            <w:pPr>
              <w:spacing w:before="60" w:after="60" w:line="240" w:lineRule="auto"/>
              <w:rPr>
                <w:sz w:val="18"/>
                <w:szCs w:val="16"/>
              </w:rPr>
            </w:pPr>
            <w:r w:rsidRPr="0001413C">
              <w:rPr>
                <w:sz w:val="18"/>
                <w:szCs w:val="16"/>
              </w:rPr>
              <w:t>ERDF</w:t>
            </w:r>
          </w:p>
        </w:tc>
        <w:tc>
          <w:tcPr>
            <w:tcW w:w="366" w:type="pct"/>
            <w:shd w:val="clear" w:color="auto" w:fill="auto"/>
          </w:tcPr>
          <w:p w14:paraId="0C89DBAA" w14:textId="77777777" w:rsidR="003655CD" w:rsidRPr="0001413C" w:rsidRDefault="003655CD" w:rsidP="00A35CBC">
            <w:pPr>
              <w:spacing w:before="60" w:after="60" w:line="240" w:lineRule="auto"/>
              <w:rPr>
                <w:sz w:val="18"/>
                <w:szCs w:val="16"/>
              </w:rPr>
            </w:pPr>
            <w:r w:rsidRPr="0001413C">
              <w:rPr>
                <w:sz w:val="18"/>
                <w:szCs w:val="16"/>
              </w:rPr>
              <w:t>More developed</w:t>
            </w:r>
          </w:p>
        </w:tc>
        <w:tc>
          <w:tcPr>
            <w:tcW w:w="413" w:type="pct"/>
            <w:shd w:val="clear" w:color="auto" w:fill="auto"/>
          </w:tcPr>
          <w:p w14:paraId="1FBCC766" w14:textId="77777777" w:rsidR="003655CD" w:rsidRPr="0001413C" w:rsidRDefault="003655CD" w:rsidP="00A35CBC">
            <w:pPr>
              <w:spacing w:before="60" w:after="60" w:line="240" w:lineRule="auto"/>
              <w:rPr>
                <w:sz w:val="18"/>
                <w:szCs w:val="16"/>
              </w:rPr>
            </w:pPr>
          </w:p>
        </w:tc>
        <w:tc>
          <w:tcPr>
            <w:tcW w:w="413" w:type="pct"/>
            <w:shd w:val="clear" w:color="auto" w:fill="auto"/>
          </w:tcPr>
          <w:p w14:paraId="283A6833" w14:textId="77777777" w:rsidR="003655CD" w:rsidRPr="0001413C" w:rsidRDefault="003655CD" w:rsidP="00A35CBC">
            <w:pPr>
              <w:spacing w:before="60" w:after="60" w:line="240" w:lineRule="auto"/>
              <w:rPr>
                <w:sz w:val="18"/>
                <w:szCs w:val="16"/>
              </w:rPr>
            </w:pPr>
          </w:p>
        </w:tc>
        <w:tc>
          <w:tcPr>
            <w:tcW w:w="362" w:type="pct"/>
            <w:shd w:val="clear" w:color="auto" w:fill="auto"/>
          </w:tcPr>
          <w:p w14:paraId="63BC45B1" w14:textId="77777777" w:rsidR="003655CD" w:rsidRPr="0001413C" w:rsidRDefault="003655CD" w:rsidP="00A35CBC">
            <w:pPr>
              <w:spacing w:before="60" w:after="60" w:line="240" w:lineRule="auto"/>
              <w:rPr>
                <w:sz w:val="18"/>
                <w:szCs w:val="16"/>
              </w:rPr>
            </w:pPr>
          </w:p>
        </w:tc>
        <w:tc>
          <w:tcPr>
            <w:tcW w:w="413" w:type="pct"/>
            <w:shd w:val="clear" w:color="auto" w:fill="auto"/>
          </w:tcPr>
          <w:p w14:paraId="48CA76FC" w14:textId="77777777" w:rsidR="003655CD" w:rsidRPr="0001413C" w:rsidRDefault="003655CD" w:rsidP="00A35CBC">
            <w:pPr>
              <w:spacing w:before="60" w:after="60" w:line="240" w:lineRule="auto"/>
              <w:rPr>
                <w:sz w:val="18"/>
                <w:szCs w:val="16"/>
              </w:rPr>
            </w:pPr>
          </w:p>
        </w:tc>
        <w:tc>
          <w:tcPr>
            <w:tcW w:w="245" w:type="pct"/>
            <w:shd w:val="clear" w:color="auto" w:fill="auto"/>
          </w:tcPr>
          <w:p w14:paraId="1A4379AA" w14:textId="77777777" w:rsidR="003655CD" w:rsidRPr="0001413C" w:rsidRDefault="003655CD" w:rsidP="00A35CBC">
            <w:pPr>
              <w:spacing w:before="60" w:after="60" w:line="240" w:lineRule="auto"/>
              <w:rPr>
                <w:sz w:val="18"/>
                <w:szCs w:val="16"/>
              </w:rPr>
            </w:pPr>
          </w:p>
        </w:tc>
        <w:tc>
          <w:tcPr>
            <w:tcW w:w="265" w:type="pct"/>
            <w:shd w:val="clear" w:color="auto" w:fill="auto"/>
          </w:tcPr>
          <w:p w14:paraId="299F399D" w14:textId="77777777" w:rsidR="003655CD" w:rsidRPr="0001413C" w:rsidRDefault="003655CD" w:rsidP="00A35CBC">
            <w:pPr>
              <w:spacing w:before="60" w:after="60" w:line="240" w:lineRule="auto"/>
              <w:rPr>
                <w:sz w:val="18"/>
                <w:szCs w:val="16"/>
              </w:rPr>
            </w:pPr>
          </w:p>
        </w:tc>
        <w:tc>
          <w:tcPr>
            <w:tcW w:w="387" w:type="pct"/>
            <w:shd w:val="clear" w:color="auto" w:fill="auto"/>
          </w:tcPr>
          <w:p w14:paraId="5C72011E" w14:textId="77777777" w:rsidR="003655CD" w:rsidRPr="0001413C" w:rsidRDefault="003655CD" w:rsidP="00A35CBC">
            <w:pPr>
              <w:spacing w:before="60" w:after="60" w:line="240" w:lineRule="auto"/>
              <w:rPr>
                <w:sz w:val="18"/>
                <w:szCs w:val="16"/>
              </w:rPr>
            </w:pPr>
          </w:p>
        </w:tc>
        <w:tc>
          <w:tcPr>
            <w:tcW w:w="425" w:type="pct"/>
            <w:shd w:val="clear" w:color="auto" w:fill="auto"/>
          </w:tcPr>
          <w:p w14:paraId="1CA1C7DF" w14:textId="77777777" w:rsidR="003655CD" w:rsidRPr="0001413C" w:rsidRDefault="003655CD" w:rsidP="00A35CBC">
            <w:pPr>
              <w:spacing w:before="60" w:after="60" w:line="240" w:lineRule="auto"/>
              <w:rPr>
                <w:sz w:val="18"/>
                <w:szCs w:val="16"/>
              </w:rPr>
            </w:pPr>
          </w:p>
        </w:tc>
      </w:tr>
      <w:tr w:rsidR="0001413C" w:rsidRPr="0001413C" w14:paraId="549FBB35" w14:textId="77777777" w:rsidTr="00A35CBC">
        <w:trPr>
          <w:jc w:val="center"/>
        </w:trPr>
        <w:tc>
          <w:tcPr>
            <w:tcW w:w="374" w:type="pct"/>
            <w:vMerge/>
            <w:shd w:val="clear" w:color="auto" w:fill="auto"/>
          </w:tcPr>
          <w:p w14:paraId="3B8BE0CF"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003C415E"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22A4504C"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14A94057" w14:textId="77777777" w:rsidR="003655CD" w:rsidRPr="0001413C" w:rsidRDefault="003655CD" w:rsidP="00A35CBC">
            <w:pPr>
              <w:spacing w:before="60" w:after="60" w:line="240" w:lineRule="auto"/>
              <w:rPr>
                <w:sz w:val="18"/>
                <w:szCs w:val="16"/>
              </w:rPr>
            </w:pPr>
          </w:p>
        </w:tc>
        <w:tc>
          <w:tcPr>
            <w:tcW w:w="366" w:type="pct"/>
            <w:shd w:val="clear" w:color="auto" w:fill="auto"/>
          </w:tcPr>
          <w:p w14:paraId="3C160B78" w14:textId="77777777" w:rsidR="003655CD" w:rsidRPr="0001413C" w:rsidRDefault="003655CD" w:rsidP="00A35CBC">
            <w:pPr>
              <w:spacing w:before="60" w:after="60" w:line="240" w:lineRule="auto"/>
              <w:rPr>
                <w:sz w:val="18"/>
                <w:szCs w:val="16"/>
              </w:rPr>
            </w:pPr>
            <w:r w:rsidRPr="0001413C">
              <w:rPr>
                <w:sz w:val="18"/>
                <w:szCs w:val="16"/>
              </w:rPr>
              <w:t>Transition</w:t>
            </w:r>
          </w:p>
        </w:tc>
        <w:tc>
          <w:tcPr>
            <w:tcW w:w="413" w:type="pct"/>
            <w:shd w:val="clear" w:color="auto" w:fill="auto"/>
          </w:tcPr>
          <w:p w14:paraId="34C2C779" w14:textId="77777777" w:rsidR="003655CD" w:rsidRPr="0001413C" w:rsidRDefault="003655CD" w:rsidP="00A35CBC">
            <w:pPr>
              <w:spacing w:before="60" w:after="60" w:line="240" w:lineRule="auto"/>
              <w:rPr>
                <w:sz w:val="18"/>
                <w:szCs w:val="16"/>
              </w:rPr>
            </w:pPr>
          </w:p>
        </w:tc>
        <w:tc>
          <w:tcPr>
            <w:tcW w:w="413" w:type="pct"/>
            <w:shd w:val="clear" w:color="auto" w:fill="auto"/>
          </w:tcPr>
          <w:p w14:paraId="2F6B2E5F" w14:textId="77777777" w:rsidR="003655CD" w:rsidRPr="0001413C" w:rsidRDefault="003655CD" w:rsidP="00A35CBC">
            <w:pPr>
              <w:spacing w:before="60" w:after="60" w:line="240" w:lineRule="auto"/>
              <w:rPr>
                <w:sz w:val="18"/>
                <w:szCs w:val="16"/>
              </w:rPr>
            </w:pPr>
          </w:p>
        </w:tc>
        <w:tc>
          <w:tcPr>
            <w:tcW w:w="362" w:type="pct"/>
            <w:shd w:val="clear" w:color="auto" w:fill="auto"/>
          </w:tcPr>
          <w:p w14:paraId="3DDEBBF1" w14:textId="77777777" w:rsidR="003655CD" w:rsidRPr="0001413C" w:rsidRDefault="003655CD" w:rsidP="00A35CBC">
            <w:pPr>
              <w:spacing w:before="60" w:after="60" w:line="240" w:lineRule="auto"/>
              <w:rPr>
                <w:sz w:val="18"/>
                <w:szCs w:val="16"/>
              </w:rPr>
            </w:pPr>
          </w:p>
        </w:tc>
        <w:tc>
          <w:tcPr>
            <w:tcW w:w="413" w:type="pct"/>
            <w:shd w:val="clear" w:color="auto" w:fill="auto"/>
          </w:tcPr>
          <w:p w14:paraId="24DCE6B1" w14:textId="77777777" w:rsidR="003655CD" w:rsidRPr="0001413C" w:rsidRDefault="003655CD" w:rsidP="00A35CBC">
            <w:pPr>
              <w:spacing w:before="60" w:after="60" w:line="240" w:lineRule="auto"/>
              <w:rPr>
                <w:sz w:val="18"/>
                <w:szCs w:val="16"/>
              </w:rPr>
            </w:pPr>
          </w:p>
        </w:tc>
        <w:tc>
          <w:tcPr>
            <w:tcW w:w="245" w:type="pct"/>
            <w:shd w:val="clear" w:color="auto" w:fill="auto"/>
          </w:tcPr>
          <w:p w14:paraId="498ADB7B" w14:textId="77777777" w:rsidR="003655CD" w:rsidRPr="0001413C" w:rsidRDefault="003655CD" w:rsidP="00A35CBC">
            <w:pPr>
              <w:spacing w:before="60" w:after="60" w:line="240" w:lineRule="auto"/>
              <w:rPr>
                <w:sz w:val="18"/>
                <w:szCs w:val="16"/>
              </w:rPr>
            </w:pPr>
          </w:p>
        </w:tc>
        <w:tc>
          <w:tcPr>
            <w:tcW w:w="265" w:type="pct"/>
            <w:shd w:val="clear" w:color="auto" w:fill="auto"/>
          </w:tcPr>
          <w:p w14:paraId="6F12ECF3" w14:textId="77777777" w:rsidR="003655CD" w:rsidRPr="0001413C" w:rsidRDefault="003655CD" w:rsidP="00A35CBC">
            <w:pPr>
              <w:spacing w:before="60" w:after="60" w:line="240" w:lineRule="auto"/>
              <w:rPr>
                <w:sz w:val="18"/>
                <w:szCs w:val="16"/>
              </w:rPr>
            </w:pPr>
          </w:p>
        </w:tc>
        <w:tc>
          <w:tcPr>
            <w:tcW w:w="387" w:type="pct"/>
            <w:shd w:val="clear" w:color="auto" w:fill="auto"/>
          </w:tcPr>
          <w:p w14:paraId="44191C5D" w14:textId="77777777" w:rsidR="003655CD" w:rsidRPr="0001413C" w:rsidRDefault="003655CD" w:rsidP="00A35CBC">
            <w:pPr>
              <w:spacing w:before="60" w:after="60" w:line="240" w:lineRule="auto"/>
              <w:rPr>
                <w:sz w:val="18"/>
                <w:szCs w:val="16"/>
              </w:rPr>
            </w:pPr>
          </w:p>
        </w:tc>
        <w:tc>
          <w:tcPr>
            <w:tcW w:w="425" w:type="pct"/>
            <w:shd w:val="clear" w:color="auto" w:fill="auto"/>
          </w:tcPr>
          <w:p w14:paraId="1261FFD1" w14:textId="77777777" w:rsidR="003655CD" w:rsidRPr="0001413C" w:rsidRDefault="003655CD" w:rsidP="00A35CBC">
            <w:pPr>
              <w:spacing w:before="60" w:after="60" w:line="240" w:lineRule="auto"/>
              <w:rPr>
                <w:sz w:val="18"/>
                <w:szCs w:val="16"/>
              </w:rPr>
            </w:pPr>
          </w:p>
        </w:tc>
      </w:tr>
      <w:tr w:rsidR="0001413C" w:rsidRPr="0001413C" w14:paraId="163B2089" w14:textId="77777777" w:rsidTr="00A35CBC">
        <w:trPr>
          <w:jc w:val="center"/>
        </w:trPr>
        <w:tc>
          <w:tcPr>
            <w:tcW w:w="374" w:type="pct"/>
            <w:vMerge/>
            <w:shd w:val="clear" w:color="auto" w:fill="auto"/>
          </w:tcPr>
          <w:p w14:paraId="0EDDC8A2"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6D66A34D"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1593A082"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5B81657B" w14:textId="77777777" w:rsidR="003655CD" w:rsidRPr="0001413C" w:rsidRDefault="003655CD" w:rsidP="00A35CBC">
            <w:pPr>
              <w:spacing w:before="60" w:after="60" w:line="240" w:lineRule="auto"/>
              <w:rPr>
                <w:sz w:val="18"/>
                <w:szCs w:val="16"/>
              </w:rPr>
            </w:pPr>
          </w:p>
        </w:tc>
        <w:tc>
          <w:tcPr>
            <w:tcW w:w="366" w:type="pct"/>
            <w:shd w:val="clear" w:color="auto" w:fill="auto"/>
          </w:tcPr>
          <w:p w14:paraId="0E1EF9C0" w14:textId="77777777" w:rsidR="003655CD" w:rsidRPr="0001413C" w:rsidRDefault="003655CD" w:rsidP="00A35CBC">
            <w:pPr>
              <w:spacing w:before="60" w:after="60" w:line="240" w:lineRule="auto"/>
              <w:rPr>
                <w:sz w:val="18"/>
                <w:szCs w:val="16"/>
              </w:rPr>
            </w:pPr>
            <w:r w:rsidRPr="0001413C">
              <w:rPr>
                <w:sz w:val="18"/>
                <w:szCs w:val="16"/>
              </w:rPr>
              <w:t>Less developed</w:t>
            </w:r>
          </w:p>
        </w:tc>
        <w:tc>
          <w:tcPr>
            <w:tcW w:w="413" w:type="pct"/>
            <w:shd w:val="clear" w:color="auto" w:fill="auto"/>
          </w:tcPr>
          <w:p w14:paraId="555FFAF6" w14:textId="77777777" w:rsidR="003655CD" w:rsidRPr="0001413C" w:rsidRDefault="003655CD" w:rsidP="00A35CBC">
            <w:pPr>
              <w:spacing w:before="60" w:after="60" w:line="240" w:lineRule="auto"/>
              <w:rPr>
                <w:sz w:val="18"/>
                <w:szCs w:val="16"/>
              </w:rPr>
            </w:pPr>
          </w:p>
        </w:tc>
        <w:tc>
          <w:tcPr>
            <w:tcW w:w="413" w:type="pct"/>
            <w:shd w:val="clear" w:color="auto" w:fill="auto"/>
          </w:tcPr>
          <w:p w14:paraId="5E2BA2C1" w14:textId="77777777" w:rsidR="003655CD" w:rsidRPr="0001413C" w:rsidRDefault="003655CD" w:rsidP="00A35CBC">
            <w:pPr>
              <w:spacing w:before="60" w:after="60" w:line="240" w:lineRule="auto"/>
              <w:rPr>
                <w:sz w:val="18"/>
                <w:szCs w:val="16"/>
              </w:rPr>
            </w:pPr>
          </w:p>
        </w:tc>
        <w:tc>
          <w:tcPr>
            <w:tcW w:w="362" w:type="pct"/>
            <w:shd w:val="clear" w:color="auto" w:fill="auto"/>
          </w:tcPr>
          <w:p w14:paraId="4B0FBBD3" w14:textId="77777777" w:rsidR="003655CD" w:rsidRPr="0001413C" w:rsidRDefault="003655CD" w:rsidP="00A35CBC">
            <w:pPr>
              <w:spacing w:before="60" w:after="60" w:line="240" w:lineRule="auto"/>
              <w:rPr>
                <w:sz w:val="18"/>
                <w:szCs w:val="16"/>
              </w:rPr>
            </w:pPr>
          </w:p>
        </w:tc>
        <w:tc>
          <w:tcPr>
            <w:tcW w:w="413" w:type="pct"/>
            <w:shd w:val="clear" w:color="auto" w:fill="auto"/>
          </w:tcPr>
          <w:p w14:paraId="35A57534" w14:textId="77777777" w:rsidR="003655CD" w:rsidRPr="0001413C" w:rsidRDefault="003655CD" w:rsidP="00A35CBC">
            <w:pPr>
              <w:spacing w:before="60" w:after="60" w:line="240" w:lineRule="auto"/>
              <w:rPr>
                <w:sz w:val="18"/>
                <w:szCs w:val="16"/>
              </w:rPr>
            </w:pPr>
          </w:p>
        </w:tc>
        <w:tc>
          <w:tcPr>
            <w:tcW w:w="245" w:type="pct"/>
            <w:shd w:val="clear" w:color="auto" w:fill="auto"/>
          </w:tcPr>
          <w:p w14:paraId="278E26C8" w14:textId="77777777" w:rsidR="003655CD" w:rsidRPr="0001413C" w:rsidRDefault="003655CD" w:rsidP="00A35CBC">
            <w:pPr>
              <w:spacing w:before="60" w:after="60" w:line="240" w:lineRule="auto"/>
              <w:rPr>
                <w:sz w:val="18"/>
                <w:szCs w:val="16"/>
              </w:rPr>
            </w:pPr>
          </w:p>
        </w:tc>
        <w:tc>
          <w:tcPr>
            <w:tcW w:w="265" w:type="pct"/>
            <w:shd w:val="clear" w:color="auto" w:fill="auto"/>
          </w:tcPr>
          <w:p w14:paraId="137286CC" w14:textId="77777777" w:rsidR="003655CD" w:rsidRPr="0001413C" w:rsidRDefault="003655CD" w:rsidP="00A35CBC">
            <w:pPr>
              <w:spacing w:before="60" w:after="60" w:line="240" w:lineRule="auto"/>
              <w:rPr>
                <w:sz w:val="18"/>
                <w:szCs w:val="16"/>
              </w:rPr>
            </w:pPr>
          </w:p>
        </w:tc>
        <w:tc>
          <w:tcPr>
            <w:tcW w:w="387" w:type="pct"/>
            <w:shd w:val="clear" w:color="auto" w:fill="auto"/>
          </w:tcPr>
          <w:p w14:paraId="2BAA062B" w14:textId="77777777" w:rsidR="003655CD" w:rsidRPr="0001413C" w:rsidRDefault="003655CD" w:rsidP="00A35CBC">
            <w:pPr>
              <w:spacing w:before="60" w:after="60" w:line="240" w:lineRule="auto"/>
              <w:rPr>
                <w:sz w:val="18"/>
                <w:szCs w:val="16"/>
              </w:rPr>
            </w:pPr>
          </w:p>
        </w:tc>
        <w:tc>
          <w:tcPr>
            <w:tcW w:w="425" w:type="pct"/>
            <w:shd w:val="clear" w:color="auto" w:fill="auto"/>
          </w:tcPr>
          <w:p w14:paraId="34BB7318" w14:textId="77777777" w:rsidR="003655CD" w:rsidRPr="0001413C" w:rsidRDefault="003655CD" w:rsidP="00A35CBC">
            <w:pPr>
              <w:spacing w:before="60" w:after="60" w:line="240" w:lineRule="auto"/>
              <w:rPr>
                <w:sz w:val="18"/>
                <w:szCs w:val="16"/>
              </w:rPr>
            </w:pPr>
          </w:p>
        </w:tc>
      </w:tr>
      <w:tr w:rsidR="0001413C" w:rsidRPr="0001413C" w14:paraId="33AD95F9" w14:textId="77777777" w:rsidTr="00A35CBC">
        <w:trPr>
          <w:jc w:val="center"/>
        </w:trPr>
        <w:tc>
          <w:tcPr>
            <w:tcW w:w="374" w:type="pct"/>
            <w:vMerge/>
            <w:shd w:val="clear" w:color="auto" w:fill="auto"/>
          </w:tcPr>
          <w:p w14:paraId="755BDFD0"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60A629AB"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61996FBE"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5660B812" w14:textId="77777777" w:rsidR="003655CD" w:rsidRPr="0001413C" w:rsidRDefault="003655CD" w:rsidP="00A35CBC">
            <w:pPr>
              <w:spacing w:before="60" w:after="60" w:line="240" w:lineRule="auto"/>
              <w:rPr>
                <w:sz w:val="18"/>
                <w:szCs w:val="16"/>
              </w:rPr>
            </w:pPr>
          </w:p>
        </w:tc>
        <w:tc>
          <w:tcPr>
            <w:tcW w:w="366" w:type="pct"/>
            <w:shd w:val="clear" w:color="auto" w:fill="auto"/>
          </w:tcPr>
          <w:p w14:paraId="57826188" w14:textId="77777777" w:rsidR="003655CD" w:rsidRPr="0001413C" w:rsidRDefault="003655CD" w:rsidP="00A35CBC">
            <w:pPr>
              <w:spacing w:before="60" w:after="60" w:line="240" w:lineRule="auto"/>
              <w:rPr>
                <w:sz w:val="18"/>
                <w:szCs w:val="16"/>
              </w:rPr>
            </w:pPr>
            <w:r w:rsidRPr="0001413C">
              <w:rPr>
                <w:sz w:val="18"/>
                <w:szCs w:val="16"/>
              </w:rPr>
              <w:t>Outermost and northern sparsely populated</w:t>
            </w:r>
          </w:p>
        </w:tc>
        <w:tc>
          <w:tcPr>
            <w:tcW w:w="413" w:type="pct"/>
            <w:shd w:val="clear" w:color="auto" w:fill="auto"/>
          </w:tcPr>
          <w:p w14:paraId="3FE473D3" w14:textId="77777777" w:rsidR="003655CD" w:rsidRPr="0001413C" w:rsidRDefault="003655CD" w:rsidP="00A35CBC">
            <w:pPr>
              <w:spacing w:before="60" w:after="60" w:line="240" w:lineRule="auto"/>
              <w:rPr>
                <w:sz w:val="18"/>
                <w:szCs w:val="16"/>
              </w:rPr>
            </w:pPr>
          </w:p>
        </w:tc>
        <w:tc>
          <w:tcPr>
            <w:tcW w:w="413" w:type="pct"/>
            <w:shd w:val="clear" w:color="auto" w:fill="auto"/>
          </w:tcPr>
          <w:p w14:paraId="3A3C4231" w14:textId="77777777" w:rsidR="003655CD" w:rsidRPr="0001413C" w:rsidRDefault="003655CD" w:rsidP="00A35CBC">
            <w:pPr>
              <w:spacing w:before="60" w:after="60" w:line="240" w:lineRule="auto"/>
              <w:rPr>
                <w:sz w:val="18"/>
                <w:szCs w:val="16"/>
              </w:rPr>
            </w:pPr>
          </w:p>
        </w:tc>
        <w:tc>
          <w:tcPr>
            <w:tcW w:w="362" w:type="pct"/>
            <w:shd w:val="clear" w:color="auto" w:fill="auto"/>
          </w:tcPr>
          <w:p w14:paraId="34C411CA" w14:textId="77777777" w:rsidR="003655CD" w:rsidRPr="0001413C" w:rsidRDefault="003655CD" w:rsidP="00A35CBC">
            <w:pPr>
              <w:spacing w:before="60" w:after="60" w:line="240" w:lineRule="auto"/>
              <w:rPr>
                <w:sz w:val="18"/>
                <w:szCs w:val="16"/>
              </w:rPr>
            </w:pPr>
          </w:p>
        </w:tc>
        <w:tc>
          <w:tcPr>
            <w:tcW w:w="413" w:type="pct"/>
            <w:shd w:val="clear" w:color="auto" w:fill="auto"/>
          </w:tcPr>
          <w:p w14:paraId="60EB50DE" w14:textId="77777777" w:rsidR="003655CD" w:rsidRPr="0001413C" w:rsidRDefault="003655CD" w:rsidP="00A35CBC">
            <w:pPr>
              <w:spacing w:before="60" w:after="60" w:line="240" w:lineRule="auto"/>
              <w:rPr>
                <w:sz w:val="18"/>
                <w:szCs w:val="16"/>
              </w:rPr>
            </w:pPr>
          </w:p>
        </w:tc>
        <w:tc>
          <w:tcPr>
            <w:tcW w:w="245" w:type="pct"/>
            <w:shd w:val="clear" w:color="auto" w:fill="auto"/>
          </w:tcPr>
          <w:p w14:paraId="3E8A305C" w14:textId="77777777" w:rsidR="003655CD" w:rsidRPr="0001413C" w:rsidRDefault="003655CD" w:rsidP="00A35CBC">
            <w:pPr>
              <w:spacing w:before="60" w:after="60" w:line="240" w:lineRule="auto"/>
              <w:rPr>
                <w:sz w:val="18"/>
                <w:szCs w:val="16"/>
              </w:rPr>
            </w:pPr>
          </w:p>
        </w:tc>
        <w:tc>
          <w:tcPr>
            <w:tcW w:w="265" w:type="pct"/>
            <w:shd w:val="clear" w:color="auto" w:fill="auto"/>
          </w:tcPr>
          <w:p w14:paraId="566E1FD9" w14:textId="77777777" w:rsidR="003655CD" w:rsidRPr="0001413C" w:rsidRDefault="003655CD" w:rsidP="00A35CBC">
            <w:pPr>
              <w:spacing w:before="60" w:after="60" w:line="240" w:lineRule="auto"/>
              <w:rPr>
                <w:sz w:val="18"/>
                <w:szCs w:val="16"/>
              </w:rPr>
            </w:pPr>
          </w:p>
        </w:tc>
        <w:tc>
          <w:tcPr>
            <w:tcW w:w="387" w:type="pct"/>
            <w:shd w:val="clear" w:color="auto" w:fill="auto"/>
          </w:tcPr>
          <w:p w14:paraId="59C8AD49" w14:textId="77777777" w:rsidR="003655CD" w:rsidRPr="0001413C" w:rsidRDefault="003655CD" w:rsidP="00A35CBC">
            <w:pPr>
              <w:spacing w:before="60" w:after="60" w:line="240" w:lineRule="auto"/>
              <w:rPr>
                <w:sz w:val="18"/>
                <w:szCs w:val="16"/>
              </w:rPr>
            </w:pPr>
          </w:p>
        </w:tc>
        <w:tc>
          <w:tcPr>
            <w:tcW w:w="425" w:type="pct"/>
            <w:shd w:val="clear" w:color="auto" w:fill="auto"/>
          </w:tcPr>
          <w:p w14:paraId="02ACA11D" w14:textId="77777777" w:rsidR="003655CD" w:rsidRPr="0001413C" w:rsidRDefault="003655CD" w:rsidP="00A35CBC">
            <w:pPr>
              <w:spacing w:before="60" w:after="60" w:line="240" w:lineRule="auto"/>
              <w:rPr>
                <w:sz w:val="18"/>
                <w:szCs w:val="16"/>
              </w:rPr>
            </w:pPr>
          </w:p>
        </w:tc>
      </w:tr>
      <w:tr w:rsidR="0001413C" w:rsidRPr="0001413C" w14:paraId="236B02EF" w14:textId="77777777" w:rsidTr="00A35CBC">
        <w:trPr>
          <w:jc w:val="center"/>
        </w:trPr>
        <w:tc>
          <w:tcPr>
            <w:tcW w:w="374" w:type="pct"/>
            <w:vMerge w:val="restart"/>
            <w:shd w:val="clear" w:color="auto" w:fill="auto"/>
          </w:tcPr>
          <w:p w14:paraId="255F5365" w14:textId="77777777" w:rsidR="003655CD" w:rsidRPr="0001413C" w:rsidRDefault="003655CD" w:rsidP="00A35CBC">
            <w:pPr>
              <w:pageBreakBefore/>
              <w:spacing w:before="60" w:after="60" w:line="240" w:lineRule="auto"/>
              <w:rPr>
                <w:sz w:val="18"/>
                <w:szCs w:val="16"/>
              </w:rPr>
            </w:pPr>
          </w:p>
        </w:tc>
        <w:tc>
          <w:tcPr>
            <w:tcW w:w="317" w:type="pct"/>
            <w:vMerge w:val="restart"/>
            <w:shd w:val="clear" w:color="auto" w:fill="auto"/>
          </w:tcPr>
          <w:p w14:paraId="550EFD51" w14:textId="77777777" w:rsidR="003655CD" w:rsidRPr="0001413C" w:rsidRDefault="003655CD" w:rsidP="00A35CBC">
            <w:pPr>
              <w:spacing w:before="60" w:after="60" w:line="240" w:lineRule="auto"/>
              <w:rPr>
                <w:sz w:val="18"/>
                <w:szCs w:val="16"/>
              </w:rPr>
            </w:pPr>
            <w:r w:rsidRPr="0001413C">
              <w:rPr>
                <w:sz w:val="18"/>
                <w:szCs w:val="16"/>
              </w:rPr>
              <w:t>Priority 2</w:t>
            </w:r>
          </w:p>
        </w:tc>
        <w:tc>
          <w:tcPr>
            <w:tcW w:w="436" w:type="pct"/>
            <w:vMerge w:val="restart"/>
            <w:shd w:val="clear" w:color="auto" w:fill="auto"/>
          </w:tcPr>
          <w:p w14:paraId="3B18EC09" w14:textId="77777777" w:rsidR="003655CD" w:rsidRPr="0001413C" w:rsidRDefault="003655CD" w:rsidP="00A35CBC">
            <w:pPr>
              <w:spacing w:before="60" w:after="60" w:line="240" w:lineRule="auto"/>
              <w:rPr>
                <w:sz w:val="18"/>
                <w:szCs w:val="16"/>
              </w:rPr>
            </w:pPr>
          </w:p>
        </w:tc>
        <w:tc>
          <w:tcPr>
            <w:tcW w:w="584" w:type="pct"/>
            <w:gridSpan w:val="2"/>
            <w:vMerge w:val="restart"/>
            <w:shd w:val="clear" w:color="auto" w:fill="auto"/>
          </w:tcPr>
          <w:p w14:paraId="4623E66B" w14:textId="77777777" w:rsidR="003655CD" w:rsidRPr="0001413C" w:rsidRDefault="003655CD" w:rsidP="00A35CBC">
            <w:pPr>
              <w:spacing w:before="60" w:after="60" w:line="240" w:lineRule="auto"/>
              <w:rPr>
                <w:sz w:val="18"/>
                <w:szCs w:val="16"/>
              </w:rPr>
            </w:pPr>
            <w:r w:rsidRPr="0001413C">
              <w:rPr>
                <w:sz w:val="18"/>
                <w:szCs w:val="16"/>
              </w:rPr>
              <w:t>ESF+</w:t>
            </w:r>
          </w:p>
        </w:tc>
        <w:tc>
          <w:tcPr>
            <w:tcW w:w="366" w:type="pct"/>
            <w:shd w:val="clear" w:color="auto" w:fill="auto"/>
          </w:tcPr>
          <w:p w14:paraId="6A4B65D8" w14:textId="77777777" w:rsidR="003655CD" w:rsidRPr="0001413C" w:rsidRDefault="003655CD" w:rsidP="00A35CBC">
            <w:pPr>
              <w:spacing w:before="60" w:after="60" w:line="240" w:lineRule="auto"/>
              <w:rPr>
                <w:sz w:val="18"/>
                <w:szCs w:val="16"/>
              </w:rPr>
            </w:pPr>
            <w:r w:rsidRPr="0001413C">
              <w:rPr>
                <w:sz w:val="18"/>
                <w:szCs w:val="16"/>
              </w:rPr>
              <w:t>More developed</w:t>
            </w:r>
          </w:p>
        </w:tc>
        <w:tc>
          <w:tcPr>
            <w:tcW w:w="413" w:type="pct"/>
            <w:shd w:val="clear" w:color="auto" w:fill="auto"/>
          </w:tcPr>
          <w:p w14:paraId="698EFA8A" w14:textId="77777777" w:rsidR="003655CD" w:rsidRPr="0001413C" w:rsidRDefault="003655CD" w:rsidP="00A35CBC">
            <w:pPr>
              <w:spacing w:before="60" w:after="60" w:line="240" w:lineRule="auto"/>
              <w:rPr>
                <w:sz w:val="18"/>
                <w:szCs w:val="16"/>
              </w:rPr>
            </w:pPr>
          </w:p>
        </w:tc>
        <w:tc>
          <w:tcPr>
            <w:tcW w:w="413" w:type="pct"/>
            <w:shd w:val="clear" w:color="auto" w:fill="auto"/>
          </w:tcPr>
          <w:p w14:paraId="2D2E6FA1" w14:textId="77777777" w:rsidR="003655CD" w:rsidRPr="0001413C" w:rsidRDefault="003655CD" w:rsidP="00A35CBC">
            <w:pPr>
              <w:spacing w:before="60" w:after="60" w:line="240" w:lineRule="auto"/>
              <w:rPr>
                <w:sz w:val="18"/>
                <w:szCs w:val="16"/>
              </w:rPr>
            </w:pPr>
          </w:p>
        </w:tc>
        <w:tc>
          <w:tcPr>
            <w:tcW w:w="362" w:type="pct"/>
            <w:shd w:val="clear" w:color="auto" w:fill="auto"/>
          </w:tcPr>
          <w:p w14:paraId="697D31C0" w14:textId="77777777" w:rsidR="003655CD" w:rsidRPr="0001413C" w:rsidRDefault="003655CD" w:rsidP="00A35CBC">
            <w:pPr>
              <w:spacing w:before="60" w:after="60" w:line="240" w:lineRule="auto"/>
              <w:rPr>
                <w:sz w:val="18"/>
                <w:szCs w:val="16"/>
              </w:rPr>
            </w:pPr>
          </w:p>
        </w:tc>
        <w:tc>
          <w:tcPr>
            <w:tcW w:w="413" w:type="pct"/>
            <w:shd w:val="clear" w:color="auto" w:fill="auto"/>
          </w:tcPr>
          <w:p w14:paraId="02EA90C9" w14:textId="77777777" w:rsidR="003655CD" w:rsidRPr="0001413C" w:rsidRDefault="003655CD" w:rsidP="00A35CBC">
            <w:pPr>
              <w:spacing w:before="60" w:after="60" w:line="240" w:lineRule="auto"/>
              <w:rPr>
                <w:sz w:val="18"/>
                <w:szCs w:val="16"/>
              </w:rPr>
            </w:pPr>
          </w:p>
        </w:tc>
        <w:tc>
          <w:tcPr>
            <w:tcW w:w="245" w:type="pct"/>
            <w:shd w:val="clear" w:color="auto" w:fill="auto"/>
          </w:tcPr>
          <w:p w14:paraId="7BC1100F" w14:textId="77777777" w:rsidR="003655CD" w:rsidRPr="0001413C" w:rsidRDefault="003655CD" w:rsidP="00A35CBC">
            <w:pPr>
              <w:spacing w:before="60" w:after="60" w:line="240" w:lineRule="auto"/>
              <w:rPr>
                <w:sz w:val="18"/>
                <w:szCs w:val="16"/>
              </w:rPr>
            </w:pPr>
          </w:p>
        </w:tc>
        <w:tc>
          <w:tcPr>
            <w:tcW w:w="265" w:type="pct"/>
            <w:shd w:val="clear" w:color="auto" w:fill="auto"/>
          </w:tcPr>
          <w:p w14:paraId="389213A0" w14:textId="77777777" w:rsidR="003655CD" w:rsidRPr="0001413C" w:rsidRDefault="003655CD" w:rsidP="00A35CBC">
            <w:pPr>
              <w:spacing w:before="60" w:after="60" w:line="240" w:lineRule="auto"/>
              <w:rPr>
                <w:sz w:val="18"/>
                <w:szCs w:val="16"/>
              </w:rPr>
            </w:pPr>
          </w:p>
        </w:tc>
        <w:tc>
          <w:tcPr>
            <w:tcW w:w="387" w:type="pct"/>
            <w:shd w:val="clear" w:color="auto" w:fill="auto"/>
          </w:tcPr>
          <w:p w14:paraId="5707BB90" w14:textId="77777777" w:rsidR="003655CD" w:rsidRPr="0001413C" w:rsidRDefault="003655CD" w:rsidP="00A35CBC">
            <w:pPr>
              <w:spacing w:before="60" w:after="60" w:line="240" w:lineRule="auto"/>
              <w:rPr>
                <w:sz w:val="18"/>
                <w:szCs w:val="16"/>
              </w:rPr>
            </w:pPr>
          </w:p>
        </w:tc>
        <w:tc>
          <w:tcPr>
            <w:tcW w:w="425" w:type="pct"/>
            <w:shd w:val="clear" w:color="auto" w:fill="auto"/>
          </w:tcPr>
          <w:p w14:paraId="5EB3665E" w14:textId="77777777" w:rsidR="003655CD" w:rsidRPr="0001413C" w:rsidRDefault="003655CD" w:rsidP="00A35CBC">
            <w:pPr>
              <w:spacing w:before="60" w:after="60" w:line="240" w:lineRule="auto"/>
              <w:rPr>
                <w:sz w:val="18"/>
                <w:szCs w:val="16"/>
              </w:rPr>
            </w:pPr>
          </w:p>
        </w:tc>
      </w:tr>
      <w:tr w:rsidR="0001413C" w:rsidRPr="0001413C" w14:paraId="2545DD04" w14:textId="77777777" w:rsidTr="00A35CBC">
        <w:trPr>
          <w:jc w:val="center"/>
        </w:trPr>
        <w:tc>
          <w:tcPr>
            <w:tcW w:w="374" w:type="pct"/>
            <w:vMerge/>
            <w:shd w:val="clear" w:color="auto" w:fill="auto"/>
          </w:tcPr>
          <w:p w14:paraId="5B5C5C0C"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01440E4E"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2AE586ED"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4275FB9B" w14:textId="77777777" w:rsidR="003655CD" w:rsidRPr="0001413C" w:rsidRDefault="003655CD" w:rsidP="00A35CBC">
            <w:pPr>
              <w:spacing w:before="60" w:after="60" w:line="240" w:lineRule="auto"/>
              <w:rPr>
                <w:sz w:val="18"/>
                <w:szCs w:val="16"/>
              </w:rPr>
            </w:pPr>
          </w:p>
        </w:tc>
        <w:tc>
          <w:tcPr>
            <w:tcW w:w="366" w:type="pct"/>
            <w:shd w:val="clear" w:color="auto" w:fill="auto"/>
          </w:tcPr>
          <w:p w14:paraId="43422F8E" w14:textId="77777777" w:rsidR="003655CD" w:rsidRPr="0001413C" w:rsidRDefault="003655CD" w:rsidP="00A35CBC">
            <w:pPr>
              <w:spacing w:before="60" w:after="60" w:line="240" w:lineRule="auto"/>
              <w:rPr>
                <w:sz w:val="18"/>
                <w:szCs w:val="16"/>
              </w:rPr>
            </w:pPr>
            <w:r w:rsidRPr="0001413C">
              <w:rPr>
                <w:sz w:val="18"/>
                <w:szCs w:val="16"/>
              </w:rPr>
              <w:t>Transition</w:t>
            </w:r>
          </w:p>
        </w:tc>
        <w:tc>
          <w:tcPr>
            <w:tcW w:w="413" w:type="pct"/>
            <w:shd w:val="clear" w:color="auto" w:fill="auto"/>
          </w:tcPr>
          <w:p w14:paraId="5D272C42" w14:textId="77777777" w:rsidR="003655CD" w:rsidRPr="0001413C" w:rsidRDefault="003655CD" w:rsidP="00A35CBC">
            <w:pPr>
              <w:spacing w:before="60" w:after="60" w:line="240" w:lineRule="auto"/>
              <w:rPr>
                <w:sz w:val="18"/>
                <w:szCs w:val="16"/>
              </w:rPr>
            </w:pPr>
          </w:p>
        </w:tc>
        <w:tc>
          <w:tcPr>
            <w:tcW w:w="413" w:type="pct"/>
            <w:shd w:val="clear" w:color="auto" w:fill="auto"/>
          </w:tcPr>
          <w:p w14:paraId="42D9B95E" w14:textId="77777777" w:rsidR="003655CD" w:rsidRPr="0001413C" w:rsidRDefault="003655CD" w:rsidP="00A35CBC">
            <w:pPr>
              <w:spacing w:before="60" w:after="60" w:line="240" w:lineRule="auto"/>
              <w:rPr>
                <w:sz w:val="18"/>
                <w:szCs w:val="16"/>
              </w:rPr>
            </w:pPr>
          </w:p>
        </w:tc>
        <w:tc>
          <w:tcPr>
            <w:tcW w:w="362" w:type="pct"/>
            <w:shd w:val="clear" w:color="auto" w:fill="auto"/>
          </w:tcPr>
          <w:p w14:paraId="35A91960" w14:textId="77777777" w:rsidR="003655CD" w:rsidRPr="0001413C" w:rsidRDefault="003655CD" w:rsidP="00A35CBC">
            <w:pPr>
              <w:spacing w:before="60" w:after="60" w:line="240" w:lineRule="auto"/>
              <w:rPr>
                <w:sz w:val="18"/>
                <w:szCs w:val="16"/>
              </w:rPr>
            </w:pPr>
          </w:p>
        </w:tc>
        <w:tc>
          <w:tcPr>
            <w:tcW w:w="413" w:type="pct"/>
            <w:shd w:val="clear" w:color="auto" w:fill="auto"/>
          </w:tcPr>
          <w:p w14:paraId="333F43A1" w14:textId="77777777" w:rsidR="003655CD" w:rsidRPr="0001413C" w:rsidRDefault="003655CD" w:rsidP="00A35CBC">
            <w:pPr>
              <w:spacing w:before="60" w:after="60" w:line="240" w:lineRule="auto"/>
              <w:rPr>
                <w:sz w:val="18"/>
                <w:szCs w:val="16"/>
              </w:rPr>
            </w:pPr>
          </w:p>
        </w:tc>
        <w:tc>
          <w:tcPr>
            <w:tcW w:w="245" w:type="pct"/>
            <w:shd w:val="clear" w:color="auto" w:fill="auto"/>
          </w:tcPr>
          <w:p w14:paraId="1D124378" w14:textId="77777777" w:rsidR="003655CD" w:rsidRPr="0001413C" w:rsidRDefault="003655CD" w:rsidP="00A35CBC">
            <w:pPr>
              <w:spacing w:before="60" w:after="60" w:line="240" w:lineRule="auto"/>
              <w:rPr>
                <w:sz w:val="18"/>
                <w:szCs w:val="16"/>
              </w:rPr>
            </w:pPr>
          </w:p>
        </w:tc>
        <w:tc>
          <w:tcPr>
            <w:tcW w:w="265" w:type="pct"/>
            <w:shd w:val="clear" w:color="auto" w:fill="auto"/>
          </w:tcPr>
          <w:p w14:paraId="60B30D1C" w14:textId="77777777" w:rsidR="003655CD" w:rsidRPr="0001413C" w:rsidRDefault="003655CD" w:rsidP="00A35CBC">
            <w:pPr>
              <w:spacing w:before="60" w:after="60" w:line="240" w:lineRule="auto"/>
              <w:rPr>
                <w:sz w:val="18"/>
                <w:szCs w:val="16"/>
              </w:rPr>
            </w:pPr>
          </w:p>
        </w:tc>
        <w:tc>
          <w:tcPr>
            <w:tcW w:w="387" w:type="pct"/>
            <w:shd w:val="clear" w:color="auto" w:fill="auto"/>
          </w:tcPr>
          <w:p w14:paraId="500AE60E" w14:textId="77777777" w:rsidR="003655CD" w:rsidRPr="0001413C" w:rsidRDefault="003655CD" w:rsidP="00A35CBC">
            <w:pPr>
              <w:spacing w:before="60" w:after="60" w:line="240" w:lineRule="auto"/>
              <w:rPr>
                <w:sz w:val="18"/>
                <w:szCs w:val="16"/>
              </w:rPr>
            </w:pPr>
          </w:p>
        </w:tc>
        <w:tc>
          <w:tcPr>
            <w:tcW w:w="425" w:type="pct"/>
            <w:shd w:val="clear" w:color="auto" w:fill="auto"/>
          </w:tcPr>
          <w:p w14:paraId="4D287CBA" w14:textId="77777777" w:rsidR="003655CD" w:rsidRPr="0001413C" w:rsidRDefault="003655CD" w:rsidP="00A35CBC">
            <w:pPr>
              <w:spacing w:before="60" w:after="60" w:line="240" w:lineRule="auto"/>
              <w:rPr>
                <w:sz w:val="18"/>
                <w:szCs w:val="16"/>
              </w:rPr>
            </w:pPr>
          </w:p>
        </w:tc>
      </w:tr>
      <w:tr w:rsidR="0001413C" w:rsidRPr="0001413C" w14:paraId="073A9AD8" w14:textId="77777777" w:rsidTr="00A35CBC">
        <w:trPr>
          <w:jc w:val="center"/>
        </w:trPr>
        <w:tc>
          <w:tcPr>
            <w:tcW w:w="374" w:type="pct"/>
            <w:vMerge/>
            <w:shd w:val="clear" w:color="auto" w:fill="auto"/>
          </w:tcPr>
          <w:p w14:paraId="043C9615"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23565CE0"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4335CE86"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0240B9A8" w14:textId="77777777" w:rsidR="003655CD" w:rsidRPr="0001413C" w:rsidRDefault="003655CD" w:rsidP="00A35CBC">
            <w:pPr>
              <w:spacing w:before="60" w:after="60" w:line="240" w:lineRule="auto"/>
              <w:rPr>
                <w:sz w:val="18"/>
                <w:szCs w:val="16"/>
              </w:rPr>
            </w:pPr>
          </w:p>
        </w:tc>
        <w:tc>
          <w:tcPr>
            <w:tcW w:w="366" w:type="pct"/>
            <w:shd w:val="clear" w:color="auto" w:fill="auto"/>
          </w:tcPr>
          <w:p w14:paraId="081F26BF" w14:textId="77777777" w:rsidR="003655CD" w:rsidRPr="0001413C" w:rsidRDefault="003655CD" w:rsidP="00A35CBC">
            <w:pPr>
              <w:spacing w:before="60" w:after="60" w:line="240" w:lineRule="auto"/>
              <w:rPr>
                <w:sz w:val="18"/>
                <w:szCs w:val="16"/>
              </w:rPr>
            </w:pPr>
            <w:r w:rsidRPr="0001413C">
              <w:rPr>
                <w:sz w:val="18"/>
                <w:szCs w:val="16"/>
              </w:rPr>
              <w:t>Less developed</w:t>
            </w:r>
          </w:p>
        </w:tc>
        <w:tc>
          <w:tcPr>
            <w:tcW w:w="413" w:type="pct"/>
            <w:shd w:val="clear" w:color="auto" w:fill="auto"/>
          </w:tcPr>
          <w:p w14:paraId="2E1E1028" w14:textId="77777777" w:rsidR="003655CD" w:rsidRPr="0001413C" w:rsidRDefault="003655CD" w:rsidP="00A35CBC">
            <w:pPr>
              <w:spacing w:before="60" w:after="60" w:line="240" w:lineRule="auto"/>
              <w:rPr>
                <w:sz w:val="18"/>
                <w:szCs w:val="16"/>
              </w:rPr>
            </w:pPr>
          </w:p>
        </w:tc>
        <w:tc>
          <w:tcPr>
            <w:tcW w:w="413" w:type="pct"/>
            <w:shd w:val="clear" w:color="auto" w:fill="auto"/>
          </w:tcPr>
          <w:p w14:paraId="525EA3CA" w14:textId="77777777" w:rsidR="003655CD" w:rsidRPr="0001413C" w:rsidRDefault="003655CD" w:rsidP="00A35CBC">
            <w:pPr>
              <w:spacing w:before="60" w:after="60" w:line="240" w:lineRule="auto"/>
              <w:rPr>
                <w:sz w:val="18"/>
                <w:szCs w:val="16"/>
              </w:rPr>
            </w:pPr>
          </w:p>
        </w:tc>
        <w:tc>
          <w:tcPr>
            <w:tcW w:w="362" w:type="pct"/>
            <w:shd w:val="clear" w:color="auto" w:fill="auto"/>
          </w:tcPr>
          <w:p w14:paraId="13BE621A" w14:textId="77777777" w:rsidR="003655CD" w:rsidRPr="0001413C" w:rsidRDefault="003655CD" w:rsidP="00A35CBC">
            <w:pPr>
              <w:spacing w:before="60" w:after="60" w:line="240" w:lineRule="auto"/>
              <w:rPr>
                <w:sz w:val="18"/>
                <w:szCs w:val="16"/>
              </w:rPr>
            </w:pPr>
          </w:p>
        </w:tc>
        <w:tc>
          <w:tcPr>
            <w:tcW w:w="413" w:type="pct"/>
            <w:shd w:val="clear" w:color="auto" w:fill="auto"/>
          </w:tcPr>
          <w:p w14:paraId="09C635D9" w14:textId="77777777" w:rsidR="003655CD" w:rsidRPr="0001413C" w:rsidRDefault="003655CD" w:rsidP="00A35CBC">
            <w:pPr>
              <w:spacing w:before="60" w:after="60" w:line="240" w:lineRule="auto"/>
              <w:rPr>
                <w:sz w:val="18"/>
                <w:szCs w:val="16"/>
              </w:rPr>
            </w:pPr>
          </w:p>
        </w:tc>
        <w:tc>
          <w:tcPr>
            <w:tcW w:w="245" w:type="pct"/>
            <w:shd w:val="clear" w:color="auto" w:fill="auto"/>
          </w:tcPr>
          <w:p w14:paraId="140C745E" w14:textId="77777777" w:rsidR="003655CD" w:rsidRPr="0001413C" w:rsidRDefault="003655CD" w:rsidP="00A35CBC">
            <w:pPr>
              <w:spacing w:before="60" w:after="60" w:line="240" w:lineRule="auto"/>
              <w:rPr>
                <w:sz w:val="18"/>
                <w:szCs w:val="16"/>
              </w:rPr>
            </w:pPr>
          </w:p>
        </w:tc>
        <w:tc>
          <w:tcPr>
            <w:tcW w:w="265" w:type="pct"/>
            <w:shd w:val="clear" w:color="auto" w:fill="auto"/>
          </w:tcPr>
          <w:p w14:paraId="3CD8E5E8" w14:textId="77777777" w:rsidR="003655CD" w:rsidRPr="0001413C" w:rsidRDefault="003655CD" w:rsidP="00A35CBC">
            <w:pPr>
              <w:spacing w:before="60" w:after="60" w:line="240" w:lineRule="auto"/>
              <w:rPr>
                <w:sz w:val="18"/>
                <w:szCs w:val="16"/>
              </w:rPr>
            </w:pPr>
          </w:p>
        </w:tc>
        <w:tc>
          <w:tcPr>
            <w:tcW w:w="387" w:type="pct"/>
            <w:shd w:val="clear" w:color="auto" w:fill="auto"/>
          </w:tcPr>
          <w:p w14:paraId="67F8D21E" w14:textId="77777777" w:rsidR="003655CD" w:rsidRPr="0001413C" w:rsidRDefault="003655CD" w:rsidP="00A35CBC">
            <w:pPr>
              <w:spacing w:before="60" w:after="60" w:line="240" w:lineRule="auto"/>
              <w:rPr>
                <w:sz w:val="18"/>
                <w:szCs w:val="16"/>
              </w:rPr>
            </w:pPr>
          </w:p>
        </w:tc>
        <w:tc>
          <w:tcPr>
            <w:tcW w:w="425" w:type="pct"/>
            <w:tcBorders>
              <w:bottom w:val="single" w:sz="4" w:space="0" w:color="auto"/>
            </w:tcBorders>
            <w:shd w:val="clear" w:color="auto" w:fill="auto"/>
          </w:tcPr>
          <w:p w14:paraId="4FA1A4C3" w14:textId="77777777" w:rsidR="003655CD" w:rsidRPr="0001413C" w:rsidRDefault="003655CD" w:rsidP="00A35CBC">
            <w:pPr>
              <w:spacing w:before="60" w:after="60" w:line="240" w:lineRule="auto"/>
              <w:rPr>
                <w:sz w:val="18"/>
                <w:szCs w:val="16"/>
              </w:rPr>
            </w:pPr>
          </w:p>
        </w:tc>
      </w:tr>
      <w:tr w:rsidR="0001413C" w:rsidRPr="0001413C" w14:paraId="394CF846" w14:textId="77777777" w:rsidTr="00A35CBC">
        <w:trPr>
          <w:jc w:val="center"/>
        </w:trPr>
        <w:tc>
          <w:tcPr>
            <w:tcW w:w="374" w:type="pct"/>
            <w:vMerge/>
            <w:shd w:val="clear" w:color="auto" w:fill="auto"/>
          </w:tcPr>
          <w:p w14:paraId="6E530750"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024C86C5"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4CDAED09"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05C45854" w14:textId="77777777" w:rsidR="003655CD" w:rsidRPr="0001413C" w:rsidRDefault="003655CD" w:rsidP="00A35CBC">
            <w:pPr>
              <w:spacing w:before="60" w:after="60" w:line="240" w:lineRule="auto"/>
              <w:rPr>
                <w:sz w:val="18"/>
                <w:szCs w:val="16"/>
              </w:rPr>
            </w:pPr>
          </w:p>
        </w:tc>
        <w:tc>
          <w:tcPr>
            <w:tcW w:w="366" w:type="pct"/>
            <w:tcBorders>
              <w:bottom w:val="single" w:sz="4" w:space="0" w:color="auto"/>
            </w:tcBorders>
            <w:shd w:val="clear" w:color="auto" w:fill="auto"/>
          </w:tcPr>
          <w:p w14:paraId="587D41C4" w14:textId="77777777" w:rsidR="003655CD" w:rsidRPr="0001413C" w:rsidRDefault="003655CD" w:rsidP="00A35CBC">
            <w:pPr>
              <w:spacing w:before="60" w:after="60" w:line="240" w:lineRule="auto"/>
              <w:rPr>
                <w:sz w:val="18"/>
                <w:szCs w:val="16"/>
              </w:rPr>
            </w:pPr>
            <w:r w:rsidRPr="0001413C">
              <w:rPr>
                <w:sz w:val="18"/>
                <w:szCs w:val="16"/>
              </w:rPr>
              <w:t>Outermost and northern sparsely populated</w:t>
            </w:r>
          </w:p>
        </w:tc>
        <w:tc>
          <w:tcPr>
            <w:tcW w:w="413" w:type="pct"/>
            <w:shd w:val="clear" w:color="auto" w:fill="auto"/>
          </w:tcPr>
          <w:p w14:paraId="5850DF55" w14:textId="77777777" w:rsidR="003655CD" w:rsidRPr="0001413C" w:rsidRDefault="003655CD" w:rsidP="00A35CBC">
            <w:pPr>
              <w:spacing w:before="60" w:after="60" w:line="240" w:lineRule="auto"/>
              <w:rPr>
                <w:sz w:val="18"/>
                <w:szCs w:val="16"/>
              </w:rPr>
            </w:pPr>
          </w:p>
        </w:tc>
        <w:tc>
          <w:tcPr>
            <w:tcW w:w="413" w:type="pct"/>
            <w:shd w:val="clear" w:color="auto" w:fill="auto"/>
          </w:tcPr>
          <w:p w14:paraId="3194A5A2" w14:textId="77777777" w:rsidR="003655CD" w:rsidRPr="0001413C" w:rsidRDefault="003655CD" w:rsidP="00A35CBC">
            <w:pPr>
              <w:spacing w:before="60" w:after="60" w:line="240" w:lineRule="auto"/>
              <w:rPr>
                <w:sz w:val="18"/>
                <w:szCs w:val="16"/>
              </w:rPr>
            </w:pPr>
          </w:p>
        </w:tc>
        <w:tc>
          <w:tcPr>
            <w:tcW w:w="362" w:type="pct"/>
            <w:shd w:val="clear" w:color="auto" w:fill="auto"/>
          </w:tcPr>
          <w:p w14:paraId="2EA304F4" w14:textId="77777777" w:rsidR="003655CD" w:rsidRPr="0001413C" w:rsidRDefault="003655CD" w:rsidP="00A35CBC">
            <w:pPr>
              <w:spacing w:before="60" w:after="60" w:line="240" w:lineRule="auto"/>
              <w:rPr>
                <w:sz w:val="18"/>
                <w:szCs w:val="16"/>
              </w:rPr>
            </w:pPr>
          </w:p>
        </w:tc>
        <w:tc>
          <w:tcPr>
            <w:tcW w:w="413" w:type="pct"/>
            <w:shd w:val="clear" w:color="auto" w:fill="auto"/>
          </w:tcPr>
          <w:p w14:paraId="3F01DAF5" w14:textId="77777777" w:rsidR="003655CD" w:rsidRPr="0001413C" w:rsidRDefault="003655CD" w:rsidP="00A35CBC">
            <w:pPr>
              <w:spacing w:before="60" w:after="60" w:line="240" w:lineRule="auto"/>
              <w:rPr>
                <w:sz w:val="18"/>
                <w:szCs w:val="16"/>
              </w:rPr>
            </w:pPr>
          </w:p>
        </w:tc>
        <w:tc>
          <w:tcPr>
            <w:tcW w:w="245" w:type="pct"/>
            <w:shd w:val="clear" w:color="auto" w:fill="auto"/>
          </w:tcPr>
          <w:p w14:paraId="4539CC6F" w14:textId="77777777" w:rsidR="003655CD" w:rsidRPr="0001413C" w:rsidRDefault="003655CD" w:rsidP="00A35CBC">
            <w:pPr>
              <w:spacing w:before="60" w:after="60" w:line="240" w:lineRule="auto"/>
              <w:rPr>
                <w:sz w:val="18"/>
                <w:szCs w:val="16"/>
              </w:rPr>
            </w:pPr>
          </w:p>
        </w:tc>
        <w:tc>
          <w:tcPr>
            <w:tcW w:w="265" w:type="pct"/>
            <w:shd w:val="clear" w:color="auto" w:fill="auto"/>
          </w:tcPr>
          <w:p w14:paraId="55649996"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0F64F27A"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2EB6E3C6" w14:textId="77777777" w:rsidR="003655CD" w:rsidRPr="0001413C" w:rsidRDefault="003655CD" w:rsidP="00A35CBC">
            <w:pPr>
              <w:spacing w:before="60" w:after="60" w:line="240" w:lineRule="auto"/>
              <w:rPr>
                <w:sz w:val="18"/>
                <w:szCs w:val="16"/>
              </w:rPr>
            </w:pPr>
          </w:p>
        </w:tc>
      </w:tr>
      <w:tr w:rsidR="0001413C" w:rsidRPr="0001413C" w14:paraId="32AE3FDD" w14:textId="77777777" w:rsidTr="00A35CBC">
        <w:trPr>
          <w:trHeight w:val="795"/>
          <w:jc w:val="center"/>
        </w:trPr>
        <w:tc>
          <w:tcPr>
            <w:tcW w:w="374" w:type="pct"/>
            <w:vMerge w:val="restart"/>
            <w:shd w:val="clear" w:color="auto" w:fill="auto"/>
          </w:tcPr>
          <w:p w14:paraId="58DD6AFF" w14:textId="77777777" w:rsidR="003655CD" w:rsidRPr="0001413C" w:rsidRDefault="003655CD" w:rsidP="00A35CBC">
            <w:pPr>
              <w:spacing w:before="60" w:after="60" w:line="240" w:lineRule="auto"/>
              <w:rPr>
                <w:sz w:val="18"/>
                <w:szCs w:val="16"/>
              </w:rPr>
            </w:pPr>
          </w:p>
        </w:tc>
        <w:tc>
          <w:tcPr>
            <w:tcW w:w="317" w:type="pct"/>
            <w:vMerge w:val="restart"/>
            <w:shd w:val="clear" w:color="auto" w:fill="auto"/>
          </w:tcPr>
          <w:p w14:paraId="415EA31C" w14:textId="77777777" w:rsidR="003655CD" w:rsidRPr="0001413C" w:rsidRDefault="003655CD" w:rsidP="00A35CBC">
            <w:pPr>
              <w:spacing w:before="60" w:after="60" w:line="240" w:lineRule="auto"/>
              <w:rPr>
                <w:sz w:val="18"/>
                <w:szCs w:val="16"/>
              </w:rPr>
            </w:pPr>
            <w:r w:rsidRPr="0001413C">
              <w:rPr>
                <w:sz w:val="18"/>
                <w:szCs w:val="16"/>
              </w:rPr>
              <w:t>Priority 3</w:t>
            </w:r>
          </w:p>
        </w:tc>
        <w:tc>
          <w:tcPr>
            <w:tcW w:w="436" w:type="pct"/>
            <w:vMerge w:val="restart"/>
            <w:shd w:val="clear" w:color="auto" w:fill="auto"/>
          </w:tcPr>
          <w:p w14:paraId="66A44748" w14:textId="77777777" w:rsidR="003655CD" w:rsidRPr="0001413C" w:rsidRDefault="003655CD" w:rsidP="00A35CBC">
            <w:pPr>
              <w:spacing w:before="60" w:after="60" w:line="240" w:lineRule="auto"/>
              <w:rPr>
                <w:sz w:val="18"/>
                <w:szCs w:val="16"/>
              </w:rPr>
            </w:pPr>
          </w:p>
        </w:tc>
        <w:tc>
          <w:tcPr>
            <w:tcW w:w="249" w:type="pct"/>
            <w:vMerge w:val="restart"/>
            <w:shd w:val="clear" w:color="auto" w:fill="auto"/>
          </w:tcPr>
          <w:p w14:paraId="474F7464" w14:textId="77777777" w:rsidR="003655CD" w:rsidRPr="0001413C" w:rsidRDefault="003655CD" w:rsidP="00A35CBC">
            <w:pPr>
              <w:spacing w:before="60" w:after="60" w:line="240" w:lineRule="auto"/>
              <w:rPr>
                <w:sz w:val="18"/>
                <w:szCs w:val="16"/>
              </w:rPr>
            </w:pPr>
            <w:r w:rsidRPr="0001413C">
              <w:rPr>
                <w:sz w:val="18"/>
                <w:szCs w:val="16"/>
              </w:rPr>
              <w:t xml:space="preserve">JTF** </w:t>
            </w:r>
          </w:p>
        </w:tc>
        <w:tc>
          <w:tcPr>
            <w:tcW w:w="335" w:type="pct"/>
            <w:shd w:val="clear" w:color="auto" w:fill="auto"/>
          </w:tcPr>
          <w:p w14:paraId="4E30F4FF" w14:textId="77777777" w:rsidR="003655CD" w:rsidRPr="0001413C" w:rsidRDefault="003655CD" w:rsidP="00A35CBC">
            <w:pPr>
              <w:spacing w:before="60" w:after="60" w:line="240" w:lineRule="auto"/>
              <w:rPr>
                <w:sz w:val="18"/>
                <w:szCs w:val="16"/>
              </w:rPr>
            </w:pPr>
            <w:r w:rsidRPr="0001413C">
              <w:rPr>
                <w:sz w:val="18"/>
                <w:szCs w:val="16"/>
              </w:rPr>
              <w:t>Article 3 JTF Regulation resources</w:t>
            </w:r>
          </w:p>
        </w:tc>
        <w:tc>
          <w:tcPr>
            <w:tcW w:w="366" w:type="pct"/>
            <w:shd w:val="clear" w:color="auto" w:fill="D9D9D9" w:themeFill="background1" w:themeFillShade="D9"/>
          </w:tcPr>
          <w:p w14:paraId="4733BE37" w14:textId="77777777" w:rsidR="003655CD" w:rsidRPr="0001413C" w:rsidRDefault="003655CD" w:rsidP="00A35CBC">
            <w:pPr>
              <w:spacing w:before="60" w:after="60" w:line="240" w:lineRule="auto"/>
              <w:rPr>
                <w:sz w:val="18"/>
                <w:szCs w:val="16"/>
              </w:rPr>
            </w:pPr>
          </w:p>
        </w:tc>
        <w:tc>
          <w:tcPr>
            <w:tcW w:w="413" w:type="pct"/>
            <w:shd w:val="clear" w:color="auto" w:fill="auto"/>
          </w:tcPr>
          <w:p w14:paraId="27152D2E" w14:textId="77777777" w:rsidR="003655CD" w:rsidRPr="0001413C" w:rsidRDefault="003655CD" w:rsidP="00A35CBC">
            <w:pPr>
              <w:spacing w:before="60" w:after="60" w:line="240" w:lineRule="auto"/>
              <w:rPr>
                <w:sz w:val="18"/>
                <w:szCs w:val="16"/>
              </w:rPr>
            </w:pPr>
          </w:p>
        </w:tc>
        <w:tc>
          <w:tcPr>
            <w:tcW w:w="413" w:type="pct"/>
            <w:shd w:val="clear" w:color="auto" w:fill="auto"/>
          </w:tcPr>
          <w:p w14:paraId="72731872" w14:textId="77777777" w:rsidR="003655CD" w:rsidRPr="0001413C" w:rsidRDefault="003655CD" w:rsidP="00A35CBC">
            <w:pPr>
              <w:spacing w:before="60" w:after="60" w:line="240" w:lineRule="auto"/>
              <w:rPr>
                <w:sz w:val="18"/>
                <w:szCs w:val="16"/>
              </w:rPr>
            </w:pPr>
          </w:p>
        </w:tc>
        <w:tc>
          <w:tcPr>
            <w:tcW w:w="362" w:type="pct"/>
            <w:shd w:val="clear" w:color="auto" w:fill="auto"/>
          </w:tcPr>
          <w:p w14:paraId="447DCC58" w14:textId="77777777" w:rsidR="003655CD" w:rsidRPr="0001413C" w:rsidRDefault="003655CD" w:rsidP="00A35CBC">
            <w:pPr>
              <w:spacing w:before="60" w:after="60" w:line="240" w:lineRule="auto"/>
              <w:rPr>
                <w:sz w:val="18"/>
                <w:szCs w:val="16"/>
              </w:rPr>
            </w:pPr>
          </w:p>
        </w:tc>
        <w:tc>
          <w:tcPr>
            <w:tcW w:w="413" w:type="pct"/>
            <w:shd w:val="clear" w:color="auto" w:fill="auto"/>
          </w:tcPr>
          <w:p w14:paraId="29151A6C" w14:textId="77777777" w:rsidR="003655CD" w:rsidRPr="0001413C" w:rsidRDefault="003655CD" w:rsidP="00A35CBC">
            <w:pPr>
              <w:spacing w:before="60" w:after="60" w:line="240" w:lineRule="auto"/>
              <w:rPr>
                <w:sz w:val="18"/>
                <w:szCs w:val="16"/>
              </w:rPr>
            </w:pPr>
          </w:p>
        </w:tc>
        <w:tc>
          <w:tcPr>
            <w:tcW w:w="245" w:type="pct"/>
            <w:shd w:val="clear" w:color="auto" w:fill="auto"/>
          </w:tcPr>
          <w:p w14:paraId="29A35B88" w14:textId="77777777" w:rsidR="003655CD" w:rsidRPr="0001413C" w:rsidRDefault="003655CD" w:rsidP="00A35CBC">
            <w:pPr>
              <w:spacing w:before="60" w:after="60" w:line="240" w:lineRule="auto"/>
              <w:rPr>
                <w:sz w:val="18"/>
                <w:szCs w:val="16"/>
              </w:rPr>
            </w:pPr>
          </w:p>
        </w:tc>
        <w:tc>
          <w:tcPr>
            <w:tcW w:w="265" w:type="pct"/>
            <w:shd w:val="clear" w:color="auto" w:fill="auto"/>
          </w:tcPr>
          <w:p w14:paraId="7AFB3004"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116E11D3"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right w:val="single" w:sz="4" w:space="0" w:color="auto"/>
            </w:tcBorders>
            <w:shd w:val="clear" w:color="auto" w:fill="auto"/>
          </w:tcPr>
          <w:p w14:paraId="46AE959B" w14:textId="77777777" w:rsidR="003655CD" w:rsidRPr="0001413C" w:rsidRDefault="003655CD" w:rsidP="00A35CBC">
            <w:pPr>
              <w:spacing w:before="60" w:after="60" w:line="240" w:lineRule="auto"/>
              <w:rPr>
                <w:sz w:val="18"/>
                <w:szCs w:val="16"/>
              </w:rPr>
            </w:pPr>
          </w:p>
        </w:tc>
      </w:tr>
      <w:tr w:rsidR="0001413C" w:rsidRPr="0001413C" w14:paraId="589B27D5" w14:textId="77777777" w:rsidTr="00A35CBC">
        <w:trPr>
          <w:trHeight w:val="614"/>
          <w:jc w:val="center"/>
        </w:trPr>
        <w:tc>
          <w:tcPr>
            <w:tcW w:w="374" w:type="pct"/>
            <w:vMerge/>
            <w:shd w:val="clear" w:color="auto" w:fill="auto"/>
          </w:tcPr>
          <w:p w14:paraId="61D4D1FB"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3C887C13"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5B0CC256" w14:textId="77777777" w:rsidR="003655CD" w:rsidRPr="0001413C" w:rsidRDefault="003655CD" w:rsidP="00A35CBC">
            <w:pPr>
              <w:spacing w:before="60" w:after="60" w:line="240" w:lineRule="auto"/>
              <w:rPr>
                <w:sz w:val="18"/>
                <w:szCs w:val="16"/>
              </w:rPr>
            </w:pPr>
          </w:p>
        </w:tc>
        <w:tc>
          <w:tcPr>
            <w:tcW w:w="249" w:type="pct"/>
            <w:vMerge/>
            <w:shd w:val="clear" w:color="auto" w:fill="auto"/>
          </w:tcPr>
          <w:p w14:paraId="13884A7E" w14:textId="77777777" w:rsidR="003655CD" w:rsidRPr="0001413C" w:rsidRDefault="003655CD" w:rsidP="00A35CBC">
            <w:pPr>
              <w:spacing w:before="60" w:after="60" w:line="240" w:lineRule="auto"/>
              <w:rPr>
                <w:sz w:val="18"/>
                <w:szCs w:val="16"/>
              </w:rPr>
            </w:pPr>
          </w:p>
        </w:tc>
        <w:tc>
          <w:tcPr>
            <w:tcW w:w="335" w:type="pct"/>
            <w:shd w:val="clear" w:color="auto" w:fill="auto"/>
          </w:tcPr>
          <w:p w14:paraId="6E9E70CE" w14:textId="77777777" w:rsidR="003655CD" w:rsidRPr="0001413C" w:rsidRDefault="003655CD" w:rsidP="00A35CBC">
            <w:pPr>
              <w:spacing w:before="60" w:after="60" w:line="240" w:lineRule="auto"/>
              <w:rPr>
                <w:sz w:val="18"/>
                <w:szCs w:val="16"/>
              </w:rPr>
            </w:pPr>
            <w:r w:rsidRPr="0001413C">
              <w:rPr>
                <w:sz w:val="18"/>
                <w:szCs w:val="16"/>
              </w:rPr>
              <w:t>Article 4 JTF Regulation resources</w:t>
            </w:r>
          </w:p>
        </w:tc>
        <w:tc>
          <w:tcPr>
            <w:tcW w:w="366" w:type="pct"/>
            <w:shd w:val="clear" w:color="auto" w:fill="D9D9D9" w:themeFill="background1" w:themeFillShade="D9"/>
          </w:tcPr>
          <w:p w14:paraId="4F5A6F0B" w14:textId="77777777" w:rsidR="003655CD" w:rsidRPr="0001413C" w:rsidRDefault="003655CD" w:rsidP="00A35CBC">
            <w:pPr>
              <w:spacing w:before="60" w:after="60" w:line="240" w:lineRule="auto"/>
              <w:rPr>
                <w:sz w:val="18"/>
                <w:szCs w:val="16"/>
              </w:rPr>
            </w:pPr>
          </w:p>
        </w:tc>
        <w:tc>
          <w:tcPr>
            <w:tcW w:w="413" w:type="pct"/>
            <w:shd w:val="clear" w:color="auto" w:fill="auto"/>
          </w:tcPr>
          <w:p w14:paraId="5B62DB87" w14:textId="77777777" w:rsidR="003655CD" w:rsidRPr="0001413C" w:rsidRDefault="003655CD" w:rsidP="00A35CBC">
            <w:pPr>
              <w:spacing w:before="60" w:after="60" w:line="240" w:lineRule="auto"/>
              <w:rPr>
                <w:sz w:val="18"/>
                <w:szCs w:val="16"/>
              </w:rPr>
            </w:pPr>
          </w:p>
        </w:tc>
        <w:tc>
          <w:tcPr>
            <w:tcW w:w="413" w:type="pct"/>
            <w:shd w:val="clear" w:color="auto" w:fill="D9D9D9" w:themeFill="background1" w:themeFillShade="D9"/>
          </w:tcPr>
          <w:p w14:paraId="7A8C9E69" w14:textId="77777777" w:rsidR="003655CD" w:rsidRPr="0001413C" w:rsidRDefault="003655CD" w:rsidP="00A35CBC">
            <w:pPr>
              <w:spacing w:before="60" w:after="60" w:line="240" w:lineRule="auto"/>
              <w:rPr>
                <w:sz w:val="18"/>
                <w:szCs w:val="16"/>
              </w:rPr>
            </w:pPr>
          </w:p>
        </w:tc>
        <w:tc>
          <w:tcPr>
            <w:tcW w:w="362" w:type="pct"/>
            <w:shd w:val="clear" w:color="auto" w:fill="D9D9D9" w:themeFill="background1" w:themeFillShade="D9"/>
          </w:tcPr>
          <w:p w14:paraId="7FA61036" w14:textId="77777777" w:rsidR="003655CD" w:rsidRPr="0001413C" w:rsidRDefault="003655CD" w:rsidP="00A35CBC">
            <w:pPr>
              <w:spacing w:before="60" w:after="60" w:line="240" w:lineRule="auto"/>
              <w:rPr>
                <w:sz w:val="18"/>
                <w:szCs w:val="16"/>
              </w:rPr>
            </w:pPr>
          </w:p>
        </w:tc>
        <w:tc>
          <w:tcPr>
            <w:tcW w:w="413" w:type="pct"/>
            <w:shd w:val="clear" w:color="auto" w:fill="auto"/>
          </w:tcPr>
          <w:p w14:paraId="20C8E161" w14:textId="77777777" w:rsidR="003655CD" w:rsidRPr="0001413C" w:rsidRDefault="003655CD" w:rsidP="00A35CBC">
            <w:pPr>
              <w:spacing w:before="60" w:after="60" w:line="240" w:lineRule="auto"/>
              <w:rPr>
                <w:sz w:val="18"/>
                <w:szCs w:val="16"/>
              </w:rPr>
            </w:pPr>
          </w:p>
        </w:tc>
        <w:tc>
          <w:tcPr>
            <w:tcW w:w="245" w:type="pct"/>
            <w:shd w:val="clear" w:color="auto" w:fill="auto"/>
          </w:tcPr>
          <w:p w14:paraId="557B0028" w14:textId="77777777" w:rsidR="003655CD" w:rsidRPr="0001413C" w:rsidRDefault="003655CD" w:rsidP="00A35CBC">
            <w:pPr>
              <w:spacing w:before="60" w:after="60" w:line="240" w:lineRule="auto"/>
              <w:rPr>
                <w:sz w:val="18"/>
                <w:szCs w:val="16"/>
              </w:rPr>
            </w:pPr>
          </w:p>
        </w:tc>
        <w:tc>
          <w:tcPr>
            <w:tcW w:w="265" w:type="pct"/>
            <w:shd w:val="clear" w:color="auto" w:fill="auto"/>
          </w:tcPr>
          <w:p w14:paraId="6AC1E807"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2BEF4B28"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right w:val="single" w:sz="4" w:space="0" w:color="auto"/>
            </w:tcBorders>
            <w:shd w:val="clear" w:color="auto" w:fill="auto"/>
          </w:tcPr>
          <w:p w14:paraId="1623059D" w14:textId="77777777" w:rsidR="003655CD" w:rsidRPr="0001413C" w:rsidRDefault="003655CD" w:rsidP="00A35CBC">
            <w:pPr>
              <w:spacing w:before="60" w:after="60" w:line="240" w:lineRule="auto"/>
              <w:rPr>
                <w:sz w:val="18"/>
                <w:szCs w:val="16"/>
              </w:rPr>
            </w:pPr>
          </w:p>
        </w:tc>
      </w:tr>
      <w:tr w:rsidR="0001413C" w:rsidRPr="0001413C" w14:paraId="0A81B155" w14:textId="77777777" w:rsidTr="00A35CBC">
        <w:trPr>
          <w:trHeight w:val="614"/>
          <w:jc w:val="center"/>
        </w:trPr>
        <w:tc>
          <w:tcPr>
            <w:tcW w:w="374" w:type="pct"/>
            <w:vMerge/>
            <w:shd w:val="clear" w:color="auto" w:fill="auto"/>
          </w:tcPr>
          <w:p w14:paraId="53540160" w14:textId="77777777" w:rsidR="003655CD" w:rsidRPr="0001413C" w:rsidRDefault="003655CD" w:rsidP="00A35CBC">
            <w:pPr>
              <w:spacing w:before="60" w:after="60" w:line="240" w:lineRule="auto"/>
              <w:rPr>
                <w:sz w:val="18"/>
                <w:szCs w:val="16"/>
              </w:rPr>
            </w:pPr>
          </w:p>
        </w:tc>
        <w:tc>
          <w:tcPr>
            <w:tcW w:w="317" w:type="pct"/>
            <w:vMerge/>
            <w:shd w:val="clear" w:color="auto" w:fill="auto"/>
          </w:tcPr>
          <w:p w14:paraId="58C5A866" w14:textId="77777777" w:rsidR="003655CD" w:rsidRPr="0001413C" w:rsidRDefault="003655CD" w:rsidP="00A35CBC">
            <w:pPr>
              <w:spacing w:before="60" w:after="60" w:line="240" w:lineRule="auto"/>
              <w:rPr>
                <w:sz w:val="18"/>
                <w:szCs w:val="16"/>
              </w:rPr>
            </w:pPr>
          </w:p>
        </w:tc>
        <w:tc>
          <w:tcPr>
            <w:tcW w:w="436" w:type="pct"/>
            <w:vMerge/>
            <w:shd w:val="clear" w:color="auto" w:fill="auto"/>
          </w:tcPr>
          <w:p w14:paraId="31DA39CE" w14:textId="77777777" w:rsidR="003655CD" w:rsidRPr="0001413C" w:rsidRDefault="003655CD" w:rsidP="00A35CBC">
            <w:pPr>
              <w:spacing w:before="60" w:after="60" w:line="240" w:lineRule="auto"/>
              <w:rPr>
                <w:sz w:val="18"/>
                <w:szCs w:val="16"/>
              </w:rPr>
            </w:pPr>
          </w:p>
        </w:tc>
        <w:tc>
          <w:tcPr>
            <w:tcW w:w="249" w:type="pct"/>
            <w:vMerge/>
            <w:shd w:val="clear" w:color="auto" w:fill="auto"/>
          </w:tcPr>
          <w:p w14:paraId="1BE86B21" w14:textId="77777777" w:rsidR="003655CD" w:rsidRPr="0001413C" w:rsidRDefault="003655CD" w:rsidP="00A35CBC">
            <w:pPr>
              <w:spacing w:before="60" w:after="60" w:line="240" w:lineRule="auto"/>
              <w:rPr>
                <w:sz w:val="18"/>
                <w:szCs w:val="16"/>
              </w:rPr>
            </w:pPr>
          </w:p>
        </w:tc>
        <w:tc>
          <w:tcPr>
            <w:tcW w:w="335" w:type="pct"/>
            <w:shd w:val="clear" w:color="auto" w:fill="auto"/>
          </w:tcPr>
          <w:p w14:paraId="3E629BEB" w14:textId="77777777" w:rsidR="003655CD" w:rsidRPr="0001413C" w:rsidRDefault="003655CD" w:rsidP="00A35CBC">
            <w:pPr>
              <w:spacing w:before="60" w:after="60" w:line="240" w:lineRule="auto"/>
              <w:rPr>
                <w:sz w:val="18"/>
                <w:szCs w:val="16"/>
              </w:rPr>
            </w:pPr>
            <w:r w:rsidRPr="0001413C">
              <w:rPr>
                <w:sz w:val="18"/>
                <w:szCs w:val="16"/>
              </w:rPr>
              <w:t>Total</w:t>
            </w:r>
          </w:p>
        </w:tc>
        <w:tc>
          <w:tcPr>
            <w:tcW w:w="366" w:type="pct"/>
            <w:shd w:val="clear" w:color="auto" w:fill="D9D9D9" w:themeFill="background1" w:themeFillShade="D9"/>
          </w:tcPr>
          <w:p w14:paraId="6804526C" w14:textId="77777777" w:rsidR="003655CD" w:rsidRPr="0001413C" w:rsidRDefault="003655CD" w:rsidP="00A35CBC">
            <w:pPr>
              <w:spacing w:before="60" w:after="60" w:line="240" w:lineRule="auto"/>
              <w:rPr>
                <w:sz w:val="18"/>
                <w:szCs w:val="16"/>
              </w:rPr>
            </w:pPr>
          </w:p>
        </w:tc>
        <w:tc>
          <w:tcPr>
            <w:tcW w:w="413" w:type="pct"/>
            <w:shd w:val="clear" w:color="auto" w:fill="auto"/>
          </w:tcPr>
          <w:p w14:paraId="08DAE117" w14:textId="77777777" w:rsidR="003655CD" w:rsidRPr="0001413C" w:rsidRDefault="003655CD" w:rsidP="00A35CBC">
            <w:pPr>
              <w:spacing w:before="60" w:after="60" w:line="240" w:lineRule="auto"/>
              <w:rPr>
                <w:sz w:val="18"/>
                <w:szCs w:val="16"/>
              </w:rPr>
            </w:pPr>
          </w:p>
        </w:tc>
        <w:tc>
          <w:tcPr>
            <w:tcW w:w="413" w:type="pct"/>
            <w:shd w:val="clear" w:color="auto" w:fill="auto"/>
          </w:tcPr>
          <w:p w14:paraId="4FF9D964" w14:textId="77777777" w:rsidR="003655CD" w:rsidRPr="0001413C" w:rsidRDefault="003655CD" w:rsidP="00A35CBC">
            <w:pPr>
              <w:spacing w:before="60" w:after="60" w:line="240" w:lineRule="auto"/>
              <w:rPr>
                <w:sz w:val="18"/>
                <w:szCs w:val="16"/>
              </w:rPr>
            </w:pPr>
          </w:p>
        </w:tc>
        <w:tc>
          <w:tcPr>
            <w:tcW w:w="362" w:type="pct"/>
            <w:shd w:val="clear" w:color="auto" w:fill="auto"/>
          </w:tcPr>
          <w:p w14:paraId="3F15A759" w14:textId="77777777" w:rsidR="003655CD" w:rsidRPr="0001413C" w:rsidRDefault="003655CD" w:rsidP="00A35CBC">
            <w:pPr>
              <w:spacing w:before="60" w:after="60" w:line="240" w:lineRule="auto"/>
              <w:rPr>
                <w:sz w:val="18"/>
                <w:szCs w:val="16"/>
              </w:rPr>
            </w:pPr>
          </w:p>
        </w:tc>
        <w:tc>
          <w:tcPr>
            <w:tcW w:w="413" w:type="pct"/>
            <w:shd w:val="clear" w:color="auto" w:fill="auto"/>
          </w:tcPr>
          <w:p w14:paraId="3CC1C8E4" w14:textId="77777777" w:rsidR="003655CD" w:rsidRPr="0001413C" w:rsidRDefault="003655CD" w:rsidP="00A35CBC">
            <w:pPr>
              <w:spacing w:before="60" w:after="60" w:line="240" w:lineRule="auto"/>
              <w:rPr>
                <w:sz w:val="18"/>
                <w:szCs w:val="16"/>
              </w:rPr>
            </w:pPr>
          </w:p>
        </w:tc>
        <w:tc>
          <w:tcPr>
            <w:tcW w:w="245" w:type="pct"/>
            <w:shd w:val="clear" w:color="auto" w:fill="auto"/>
          </w:tcPr>
          <w:p w14:paraId="71449836" w14:textId="77777777" w:rsidR="003655CD" w:rsidRPr="0001413C" w:rsidRDefault="003655CD" w:rsidP="00A35CBC">
            <w:pPr>
              <w:spacing w:before="60" w:after="60" w:line="240" w:lineRule="auto"/>
              <w:rPr>
                <w:sz w:val="18"/>
                <w:szCs w:val="16"/>
              </w:rPr>
            </w:pPr>
          </w:p>
        </w:tc>
        <w:tc>
          <w:tcPr>
            <w:tcW w:w="265" w:type="pct"/>
            <w:shd w:val="clear" w:color="auto" w:fill="auto"/>
          </w:tcPr>
          <w:p w14:paraId="6F903119"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09B87210"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right w:val="single" w:sz="4" w:space="0" w:color="auto"/>
            </w:tcBorders>
            <w:shd w:val="clear" w:color="auto" w:fill="auto"/>
          </w:tcPr>
          <w:p w14:paraId="03FC8B89" w14:textId="77777777" w:rsidR="003655CD" w:rsidRPr="0001413C" w:rsidRDefault="003655CD" w:rsidP="00A35CBC">
            <w:pPr>
              <w:spacing w:before="60" w:after="60" w:line="240" w:lineRule="auto"/>
              <w:rPr>
                <w:sz w:val="18"/>
                <w:szCs w:val="16"/>
              </w:rPr>
            </w:pPr>
          </w:p>
        </w:tc>
      </w:tr>
      <w:tr w:rsidR="0001413C" w:rsidRPr="0001413C" w14:paraId="2D13C8A5" w14:textId="77777777" w:rsidTr="00A35CBC">
        <w:trPr>
          <w:jc w:val="center"/>
        </w:trPr>
        <w:tc>
          <w:tcPr>
            <w:tcW w:w="374" w:type="pct"/>
            <w:shd w:val="clear" w:color="auto" w:fill="auto"/>
          </w:tcPr>
          <w:p w14:paraId="2C7CC3F3" w14:textId="77777777" w:rsidR="003655CD" w:rsidRPr="0001413C" w:rsidRDefault="003655CD" w:rsidP="00A35CBC">
            <w:pPr>
              <w:spacing w:before="60" w:after="60" w:line="240" w:lineRule="auto"/>
              <w:rPr>
                <w:sz w:val="18"/>
                <w:szCs w:val="16"/>
              </w:rPr>
            </w:pPr>
          </w:p>
        </w:tc>
        <w:tc>
          <w:tcPr>
            <w:tcW w:w="317" w:type="pct"/>
            <w:shd w:val="clear" w:color="auto" w:fill="auto"/>
          </w:tcPr>
          <w:p w14:paraId="49761259" w14:textId="77777777" w:rsidR="003655CD" w:rsidRPr="0001413C" w:rsidRDefault="003655CD" w:rsidP="00A35CBC">
            <w:pPr>
              <w:spacing w:before="60" w:after="60" w:line="240" w:lineRule="auto"/>
              <w:rPr>
                <w:sz w:val="18"/>
                <w:szCs w:val="16"/>
              </w:rPr>
            </w:pPr>
            <w:r w:rsidRPr="0001413C">
              <w:rPr>
                <w:sz w:val="18"/>
                <w:szCs w:val="16"/>
              </w:rPr>
              <w:t>Priority 4</w:t>
            </w:r>
          </w:p>
        </w:tc>
        <w:tc>
          <w:tcPr>
            <w:tcW w:w="436" w:type="pct"/>
            <w:shd w:val="clear" w:color="auto" w:fill="auto"/>
          </w:tcPr>
          <w:p w14:paraId="51AACEB3" w14:textId="77777777" w:rsidR="003655CD" w:rsidRPr="0001413C" w:rsidRDefault="003655CD" w:rsidP="00A35CBC">
            <w:pPr>
              <w:spacing w:before="60" w:after="60" w:line="240" w:lineRule="auto"/>
              <w:rPr>
                <w:sz w:val="18"/>
                <w:szCs w:val="16"/>
              </w:rPr>
            </w:pPr>
          </w:p>
        </w:tc>
        <w:tc>
          <w:tcPr>
            <w:tcW w:w="584" w:type="pct"/>
            <w:gridSpan w:val="2"/>
            <w:shd w:val="clear" w:color="auto" w:fill="auto"/>
          </w:tcPr>
          <w:p w14:paraId="20C89839" w14:textId="77777777" w:rsidR="003655CD" w:rsidRPr="0001413C" w:rsidRDefault="003655CD" w:rsidP="00A35CBC">
            <w:pPr>
              <w:spacing w:before="60" w:after="60" w:line="240" w:lineRule="auto"/>
              <w:rPr>
                <w:sz w:val="18"/>
                <w:szCs w:val="16"/>
              </w:rPr>
            </w:pPr>
            <w:r w:rsidRPr="0001413C">
              <w:rPr>
                <w:sz w:val="18"/>
                <w:szCs w:val="16"/>
              </w:rPr>
              <w:t>Cohesion Fund</w:t>
            </w:r>
          </w:p>
        </w:tc>
        <w:tc>
          <w:tcPr>
            <w:tcW w:w="366" w:type="pct"/>
            <w:shd w:val="clear" w:color="auto" w:fill="D9D9D9" w:themeFill="background1" w:themeFillShade="D9"/>
          </w:tcPr>
          <w:p w14:paraId="4A848B76" w14:textId="77777777" w:rsidR="003655CD" w:rsidRPr="0001413C" w:rsidRDefault="003655CD" w:rsidP="00A35CBC">
            <w:pPr>
              <w:spacing w:before="60" w:after="60" w:line="240" w:lineRule="auto"/>
              <w:rPr>
                <w:sz w:val="18"/>
                <w:szCs w:val="16"/>
              </w:rPr>
            </w:pPr>
          </w:p>
        </w:tc>
        <w:tc>
          <w:tcPr>
            <w:tcW w:w="413" w:type="pct"/>
            <w:shd w:val="clear" w:color="auto" w:fill="auto"/>
          </w:tcPr>
          <w:p w14:paraId="59E71604" w14:textId="77777777" w:rsidR="003655CD" w:rsidRPr="0001413C" w:rsidRDefault="003655CD" w:rsidP="00A35CBC">
            <w:pPr>
              <w:spacing w:before="60" w:after="60" w:line="240" w:lineRule="auto"/>
              <w:rPr>
                <w:sz w:val="18"/>
                <w:szCs w:val="16"/>
              </w:rPr>
            </w:pPr>
          </w:p>
        </w:tc>
        <w:tc>
          <w:tcPr>
            <w:tcW w:w="413" w:type="pct"/>
            <w:shd w:val="clear" w:color="auto" w:fill="auto"/>
          </w:tcPr>
          <w:p w14:paraId="114483BA" w14:textId="77777777" w:rsidR="003655CD" w:rsidRPr="0001413C" w:rsidRDefault="003655CD" w:rsidP="00A35CBC">
            <w:pPr>
              <w:spacing w:before="60" w:after="60" w:line="240" w:lineRule="auto"/>
              <w:rPr>
                <w:sz w:val="18"/>
                <w:szCs w:val="16"/>
              </w:rPr>
            </w:pPr>
          </w:p>
        </w:tc>
        <w:tc>
          <w:tcPr>
            <w:tcW w:w="362" w:type="pct"/>
            <w:shd w:val="clear" w:color="auto" w:fill="auto"/>
          </w:tcPr>
          <w:p w14:paraId="0C7E3C1B" w14:textId="77777777" w:rsidR="003655CD" w:rsidRPr="0001413C" w:rsidRDefault="003655CD" w:rsidP="00A35CBC">
            <w:pPr>
              <w:spacing w:before="60" w:after="60" w:line="240" w:lineRule="auto"/>
              <w:rPr>
                <w:sz w:val="18"/>
                <w:szCs w:val="16"/>
              </w:rPr>
            </w:pPr>
          </w:p>
        </w:tc>
        <w:tc>
          <w:tcPr>
            <w:tcW w:w="413" w:type="pct"/>
            <w:shd w:val="clear" w:color="auto" w:fill="auto"/>
          </w:tcPr>
          <w:p w14:paraId="61D4A0DD" w14:textId="77777777" w:rsidR="003655CD" w:rsidRPr="0001413C" w:rsidRDefault="003655CD" w:rsidP="00A35CBC">
            <w:pPr>
              <w:spacing w:before="60" w:after="60" w:line="240" w:lineRule="auto"/>
              <w:rPr>
                <w:sz w:val="18"/>
                <w:szCs w:val="16"/>
              </w:rPr>
            </w:pPr>
          </w:p>
        </w:tc>
        <w:tc>
          <w:tcPr>
            <w:tcW w:w="245" w:type="pct"/>
            <w:shd w:val="clear" w:color="auto" w:fill="auto"/>
          </w:tcPr>
          <w:p w14:paraId="352C1BF2" w14:textId="77777777" w:rsidR="003655CD" w:rsidRPr="0001413C" w:rsidRDefault="003655CD" w:rsidP="00A35CBC">
            <w:pPr>
              <w:spacing w:before="60" w:after="60" w:line="240" w:lineRule="auto"/>
              <w:rPr>
                <w:sz w:val="18"/>
                <w:szCs w:val="16"/>
              </w:rPr>
            </w:pPr>
          </w:p>
        </w:tc>
        <w:tc>
          <w:tcPr>
            <w:tcW w:w="265" w:type="pct"/>
            <w:shd w:val="clear" w:color="auto" w:fill="auto"/>
          </w:tcPr>
          <w:p w14:paraId="7838EEB3"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3B2A366C"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D76AE91" w14:textId="77777777" w:rsidR="003655CD" w:rsidRPr="0001413C" w:rsidRDefault="003655CD" w:rsidP="00A35CBC">
            <w:pPr>
              <w:spacing w:before="60" w:after="60" w:line="240" w:lineRule="auto"/>
              <w:rPr>
                <w:sz w:val="18"/>
                <w:szCs w:val="16"/>
              </w:rPr>
            </w:pPr>
          </w:p>
        </w:tc>
      </w:tr>
      <w:tr w:rsidR="0001413C" w:rsidRPr="0001413C" w14:paraId="00D59414" w14:textId="77777777" w:rsidTr="00A35CBC">
        <w:trPr>
          <w:jc w:val="center"/>
        </w:trPr>
        <w:tc>
          <w:tcPr>
            <w:tcW w:w="374" w:type="pct"/>
            <w:shd w:val="clear" w:color="auto" w:fill="auto"/>
          </w:tcPr>
          <w:p w14:paraId="6B051EDB" w14:textId="77777777" w:rsidR="003655CD" w:rsidRPr="0001413C" w:rsidRDefault="003655CD" w:rsidP="00A35CBC">
            <w:pPr>
              <w:spacing w:before="60" w:after="60" w:line="240" w:lineRule="auto"/>
              <w:rPr>
                <w:sz w:val="18"/>
                <w:szCs w:val="16"/>
              </w:rPr>
            </w:pPr>
            <w:r w:rsidRPr="0001413C">
              <w:rPr>
                <w:sz w:val="18"/>
                <w:szCs w:val="16"/>
              </w:rPr>
              <w:t>Technical assistance</w:t>
            </w:r>
          </w:p>
        </w:tc>
        <w:tc>
          <w:tcPr>
            <w:tcW w:w="317" w:type="pct"/>
            <w:shd w:val="clear" w:color="auto" w:fill="auto"/>
          </w:tcPr>
          <w:p w14:paraId="3E7DAB40" w14:textId="77777777" w:rsidR="003655CD" w:rsidRPr="0001413C" w:rsidRDefault="003655CD" w:rsidP="00A35CBC">
            <w:pPr>
              <w:spacing w:before="60" w:after="60" w:line="240" w:lineRule="auto"/>
              <w:rPr>
                <w:sz w:val="18"/>
                <w:szCs w:val="16"/>
              </w:rPr>
            </w:pPr>
            <w:r w:rsidRPr="0001413C">
              <w:rPr>
                <w:sz w:val="18"/>
                <w:szCs w:val="16"/>
              </w:rPr>
              <w:t>Priority 5</w:t>
            </w:r>
          </w:p>
          <w:p w14:paraId="761F7B1B" w14:textId="77777777" w:rsidR="003655CD" w:rsidRPr="0001413C" w:rsidRDefault="003655CD" w:rsidP="00A35CBC">
            <w:pPr>
              <w:spacing w:before="60" w:after="60" w:line="240" w:lineRule="auto"/>
              <w:rPr>
                <w:sz w:val="18"/>
                <w:szCs w:val="16"/>
              </w:rPr>
            </w:pPr>
            <w:r w:rsidRPr="0001413C">
              <w:rPr>
                <w:sz w:val="18"/>
                <w:szCs w:val="16"/>
              </w:rPr>
              <w:t>Technical assistance pursuant to Article 36(4)</w:t>
            </w:r>
            <w:r w:rsidRPr="0001413C">
              <w:t xml:space="preserve"> </w:t>
            </w:r>
            <w:r w:rsidRPr="0001413C">
              <w:rPr>
                <w:sz w:val="18"/>
                <w:szCs w:val="16"/>
              </w:rPr>
              <w:t>CPR</w:t>
            </w:r>
          </w:p>
        </w:tc>
        <w:tc>
          <w:tcPr>
            <w:tcW w:w="436" w:type="pct"/>
            <w:shd w:val="clear" w:color="auto" w:fill="auto"/>
          </w:tcPr>
          <w:p w14:paraId="30C2B83D" w14:textId="77777777" w:rsidR="003655CD" w:rsidRPr="0001413C" w:rsidRDefault="003655CD" w:rsidP="00A35CBC">
            <w:pPr>
              <w:spacing w:before="60" w:after="60" w:line="240" w:lineRule="auto"/>
              <w:rPr>
                <w:sz w:val="18"/>
                <w:szCs w:val="16"/>
              </w:rPr>
            </w:pPr>
          </w:p>
        </w:tc>
        <w:tc>
          <w:tcPr>
            <w:tcW w:w="584" w:type="pct"/>
            <w:gridSpan w:val="2"/>
            <w:shd w:val="clear" w:color="auto" w:fill="auto"/>
          </w:tcPr>
          <w:p w14:paraId="3922D8B3" w14:textId="77777777" w:rsidR="003655CD" w:rsidRPr="0001413C" w:rsidRDefault="003655CD" w:rsidP="00A35CBC">
            <w:pPr>
              <w:spacing w:before="60" w:after="60" w:line="240" w:lineRule="auto"/>
              <w:rPr>
                <w:sz w:val="18"/>
                <w:szCs w:val="16"/>
              </w:rPr>
            </w:pPr>
            <w:r w:rsidRPr="0001413C">
              <w:rPr>
                <w:sz w:val="18"/>
                <w:szCs w:val="16"/>
              </w:rPr>
              <w:t>ERDF or ESF+ or JTF or Cohesion Fund</w:t>
            </w:r>
          </w:p>
        </w:tc>
        <w:tc>
          <w:tcPr>
            <w:tcW w:w="366" w:type="pct"/>
            <w:shd w:val="clear" w:color="auto" w:fill="auto"/>
          </w:tcPr>
          <w:p w14:paraId="08E00B05" w14:textId="77777777" w:rsidR="003655CD" w:rsidRPr="0001413C" w:rsidRDefault="003655CD" w:rsidP="00A35CBC">
            <w:pPr>
              <w:spacing w:before="60" w:after="60" w:line="240" w:lineRule="auto"/>
              <w:rPr>
                <w:sz w:val="18"/>
                <w:szCs w:val="16"/>
              </w:rPr>
            </w:pPr>
          </w:p>
        </w:tc>
        <w:tc>
          <w:tcPr>
            <w:tcW w:w="413" w:type="pct"/>
            <w:shd w:val="clear" w:color="auto" w:fill="auto"/>
          </w:tcPr>
          <w:p w14:paraId="161376F1" w14:textId="77777777" w:rsidR="003655CD" w:rsidRPr="0001413C" w:rsidRDefault="003655CD" w:rsidP="00A35CBC">
            <w:pPr>
              <w:spacing w:before="60" w:after="60" w:line="240" w:lineRule="auto"/>
              <w:rPr>
                <w:sz w:val="18"/>
                <w:szCs w:val="16"/>
              </w:rPr>
            </w:pPr>
          </w:p>
        </w:tc>
        <w:tc>
          <w:tcPr>
            <w:tcW w:w="413" w:type="pct"/>
            <w:shd w:val="clear" w:color="auto" w:fill="auto"/>
          </w:tcPr>
          <w:p w14:paraId="03C6B0E7" w14:textId="77777777" w:rsidR="003655CD" w:rsidRPr="0001413C" w:rsidRDefault="003655CD" w:rsidP="00A35CBC">
            <w:pPr>
              <w:spacing w:before="60" w:after="60" w:line="240" w:lineRule="auto"/>
              <w:rPr>
                <w:sz w:val="18"/>
                <w:szCs w:val="16"/>
              </w:rPr>
            </w:pPr>
          </w:p>
        </w:tc>
        <w:tc>
          <w:tcPr>
            <w:tcW w:w="362" w:type="pct"/>
            <w:shd w:val="clear" w:color="auto" w:fill="auto"/>
          </w:tcPr>
          <w:p w14:paraId="787D4DFB" w14:textId="77777777" w:rsidR="003655CD" w:rsidRPr="0001413C" w:rsidRDefault="003655CD" w:rsidP="00A35CBC">
            <w:pPr>
              <w:spacing w:before="60" w:after="60" w:line="240" w:lineRule="auto"/>
              <w:rPr>
                <w:sz w:val="18"/>
                <w:szCs w:val="16"/>
              </w:rPr>
            </w:pPr>
          </w:p>
        </w:tc>
        <w:tc>
          <w:tcPr>
            <w:tcW w:w="413" w:type="pct"/>
            <w:shd w:val="clear" w:color="auto" w:fill="auto"/>
          </w:tcPr>
          <w:p w14:paraId="7A257BA2" w14:textId="77777777" w:rsidR="003655CD" w:rsidRPr="0001413C" w:rsidRDefault="003655CD" w:rsidP="00A35CBC">
            <w:pPr>
              <w:spacing w:before="60" w:after="60" w:line="240" w:lineRule="auto"/>
              <w:rPr>
                <w:sz w:val="18"/>
                <w:szCs w:val="16"/>
              </w:rPr>
            </w:pPr>
          </w:p>
        </w:tc>
        <w:tc>
          <w:tcPr>
            <w:tcW w:w="245" w:type="pct"/>
            <w:shd w:val="clear" w:color="auto" w:fill="auto"/>
          </w:tcPr>
          <w:p w14:paraId="0B04F3F6" w14:textId="77777777" w:rsidR="003655CD" w:rsidRPr="0001413C" w:rsidRDefault="003655CD" w:rsidP="00A35CBC">
            <w:pPr>
              <w:spacing w:before="60" w:after="60" w:line="240" w:lineRule="auto"/>
              <w:rPr>
                <w:sz w:val="18"/>
                <w:szCs w:val="16"/>
              </w:rPr>
            </w:pPr>
          </w:p>
        </w:tc>
        <w:tc>
          <w:tcPr>
            <w:tcW w:w="265" w:type="pct"/>
            <w:shd w:val="clear" w:color="auto" w:fill="auto"/>
          </w:tcPr>
          <w:p w14:paraId="580FCC74"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71235ECC"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4F89E15" w14:textId="77777777" w:rsidR="003655CD" w:rsidRPr="0001413C" w:rsidRDefault="003655CD" w:rsidP="00A35CBC">
            <w:pPr>
              <w:spacing w:before="60" w:after="60" w:line="240" w:lineRule="auto"/>
              <w:rPr>
                <w:sz w:val="18"/>
                <w:szCs w:val="16"/>
              </w:rPr>
            </w:pPr>
          </w:p>
        </w:tc>
      </w:tr>
      <w:tr w:rsidR="0001413C" w:rsidRPr="0001413C" w14:paraId="67B6CE24" w14:textId="77777777" w:rsidTr="00A35CBC">
        <w:trPr>
          <w:jc w:val="center"/>
        </w:trPr>
        <w:tc>
          <w:tcPr>
            <w:tcW w:w="374" w:type="pct"/>
            <w:shd w:val="clear" w:color="auto" w:fill="auto"/>
          </w:tcPr>
          <w:p w14:paraId="1C9E6DE7" w14:textId="77777777" w:rsidR="003655CD" w:rsidRPr="0001413C" w:rsidRDefault="003655CD" w:rsidP="00A35CBC">
            <w:pPr>
              <w:pageBreakBefore/>
              <w:spacing w:before="60" w:after="60" w:line="240" w:lineRule="auto"/>
              <w:rPr>
                <w:sz w:val="18"/>
                <w:szCs w:val="16"/>
              </w:rPr>
            </w:pPr>
            <w:r w:rsidRPr="0001413C">
              <w:rPr>
                <w:sz w:val="18"/>
                <w:szCs w:val="16"/>
              </w:rPr>
              <w:t>Technical assistance</w:t>
            </w:r>
          </w:p>
        </w:tc>
        <w:tc>
          <w:tcPr>
            <w:tcW w:w="317" w:type="pct"/>
            <w:shd w:val="clear" w:color="auto" w:fill="auto"/>
          </w:tcPr>
          <w:p w14:paraId="04EAF7F6" w14:textId="77777777" w:rsidR="003655CD" w:rsidRPr="0001413C" w:rsidRDefault="003655CD" w:rsidP="00A35CBC">
            <w:pPr>
              <w:spacing w:before="60" w:after="60" w:line="240" w:lineRule="auto"/>
              <w:rPr>
                <w:sz w:val="18"/>
                <w:szCs w:val="16"/>
              </w:rPr>
            </w:pPr>
            <w:r w:rsidRPr="0001413C">
              <w:rPr>
                <w:sz w:val="18"/>
                <w:szCs w:val="16"/>
              </w:rPr>
              <w:t>Priority 6</w:t>
            </w:r>
          </w:p>
          <w:p w14:paraId="45374A75" w14:textId="77777777" w:rsidR="003655CD" w:rsidRPr="0001413C" w:rsidRDefault="003655CD" w:rsidP="00A35CBC">
            <w:pPr>
              <w:spacing w:before="60" w:after="60" w:line="240" w:lineRule="auto"/>
              <w:rPr>
                <w:sz w:val="18"/>
                <w:szCs w:val="16"/>
              </w:rPr>
            </w:pPr>
            <w:r w:rsidRPr="0001413C">
              <w:rPr>
                <w:sz w:val="18"/>
                <w:szCs w:val="16"/>
              </w:rPr>
              <w:t>Technical assistance pursuant to Article 37</w:t>
            </w:r>
            <w:r w:rsidRPr="0001413C">
              <w:t xml:space="preserve"> </w:t>
            </w:r>
            <w:r w:rsidRPr="0001413C">
              <w:rPr>
                <w:sz w:val="18"/>
                <w:szCs w:val="16"/>
              </w:rPr>
              <w:t>CPR</w:t>
            </w:r>
          </w:p>
        </w:tc>
        <w:tc>
          <w:tcPr>
            <w:tcW w:w="436" w:type="pct"/>
            <w:tcBorders>
              <w:bottom w:val="single" w:sz="4" w:space="0" w:color="auto"/>
            </w:tcBorders>
            <w:shd w:val="clear" w:color="auto" w:fill="auto"/>
          </w:tcPr>
          <w:p w14:paraId="75304188" w14:textId="77777777" w:rsidR="003655CD" w:rsidRPr="0001413C" w:rsidRDefault="003655CD" w:rsidP="00A35CBC">
            <w:pPr>
              <w:spacing w:before="60" w:after="60" w:line="240" w:lineRule="auto"/>
              <w:rPr>
                <w:sz w:val="18"/>
                <w:szCs w:val="16"/>
              </w:rPr>
            </w:pPr>
          </w:p>
        </w:tc>
        <w:tc>
          <w:tcPr>
            <w:tcW w:w="584" w:type="pct"/>
            <w:gridSpan w:val="2"/>
            <w:tcBorders>
              <w:bottom w:val="single" w:sz="4" w:space="0" w:color="auto"/>
            </w:tcBorders>
            <w:shd w:val="clear" w:color="auto" w:fill="auto"/>
          </w:tcPr>
          <w:p w14:paraId="574EEA74" w14:textId="77777777" w:rsidR="003655CD" w:rsidRPr="0001413C" w:rsidRDefault="003655CD" w:rsidP="00A35CBC">
            <w:pPr>
              <w:spacing w:before="60" w:after="60" w:line="240" w:lineRule="auto"/>
              <w:rPr>
                <w:sz w:val="18"/>
                <w:szCs w:val="16"/>
              </w:rPr>
            </w:pPr>
            <w:r w:rsidRPr="0001413C">
              <w:rPr>
                <w:sz w:val="18"/>
                <w:szCs w:val="16"/>
              </w:rPr>
              <w:t>ERDF or ESF+ or JTF or Cohesion Fund</w:t>
            </w:r>
          </w:p>
        </w:tc>
        <w:tc>
          <w:tcPr>
            <w:tcW w:w="366" w:type="pct"/>
            <w:shd w:val="clear" w:color="auto" w:fill="auto"/>
          </w:tcPr>
          <w:p w14:paraId="09853B49" w14:textId="77777777" w:rsidR="003655CD" w:rsidRPr="0001413C" w:rsidRDefault="003655CD" w:rsidP="00A35CBC">
            <w:pPr>
              <w:spacing w:before="60" w:after="60" w:line="240" w:lineRule="auto"/>
              <w:rPr>
                <w:sz w:val="18"/>
                <w:szCs w:val="16"/>
              </w:rPr>
            </w:pPr>
          </w:p>
        </w:tc>
        <w:tc>
          <w:tcPr>
            <w:tcW w:w="413" w:type="pct"/>
            <w:shd w:val="clear" w:color="auto" w:fill="auto"/>
          </w:tcPr>
          <w:p w14:paraId="57401C83" w14:textId="77777777" w:rsidR="003655CD" w:rsidRPr="0001413C" w:rsidRDefault="003655CD" w:rsidP="00A35CBC">
            <w:pPr>
              <w:spacing w:before="60" w:after="60" w:line="240" w:lineRule="auto"/>
              <w:rPr>
                <w:sz w:val="18"/>
                <w:szCs w:val="16"/>
              </w:rPr>
            </w:pPr>
          </w:p>
        </w:tc>
        <w:tc>
          <w:tcPr>
            <w:tcW w:w="413" w:type="pct"/>
            <w:shd w:val="clear" w:color="auto" w:fill="auto"/>
          </w:tcPr>
          <w:p w14:paraId="5192A1E2" w14:textId="77777777" w:rsidR="003655CD" w:rsidRPr="0001413C" w:rsidRDefault="003655CD" w:rsidP="00A35CBC">
            <w:pPr>
              <w:spacing w:before="60" w:after="60" w:line="240" w:lineRule="auto"/>
              <w:rPr>
                <w:sz w:val="18"/>
                <w:szCs w:val="16"/>
              </w:rPr>
            </w:pPr>
          </w:p>
        </w:tc>
        <w:tc>
          <w:tcPr>
            <w:tcW w:w="362" w:type="pct"/>
            <w:shd w:val="clear" w:color="auto" w:fill="auto"/>
          </w:tcPr>
          <w:p w14:paraId="01594235" w14:textId="77777777" w:rsidR="003655CD" w:rsidRPr="0001413C" w:rsidRDefault="003655CD" w:rsidP="00A35CBC">
            <w:pPr>
              <w:spacing w:before="60" w:after="60" w:line="240" w:lineRule="auto"/>
              <w:rPr>
                <w:sz w:val="18"/>
                <w:szCs w:val="16"/>
              </w:rPr>
            </w:pPr>
          </w:p>
        </w:tc>
        <w:tc>
          <w:tcPr>
            <w:tcW w:w="413" w:type="pct"/>
            <w:shd w:val="clear" w:color="auto" w:fill="auto"/>
          </w:tcPr>
          <w:p w14:paraId="584D9C55" w14:textId="77777777" w:rsidR="003655CD" w:rsidRPr="0001413C" w:rsidRDefault="003655CD" w:rsidP="00A35CBC">
            <w:pPr>
              <w:spacing w:before="60" w:after="60" w:line="240" w:lineRule="auto"/>
              <w:rPr>
                <w:sz w:val="18"/>
                <w:szCs w:val="16"/>
              </w:rPr>
            </w:pPr>
          </w:p>
        </w:tc>
        <w:tc>
          <w:tcPr>
            <w:tcW w:w="245" w:type="pct"/>
            <w:shd w:val="clear" w:color="auto" w:fill="auto"/>
          </w:tcPr>
          <w:p w14:paraId="347341BF" w14:textId="77777777" w:rsidR="003655CD" w:rsidRPr="0001413C" w:rsidRDefault="003655CD" w:rsidP="00A35CBC">
            <w:pPr>
              <w:spacing w:before="60" w:after="60" w:line="240" w:lineRule="auto"/>
              <w:rPr>
                <w:sz w:val="18"/>
                <w:szCs w:val="16"/>
              </w:rPr>
            </w:pPr>
          </w:p>
        </w:tc>
        <w:tc>
          <w:tcPr>
            <w:tcW w:w="265" w:type="pct"/>
            <w:shd w:val="clear" w:color="auto" w:fill="auto"/>
          </w:tcPr>
          <w:p w14:paraId="44AE0BA9"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640232FA"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436A7FD4" w14:textId="77777777" w:rsidR="003655CD" w:rsidRPr="0001413C" w:rsidRDefault="003655CD" w:rsidP="00A35CBC">
            <w:pPr>
              <w:spacing w:before="60" w:after="60" w:line="240" w:lineRule="auto"/>
              <w:rPr>
                <w:sz w:val="18"/>
                <w:szCs w:val="16"/>
              </w:rPr>
            </w:pPr>
          </w:p>
        </w:tc>
      </w:tr>
      <w:tr w:rsidR="0001413C" w:rsidRPr="0001413C" w14:paraId="7C9F0EC9" w14:textId="77777777" w:rsidTr="00A35CBC">
        <w:trPr>
          <w:jc w:val="center"/>
        </w:trPr>
        <w:tc>
          <w:tcPr>
            <w:tcW w:w="691" w:type="pct"/>
            <w:gridSpan w:val="2"/>
            <w:vMerge w:val="restart"/>
            <w:shd w:val="clear" w:color="auto" w:fill="D9D9D9" w:themeFill="background1" w:themeFillShade="D9"/>
          </w:tcPr>
          <w:p w14:paraId="6B0F2B05"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3FF246E4" w14:textId="77777777" w:rsidR="003655CD" w:rsidRPr="0001413C" w:rsidRDefault="003655CD" w:rsidP="00A35CBC">
            <w:pPr>
              <w:spacing w:before="60" w:after="60" w:line="240" w:lineRule="auto"/>
              <w:rPr>
                <w:sz w:val="18"/>
                <w:szCs w:val="16"/>
              </w:rPr>
            </w:pPr>
          </w:p>
        </w:tc>
        <w:tc>
          <w:tcPr>
            <w:tcW w:w="584" w:type="pct"/>
            <w:gridSpan w:val="2"/>
            <w:vMerge w:val="restart"/>
            <w:shd w:val="clear" w:color="auto" w:fill="auto"/>
          </w:tcPr>
          <w:p w14:paraId="4C967E35" w14:textId="77777777" w:rsidR="003655CD" w:rsidRPr="0001413C" w:rsidRDefault="003655CD" w:rsidP="00A35CBC">
            <w:pPr>
              <w:spacing w:before="60" w:after="60" w:line="240" w:lineRule="auto"/>
              <w:rPr>
                <w:sz w:val="18"/>
                <w:szCs w:val="16"/>
              </w:rPr>
            </w:pPr>
            <w:r w:rsidRPr="0001413C">
              <w:rPr>
                <w:sz w:val="18"/>
                <w:szCs w:val="16"/>
              </w:rPr>
              <w:t>Total ERDF</w:t>
            </w:r>
          </w:p>
        </w:tc>
        <w:tc>
          <w:tcPr>
            <w:tcW w:w="366" w:type="pct"/>
            <w:shd w:val="clear" w:color="auto" w:fill="auto"/>
          </w:tcPr>
          <w:p w14:paraId="447487E0" w14:textId="77777777" w:rsidR="003655CD" w:rsidRPr="0001413C" w:rsidRDefault="003655CD" w:rsidP="00A35CBC">
            <w:pPr>
              <w:spacing w:before="60" w:after="60" w:line="240" w:lineRule="auto"/>
              <w:rPr>
                <w:sz w:val="18"/>
                <w:szCs w:val="16"/>
              </w:rPr>
            </w:pPr>
            <w:r w:rsidRPr="0001413C">
              <w:rPr>
                <w:sz w:val="18"/>
                <w:szCs w:val="16"/>
              </w:rPr>
              <w:t>More developed</w:t>
            </w:r>
          </w:p>
        </w:tc>
        <w:tc>
          <w:tcPr>
            <w:tcW w:w="413" w:type="pct"/>
            <w:shd w:val="clear" w:color="auto" w:fill="auto"/>
          </w:tcPr>
          <w:p w14:paraId="458D874C" w14:textId="77777777" w:rsidR="003655CD" w:rsidRPr="0001413C" w:rsidRDefault="003655CD" w:rsidP="00A35CBC">
            <w:pPr>
              <w:spacing w:before="60" w:after="60" w:line="240" w:lineRule="auto"/>
              <w:rPr>
                <w:sz w:val="18"/>
                <w:szCs w:val="16"/>
              </w:rPr>
            </w:pPr>
          </w:p>
        </w:tc>
        <w:tc>
          <w:tcPr>
            <w:tcW w:w="413" w:type="pct"/>
            <w:shd w:val="clear" w:color="auto" w:fill="auto"/>
          </w:tcPr>
          <w:p w14:paraId="618C502A" w14:textId="77777777" w:rsidR="003655CD" w:rsidRPr="0001413C" w:rsidRDefault="003655CD" w:rsidP="00A35CBC">
            <w:pPr>
              <w:spacing w:before="60" w:after="60" w:line="240" w:lineRule="auto"/>
              <w:rPr>
                <w:sz w:val="18"/>
                <w:szCs w:val="16"/>
              </w:rPr>
            </w:pPr>
          </w:p>
        </w:tc>
        <w:tc>
          <w:tcPr>
            <w:tcW w:w="362" w:type="pct"/>
            <w:shd w:val="clear" w:color="auto" w:fill="auto"/>
          </w:tcPr>
          <w:p w14:paraId="5EEC4821" w14:textId="77777777" w:rsidR="003655CD" w:rsidRPr="0001413C" w:rsidRDefault="003655CD" w:rsidP="00A35CBC">
            <w:pPr>
              <w:spacing w:before="60" w:after="60" w:line="240" w:lineRule="auto"/>
              <w:rPr>
                <w:sz w:val="18"/>
                <w:szCs w:val="16"/>
              </w:rPr>
            </w:pPr>
          </w:p>
        </w:tc>
        <w:tc>
          <w:tcPr>
            <w:tcW w:w="413" w:type="pct"/>
            <w:shd w:val="clear" w:color="auto" w:fill="auto"/>
          </w:tcPr>
          <w:p w14:paraId="2997F0E8" w14:textId="77777777" w:rsidR="003655CD" w:rsidRPr="0001413C" w:rsidRDefault="003655CD" w:rsidP="00A35CBC">
            <w:pPr>
              <w:spacing w:before="60" w:after="60" w:line="240" w:lineRule="auto"/>
              <w:rPr>
                <w:sz w:val="18"/>
                <w:szCs w:val="16"/>
              </w:rPr>
            </w:pPr>
          </w:p>
        </w:tc>
        <w:tc>
          <w:tcPr>
            <w:tcW w:w="245" w:type="pct"/>
            <w:shd w:val="clear" w:color="auto" w:fill="auto"/>
          </w:tcPr>
          <w:p w14:paraId="4501C2BB" w14:textId="77777777" w:rsidR="003655CD" w:rsidRPr="0001413C" w:rsidRDefault="003655CD" w:rsidP="00A35CBC">
            <w:pPr>
              <w:spacing w:before="60" w:after="60" w:line="240" w:lineRule="auto"/>
              <w:rPr>
                <w:sz w:val="18"/>
                <w:szCs w:val="16"/>
              </w:rPr>
            </w:pPr>
          </w:p>
        </w:tc>
        <w:tc>
          <w:tcPr>
            <w:tcW w:w="265" w:type="pct"/>
            <w:shd w:val="clear" w:color="auto" w:fill="auto"/>
          </w:tcPr>
          <w:p w14:paraId="6F986097"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43BE66D5"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A7BDB75" w14:textId="77777777" w:rsidR="003655CD" w:rsidRPr="0001413C" w:rsidRDefault="003655CD" w:rsidP="00A35CBC">
            <w:pPr>
              <w:spacing w:before="60" w:after="60" w:line="240" w:lineRule="auto"/>
              <w:rPr>
                <w:sz w:val="18"/>
                <w:szCs w:val="16"/>
              </w:rPr>
            </w:pPr>
          </w:p>
        </w:tc>
      </w:tr>
      <w:tr w:rsidR="0001413C" w:rsidRPr="0001413C" w14:paraId="73041828" w14:textId="77777777" w:rsidTr="00A35CBC">
        <w:trPr>
          <w:jc w:val="center"/>
        </w:trPr>
        <w:tc>
          <w:tcPr>
            <w:tcW w:w="691" w:type="pct"/>
            <w:gridSpan w:val="2"/>
            <w:vMerge/>
            <w:shd w:val="clear" w:color="auto" w:fill="D9D9D9" w:themeFill="background1" w:themeFillShade="D9"/>
          </w:tcPr>
          <w:p w14:paraId="7D073BD0"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198E9213"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0D86B1F5" w14:textId="77777777" w:rsidR="003655CD" w:rsidRPr="0001413C" w:rsidRDefault="003655CD" w:rsidP="00A35CBC">
            <w:pPr>
              <w:spacing w:before="60" w:after="60" w:line="240" w:lineRule="auto"/>
              <w:rPr>
                <w:sz w:val="18"/>
                <w:szCs w:val="16"/>
              </w:rPr>
            </w:pPr>
          </w:p>
        </w:tc>
        <w:tc>
          <w:tcPr>
            <w:tcW w:w="366" w:type="pct"/>
            <w:shd w:val="clear" w:color="auto" w:fill="auto"/>
          </w:tcPr>
          <w:p w14:paraId="0365A952" w14:textId="77777777" w:rsidR="003655CD" w:rsidRPr="0001413C" w:rsidRDefault="003655CD" w:rsidP="00A35CBC">
            <w:pPr>
              <w:spacing w:before="60" w:after="60" w:line="240" w:lineRule="auto"/>
              <w:rPr>
                <w:sz w:val="18"/>
                <w:szCs w:val="16"/>
              </w:rPr>
            </w:pPr>
            <w:r w:rsidRPr="0001413C">
              <w:rPr>
                <w:sz w:val="18"/>
                <w:szCs w:val="16"/>
              </w:rPr>
              <w:t>Transition</w:t>
            </w:r>
          </w:p>
        </w:tc>
        <w:tc>
          <w:tcPr>
            <w:tcW w:w="413" w:type="pct"/>
            <w:shd w:val="clear" w:color="auto" w:fill="auto"/>
          </w:tcPr>
          <w:p w14:paraId="6E1D73CC" w14:textId="77777777" w:rsidR="003655CD" w:rsidRPr="0001413C" w:rsidRDefault="003655CD" w:rsidP="00A35CBC">
            <w:pPr>
              <w:spacing w:before="60" w:after="60" w:line="240" w:lineRule="auto"/>
              <w:rPr>
                <w:sz w:val="18"/>
                <w:szCs w:val="16"/>
              </w:rPr>
            </w:pPr>
          </w:p>
        </w:tc>
        <w:tc>
          <w:tcPr>
            <w:tcW w:w="413" w:type="pct"/>
            <w:shd w:val="clear" w:color="auto" w:fill="auto"/>
          </w:tcPr>
          <w:p w14:paraId="7AF03E1C" w14:textId="77777777" w:rsidR="003655CD" w:rsidRPr="0001413C" w:rsidRDefault="003655CD" w:rsidP="00A35CBC">
            <w:pPr>
              <w:spacing w:before="60" w:after="60" w:line="240" w:lineRule="auto"/>
              <w:rPr>
                <w:sz w:val="18"/>
                <w:szCs w:val="16"/>
              </w:rPr>
            </w:pPr>
          </w:p>
        </w:tc>
        <w:tc>
          <w:tcPr>
            <w:tcW w:w="362" w:type="pct"/>
            <w:shd w:val="clear" w:color="auto" w:fill="auto"/>
          </w:tcPr>
          <w:p w14:paraId="6D8BB2AD" w14:textId="77777777" w:rsidR="003655CD" w:rsidRPr="0001413C" w:rsidRDefault="003655CD" w:rsidP="00A35CBC">
            <w:pPr>
              <w:spacing w:before="60" w:after="60" w:line="240" w:lineRule="auto"/>
              <w:rPr>
                <w:sz w:val="18"/>
                <w:szCs w:val="16"/>
              </w:rPr>
            </w:pPr>
          </w:p>
        </w:tc>
        <w:tc>
          <w:tcPr>
            <w:tcW w:w="413" w:type="pct"/>
            <w:shd w:val="clear" w:color="auto" w:fill="auto"/>
          </w:tcPr>
          <w:p w14:paraId="23529674" w14:textId="77777777" w:rsidR="003655CD" w:rsidRPr="0001413C" w:rsidRDefault="003655CD" w:rsidP="00A35CBC">
            <w:pPr>
              <w:spacing w:before="60" w:after="60" w:line="240" w:lineRule="auto"/>
              <w:rPr>
                <w:sz w:val="18"/>
                <w:szCs w:val="16"/>
              </w:rPr>
            </w:pPr>
          </w:p>
        </w:tc>
        <w:tc>
          <w:tcPr>
            <w:tcW w:w="245" w:type="pct"/>
            <w:shd w:val="clear" w:color="auto" w:fill="auto"/>
          </w:tcPr>
          <w:p w14:paraId="3262A081" w14:textId="77777777" w:rsidR="003655CD" w:rsidRPr="0001413C" w:rsidRDefault="003655CD" w:rsidP="00A35CBC">
            <w:pPr>
              <w:spacing w:before="60" w:after="60" w:line="240" w:lineRule="auto"/>
              <w:rPr>
                <w:sz w:val="18"/>
                <w:szCs w:val="16"/>
              </w:rPr>
            </w:pPr>
          </w:p>
        </w:tc>
        <w:tc>
          <w:tcPr>
            <w:tcW w:w="265" w:type="pct"/>
            <w:shd w:val="clear" w:color="auto" w:fill="auto"/>
          </w:tcPr>
          <w:p w14:paraId="0CB44FD4" w14:textId="77777777" w:rsidR="003655CD" w:rsidRPr="0001413C" w:rsidRDefault="003655CD" w:rsidP="00A35CBC">
            <w:pPr>
              <w:spacing w:before="60" w:after="60" w:line="240" w:lineRule="auto"/>
              <w:rPr>
                <w:sz w:val="18"/>
                <w:szCs w:val="16"/>
              </w:rPr>
            </w:pPr>
          </w:p>
        </w:tc>
        <w:tc>
          <w:tcPr>
            <w:tcW w:w="387" w:type="pct"/>
            <w:tcBorders>
              <w:right w:val="single" w:sz="4" w:space="0" w:color="auto"/>
            </w:tcBorders>
            <w:shd w:val="clear" w:color="auto" w:fill="auto"/>
          </w:tcPr>
          <w:p w14:paraId="7C673F1F" w14:textId="77777777" w:rsidR="003655CD" w:rsidRPr="0001413C" w:rsidRDefault="003655CD" w:rsidP="00A35CBC">
            <w:pPr>
              <w:spacing w:before="60" w:after="60" w:line="240" w:lineRule="auto"/>
              <w:rPr>
                <w:sz w:val="18"/>
                <w:szCs w:val="16"/>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FED7090" w14:textId="77777777" w:rsidR="003655CD" w:rsidRPr="0001413C" w:rsidRDefault="003655CD" w:rsidP="00A35CBC">
            <w:pPr>
              <w:spacing w:before="60" w:after="60" w:line="240" w:lineRule="auto"/>
              <w:rPr>
                <w:sz w:val="18"/>
                <w:szCs w:val="16"/>
              </w:rPr>
            </w:pPr>
          </w:p>
        </w:tc>
      </w:tr>
      <w:tr w:rsidR="0001413C" w:rsidRPr="0001413C" w14:paraId="24E77BED" w14:textId="77777777" w:rsidTr="00A35CBC">
        <w:trPr>
          <w:jc w:val="center"/>
        </w:trPr>
        <w:tc>
          <w:tcPr>
            <w:tcW w:w="691" w:type="pct"/>
            <w:gridSpan w:val="2"/>
            <w:vMerge/>
            <w:shd w:val="clear" w:color="auto" w:fill="D9D9D9" w:themeFill="background1" w:themeFillShade="D9"/>
          </w:tcPr>
          <w:p w14:paraId="7F1F9A2F"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7A6AED63"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7321F9F4" w14:textId="77777777" w:rsidR="003655CD" w:rsidRPr="0001413C" w:rsidRDefault="003655CD" w:rsidP="00A35CBC">
            <w:pPr>
              <w:spacing w:before="60" w:after="60" w:line="240" w:lineRule="auto"/>
              <w:rPr>
                <w:sz w:val="18"/>
                <w:szCs w:val="16"/>
              </w:rPr>
            </w:pPr>
          </w:p>
        </w:tc>
        <w:tc>
          <w:tcPr>
            <w:tcW w:w="366" w:type="pct"/>
            <w:shd w:val="clear" w:color="auto" w:fill="auto"/>
          </w:tcPr>
          <w:p w14:paraId="797F03BE" w14:textId="77777777" w:rsidR="003655CD" w:rsidRPr="0001413C" w:rsidRDefault="003655CD" w:rsidP="00A35CBC">
            <w:pPr>
              <w:spacing w:before="60" w:after="60" w:line="240" w:lineRule="auto"/>
              <w:rPr>
                <w:sz w:val="18"/>
                <w:szCs w:val="16"/>
              </w:rPr>
            </w:pPr>
            <w:r w:rsidRPr="0001413C">
              <w:rPr>
                <w:sz w:val="18"/>
                <w:szCs w:val="16"/>
              </w:rPr>
              <w:t>Less developed</w:t>
            </w:r>
          </w:p>
        </w:tc>
        <w:tc>
          <w:tcPr>
            <w:tcW w:w="413" w:type="pct"/>
            <w:shd w:val="clear" w:color="auto" w:fill="auto"/>
          </w:tcPr>
          <w:p w14:paraId="18BF84D7" w14:textId="77777777" w:rsidR="003655CD" w:rsidRPr="0001413C" w:rsidRDefault="003655CD" w:rsidP="00A35CBC">
            <w:pPr>
              <w:spacing w:before="60" w:after="60" w:line="240" w:lineRule="auto"/>
              <w:rPr>
                <w:sz w:val="18"/>
                <w:szCs w:val="16"/>
              </w:rPr>
            </w:pPr>
          </w:p>
        </w:tc>
        <w:tc>
          <w:tcPr>
            <w:tcW w:w="413" w:type="pct"/>
            <w:shd w:val="clear" w:color="auto" w:fill="auto"/>
          </w:tcPr>
          <w:p w14:paraId="0657E67A" w14:textId="77777777" w:rsidR="003655CD" w:rsidRPr="0001413C" w:rsidRDefault="003655CD" w:rsidP="00A35CBC">
            <w:pPr>
              <w:spacing w:before="60" w:after="60" w:line="240" w:lineRule="auto"/>
              <w:rPr>
                <w:sz w:val="18"/>
                <w:szCs w:val="16"/>
              </w:rPr>
            </w:pPr>
          </w:p>
        </w:tc>
        <w:tc>
          <w:tcPr>
            <w:tcW w:w="362" w:type="pct"/>
            <w:shd w:val="clear" w:color="auto" w:fill="auto"/>
          </w:tcPr>
          <w:p w14:paraId="75319CE6" w14:textId="77777777" w:rsidR="003655CD" w:rsidRPr="0001413C" w:rsidRDefault="003655CD" w:rsidP="00A35CBC">
            <w:pPr>
              <w:spacing w:before="60" w:after="60" w:line="240" w:lineRule="auto"/>
              <w:rPr>
                <w:sz w:val="18"/>
                <w:szCs w:val="16"/>
              </w:rPr>
            </w:pPr>
          </w:p>
        </w:tc>
        <w:tc>
          <w:tcPr>
            <w:tcW w:w="413" w:type="pct"/>
            <w:shd w:val="clear" w:color="auto" w:fill="auto"/>
          </w:tcPr>
          <w:p w14:paraId="0B5D27CF" w14:textId="77777777" w:rsidR="003655CD" w:rsidRPr="0001413C" w:rsidRDefault="003655CD" w:rsidP="00A35CBC">
            <w:pPr>
              <w:spacing w:before="60" w:after="60" w:line="240" w:lineRule="auto"/>
              <w:rPr>
                <w:sz w:val="18"/>
                <w:szCs w:val="16"/>
              </w:rPr>
            </w:pPr>
          </w:p>
        </w:tc>
        <w:tc>
          <w:tcPr>
            <w:tcW w:w="245" w:type="pct"/>
            <w:shd w:val="clear" w:color="auto" w:fill="auto"/>
          </w:tcPr>
          <w:p w14:paraId="0FCCD43E" w14:textId="77777777" w:rsidR="003655CD" w:rsidRPr="0001413C" w:rsidRDefault="003655CD" w:rsidP="00A35CBC">
            <w:pPr>
              <w:spacing w:before="60" w:after="60" w:line="240" w:lineRule="auto"/>
              <w:rPr>
                <w:sz w:val="18"/>
                <w:szCs w:val="16"/>
              </w:rPr>
            </w:pPr>
          </w:p>
        </w:tc>
        <w:tc>
          <w:tcPr>
            <w:tcW w:w="265" w:type="pct"/>
            <w:shd w:val="clear" w:color="auto" w:fill="auto"/>
          </w:tcPr>
          <w:p w14:paraId="3FF71029" w14:textId="77777777" w:rsidR="003655CD" w:rsidRPr="0001413C" w:rsidRDefault="003655CD" w:rsidP="00A35CBC">
            <w:pPr>
              <w:spacing w:before="60" w:after="60" w:line="240" w:lineRule="auto"/>
              <w:rPr>
                <w:sz w:val="18"/>
                <w:szCs w:val="16"/>
              </w:rPr>
            </w:pPr>
          </w:p>
        </w:tc>
        <w:tc>
          <w:tcPr>
            <w:tcW w:w="387" w:type="pct"/>
            <w:shd w:val="clear" w:color="auto" w:fill="auto"/>
          </w:tcPr>
          <w:p w14:paraId="0433D33C" w14:textId="77777777" w:rsidR="003655CD" w:rsidRPr="0001413C" w:rsidRDefault="003655CD" w:rsidP="00A35CBC">
            <w:pPr>
              <w:spacing w:before="60" w:after="60" w:line="240" w:lineRule="auto"/>
              <w:rPr>
                <w:sz w:val="18"/>
                <w:szCs w:val="16"/>
              </w:rPr>
            </w:pPr>
          </w:p>
        </w:tc>
        <w:tc>
          <w:tcPr>
            <w:tcW w:w="425" w:type="pct"/>
            <w:tcBorders>
              <w:top w:val="single" w:sz="4" w:space="0" w:color="auto"/>
            </w:tcBorders>
            <w:shd w:val="clear" w:color="auto" w:fill="auto"/>
          </w:tcPr>
          <w:p w14:paraId="533B4C35" w14:textId="77777777" w:rsidR="003655CD" w:rsidRPr="0001413C" w:rsidRDefault="003655CD" w:rsidP="00A35CBC">
            <w:pPr>
              <w:spacing w:before="60" w:after="60" w:line="240" w:lineRule="auto"/>
              <w:rPr>
                <w:sz w:val="18"/>
                <w:szCs w:val="16"/>
              </w:rPr>
            </w:pPr>
          </w:p>
        </w:tc>
      </w:tr>
      <w:tr w:rsidR="0001413C" w:rsidRPr="0001413C" w14:paraId="3F529B2B" w14:textId="77777777" w:rsidTr="00A35CBC">
        <w:trPr>
          <w:jc w:val="center"/>
        </w:trPr>
        <w:tc>
          <w:tcPr>
            <w:tcW w:w="691" w:type="pct"/>
            <w:gridSpan w:val="2"/>
            <w:vMerge/>
            <w:shd w:val="clear" w:color="auto" w:fill="D9D9D9" w:themeFill="background1" w:themeFillShade="D9"/>
          </w:tcPr>
          <w:p w14:paraId="5F89F170"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4A003452"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04E41771" w14:textId="77777777" w:rsidR="003655CD" w:rsidRPr="0001413C" w:rsidRDefault="003655CD" w:rsidP="00A35CBC">
            <w:pPr>
              <w:spacing w:before="60" w:after="60" w:line="240" w:lineRule="auto"/>
              <w:rPr>
                <w:sz w:val="18"/>
                <w:szCs w:val="16"/>
              </w:rPr>
            </w:pPr>
          </w:p>
        </w:tc>
        <w:tc>
          <w:tcPr>
            <w:tcW w:w="366" w:type="pct"/>
            <w:shd w:val="clear" w:color="auto" w:fill="auto"/>
          </w:tcPr>
          <w:p w14:paraId="3D6401DF" w14:textId="77777777" w:rsidR="003655CD" w:rsidRPr="0001413C" w:rsidRDefault="003655CD" w:rsidP="00A35CBC">
            <w:pPr>
              <w:spacing w:before="60" w:after="60" w:line="240" w:lineRule="auto"/>
              <w:rPr>
                <w:sz w:val="18"/>
                <w:szCs w:val="16"/>
              </w:rPr>
            </w:pPr>
            <w:r w:rsidRPr="0001413C">
              <w:rPr>
                <w:sz w:val="18"/>
                <w:szCs w:val="16"/>
              </w:rPr>
              <w:t xml:space="preserve">Outermost and northern sparsely populated </w:t>
            </w:r>
          </w:p>
        </w:tc>
        <w:tc>
          <w:tcPr>
            <w:tcW w:w="413" w:type="pct"/>
            <w:shd w:val="clear" w:color="auto" w:fill="auto"/>
          </w:tcPr>
          <w:p w14:paraId="40A8AE37" w14:textId="77777777" w:rsidR="003655CD" w:rsidRPr="0001413C" w:rsidRDefault="003655CD" w:rsidP="00A35CBC">
            <w:pPr>
              <w:spacing w:before="60" w:after="60" w:line="240" w:lineRule="auto"/>
              <w:rPr>
                <w:sz w:val="18"/>
                <w:szCs w:val="16"/>
              </w:rPr>
            </w:pPr>
          </w:p>
        </w:tc>
        <w:tc>
          <w:tcPr>
            <w:tcW w:w="413" w:type="pct"/>
            <w:shd w:val="clear" w:color="auto" w:fill="auto"/>
          </w:tcPr>
          <w:p w14:paraId="22304488" w14:textId="77777777" w:rsidR="003655CD" w:rsidRPr="0001413C" w:rsidRDefault="003655CD" w:rsidP="00A35CBC">
            <w:pPr>
              <w:spacing w:before="60" w:after="60" w:line="240" w:lineRule="auto"/>
              <w:rPr>
                <w:sz w:val="18"/>
                <w:szCs w:val="16"/>
              </w:rPr>
            </w:pPr>
          </w:p>
        </w:tc>
        <w:tc>
          <w:tcPr>
            <w:tcW w:w="362" w:type="pct"/>
            <w:shd w:val="clear" w:color="auto" w:fill="auto"/>
          </w:tcPr>
          <w:p w14:paraId="30C1D300" w14:textId="77777777" w:rsidR="003655CD" w:rsidRPr="0001413C" w:rsidRDefault="003655CD" w:rsidP="00A35CBC">
            <w:pPr>
              <w:spacing w:before="60" w:after="60" w:line="240" w:lineRule="auto"/>
              <w:rPr>
                <w:sz w:val="18"/>
                <w:szCs w:val="16"/>
              </w:rPr>
            </w:pPr>
          </w:p>
        </w:tc>
        <w:tc>
          <w:tcPr>
            <w:tcW w:w="413" w:type="pct"/>
            <w:shd w:val="clear" w:color="auto" w:fill="auto"/>
          </w:tcPr>
          <w:p w14:paraId="16C86651" w14:textId="77777777" w:rsidR="003655CD" w:rsidRPr="0001413C" w:rsidRDefault="003655CD" w:rsidP="00A35CBC">
            <w:pPr>
              <w:spacing w:before="60" w:after="60" w:line="240" w:lineRule="auto"/>
              <w:rPr>
                <w:sz w:val="18"/>
                <w:szCs w:val="16"/>
              </w:rPr>
            </w:pPr>
          </w:p>
        </w:tc>
        <w:tc>
          <w:tcPr>
            <w:tcW w:w="245" w:type="pct"/>
            <w:shd w:val="clear" w:color="auto" w:fill="auto"/>
          </w:tcPr>
          <w:p w14:paraId="2109F790" w14:textId="77777777" w:rsidR="003655CD" w:rsidRPr="0001413C" w:rsidRDefault="003655CD" w:rsidP="00A35CBC">
            <w:pPr>
              <w:spacing w:before="60" w:after="60" w:line="240" w:lineRule="auto"/>
              <w:rPr>
                <w:sz w:val="18"/>
                <w:szCs w:val="16"/>
              </w:rPr>
            </w:pPr>
          </w:p>
        </w:tc>
        <w:tc>
          <w:tcPr>
            <w:tcW w:w="265" w:type="pct"/>
            <w:shd w:val="clear" w:color="auto" w:fill="auto"/>
          </w:tcPr>
          <w:p w14:paraId="166B0364" w14:textId="77777777" w:rsidR="003655CD" w:rsidRPr="0001413C" w:rsidRDefault="003655CD" w:rsidP="00A35CBC">
            <w:pPr>
              <w:spacing w:before="60" w:after="60" w:line="240" w:lineRule="auto"/>
              <w:rPr>
                <w:sz w:val="18"/>
                <w:szCs w:val="16"/>
              </w:rPr>
            </w:pPr>
          </w:p>
        </w:tc>
        <w:tc>
          <w:tcPr>
            <w:tcW w:w="387" w:type="pct"/>
            <w:shd w:val="clear" w:color="auto" w:fill="auto"/>
          </w:tcPr>
          <w:p w14:paraId="226DD006" w14:textId="77777777" w:rsidR="003655CD" w:rsidRPr="0001413C" w:rsidRDefault="003655CD" w:rsidP="00A35CBC">
            <w:pPr>
              <w:spacing w:before="60" w:after="60" w:line="240" w:lineRule="auto"/>
              <w:rPr>
                <w:sz w:val="18"/>
                <w:szCs w:val="16"/>
              </w:rPr>
            </w:pPr>
          </w:p>
        </w:tc>
        <w:tc>
          <w:tcPr>
            <w:tcW w:w="425" w:type="pct"/>
            <w:shd w:val="clear" w:color="auto" w:fill="auto"/>
          </w:tcPr>
          <w:p w14:paraId="69D22E99" w14:textId="77777777" w:rsidR="003655CD" w:rsidRPr="0001413C" w:rsidRDefault="003655CD" w:rsidP="00A35CBC">
            <w:pPr>
              <w:spacing w:before="60" w:after="60" w:line="240" w:lineRule="auto"/>
              <w:rPr>
                <w:sz w:val="18"/>
                <w:szCs w:val="16"/>
              </w:rPr>
            </w:pPr>
          </w:p>
        </w:tc>
      </w:tr>
      <w:tr w:rsidR="0001413C" w:rsidRPr="0001413C" w14:paraId="144AFCCA" w14:textId="77777777" w:rsidTr="00A35CBC">
        <w:trPr>
          <w:jc w:val="center"/>
        </w:trPr>
        <w:tc>
          <w:tcPr>
            <w:tcW w:w="691" w:type="pct"/>
            <w:gridSpan w:val="2"/>
            <w:vMerge w:val="restart"/>
            <w:shd w:val="clear" w:color="auto" w:fill="D9D9D9" w:themeFill="background1" w:themeFillShade="D9"/>
          </w:tcPr>
          <w:p w14:paraId="5F179690"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26F7F944" w14:textId="77777777" w:rsidR="003655CD" w:rsidRPr="0001413C" w:rsidRDefault="003655CD" w:rsidP="00A35CBC">
            <w:pPr>
              <w:spacing w:before="60" w:after="60" w:line="240" w:lineRule="auto"/>
              <w:rPr>
                <w:sz w:val="18"/>
                <w:szCs w:val="16"/>
              </w:rPr>
            </w:pPr>
          </w:p>
        </w:tc>
        <w:tc>
          <w:tcPr>
            <w:tcW w:w="584" w:type="pct"/>
            <w:gridSpan w:val="2"/>
            <w:vMerge w:val="restart"/>
            <w:shd w:val="clear" w:color="auto" w:fill="auto"/>
          </w:tcPr>
          <w:p w14:paraId="12226F36" w14:textId="77777777" w:rsidR="003655CD" w:rsidRPr="0001413C" w:rsidRDefault="003655CD" w:rsidP="00A35CBC">
            <w:pPr>
              <w:spacing w:before="60" w:after="60" w:line="240" w:lineRule="auto"/>
              <w:rPr>
                <w:sz w:val="18"/>
                <w:szCs w:val="16"/>
              </w:rPr>
            </w:pPr>
            <w:r w:rsidRPr="0001413C">
              <w:rPr>
                <w:sz w:val="18"/>
                <w:szCs w:val="16"/>
              </w:rPr>
              <w:t>Total ESF+</w:t>
            </w:r>
          </w:p>
        </w:tc>
        <w:tc>
          <w:tcPr>
            <w:tcW w:w="366" w:type="pct"/>
            <w:shd w:val="clear" w:color="auto" w:fill="auto"/>
          </w:tcPr>
          <w:p w14:paraId="4E11255C" w14:textId="77777777" w:rsidR="003655CD" w:rsidRPr="0001413C" w:rsidRDefault="003655CD" w:rsidP="00A35CBC">
            <w:pPr>
              <w:spacing w:before="60" w:after="60" w:line="240" w:lineRule="auto"/>
              <w:rPr>
                <w:sz w:val="18"/>
                <w:szCs w:val="16"/>
              </w:rPr>
            </w:pPr>
            <w:r w:rsidRPr="0001413C">
              <w:rPr>
                <w:sz w:val="18"/>
                <w:szCs w:val="16"/>
              </w:rPr>
              <w:t>More developed</w:t>
            </w:r>
          </w:p>
        </w:tc>
        <w:tc>
          <w:tcPr>
            <w:tcW w:w="413" w:type="pct"/>
            <w:shd w:val="clear" w:color="auto" w:fill="auto"/>
          </w:tcPr>
          <w:p w14:paraId="02D323DA" w14:textId="77777777" w:rsidR="003655CD" w:rsidRPr="0001413C" w:rsidRDefault="003655CD" w:rsidP="00A35CBC">
            <w:pPr>
              <w:spacing w:before="60" w:after="60" w:line="240" w:lineRule="auto"/>
              <w:rPr>
                <w:sz w:val="18"/>
                <w:szCs w:val="16"/>
              </w:rPr>
            </w:pPr>
          </w:p>
        </w:tc>
        <w:tc>
          <w:tcPr>
            <w:tcW w:w="413" w:type="pct"/>
            <w:shd w:val="clear" w:color="auto" w:fill="auto"/>
          </w:tcPr>
          <w:p w14:paraId="7913051C" w14:textId="77777777" w:rsidR="003655CD" w:rsidRPr="0001413C" w:rsidRDefault="003655CD" w:rsidP="00A35CBC">
            <w:pPr>
              <w:spacing w:before="60" w:after="60" w:line="240" w:lineRule="auto"/>
              <w:rPr>
                <w:sz w:val="18"/>
                <w:szCs w:val="16"/>
              </w:rPr>
            </w:pPr>
          </w:p>
        </w:tc>
        <w:tc>
          <w:tcPr>
            <w:tcW w:w="362" w:type="pct"/>
            <w:shd w:val="clear" w:color="auto" w:fill="auto"/>
          </w:tcPr>
          <w:p w14:paraId="69B7F5BD" w14:textId="77777777" w:rsidR="003655CD" w:rsidRPr="0001413C" w:rsidRDefault="003655CD" w:rsidP="00A35CBC">
            <w:pPr>
              <w:spacing w:before="60" w:after="60" w:line="240" w:lineRule="auto"/>
              <w:rPr>
                <w:sz w:val="18"/>
                <w:szCs w:val="16"/>
              </w:rPr>
            </w:pPr>
          </w:p>
        </w:tc>
        <w:tc>
          <w:tcPr>
            <w:tcW w:w="413" w:type="pct"/>
            <w:shd w:val="clear" w:color="auto" w:fill="auto"/>
          </w:tcPr>
          <w:p w14:paraId="515B3A16" w14:textId="77777777" w:rsidR="003655CD" w:rsidRPr="0001413C" w:rsidRDefault="003655CD" w:rsidP="00A35CBC">
            <w:pPr>
              <w:spacing w:before="60" w:after="60" w:line="240" w:lineRule="auto"/>
              <w:rPr>
                <w:sz w:val="18"/>
                <w:szCs w:val="16"/>
              </w:rPr>
            </w:pPr>
          </w:p>
        </w:tc>
        <w:tc>
          <w:tcPr>
            <w:tcW w:w="245" w:type="pct"/>
            <w:shd w:val="clear" w:color="auto" w:fill="auto"/>
          </w:tcPr>
          <w:p w14:paraId="33D04372" w14:textId="77777777" w:rsidR="003655CD" w:rsidRPr="0001413C" w:rsidRDefault="003655CD" w:rsidP="00A35CBC">
            <w:pPr>
              <w:spacing w:before="60" w:after="60" w:line="240" w:lineRule="auto"/>
              <w:rPr>
                <w:sz w:val="18"/>
                <w:szCs w:val="16"/>
              </w:rPr>
            </w:pPr>
          </w:p>
        </w:tc>
        <w:tc>
          <w:tcPr>
            <w:tcW w:w="265" w:type="pct"/>
            <w:shd w:val="clear" w:color="auto" w:fill="auto"/>
          </w:tcPr>
          <w:p w14:paraId="57B84401" w14:textId="77777777" w:rsidR="003655CD" w:rsidRPr="0001413C" w:rsidRDefault="003655CD" w:rsidP="00A35CBC">
            <w:pPr>
              <w:spacing w:before="60" w:after="60" w:line="240" w:lineRule="auto"/>
              <w:rPr>
                <w:sz w:val="18"/>
                <w:szCs w:val="16"/>
              </w:rPr>
            </w:pPr>
          </w:p>
        </w:tc>
        <w:tc>
          <w:tcPr>
            <w:tcW w:w="387" w:type="pct"/>
            <w:shd w:val="clear" w:color="auto" w:fill="auto"/>
          </w:tcPr>
          <w:p w14:paraId="5315C12A" w14:textId="77777777" w:rsidR="003655CD" w:rsidRPr="0001413C" w:rsidRDefault="003655CD" w:rsidP="00A35CBC">
            <w:pPr>
              <w:spacing w:before="60" w:after="60" w:line="240" w:lineRule="auto"/>
              <w:rPr>
                <w:sz w:val="18"/>
                <w:szCs w:val="16"/>
              </w:rPr>
            </w:pPr>
          </w:p>
        </w:tc>
        <w:tc>
          <w:tcPr>
            <w:tcW w:w="425" w:type="pct"/>
            <w:shd w:val="clear" w:color="auto" w:fill="auto"/>
          </w:tcPr>
          <w:p w14:paraId="04A04A31" w14:textId="77777777" w:rsidR="003655CD" w:rsidRPr="0001413C" w:rsidRDefault="003655CD" w:rsidP="00A35CBC">
            <w:pPr>
              <w:spacing w:before="60" w:after="60" w:line="240" w:lineRule="auto"/>
              <w:rPr>
                <w:sz w:val="18"/>
                <w:szCs w:val="16"/>
              </w:rPr>
            </w:pPr>
          </w:p>
        </w:tc>
      </w:tr>
      <w:tr w:rsidR="0001413C" w:rsidRPr="0001413C" w14:paraId="06A292B5" w14:textId="77777777" w:rsidTr="00A35CBC">
        <w:trPr>
          <w:jc w:val="center"/>
        </w:trPr>
        <w:tc>
          <w:tcPr>
            <w:tcW w:w="691" w:type="pct"/>
            <w:gridSpan w:val="2"/>
            <w:vMerge/>
            <w:shd w:val="clear" w:color="auto" w:fill="D9D9D9" w:themeFill="background1" w:themeFillShade="D9"/>
          </w:tcPr>
          <w:p w14:paraId="1BD093B2"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2BBEE3FD"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553D2FF5" w14:textId="77777777" w:rsidR="003655CD" w:rsidRPr="0001413C" w:rsidRDefault="003655CD" w:rsidP="00A35CBC">
            <w:pPr>
              <w:spacing w:before="60" w:after="60" w:line="240" w:lineRule="auto"/>
              <w:rPr>
                <w:sz w:val="18"/>
                <w:szCs w:val="16"/>
              </w:rPr>
            </w:pPr>
          </w:p>
        </w:tc>
        <w:tc>
          <w:tcPr>
            <w:tcW w:w="366" w:type="pct"/>
            <w:shd w:val="clear" w:color="auto" w:fill="auto"/>
          </w:tcPr>
          <w:p w14:paraId="2765BC0C" w14:textId="77777777" w:rsidR="003655CD" w:rsidRPr="0001413C" w:rsidRDefault="003655CD" w:rsidP="00A35CBC">
            <w:pPr>
              <w:spacing w:before="60" w:after="60" w:line="240" w:lineRule="auto"/>
              <w:rPr>
                <w:sz w:val="18"/>
                <w:szCs w:val="16"/>
              </w:rPr>
            </w:pPr>
            <w:r w:rsidRPr="0001413C">
              <w:rPr>
                <w:sz w:val="18"/>
                <w:szCs w:val="16"/>
              </w:rPr>
              <w:t>Transition</w:t>
            </w:r>
          </w:p>
        </w:tc>
        <w:tc>
          <w:tcPr>
            <w:tcW w:w="413" w:type="pct"/>
            <w:shd w:val="clear" w:color="auto" w:fill="auto"/>
          </w:tcPr>
          <w:p w14:paraId="04EBDD5F" w14:textId="77777777" w:rsidR="003655CD" w:rsidRPr="0001413C" w:rsidRDefault="003655CD" w:rsidP="00A35CBC">
            <w:pPr>
              <w:spacing w:before="60" w:after="60" w:line="240" w:lineRule="auto"/>
              <w:rPr>
                <w:sz w:val="18"/>
                <w:szCs w:val="16"/>
              </w:rPr>
            </w:pPr>
          </w:p>
        </w:tc>
        <w:tc>
          <w:tcPr>
            <w:tcW w:w="413" w:type="pct"/>
            <w:shd w:val="clear" w:color="auto" w:fill="auto"/>
          </w:tcPr>
          <w:p w14:paraId="67984426" w14:textId="77777777" w:rsidR="003655CD" w:rsidRPr="0001413C" w:rsidRDefault="003655CD" w:rsidP="00A35CBC">
            <w:pPr>
              <w:spacing w:before="60" w:after="60" w:line="240" w:lineRule="auto"/>
              <w:rPr>
                <w:sz w:val="18"/>
                <w:szCs w:val="16"/>
              </w:rPr>
            </w:pPr>
          </w:p>
        </w:tc>
        <w:tc>
          <w:tcPr>
            <w:tcW w:w="362" w:type="pct"/>
            <w:shd w:val="clear" w:color="auto" w:fill="auto"/>
          </w:tcPr>
          <w:p w14:paraId="577B6050" w14:textId="77777777" w:rsidR="003655CD" w:rsidRPr="0001413C" w:rsidRDefault="003655CD" w:rsidP="00A35CBC">
            <w:pPr>
              <w:spacing w:before="60" w:after="60" w:line="240" w:lineRule="auto"/>
              <w:rPr>
                <w:sz w:val="18"/>
                <w:szCs w:val="16"/>
              </w:rPr>
            </w:pPr>
          </w:p>
        </w:tc>
        <w:tc>
          <w:tcPr>
            <w:tcW w:w="413" w:type="pct"/>
            <w:shd w:val="clear" w:color="auto" w:fill="auto"/>
          </w:tcPr>
          <w:p w14:paraId="332AB63A" w14:textId="77777777" w:rsidR="003655CD" w:rsidRPr="0001413C" w:rsidRDefault="003655CD" w:rsidP="00A35CBC">
            <w:pPr>
              <w:spacing w:before="60" w:after="60" w:line="240" w:lineRule="auto"/>
              <w:rPr>
                <w:sz w:val="18"/>
                <w:szCs w:val="16"/>
              </w:rPr>
            </w:pPr>
          </w:p>
        </w:tc>
        <w:tc>
          <w:tcPr>
            <w:tcW w:w="245" w:type="pct"/>
            <w:shd w:val="clear" w:color="auto" w:fill="auto"/>
          </w:tcPr>
          <w:p w14:paraId="089DAEC2" w14:textId="77777777" w:rsidR="003655CD" w:rsidRPr="0001413C" w:rsidRDefault="003655CD" w:rsidP="00A35CBC">
            <w:pPr>
              <w:spacing w:before="60" w:after="60" w:line="240" w:lineRule="auto"/>
              <w:rPr>
                <w:sz w:val="18"/>
                <w:szCs w:val="16"/>
              </w:rPr>
            </w:pPr>
          </w:p>
        </w:tc>
        <w:tc>
          <w:tcPr>
            <w:tcW w:w="265" w:type="pct"/>
            <w:shd w:val="clear" w:color="auto" w:fill="auto"/>
          </w:tcPr>
          <w:p w14:paraId="2445FA3B" w14:textId="77777777" w:rsidR="003655CD" w:rsidRPr="0001413C" w:rsidRDefault="003655CD" w:rsidP="00A35CBC">
            <w:pPr>
              <w:spacing w:before="60" w:after="60" w:line="240" w:lineRule="auto"/>
              <w:rPr>
                <w:sz w:val="18"/>
                <w:szCs w:val="16"/>
              </w:rPr>
            </w:pPr>
          </w:p>
        </w:tc>
        <w:tc>
          <w:tcPr>
            <w:tcW w:w="387" w:type="pct"/>
            <w:shd w:val="clear" w:color="auto" w:fill="auto"/>
          </w:tcPr>
          <w:p w14:paraId="2B9D744A" w14:textId="77777777" w:rsidR="003655CD" w:rsidRPr="0001413C" w:rsidRDefault="003655CD" w:rsidP="00A35CBC">
            <w:pPr>
              <w:spacing w:before="60" w:after="60" w:line="240" w:lineRule="auto"/>
              <w:rPr>
                <w:sz w:val="18"/>
                <w:szCs w:val="16"/>
              </w:rPr>
            </w:pPr>
          </w:p>
        </w:tc>
        <w:tc>
          <w:tcPr>
            <w:tcW w:w="425" w:type="pct"/>
            <w:shd w:val="clear" w:color="auto" w:fill="auto"/>
          </w:tcPr>
          <w:p w14:paraId="5282FFF7" w14:textId="77777777" w:rsidR="003655CD" w:rsidRPr="0001413C" w:rsidRDefault="003655CD" w:rsidP="00A35CBC">
            <w:pPr>
              <w:spacing w:before="60" w:after="60" w:line="240" w:lineRule="auto"/>
              <w:rPr>
                <w:sz w:val="18"/>
                <w:szCs w:val="16"/>
              </w:rPr>
            </w:pPr>
          </w:p>
        </w:tc>
      </w:tr>
      <w:tr w:rsidR="0001413C" w:rsidRPr="0001413C" w14:paraId="01E7F4F3" w14:textId="77777777" w:rsidTr="00A35CBC">
        <w:trPr>
          <w:jc w:val="center"/>
        </w:trPr>
        <w:tc>
          <w:tcPr>
            <w:tcW w:w="691" w:type="pct"/>
            <w:gridSpan w:val="2"/>
            <w:vMerge/>
            <w:shd w:val="clear" w:color="auto" w:fill="D9D9D9" w:themeFill="background1" w:themeFillShade="D9"/>
          </w:tcPr>
          <w:p w14:paraId="25E2D36A"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09D5630D"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5A459F85" w14:textId="77777777" w:rsidR="003655CD" w:rsidRPr="0001413C" w:rsidRDefault="003655CD" w:rsidP="00A35CBC">
            <w:pPr>
              <w:spacing w:before="60" w:after="60" w:line="240" w:lineRule="auto"/>
              <w:rPr>
                <w:sz w:val="18"/>
                <w:szCs w:val="16"/>
              </w:rPr>
            </w:pPr>
          </w:p>
        </w:tc>
        <w:tc>
          <w:tcPr>
            <w:tcW w:w="366" w:type="pct"/>
            <w:shd w:val="clear" w:color="auto" w:fill="auto"/>
          </w:tcPr>
          <w:p w14:paraId="3C059B31" w14:textId="77777777" w:rsidR="003655CD" w:rsidRPr="0001413C" w:rsidRDefault="003655CD" w:rsidP="00A35CBC">
            <w:pPr>
              <w:spacing w:before="60" w:after="60" w:line="240" w:lineRule="auto"/>
              <w:rPr>
                <w:sz w:val="18"/>
                <w:szCs w:val="16"/>
              </w:rPr>
            </w:pPr>
            <w:r w:rsidRPr="0001413C">
              <w:rPr>
                <w:sz w:val="18"/>
                <w:szCs w:val="16"/>
              </w:rPr>
              <w:t>Less developed</w:t>
            </w:r>
          </w:p>
        </w:tc>
        <w:tc>
          <w:tcPr>
            <w:tcW w:w="413" w:type="pct"/>
            <w:shd w:val="clear" w:color="auto" w:fill="auto"/>
          </w:tcPr>
          <w:p w14:paraId="3E1F7387" w14:textId="77777777" w:rsidR="003655CD" w:rsidRPr="0001413C" w:rsidRDefault="003655CD" w:rsidP="00A35CBC">
            <w:pPr>
              <w:spacing w:before="60" w:after="60" w:line="240" w:lineRule="auto"/>
              <w:rPr>
                <w:sz w:val="18"/>
                <w:szCs w:val="16"/>
              </w:rPr>
            </w:pPr>
          </w:p>
        </w:tc>
        <w:tc>
          <w:tcPr>
            <w:tcW w:w="413" w:type="pct"/>
            <w:shd w:val="clear" w:color="auto" w:fill="auto"/>
          </w:tcPr>
          <w:p w14:paraId="579FDBE2" w14:textId="77777777" w:rsidR="003655CD" w:rsidRPr="0001413C" w:rsidRDefault="003655CD" w:rsidP="00A35CBC">
            <w:pPr>
              <w:spacing w:before="60" w:after="60" w:line="240" w:lineRule="auto"/>
              <w:rPr>
                <w:sz w:val="18"/>
                <w:szCs w:val="16"/>
              </w:rPr>
            </w:pPr>
          </w:p>
        </w:tc>
        <w:tc>
          <w:tcPr>
            <w:tcW w:w="362" w:type="pct"/>
            <w:shd w:val="clear" w:color="auto" w:fill="auto"/>
          </w:tcPr>
          <w:p w14:paraId="2AC33EC6" w14:textId="77777777" w:rsidR="003655CD" w:rsidRPr="0001413C" w:rsidRDefault="003655CD" w:rsidP="00A35CBC">
            <w:pPr>
              <w:spacing w:before="60" w:after="60" w:line="240" w:lineRule="auto"/>
              <w:rPr>
                <w:sz w:val="18"/>
                <w:szCs w:val="16"/>
              </w:rPr>
            </w:pPr>
          </w:p>
        </w:tc>
        <w:tc>
          <w:tcPr>
            <w:tcW w:w="413" w:type="pct"/>
            <w:shd w:val="clear" w:color="auto" w:fill="auto"/>
          </w:tcPr>
          <w:p w14:paraId="1F4C0B52" w14:textId="77777777" w:rsidR="003655CD" w:rsidRPr="0001413C" w:rsidRDefault="003655CD" w:rsidP="00A35CBC">
            <w:pPr>
              <w:spacing w:before="60" w:after="60" w:line="240" w:lineRule="auto"/>
              <w:rPr>
                <w:sz w:val="18"/>
                <w:szCs w:val="16"/>
              </w:rPr>
            </w:pPr>
          </w:p>
        </w:tc>
        <w:tc>
          <w:tcPr>
            <w:tcW w:w="245" w:type="pct"/>
            <w:shd w:val="clear" w:color="auto" w:fill="auto"/>
          </w:tcPr>
          <w:p w14:paraId="435B1704" w14:textId="77777777" w:rsidR="003655CD" w:rsidRPr="0001413C" w:rsidRDefault="003655CD" w:rsidP="00A35CBC">
            <w:pPr>
              <w:spacing w:before="60" w:after="60" w:line="240" w:lineRule="auto"/>
              <w:rPr>
                <w:sz w:val="18"/>
                <w:szCs w:val="16"/>
              </w:rPr>
            </w:pPr>
          </w:p>
        </w:tc>
        <w:tc>
          <w:tcPr>
            <w:tcW w:w="265" w:type="pct"/>
            <w:shd w:val="clear" w:color="auto" w:fill="auto"/>
          </w:tcPr>
          <w:p w14:paraId="188EC035" w14:textId="77777777" w:rsidR="003655CD" w:rsidRPr="0001413C" w:rsidRDefault="003655CD" w:rsidP="00A35CBC">
            <w:pPr>
              <w:spacing w:before="60" w:after="60" w:line="240" w:lineRule="auto"/>
              <w:rPr>
                <w:sz w:val="18"/>
                <w:szCs w:val="16"/>
              </w:rPr>
            </w:pPr>
          </w:p>
        </w:tc>
        <w:tc>
          <w:tcPr>
            <w:tcW w:w="387" w:type="pct"/>
            <w:shd w:val="clear" w:color="auto" w:fill="auto"/>
          </w:tcPr>
          <w:p w14:paraId="37707D3B" w14:textId="77777777" w:rsidR="003655CD" w:rsidRPr="0001413C" w:rsidRDefault="003655CD" w:rsidP="00A35CBC">
            <w:pPr>
              <w:spacing w:before="60" w:after="60" w:line="240" w:lineRule="auto"/>
              <w:rPr>
                <w:sz w:val="18"/>
                <w:szCs w:val="16"/>
              </w:rPr>
            </w:pPr>
          </w:p>
        </w:tc>
        <w:tc>
          <w:tcPr>
            <w:tcW w:w="425" w:type="pct"/>
            <w:shd w:val="clear" w:color="auto" w:fill="auto"/>
          </w:tcPr>
          <w:p w14:paraId="71812150" w14:textId="77777777" w:rsidR="003655CD" w:rsidRPr="0001413C" w:rsidRDefault="003655CD" w:rsidP="00A35CBC">
            <w:pPr>
              <w:spacing w:before="60" w:after="60" w:line="240" w:lineRule="auto"/>
              <w:rPr>
                <w:sz w:val="18"/>
                <w:szCs w:val="16"/>
              </w:rPr>
            </w:pPr>
          </w:p>
        </w:tc>
      </w:tr>
      <w:tr w:rsidR="0001413C" w:rsidRPr="0001413C" w14:paraId="2AC641C7" w14:textId="77777777" w:rsidTr="00A35CBC">
        <w:trPr>
          <w:jc w:val="center"/>
        </w:trPr>
        <w:tc>
          <w:tcPr>
            <w:tcW w:w="691" w:type="pct"/>
            <w:gridSpan w:val="2"/>
            <w:vMerge/>
            <w:shd w:val="clear" w:color="auto" w:fill="D9D9D9" w:themeFill="background1" w:themeFillShade="D9"/>
          </w:tcPr>
          <w:p w14:paraId="3AACBD8F"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0FF0E208" w14:textId="77777777" w:rsidR="003655CD" w:rsidRPr="0001413C" w:rsidRDefault="003655CD" w:rsidP="00A35CBC">
            <w:pPr>
              <w:spacing w:before="60" w:after="60" w:line="240" w:lineRule="auto"/>
              <w:rPr>
                <w:sz w:val="18"/>
                <w:szCs w:val="16"/>
              </w:rPr>
            </w:pPr>
          </w:p>
        </w:tc>
        <w:tc>
          <w:tcPr>
            <w:tcW w:w="584" w:type="pct"/>
            <w:gridSpan w:val="2"/>
            <w:vMerge/>
            <w:shd w:val="clear" w:color="auto" w:fill="auto"/>
          </w:tcPr>
          <w:p w14:paraId="271C1789" w14:textId="77777777" w:rsidR="003655CD" w:rsidRPr="0001413C" w:rsidRDefault="003655CD" w:rsidP="00A35CBC">
            <w:pPr>
              <w:spacing w:before="60" w:after="60" w:line="240" w:lineRule="auto"/>
              <w:rPr>
                <w:sz w:val="18"/>
                <w:szCs w:val="16"/>
              </w:rPr>
            </w:pPr>
          </w:p>
        </w:tc>
        <w:tc>
          <w:tcPr>
            <w:tcW w:w="366" w:type="pct"/>
            <w:shd w:val="clear" w:color="auto" w:fill="auto"/>
          </w:tcPr>
          <w:p w14:paraId="7BBFB94F" w14:textId="77777777" w:rsidR="003655CD" w:rsidRPr="0001413C" w:rsidRDefault="003655CD" w:rsidP="00A35CBC">
            <w:pPr>
              <w:spacing w:before="60" w:after="60" w:line="240" w:lineRule="auto"/>
              <w:rPr>
                <w:sz w:val="18"/>
                <w:szCs w:val="16"/>
              </w:rPr>
            </w:pPr>
            <w:r w:rsidRPr="0001413C">
              <w:rPr>
                <w:sz w:val="18"/>
                <w:szCs w:val="16"/>
              </w:rPr>
              <w:t>Outermost and northern sparsely populated</w:t>
            </w:r>
          </w:p>
        </w:tc>
        <w:tc>
          <w:tcPr>
            <w:tcW w:w="413" w:type="pct"/>
            <w:shd w:val="clear" w:color="auto" w:fill="auto"/>
          </w:tcPr>
          <w:p w14:paraId="0535040A" w14:textId="77777777" w:rsidR="003655CD" w:rsidRPr="0001413C" w:rsidRDefault="003655CD" w:rsidP="00A35CBC">
            <w:pPr>
              <w:spacing w:before="60" w:after="60" w:line="240" w:lineRule="auto"/>
              <w:rPr>
                <w:sz w:val="18"/>
                <w:szCs w:val="16"/>
              </w:rPr>
            </w:pPr>
          </w:p>
        </w:tc>
        <w:tc>
          <w:tcPr>
            <w:tcW w:w="413" w:type="pct"/>
            <w:shd w:val="clear" w:color="auto" w:fill="auto"/>
          </w:tcPr>
          <w:p w14:paraId="5DE89C51" w14:textId="77777777" w:rsidR="003655CD" w:rsidRPr="0001413C" w:rsidRDefault="003655CD" w:rsidP="00A35CBC">
            <w:pPr>
              <w:spacing w:before="60" w:after="60" w:line="240" w:lineRule="auto"/>
              <w:rPr>
                <w:sz w:val="18"/>
                <w:szCs w:val="16"/>
              </w:rPr>
            </w:pPr>
          </w:p>
        </w:tc>
        <w:tc>
          <w:tcPr>
            <w:tcW w:w="362" w:type="pct"/>
            <w:shd w:val="clear" w:color="auto" w:fill="auto"/>
          </w:tcPr>
          <w:p w14:paraId="3FC1C178" w14:textId="77777777" w:rsidR="003655CD" w:rsidRPr="0001413C" w:rsidRDefault="003655CD" w:rsidP="00A35CBC">
            <w:pPr>
              <w:spacing w:before="60" w:after="60" w:line="240" w:lineRule="auto"/>
              <w:rPr>
                <w:sz w:val="18"/>
                <w:szCs w:val="16"/>
              </w:rPr>
            </w:pPr>
          </w:p>
        </w:tc>
        <w:tc>
          <w:tcPr>
            <w:tcW w:w="413" w:type="pct"/>
            <w:shd w:val="clear" w:color="auto" w:fill="auto"/>
          </w:tcPr>
          <w:p w14:paraId="0727DD9B" w14:textId="77777777" w:rsidR="003655CD" w:rsidRPr="0001413C" w:rsidRDefault="003655CD" w:rsidP="00A35CBC">
            <w:pPr>
              <w:spacing w:before="60" w:after="60" w:line="240" w:lineRule="auto"/>
              <w:rPr>
                <w:sz w:val="18"/>
                <w:szCs w:val="16"/>
              </w:rPr>
            </w:pPr>
          </w:p>
        </w:tc>
        <w:tc>
          <w:tcPr>
            <w:tcW w:w="245" w:type="pct"/>
            <w:shd w:val="clear" w:color="auto" w:fill="auto"/>
          </w:tcPr>
          <w:p w14:paraId="1F6D41F3" w14:textId="77777777" w:rsidR="003655CD" w:rsidRPr="0001413C" w:rsidRDefault="003655CD" w:rsidP="00A35CBC">
            <w:pPr>
              <w:spacing w:before="60" w:after="60" w:line="240" w:lineRule="auto"/>
              <w:rPr>
                <w:sz w:val="18"/>
                <w:szCs w:val="16"/>
              </w:rPr>
            </w:pPr>
          </w:p>
        </w:tc>
        <w:tc>
          <w:tcPr>
            <w:tcW w:w="265" w:type="pct"/>
            <w:shd w:val="clear" w:color="auto" w:fill="auto"/>
          </w:tcPr>
          <w:p w14:paraId="3D87DB6C" w14:textId="77777777" w:rsidR="003655CD" w:rsidRPr="0001413C" w:rsidRDefault="003655CD" w:rsidP="00A35CBC">
            <w:pPr>
              <w:spacing w:before="60" w:after="60" w:line="240" w:lineRule="auto"/>
              <w:rPr>
                <w:sz w:val="18"/>
                <w:szCs w:val="16"/>
              </w:rPr>
            </w:pPr>
          </w:p>
        </w:tc>
        <w:tc>
          <w:tcPr>
            <w:tcW w:w="387" w:type="pct"/>
            <w:shd w:val="clear" w:color="auto" w:fill="auto"/>
          </w:tcPr>
          <w:p w14:paraId="1FF99767" w14:textId="77777777" w:rsidR="003655CD" w:rsidRPr="0001413C" w:rsidRDefault="003655CD" w:rsidP="00A35CBC">
            <w:pPr>
              <w:spacing w:before="60" w:after="60" w:line="240" w:lineRule="auto"/>
              <w:rPr>
                <w:sz w:val="18"/>
                <w:szCs w:val="16"/>
              </w:rPr>
            </w:pPr>
          </w:p>
        </w:tc>
        <w:tc>
          <w:tcPr>
            <w:tcW w:w="425" w:type="pct"/>
            <w:shd w:val="clear" w:color="auto" w:fill="auto"/>
          </w:tcPr>
          <w:p w14:paraId="453203BD" w14:textId="77777777" w:rsidR="003655CD" w:rsidRPr="0001413C" w:rsidRDefault="003655CD" w:rsidP="00A35CBC">
            <w:pPr>
              <w:spacing w:before="60" w:after="60" w:line="240" w:lineRule="auto"/>
              <w:rPr>
                <w:sz w:val="18"/>
                <w:szCs w:val="16"/>
              </w:rPr>
            </w:pPr>
          </w:p>
        </w:tc>
      </w:tr>
      <w:tr w:rsidR="0001413C" w:rsidRPr="0001413C" w14:paraId="0E48AF9C" w14:textId="77777777" w:rsidTr="00A35CBC">
        <w:trPr>
          <w:trHeight w:val="613"/>
          <w:jc w:val="center"/>
        </w:trPr>
        <w:tc>
          <w:tcPr>
            <w:tcW w:w="691" w:type="pct"/>
            <w:gridSpan w:val="2"/>
            <w:vMerge w:val="restart"/>
            <w:shd w:val="clear" w:color="auto" w:fill="D9D9D9" w:themeFill="background1" w:themeFillShade="D9"/>
          </w:tcPr>
          <w:p w14:paraId="12D63A26" w14:textId="77777777" w:rsidR="003655CD" w:rsidRPr="0001413C" w:rsidRDefault="003655CD" w:rsidP="00A35CBC">
            <w:pPr>
              <w:pageBreakBefore/>
              <w:spacing w:before="60" w:after="60" w:line="240" w:lineRule="auto"/>
              <w:rPr>
                <w:sz w:val="18"/>
                <w:szCs w:val="16"/>
              </w:rPr>
            </w:pPr>
          </w:p>
        </w:tc>
        <w:tc>
          <w:tcPr>
            <w:tcW w:w="436" w:type="pct"/>
            <w:shd w:val="clear" w:color="auto" w:fill="D9D9D9" w:themeFill="background1" w:themeFillShade="D9"/>
          </w:tcPr>
          <w:p w14:paraId="3F8188E4" w14:textId="77777777" w:rsidR="003655CD" w:rsidRPr="0001413C" w:rsidRDefault="003655CD" w:rsidP="00A35CBC">
            <w:pPr>
              <w:spacing w:before="60" w:after="60" w:line="240" w:lineRule="auto"/>
              <w:rPr>
                <w:sz w:val="18"/>
                <w:szCs w:val="16"/>
              </w:rPr>
            </w:pPr>
          </w:p>
        </w:tc>
        <w:tc>
          <w:tcPr>
            <w:tcW w:w="249" w:type="pct"/>
            <w:vMerge w:val="restart"/>
            <w:shd w:val="clear" w:color="auto" w:fill="auto"/>
          </w:tcPr>
          <w:p w14:paraId="676D586F" w14:textId="77777777" w:rsidR="003655CD" w:rsidRPr="0001413C" w:rsidRDefault="003655CD" w:rsidP="00A35CBC">
            <w:pPr>
              <w:spacing w:before="60" w:after="60" w:line="240" w:lineRule="auto"/>
              <w:rPr>
                <w:sz w:val="18"/>
                <w:szCs w:val="16"/>
              </w:rPr>
            </w:pPr>
            <w:r w:rsidRPr="0001413C">
              <w:rPr>
                <w:sz w:val="18"/>
                <w:szCs w:val="16"/>
              </w:rPr>
              <w:t xml:space="preserve">JTF** </w:t>
            </w:r>
          </w:p>
        </w:tc>
        <w:tc>
          <w:tcPr>
            <w:tcW w:w="335" w:type="pct"/>
            <w:shd w:val="clear" w:color="auto" w:fill="auto"/>
          </w:tcPr>
          <w:p w14:paraId="68E690B5" w14:textId="77777777" w:rsidR="003655CD" w:rsidRPr="0001413C" w:rsidRDefault="003655CD" w:rsidP="00A35CBC">
            <w:pPr>
              <w:spacing w:before="60" w:after="60" w:line="240" w:lineRule="auto"/>
              <w:rPr>
                <w:sz w:val="18"/>
                <w:szCs w:val="16"/>
              </w:rPr>
            </w:pPr>
            <w:r w:rsidRPr="0001413C">
              <w:rPr>
                <w:sz w:val="18"/>
                <w:szCs w:val="16"/>
              </w:rPr>
              <w:t>Article 3 JTF Regulation resources</w:t>
            </w:r>
          </w:p>
        </w:tc>
        <w:tc>
          <w:tcPr>
            <w:tcW w:w="366" w:type="pct"/>
            <w:shd w:val="clear" w:color="auto" w:fill="D9D9D9" w:themeFill="background1" w:themeFillShade="D9"/>
          </w:tcPr>
          <w:p w14:paraId="704A6FA7" w14:textId="77777777" w:rsidR="003655CD" w:rsidRPr="0001413C" w:rsidRDefault="003655CD" w:rsidP="00A35CBC">
            <w:pPr>
              <w:spacing w:before="60" w:after="60" w:line="240" w:lineRule="auto"/>
              <w:rPr>
                <w:sz w:val="18"/>
                <w:szCs w:val="16"/>
              </w:rPr>
            </w:pPr>
          </w:p>
        </w:tc>
        <w:tc>
          <w:tcPr>
            <w:tcW w:w="413" w:type="pct"/>
            <w:shd w:val="clear" w:color="auto" w:fill="auto"/>
          </w:tcPr>
          <w:p w14:paraId="72AA5C31" w14:textId="77777777" w:rsidR="003655CD" w:rsidRPr="0001413C" w:rsidRDefault="003655CD" w:rsidP="00A35CBC">
            <w:pPr>
              <w:spacing w:before="60" w:after="60" w:line="240" w:lineRule="auto"/>
              <w:rPr>
                <w:sz w:val="18"/>
                <w:szCs w:val="16"/>
              </w:rPr>
            </w:pPr>
          </w:p>
        </w:tc>
        <w:tc>
          <w:tcPr>
            <w:tcW w:w="413" w:type="pct"/>
            <w:shd w:val="clear" w:color="auto" w:fill="auto"/>
          </w:tcPr>
          <w:p w14:paraId="0C9FADD4" w14:textId="77777777" w:rsidR="003655CD" w:rsidRPr="0001413C" w:rsidRDefault="003655CD" w:rsidP="00A35CBC">
            <w:pPr>
              <w:spacing w:before="60" w:after="60" w:line="240" w:lineRule="auto"/>
              <w:rPr>
                <w:sz w:val="18"/>
                <w:szCs w:val="16"/>
              </w:rPr>
            </w:pPr>
          </w:p>
        </w:tc>
        <w:tc>
          <w:tcPr>
            <w:tcW w:w="362" w:type="pct"/>
            <w:shd w:val="clear" w:color="auto" w:fill="auto"/>
          </w:tcPr>
          <w:p w14:paraId="64DC5263" w14:textId="77777777" w:rsidR="003655CD" w:rsidRPr="0001413C" w:rsidRDefault="003655CD" w:rsidP="00A35CBC">
            <w:pPr>
              <w:spacing w:before="60" w:after="60" w:line="240" w:lineRule="auto"/>
              <w:rPr>
                <w:sz w:val="18"/>
                <w:szCs w:val="16"/>
              </w:rPr>
            </w:pPr>
          </w:p>
        </w:tc>
        <w:tc>
          <w:tcPr>
            <w:tcW w:w="413" w:type="pct"/>
            <w:shd w:val="clear" w:color="auto" w:fill="auto"/>
          </w:tcPr>
          <w:p w14:paraId="73519EE4" w14:textId="77777777" w:rsidR="003655CD" w:rsidRPr="0001413C" w:rsidRDefault="003655CD" w:rsidP="00A35CBC">
            <w:pPr>
              <w:spacing w:before="60" w:after="60" w:line="240" w:lineRule="auto"/>
              <w:rPr>
                <w:sz w:val="18"/>
                <w:szCs w:val="16"/>
              </w:rPr>
            </w:pPr>
          </w:p>
        </w:tc>
        <w:tc>
          <w:tcPr>
            <w:tcW w:w="245" w:type="pct"/>
            <w:shd w:val="clear" w:color="auto" w:fill="auto"/>
          </w:tcPr>
          <w:p w14:paraId="1D49857E" w14:textId="77777777" w:rsidR="003655CD" w:rsidRPr="0001413C" w:rsidRDefault="003655CD" w:rsidP="00A35CBC">
            <w:pPr>
              <w:spacing w:before="60" w:after="60" w:line="240" w:lineRule="auto"/>
              <w:rPr>
                <w:sz w:val="18"/>
                <w:szCs w:val="16"/>
              </w:rPr>
            </w:pPr>
          </w:p>
        </w:tc>
        <w:tc>
          <w:tcPr>
            <w:tcW w:w="265" w:type="pct"/>
            <w:shd w:val="clear" w:color="auto" w:fill="auto"/>
          </w:tcPr>
          <w:p w14:paraId="28930592" w14:textId="77777777" w:rsidR="003655CD" w:rsidRPr="0001413C" w:rsidRDefault="003655CD" w:rsidP="00A35CBC">
            <w:pPr>
              <w:spacing w:before="60" w:after="60" w:line="240" w:lineRule="auto"/>
              <w:rPr>
                <w:sz w:val="18"/>
                <w:szCs w:val="16"/>
              </w:rPr>
            </w:pPr>
          </w:p>
        </w:tc>
        <w:tc>
          <w:tcPr>
            <w:tcW w:w="387" w:type="pct"/>
            <w:shd w:val="clear" w:color="auto" w:fill="auto"/>
          </w:tcPr>
          <w:p w14:paraId="2B4980DD" w14:textId="77777777" w:rsidR="003655CD" w:rsidRPr="0001413C" w:rsidRDefault="003655CD" w:rsidP="00A35CBC">
            <w:pPr>
              <w:spacing w:before="60" w:after="60" w:line="240" w:lineRule="auto"/>
              <w:rPr>
                <w:sz w:val="18"/>
                <w:szCs w:val="16"/>
              </w:rPr>
            </w:pPr>
          </w:p>
        </w:tc>
        <w:tc>
          <w:tcPr>
            <w:tcW w:w="425" w:type="pct"/>
            <w:shd w:val="clear" w:color="auto" w:fill="auto"/>
          </w:tcPr>
          <w:p w14:paraId="3DE17B6C" w14:textId="77777777" w:rsidR="003655CD" w:rsidRPr="0001413C" w:rsidRDefault="003655CD" w:rsidP="00A35CBC">
            <w:pPr>
              <w:spacing w:before="60" w:after="60" w:line="240" w:lineRule="auto"/>
              <w:rPr>
                <w:sz w:val="18"/>
                <w:szCs w:val="16"/>
              </w:rPr>
            </w:pPr>
          </w:p>
        </w:tc>
      </w:tr>
      <w:tr w:rsidR="0001413C" w:rsidRPr="0001413C" w14:paraId="1DAA7EEE" w14:textId="77777777" w:rsidTr="00A35CBC">
        <w:trPr>
          <w:trHeight w:val="505"/>
          <w:jc w:val="center"/>
        </w:trPr>
        <w:tc>
          <w:tcPr>
            <w:tcW w:w="691" w:type="pct"/>
            <w:gridSpan w:val="2"/>
            <w:vMerge/>
            <w:shd w:val="clear" w:color="auto" w:fill="D9D9D9" w:themeFill="background1" w:themeFillShade="D9"/>
          </w:tcPr>
          <w:p w14:paraId="1585B131" w14:textId="77777777" w:rsidR="003655CD" w:rsidRPr="0001413C" w:rsidRDefault="003655CD" w:rsidP="00A35CBC">
            <w:pPr>
              <w:spacing w:before="60" w:after="60" w:line="240" w:lineRule="auto"/>
              <w:rPr>
                <w:sz w:val="18"/>
                <w:szCs w:val="16"/>
              </w:rPr>
            </w:pPr>
          </w:p>
        </w:tc>
        <w:tc>
          <w:tcPr>
            <w:tcW w:w="436" w:type="pct"/>
            <w:shd w:val="clear" w:color="auto" w:fill="D9D9D9" w:themeFill="background1" w:themeFillShade="D9"/>
          </w:tcPr>
          <w:p w14:paraId="44EB5D26" w14:textId="77777777" w:rsidR="003655CD" w:rsidRPr="0001413C" w:rsidRDefault="003655CD" w:rsidP="00A35CBC">
            <w:pPr>
              <w:spacing w:before="60" w:after="60" w:line="240" w:lineRule="auto"/>
              <w:rPr>
                <w:sz w:val="18"/>
                <w:szCs w:val="16"/>
              </w:rPr>
            </w:pPr>
          </w:p>
        </w:tc>
        <w:tc>
          <w:tcPr>
            <w:tcW w:w="249" w:type="pct"/>
            <w:vMerge/>
            <w:shd w:val="clear" w:color="auto" w:fill="auto"/>
          </w:tcPr>
          <w:p w14:paraId="14614510" w14:textId="77777777" w:rsidR="003655CD" w:rsidRPr="0001413C" w:rsidRDefault="003655CD" w:rsidP="00A35CBC">
            <w:pPr>
              <w:spacing w:before="60" w:after="60" w:line="240" w:lineRule="auto"/>
              <w:rPr>
                <w:sz w:val="18"/>
                <w:szCs w:val="16"/>
              </w:rPr>
            </w:pPr>
          </w:p>
        </w:tc>
        <w:tc>
          <w:tcPr>
            <w:tcW w:w="335" w:type="pct"/>
            <w:shd w:val="clear" w:color="auto" w:fill="auto"/>
          </w:tcPr>
          <w:p w14:paraId="72A32A83" w14:textId="77777777" w:rsidR="003655CD" w:rsidRPr="0001413C" w:rsidRDefault="003655CD" w:rsidP="00A35CBC">
            <w:pPr>
              <w:spacing w:before="60" w:after="60" w:line="240" w:lineRule="auto"/>
              <w:rPr>
                <w:sz w:val="18"/>
                <w:szCs w:val="16"/>
              </w:rPr>
            </w:pPr>
            <w:r w:rsidRPr="0001413C">
              <w:rPr>
                <w:sz w:val="18"/>
                <w:szCs w:val="16"/>
              </w:rPr>
              <w:t>Article 4 JTF Regulation resources</w:t>
            </w:r>
          </w:p>
        </w:tc>
        <w:tc>
          <w:tcPr>
            <w:tcW w:w="366" w:type="pct"/>
            <w:shd w:val="clear" w:color="auto" w:fill="D9D9D9" w:themeFill="background1" w:themeFillShade="D9"/>
          </w:tcPr>
          <w:p w14:paraId="78A2CA2A" w14:textId="77777777" w:rsidR="003655CD" w:rsidRPr="0001413C" w:rsidRDefault="003655CD" w:rsidP="00A35CBC">
            <w:pPr>
              <w:spacing w:before="60" w:after="60" w:line="240" w:lineRule="auto"/>
              <w:rPr>
                <w:sz w:val="18"/>
                <w:szCs w:val="16"/>
              </w:rPr>
            </w:pPr>
          </w:p>
        </w:tc>
        <w:tc>
          <w:tcPr>
            <w:tcW w:w="413" w:type="pct"/>
            <w:shd w:val="clear" w:color="auto" w:fill="auto"/>
          </w:tcPr>
          <w:p w14:paraId="1832A0BA" w14:textId="77777777" w:rsidR="003655CD" w:rsidRPr="0001413C" w:rsidRDefault="003655CD" w:rsidP="00A35CBC">
            <w:pPr>
              <w:spacing w:before="60" w:after="60" w:line="240" w:lineRule="auto"/>
              <w:rPr>
                <w:sz w:val="18"/>
                <w:szCs w:val="16"/>
              </w:rPr>
            </w:pPr>
          </w:p>
        </w:tc>
        <w:tc>
          <w:tcPr>
            <w:tcW w:w="413" w:type="pct"/>
            <w:shd w:val="clear" w:color="auto" w:fill="D9D9D9" w:themeFill="background1" w:themeFillShade="D9"/>
          </w:tcPr>
          <w:p w14:paraId="694CAF99" w14:textId="77777777" w:rsidR="003655CD" w:rsidRPr="0001413C" w:rsidRDefault="003655CD" w:rsidP="00A35CBC">
            <w:pPr>
              <w:spacing w:before="60" w:after="60" w:line="240" w:lineRule="auto"/>
              <w:rPr>
                <w:sz w:val="18"/>
                <w:szCs w:val="16"/>
              </w:rPr>
            </w:pPr>
          </w:p>
        </w:tc>
        <w:tc>
          <w:tcPr>
            <w:tcW w:w="362" w:type="pct"/>
            <w:shd w:val="clear" w:color="auto" w:fill="D9D9D9" w:themeFill="background1" w:themeFillShade="D9"/>
          </w:tcPr>
          <w:p w14:paraId="3DF96AFB" w14:textId="77777777" w:rsidR="003655CD" w:rsidRPr="0001413C" w:rsidRDefault="003655CD" w:rsidP="00A35CBC">
            <w:pPr>
              <w:spacing w:before="60" w:after="60" w:line="240" w:lineRule="auto"/>
              <w:rPr>
                <w:sz w:val="18"/>
                <w:szCs w:val="16"/>
              </w:rPr>
            </w:pPr>
          </w:p>
        </w:tc>
        <w:tc>
          <w:tcPr>
            <w:tcW w:w="413" w:type="pct"/>
            <w:shd w:val="clear" w:color="auto" w:fill="auto"/>
          </w:tcPr>
          <w:p w14:paraId="2489F654" w14:textId="77777777" w:rsidR="003655CD" w:rsidRPr="0001413C" w:rsidRDefault="003655CD" w:rsidP="00A35CBC">
            <w:pPr>
              <w:spacing w:before="60" w:after="60" w:line="240" w:lineRule="auto"/>
              <w:rPr>
                <w:sz w:val="18"/>
                <w:szCs w:val="16"/>
              </w:rPr>
            </w:pPr>
          </w:p>
        </w:tc>
        <w:tc>
          <w:tcPr>
            <w:tcW w:w="245" w:type="pct"/>
            <w:shd w:val="clear" w:color="auto" w:fill="auto"/>
          </w:tcPr>
          <w:p w14:paraId="5BBBB182" w14:textId="77777777" w:rsidR="003655CD" w:rsidRPr="0001413C" w:rsidRDefault="003655CD" w:rsidP="00A35CBC">
            <w:pPr>
              <w:spacing w:before="60" w:after="60" w:line="240" w:lineRule="auto"/>
              <w:rPr>
                <w:sz w:val="18"/>
                <w:szCs w:val="16"/>
              </w:rPr>
            </w:pPr>
          </w:p>
        </w:tc>
        <w:tc>
          <w:tcPr>
            <w:tcW w:w="265" w:type="pct"/>
            <w:shd w:val="clear" w:color="auto" w:fill="auto"/>
          </w:tcPr>
          <w:p w14:paraId="4A959C85" w14:textId="77777777" w:rsidR="003655CD" w:rsidRPr="0001413C" w:rsidRDefault="003655CD" w:rsidP="00A35CBC">
            <w:pPr>
              <w:spacing w:before="60" w:after="60" w:line="240" w:lineRule="auto"/>
              <w:rPr>
                <w:sz w:val="18"/>
                <w:szCs w:val="16"/>
              </w:rPr>
            </w:pPr>
          </w:p>
        </w:tc>
        <w:tc>
          <w:tcPr>
            <w:tcW w:w="387" w:type="pct"/>
            <w:shd w:val="clear" w:color="auto" w:fill="auto"/>
          </w:tcPr>
          <w:p w14:paraId="68A2816A" w14:textId="77777777" w:rsidR="003655CD" w:rsidRPr="0001413C" w:rsidRDefault="003655CD" w:rsidP="00A35CBC">
            <w:pPr>
              <w:spacing w:before="60" w:after="60" w:line="240" w:lineRule="auto"/>
              <w:rPr>
                <w:sz w:val="18"/>
                <w:szCs w:val="16"/>
              </w:rPr>
            </w:pPr>
          </w:p>
        </w:tc>
        <w:tc>
          <w:tcPr>
            <w:tcW w:w="425" w:type="pct"/>
            <w:shd w:val="clear" w:color="auto" w:fill="auto"/>
          </w:tcPr>
          <w:p w14:paraId="3D4BBD50" w14:textId="77777777" w:rsidR="003655CD" w:rsidRPr="0001413C" w:rsidRDefault="003655CD" w:rsidP="00A35CBC">
            <w:pPr>
              <w:spacing w:before="60" w:after="60" w:line="240" w:lineRule="auto"/>
              <w:rPr>
                <w:sz w:val="18"/>
                <w:szCs w:val="16"/>
              </w:rPr>
            </w:pPr>
          </w:p>
        </w:tc>
      </w:tr>
      <w:tr w:rsidR="0001413C" w:rsidRPr="0001413C" w14:paraId="55CE4441" w14:textId="77777777" w:rsidTr="00A35CBC">
        <w:trPr>
          <w:jc w:val="center"/>
        </w:trPr>
        <w:tc>
          <w:tcPr>
            <w:tcW w:w="691" w:type="pct"/>
            <w:gridSpan w:val="2"/>
            <w:shd w:val="clear" w:color="auto" w:fill="auto"/>
          </w:tcPr>
          <w:p w14:paraId="30D43446" w14:textId="77777777" w:rsidR="003655CD" w:rsidRPr="0001413C" w:rsidRDefault="003655CD" w:rsidP="00A35CBC">
            <w:pPr>
              <w:spacing w:before="60" w:after="60" w:line="240" w:lineRule="auto"/>
              <w:rPr>
                <w:sz w:val="18"/>
                <w:szCs w:val="16"/>
              </w:rPr>
            </w:pPr>
          </w:p>
        </w:tc>
        <w:tc>
          <w:tcPr>
            <w:tcW w:w="436" w:type="pct"/>
            <w:tcBorders>
              <w:bottom w:val="single" w:sz="4" w:space="0" w:color="auto"/>
            </w:tcBorders>
            <w:shd w:val="clear" w:color="auto" w:fill="auto"/>
          </w:tcPr>
          <w:p w14:paraId="57E623AA" w14:textId="77777777" w:rsidR="003655CD" w:rsidRPr="0001413C" w:rsidRDefault="003655CD" w:rsidP="00A35CBC">
            <w:pPr>
              <w:spacing w:before="60" w:after="60" w:line="240" w:lineRule="auto"/>
              <w:rPr>
                <w:sz w:val="18"/>
                <w:szCs w:val="16"/>
              </w:rPr>
            </w:pPr>
          </w:p>
        </w:tc>
        <w:tc>
          <w:tcPr>
            <w:tcW w:w="584" w:type="pct"/>
            <w:gridSpan w:val="2"/>
            <w:shd w:val="clear" w:color="auto" w:fill="auto"/>
          </w:tcPr>
          <w:p w14:paraId="32F3207A" w14:textId="77777777" w:rsidR="003655CD" w:rsidRPr="0001413C" w:rsidRDefault="003655CD" w:rsidP="00A35CBC">
            <w:pPr>
              <w:spacing w:before="60" w:after="60" w:line="240" w:lineRule="auto"/>
              <w:rPr>
                <w:sz w:val="18"/>
                <w:szCs w:val="16"/>
              </w:rPr>
            </w:pPr>
            <w:r w:rsidRPr="0001413C">
              <w:rPr>
                <w:sz w:val="18"/>
                <w:szCs w:val="16"/>
              </w:rPr>
              <w:t>Total Cohesion Fund</w:t>
            </w:r>
          </w:p>
        </w:tc>
        <w:tc>
          <w:tcPr>
            <w:tcW w:w="366" w:type="pct"/>
            <w:shd w:val="clear" w:color="auto" w:fill="D9D9D9" w:themeFill="background1" w:themeFillShade="D9"/>
          </w:tcPr>
          <w:p w14:paraId="3431BB7E" w14:textId="77777777" w:rsidR="003655CD" w:rsidRPr="0001413C" w:rsidRDefault="003655CD" w:rsidP="00A35CBC">
            <w:pPr>
              <w:spacing w:before="60" w:after="60" w:line="240" w:lineRule="auto"/>
              <w:rPr>
                <w:sz w:val="18"/>
                <w:szCs w:val="16"/>
              </w:rPr>
            </w:pPr>
          </w:p>
        </w:tc>
        <w:tc>
          <w:tcPr>
            <w:tcW w:w="413" w:type="pct"/>
            <w:shd w:val="clear" w:color="auto" w:fill="auto"/>
          </w:tcPr>
          <w:p w14:paraId="72F29C13" w14:textId="77777777" w:rsidR="003655CD" w:rsidRPr="0001413C" w:rsidRDefault="003655CD" w:rsidP="00A35CBC">
            <w:pPr>
              <w:spacing w:before="60" w:after="60" w:line="240" w:lineRule="auto"/>
              <w:rPr>
                <w:sz w:val="18"/>
                <w:szCs w:val="16"/>
              </w:rPr>
            </w:pPr>
          </w:p>
        </w:tc>
        <w:tc>
          <w:tcPr>
            <w:tcW w:w="413" w:type="pct"/>
            <w:shd w:val="clear" w:color="auto" w:fill="auto"/>
          </w:tcPr>
          <w:p w14:paraId="605A73CB" w14:textId="77777777" w:rsidR="003655CD" w:rsidRPr="0001413C" w:rsidRDefault="003655CD" w:rsidP="00A35CBC">
            <w:pPr>
              <w:spacing w:before="60" w:after="60" w:line="240" w:lineRule="auto"/>
              <w:rPr>
                <w:sz w:val="18"/>
                <w:szCs w:val="16"/>
              </w:rPr>
            </w:pPr>
          </w:p>
        </w:tc>
        <w:tc>
          <w:tcPr>
            <w:tcW w:w="362" w:type="pct"/>
            <w:shd w:val="clear" w:color="auto" w:fill="auto"/>
          </w:tcPr>
          <w:p w14:paraId="09192C5C" w14:textId="77777777" w:rsidR="003655CD" w:rsidRPr="0001413C" w:rsidRDefault="003655CD" w:rsidP="00A35CBC">
            <w:pPr>
              <w:spacing w:before="60" w:after="60" w:line="240" w:lineRule="auto"/>
              <w:rPr>
                <w:sz w:val="18"/>
                <w:szCs w:val="16"/>
              </w:rPr>
            </w:pPr>
          </w:p>
        </w:tc>
        <w:tc>
          <w:tcPr>
            <w:tcW w:w="413" w:type="pct"/>
            <w:shd w:val="clear" w:color="auto" w:fill="auto"/>
          </w:tcPr>
          <w:p w14:paraId="25C77155" w14:textId="77777777" w:rsidR="003655CD" w:rsidRPr="0001413C" w:rsidRDefault="003655CD" w:rsidP="00A35CBC">
            <w:pPr>
              <w:spacing w:before="60" w:after="60" w:line="240" w:lineRule="auto"/>
              <w:rPr>
                <w:sz w:val="18"/>
                <w:szCs w:val="16"/>
              </w:rPr>
            </w:pPr>
          </w:p>
        </w:tc>
        <w:tc>
          <w:tcPr>
            <w:tcW w:w="245" w:type="pct"/>
            <w:shd w:val="clear" w:color="auto" w:fill="auto"/>
          </w:tcPr>
          <w:p w14:paraId="6F538E49" w14:textId="77777777" w:rsidR="003655CD" w:rsidRPr="0001413C" w:rsidRDefault="003655CD" w:rsidP="00A35CBC">
            <w:pPr>
              <w:spacing w:before="60" w:after="60" w:line="240" w:lineRule="auto"/>
              <w:rPr>
                <w:sz w:val="18"/>
                <w:szCs w:val="16"/>
              </w:rPr>
            </w:pPr>
          </w:p>
        </w:tc>
        <w:tc>
          <w:tcPr>
            <w:tcW w:w="265" w:type="pct"/>
            <w:shd w:val="clear" w:color="auto" w:fill="auto"/>
          </w:tcPr>
          <w:p w14:paraId="73868080" w14:textId="77777777" w:rsidR="003655CD" w:rsidRPr="0001413C" w:rsidRDefault="003655CD" w:rsidP="00A35CBC">
            <w:pPr>
              <w:spacing w:before="60" w:after="60" w:line="240" w:lineRule="auto"/>
              <w:rPr>
                <w:sz w:val="18"/>
                <w:szCs w:val="16"/>
              </w:rPr>
            </w:pPr>
          </w:p>
        </w:tc>
        <w:tc>
          <w:tcPr>
            <w:tcW w:w="387" w:type="pct"/>
            <w:shd w:val="clear" w:color="auto" w:fill="auto"/>
          </w:tcPr>
          <w:p w14:paraId="09FCA39E" w14:textId="77777777" w:rsidR="003655CD" w:rsidRPr="0001413C" w:rsidRDefault="003655CD" w:rsidP="00A35CBC">
            <w:pPr>
              <w:spacing w:before="60" w:after="60" w:line="240" w:lineRule="auto"/>
              <w:rPr>
                <w:sz w:val="18"/>
                <w:szCs w:val="16"/>
              </w:rPr>
            </w:pPr>
          </w:p>
        </w:tc>
        <w:tc>
          <w:tcPr>
            <w:tcW w:w="425" w:type="pct"/>
            <w:shd w:val="clear" w:color="auto" w:fill="auto"/>
          </w:tcPr>
          <w:p w14:paraId="3C1D9447" w14:textId="77777777" w:rsidR="003655CD" w:rsidRPr="0001413C" w:rsidRDefault="003655CD" w:rsidP="00A35CBC">
            <w:pPr>
              <w:spacing w:before="60" w:after="60" w:line="240" w:lineRule="auto"/>
              <w:rPr>
                <w:sz w:val="18"/>
                <w:szCs w:val="16"/>
              </w:rPr>
            </w:pPr>
          </w:p>
        </w:tc>
      </w:tr>
      <w:tr w:rsidR="0001413C" w:rsidRPr="0001413C" w14:paraId="57B83CF9" w14:textId="77777777" w:rsidTr="00A35CBC">
        <w:trPr>
          <w:jc w:val="center"/>
        </w:trPr>
        <w:tc>
          <w:tcPr>
            <w:tcW w:w="691" w:type="pct"/>
            <w:gridSpan w:val="2"/>
            <w:shd w:val="clear" w:color="auto" w:fill="auto"/>
          </w:tcPr>
          <w:p w14:paraId="651D50FF" w14:textId="77777777" w:rsidR="003655CD" w:rsidRPr="0001413C" w:rsidRDefault="003655CD" w:rsidP="00A35CBC">
            <w:pPr>
              <w:spacing w:before="60" w:after="60" w:line="240" w:lineRule="auto"/>
              <w:rPr>
                <w:sz w:val="18"/>
                <w:szCs w:val="16"/>
              </w:rPr>
            </w:pPr>
          </w:p>
        </w:tc>
        <w:tc>
          <w:tcPr>
            <w:tcW w:w="436" w:type="pct"/>
            <w:shd w:val="clear" w:color="auto" w:fill="auto"/>
          </w:tcPr>
          <w:p w14:paraId="30B9293E" w14:textId="77777777" w:rsidR="003655CD" w:rsidRPr="0001413C" w:rsidRDefault="003655CD" w:rsidP="00A35CBC">
            <w:pPr>
              <w:spacing w:before="60" w:after="60" w:line="240" w:lineRule="auto"/>
              <w:rPr>
                <w:sz w:val="18"/>
                <w:szCs w:val="16"/>
              </w:rPr>
            </w:pPr>
          </w:p>
        </w:tc>
        <w:tc>
          <w:tcPr>
            <w:tcW w:w="584" w:type="pct"/>
            <w:gridSpan w:val="2"/>
            <w:shd w:val="clear" w:color="auto" w:fill="auto"/>
          </w:tcPr>
          <w:p w14:paraId="4A700ADC" w14:textId="77777777" w:rsidR="003655CD" w:rsidRPr="0001413C" w:rsidRDefault="003655CD" w:rsidP="00A35CBC">
            <w:pPr>
              <w:spacing w:before="60" w:after="60" w:line="240" w:lineRule="auto"/>
              <w:rPr>
                <w:sz w:val="18"/>
                <w:szCs w:val="16"/>
              </w:rPr>
            </w:pPr>
            <w:r w:rsidRPr="0001413C">
              <w:rPr>
                <w:sz w:val="18"/>
                <w:szCs w:val="16"/>
              </w:rPr>
              <w:t>Grand total</w:t>
            </w:r>
          </w:p>
        </w:tc>
        <w:tc>
          <w:tcPr>
            <w:tcW w:w="366" w:type="pct"/>
            <w:shd w:val="clear" w:color="auto" w:fill="auto"/>
          </w:tcPr>
          <w:p w14:paraId="475D83DF" w14:textId="77777777" w:rsidR="003655CD" w:rsidRPr="0001413C" w:rsidRDefault="003655CD" w:rsidP="00A35CBC">
            <w:pPr>
              <w:spacing w:before="60" w:after="60" w:line="240" w:lineRule="auto"/>
              <w:rPr>
                <w:sz w:val="18"/>
                <w:szCs w:val="16"/>
              </w:rPr>
            </w:pPr>
          </w:p>
        </w:tc>
        <w:tc>
          <w:tcPr>
            <w:tcW w:w="413" w:type="pct"/>
            <w:shd w:val="clear" w:color="auto" w:fill="auto"/>
          </w:tcPr>
          <w:p w14:paraId="6998D5B4" w14:textId="77777777" w:rsidR="003655CD" w:rsidRPr="0001413C" w:rsidRDefault="003655CD" w:rsidP="00A35CBC">
            <w:pPr>
              <w:spacing w:before="60" w:after="60" w:line="240" w:lineRule="auto"/>
              <w:rPr>
                <w:sz w:val="18"/>
                <w:szCs w:val="16"/>
              </w:rPr>
            </w:pPr>
          </w:p>
        </w:tc>
        <w:tc>
          <w:tcPr>
            <w:tcW w:w="413" w:type="pct"/>
            <w:shd w:val="clear" w:color="auto" w:fill="auto"/>
          </w:tcPr>
          <w:p w14:paraId="274B5679" w14:textId="77777777" w:rsidR="003655CD" w:rsidRPr="0001413C" w:rsidRDefault="003655CD" w:rsidP="00A35CBC">
            <w:pPr>
              <w:spacing w:before="60" w:after="60" w:line="240" w:lineRule="auto"/>
              <w:rPr>
                <w:sz w:val="18"/>
                <w:szCs w:val="16"/>
              </w:rPr>
            </w:pPr>
          </w:p>
        </w:tc>
        <w:tc>
          <w:tcPr>
            <w:tcW w:w="362" w:type="pct"/>
            <w:shd w:val="clear" w:color="auto" w:fill="auto"/>
          </w:tcPr>
          <w:p w14:paraId="10413202" w14:textId="77777777" w:rsidR="003655CD" w:rsidRPr="0001413C" w:rsidRDefault="003655CD" w:rsidP="00A35CBC">
            <w:pPr>
              <w:spacing w:before="60" w:after="60" w:line="240" w:lineRule="auto"/>
              <w:rPr>
                <w:sz w:val="18"/>
                <w:szCs w:val="16"/>
              </w:rPr>
            </w:pPr>
          </w:p>
        </w:tc>
        <w:tc>
          <w:tcPr>
            <w:tcW w:w="413" w:type="pct"/>
            <w:shd w:val="clear" w:color="auto" w:fill="auto"/>
          </w:tcPr>
          <w:p w14:paraId="3028263B" w14:textId="77777777" w:rsidR="003655CD" w:rsidRPr="0001413C" w:rsidRDefault="003655CD" w:rsidP="00A35CBC">
            <w:pPr>
              <w:spacing w:before="60" w:after="60" w:line="240" w:lineRule="auto"/>
              <w:rPr>
                <w:sz w:val="18"/>
                <w:szCs w:val="16"/>
              </w:rPr>
            </w:pPr>
          </w:p>
        </w:tc>
        <w:tc>
          <w:tcPr>
            <w:tcW w:w="245" w:type="pct"/>
            <w:shd w:val="clear" w:color="auto" w:fill="auto"/>
          </w:tcPr>
          <w:p w14:paraId="0F4F856C" w14:textId="77777777" w:rsidR="003655CD" w:rsidRPr="0001413C" w:rsidRDefault="003655CD" w:rsidP="00A35CBC">
            <w:pPr>
              <w:spacing w:before="60" w:after="60" w:line="240" w:lineRule="auto"/>
              <w:rPr>
                <w:sz w:val="18"/>
                <w:szCs w:val="16"/>
              </w:rPr>
            </w:pPr>
          </w:p>
        </w:tc>
        <w:tc>
          <w:tcPr>
            <w:tcW w:w="265" w:type="pct"/>
            <w:shd w:val="clear" w:color="auto" w:fill="auto"/>
          </w:tcPr>
          <w:p w14:paraId="78BE277E" w14:textId="77777777" w:rsidR="003655CD" w:rsidRPr="0001413C" w:rsidRDefault="003655CD" w:rsidP="00A35CBC">
            <w:pPr>
              <w:spacing w:before="60" w:after="60" w:line="240" w:lineRule="auto"/>
              <w:rPr>
                <w:sz w:val="18"/>
                <w:szCs w:val="16"/>
              </w:rPr>
            </w:pPr>
          </w:p>
        </w:tc>
        <w:tc>
          <w:tcPr>
            <w:tcW w:w="387" w:type="pct"/>
            <w:shd w:val="clear" w:color="auto" w:fill="auto"/>
          </w:tcPr>
          <w:p w14:paraId="31FE13DF" w14:textId="77777777" w:rsidR="003655CD" w:rsidRPr="0001413C" w:rsidRDefault="003655CD" w:rsidP="00A35CBC">
            <w:pPr>
              <w:spacing w:before="60" w:after="60" w:line="240" w:lineRule="auto"/>
              <w:rPr>
                <w:sz w:val="18"/>
                <w:szCs w:val="16"/>
              </w:rPr>
            </w:pPr>
          </w:p>
        </w:tc>
        <w:tc>
          <w:tcPr>
            <w:tcW w:w="425" w:type="pct"/>
            <w:shd w:val="clear" w:color="auto" w:fill="auto"/>
          </w:tcPr>
          <w:p w14:paraId="7B4D18AA" w14:textId="77777777" w:rsidR="003655CD" w:rsidRPr="0001413C" w:rsidRDefault="003655CD" w:rsidP="00A35CBC">
            <w:pPr>
              <w:spacing w:before="60" w:after="60" w:line="240" w:lineRule="auto"/>
              <w:rPr>
                <w:sz w:val="18"/>
                <w:szCs w:val="16"/>
              </w:rPr>
            </w:pPr>
          </w:p>
        </w:tc>
      </w:tr>
    </w:tbl>
    <w:p w14:paraId="5208092D"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For ERDF: less developed, transition, more developed, and, where applicable, special allocation for outermost and northern sparsely populated regions. For ESF+: less developed, transition, more developed and, where applicable, additional allocation for outermost regions. For Cohesion Fund: not applicable. For technical assistance, application of categories of region depends on selection of a fund.</w:t>
      </w:r>
    </w:p>
    <w:p w14:paraId="1954F2B2" w14:textId="77777777" w:rsidR="003655CD" w:rsidRPr="0001413C" w:rsidRDefault="003655CD" w:rsidP="003655CD">
      <w:pPr>
        <w:pStyle w:val="Point0"/>
        <w:spacing w:before="0" w:after="360" w:line="240" w:lineRule="auto"/>
        <w:ind w:left="851" w:hanging="851"/>
      </w:pPr>
      <w:r w:rsidRPr="0001413C">
        <w:rPr>
          <w:b/>
          <w:bCs/>
          <w:vertAlign w:val="superscript"/>
        </w:rPr>
        <w:t>**</w:t>
      </w:r>
      <w:r w:rsidRPr="0001413C">
        <w:tab/>
        <w:t>Indicate the total JTF resources, including the complementary support transferred from the ERDF and the ESF+. The table shall not include the amounts in accordance to Article 7 JTF Regulation. In case of technical assistance financed from the JTF, the JTF resources should be split into resources related to Articles 3 and 4 JTF Regulation. For Article 4 JTF Regulation, there is no flexibility amount.</w:t>
      </w:r>
    </w:p>
    <w:p w14:paraId="6AEF46FE" w14:textId="77777777" w:rsidR="003655CD" w:rsidRPr="0001413C" w:rsidRDefault="003655CD" w:rsidP="003655CD">
      <w:pPr>
        <w:pStyle w:val="Text1"/>
      </w:pPr>
      <w:r w:rsidRPr="0001413C">
        <w:t>For the Investment for jobs and growth goal: programmes using technical assistance according to Article 36(5) CPR in accordance with the choice made in the Partnership Agreement.</w:t>
      </w:r>
    </w:p>
    <w:p w14:paraId="78835E2E" w14:textId="77777777" w:rsidR="003655CD" w:rsidRPr="0001413C" w:rsidRDefault="003655CD" w:rsidP="003655CD">
      <w:r w:rsidRPr="0001413C">
        <w:br w:type="page"/>
        <w:t>Table 11: Total financial allocations by fund and national contribution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09"/>
        <w:gridCol w:w="991"/>
        <w:gridCol w:w="595"/>
        <w:gridCol w:w="867"/>
        <w:gridCol w:w="842"/>
        <w:gridCol w:w="1333"/>
        <w:gridCol w:w="809"/>
        <w:gridCol w:w="809"/>
        <w:gridCol w:w="809"/>
        <w:gridCol w:w="809"/>
        <w:gridCol w:w="1143"/>
        <w:gridCol w:w="1143"/>
        <w:gridCol w:w="628"/>
        <w:gridCol w:w="1254"/>
        <w:gridCol w:w="852"/>
      </w:tblGrid>
      <w:tr w:rsidR="0001413C" w:rsidRPr="0001413C" w14:paraId="0CDD8CF4" w14:textId="77777777" w:rsidTr="006F261D">
        <w:trPr>
          <w:jc w:val="center"/>
        </w:trPr>
        <w:tc>
          <w:tcPr>
            <w:tcW w:w="0" w:type="auto"/>
            <w:vMerge w:val="restart"/>
            <w:shd w:val="clear" w:color="auto" w:fill="auto"/>
            <w:vAlign w:val="center"/>
          </w:tcPr>
          <w:p w14:paraId="62C0F7BB" w14:textId="77777777" w:rsidR="003655CD" w:rsidRPr="0001413C" w:rsidRDefault="003655CD" w:rsidP="00A35CBC">
            <w:pPr>
              <w:spacing w:before="60" w:after="60" w:line="240" w:lineRule="auto"/>
              <w:jc w:val="center"/>
              <w:rPr>
                <w:sz w:val="17"/>
                <w:szCs w:val="17"/>
              </w:rPr>
            </w:pPr>
            <w:r w:rsidRPr="0001413C">
              <w:rPr>
                <w:sz w:val="17"/>
                <w:szCs w:val="17"/>
              </w:rPr>
              <w:t>Policy/JTF specific objective</w:t>
            </w:r>
            <w:r w:rsidRPr="0001413C">
              <w:rPr>
                <w:sz w:val="17"/>
                <w:szCs w:val="17"/>
              </w:rPr>
              <w:br/>
              <w:t>number or technical assistance</w:t>
            </w:r>
          </w:p>
        </w:tc>
        <w:tc>
          <w:tcPr>
            <w:tcW w:w="0" w:type="auto"/>
            <w:vMerge w:val="restart"/>
            <w:shd w:val="clear" w:color="auto" w:fill="auto"/>
            <w:vAlign w:val="center"/>
          </w:tcPr>
          <w:p w14:paraId="1FECA5DD" w14:textId="77777777" w:rsidR="003655CD" w:rsidRPr="0001413C" w:rsidRDefault="003655CD" w:rsidP="00A35CBC">
            <w:pPr>
              <w:spacing w:before="60" w:after="60" w:line="240" w:lineRule="auto"/>
              <w:jc w:val="center"/>
              <w:rPr>
                <w:sz w:val="17"/>
                <w:szCs w:val="17"/>
              </w:rPr>
            </w:pPr>
            <w:r w:rsidRPr="0001413C">
              <w:rPr>
                <w:sz w:val="17"/>
                <w:szCs w:val="17"/>
              </w:rPr>
              <w:t>Priority</w:t>
            </w:r>
          </w:p>
        </w:tc>
        <w:tc>
          <w:tcPr>
            <w:tcW w:w="0" w:type="auto"/>
            <w:vMerge w:val="restart"/>
            <w:shd w:val="clear" w:color="auto" w:fill="auto"/>
            <w:vAlign w:val="center"/>
          </w:tcPr>
          <w:p w14:paraId="54A3DC76" w14:textId="77777777" w:rsidR="003655CD" w:rsidRPr="0001413C" w:rsidRDefault="003655CD" w:rsidP="00A35CBC">
            <w:pPr>
              <w:spacing w:before="60" w:after="60" w:line="240" w:lineRule="auto"/>
              <w:jc w:val="center"/>
              <w:rPr>
                <w:sz w:val="17"/>
                <w:szCs w:val="17"/>
              </w:rPr>
            </w:pPr>
            <w:r w:rsidRPr="0001413C">
              <w:rPr>
                <w:sz w:val="17"/>
                <w:szCs w:val="17"/>
              </w:rPr>
              <w:t>Basis for calculation Union support (total eligible cost or public contribution)</w:t>
            </w:r>
          </w:p>
        </w:tc>
        <w:tc>
          <w:tcPr>
            <w:tcW w:w="0" w:type="auto"/>
            <w:gridSpan w:val="2"/>
            <w:vMerge w:val="restart"/>
            <w:shd w:val="clear" w:color="auto" w:fill="auto"/>
            <w:vAlign w:val="center"/>
          </w:tcPr>
          <w:p w14:paraId="2D4D7828" w14:textId="77777777" w:rsidR="003655CD" w:rsidRPr="0001413C" w:rsidRDefault="003655CD" w:rsidP="00A35CBC">
            <w:pPr>
              <w:spacing w:before="60" w:after="60" w:line="240" w:lineRule="auto"/>
              <w:jc w:val="center"/>
              <w:rPr>
                <w:sz w:val="17"/>
                <w:szCs w:val="17"/>
              </w:rPr>
            </w:pPr>
            <w:r w:rsidRPr="0001413C">
              <w:rPr>
                <w:sz w:val="17"/>
                <w:szCs w:val="17"/>
              </w:rPr>
              <w:t>Fund</w:t>
            </w:r>
          </w:p>
        </w:tc>
        <w:tc>
          <w:tcPr>
            <w:tcW w:w="0" w:type="auto"/>
            <w:vMerge w:val="restart"/>
            <w:shd w:val="clear" w:color="auto" w:fill="auto"/>
            <w:vAlign w:val="center"/>
          </w:tcPr>
          <w:p w14:paraId="10074F7B" w14:textId="77777777" w:rsidR="003655CD" w:rsidRPr="0001413C" w:rsidRDefault="003655CD" w:rsidP="00A35CBC">
            <w:pPr>
              <w:spacing w:before="60" w:after="60" w:line="240" w:lineRule="auto"/>
              <w:jc w:val="center"/>
              <w:rPr>
                <w:sz w:val="17"/>
                <w:szCs w:val="17"/>
              </w:rPr>
            </w:pPr>
            <w:r w:rsidRPr="0001413C">
              <w:rPr>
                <w:sz w:val="17"/>
                <w:szCs w:val="17"/>
              </w:rPr>
              <w:t>Category of region*</w:t>
            </w:r>
          </w:p>
        </w:tc>
        <w:tc>
          <w:tcPr>
            <w:tcW w:w="0" w:type="auto"/>
            <w:vMerge w:val="restart"/>
            <w:shd w:val="clear" w:color="auto" w:fill="auto"/>
            <w:vAlign w:val="center"/>
          </w:tcPr>
          <w:p w14:paraId="0380D6F6" w14:textId="77777777" w:rsidR="003655CD" w:rsidRPr="0001413C" w:rsidRDefault="003655CD" w:rsidP="00A35CBC">
            <w:pPr>
              <w:spacing w:before="60" w:after="60" w:line="240" w:lineRule="auto"/>
              <w:jc w:val="center"/>
              <w:rPr>
                <w:sz w:val="17"/>
                <w:szCs w:val="17"/>
              </w:rPr>
            </w:pPr>
            <w:r w:rsidRPr="0001413C">
              <w:rPr>
                <w:sz w:val="17"/>
                <w:szCs w:val="17"/>
              </w:rPr>
              <w:t>Union contribution</w:t>
            </w:r>
          </w:p>
          <w:p w14:paraId="00C35477" w14:textId="77777777" w:rsidR="003655CD" w:rsidRPr="0001413C" w:rsidRDefault="003655CD" w:rsidP="00A35CBC">
            <w:pPr>
              <w:spacing w:before="60" w:after="60" w:line="240" w:lineRule="auto"/>
              <w:jc w:val="center"/>
              <w:rPr>
                <w:sz w:val="17"/>
                <w:szCs w:val="17"/>
              </w:rPr>
            </w:pPr>
            <w:r w:rsidRPr="0001413C">
              <w:rPr>
                <w:sz w:val="17"/>
                <w:szCs w:val="17"/>
              </w:rPr>
              <w:t>(a)=(b)+(c)+(i)+(j)</w:t>
            </w:r>
          </w:p>
        </w:tc>
        <w:tc>
          <w:tcPr>
            <w:tcW w:w="0" w:type="auto"/>
            <w:gridSpan w:val="4"/>
            <w:vMerge w:val="restart"/>
            <w:shd w:val="clear" w:color="auto" w:fill="auto"/>
            <w:vAlign w:val="center"/>
          </w:tcPr>
          <w:p w14:paraId="608C1C71" w14:textId="77777777" w:rsidR="003655CD" w:rsidRPr="0001413C" w:rsidRDefault="003655CD" w:rsidP="00A35CBC">
            <w:pPr>
              <w:spacing w:before="60" w:after="60" w:line="240" w:lineRule="auto"/>
              <w:jc w:val="center"/>
              <w:rPr>
                <w:sz w:val="17"/>
                <w:szCs w:val="17"/>
              </w:rPr>
            </w:pPr>
            <w:r w:rsidRPr="0001413C">
              <w:rPr>
                <w:sz w:val="17"/>
                <w:szCs w:val="17"/>
              </w:rPr>
              <w:t>Breakdown of Union contribution</w:t>
            </w:r>
          </w:p>
        </w:tc>
        <w:tc>
          <w:tcPr>
            <w:tcW w:w="0" w:type="auto"/>
            <w:vMerge w:val="restart"/>
            <w:shd w:val="clear" w:color="auto" w:fill="auto"/>
            <w:vAlign w:val="center"/>
          </w:tcPr>
          <w:p w14:paraId="7A2BF244" w14:textId="77777777" w:rsidR="003655CD" w:rsidRPr="0001413C" w:rsidRDefault="003655CD" w:rsidP="00A35CBC">
            <w:pPr>
              <w:spacing w:before="60" w:after="60" w:line="240" w:lineRule="auto"/>
              <w:jc w:val="center"/>
              <w:rPr>
                <w:sz w:val="17"/>
                <w:szCs w:val="17"/>
              </w:rPr>
            </w:pPr>
            <w:r w:rsidRPr="0001413C">
              <w:rPr>
                <w:sz w:val="17"/>
                <w:szCs w:val="17"/>
              </w:rPr>
              <w:t>National contribution</w:t>
            </w:r>
          </w:p>
        </w:tc>
        <w:tc>
          <w:tcPr>
            <w:tcW w:w="0" w:type="auto"/>
            <w:gridSpan w:val="2"/>
            <w:shd w:val="clear" w:color="auto" w:fill="auto"/>
            <w:vAlign w:val="center"/>
          </w:tcPr>
          <w:p w14:paraId="02FA107F" w14:textId="77777777" w:rsidR="003655CD" w:rsidRPr="0001413C" w:rsidRDefault="003655CD" w:rsidP="00A35CBC">
            <w:pPr>
              <w:spacing w:before="60" w:after="60" w:line="240" w:lineRule="auto"/>
              <w:jc w:val="center"/>
              <w:rPr>
                <w:sz w:val="17"/>
                <w:szCs w:val="17"/>
              </w:rPr>
            </w:pPr>
            <w:r w:rsidRPr="0001413C">
              <w:rPr>
                <w:sz w:val="17"/>
                <w:szCs w:val="17"/>
              </w:rPr>
              <w:t>Indicative breakdown of national contribution</w:t>
            </w:r>
          </w:p>
        </w:tc>
        <w:tc>
          <w:tcPr>
            <w:tcW w:w="0" w:type="auto"/>
            <w:vMerge w:val="restart"/>
            <w:shd w:val="clear" w:color="auto" w:fill="auto"/>
            <w:vAlign w:val="center"/>
          </w:tcPr>
          <w:p w14:paraId="4E5779EE" w14:textId="77777777" w:rsidR="003655CD" w:rsidRPr="0001413C" w:rsidRDefault="003655CD" w:rsidP="00A35CBC">
            <w:pPr>
              <w:spacing w:before="60" w:after="60" w:line="240" w:lineRule="auto"/>
              <w:jc w:val="center"/>
              <w:rPr>
                <w:sz w:val="17"/>
                <w:szCs w:val="17"/>
              </w:rPr>
            </w:pPr>
            <w:r w:rsidRPr="0001413C">
              <w:rPr>
                <w:sz w:val="17"/>
                <w:szCs w:val="17"/>
              </w:rPr>
              <w:t>Total</w:t>
            </w:r>
          </w:p>
        </w:tc>
        <w:tc>
          <w:tcPr>
            <w:tcW w:w="0" w:type="auto"/>
            <w:vMerge w:val="restart"/>
            <w:shd w:val="clear" w:color="auto" w:fill="auto"/>
            <w:vAlign w:val="center"/>
          </w:tcPr>
          <w:p w14:paraId="0CED763C" w14:textId="77777777" w:rsidR="003655CD" w:rsidRPr="0001413C" w:rsidRDefault="003655CD" w:rsidP="00A35CBC">
            <w:pPr>
              <w:spacing w:before="60" w:after="60" w:line="240" w:lineRule="auto"/>
              <w:jc w:val="center"/>
              <w:rPr>
                <w:sz w:val="17"/>
                <w:szCs w:val="17"/>
              </w:rPr>
            </w:pPr>
            <w:r w:rsidRPr="0001413C">
              <w:rPr>
                <w:sz w:val="17"/>
                <w:szCs w:val="17"/>
              </w:rPr>
              <w:t>Co-financing rate</w:t>
            </w:r>
          </w:p>
        </w:tc>
      </w:tr>
      <w:tr w:rsidR="0001413C" w:rsidRPr="0001413C" w14:paraId="58DCB1FA" w14:textId="77777777" w:rsidTr="006F261D">
        <w:trPr>
          <w:trHeight w:val="170"/>
          <w:jc w:val="center"/>
        </w:trPr>
        <w:tc>
          <w:tcPr>
            <w:tcW w:w="0" w:type="auto"/>
            <w:vMerge/>
            <w:shd w:val="clear" w:color="auto" w:fill="auto"/>
            <w:vAlign w:val="center"/>
          </w:tcPr>
          <w:p w14:paraId="2A75261D" w14:textId="77777777" w:rsidR="003655CD" w:rsidRPr="0001413C" w:rsidRDefault="003655CD" w:rsidP="00A35CBC">
            <w:pPr>
              <w:spacing w:before="60" w:after="60" w:line="240" w:lineRule="auto"/>
              <w:jc w:val="center"/>
              <w:rPr>
                <w:sz w:val="17"/>
                <w:szCs w:val="17"/>
              </w:rPr>
            </w:pPr>
          </w:p>
        </w:tc>
        <w:tc>
          <w:tcPr>
            <w:tcW w:w="0" w:type="auto"/>
            <w:vMerge/>
            <w:tcBorders>
              <w:bottom w:val="nil"/>
            </w:tcBorders>
            <w:shd w:val="clear" w:color="auto" w:fill="auto"/>
            <w:vAlign w:val="center"/>
          </w:tcPr>
          <w:p w14:paraId="6B43E639"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26E401AF" w14:textId="77777777" w:rsidR="003655CD" w:rsidRPr="0001413C" w:rsidRDefault="003655CD" w:rsidP="00A35CBC">
            <w:pPr>
              <w:spacing w:before="60" w:after="60" w:line="240" w:lineRule="auto"/>
              <w:jc w:val="center"/>
              <w:rPr>
                <w:sz w:val="17"/>
                <w:szCs w:val="17"/>
              </w:rPr>
            </w:pPr>
          </w:p>
        </w:tc>
        <w:tc>
          <w:tcPr>
            <w:tcW w:w="0" w:type="auto"/>
            <w:gridSpan w:val="2"/>
            <w:vMerge/>
            <w:shd w:val="clear" w:color="auto" w:fill="auto"/>
            <w:vAlign w:val="center"/>
          </w:tcPr>
          <w:p w14:paraId="14215C7C"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5EE5C694"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30000B2F" w14:textId="77777777" w:rsidR="003655CD" w:rsidRPr="0001413C" w:rsidRDefault="003655CD" w:rsidP="00A35CBC">
            <w:pPr>
              <w:spacing w:before="60" w:after="60" w:line="240" w:lineRule="auto"/>
              <w:jc w:val="center"/>
              <w:rPr>
                <w:sz w:val="17"/>
                <w:szCs w:val="17"/>
              </w:rPr>
            </w:pPr>
          </w:p>
        </w:tc>
        <w:tc>
          <w:tcPr>
            <w:tcW w:w="0" w:type="auto"/>
            <w:gridSpan w:val="4"/>
            <w:vMerge/>
            <w:shd w:val="clear" w:color="auto" w:fill="auto"/>
            <w:vAlign w:val="center"/>
          </w:tcPr>
          <w:p w14:paraId="0CB9E7BD" w14:textId="77777777" w:rsidR="003655CD" w:rsidRPr="0001413C" w:rsidRDefault="003655CD" w:rsidP="00A35CBC">
            <w:pPr>
              <w:spacing w:before="60" w:after="60" w:line="240" w:lineRule="auto"/>
              <w:jc w:val="center"/>
              <w:rPr>
                <w:sz w:val="17"/>
                <w:szCs w:val="17"/>
              </w:rPr>
            </w:pPr>
          </w:p>
        </w:tc>
        <w:tc>
          <w:tcPr>
            <w:tcW w:w="0" w:type="auto"/>
            <w:vMerge/>
            <w:tcBorders>
              <w:bottom w:val="nil"/>
            </w:tcBorders>
            <w:shd w:val="clear" w:color="auto" w:fill="auto"/>
            <w:vAlign w:val="center"/>
          </w:tcPr>
          <w:p w14:paraId="52FBF315" w14:textId="77777777" w:rsidR="003655CD" w:rsidRPr="0001413C" w:rsidRDefault="003655CD" w:rsidP="00A35CBC">
            <w:pPr>
              <w:spacing w:before="60" w:after="60" w:line="240" w:lineRule="auto"/>
              <w:jc w:val="center"/>
              <w:rPr>
                <w:sz w:val="17"/>
                <w:szCs w:val="17"/>
              </w:rPr>
            </w:pPr>
          </w:p>
        </w:tc>
        <w:tc>
          <w:tcPr>
            <w:tcW w:w="0" w:type="auto"/>
            <w:tcBorders>
              <w:bottom w:val="nil"/>
            </w:tcBorders>
            <w:shd w:val="clear" w:color="auto" w:fill="auto"/>
            <w:vAlign w:val="center"/>
          </w:tcPr>
          <w:p w14:paraId="26A95A07" w14:textId="77777777" w:rsidR="003655CD" w:rsidRPr="0001413C" w:rsidRDefault="003655CD" w:rsidP="00A35CBC">
            <w:pPr>
              <w:spacing w:before="60" w:after="60" w:line="240" w:lineRule="auto"/>
              <w:jc w:val="center"/>
              <w:rPr>
                <w:sz w:val="17"/>
                <w:szCs w:val="17"/>
              </w:rPr>
            </w:pPr>
            <w:r w:rsidRPr="0001413C">
              <w:rPr>
                <w:sz w:val="17"/>
                <w:szCs w:val="17"/>
              </w:rPr>
              <w:t>public</w:t>
            </w:r>
          </w:p>
        </w:tc>
        <w:tc>
          <w:tcPr>
            <w:tcW w:w="0" w:type="auto"/>
            <w:tcBorders>
              <w:bottom w:val="nil"/>
            </w:tcBorders>
            <w:shd w:val="clear" w:color="auto" w:fill="auto"/>
            <w:vAlign w:val="center"/>
          </w:tcPr>
          <w:p w14:paraId="49EF7983" w14:textId="77777777" w:rsidR="003655CD" w:rsidRPr="0001413C" w:rsidRDefault="003655CD" w:rsidP="00A35CBC">
            <w:pPr>
              <w:spacing w:before="60" w:after="60" w:line="240" w:lineRule="auto"/>
              <w:jc w:val="center"/>
              <w:rPr>
                <w:sz w:val="17"/>
                <w:szCs w:val="17"/>
              </w:rPr>
            </w:pPr>
            <w:r w:rsidRPr="0001413C">
              <w:rPr>
                <w:sz w:val="17"/>
                <w:szCs w:val="17"/>
              </w:rPr>
              <w:t>private</w:t>
            </w:r>
          </w:p>
        </w:tc>
        <w:tc>
          <w:tcPr>
            <w:tcW w:w="0" w:type="auto"/>
            <w:vMerge/>
            <w:tcBorders>
              <w:bottom w:val="nil"/>
            </w:tcBorders>
            <w:shd w:val="clear" w:color="auto" w:fill="auto"/>
            <w:vAlign w:val="center"/>
          </w:tcPr>
          <w:p w14:paraId="03156E8F" w14:textId="77777777" w:rsidR="003655CD" w:rsidRPr="0001413C" w:rsidRDefault="003655CD" w:rsidP="00A35CBC">
            <w:pPr>
              <w:spacing w:before="60" w:after="60" w:line="240" w:lineRule="auto"/>
              <w:jc w:val="center"/>
              <w:rPr>
                <w:sz w:val="17"/>
                <w:szCs w:val="17"/>
              </w:rPr>
            </w:pPr>
          </w:p>
        </w:tc>
        <w:tc>
          <w:tcPr>
            <w:tcW w:w="0" w:type="auto"/>
            <w:vMerge/>
            <w:tcBorders>
              <w:bottom w:val="nil"/>
            </w:tcBorders>
            <w:shd w:val="clear" w:color="auto" w:fill="auto"/>
            <w:vAlign w:val="center"/>
          </w:tcPr>
          <w:p w14:paraId="683F20DD" w14:textId="77777777" w:rsidR="003655CD" w:rsidRPr="0001413C" w:rsidRDefault="003655CD" w:rsidP="00A35CBC">
            <w:pPr>
              <w:spacing w:before="60" w:after="60" w:line="240" w:lineRule="auto"/>
              <w:jc w:val="center"/>
              <w:rPr>
                <w:sz w:val="17"/>
                <w:szCs w:val="17"/>
              </w:rPr>
            </w:pPr>
          </w:p>
        </w:tc>
      </w:tr>
      <w:tr w:rsidR="0001413C" w:rsidRPr="0001413C" w14:paraId="4CF44457" w14:textId="77777777" w:rsidTr="006F261D">
        <w:trPr>
          <w:trHeight w:val="68"/>
          <w:jc w:val="center"/>
        </w:trPr>
        <w:tc>
          <w:tcPr>
            <w:tcW w:w="0" w:type="auto"/>
            <w:vMerge/>
            <w:shd w:val="clear" w:color="auto" w:fill="auto"/>
            <w:vAlign w:val="center"/>
          </w:tcPr>
          <w:p w14:paraId="25A49FAF" w14:textId="77777777" w:rsidR="003655CD" w:rsidRPr="0001413C" w:rsidRDefault="003655CD" w:rsidP="00A35CBC">
            <w:pPr>
              <w:spacing w:before="60" w:after="60" w:line="240" w:lineRule="auto"/>
              <w:jc w:val="center"/>
              <w:rPr>
                <w:sz w:val="17"/>
                <w:szCs w:val="17"/>
              </w:rPr>
            </w:pPr>
          </w:p>
        </w:tc>
        <w:tc>
          <w:tcPr>
            <w:tcW w:w="0" w:type="auto"/>
            <w:vMerge w:val="restart"/>
            <w:tcBorders>
              <w:top w:val="nil"/>
            </w:tcBorders>
            <w:shd w:val="clear" w:color="auto" w:fill="auto"/>
            <w:vAlign w:val="center"/>
          </w:tcPr>
          <w:p w14:paraId="378ECA93"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7BFE469C" w14:textId="77777777" w:rsidR="003655CD" w:rsidRPr="0001413C" w:rsidRDefault="003655CD" w:rsidP="00A35CBC">
            <w:pPr>
              <w:spacing w:before="60" w:after="60" w:line="240" w:lineRule="auto"/>
              <w:jc w:val="center"/>
              <w:rPr>
                <w:sz w:val="17"/>
                <w:szCs w:val="17"/>
              </w:rPr>
            </w:pPr>
          </w:p>
        </w:tc>
        <w:tc>
          <w:tcPr>
            <w:tcW w:w="0" w:type="auto"/>
            <w:gridSpan w:val="2"/>
            <w:vMerge/>
            <w:shd w:val="clear" w:color="auto" w:fill="auto"/>
            <w:vAlign w:val="center"/>
          </w:tcPr>
          <w:p w14:paraId="64E7CD60"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2BBEBBB6"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4F33F4CE" w14:textId="77777777" w:rsidR="003655CD" w:rsidRPr="0001413C" w:rsidRDefault="003655CD" w:rsidP="00A35CBC">
            <w:pPr>
              <w:spacing w:before="60" w:after="60" w:line="240" w:lineRule="auto"/>
              <w:jc w:val="center"/>
              <w:rPr>
                <w:sz w:val="17"/>
                <w:szCs w:val="17"/>
              </w:rPr>
            </w:pPr>
          </w:p>
        </w:tc>
        <w:tc>
          <w:tcPr>
            <w:tcW w:w="0" w:type="auto"/>
            <w:gridSpan w:val="4"/>
            <w:vMerge/>
            <w:tcBorders>
              <w:bottom w:val="single" w:sz="4" w:space="0" w:color="auto"/>
            </w:tcBorders>
            <w:shd w:val="clear" w:color="auto" w:fill="auto"/>
            <w:vAlign w:val="center"/>
          </w:tcPr>
          <w:p w14:paraId="17436BD0" w14:textId="77777777" w:rsidR="003655CD" w:rsidRPr="0001413C" w:rsidRDefault="003655CD" w:rsidP="00A35CBC">
            <w:pPr>
              <w:spacing w:before="60" w:after="60" w:line="240" w:lineRule="auto"/>
              <w:jc w:val="center"/>
              <w:rPr>
                <w:sz w:val="17"/>
                <w:szCs w:val="17"/>
              </w:rPr>
            </w:pPr>
          </w:p>
        </w:tc>
        <w:tc>
          <w:tcPr>
            <w:tcW w:w="0" w:type="auto"/>
            <w:tcBorders>
              <w:top w:val="nil"/>
              <w:bottom w:val="nil"/>
            </w:tcBorders>
            <w:shd w:val="clear" w:color="auto" w:fill="auto"/>
            <w:vAlign w:val="center"/>
          </w:tcPr>
          <w:p w14:paraId="108BD066" w14:textId="77777777" w:rsidR="003655CD" w:rsidRPr="0001413C" w:rsidRDefault="003655CD" w:rsidP="00A35CBC">
            <w:pPr>
              <w:spacing w:before="60" w:after="60" w:line="240" w:lineRule="auto"/>
              <w:jc w:val="center"/>
              <w:rPr>
                <w:sz w:val="17"/>
                <w:szCs w:val="17"/>
              </w:rPr>
            </w:pPr>
            <w:r w:rsidRPr="0001413C">
              <w:rPr>
                <w:sz w:val="17"/>
                <w:szCs w:val="17"/>
              </w:rPr>
              <w:t>(d)=(e)+(f)</w:t>
            </w:r>
          </w:p>
        </w:tc>
        <w:tc>
          <w:tcPr>
            <w:tcW w:w="0" w:type="auto"/>
            <w:tcBorders>
              <w:top w:val="nil"/>
              <w:bottom w:val="nil"/>
            </w:tcBorders>
            <w:shd w:val="clear" w:color="auto" w:fill="auto"/>
            <w:vAlign w:val="center"/>
          </w:tcPr>
          <w:p w14:paraId="5EC6979E" w14:textId="77777777" w:rsidR="003655CD" w:rsidRPr="0001413C" w:rsidRDefault="003655CD" w:rsidP="00A35CBC">
            <w:pPr>
              <w:spacing w:before="60" w:after="60" w:line="240" w:lineRule="auto"/>
              <w:jc w:val="center"/>
              <w:rPr>
                <w:sz w:val="17"/>
                <w:szCs w:val="17"/>
              </w:rPr>
            </w:pPr>
            <w:r w:rsidRPr="0001413C">
              <w:rPr>
                <w:sz w:val="17"/>
                <w:szCs w:val="17"/>
              </w:rPr>
              <w:t>(e)</w:t>
            </w:r>
          </w:p>
        </w:tc>
        <w:tc>
          <w:tcPr>
            <w:tcW w:w="0" w:type="auto"/>
            <w:tcBorders>
              <w:top w:val="nil"/>
              <w:bottom w:val="nil"/>
            </w:tcBorders>
            <w:shd w:val="clear" w:color="auto" w:fill="auto"/>
            <w:vAlign w:val="center"/>
          </w:tcPr>
          <w:p w14:paraId="03B37BF1" w14:textId="77777777" w:rsidR="003655CD" w:rsidRPr="0001413C" w:rsidRDefault="003655CD" w:rsidP="00A35CBC">
            <w:pPr>
              <w:spacing w:before="60" w:after="60" w:line="240" w:lineRule="auto"/>
              <w:jc w:val="center"/>
              <w:rPr>
                <w:sz w:val="17"/>
                <w:szCs w:val="17"/>
              </w:rPr>
            </w:pPr>
            <w:r w:rsidRPr="0001413C">
              <w:rPr>
                <w:sz w:val="17"/>
                <w:szCs w:val="17"/>
              </w:rPr>
              <w:t>(f)</w:t>
            </w:r>
          </w:p>
        </w:tc>
        <w:tc>
          <w:tcPr>
            <w:tcW w:w="0" w:type="auto"/>
            <w:tcBorders>
              <w:top w:val="nil"/>
              <w:bottom w:val="nil"/>
            </w:tcBorders>
            <w:shd w:val="clear" w:color="auto" w:fill="auto"/>
            <w:vAlign w:val="center"/>
          </w:tcPr>
          <w:p w14:paraId="17A6837A" w14:textId="77777777" w:rsidR="003655CD" w:rsidRPr="0001413C" w:rsidRDefault="003655CD" w:rsidP="00A35CBC">
            <w:pPr>
              <w:spacing w:before="60" w:after="60" w:line="240" w:lineRule="auto"/>
              <w:jc w:val="center"/>
              <w:rPr>
                <w:sz w:val="17"/>
                <w:szCs w:val="17"/>
              </w:rPr>
            </w:pPr>
            <w:r w:rsidRPr="0001413C">
              <w:rPr>
                <w:sz w:val="17"/>
                <w:szCs w:val="17"/>
              </w:rPr>
              <w:t>(g)=(a)+(d)</w:t>
            </w:r>
          </w:p>
        </w:tc>
        <w:tc>
          <w:tcPr>
            <w:tcW w:w="0" w:type="auto"/>
            <w:tcBorders>
              <w:top w:val="nil"/>
              <w:bottom w:val="nil"/>
            </w:tcBorders>
            <w:shd w:val="clear" w:color="auto" w:fill="auto"/>
            <w:vAlign w:val="center"/>
          </w:tcPr>
          <w:p w14:paraId="6A0E9843" w14:textId="77777777" w:rsidR="003655CD" w:rsidRPr="0001413C" w:rsidRDefault="003655CD" w:rsidP="00A35CBC">
            <w:pPr>
              <w:spacing w:before="60" w:after="60" w:line="240" w:lineRule="auto"/>
              <w:jc w:val="center"/>
              <w:rPr>
                <w:sz w:val="17"/>
                <w:szCs w:val="17"/>
              </w:rPr>
            </w:pPr>
            <w:r w:rsidRPr="0001413C">
              <w:rPr>
                <w:sz w:val="17"/>
                <w:szCs w:val="17"/>
              </w:rPr>
              <w:t>(h)=(a)/(g)</w:t>
            </w:r>
          </w:p>
        </w:tc>
      </w:tr>
      <w:tr w:rsidR="0001413C" w:rsidRPr="0001413C" w14:paraId="3C586B9E" w14:textId="77777777" w:rsidTr="006F261D">
        <w:trPr>
          <w:trHeight w:val="651"/>
          <w:jc w:val="center"/>
        </w:trPr>
        <w:tc>
          <w:tcPr>
            <w:tcW w:w="0" w:type="auto"/>
            <w:vMerge/>
            <w:shd w:val="clear" w:color="auto" w:fill="auto"/>
            <w:vAlign w:val="center"/>
          </w:tcPr>
          <w:p w14:paraId="51EE9D10"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4A0C5863"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56A7A52E" w14:textId="77777777" w:rsidR="003655CD" w:rsidRPr="0001413C" w:rsidRDefault="003655CD" w:rsidP="00A35CBC">
            <w:pPr>
              <w:spacing w:before="60" w:after="60" w:line="240" w:lineRule="auto"/>
              <w:jc w:val="center"/>
              <w:rPr>
                <w:sz w:val="17"/>
                <w:szCs w:val="17"/>
              </w:rPr>
            </w:pPr>
          </w:p>
        </w:tc>
        <w:tc>
          <w:tcPr>
            <w:tcW w:w="0" w:type="auto"/>
            <w:gridSpan w:val="2"/>
            <w:vMerge/>
            <w:shd w:val="clear" w:color="auto" w:fill="auto"/>
            <w:vAlign w:val="center"/>
          </w:tcPr>
          <w:p w14:paraId="7878C008"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4B6BE971"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05E77BAE" w14:textId="77777777" w:rsidR="003655CD" w:rsidRPr="0001413C" w:rsidRDefault="003655CD" w:rsidP="00A35CBC">
            <w:pPr>
              <w:spacing w:before="60" w:after="60" w:line="240" w:lineRule="auto"/>
              <w:jc w:val="center"/>
              <w:rPr>
                <w:sz w:val="17"/>
                <w:szCs w:val="17"/>
              </w:rPr>
            </w:pPr>
          </w:p>
        </w:tc>
        <w:tc>
          <w:tcPr>
            <w:tcW w:w="0" w:type="auto"/>
            <w:gridSpan w:val="2"/>
            <w:tcBorders>
              <w:bottom w:val="single" w:sz="4" w:space="0" w:color="auto"/>
            </w:tcBorders>
            <w:shd w:val="clear" w:color="auto" w:fill="auto"/>
            <w:vAlign w:val="center"/>
          </w:tcPr>
          <w:p w14:paraId="1C807DB5" w14:textId="77777777" w:rsidR="003655CD" w:rsidRPr="0001413C" w:rsidRDefault="003655CD" w:rsidP="00A35CBC">
            <w:pPr>
              <w:spacing w:before="60" w:after="60" w:line="240" w:lineRule="auto"/>
              <w:jc w:val="center"/>
              <w:rPr>
                <w:sz w:val="17"/>
                <w:szCs w:val="17"/>
              </w:rPr>
            </w:pPr>
            <w:r w:rsidRPr="0001413C">
              <w:rPr>
                <w:sz w:val="17"/>
                <w:szCs w:val="17"/>
              </w:rPr>
              <w:t>Union contribution</w:t>
            </w:r>
          </w:p>
        </w:tc>
        <w:tc>
          <w:tcPr>
            <w:tcW w:w="0" w:type="auto"/>
            <w:gridSpan w:val="2"/>
            <w:shd w:val="clear" w:color="auto" w:fill="auto"/>
            <w:vAlign w:val="center"/>
          </w:tcPr>
          <w:p w14:paraId="086344C6" w14:textId="77777777" w:rsidR="003655CD" w:rsidRPr="0001413C" w:rsidRDefault="003655CD" w:rsidP="00A35CBC">
            <w:pPr>
              <w:spacing w:before="60" w:after="60" w:line="240" w:lineRule="auto"/>
              <w:jc w:val="center"/>
              <w:rPr>
                <w:sz w:val="17"/>
                <w:szCs w:val="17"/>
              </w:rPr>
            </w:pPr>
            <w:r w:rsidRPr="0001413C">
              <w:rPr>
                <w:sz w:val="17"/>
                <w:szCs w:val="17"/>
              </w:rPr>
              <w:t>Flexibility amount</w:t>
            </w:r>
          </w:p>
        </w:tc>
        <w:tc>
          <w:tcPr>
            <w:tcW w:w="0" w:type="auto"/>
            <w:vMerge w:val="restart"/>
            <w:tcBorders>
              <w:top w:val="nil"/>
            </w:tcBorders>
            <w:shd w:val="clear" w:color="auto" w:fill="auto"/>
            <w:vAlign w:val="center"/>
          </w:tcPr>
          <w:p w14:paraId="6352265C" w14:textId="77777777" w:rsidR="003655CD" w:rsidRPr="0001413C" w:rsidRDefault="003655CD" w:rsidP="00A35CBC">
            <w:pPr>
              <w:spacing w:before="60" w:after="60" w:line="240" w:lineRule="auto"/>
              <w:jc w:val="center"/>
              <w:rPr>
                <w:sz w:val="17"/>
                <w:szCs w:val="17"/>
              </w:rPr>
            </w:pPr>
          </w:p>
        </w:tc>
        <w:tc>
          <w:tcPr>
            <w:tcW w:w="0" w:type="auto"/>
            <w:vMerge w:val="restart"/>
            <w:tcBorders>
              <w:top w:val="nil"/>
            </w:tcBorders>
            <w:shd w:val="clear" w:color="auto" w:fill="auto"/>
            <w:vAlign w:val="center"/>
          </w:tcPr>
          <w:p w14:paraId="61968DBB" w14:textId="77777777" w:rsidR="003655CD" w:rsidRPr="0001413C" w:rsidRDefault="003655CD" w:rsidP="00A35CBC">
            <w:pPr>
              <w:spacing w:before="60" w:after="60" w:line="240" w:lineRule="auto"/>
              <w:jc w:val="center"/>
              <w:rPr>
                <w:sz w:val="17"/>
                <w:szCs w:val="17"/>
              </w:rPr>
            </w:pPr>
          </w:p>
        </w:tc>
        <w:tc>
          <w:tcPr>
            <w:tcW w:w="0" w:type="auto"/>
            <w:vMerge w:val="restart"/>
            <w:tcBorders>
              <w:top w:val="nil"/>
            </w:tcBorders>
            <w:shd w:val="clear" w:color="auto" w:fill="auto"/>
            <w:vAlign w:val="center"/>
          </w:tcPr>
          <w:p w14:paraId="67C837DE" w14:textId="77777777" w:rsidR="003655CD" w:rsidRPr="0001413C" w:rsidRDefault="003655CD" w:rsidP="00A35CBC">
            <w:pPr>
              <w:spacing w:before="60" w:after="60" w:line="240" w:lineRule="auto"/>
              <w:jc w:val="center"/>
              <w:rPr>
                <w:sz w:val="17"/>
                <w:szCs w:val="17"/>
              </w:rPr>
            </w:pPr>
          </w:p>
        </w:tc>
        <w:tc>
          <w:tcPr>
            <w:tcW w:w="0" w:type="auto"/>
            <w:vMerge w:val="restart"/>
            <w:tcBorders>
              <w:top w:val="nil"/>
            </w:tcBorders>
            <w:shd w:val="clear" w:color="auto" w:fill="auto"/>
            <w:vAlign w:val="center"/>
          </w:tcPr>
          <w:p w14:paraId="07141FEF" w14:textId="77777777" w:rsidR="003655CD" w:rsidRPr="0001413C" w:rsidRDefault="003655CD" w:rsidP="00A35CBC">
            <w:pPr>
              <w:spacing w:before="60" w:after="60" w:line="240" w:lineRule="auto"/>
              <w:jc w:val="center"/>
              <w:rPr>
                <w:sz w:val="17"/>
                <w:szCs w:val="17"/>
              </w:rPr>
            </w:pPr>
          </w:p>
        </w:tc>
        <w:tc>
          <w:tcPr>
            <w:tcW w:w="0" w:type="auto"/>
            <w:vMerge w:val="restart"/>
            <w:tcBorders>
              <w:top w:val="nil"/>
            </w:tcBorders>
            <w:shd w:val="clear" w:color="auto" w:fill="auto"/>
            <w:vAlign w:val="center"/>
          </w:tcPr>
          <w:p w14:paraId="2A19D6F6" w14:textId="77777777" w:rsidR="003655CD" w:rsidRPr="0001413C" w:rsidRDefault="003655CD" w:rsidP="00A35CBC">
            <w:pPr>
              <w:spacing w:before="60" w:after="60" w:line="240" w:lineRule="auto"/>
              <w:jc w:val="center"/>
              <w:rPr>
                <w:sz w:val="17"/>
                <w:szCs w:val="17"/>
              </w:rPr>
            </w:pPr>
          </w:p>
        </w:tc>
      </w:tr>
      <w:tr w:rsidR="0001413C" w:rsidRPr="0001413C" w14:paraId="3A9841B1" w14:textId="77777777" w:rsidTr="006F261D">
        <w:trPr>
          <w:trHeight w:val="534"/>
          <w:jc w:val="center"/>
        </w:trPr>
        <w:tc>
          <w:tcPr>
            <w:tcW w:w="0" w:type="auto"/>
            <w:vMerge/>
            <w:shd w:val="clear" w:color="auto" w:fill="auto"/>
            <w:vAlign w:val="center"/>
          </w:tcPr>
          <w:p w14:paraId="2725547B"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5E26C27B"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0FFFD3AF" w14:textId="77777777" w:rsidR="003655CD" w:rsidRPr="0001413C" w:rsidRDefault="003655CD" w:rsidP="00A35CBC">
            <w:pPr>
              <w:spacing w:before="60" w:after="60" w:line="240" w:lineRule="auto"/>
              <w:jc w:val="center"/>
              <w:rPr>
                <w:sz w:val="17"/>
                <w:szCs w:val="17"/>
              </w:rPr>
            </w:pPr>
          </w:p>
        </w:tc>
        <w:tc>
          <w:tcPr>
            <w:tcW w:w="0" w:type="auto"/>
            <w:gridSpan w:val="2"/>
            <w:vMerge/>
            <w:shd w:val="clear" w:color="auto" w:fill="auto"/>
            <w:vAlign w:val="center"/>
          </w:tcPr>
          <w:p w14:paraId="6468A2BC"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1D37EF0D"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05DA76A8" w14:textId="77777777" w:rsidR="003655CD" w:rsidRPr="0001413C" w:rsidRDefault="003655CD" w:rsidP="00A35CBC">
            <w:pPr>
              <w:spacing w:before="60" w:after="60" w:line="240" w:lineRule="auto"/>
              <w:jc w:val="center"/>
              <w:rPr>
                <w:sz w:val="17"/>
                <w:szCs w:val="17"/>
              </w:rPr>
            </w:pPr>
          </w:p>
        </w:tc>
        <w:tc>
          <w:tcPr>
            <w:tcW w:w="0" w:type="auto"/>
            <w:tcBorders>
              <w:bottom w:val="single" w:sz="4" w:space="0" w:color="auto"/>
            </w:tcBorders>
            <w:shd w:val="clear" w:color="auto" w:fill="auto"/>
            <w:vAlign w:val="center"/>
          </w:tcPr>
          <w:p w14:paraId="2906AF99" w14:textId="77777777" w:rsidR="003655CD" w:rsidRPr="0001413C" w:rsidRDefault="003655CD" w:rsidP="00A35CBC">
            <w:pPr>
              <w:spacing w:before="60" w:after="60" w:line="240" w:lineRule="auto"/>
              <w:jc w:val="center"/>
              <w:rPr>
                <w:sz w:val="17"/>
                <w:szCs w:val="17"/>
              </w:rPr>
            </w:pPr>
            <w:r w:rsidRPr="0001413C">
              <w:rPr>
                <w:sz w:val="17"/>
                <w:szCs w:val="17"/>
              </w:rPr>
              <w:t>without technical assistance</w:t>
            </w:r>
            <w:r w:rsidRPr="0001413C" w:rsidDel="00335069">
              <w:rPr>
                <w:sz w:val="17"/>
                <w:szCs w:val="17"/>
              </w:rPr>
              <w:t xml:space="preserve"> </w:t>
            </w:r>
            <w:r w:rsidRPr="0001413C">
              <w:rPr>
                <w:sz w:val="17"/>
                <w:szCs w:val="17"/>
              </w:rPr>
              <w:t>pursuant to Article 36(5)</w:t>
            </w:r>
          </w:p>
        </w:tc>
        <w:tc>
          <w:tcPr>
            <w:tcW w:w="0" w:type="auto"/>
            <w:tcBorders>
              <w:bottom w:val="single" w:sz="4" w:space="0" w:color="auto"/>
            </w:tcBorders>
            <w:shd w:val="clear" w:color="auto" w:fill="auto"/>
            <w:vAlign w:val="center"/>
          </w:tcPr>
          <w:p w14:paraId="008B4CA3" w14:textId="77777777" w:rsidR="003655CD" w:rsidRPr="0001413C" w:rsidRDefault="003655CD" w:rsidP="00A35CBC">
            <w:pPr>
              <w:spacing w:before="60" w:after="60" w:line="240" w:lineRule="auto"/>
              <w:jc w:val="center"/>
              <w:rPr>
                <w:sz w:val="17"/>
                <w:szCs w:val="17"/>
              </w:rPr>
            </w:pPr>
            <w:r w:rsidRPr="0001413C">
              <w:rPr>
                <w:sz w:val="17"/>
                <w:szCs w:val="17"/>
              </w:rPr>
              <w:t>for technical assistance</w:t>
            </w:r>
            <w:r w:rsidRPr="0001413C" w:rsidDel="00335069">
              <w:rPr>
                <w:sz w:val="17"/>
                <w:szCs w:val="17"/>
              </w:rPr>
              <w:t xml:space="preserve"> </w:t>
            </w:r>
            <w:r w:rsidRPr="0001413C">
              <w:rPr>
                <w:sz w:val="17"/>
                <w:szCs w:val="17"/>
              </w:rPr>
              <w:t>pursuant to Article 36(5)</w:t>
            </w:r>
          </w:p>
        </w:tc>
        <w:tc>
          <w:tcPr>
            <w:tcW w:w="0" w:type="auto"/>
            <w:tcBorders>
              <w:bottom w:val="single" w:sz="4" w:space="0" w:color="auto"/>
            </w:tcBorders>
            <w:shd w:val="clear" w:color="auto" w:fill="auto"/>
            <w:vAlign w:val="center"/>
          </w:tcPr>
          <w:p w14:paraId="7B07CAB3" w14:textId="77777777" w:rsidR="003655CD" w:rsidRPr="0001413C" w:rsidRDefault="003655CD" w:rsidP="00A35CBC">
            <w:pPr>
              <w:spacing w:before="60" w:after="60" w:line="240" w:lineRule="auto"/>
              <w:jc w:val="center"/>
              <w:rPr>
                <w:sz w:val="17"/>
                <w:szCs w:val="17"/>
              </w:rPr>
            </w:pPr>
            <w:r w:rsidRPr="0001413C">
              <w:rPr>
                <w:sz w:val="17"/>
                <w:szCs w:val="17"/>
              </w:rPr>
              <w:t>without technical assistance</w:t>
            </w:r>
            <w:r w:rsidRPr="0001413C" w:rsidDel="00335069">
              <w:rPr>
                <w:sz w:val="17"/>
                <w:szCs w:val="17"/>
              </w:rPr>
              <w:t xml:space="preserve"> </w:t>
            </w:r>
            <w:r w:rsidRPr="0001413C">
              <w:rPr>
                <w:sz w:val="17"/>
                <w:szCs w:val="17"/>
              </w:rPr>
              <w:t>pursuant to Article 36(5)</w:t>
            </w:r>
          </w:p>
        </w:tc>
        <w:tc>
          <w:tcPr>
            <w:tcW w:w="0" w:type="auto"/>
            <w:tcBorders>
              <w:bottom w:val="single" w:sz="4" w:space="0" w:color="auto"/>
            </w:tcBorders>
            <w:shd w:val="clear" w:color="auto" w:fill="auto"/>
            <w:vAlign w:val="center"/>
          </w:tcPr>
          <w:p w14:paraId="74F82BC9" w14:textId="77777777" w:rsidR="003655CD" w:rsidRPr="0001413C" w:rsidRDefault="003655CD" w:rsidP="00A35CBC">
            <w:pPr>
              <w:spacing w:before="60" w:after="60" w:line="240" w:lineRule="auto"/>
              <w:jc w:val="center"/>
              <w:rPr>
                <w:sz w:val="17"/>
                <w:szCs w:val="17"/>
              </w:rPr>
            </w:pPr>
            <w:r w:rsidRPr="0001413C">
              <w:rPr>
                <w:sz w:val="17"/>
                <w:szCs w:val="17"/>
              </w:rPr>
              <w:t>for technical assistance</w:t>
            </w:r>
            <w:r w:rsidRPr="0001413C" w:rsidDel="00335069">
              <w:rPr>
                <w:sz w:val="17"/>
                <w:szCs w:val="17"/>
              </w:rPr>
              <w:t xml:space="preserve"> </w:t>
            </w:r>
            <w:r w:rsidRPr="0001413C">
              <w:rPr>
                <w:sz w:val="17"/>
                <w:szCs w:val="17"/>
              </w:rPr>
              <w:t>pursuant to Article 36(</w:t>
            </w:r>
            <w:proofErr w:type="gramStart"/>
            <w:r w:rsidRPr="0001413C">
              <w:rPr>
                <w:sz w:val="17"/>
                <w:szCs w:val="17"/>
              </w:rPr>
              <w:t>5)</w:t>
            </w:r>
            <w:r w:rsidRPr="0001413C" w:rsidDel="0050758A">
              <w:rPr>
                <w:sz w:val="17"/>
                <w:szCs w:val="17"/>
              </w:rPr>
              <w:t>*</w:t>
            </w:r>
            <w:proofErr w:type="gramEnd"/>
            <w:r w:rsidRPr="0001413C" w:rsidDel="0050758A">
              <w:rPr>
                <w:sz w:val="17"/>
                <w:szCs w:val="17"/>
              </w:rPr>
              <w:t>**</w:t>
            </w:r>
          </w:p>
        </w:tc>
        <w:tc>
          <w:tcPr>
            <w:tcW w:w="0" w:type="auto"/>
            <w:vMerge/>
            <w:shd w:val="clear" w:color="auto" w:fill="auto"/>
            <w:vAlign w:val="center"/>
          </w:tcPr>
          <w:p w14:paraId="6FB4C603"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051D5502"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5152E134"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7396598F"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69F6C2B3" w14:textId="77777777" w:rsidR="003655CD" w:rsidRPr="0001413C" w:rsidRDefault="003655CD" w:rsidP="00A35CBC">
            <w:pPr>
              <w:spacing w:before="60" w:after="60" w:line="240" w:lineRule="auto"/>
              <w:jc w:val="center"/>
              <w:rPr>
                <w:sz w:val="17"/>
                <w:szCs w:val="17"/>
              </w:rPr>
            </w:pPr>
          </w:p>
        </w:tc>
      </w:tr>
      <w:tr w:rsidR="0001413C" w:rsidRPr="0001413C" w14:paraId="1CE6D288" w14:textId="77777777" w:rsidTr="006F261D">
        <w:trPr>
          <w:trHeight w:val="168"/>
          <w:jc w:val="center"/>
        </w:trPr>
        <w:tc>
          <w:tcPr>
            <w:tcW w:w="0" w:type="auto"/>
            <w:vMerge/>
            <w:shd w:val="clear" w:color="auto" w:fill="auto"/>
            <w:vAlign w:val="center"/>
          </w:tcPr>
          <w:p w14:paraId="7E1CF605"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38170C09"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67359699" w14:textId="77777777" w:rsidR="003655CD" w:rsidRPr="0001413C" w:rsidRDefault="003655CD" w:rsidP="00A35CBC">
            <w:pPr>
              <w:spacing w:before="60" w:after="60" w:line="240" w:lineRule="auto"/>
              <w:jc w:val="center"/>
              <w:rPr>
                <w:sz w:val="17"/>
                <w:szCs w:val="17"/>
              </w:rPr>
            </w:pPr>
          </w:p>
        </w:tc>
        <w:tc>
          <w:tcPr>
            <w:tcW w:w="0" w:type="auto"/>
            <w:gridSpan w:val="2"/>
            <w:vMerge/>
            <w:shd w:val="clear" w:color="auto" w:fill="auto"/>
            <w:vAlign w:val="center"/>
          </w:tcPr>
          <w:p w14:paraId="0DDF69EA"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4EEEF2ED"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3FEA3B6D" w14:textId="77777777" w:rsidR="003655CD" w:rsidRPr="0001413C" w:rsidRDefault="003655CD" w:rsidP="00A35CBC">
            <w:pPr>
              <w:spacing w:before="60" w:after="60" w:line="240" w:lineRule="auto"/>
              <w:jc w:val="center"/>
              <w:rPr>
                <w:sz w:val="17"/>
                <w:szCs w:val="17"/>
              </w:rPr>
            </w:pPr>
          </w:p>
        </w:tc>
        <w:tc>
          <w:tcPr>
            <w:tcW w:w="0" w:type="auto"/>
            <w:tcBorders>
              <w:top w:val="single" w:sz="4" w:space="0" w:color="auto"/>
            </w:tcBorders>
            <w:shd w:val="clear" w:color="auto" w:fill="auto"/>
            <w:vAlign w:val="center"/>
          </w:tcPr>
          <w:p w14:paraId="17F68976" w14:textId="77777777" w:rsidR="003655CD" w:rsidRPr="0001413C" w:rsidRDefault="003655CD" w:rsidP="00A35CBC">
            <w:pPr>
              <w:spacing w:before="60" w:after="60" w:line="240" w:lineRule="auto"/>
              <w:jc w:val="center"/>
              <w:rPr>
                <w:sz w:val="17"/>
                <w:szCs w:val="17"/>
              </w:rPr>
            </w:pPr>
            <w:r w:rsidRPr="0001413C">
              <w:rPr>
                <w:sz w:val="17"/>
                <w:szCs w:val="17"/>
              </w:rPr>
              <w:t>(b)</w:t>
            </w:r>
          </w:p>
        </w:tc>
        <w:tc>
          <w:tcPr>
            <w:tcW w:w="0" w:type="auto"/>
            <w:tcBorders>
              <w:top w:val="single" w:sz="4" w:space="0" w:color="auto"/>
            </w:tcBorders>
            <w:shd w:val="clear" w:color="auto" w:fill="auto"/>
            <w:vAlign w:val="center"/>
          </w:tcPr>
          <w:p w14:paraId="68042492" w14:textId="77777777" w:rsidR="003655CD" w:rsidRPr="0001413C" w:rsidRDefault="003655CD" w:rsidP="00A35CBC">
            <w:pPr>
              <w:spacing w:before="60" w:after="60" w:line="240" w:lineRule="auto"/>
              <w:jc w:val="center"/>
              <w:rPr>
                <w:sz w:val="17"/>
                <w:szCs w:val="17"/>
              </w:rPr>
            </w:pPr>
            <w:r w:rsidRPr="0001413C">
              <w:rPr>
                <w:sz w:val="17"/>
                <w:szCs w:val="17"/>
              </w:rPr>
              <w:t>(c)</w:t>
            </w:r>
          </w:p>
        </w:tc>
        <w:tc>
          <w:tcPr>
            <w:tcW w:w="0" w:type="auto"/>
            <w:tcBorders>
              <w:top w:val="single" w:sz="4" w:space="0" w:color="auto"/>
            </w:tcBorders>
            <w:shd w:val="clear" w:color="auto" w:fill="auto"/>
            <w:vAlign w:val="center"/>
          </w:tcPr>
          <w:p w14:paraId="01FBD16E" w14:textId="77777777" w:rsidR="003655CD" w:rsidRPr="0001413C" w:rsidRDefault="003655CD" w:rsidP="00A35CBC">
            <w:pPr>
              <w:spacing w:before="60" w:after="60" w:line="240" w:lineRule="auto"/>
              <w:jc w:val="center"/>
              <w:rPr>
                <w:sz w:val="17"/>
                <w:szCs w:val="17"/>
              </w:rPr>
            </w:pPr>
            <w:r w:rsidRPr="0001413C">
              <w:rPr>
                <w:sz w:val="17"/>
                <w:szCs w:val="17"/>
              </w:rPr>
              <w:t>(i)</w:t>
            </w:r>
          </w:p>
        </w:tc>
        <w:tc>
          <w:tcPr>
            <w:tcW w:w="0" w:type="auto"/>
            <w:tcBorders>
              <w:top w:val="single" w:sz="4" w:space="0" w:color="auto"/>
            </w:tcBorders>
            <w:shd w:val="clear" w:color="auto" w:fill="auto"/>
            <w:vAlign w:val="center"/>
          </w:tcPr>
          <w:p w14:paraId="349E1B04" w14:textId="77777777" w:rsidR="003655CD" w:rsidRPr="0001413C" w:rsidRDefault="003655CD" w:rsidP="00A35CBC">
            <w:pPr>
              <w:spacing w:before="60" w:after="60" w:line="240" w:lineRule="auto"/>
              <w:jc w:val="center"/>
              <w:rPr>
                <w:sz w:val="17"/>
                <w:szCs w:val="17"/>
              </w:rPr>
            </w:pPr>
            <w:r w:rsidRPr="0001413C">
              <w:rPr>
                <w:sz w:val="17"/>
                <w:szCs w:val="17"/>
              </w:rPr>
              <w:t>(j)</w:t>
            </w:r>
          </w:p>
        </w:tc>
        <w:tc>
          <w:tcPr>
            <w:tcW w:w="0" w:type="auto"/>
            <w:vMerge/>
            <w:shd w:val="clear" w:color="auto" w:fill="auto"/>
            <w:vAlign w:val="center"/>
          </w:tcPr>
          <w:p w14:paraId="307F28D2"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194DCBE5"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5893CE3B"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395B968F" w14:textId="77777777" w:rsidR="003655CD" w:rsidRPr="0001413C" w:rsidRDefault="003655CD" w:rsidP="00A35CBC">
            <w:pPr>
              <w:spacing w:before="60" w:after="60" w:line="240" w:lineRule="auto"/>
              <w:jc w:val="center"/>
              <w:rPr>
                <w:sz w:val="17"/>
                <w:szCs w:val="17"/>
              </w:rPr>
            </w:pPr>
          </w:p>
        </w:tc>
        <w:tc>
          <w:tcPr>
            <w:tcW w:w="0" w:type="auto"/>
            <w:vMerge/>
            <w:shd w:val="clear" w:color="auto" w:fill="auto"/>
            <w:vAlign w:val="center"/>
          </w:tcPr>
          <w:p w14:paraId="09ABBFB9" w14:textId="77777777" w:rsidR="003655CD" w:rsidRPr="0001413C" w:rsidRDefault="003655CD" w:rsidP="00A35CBC">
            <w:pPr>
              <w:spacing w:before="60" w:after="60" w:line="240" w:lineRule="auto"/>
              <w:jc w:val="center"/>
              <w:rPr>
                <w:sz w:val="17"/>
                <w:szCs w:val="17"/>
              </w:rPr>
            </w:pPr>
          </w:p>
        </w:tc>
      </w:tr>
      <w:tr w:rsidR="0001413C" w:rsidRPr="0001413C" w14:paraId="0C6FE2EA" w14:textId="77777777" w:rsidTr="006F261D">
        <w:trPr>
          <w:jc w:val="center"/>
        </w:trPr>
        <w:tc>
          <w:tcPr>
            <w:tcW w:w="0" w:type="auto"/>
            <w:vMerge w:val="restart"/>
            <w:shd w:val="clear" w:color="auto" w:fill="auto"/>
          </w:tcPr>
          <w:p w14:paraId="3C42C152" w14:textId="4C3AE3EF" w:rsidR="00690F85" w:rsidRPr="0001413C" w:rsidRDefault="006B26B0" w:rsidP="00591993">
            <w:pPr>
              <w:spacing w:before="60" w:after="60" w:line="240" w:lineRule="auto"/>
              <w:rPr>
                <w:sz w:val="17"/>
                <w:szCs w:val="17"/>
              </w:rPr>
            </w:pPr>
            <w:r w:rsidRPr="0001413C">
              <w:rPr>
                <w:sz w:val="17"/>
                <w:szCs w:val="17"/>
              </w:rPr>
              <w:t>PO1</w:t>
            </w:r>
          </w:p>
        </w:tc>
        <w:tc>
          <w:tcPr>
            <w:tcW w:w="0" w:type="auto"/>
            <w:vMerge w:val="restart"/>
            <w:shd w:val="clear" w:color="auto" w:fill="auto"/>
          </w:tcPr>
          <w:p w14:paraId="67FF31F1" w14:textId="77777777" w:rsidR="00690F85" w:rsidRPr="0001413C" w:rsidRDefault="00690F85" w:rsidP="00591993">
            <w:pPr>
              <w:spacing w:before="60" w:after="60" w:line="240" w:lineRule="auto"/>
              <w:rPr>
                <w:sz w:val="17"/>
                <w:szCs w:val="17"/>
              </w:rPr>
            </w:pPr>
            <w:r w:rsidRPr="0001413C">
              <w:rPr>
                <w:sz w:val="17"/>
                <w:szCs w:val="17"/>
              </w:rPr>
              <w:t>Priority 1</w:t>
            </w:r>
          </w:p>
        </w:tc>
        <w:tc>
          <w:tcPr>
            <w:tcW w:w="0" w:type="auto"/>
            <w:vMerge w:val="restart"/>
            <w:shd w:val="clear" w:color="auto" w:fill="auto"/>
          </w:tcPr>
          <w:p w14:paraId="442BCB82" w14:textId="58F5ED8C" w:rsidR="00690F85" w:rsidRPr="0001413C" w:rsidRDefault="008A2FA2" w:rsidP="00591993">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5F2B15B6" w14:textId="77777777" w:rsidR="00690F85" w:rsidRPr="0001413C" w:rsidRDefault="00690F85" w:rsidP="00591993">
            <w:pPr>
              <w:spacing w:before="60" w:after="60" w:line="240" w:lineRule="auto"/>
              <w:rPr>
                <w:sz w:val="17"/>
                <w:szCs w:val="17"/>
              </w:rPr>
            </w:pPr>
            <w:r w:rsidRPr="0001413C">
              <w:rPr>
                <w:sz w:val="17"/>
                <w:szCs w:val="17"/>
              </w:rPr>
              <w:t>ERDF</w:t>
            </w:r>
          </w:p>
        </w:tc>
        <w:tc>
          <w:tcPr>
            <w:tcW w:w="0" w:type="auto"/>
            <w:shd w:val="clear" w:color="auto" w:fill="auto"/>
          </w:tcPr>
          <w:p w14:paraId="12ECDF01" w14:textId="77777777" w:rsidR="00690F85" w:rsidRPr="0001413C" w:rsidRDefault="00690F85" w:rsidP="00591993">
            <w:pPr>
              <w:spacing w:before="60" w:after="60" w:line="240" w:lineRule="auto"/>
              <w:rPr>
                <w:sz w:val="17"/>
                <w:szCs w:val="17"/>
              </w:rPr>
            </w:pPr>
            <w:r w:rsidRPr="0001413C">
              <w:rPr>
                <w:sz w:val="17"/>
                <w:szCs w:val="17"/>
              </w:rPr>
              <w:t>More developed</w:t>
            </w:r>
          </w:p>
        </w:tc>
        <w:tc>
          <w:tcPr>
            <w:tcW w:w="0" w:type="auto"/>
            <w:shd w:val="clear" w:color="auto" w:fill="auto"/>
          </w:tcPr>
          <w:p w14:paraId="2433F4D1" w14:textId="45FEA39B"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843CC64" w14:textId="54D75304"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C0509B1" w14:textId="639894E5"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851C4C2" w14:textId="6F950A3A"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3F6312E" w14:textId="43B648A2"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6C95801" w14:textId="430D488A"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541CADF" w14:textId="6FA4C03B"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810A2CF" w14:textId="1E6F7911"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14291DB" w14:textId="35844EBA" w:rsidR="00690F85" w:rsidRPr="0001413C" w:rsidRDefault="00F21AE7"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E229F0" w14:textId="68D220F2" w:rsidR="00690F85" w:rsidRPr="0001413C" w:rsidRDefault="00F21AE7" w:rsidP="00F55A53">
            <w:pPr>
              <w:spacing w:before="60" w:after="60" w:line="240" w:lineRule="auto"/>
              <w:jc w:val="center"/>
              <w:rPr>
                <w:sz w:val="17"/>
                <w:szCs w:val="17"/>
              </w:rPr>
            </w:pPr>
            <w:r w:rsidRPr="0001413C">
              <w:rPr>
                <w:sz w:val="17"/>
                <w:szCs w:val="17"/>
              </w:rPr>
              <w:t>0%</w:t>
            </w:r>
          </w:p>
        </w:tc>
      </w:tr>
      <w:tr w:rsidR="0001413C" w:rsidRPr="0001413C" w14:paraId="5930B177" w14:textId="77777777" w:rsidTr="006F261D">
        <w:trPr>
          <w:jc w:val="center"/>
        </w:trPr>
        <w:tc>
          <w:tcPr>
            <w:tcW w:w="0" w:type="auto"/>
            <w:vMerge/>
            <w:shd w:val="clear" w:color="auto" w:fill="auto"/>
          </w:tcPr>
          <w:p w14:paraId="3B60DA4A" w14:textId="77777777" w:rsidR="00F04B7F" w:rsidRPr="0001413C" w:rsidRDefault="00F04B7F" w:rsidP="00F04B7F">
            <w:pPr>
              <w:spacing w:before="60" w:after="60" w:line="240" w:lineRule="auto"/>
              <w:rPr>
                <w:sz w:val="17"/>
                <w:szCs w:val="17"/>
              </w:rPr>
            </w:pPr>
          </w:p>
        </w:tc>
        <w:tc>
          <w:tcPr>
            <w:tcW w:w="0" w:type="auto"/>
            <w:vMerge/>
            <w:shd w:val="clear" w:color="auto" w:fill="auto"/>
          </w:tcPr>
          <w:p w14:paraId="0DA313F7" w14:textId="77777777" w:rsidR="00F04B7F" w:rsidRPr="0001413C" w:rsidRDefault="00F04B7F" w:rsidP="00F04B7F">
            <w:pPr>
              <w:spacing w:before="60" w:after="60" w:line="240" w:lineRule="auto"/>
              <w:rPr>
                <w:sz w:val="17"/>
                <w:szCs w:val="17"/>
              </w:rPr>
            </w:pPr>
          </w:p>
        </w:tc>
        <w:tc>
          <w:tcPr>
            <w:tcW w:w="0" w:type="auto"/>
            <w:vMerge/>
            <w:shd w:val="clear" w:color="auto" w:fill="auto"/>
          </w:tcPr>
          <w:p w14:paraId="44419E5B" w14:textId="77777777" w:rsidR="00F04B7F" w:rsidRPr="0001413C" w:rsidRDefault="00F04B7F" w:rsidP="00F04B7F">
            <w:pPr>
              <w:spacing w:before="60" w:after="60" w:line="240" w:lineRule="auto"/>
              <w:rPr>
                <w:sz w:val="17"/>
                <w:szCs w:val="17"/>
              </w:rPr>
            </w:pPr>
          </w:p>
        </w:tc>
        <w:tc>
          <w:tcPr>
            <w:tcW w:w="0" w:type="auto"/>
            <w:gridSpan w:val="2"/>
            <w:vMerge/>
            <w:shd w:val="clear" w:color="auto" w:fill="auto"/>
          </w:tcPr>
          <w:p w14:paraId="2464E8AB" w14:textId="77777777" w:rsidR="00F04B7F" w:rsidRPr="0001413C" w:rsidRDefault="00F04B7F" w:rsidP="00F04B7F">
            <w:pPr>
              <w:spacing w:before="60" w:after="60" w:line="240" w:lineRule="auto"/>
              <w:rPr>
                <w:sz w:val="17"/>
                <w:szCs w:val="17"/>
              </w:rPr>
            </w:pPr>
          </w:p>
        </w:tc>
        <w:tc>
          <w:tcPr>
            <w:tcW w:w="0" w:type="auto"/>
            <w:shd w:val="clear" w:color="auto" w:fill="auto"/>
          </w:tcPr>
          <w:p w14:paraId="4E3EB945" w14:textId="77777777" w:rsidR="00F04B7F" w:rsidRPr="0001413C" w:rsidRDefault="00F04B7F" w:rsidP="00F04B7F">
            <w:pPr>
              <w:spacing w:before="60" w:after="60" w:line="240" w:lineRule="auto"/>
              <w:rPr>
                <w:sz w:val="17"/>
                <w:szCs w:val="17"/>
              </w:rPr>
            </w:pPr>
            <w:r w:rsidRPr="0001413C">
              <w:rPr>
                <w:sz w:val="17"/>
                <w:szCs w:val="17"/>
              </w:rPr>
              <w:t>Transition</w:t>
            </w:r>
          </w:p>
        </w:tc>
        <w:tc>
          <w:tcPr>
            <w:tcW w:w="0" w:type="auto"/>
            <w:shd w:val="clear" w:color="auto" w:fill="auto"/>
          </w:tcPr>
          <w:p w14:paraId="57565B0A" w14:textId="05846BE4"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6EF79B5" w14:textId="442BCA44"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1CDDE2" w14:textId="5EFB74A2"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A790BBC" w14:textId="6FB65433"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0C3DC99" w14:textId="40C91134"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4F2C75A" w14:textId="7CA5C849"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0D6A582" w14:textId="7F0194E6"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5982F96" w14:textId="7ABA2979"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A6672A5" w14:textId="52D5F2C7" w:rsidR="00F04B7F" w:rsidRPr="0001413C" w:rsidRDefault="00F04B7F"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749117D" w14:textId="74CFA4D1" w:rsidR="00F04B7F" w:rsidRPr="0001413C" w:rsidRDefault="00F04B7F" w:rsidP="00F55A53">
            <w:pPr>
              <w:spacing w:before="60" w:after="60" w:line="240" w:lineRule="auto"/>
              <w:jc w:val="center"/>
              <w:rPr>
                <w:sz w:val="17"/>
                <w:szCs w:val="17"/>
              </w:rPr>
            </w:pPr>
            <w:r w:rsidRPr="0001413C">
              <w:rPr>
                <w:sz w:val="17"/>
                <w:szCs w:val="17"/>
              </w:rPr>
              <w:t>0%</w:t>
            </w:r>
          </w:p>
        </w:tc>
      </w:tr>
      <w:tr w:rsidR="0001413C" w:rsidRPr="0001413C" w14:paraId="4ED07AD9" w14:textId="77777777" w:rsidTr="006F261D">
        <w:trPr>
          <w:jc w:val="center"/>
        </w:trPr>
        <w:tc>
          <w:tcPr>
            <w:tcW w:w="0" w:type="auto"/>
            <w:vMerge/>
            <w:shd w:val="clear" w:color="auto" w:fill="auto"/>
          </w:tcPr>
          <w:p w14:paraId="3C14FFE4"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CA9A99E"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3DCD96E"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A8E324B" w14:textId="77777777" w:rsidR="00786CFB" w:rsidRPr="0001413C" w:rsidRDefault="00786CFB" w:rsidP="00786CFB">
            <w:pPr>
              <w:spacing w:before="60" w:after="60" w:line="240" w:lineRule="auto"/>
              <w:rPr>
                <w:sz w:val="17"/>
                <w:szCs w:val="17"/>
              </w:rPr>
            </w:pPr>
          </w:p>
        </w:tc>
        <w:tc>
          <w:tcPr>
            <w:tcW w:w="0" w:type="auto"/>
            <w:shd w:val="clear" w:color="auto" w:fill="auto"/>
          </w:tcPr>
          <w:p w14:paraId="2C2C3F37"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3881DDE6" w14:textId="74A38ADC" w:rsidR="00786CFB" w:rsidRPr="0001413C" w:rsidRDefault="00786CFB" w:rsidP="00F80EDE">
            <w:pPr>
              <w:spacing w:before="60" w:after="60" w:line="240" w:lineRule="auto"/>
              <w:jc w:val="right"/>
              <w:rPr>
                <w:sz w:val="17"/>
                <w:szCs w:val="17"/>
              </w:rPr>
            </w:pPr>
            <w:r w:rsidRPr="0001413C">
              <w:rPr>
                <w:sz w:val="17"/>
                <w:szCs w:val="17"/>
              </w:rPr>
              <w:t>3</w:t>
            </w:r>
            <w:r w:rsidR="003E6A68" w:rsidRPr="0001413C">
              <w:rPr>
                <w:sz w:val="17"/>
                <w:szCs w:val="17"/>
              </w:rPr>
              <w:t>58</w:t>
            </w:r>
            <w:r w:rsidRPr="0001413C">
              <w:rPr>
                <w:sz w:val="17"/>
                <w:szCs w:val="17"/>
              </w:rPr>
              <w:t>.</w:t>
            </w:r>
            <w:r w:rsidR="003E6A68" w:rsidRPr="0001413C">
              <w:rPr>
                <w:sz w:val="17"/>
                <w:szCs w:val="17"/>
              </w:rPr>
              <w:t>985</w:t>
            </w:r>
            <w:r w:rsidRPr="0001413C">
              <w:rPr>
                <w:sz w:val="17"/>
                <w:szCs w:val="17"/>
              </w:rPr>
              <w:t>.000,00</w:t>
            </w:r>
          </w:p>
        </w:tc>
        <w:tc>
          <w:tcPr>
            <w:tcW w:w="0" w:type="auto"/>
            <w:shd w:val="clear" w:color="auto" w:fill="auto"/>
          </w:tcPr>
          <w:p w14:paraId="692A8DE1" w14:textId="4B74BEF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091DBF7" w14:textId="02872A7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6B04370" w14:textId="1675B84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317D5B7" w14:textId="3D2C595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46E7F88" w14:textId="41131567" w:rsidR="00786CFB" w:rsidRPr="0001413C" w:rsidRDefault="00786CFB" w:rsidP="00F80EDE">
            <w:pPr>
              <w:spacing w:before="60" w:after="60" w:line="240" w:lineRule="auto"/>
              <w:jc w:val="right"/>
              <w:rPr>
                <w:sz w:val="17"/>
                <w:szCs w:val="17"/>
              </w:rPr>
            </w:pPr>
            <w:r w:rsidRPr="0001413C">
              <w:rPr>
                <w:sz w:val="17"/>
                <w:szCs w:val="17"/>
              </w:rPr>
              <w:t>6</w:t>
            </w:r>
            <w:r w:rsidR="00547348" w:rsidRPr="0001413C">
              <w:rPr>
                <w:sz w:val="17"/>
                <w:szCs w:val="17"/>
              </w:rPr>
              <w:t>3.350.294,12</w:t>
            </w:r>
          </w:p>
        </w:tc>
        <w:tc>
          <w:tcPr>
            <w:tcW w:w="0" w:type="auto"/>
            <w:shd w:val="clear" w:color="auto" w:fill="auto"/>
          </w:tcPr>
          <w:p w14:paraId="5E1F6B22" w14:textId="1428F773" w:rsidR="00786CFB" w:rsidRPr="0001413C" w:rsidRDefault="00547348" w:rsidP="00F80EDE">
            <w:pPr>
              <w:spacing w:before="60" w:after="60" w:line="240" w:lineRule="auto"/>
              <w:jc w:val="right"/>
              <w:rPr>
                <w:sz w:val="17"/>
                <w:szCs w:val="17"/>
              </w:rPr>
            </w:pPr>
            <w:r w:rsidRPr="0001413C">
              <w:rPr>
                <w:sz w:val="17"/>
                <w:szCs w:val="17"/>
              </w:rPr>
              <w:t>63.350.294,12</w:t>
            </w:r>
          </w:p>
        </w:tc>
        <w:tc>
          <w:tcPr>
            <w:tcW w:w="0" w:type="auto"/>
            <w:shd w:val="clear" w:color="auto" w:fill="auto"/>
          </w:tcPr>
          <w:p w14:paraId="765DE951" w14:textId="2BEE6CD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BCCACD5" w14:textId="408E0173" w:rsidR="00786CFB" w:rsidRPr="0001413C" w:rsidRDefault="00786CFB" w:rsidP="00F80EDE">
            <w:pPr>
              <w:spacing w:before="60" w:after="60" w:line="240" w:lineRule="auto"/>
              <w:jc w:val="right"/>
              <w:rPr>
                <w:sz w:val="17"/>
                <w:szCs w:val="17"/>
              </w:rPr>
            </w:pPr>
            <w:r w:rsidRPr="0001413C">
              <w:rPr>
                <w:sz w:val="17"/>
                <w:szCs w:val="17"/>
              </w:rPr>
              <w:t>4</w:t>
            </w:r>
            <w:r w:rsidR="00547348" w:rsidRPr="0001413C">
              <w:rPr>
                <w:sz w:val="17"/>
                <w:szCs w:val="17"/>
              </w:rPr>
              <w:t>22.335.294,12</w:t>
            </w:r>
          </w:p>
        </w:tc>
        <w:tc>
          <w:tcPr>
            <w:tcW w:w="0" w:type="auto"/>
            <w:shd w:val="clear" w:color="auto" w:fill="auto"/>
          </w:tcPr>
          <w:p w14:paraId="460F2A24" w14:textId="53E4AF89"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28B86D94" w14:textId="77777777" w:rsidTr="006F261D">
        <w:trPr>
          <w:jc w:val="center"/>
        </w:trPr>
        <w:tc>
          <w:tcPr>
            <w:tcW w:w="0" w:type="auto"/>
            <w:vMerge/>
            <w:shd w:val="clear" w:color="auto" w:fill="auto"/>
          </w:tcPr>
          <w:p w14:paraId="2F05B385"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8C4C33F"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F82F7C3"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5E67F6AA" w14:textId="77777777" w:rsidR="00786CFB" w:rsidRPr="0001413C" w:rsidRDefault="00786CFB" w:rsidP="00786CFB">
            <w:pPr>
              <w:spacing w:before="60" w:after="60" w:line="240" w:lineRule="auto"/>
              <w:rPr>
                <w:sz w:val="17"/>
                <w:szCs w:val="17"/>
              </w:rPr>
            </w:pPr>
          </w:p>
        </w:tc>
        <w:tc>
          <w:tcPr>
            <w:tcW w:w="0" w:type="auto"/>
            <w:shd w:val="clear" w:color="auto" w:fill="auto"/>
          </w:tcPr>
          <w:p w14:paraId="556EB74A"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137A826E" w14:textId="4A5E0C6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DEA62B1" w14:textId="150DE15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3D90B01" w14:textId="5089D8D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887CBA7" w14:textId="53505F9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9C988A" w14:textId="4D70C3A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E94BBED" w14:textId="7A0ED1A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AFA4C1D" w14:textId="258DFAC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F46C649" w14:textId="52D9F7D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9319884" w14:textId="0F0697C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EB4CA0E" w14:textId="0AF97381"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34694D92" w14:textId="77777777" w:rsidTr="006F261D">
        <w:trPr>
          <w:jc w:val="center"/>
        </w:trPr>
        <w:tc>
          <w:tcPr>
            <w:tcW w:w="0" w:type="auto"/>
            <w:vMerge w:val="restart"/>
            <w:shd w:val="clear" w:color="auto" w:fill="auto"/>
          </w:tcPr>
          <w:p w14:paraId="6E6EC088" w14:textId="63FA9E6A" w:rsidR="00786CFB" w:rsidRPr="0001413C" w:rsidRDefault="00786CFB" w:rsidP="00786CFB">
            <w:pPr>
              <w:spacing w:before="60" w:after="60" w:line="240" w:lineRule="auto"/>
              <w:rPr>
                <w:sz w:val="17"/>
                <w:szCs w:val="17"/>
              </w:rPr>
            </w:pPr>
            <w:r w:rsidRPr="0001413C">
              <w:rPr>
                <w:sz w:val="17"/>
                <w:szCs w:val="17"/>
              </w:rPr>
              <w:t>PO2</w:t>
            </w:r>
          </w:p>
        </w:tc>
        <w:tc>
          <w:tcPr>
            <w:tcW w:w="0" w:type="auto"/>
            <w:vMerge w:val="restart"/>
            <w:shd w:val="clear" w:color="auto" w:fill="auto"/>
          </w:tcPr>
          <w:p w14:paraId="29DD1014" w14:textId="7E153F8B" w:rsidR="00786CFB" w:rsidRPr="0001413C" w:rsidRDefault="00786CFB" w:rsidP="00786CFB">
            <w:pPr>
              <w:spacing w:before="60" w:after="60" w:line="240" w:lineRule="auto"/>
              <w:rPr>
                <w:sz w:val="17"/>
                <w:szCs w:val="17"/>
              </w:rPr>
            </w:pPr>
            <w:r w:rsidRPr="0001413C">
              <w:rPr>
                <w:sz w:val="17"/>
                <w:szCs w:val="17"/>
              </w:rPr>
              <w:t>Priority 2</w:t>
            </w:r>
          </w:p>
        </w:tc>
        <w:tc>
          <w:tcPr>
            <w:tcW w:w="0" w:type="auto"/>
            <w:vMerge w:val="restart"/>
            <w:shd w:val="clear" w:color="auto" w:fill="auto"/>
          </w:tcPr>
          <w:p w14:paraId="20BE8DAF" w14:textId="39FF266C" w:rsidR="00786CFB" w:rsidRPr="0001413C" w:rsidRDefault="008A2FA2" w:rsidP="00786CFB">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494E31D0" w14:textId="77777777" w:rsidR="00786CFB" w:rsidRPr="0001413C" w:rsidRDefault="00786CFB" w:rsidP="00786CFB">
            <w:pPr>
              <w:spacing w:before="60" w:after="60" w:line="240" w:lineRule="auto"/>
              <w:rPr>
                <w:sz w:val="17"/>
                <w:szCs w:val="17"/>
              </w:rPr>
            </w:pPr>
            <w:r w:rsidRPr="0001413C">
              <w:rPr>
                <w:sz w:val="17"/>
                <w:szCs w:val="17"/>
              </w:rPr>
              <w:t>ERDF</w:t>
            </w:r>
          </w:p>
        </w:tc>
        <w:tc>
          <w:tcPr>
            <w:tcW w:w="0" w:type="auto"/>
            <w:shd w:val="clear" w:color="auto" w:fill="auto"/>
          </w:tcPr>
          <w:p w14:paraId="57D9DE17"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5C29F6EA" w14:textId="1ED0D6E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0F251B0" w14:textId="4CD1613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B34AF3D" w14:textId="178B5A2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F33C35A" w14:textId="580DE4C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FDA27D6" w14:textId="280E8DF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F373C46" w14:textId="516A321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51002E7" w14:textId="7210C75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24C179B" w14:textId="08BC41C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C327E48" w14:textId="39343BC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237C6D" w14:textId="23E6C60C"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2BA5B9ED" w14:textId="77777777" w:rsidTr="006F261D">
        <w:trPr>
          <w:jc w:val="center"/>
        </w:trPr>
        <w:tc>
          <w:tcPr>
            <w:tcW w:w="0" w:type="auto"/>
            <w:vMerge/>
            <w:shd w:val="clear" w:color="auto" w:fill="auto"/>
          </w:tcPr>
          <w:p w14:paraId="46D1AA10"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4760159"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E1EB5DB"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B337C95" w14:textId="77777777" w:rsidR="00786CFB" w:rsidRPr="0001413C" w:rsidRDefault="00786CFB" w:rsidP="00786CFB">
            <w:pPr>
              <w:spacing w:before="60" w:after="60" w:line="240" w:lineRule="auto"/>
              <w:rPr>
                <w:sz w:val="17"/>
                <w:szCs w:val="17"/>
              </w:rPr>
            </w:pPr>
          </w:p>
        </w:tc>
        <w:tc>
          <w:tcPr>
            <w:tcW w:w="0" w:type="auto"/>
            <w:shd w:val="clear" w:color="auto" w:fill="auto"/>
          </w:tcPr>
          <w:p w14:paraId="713F3ADD"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21C22F37" w14:textId="6748720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19A1F6E" w14:textId="614B752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0B49F9F" w14:textId="26DAF1C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C5C5661" w14:textId="387A1C2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D6A82E1" w14:textId="3F96311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A2BED8F" w14:textId="7FE56EE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24553E6" w14:textId="1FDBAAC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B08D4C" w14:textId="49340DB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829886E" w14:textId="6CFF8C8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63CC69" w14:textId="40D64A18" w:rsidR="00786CFB" w:rsidRPr="0001413C" w:rsidRDefault="005F04A3" w:rsidP="005F04A3">
            <w:pPr>
              <w:tabs>
                <w:tab w:val="left" w:pos="200"/>
                <w:tab w:val="center" w:pos="364"/>
              </w:tabs>
              <w:spacing w:before="60" w:after="60" w:line="240" w:lineRule="auto"/>
              <w:rPr>
                <w:sz w:val="17"/>
                <w:szCs w:val="17"/>
              </w:rPr>
            </w:pPr>
            <w:r w:rsidRPr="0001413C">
              <w:rPr>
                <w:sz w:val="17"/>
                <w:szCs w:val="17"/>
              </w:rPr>
              <w:tab/>
            </w:r>
            <w:r w:rsidRPr="0001413C">
              <w:rPr>
                <w:sz w:val="17"/>
                <w:szCs w:val="17"/>
              </w:rPr>
              <w:tab/>
            </w:r>
            <w:r w:rsidR="00786CFB" w:rsidRPr="0001413C">
              <w:rPr>
                <w:sz w:val="17"/>
                <w:szCs w:val="17"/>
              </w:rPr>
              <w:t>0%</w:t>
            </w:r>
          </w:p>
        </w:tc>
      </w:tr>
      <w:tr w:rsidR="0001413C" w:rsidRPr="0001413C" w14:paraId="0131EE3E" w14:textId="77777777" w:rsidTr="006F261D">
        <w:trPr>
          <w:jc w:val="center"/>
        </w:trPr>
        <w:tc>
          <w:tcPr>
            <w:tcW w:w="0" w:type="auto"/>
            <w:vMerge/>
            <w:shd w:val="clear" w:color="auto" w:fill="auto"/>
          </w:tcPr>
          <w:p w14:paraId="0FDA9483"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4F803025"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3C3CB05"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09502E8D" w14:textId="77777777" w:rsidR="00786CFB" w:rsidRPr="0001413C" w:rsidRDefault="00786CFB" w:rsidP="00786CFB">
            <w:pPr>
              <w:spacing w:before="60" w:after="60" w:line="240" w:lineRule="auto"/>
              <w:rPr>
                <w:sz w:val="17"/>
                <w:szCs w:val="17"/>
              </w:rPr>
            </w:pPr>
          </w:p>
        </w:tc>
        <w:tc>
          <w:tcPr>
            <w:tcW w:w="0" w:type="auto"/>
            <w:shd w:val="clear" w:color="auto" w:fill="auto"/>
          </w:tcPr>
          <w:p w14:paraId="64167F62"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4E21BA3A" w14:textId="22DA8295" w:rsidR="00786CFB" w:rsidRPr="0001413C" w:rsidRDefault="00547348" w:rsidP="00F80EDE">
            <w:pPr>
              <w:spacing w:before="60" w:after="60" w:line="240" w:lineRule="auto"/>
              <w:jc w:val="right"/>
              <w:rPr>
                <w:sz w:val="17"/>
                <w:szCs w:val="17"/>
              </w:rPr>
            </w:pPr>
            <w:r w:rsidRPr="0001413C">
              <w:rPr>
                <w:sz w:val="17"/>
                <w:szCs w:val="17"/>
              </w:rPr>
              <w:t>290.673.000,00</w:t>
            </w:r>
          </w:p>
        </w:tc>
        <w:tc>
          <w:tcPr>
            <w:tcW w:w="0" w:type="auto"/>
            <w:shd w:val="clear" w:color="auto" w:fill="auto"/>
          </w:tcPr>
          <w:p w14:paraId="7EF224EC" w14:textId="2C6C5F9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A7F7A7B" w14:textId="17A9227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78A8730" w14:textId="4E9B92A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87139B8" w14:textId="4157158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AC0164B" w14:textId="33D04487" w:rsidR="00786CFB" w:rsidRPr="0001413C" w:rsidRDefault="00786CFB" w:rsidP="00F80EDE">
            <w:pPr>
              <w:spacing w:before="60" w:after="60" w:line="240" w:lineRule="auto"/>
              <w:jc w:val="right"/>
              <w:rPr>
                <w:sz w:val="17"/>
                <w:szCs w:val="17"/>
              </w:rPr>
            </w:pPr>
            <w:r w:rsidRPr="0001413C">
              <w:rPr>
                <w:sz w:val="17"/>
                <w:szCs w:val="17"/>
              </w:rPr>
              <w:t>5</w:t>
            </w:r>
            <w:r w:rsidR="00547348" w:rsidRPr="0001413C">
              <w:rPr>
                <w:sz w:val="17"/>
                <w:szCs w:val="17"/>
              </w:rPr>
              <w:t>1.</w:t>
            </w:r>
            <w:r w:rsidR="005D2DD5" w:rsidRPr="0001413C">
              <w:rPr>
                <w:sz w:val="17"/>
                <w:szCs w:val="17"/>
              </w:rPr>
              <w:t>295.235,29</w:t>
            </w:r>
          </w:p>
        </w:tc>
        <w:tc>
          <w:tcPr>
            <w:tcW w:w="0" w:type="auto"/>
            <w:shd w:val="clear" w:color="auto" w:fill="auto"/>
          </w:tcPr>
          <w:p w14:paraId="46241BE7" w14:textId="57E1C3F0" w:rsidR="00786CFB" w:rsidRPr="0001413C" w:rsidRDefault="00786CFB" w:rsidP="00F80EDE">
            <w:pPr>
              <w:spacing w:before="60" w:after="60" w:line="240" w:lineRule="auto"/>
              <w:jc w:val="right"/>
              <w:rPr>
                <w:sz w:val="17"/>
                <w:szCs w:val="17"/>
              </w:rPr>
            </w:pPr>
            <w:r w:rsidRPr="0001413C">
              <w:rPr>
                <w:sz w:val="17"/>
                <w:szCs w:val="17"/>
              </w:rPr>
              <w:t>5</w:t>
            </w:r>
            <w:r w:rsidR="005D2DD5" w:rsidRPr="0001413C">
              <w:rPr>
                <w:sz w:val="17"/>
                <w:szCs w:val="17"/>
              </w:rPr>
              <w:t>1.295.235,29</w:t>
            </w:r>
          </w:p>
        </w:tc>
        <w:tc>
          <w:tcPr>
            <w:tcW w:w="0" w:type="auto"/>
            <w:shd w:val="clear" w:color="auto" w:fill="auto"/>
          </w:tcPr>
          <w:p w14:paraId="724F52E5" w14:textId="6C61C8F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2BFD32" w14:textId="0B26A050" w:rsidR="00786CFB" w:rsidRPr="0001413C" w:rsidRDefault="005D2DD5" w:rsidP="00F80EDE">
            <w:pPr>
              <w:spacing w:before="60" w:after="60" w:line="240" w:lineRule="auto"/>
              <w:jc w:val="right"/>
              <w:rPr>
                <w:sz w:val="17"/>
                <w:szCs w:val="17"/>
              </w:rPr>
            </w:pPr>
            <w:r w:rsidRPr="0001413C">
              <w:rPr>
                <w:sz w:val="17"/>
                <w:szCs w:val="17"/>
              </w:rPr>
              <w:t>341.968.235,29</w:t>
            </w:r>
          </w:p>
        </w:tc>
        <w:tc>
          <w:tcPr>
            <w:tcW w:w="0" w:type="auto"/>
            <w:shd w:val="clear" w:color="auto" w:fill="auto"/>
          </w:tcPr>
          <w:p w14:paraId="7A9D577A" w14:textId="5B7E29EB"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6207AB7F" w14:textId="77777777" w:rsidTr="006F261D">
        <w:trPr>
          <w:jc w:val="center"/>
        </w:trPr>
        <w:tc>
          <w:tcPr>
            <w:tcW w:w="0" w:type="auto"/>
            <w:vMerge/>
            <w:shd w:val="clear" w:color="auto" w:fill="auto"/>
          </w:tcPr>
          <w:p w14:paraId="738D6B01"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34F0532"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9870988"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C85935A" w14:textId="77777777" w:rsidR="00786CFB" w:rsidRPr="0001413C" w:rsidRDefault="00786CFB" w:rsidP="00786CFB">
            <w:pPr>
              <w:spacing w:before="60" w:after="60" w:line="240" w:lineRule="auto"/>
              <w:rPr>
                <w:sz w:val="17"/>
                <w:szCs w:val="17"/>
              </w:rPr>
            </w:pPr>
          </w:p>
        </w:tc>
        <w:tc>
          <w:tcPr>
            <w:tcW w:w="0" w:type="auto"/>
            <w:shd w:val="clear" w:color="auto" w:fill="auto"/>
          </w:tcPr>
          <w:p w14:paraId="1B72C195"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1C793B76" w14:textId="279E1C2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EAD889" w14:textId="77AC011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981E239" w14:textId="1CB32DF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6D0989E" w14:textId="20F74FB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B7BE586" w14:textId="4ABB254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B2136C0" w14:textId="08912AC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43E1AFA" w14:textId="4422A09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D9D9747" w14:textId="7F7745D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1C149F3" w14:textId="1DC082B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F3EA9DF" w14:textId="7D64308C"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7D1F6018" w14:textId="77777777" w:rsidTr="006F261D">
        <w:trPr>
          <w:jc w:val="center"/>
        </w:trPr>
        <w:tc>
          <w:tcPr>
            <w:tcW w:w="0" w:type="auto"/>
            <w:vMerge w:val="restart"/>
            <w:shd w:val="clear" w:color="auto" w:fill="auto"/>
          </w:tcPr>
          <w:p w14:paraId="7C96A5CE" w14:textId="224E7174" w:rsidR="00786CFB" w:rsidRPr="0001413C" w:rsidRDefault="00786CFB" w:rsidP="00786CFB">
            <w:pPr>
              <w:spacing w:before="60" w:after="60" w:line="240" w:lineRule="auto"/>
              <w:rPr>
                <w:sz w:val="17"/>
                <w:szCs w:val="17"/>
              </w:rPr>
            </w:pPr>
            <w:r w:rsidRPr="0001413C">
              <w:rPr>
                <w:sz w:val="17"/>
                <w:szCs w:val="17"/>
              </w:rPr>
              <w:t>PO2</w:t>
            </w:r>
          </w:p>
        </w:tc>
        <w:tc>
          <w:tcPr>
            <w:tcW w:w="0" w:type="auto"/>
            <w:vMerge w:val="restart"/>
            <w:shd w:val="clear" w:color="auto" w:fill="auto"/>
          </w:tcPr>
          <w:p w14:paraId="3A63D117" w14:textId="2C405296" w:rsidR="00786CFB" w:rsidRPr="0001413C" w:rsidRDefault="00786CFB" w:rsidP="00786CFB">
            <w:pPr>
              <w:spacing w:before="60" w:after="60" w:line="240" w:lineRule="auto"/>
              <w:rPr>
                <w:sz w:val="17"/>
                <w:szCs w:val="17"/>
              </w:rPr>
            </w:pPr>
            <w:r w:rsidRPr="0001413C">
              <w:rPr>
                <w:sz w:val="17"/>
                <w:szCs w:val="17"/>
              </w:rPr>
              <w:t>Priority 3</w:t>
            </w:r>
          </w:p>
        </w:tc>
        <w:tc>
          <w:tcPr>
            <w:tcW w:w="0" w:type="auto"/>
            <w:vMerge w:val="restart"/>
            <w:shd w:val="clear" w:color="auto" w:fill="auto"/>
          </w:tcPr>
          <w:p w14:paraId="22591F92" w14:textId="045ADC57" w:rsidR="00786CFB" w:rsidRPr="0001413C" w:rsidRDefault="008A2FA2" w:rsidP="00786CFB">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501CF111" w14:textId="77777777" w:rsidR="00786CFB" w:rsidRPr="0001413C" w:rsidRDefault="00786CFB" w:rsidP="00786CFB">
            <w:pPr>
              <w:spacing w:before="60" w:after="60" w:line="240" w:lineRule="auto"/>
              <w:rPr>
                <w:sz w:val="17"/>
                <w:szCs w:val="17"/>
              </w:rPr>
            </w:pPr>
            <w:r w:rsidRPr="0001413C">
              <w:rPr>
                <w:sz w:val="17"/>
                <w:szCs w:val="17"/>
              </w:rPr>
              <w:t>ERDF</w:t>
            </w:r>
          </w:p>
        </w:tc>
        <w:tc>
          <w:tcPr>
            <w:tcW w:w="0" w:type="auto"/>
            <w:shd w:val="clear" w:color="auto" w:fill="auto"/>
          </w:tcPr>
          <w:p w14:paraId="0158E887"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4ADD443B" w14:textId="07A76B4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58F6653" w14:textId="3CCBB63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95549C2" w14:textId="6E1B69D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7FB5585" w14:textId="2CB8974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00C9213" w14:textId="40914D5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D4CDD09" w14:textId="21512A2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8C87F1A" w14:textId="41CAACF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EC10AAC" w14:textId="175ABD0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EC336A3" w14:textId="0F117C1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213CFFF" w14:textId="2CD28F6B"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13AF5295" w14:textId="77777777" w:rsidTr="006F261D">
        <w:trPr>
          <w:jc w:val="center"/>
        </w:trPr>
        <w:tc>
          <w:tcPr>
            <w:tcW w:w="0" w:type="auto"/>
            <w:vMerge/>
            <w:shd w:val="clear" w:color="auto" w:fill="auto"/>
          </w:tcPr>
          <w:p w14:paraId="37B67FAA"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F4C7BD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437D433"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4CD49459" w14:textId="77777777" w:rsidR="00786CFB" w:rsidRPr="0001413C" w:rsidRDefault="00786CFB" w:rsidP="00786CFB">
            <w:pPr>
              <w:spacing w:before="60" w:after="60" w:line="240" w:lineRule="auto"/>
              <w:rPr>
                <w:sz w:val="17"/>
                <w:szCs w:val="17"/>
              </w:rPr>
            </w:pPr>
          </w:p>
        </w:tc>
        <w:tc>
          <w:tcPr>
            <w:tcW w:w="0" w:type="auto"/>
            <w:shd w:val="clear" w:color="auto" w:fill="auto"/>
          </w:tcPr>
          <w:p w14:paraId="124C02C9"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09139471" w14:textId="24D4C88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F326819" w14:textId="121D8F8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BD077FF" w14:textId="1318EA0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7986792" w14:textId="3DD6747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CCA487E" w14:textId="673EF15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74BFEA9" w14:textId="74BD76F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9758106" w14:textId="2389ABD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BE37EAC" w14:textId="7391FCF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7F6EDD" w14:textId="42A19F5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0CD0115" w14:textId="4D6A94C3"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3E5BEBB" w14:textId="77777777" w:rsidTr="006F261D">
        <w:trPr>
          <w:jc w:val="center"/>
        </w:trPr>
        <w:tc>
          <w:tcPr>
            <w:tcW w:w="0" w:type="auto"/>
            <w:vMerge/>
            <w:shd w:val="clear" w:color="auto" w:fill="auto"/>
          </w:tcPr>
          <w:p w14:paraId="47FFCA56"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3B02258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C666F2D"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60C407F5" w14:textId="77777777" w:rsidR="00786CFB" w:rsidRPr="0001413C" w:rsidRDefault="00786CFB" w:rsidP="00786CFB">
            <w:pPr>
              <w:spacing w:before="60" w:after="60" w:line="240" w:lineRule="auto"/>
              <w:rPr>
                <w:sz w:val="17"/>
                <w:szCs w:val="17"/>
              </w:rPr>
            </w:pPr>
          </w:p>
        </w:tc>
        <w:tc>
          <w:tcPr>
            <w:tcW w:w="0" w:type="auto"/>
            <w:shd w:val="clear" w:color="auto" w:fill="auto"/>
          </w:tcPr>
          <w:p w14:paraId="5B723072"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46B97B93" w14:textId="63E0D389" w:rsidR="00786CFB" w:rsidRPr="0001413C" w:rsidRDefault="00786CFB" w:rsidP="00F80EDE">
            <w:pPr>
              <w:spacing w:before="60" w:after="60" w:line="240" w:lineRule="auto"/>
              <w:jc w:val="right"/>
              <w:rPr>
                <w:sz w:val="17"/>
                <w:szCs w:val="17"/>
              </w:rPr>
            </w:pPr>
            <w:r w:rsidRPr="0001413C">
              <w:rPr>
                <w:sz w:val="17"/>
                <w:szCs w:val="17"/>
              </w:rPr>
              <w:t>2</w:t>
            </w:r>
            <w:r w:rsidR="005D2DD5" w:rsidRPr="0001413C">
              <w:rPr>
                <w:sz w:val="17"/>
                <w:szCs w:val="17"/>
              </w:rPr>
              <w:t>0</w:t>
            </w:r>
            <w:r w:rsidRPr="0001413C">
              <w:rPr>
                <w:sz w:val="17"/>
                <w:szCs w:val="17"/>
              </w:rPr>
              <w:t>3.594.000,00</w:t>
            </w:r>
          </w:p>
        </w:tc>
        <w:tc>
          <w:tcPr>
            <w:tcW w:w="0" w:type="auto"/>
            <w:shd w:val="clear" w:color="auto" w:fill="auto"/>
          </w:tcPr>
          <w:p w14:paraId="54C6A166" w14:textId="3411101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32AAE94" w14:textId="1865735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7784C83" w14:textId="0705C3A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D1C3B3E" w14:textId="0330376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F19AAE4" w14:textId="43200AA2" w:rsidR="00786CFB" w:rsidRPr="0001413C" w:rsidRDefault="00786CFB" w:rsidP="00F80EDE">
            <w:pPr>
              <w:spacing w:before="60" w:after="60" w:line="240" w:lineRule="auto"/>
              <w:jc w:val="right"/>
              <w:rPr>
                <w:sz w:val="17"/>
                <w:szCs w:val="17"/>
              </w:rPr>
            </w:pPr>
            <w:r w:rsidRPr="0001413C">
              <w:rPr>
                <w:sz w:val="17"/>
                <w:szCs w:val="17"/>
              </w:rPr>
              <w:t>3</w:t>
            </w:r>
            <w:r w:rsidR="005D2DD5" w:rsidRPr="0001413C">
              <w:rPr>
                <w:sz w:val="17"/>
                <w:szCs w:val="17"/>
              </w:rPr>
              <w:t>5.928.352,94</w:t>
            </w:r>
          </w:p>
        </w:tc>
        <w:tc>
          <w:tcPr>
            <w:tcW w:w="0" w:type="auto"/>
            <w:shd w:val="clear" w:color="auto" w:fill="auto"/>
          </w:tcPr>
          <w:p w14:paraId="36BDBFD9" w14:textId="3F44B6DA" w:rsidR="00786CFB" w:rsidRPr="0001413C" w:rsidRDefault="00786CFB" w:rsidP="00F80EDE">
            <w:pPr>
              <w:spacing w:before="60" w:after="60" w:line="240" w:lineRule="auto"/>
              <w:jc w:val="right"/>
              <w:rPr>
                <w:sz w:val="17"/>
                <w:szCs w:val="17"/>
              </w:rPr>
            </w:pPr>
            <w:r w:rsidRPr="0001413C">
              <w:rPr>
                <w:sz w:val="17"/>
                <w:szCs w:val="17"/>
              </w:rPr>
              <w:t>3</w:t>
            </w:r>
            <w:r w:rsidR="005D2DD5" w:rsidRPr="0001413C">
              <w:rPr>
                <w:sz w:val="17"/>
                <w:szCs w:val="17"/>
              </w:rPr>
              <w:t>5.928.352,94</w:t>
            </w:r>
          </w:p>
        </w:tc>
        <w:tc>
          <w:tcPr>
            <w:tcW w:w="0" w:type="auto"/>
            <w:shd w:val="clear" w:color="auto" w:fill="auto"/>
          </w:tcPr>
          <w:p w14:paraId="2875CB90" w14:textId="25E63BA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A0F2416" w14:textId="4A27A668" w:rsidR="00786CFB" w:rsidRPr="0001413C" w:rsidRDefault="00786CFB" w:rsidP="00F80EDE">
            <w:pPr>
              <w:spacing w:before="60" w:after="60" w:line="240" w:lineRule="auto"/>
              <w:jc w:val="right"/>
              <w:rPr>
                <w:sz w:val="17"/>
                <w:szCs w:val="17"/>
              </w:rPr>
            </w:pPr>
            <w:r w:rsidRPr="0001413C">
              <w:rPr>
                <w:sz w:val="17"/>
                <w:szCs w:val="17"/>
              </w:rPr>
              <w:t>2</w:t>
            </w:r>
            <w:r w:rsidR="005D2DD5" w:rsidRPr="0001413C">
              <w:rPr>
                <w:sz w:val="17"/>
                <w:szCs w:val="17"/>
              </w:rPr>
              <w:t>39.522.352,94</w:t>
            </w:r>
          </w:p>
        </w:tc>
        <w:tc>
          <w:tcPr>
            <w:tcW w:w="0" w:type="auto"/>
            <w:shd w:val="clear" w:color="auto" w:fill="auto"/>
          </w:tcPr>
          <w:p w14:paraId="41E8327D" w14:textId="1B33F995"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1A2386B5" w14:textId="77777777" w:rsidTr="006F261D">
        <w:trPr>
          <w:jc w:val="center"/>
        </w:trPr>
        <w:tc>
          <w:tcPr>
            <w:tcW w:w="0" w:type="auto"/>
            <w:vMerge/>
            <w:shd w:val="clear" w:color="auto" w:fill="auto"/>
          </w:tcPr>
          <w:p w14:paraId="1FD2ACD4"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03D10E3"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1BDC66E"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18724E71" w14:textId="77777777" w:rsidR="00786CFB" w:rsidRPr="0001413C" w:rsidRDefault="00786CFB" w:rsidP="00786CFB">
            <w:pPr>
              <w:spacing w:before="60" w:after="60" w:line="240" w:lineRule="auto"/>
              <w:rPr>
                <w:sz w:val="17"/>
                <w:szCs w:val="17"/>
              </w:rPr>
            </w:pPr>
          </w:p>
        </w:tc>
        <w:tc>
          <w:tcPr>
            <w:tcW w:w="0" w:type="auto"/>
            <w:shd w:val="clear" w:color="auto" w:fill="auto"/>
          </w:tcPr>
          <w:p w14:paraId="74380EDA"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259EBE2D" w14:textId="2C3EEA9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5F29D49" w14:textId="04BA8A8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788EAA9" w14:textId="0362526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A9F39E0" w14:textId="6E00646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97C101C" w14:textId="2018B09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782AB74" w14:textId="6E3B5D5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AF88490" w14:textId="7679575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B02793A" w14:textId="28191C1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8F19C16" w14:textId="66579D0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7FDAEB1" w14:textId="4A312835"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4AE51075" w14:textId="77777777" w:rsidTr="006F261D">
        <w:trPr>
          <w:jc w:val="center"/>
        </w:trPr>
        <w:tc>
          <w:tcPr>
            <w:tcW w:w="0" w:type="auto"/>
            <w:vMerge w:val="restart"/>
            <w:shd w:val="clear" w:color="auto" w:fill="auto"/>
          </w:tcPr>
          <w:p w14:paraId="1352C829" w14:textId="1592894C" w:rsidR="00786CFB" w:rsidRPr="0001413C" w:rsidRDefault="00786CFB" w:rsidP="00786CFB">
            <w:pPr>
              <w:spacing w:before="60" w:after="60" w:line="240" w:lineRule="auto"/>
              <w:rPr>
                <w:sz w:val="17"/>
                <w:szCs w:val="17"/>
              </w:rPr>
            </w:pPr>
            <w:r w:rsidRPr="0001413C">
              <w:rPr>
                <w:sz w:val="17"/>
                <w:szCs w:val="17"/>
              </w:rPr>
              <w:t>PO3</w:t>
            </w:r>
          </w:p>
        </w:tc>
        <w:tc>
          <w:tcPr>
            <w:tcW w:w="0" w:type="auto"/>
            <w:vMerge w:val="restart"/>
            <w:shd w:val="clear" w:color="auto" w:fill="auto"/>
          </w:tcPr>
          <w:p w14:paraId="69D59413" w14:textId="19EB08AC" w:rsidR="00786CFB" w:rsidRPr="0001413C" w:rsidRDefault="00786CFB" w:rsidP="00786CFB">
            <w:pPr>
              <w:spacing w:before="60" w:after="60" w:line="240" w:lineRule="auto"/>
              <w:rPr>
                <w:sz w:val="17"/>
                <w:szCs w:val="17"/>
              </w:rPr>
            </w:pPr>
            <w:r w:rsidRPr="0001413C">
              <w:rPr>
                <w:sz w:val="17"/>
                <w:szCs w:val="17"/>
              </w:rPr>
              <w:t>Priority 4</w:t>
            </w:r>
          </w:p>
        </w:tc>
        <w:tc>
          <w:tcPr>
            <w:tcW w:w="0" w:type="auto"/>
            <w:vMerge w:val="restart"/>
            <w:shd w:val="clear" w:color="auto" w:fill="auto"/>
          </w:tcPr>
          <w:p w14:paraId="419E8C2C" w14:textId="689F2348" w:rsidR="00786CFB" w:rsidRPr="0001413C" w:rsidRDefault="008A2FA2" w:rsidP="00786CFB">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7A7443B4" w14:textId="77777777" w:rsidR="00786CFB" w:rsidRPr="0001413C" w:rsidRDefault="00786CFB" w:rsidP="00786CFB">
            <w:pPr>
              <w:spacing w:before="60" w:after="60" w:line="240" w:lineRule="auto"/>
              <w:rPr>
                <w:sz w:val="17"/>
                <w:szCs w:val="17"/>
              </w:rPr>
            </w:pPr>
            <w:r w:rsidRPr="0001413C">
              <w:rPr>
                <w:sz w:val="17"/>
                <w:szCs w:val="17"/>
              </w:rPr>
              <w:t>ERDF</w:t>
            </w:r>
          </w:p>
        </w:tc>
        <w:tc>
          <w:tcPr>
            <w:tcW w:w="0" w:type="auto"/>
            <w:shd w:val="clear" w:color="auto" w:fill="auto"/>
          </w:tcPr>
          <w:p w14:paraId="59565AC8"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60E59760" w14:textId="5AE0585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2ED2D37" w14:textId="6BA9C85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FEC9409" w14:textId="6B77771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F7FD2D" w14:textId="611F895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1B8945E" w14:textId="11E4911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120BF14" w14:textId="089E177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04F2F71" w14:textId="33F5EA7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8DBDF57" w14:textId="7C31D68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613C58C" w14:textId="1F0136A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F8E8DDB" w14:textId="0C9A13D0"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3D8AD93A" w14:textId="77777777" w:rsidTr="006F261D">
        <w:trPr>
          <w:jc w:val="center"/>
        </w:trPr>
        <w:tc>
          <w:tcPr>
            <w:tcW w:w="0" w:type="auto"/>
            <w:vMerge/>
            <w:shd w:val="clear" w:color="auto" w:fill="auto"/>
          </w:tcPr>
          <w:p w14:paraId="50B522C2"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003468A"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28B602B6"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6992CD24" w14:textId="77777777" w:rsidR="00786CFB" w:rsidRPr="0001413C" w:rsidRDefault="00786CFB" w:rsidP="00786CFB">
            <w:pPr>
              <w:spacing w:before="60" w:after="60" w:line="240" w:lineRule="auto"/>
              <w:rPr>
                <w:sz w:val="17"/>
                <w:szCs w:val="17"/>
              </w:rPr>
            </w:pPr>
          </w:p>
        </w:tc>
        <w:tc>
          <w:tcPr>
            <w:tcW w:w="0" w:type="auto"/>
            <w:shd w:val="clear" w:color="auto" w:fill="auto"/>
          </w:tcPr>
          <w:p w14:paraId="3FD4D3CA"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62CDD3EF" w14:textId="0DF6CB1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D4852B7" w14:textId="4FD8D6A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A99F69F" w14:textId="4CAF236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F96F7D1" w14:textId="75EDE76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DAE06C3" w14:textId="42D2609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4627CD" w14:textId="1BD0272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671CFD1" w14:textId="1B7A895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73E77CB" w14:textId="46F297D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2866BAD" w14:textId="63B8859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9DDD03F" w14:textId="38E92A2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0221BA0" w14:textId="77777777" w:rsidTr="006F261D">
        <w:trPr>
          <w:jc w:val="center"/>
        </w:trPr>
        <w:tc>
          <w:tcPr>
            <w:tcW w:w="0" w:type="auto"/>
            <w:vMerge/>
            <w:shd w:val="clear" w:color="auto" w:fill="auto"/>
          </w:tcPr>
          <w:p w14:paraId="12BC65D5"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09B5519"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421C8D2E"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5C60E32B" w14:textId="77777777" w:rsidR="00786CFB" w:rsidRPr="0001413C" w:rsidRDefault="00786CFB" w:rsidP="00786CFB">
            <w:pPr>
              <w:spacing w:before="60" w:after="60" w:line="240" w:lineRule="auto"/>
              <w:rPr>
                <w:sz w:val="17"/>
                <w:szCs w:val="17"/>
              </w:rPr>
            </w:pPr>
          </w:p>
        </w:tc>
        <w:tc>
          <w:tcPr>
            <w:tcW w:w="0" w:type="auto"/>
            <w:shd w:val="clear" w:color="auto" w:fill="auto"/>
          </w:tcPr>
          <w:p w14:paraId="0BF7D113"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3D1C8152" w14:textId="6749926C" w:rsidR="00786CFB" w:rsidRPr="0001413C" w:rsidRDefault="00786CFB" w:rsidP="00F80EDE">
            <w:pPr>
              <w:spacing w:before="60" w:after="60" w:line="240" w:lineRule="auto"/>
              <w:jc w:val="right"/>
              <w:rPr>
                <w:sz w:val="17"/>
                <w:szCs w:val="17"/>
              </w:rPr>
            </w:pPr>
            <w:r w:rsidRPr="0001413C">
              <w:rPr>
                <w:sz w:val="17"/>
                <w:szCs w:val="17"/>
              </w:rPr>
              <w:t>191.375.000,00</w:t>
            </w:r>
          </w:p>
        </w:tc>
        <w:tc>
          <w:tcPr>
            <w:tcW w:w="0" w:type="auto"/>
            <w:shd w:val="clear" w:color="auto" w:fill="auto"/>
          </w:tcPr>
          <w:p w14:paraId="099A0235" w14:textId="5D1A99A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4534F71" w14:textId="636BE1B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B1B97FD" w14:textId="3CBFEDF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CA29B27" w14:textId="2A1A1D6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52703A0" w14:textId="0C832E80" w:rsidR="00786CFB" w:rsidRPr="0001413C" w:rsidRDefault="00786CFB" w:rsidP="00F80EDE">
            <w:pPr>
              <w:spacing w:before="60" w:after="60" w:line="240" w:lineRule="auto"/>
              <w:jc w:val="right"/>
              <w:rPr>
                <w:sz w:val="17"/>
                <w:szCs w:val="17"/>
              </w:rPr>
            </w:pPr>
            <w:r w:rsidRPr="0001413C">
              <w:rPr>
                <w:sz w:val="17"/>
                <w:szCs w:val="17"/>
              </w:rPr>
              <w:t>33.772.058,82</w:t>
            </w:r>
          </w:p>
        </w:tc>
        <w:tc>
          <w:tcPr>
            <w:tcW w:w="0" w:type="auto"/>
            <w:shd w:val="clear" w:color="auto" w:fill="auto"/>
          </w:tcPr>
          <w:p w14:paraId="74C316DE" w14:textId="27FD60D8" w:rsidR="00786CFB" w:rsidRPr="0001413C" w:rsidRDefault="00786CFB" w:rsidP="00F80EDE">
            <w:pPr>
              <w:spacing w:before="60" w:after="60" w:line="240" w:lineRule="auto"/>
              <w:jc w:val="right"/>
              <w:rPr>
                <w:sz w:val="17"/>
                <w:szCs w:val="17"/>
              </w:rPr>
            </w:pPr>
            <w:r w:rsidRPr="0001413C">
              <w:rPr>
                <w:sz w:val="17"/>
                <w:szCs w:val="17"/>
              </w:rPr>
              <w:t>33.772.058,82</w:t>
            </w:r>
          </w:p>
        </w:tc>
        <w:tc>
          <w:tcPr>
            <w:tcW w:w="0" w:type="auto"/>
            <w:shd w:val="clear" w:color="auto" w:fill="auto"/>
          </w:tcPr>
          <w:p w14:paraId="7B514BB0" w14:textId="48B81E5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8D1A7AE" w14:textId="3E790F2B" w:rsidR="00786CFB" w:rsidRPr="0001413C" w:rsidRDefault="00786CFB" w:rsidP="00F80EDE">
            <w:pPr>
              <w:spacing w:before="60" w:after="60" w:line="240" w:lineRule="auto"/>
              <w:jc w:val="right"/>
              <w:rPr>
                <w:sz w:val="17"/>
                <w:szCs w:val="17"/>
              </w:rPr>
            </w:pPr>
            <w:r w:rsidRPr="0001413C">
              <w:rPr>
                <w:sz w:val="17"/>
                <w:szCs w:val="17"/>
              </w:rPr>
              <w:t>225.147.058,82</w:t>
            </w:r>
          </w:p>
        </w:tc>
        <w:tc>
          <w:tcPr>
            <w:tcW w:w="0" w:type="auto"/>
            <w:shd w:val="clear" w:color="auto" w:fill="auto"/>
          </w:tcPr>
          <w:p w14:paraId="1E1AAB16" w14:textId="168E051F"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59159315" w14:textId="77777777" w:rsidTr="006F261D">
        <w:trPr>
          <w:jc w:val="center"/>
        </w:trPr>
        <w:tc>
          <w:tcPr>
            <w:tcW w:w="0" w:type="auto"/>
            <w:vMerge/>
            <w:shd w:val="clear" w:color="auto" w:fill="auto"/>
          </w:tcPr>
          <w:p w14:paraId="378A782E"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631593F"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3E39BAA0"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47B965D0" w14:textId="77777777" w:rsidR="00786CFB" w:rsidRPr="0001413C" w:rsidRDefault="00786CFB" w:rsidP="00786CFB">
            <w:pPr>
              <w:spacing w:before="60" w:after="60" w:line="240" w:lineRule="auto"/>
              <w:rPr>
                <w:sz w:val="17"/>
                <w:szCs w:val="17"/>
              </w:rPr>
            </w:pPr>
          </w:p>
        </w:tc>
        <w:tc>
          <w:tcPr>
            <w:tcW w:w="0" w:type="auto"/>
            <w:shd w:val="clear" w:color="auto" w:fill="auto"/>
          </w:tcPr>
          <w:p w14:paraId="2E83C6AA"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10692308" w14:textId="57F2DE1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C719105" w14:textId="1B3E888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BD53F9D" w14:textId="4909302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EF638DC" w14:textId="008A664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6F02D0F" w14:textId="588348A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6FD69D2" w14:textId="3F87F13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2D1812C" w14:textId="5D3E6EA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A552D54" w14:textId="3F28C18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0B8E023" w14:textId="1996553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F7B526B" w14:textId="374F85F5"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50251F08" w14:textId="77777777" w:rsidTr="006F261D">
        <w:trPr>
          <w:jc w:val="center"/>
        </w:trPr>
        <w:tc>
          <w:tcPr>
            <w:tcW w:w="0" w:type="auto"/>
            <w:vMerge w:val="restart"/>
            <w:shd w:val="clear" w:color="auto" w:fill="auto"/>
          </w:tcPr>
          <w:p w14:paraId="334B9D16" w14:textId="5BC0916C" w:rsidR="00786CFB" w:rsidRPr="0001413C" w:rsidRDefault="00786CFB" w:rsidP="00786CFB">
            <w:pPr>
              <w:spacing w:before="60" w:after="60" w:line="240" w:lineRule="auto"/>
              <w:rPr>
                <w:sz w:val="17"/>
                <w:szCs w:val="17"/>
              </w:rPr>
            </w:pPr>
            <w:r w:rsidRPr="0001413C">
              <w:rPr>
                <w:sz w:val="17"/>
                <w:szCs w:val="17"/>
              </w:rPr>
              <w:t>PO4</w:t>
            </w:r>
          </w:p>
        </w:tc>
        <w:tc>
          <w:tcPr>
            <w:tcW w:w="0" w:type="auto"/>
            <w:vMerge w:val="restart"/>
            <w:shd w:val="clear" w:color="auto" w:fill="auto"/>
          </w:tcPr>
          <w:p w14:paraId="76D61773" w14:textId="062DF98D" w:rsidR="00786CFB" w:rsidRPr="0001413C" w:rsidRDefault="00786CFB" w:rsidP="00786CFB">
            <w:pPr>
              <w:spacing w:before="60" w:after="60" w:line="240" w:lineRule="auto"/>
              <w:rPr>
                <w:sz w:val="17"/>
                <w:szCs w:val="17"/>
              </w:rPr>
            </w:pPr>
            <w:r w:rsidRPr="0001413C">
              <w:rPr>
                <w:sz w:val="17"/>
                <w:szCs w:val="17"/>
              </w:rPr>
              <w:t>Priority 5</w:t>
            </w:r>
          </w:p>
        </w:tc>
        <w:tc>
          <w:tcPr>
            <w:tcW w:w="0" w:type="auto"/>
            <w:vMerge w:val="restart"/>
            <w:shd w:val="clear" w:color="auto" w:fill="auto"/>
          </w:tcPr>
          <w:p w14:paraId="0E4E9B67" w14:textId="384E0610" w:rsidR="00786CFB" w:rsidRPr="0001413C" w:rsidRDefault="008A2FA2" w:rsidP="00786CFB">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78AC855F" w14:textId="77777777" w:rsidR="00786CFB" w:rsidRPr="0001413C" w:rsidRDefault="00786CFB" w:rsidP="00786CFB">
            <w:pPr>
              <w:spacing w:before="60" w:after="60" w:line="240" w:lineRule="auto"/>
              <w:rPr>
                <w:sz w:val="17"/>
                <w:szCs w:val="17"/>
              </w:rPr>
            </w:pPr>
            <w:r w:rsidRPr="0001413C">
              <w:rPr>
                <w:sz w:val="17"/>
                <w:szCs w:val="17"/>
              </w:rPr>
              <w:t>ERDF</w:t>
            </w:r>
          </w:p>
        </w:tc>
        <w:tc>
          <w:tcPr>
            <w:tcW w:w="0" w:type="auto"/>
            <w:shd w:val="clear" w:color="auto" w:fill="auto"/>
          </w:tcPr>
          <w:p w14:paraId="0D858E3E"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57AE9665" w14:textId="00D2C83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FCC9188" w14:textId="3157D95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5F7FD60" w14:textId="123AE0D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5C02616" w14:textId="77D14AF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7820E81" w14:textId="33361BF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3735602" w14:textId="3DDCC64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AB78130" w14:textId="59B0487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E3EEF2" w14:textId="5AD81A6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F5291F4" w14:textId="2F79A4D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DB627E3" w14:textId="68B62B51"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6816D15B" w14:textId="77777777" w:rsidTr="006F261D">
        <w:trPr>
          <w:jc w:val="center"/>
        </w:trPr>
        <w:tc>
          <w:tcPr>
            <w:tcW w:w="0" w:type="auto"/>
            <w:vMerge/>
            <w:shd w:val="clear" w:color="auto" w:fill="auto"/>
          </w:tcPr>
          <w:p w14:paraId="3B246194"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DC0454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42E9ED1"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1B8F92AB" w14:textId="77777777" w:rsidR="00786CFB" w:rsidRPr="0001413C" w:rsidRDefault="00786CFB" w:rsidP="00786CFB">
            <w:pPr>
              <w:spacing w:before="60" w:after="60" w:line="240" w:lineRule="auto"/>
              <w:rPr>
                <w:sz w:val="17"/>
                <w:szCs w:val="17"/>
              </w:rPr>
            </w:pPr>
          </w:p>
        </w:tc>
        <w:tc>
          <w:tcPr>
            <w:tcW w:w="0" w:type="auto"/>
            <w:shd w:val="clear" w:color="auto" w:fill="auto"/>
          </w:tcPr>
          <w:p w14:paraId="6DFA5C52"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38B4AA74" w14:textId="2FA8A06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5FBF6F1" w14:textId="731DC74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E3D2403" w14:textId="5872324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A9B6439" w14:textId="2FFEA41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660D672" w14:textId="56E9838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C0F9115" w14:textId="5766EFD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C3D98EA" w14:textId="230AD36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2200B06" w14:textId="715C21C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25399A1" w14:textId="7687CA1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C399506" w14:textId="525FF02D"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9CCE96D" w14:textId="77777777" w:rsidTr="006F261D">
        <w:trPr>
          <w:jc w:val="center"/>
        </w:trPr>
        <w:tc>
          <w:tcPr>
            <w:tcW w:w="0" w:type="auto"/>
            <w:vMerge/>
            <w:shd w:val="clear" w:color="auto" w:fill="auto"/>
          </w:tcPr>
          <w:p w14:paraId="4E6A8984"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82A77A6"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403D0E52"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015B32AA" w14:textId="77777777" w:rsidR="00786CFB" w:rsidRPr="0001413C" w:rsidRDefault="00786CFB" w:rsidP="00786CFB">
            <w:pPr>
              <w:spacing w:before="60" w:after="60" w:line="240" w:lineRule="auto"/>
              <w:rPr>
                <w:sz w:val="17"/>
                <w:szCs w:val="17"/>
              </w:rPr>
            </w:pPr>
          </w:p>
        </w:tc>
        <w:tc>
          <w:tcPr>
            <w:tcW w:w="0" w:type="auto"/>
            <w:shd w:val="clear" w:color="auto" w:fill="auto"/>
          </w:tcPr>
          <w:p w14:paraId="22B35331"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548B3174" w14:textId="31FF953D" w:rsidR="00786CFB" w:rsidRPr="0001413C" w:rsidRDefault="00786CFB" w:rsidP="00F80EDE">
            <w:pPr>
              <w:spacing w:before="60" w:after="60" w:line="240" w:lineRule="auto"/>
              <w:jc w:val="right"/>
              <w:rPr>
                <w:sz w:val="17"/>
                <w:szCs w:val="17"/>
              </w:rPr>
            </w:pPr>
            <w:r w:rsidRPr="0001413C">
              <w:rPr>
                <w:sz w:val="17"/>
                <w:szCs w:val="17"/>
              </w:rPr>
              <w:t>64.654.000,00</w:t>
            </w:r>
          </w:p>
        </w:tc>
        <w:tc>
          <w:tcPr>
            <w:tcW w:w="0" w:type="auto"/>
            <w:shd w:val="clear" w:color="auto" w:fill="auto"/>
          </w:tcPr>
          <w:p w14:paraId="7AF50C63" w14:textId="2B796D9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5E92103" w14:textId="666F1C0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BA42B0E" w14:textId="4F934D9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414B66A" w14:textId="6113E51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9A6E3F1" w14:textId="350D04C6" w:rsidR="00786CFB" w:rsidRPr="0001413C" w:rsidRDefault="00786CFB" w:rsidP="00F80EDE">
            <w:pPr>
              <w:spacing w:before="60" w:after="60" w:line="240" w:lineRule="auto"/>
              <w:jc w:val="right"/>
              <w:rPr>
                <w:sz w:val="17"/>
                <w:szCs w:val="17"/>
              </w:rPr>
            </w:pPr>
            <w:r w:rsidRPr="0001413C">
              <w:rPr>
                <w:sz w:val="17"/>
                <w:szCs w:val="17"/>
              </w:rPr>
              <w:t>11.409.529,41</w:t>
            </w:r>
          </w:p>
        </w:tc>
        <w:tc>
          <w:tcPr>
            <w:tcW w:w="0" w:type="auto"/>
            <w:shd w:val="clear" w:color="auto" w:fill="auto"/>
          </w:tcPr>
          <w:p w14:paraId="62834973" w14:textId="5571162F" w:rsidR="00786CFB" w:rsidRPr="0001413C" w:rsidRDefault="00786CFB" w:rsidP="00F80EDE">
            <w:pPr>
              <w:spacing w:before="60" w:after="60" w:line="240" w:lineRule="auto"/>
              <w:jc w:val="right"/>
              <w:rPr>
                <w:sz w:val="17"/>
                <w:szCs w:val="17"/>
              </w:rPr>
            </w:pPr>
            <w:r w:rsidRPr="0001413C">
              <w:rPr>
                <w:sz w:val="17"/>
                <w:szCs w:val="17"/>
              </w:rPr>
              <w:t>11.409.529,41</w:t>
            </w:r>
          </w:p>
        </w:tc>
        <w:tc>
          <w:tcPr>
            <w:tcW w:w="0" w:type="auto"/>
            <w:shd w:val="clear" w:color="auto" w:fill="auto"/>
          </w:tcPr>
          <w:p w14:paraId="61A5A3C2" w14:textId="16F4CDC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A88214B" w14:textId="6E6CE948" w:rsidR="00786CFB" w:rsidRPr="0001413C" w:rsidRDefault="00786CFB" w:rsidP="00F80EDE">
            <w:pPr>
              <w:spacing w:before="60" w:after="60" w:line="240" w:lineRule="auto"/>
              <w:jc w:val="right"/>
              <w:rPr>
                <w:sz w:val="17"/>
                <w:szCs w:val="17"/>
              </w:rPr>
            </w:pPr>
            <w:r w:rsidRPr="0001413C">
              <w:rPr>
                <w:sz w:val="17"/>
                <w:szCs w:val="17"/>
              </w:rPr>
              <w:t>76.063.529,41</w:t>
            </w:r>
          </w:p>
        </w:tc>
        <w:tc>
          <w:tcPr>
            <w:tcW w:w="0" w:type="auto"/>
            <w:shd w:val="clear" w:color="auto" w:fill="auto"/>
          </w:tcPr>
          <w:p w14:paraId="43720F97" w14:textId="27EACE29"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01B12CE9" w14:textId="77777777" w:rsidTr="006F261D">
        <w:trPr>
          <w:jc w:val="center"/>
        </w:trPr>
        <w:tc>
          <w:tcPr>
            <w:tcW w:w="0" w:type="auto"/>
            <w:vMerge/>
            <w:shd w:val="clear" w:color="auto" w:fill="auto"/>
          </w:tcPr>
          <w:p w14:paraId="1523BEB6"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75803DE"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26991485"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59B506FC" w14:textId="77777777" w:rsidR="00786CFB" w:rsidRPr="0001413C" w:rsidRDefault="00786CFB" w:rsidP="00786CFB">
            <w:pPr>
              <w:spacing w:before="60" w:after="60" w:line="240" w:lineRule="auto"/>
              <w:rPr>
                <w:sz w:val="17"/>
                <w:szCs w:val="17"/>
              </w:rPr>
            </w:pPr>
          </w:p>
        </w:tc>
        <w:tc>
          <w:tcPr>
            <w:tcW w:w="0" w:type="auto"/>
            <w:shd w:val="clear" w:color="auto" w:fill="auto"/>
          </w:tcPr>
          <w:p w14:paraId="10D9D521"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0FD215D4" w14:textId="0A62DDC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99C1A65" w14:textId="0DE3D03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4AD46E5" w14:textId="77B7F0D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6858D7E" w14:textId="66A096D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C91ED7F" w14:textId="39C8A63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550E8FE" w14:textId="619DE84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C073988" w14:textId="01E479C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C36E767" w14:textId="3521AC6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15841D2" w14:textId="67DFB9B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E1E23D" w14:textId="0CE4B192"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9EC8C6A" w14:textId="77777777" w:rsidTr="006F261D">
        <w:trPr>
          <w:jc w:val="center"/>
        </w:trPr>
        <w:tc>
          <w:tcPr>
            <w:tcW w:w="0" w:type="auto"/>
            <w:vMerge w:val="restart"/>
            <w:shd w:val="clear" w:color="auto" w:fill="auto"/>
          </w:tcPr>
          <w:p w14:paraId="5E277955" w14:textId="2AAEEBDE" w:rsidR="00786CFB" w:rsidRPr="0001413C" w:rsidRDefault="00786CFB" w:rsidP="00786CFB">
            <w:pPr>
              <w:spacing w:before="60" w:after="60" w:line="240" w:lineRule="auto"/>
              <w:rPr>
                <w:sz w:val="17"/>
                <w:szCs w:val="17"/>
              </w:rPr>
            </w:pPr>
            <w:r w:rsidRPr="0001413C">
              <w:rPr>
                <w:sz w:val="17"/>
                <w:szCs w:val="17"/>
              </w:rPr>
              <w:t>PO5</w:t>
            </w:r>
          </w:p>
        </w:tc>
        <w:tc>
          <w:tcPr>
            <w:tcW w:w="0" w:type="auto"/>
            <w:vMerge w:val="restart"/>
            <w:shd w:val="clear" w:color="auto" w:fill="auto"/>
          </w:tcPr>
          <w:p w14:paraId="2B66881F" w14:textId="0BB22267" w:rsidR="00786CFB" w:rsidRPr="0001413C" w:rsidRDefault="00786CFB" w:rsidP="00786CFB">
            <w:pPr>
              <w:spacing w:before="60" w:after="60" w:line="240" w:lineRule="auto"/>
              <w:rPr>
                <w:sz w:val="17"/>
                <w:szCs w:val="17"/>
              </w:rPr>
            </w:pPr>
            <w:r w:rsidRPr="0001413C">
              <w:rPr>
                <w:sz w:val="17"/>
                <w:szCs w:val="17"/>
              </w:rPr>
              <w:t>Priority 6</w:t>
            </w:r>
          </w:p>
        </w:tc>
        <w:tc>
          <w:tcPr>
            <w:tcW w:w="0" w:type="auto"/>
            <w:vMerge w:val="restart"/>
            <w:shd w:val="clear" w:color="auto" w:fill="auto"/>
          </w:tcPr>
          <w:p w14:paraId="1780E9BA" w14:textId="7A5ECC7F" w:rsidR="00786CFB" w:rsidRPr="0001413C" w:rsidRDefault="008A2FA2" w:rsidP="00786CFB">
            <w:pPr>
              <w:spacing w:before="60" w:after="60" w:line="240" w:lineRule="auto"/>
              <w:rPr>
                <w:sz w:val="17"/>
                <w:szCs w:val="17"/>
              </w:rPr>
            </w:pPr>
            <w:r w:rsidRPr="0001413C">
              <w:rPr>
                <w:sz w:val="17"/>
                <w:szCs w:val="17"/>
              </w:rPr>
              <w:t>P</w:t>
            </w:r>
          </w:p>
        </w:tc>
        <w:tc>
          <w:tcPr>
            <w:tcW w:w="0" w:type="auto"/>
            <w:gridSpan w:val="2"/>
            <w:vMerge w:val="restart"/>
            <w:shd w:val="clear" w:color="auto" w:fill="auto"/>
          </w:tcPr>
          <w:p w14:paraId="47933D97" w14:textId="77777777" w:rsidR="00786CFB" w:rsidRPr="0001413C" w:rsidRDefault="00786CFB" w:rsidP="00786CFB">
            <w:pPr>
              <w:spacing w:before="60" w:after="60" w:line="240" w:lineRule="auto"/>
              <w:rPr>
                <w:sz w:val="17"/>
                <w:szCs w:val="17"/>
              </w:rPr>
            </w:pPr>
            <w:r w:rsidRPr="0001413C">
              <w:rPr>
                <w:sz w:val="17"/>
                <w:szCs w:val="17"/>
              </w:rPr>
              <w:t>ERDF</w:t>
            </w:r>
          </w:p>
        </w:tc>
        <w:tc>
          <w:tcPr>
            <w:tcW w:w="0" w:type="auto"/>
            <w:shd w:val="clear" w:color="auto" w:fill="auto"/>
          </w:tcPr>
          <w:p w14:paraId="76AEAC75"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261B0635" w14:textId="3C7CECD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5C9E2E9" w14:textId="1F96631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D1305AB" w14:textId="6764870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DCD693B" w14:textId="169C11C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C4ADCCB" w14:textId="7C63902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F0521DA" w14:textId="129F231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2F07452" w14:textId="7E11A58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DAB5C9D" w14:textId="0608487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20C9907" w14:textId="06D1EDC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857588B" w14:textId="3E9CBE1E"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6183A163" w14:textId="77777777" w:rsidTr="006F261D">
        <w:trPr>
          <w:jc w:val="center"/>
        </w:trPr>
        <w:tc>
          <w:tcPr>
            <w:tcW w:w="0" w:type="auto"/>
            <w:vMerge/>
            <w:shd w:val="clear" w:color="auto" w:fill="auto"/>
          </w:tcPr>
          <w:p w14:paraId="52D386AA"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7E1FE8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3EE418E"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7655CD7C" w14:textId="77777777" w:rsidR="00786CFB" w:rsidRPr="0001413C" w:rsidRDefault="00786CFB" w:rsidP="00786CFB">
            <w:pPr>
              <w:spacing w:before="60" w:after="60" w:line="240" w:lineRule="auto"/>
              <w:rPr>
                <w:sz w:val="17"/>
                <w:szCs w:val="17"/>
              </w:rPr>
            </w:pPr>
          </w:p>
        </w:tc>
        <w:tc>
          <w:tcPr>
            <w:tcW w:w="0" w:type="auto"/>
            <w:shd w:val="clear" w:color="auto" w:fill="auto"/>
          </w:tcPr>
          <w:p w14:paraId="54B8F346"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5659AD8E" w14:textId="1E366D4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963F45B" w14:textId="290AF13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AA223BF" w14:textId="23D5B70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9422450" w14:textId="58DC84A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977E74E" w14:textId="1ED8E79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7F177CC" w14:textId="023929D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58DAC7E" w14:textId="660676A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71F4062" w14:textId="210350F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4F5A494" w14:textId="17470D1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EB78559" w14:textId="1BCD3B7D"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2B1505A1" w14:textId="77777777" w:rsidTr="006F261D">
        <w:trPr>
          <w:jc w:val="center"/>
        </w:trPr>
        <w:tc>
          <w:tcPr>
            <w:tcW w:w="0" w:type="auto"/>
            <w:vMerge/>
            <w:shd w:val="clear" w:color="auto" w:fill="auto"/>
          </w:tcPr>
          <w:p w14:paraId="11D34F20"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28F3146"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7A624289"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69F8891" w14:textId="77777777" w:rsidR="00786CFB" w:rsidRPr="0001413C" w:rsidRDefault="00786CFB" w:rsidP="00786CFB">
            <w:pPr>
              <w:spacing w:before="60" w:after="60" w:line="240" w:lineRule="auto"/>
              <w:rPr>
                <w:sz w:val="17"/>
                <w:szCs w:val="17"/>
              </w:rPr>
            </w:pPr>
          </w:p>
        </w:tc>
        <w:tc>
          <w:tcPr>
            <w:tcW w:w="0" w:type="auto"/>
            <w:shd w:val="clear" w:color="auto" w:fill="auto"/>
          </w:tcPr>
          <w:p w14:paraId="5146F3D3"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2A04B4A1" w14:textId="6E27BC1F" w:rsidR="00786CFB" w:rsidRPr="0001413C" w:rsidRDefault="00786CFB" w:rsidP="00F80EDE">
            <w:pPr>
              <w:spacing w:before="60" w:after="60" w:line="240" w:lineRule="auto"/>
              <w:jc w:val="right"/>
              <w:rPr>
                <w:sz w:val="17"/>
                <w:szCs w:val="17"/>
              </w:rPr>
            </w:pPr>
            <w:r w:rsidRPr="0001413C">
              <w:rPr>
                <w:sz w:val="17"/>
                <w:szCs w:val="17"/>
              </w:rPr>
              <w:t>1</w:t>
            </w:r>
            <w:r w:rsidR="005D2DD5" w:rsidRPr="0001413C">
              <w:rPr>
                <w:sz w:val="17"/>
                <w:szCs w:val="17"/>
              </w:rPr>
              <w:t>7</w:t>
            </w:r>
            <w:r w:rsidRPr="0001413C">
              <w:rPr>
                <w:sz w:val="17"/>
                <w:szCs w:val="17"/>
              </w:rPr>
              <w:t>3.047.000,00</w:t>
            </w:r>
          </w:p>
        </w:tc>
        <w:tc>
          <w:tcPr>
            <w:tcW w:w="0" w:type="auto"/>
            <w:shd w:val="clear" w:color="auto" w:fill="auto"/>
          </w:tcPr>
          <w:p w14:paraId="11924933" w14:textId="55259DD1"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40EF2A9" w14:textId="16CAA67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C7FFBA9" w14:textId="7761D2C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4E65A10" w14:textId="7EDF7C5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419DF38" w14:textId="0568D106" w:rsidR="00786CFB" w:rsidRPr="0001413C" w:rsidRDefault="005D2DD5" w:rsidP="00F80EDE">
            <w:pPr>
              <w:spacing w:before="60" w:after="60" w:line="240" w:lineRule="auto"/>
              <w:jc w:val="right"/>
              <w:rPr>
                <w:sz w:val="17"/>
                <w:szCs w:val="17"/>
              </w:rPr>
            </w:pPr>
            <w:r w:rsidRPr="0001413C">
              <w:rPr>
                <w:sz w:val="17"/>
                <w:szCs w:val="17"/>
              </w:rPr>
              <w:t>30.537.705,88</w:t>
            </w:r>
          </w:p>
        </w:tc>
        <w:tc>
          <w:tcPr>
            <w:tcW w:w="0" w:type="auto"/>
            <w:shd w:val="clear" w:color="auto" w:fill="auto"/>
          </w:tcPr>
          <w:p w14:paraId="4F954527" w14:textId="21278C0D" w:rsidR="00786CFB" w:rsidRPr="0001413C" w:rsidRDefault="005D2DD5" w:rsidP="00F80EDE">
            <w:pPr>
              <w:spacing w:before="60" w:after="60" w:line="240" w:lineRule="auto"/>
              <w:jc w:val="right"/>
              <w:rPr>
                <w:sz w:val="17"/>
                <w:szCs w:val="17"/>
              </w:rPr>
            </w:pPr>
            <w:r w:rsidRPr="0001413C">
              <w:rPr>
                <w:sz w:val="17"/>
                <w:szCs w:val="17"/>
              </w:rPr>
              <w:t>30.537.705,88</w:t>
            </w:r>
          </w:p>
        </w:tc>
        <w:tc>
          <w:tcPr>
            <w:tcW w:w="0" w:type="auto"/>
            <w:shd w:val="clear" w:color="auto" w:fill="auto"/>
          </w:tcPr>
          <w:p w14:paraId="2C8AD2E5" w14:textId="71B0288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4C959FB" w14:textId="0534A365" w:rsidR="00786CFB" w:rsidRPr="0001413C" w:rsidRDefault="005D2DD5" w:rsidP="00F80EDE">
            <w:pPr>
              <w:spacing w:before="60" w:after="60" w:line="240" w:lineRule="auto"/>
              <w:jc w:val="right"/>
              <w:rPr>
                <w:sz w:val="17"/>
                <w:szCs w:val="17"/>
              </w:rPr>
            </w:pPr>
            <w:r w:rsidRPr="0001413C">
              <w:rPr>
                <w:sz w:val="17"/>
                <w:szCs w:val="17"/>
              </w:rPr>
              <w:t>203.584.705,88</w:t>
            </w:r>
          </w:p>
        </w:tc>
        <w:tc>
          <w:tcPr>
            <w:tcW w:w="0" w:type="auto"/>
            <w:shd w:val="clear" w:color="auto" w:fill="auto"/>
          </w:tcPr>
          <w:p w14:paraId="1B8DD444" w14:textId="2596E915"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3783D5DA" w14:textId="77777777" w:rsidTr="006F261D">
        <w:trPr>
          <w:jc w:val="center"/>
        </w:trPr>
        <w:tc>
          <w:tcPr>
            <w:tcW w:w="0" w:type="auto"/>
            <w:vMerge/>
            <w:shd w:val="clear" w:color="auto" w:fill="auto"/>
          </w:tcPr>
          <w:p w14:paraId="6085AB8E"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3135E0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90AD430"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4F7AFE45" w14:textId="77777777" w:rsidR="00786CFB" w:rsidRPr="0001413C" w:rsidRDefault="00786CFB" w:rsidP="00786CFB">
            <w:pPr>
              <w:spacing w:before="60" w:after="60" w:line="240" w:lineRule="auto"/>
              <w:rPr>
                <w:sz w:val="17"/>
                <w:szCs w:val="17"/>
              </w:rPr>
            </w:pPr>
          </w:p>
        </w:tc>
        <w:tc>
          <w:tcPr>
            <w:tcW w:w="0" w:type="auto"/>
            <w:shd w:val="clear" w:color="auto" w:fill="auto"/>
          </w:tcPr>
          <w:p w14:paraId="3C797CD3"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1BB689BD" w14:textId="4BB0814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4CEDE64" w14:textId="4D5BAE2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F368E26" w14:textId="5134B43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AF83040" w14:textId="6DF31FC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E600F66" w14:textId="23165DF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63B712D" w14:textId="2C20D7A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171C33C" w14:textId="02FEF21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45BA040" w14:textId="099A724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A1F8DB7" w14:textId="051F461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78C96DA" w14:textId="1BD1D771"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75FC5D40" w14:textId="77777777" w:rsidTr="006F261D">
        <w:trPr>
          <w:jc w:val="center"/>
        </w:trPr>
        <w:tc>
          <w:tcPr>
            <w:tcW w:w="0" w:type="auto"/>
            <w:vMerge w:val="restart"/>
            <w:shd w:val="clear" w:color="auto" w:fill="auto"/>
          </w:tcPr>
          <w:p w14:paraId="57AFEFEC" w14:textId="77777777" w:rsidR="00786CFB" w:rsidRPr="0001413C" w:rsidRDefault="00786CFB" w:rsidP="00786CFB">
            <w:pPr>
              <w:pageBreakBefore/>
              <w:spacing w:before="60" w:after="60" w:line="240" w:lineRule="auto"/>
              <w:rPr>
                <w:sz w:val="17"/>
                <w:szCs w:val="17"/>
              </w:rPr>
            </w:pPr>
          </w:p>
        </w:tc>
        <w:tc>
          <w:tcPr>
            <w:tcW w:w="0" w:type="auto"/>
            <w:vMerge w:val="restart"/>
            <w:shd w:val="clear" w:color="auto" w:fill="auto"/>
          </w:tcPr>
          <w:p w14:paraId="139427E0" w14:textId="4BDE904D" w:rsidR="00786CFB" w:rsidRPr="0001413C" w:rsidRDefault="00786CFB" w:rsidP="00786CFB">
            <w:pPr>
              <w:spacing w:before="60" w:after="60" w:line="240" w:lineRule="auto"/>
              <w:rPr>
                <w:sz w:val="17"/>
                <w:szCs w:val="17"/>
              </w:rPr>
            </w:pPr>
          </w:p>
        </w:tc>
        <w:tc>
          <w:tcPr>
            <w:tcW w:w="0" w:type="auto"/>
            <w:vMerge w:val="restart"/>
            <w:shd w:val="clear" w:color="auto" w:fill="auto"/>
          </w:tcPr>
          <w:p w14:paraId="35CA6882" w14:textId="77777777" w:rsidR="00786CFB" w:rsidRPr="0001413C" w:rsidRDefault="00786CFB" w:rsidP="00786CFB">
            <w:pPr>
              <w:spacing w:before="60" w:after="60" w:line="240" w:lineRule="auto"/>
              <w:rPr>
                <w:sz w:val="17"/>
                <w:szCs w:val="17"/>
              </w:rPr>
            </w:pPr>
          </w:p>
        </w:tc>
        <w:tc>
          <w:tcPr>
            <w:tcW w:w="0" w:type="auto"/>
            <w:gridSpan w:val="2"/>
            <w:vMerge w:val="restart"/>
            <w:shd w:val="clear" w:color="auto" w:fill="auto"/>
          </w:tcPr>
          <w:p w14:paraId="31181C8B" w14:textId="77777777" w:rsidR="00786CFB" w:rsidRPr="0001413C" w:rsidRDefault="00786CFB" w:rsidP="00786CFB">
            <w:pPr>
              <w:spacing w:before="60" w:after="60" w:line="240" w:lineRule="auto"/>
              <w:rPr>
                <w:sz w:val="17"/>
                <w:szCs w:val="17"/>
              </w:rPr>
            </w:pPr>
            <w:r w:rsidRPr="0001413C">
              <w:rPr>
                <w:sz w:val="17"/>
                <w:szCs w:val="17"/>
              </w:rPr>
              <w:t>ESF+</w:t>
            </w:r>
          </w:p>
        </w:tc>
        <w:tc>
          <w:tcPr>
            <w:tcW w:w="0" w:type="auto"/>
            <w:shd w:val="clear" w:color="auto" w:fill="auto"/>
          </w:tcPr>
          <w:p w14:paraId="050BC7C2"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2FFB06FD" w14:textId="5C42B98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47E383" w14:textId="06D390A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CEFFCFE" w14:textId="7D61747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DC98566" w14:textId="1EBDE79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70F6DE6" w14:textId="766AC7D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5F7F437" w14:textId="7981C5E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460856D" w14:textId="0292AC6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5EB56DA" w14:textId="4FECB1C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06FC223" w14:textId="466CE84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A77837F" w14:textId="5B17B320"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E5B2DD3" w14:textId="77777777" w:rsidTr="006F261D">
        <w:trPr>
          <w:jc w:val="center"/>
        </w:trPr>
        <w:tc>
          <w:tcPr>
            <w:tcW w:w="0" w:type="auto"/>
            <w:vMerge/>
            <w:shd w:val="clear" w:color="auto" w:fill="auto"/>
          </w:tcPr>
          <w:p w14:paraId="6D925057"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21210F9F"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C60FD8A"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7FEB4223" w14:textId="77777777" w:rsidR="00786CFB" w:rsidRPr="0001413C" w:rsidRDefault="00786CFB" w:rsidP="00786CFB">
            <w:pPr>
              <w:spacing w:before="60" w:after="60" w:line="240" w:lineRule="auto"/>
              <w:rPr>
                <w:sz w:val="17"/>
                <w:szCs w:val="17"/>
              </w:rPr>
            </w:pPr>
          </w:p>
        </w:tc>
        <w:tc>
          <w:tcPr>
            <w:tcW w:w="0" w:type="auto"/>
            <w:shd w:val="clear" w:color="auto" w:fill="auto"/>
          </w:tcPr>
          <w:p w14:paraId="7F5542F4"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04F68FCB" w14:textId="373FA97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1F709AF" w14:textId="2055281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D3B351E" w14:textId="7DEF45A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371C918" w14:textId="5F5109D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F3C7E9A" w14:textId="42F2561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ED1AE76" w14:textId="65DD8EEA"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D1EE0DF" w14:textId="7FC089A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4A5BC88" w14:textId="186F073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53E6814" w14:textId="7675BB5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62B835C" w14:textId="1DA13FC4"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127DB0D7" w14:textId="77777777" w:rsidTr="006F261D">
        <w:trPr>
          <w:jc w:val="center"/>
        </w:trPr>
        <w:tc>
          <w:tcPr>
            <w:tcW w:w="0" w:type="auto"/>
            <w:vMerge/>
            <w:shd w:val="clear" w:color="auto" w:fill="auto"/>
          </w:tcPr>
          <w:p w14:paraId="5AF9C37A"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3ACD18A1"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6936B53F"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72D42D24" w14:textId="77777777" w:rsidR="00786CFB" w:rsidRPr="0001413C" w:rsidRDefault="00786CFB" w:rsidP="00786CFB">
            <w:pPr>
              <w:spacing w:before="60" w:after="60" w:line="240" w:lineRule="auto"/>
              <w:rPr>
                <w:sz w:val="17"/>
                <w:szCs w:val="17"/>
              </w:rPr>
            </w:pPr>
          </w:p>
        </w:tc>
        <w:tc>
          <w:tcPr>
            <w:tcW w:w="0" w:type="auto"/>
            <w:shd w:val="clear" w:color="auto" w:fill="auto"/>
          </w:tcPr>
          <w:p w14:paraId="50D4B690"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0B6C8F27" w14:textId="4E18148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EBC80AA" w14:textId="0CD9309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0A0EE20" w14:textId="032A537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8DBF879" w14:textId="09D00B8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9D8124C" w14:textId="0D577FC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142D8D5" w14:textId="70CDF38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C853A73" w14:textId="2804C23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E2003CD" w14:textId="599A824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D3EA7E3" w14:textId="1784CBA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7BB9632" w14:textId="5C8510FE"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124DDEC3" w14:textId="77777777" w:rsidTr="006F261D">
        <w:trPr>
          <w:jc w:val="center"/>
        </w:trPr>
        <w:tc>
          <w:tcPr>
            <w:tcW w:w="0" w:type="auto"/>
            <w:vMerge/>
            <w:shd w:val="clear" w:color="auto" w:fill="auto"/>
          </w:tcPr>
          <w:p w14:paraId="7AF5F62D"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48F226E4"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0CCACD20"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5B2C055D" w14:textId="77777777" w:rsidR="00786CFB" w:rsidRPr="0001413C" w:rsidRDefault="00786CFB" w:rsidP="00786CFB">
            <w:pPr>
              <w:spacing w:before="60" w:after="60" w:line="240" w:lineRule="auto"/>
              <w:rPr>
                <w:sz w:val="17"/>
                <w:szCs w:val="17"/>
              </w:rPr>
            </w:pPr>
          </w:p>
        </w:tc>
        <w:tc>
          <w:tcPr>
            <w:tcW w:w="0" w:type="auto"/>
            <w:shd w:val="clear" w:color="auto" w:fill="auto"/>
          </w:tcPr>
          <w:p w14:paraId="42D6983A"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3D9AC1F0" w14:textId="77E9C5E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50ED7FF" w14:textId="5E5907E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5813A3C" w14:textId="1891078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9A3FF84" w14:textId="0EDB95E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38E3E21" w14:textId="19116A3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2F21CEF" w14:textId="4C23E65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D4C9EFE" w14:textId="184974B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F7C4986" w14:textId="550EB49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E1D5C96" w14:textId="3033F71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775EE90" w14:textId="549A806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308C6E2B" w14:textId="77777777" w:rsidTr="006F261D">
        <w:trPr>
          <w:trHeight w:val="1086"/>
          <w:jc w:val="center"/>
        </w:trPr>
        <w:tc>
          <w:tcPr>
            <w:tcW w:w="0" w:type="auto"/>
            <w:vMerge w:val="restart"/>
            <w:shd w:val="clear" w:color="auto" w:fill="auto"/>
          </w:tcPr>
          <w:p w14:paraId="50678727" w14:textId="77777777" w:rsidR="00786CFB" w:rsidRPr="0001413C" w:rsidRDefault="00786CFB" w:rsidP="00786CFB">
            <w:pPr>
              <w:spacing w:before="60" w:after="60" w:line="240" w:lineRule="auto"/>
              <w:rPr>
                <w:sz w:val="17"/>
                <w:szCs w:val="17"/>
              </w:rPr>
            </w:pPr>
          </w:p>
        </w:tc>
        <w:tc>
          <w:tcPr>
            <w:tcW w:w="0" w:type="auto"/>
            <w:vMerge w:val="restart"/>
            <w:shd w:val="clear" w:color="auto" w:fill="auto"/>
          </w:tcPr>
          <w:p w14:paraId="2EB8B25E" w14:textId="260CB897" w:rsidR="00786CFB" w:rsidRPr="0001413C" w:rsidRDefault="00786CFB" w:rsidP="00786CFB">
            <w:pPr>
              <w:spacing w:before="60" w:after="60" w:line="240" w:lineRule="auto"/>
              <w:rPr>
                <w:sz w:val="17"/>
                <w:szCs w:val="17"/>
              </w:rPr>
            </w:pPr>
          </w:p>
        </w:tc>
        <w:tc>
          <w:tcPr>
            <w:tcW w:w="0" w:type="auto"/>
            <w:vMerge w:val="restart"/>
            <w:shd w:val="clear" w:color="auto" w:fill="auto"/>
          </w:tcPr>
          <w:p w14:paraId="7E9F99C2" w14:textId="77777777" w:rsidR="00786CFB" w:rsidRPr="0001413C" w:rsidRDefault="00786CFB" w:rsidP="00786CFB">
            <w:pPr>
              <w:spacing w:before="60" w:after="60" w:line="240" w:lineRule="auto"/>
              <w:rPr>
                <w:sz w:val="17"/>
                <w:szCs w:val="17"/>
              </w:rPr>
            </w:pPr>
          </w:p>
        </w:tc>
        <w:tc>
          <w:tcPr>
            <w:tcW w:w="0" w:type="auto"/>
            <w:vMerge w:val="restart"/>
            <w:shd w:val="clear" w:color="auto" w:fill="auto"/>
          </w:tcPr>
          <w:p w14:paraId="4BDAB0F8" w14:textId="77777777" w:rsidR="00786CFB" w:rsidRPr="0001413C" w:rsidRDefault="00786CFB" w:rsidP="00786CFB">
            <w:pPr>
              <w:spacing w:before="60" w:after="60" w:line="240" w:lineRule="auto"/>
              <w:rPr>
                <w:sz w:val="17"/>
                <w:szCs w:val="17"/>
              </w:rPr>
            </w:pPr>
            <w:r w:rsidRPr="0001413C">
              <w:rPr>
                <w:sz w:val="17"/>
                <w:szCs w:val="17"/>
              </w:rPr>
              <w:t>JTF</w:t>
            </w:r>
            <w:r w:rsidRPr="0001413C">
              <w:rPr>
                <w:sz w:val="17"/>
                <w:szCs w:val="17"/>
              </w:rPr>
              <w:br/>
              <w:t>**</w:t>
            </w:r>
          </w:p>
        </w:tc>
        <w:tc>
          <w:tcPr>
            <w:tcW w:w="0" w:type="auto"/>
            <w:tcBorders>
              <w:bottom w:val="single" w:sz="4" w:space="0" w:color="auto"/>
            </w:tcBorders>
            <w:shd w:val="clear" w:color="auto" w:fill="auto"/>
          </w:tcPr>
          <w:p w14:paraId="1FC3FFEC" w14:textId="77777777" w:rsidR="00786CFB" w:rsidRPr="0001413C" w:rsidRDefault="00786CFB" w:rsidP="00786CFB">
            <w:pPr>
              <w:spacing w:before="60" w:after="60" w:line="240" w:lineRule="auto"/>
              <w:rPr>
                <w:sz w:val="17"/>
                <w:szCs w:val="17"/>
              </w:rPr>
            </w:pPr>
            <w:r w:rsidRPr="0001413C">
              <w:rPr>
                <w:sz w:val="17"/>
                <w:szCs w:val="17"/>
              </w:rPr>
              <w:t>Article 3 JTF Regulation resources</w:t>
            </w:r>
          </w:p>
        </w:tc>
        <w:tc>
          <w:tcPr>
            <w:tcW w:w="0" w:type="auto"/>
            <w:tcBorders>
              <w:bottom w:val="single" w:sz="4" w:space="0" w:color="auto"/>
            </w:tcBorders>
            <w:shd w:val="clear" w:color="auto" w:fill="D9D9D9" w:themeFill="background1" w:themeFillShade="D9"/>
          </w:tcPr>
          <w:p w14:paraId="3D3DD4CE" w14:textId="77777777" w:rsidR="00786CFB" w:rsidRPr="0001413C" w:rsidRDefault="00786CFB" w:rsidP="00786CFB">
            <w:pPr>
              <w:spacing w:before="60" w:after="60" w:line="240" w:lineRule="auto"/>
              <w:rPr>
                <w:sz w:val="17"/>
                <w:szCs w:val="17"/>
              </w:rPr>
            </w:pPr>
          </w:p>
        </w:tc>
        <w:tc>
          <w:tcPr>
            <w:tcW w:w="0" w:type="auto"/>
            <w:shd w:val="clear" w:color="auto" w:fill="auto"/>
          </w:tcPr>
          <w:p w14:paraId="0819B509" w14:textId="0FCC20C2"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D42D7B6" w14:textId="251163E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5A38DB" w14:textId="273376CE"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8441E4B" w14:textId="7C61926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84B234D" w14:textId="463A63E4"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59604B6" w14:textId="4917000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73F7563" w14:textId="1268594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8872472" w14:textId="483662C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38DD5D9" w14:textId="6978E9B3"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351B4A8" w14:textId="5EAA5DB4"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3D66FF52" w14:textId="77777777" w:rsidTr="006F261D">
        <w:trPr>
          <w:jc w:val="center"/>
        </w:trPr>
        <w:tc>
          <w:tcPr>
            <w:tcW w:w="0" w:type="auto"/>
            <w:vMerge/>
            <w:shd w:val="clear" w:color="auto" w:fill="auto"/>
          </w:tcPr>
          <w:p w14:paraId="166B38FF"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2A764C28"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75452E1"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8FC4BFF" w14:textId="77777777" w:rsidR="00786CFB" w:rsidRPr="0001413C" w:rsidRDefault="00786CFB" w:rsidP="00786CFB">
            <w:pPr>
              <w:spacing w:before="60" w:after="60" w:line="240" w:lineRule="auto"/>
              <w:rPr>
                <w:sz w:val="17"/>
                <w:szCs w:val="17"/>
              </w:rPr>
            </w:pPr>
          </w:p>
        </w:tc>
        <w:tc>
          <w:tcPr>
            <w:tcW w:w="0" w:type="auto"/>
            <w:shd w:val="clear" w:color="auto" w:fill="auto"/>
          </w:tcPr>
          <w:p w14:paraId="21FC2957" w14:textId="77777777" w:rsidR="00786CFB" w:rsidRPr="0001413C" w:rsidRDefault="00786CFB" w:rsidP="00786CFB">
            <w:pPr>
              <w:spacing w:before="60" w:after="60" w:line="240" w:lineRule="auto"/>
              <w:rPr>
                <w:sz w:val="17"/>
                <w:szCs w:val="17"/>
              </w:rPr>
            </w:pPr>
            <w:r w:rsidRPr="0001413C">
              <w:rPr>
                <w:sz w:val="17"/>
                <w:szCs w:val="17"/>
              </w:rPr>
              <w:t>Article 4 JTF Regulation resources</w:t>
            </w:r>
          </w:p>
        </w:tc>
        <w:tc>
          <w:tcPr>
            <w:tcW w:w="0" w:type="auto"/>
            <w:shd w:val="clear" w:color="auto" w:fill="D9D9D9" w:themeFill="background1" w:themeFillShade="D9"/>
          </w:tcPr>
          <w:p w14:paraId="61CAAED1" w14:textId="77777777" w:rsidR="00786CFB" w:rsidRPr="0001413C" w:rsidRDefault="00786CFB" w:rsidP="00786CFB">
            <w:pPr>
              <w:spacing w:before="60" w:after="60" w:line="240" w:lineRule="auto"/>
              <w:rPr>
                <w:sz w:val="17"/>
                <w:szCs w:val="17"/>
              </w:rPr>
            </w:pPr>
          </w:p>
        </w:tc>
        <w:tc>
          <w:tcPr>
            <w:tcW w:w="0" w:type="auto"/>
            <w:shd w:val="clear" w:color="auto" w:fill="auto"/>
          </w:tcPr>
          <w:p w14:paraId="37A17B51" w14:textId="2BC4BD18"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904A1C6" w14:textId="35970E8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1BF107B" w14:textId="7F14E51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D9D9D9" w:themeFill="background1" w:themeFillShade="D9"/>
          </w:tcPr>
          <w:p w14:paraId="29E81993" w14:textId="1EF58BAE" w:rsidR="00786CFB" w:rsidRPr="0001413C" w:rsidRDefault="00786CFB" w:rsidP="00F80EDE">
            <w:pPr>
              <w:spacing w:before="60" w:after="60" w:line="240" w:lineRule="auto"/>
              <w:jc w:val="right"/>
              <w:rPr>
                <w:sz w:val="17"/>
                <w:szCs w:val="17"/>
              </w:rPr>
            </w:pPr>
          </w:p>
        </w:tc>
        <w:tc>
          <w:tcPr>
            <w:tcW w:w="0" w:type="auto"/>
            <w:shd w:val="clear" w:color="auto" w:fill="D9D9D9" w:themeFill="background1" w:themeFillShade="D9"/>
          </w:tcPr>
          <w:p w14:paraId="4829DC8A" w14:textId="034591C3" w:rsidR="00786CFB" w:rsidRPr="0001413C" w:rsidRDefault="00786CFB" w:rsidP="00F80EDE">
            <w:pPr>
              <w:spacing w:before="60" w:after="60" w:line="240" w:lineRule="auto"/>
              <w:jc w:val="right"/>
              <w:rPr>
                <w:sz w:val="17"/>
                <w:szCs w:val="17"/>
              </w:rPr>
            </w:pPr>
          </w:p>
        </w:tc>
        <w:tc>
          <w:tcPr>
            <w:tcW w:w="0" w:type="auto"/>
            <w:shd w:val="clear" w:color="auto" w:fill="auto"/>
          </w:tcPr>
          <w:p w14:paraId="08FE868F" w14:textId="4CD8D51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77CC90F" w14:textId="35746C90"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93A0542" w14:textId="4E759E8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tcBorders>
              <w:right w:val="single" w:sz="4" w:space="0" w:color="auto"/>
            </w:tcBorders>
            <w:shd w:val="clear" w:color="auto" w:fill="auto"/>
          </w:tcPr>
          <w:p w14:paraId="41E8B9C0" w14:textId="02D7835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ACF7F" w14:textId="5721496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2D9535DE" w14:textId="77777777" w:rsidTr="006F261D">
        <w:trPr>
          <w:jc w:val="center"/>
        </w:trPr>
        <w:tc>
          <w:tcPr>
            <w:tcW w:w="0" w:type="auto"/>
            <w:vMerge/>
            <w:shd w:val="clear" w:color="auto" w:fill="auto"/>
          </w:tcPr>
          <w:p w14:paraId="335DD1DE"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31490CC3"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5A7B69E2"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4B99E329" w14:textId="77777777" w:rsidR="00786CFB" w:rsidRPr="0001413C" w:rsidRDefault="00786CFB" w:rsidP="00786CFB">
            <w:pPr>
              <w:spacing w:before="60" w:after="60" w:line="240" w:lineRule="auto"/>
              <w:rPr>
                <w:sz w:val="17"/>
                <w:szCs w:val="17"/>
              </w:rPr>
            </w:pPr>
          </w:p>
        </w:tc>
        <w:tc>
          <w:tcPr>
            <w:tcW w:w="0" w:type="auto"/>
            <w:shd w:val="clear" w:color="auto" w:fill="auto"/>
          </w:tcPr>
          <w:p w14:paraId="69AC707D" w14:textId="77777777" w:rsidR="00786CFB" w:rsidRPr="0001413C" w:rsidRDefault="00786CFB" w:rsidP="00786CFB">
            <w:pPr>
              <w:spacing w:before="60" w:after="60" w:line="240" w:lineRule="auto"/>
              <w:rPr>
                <w:sz w:val="17"/>
                <w:szCs w:val="17"/>
              </w:rPr>
            </w:pPr>
            <w:r w:rsidRPr="0001413C">
              <w:rPr>
                <w:sz w:val="17"/>
                <w:szCs w:val="17"/>
              </w:rPr>
              <w:t>Total</w:t>
            </w:r>
          </w:p>
        </w:tc>
        <w:tc>
          <w:tcPr>
            <w:tcW w:w="0" w:type="auto"/>
            <w:shd w:val="clear" w:color="auto" w:fill="D9D9D9" w:themeFill="background1" w:themeFillShade="D9"/>
          </w:tcPr>
          <w:p w14:paraId="17644806" w14:textId="77777777" w:rsidR="00786CFB" w:rsidRPr="0001413C" w:rsidRDefault="00786CFB" w:rsidP="00786CFB">
            <w:pPr>
              <w:spacing w:before="60" w:after="60" w:line="240" w:lineRule="auto"/>
              <w:rPr>
                <w:sz w:val="17"/>
                <w:szCs w:val="17"/>
              </w:rPr>
            </w:pPr>
          </w:p>
        </w:tc>
        <w:tc>
          <w:tcPr>
            <w:tcW w:w="0" w:type="auto"/>
            <w:shd w:val="clear" w:color="auto" w:fill="auto"/>
          </w:tcPr>
          <w:p w14:paraId="7D2BD522" w14:textId="7DD9377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159C7A15" w14:textId="1131DD6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F042D81" w14:textId="41074D9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E527857" w14:textId="5039B61C"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CDF9093" w14:textId="510C38D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37BA319E" w14:textId="5CEDAD2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D0E488C" w14:textId="2518A69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8020E02" w14:textId="3DBB6DC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71E032F9" w14:textId="5A706335"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11068E7" w14:textId="249ACD42"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106E20C0" w14:textId="77777777" w:rsidTr="006F261D">
        <w:trPr>
          <w:jc w:val="center"/>
        </w:trPr>
        <w:tc>
          <w:tcPr>
            <w:tcW w:w="0" w:type="auto"/>
            <w:shd w:val="clear" w:color="auto" w:fill="auto"/>
          </w:tcPr>
          <w:p w14:paraId="50405838" w14:textId="77777777" w:rsidR="00786CFB" w:rsidRPr="0001413C" w:rsidRDefault="00786CFB" w:rsidP="00786CFB">
            <w:pPr>
              <w:spacing w:before="60" w:after="60" w:line="240" w:lineRule="auto"/>
              <w:rPr>
                <w:sz w:val="17"/>
                <w:szCs w:val="17"/>
              </w:rPr>
            </w:pPr>
          </w:p>
        </w:tc>
        <w:tc>
          <w:tcPr>
            <w:tcW w:w="0" w:type="auto"/>
            <w:shd w:val="clear" w:color="auto" w:fill="auto"/>
          </w:tcPr>
          <w:p w14:paraId="4F853CA0" w14:textId="51124D39" w:rsidR="00786CFB" w:rsidRPr="0001413C" w:rsidRDefault="00786CFB" w:rsidP="00786CFB">
            <w:pPr>
              <w:spacing w:before="60" w:after="60" w:line="240" w:lineRule="auto"/>
              <w:rPr>
                <w:sz w:val="17"/>
                <w:szCs w:val="17"/>
              </w:rPr>
            </w:pPr>
          </w:p>
        </w:tc>
        <w:tc>
          <w:tcPr>
            <w:tcW w:w="0" w:type="auto"/>
            <w:shd w:val="clear" w:color="auto" w:fill="auto"/>
          </w:tcPr>
          <w:p w14:paraId="4573AFA0" w14:textId="77777777" w:rsidR="00786CFB" w:rsidRPr="0001413C" w:rsidRDefault="00786CFB" w:rsidP="00786CFB">
            <w:pPr>
              <w:spacing w:before="60" w:after="60" w:line="240" w:lineRule="auto"/>
              <w:rPr>
                <w:sz w:val="17"/>
                <w:szCs w:val="17"/>
              </w:rPr>
            </w:pPr>
          </w:p>
        </w:tc>
        <w:tc>
          <w:tcPr>
            <w:tcW w:w="0" w:type="auto"/>
            <w:gridSpan w:val="2"/>
            <w:shd w:val="clear" w:color="auto" w:fill="auto"/>
          </w:tcPr>
          <w:p w14:paraId="02255D61" w14:textId="77777777" w:rsidR="00786CFB" w:rsidRPr="0001413C" w:rsidRDefault="00786CFB" w:rsidP="00786CFB">
            <w:pPr>
              <w:spacing w:before="60" w:after="60" w:line="240" w:lineRule="auto"/>
              <w:rPr>
                <w:sz w:val="17"/>
                <w:szCs w:val="17"/>
              </w:rPr>
            </w:pPr>
            <w:r w:rsidRPr="0001413C">
              <w:rPr>
                <w:sz w:val="17"/>
                <w:szCs w:val="17"/>
              </w:rPr>
              <w:t>Cohesion Fund</w:t>
            </w:r>
          </w:p>
        </w:tc>
        <w:tc>
          <w:tcPr>
            <w:tcW w:w="0" w:type="auto"/>
            <w:shd w:val="clear" w:color="auto" w:fill="D9D9D9" w:themeFill="background1" w:themeFillShade="D9"/>
          </w:tcPr>
          <w:p w14:paraId="6E7BF3F4" w14:textId="77777777" w:rsidR="00786CFB" w:rsidRPr="0001413C" w:rsidRDefault="00786CFB" w:rsidP="00786CFB">
            <w:pPr>
              <w:spacing w:before="60" w:after="60" w:line="240" w:lineRule="auto"/>
              <w:rPr>
                <w:sz w:val="17"/>
                <w:szCs w:val="17"/>
              </w:rPr>
            </w:pPr>
          </w:p>
        </w:tc>
        <w:tc>
          <w:tcPr>
            <w:tcW w:w="0" w:type="auto"/>
            <w:shd w:val="clear" w:color="auto" w:fill="auto"/>
          </w:tcPr>
          <w:p w14:paraId="244ACDCF" w14:textId="321CE3A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64C63379" w14:textId="61C1311F"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2B1886B" w14:textId="4B864B6D"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FCB3416" w14:textId="7A087447"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199E0D9" w14:textId="3161C64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0753A8CC" w14:textId="0F003649"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F7F43EC" w14:textId="162F539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405D8159" w14:textId="30A726EB"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5E3815E6" w14:textId="178CD566" w:rsidR="00786CFB" w:rsidRPr="0001413C" w:rsidRDefault="00786CFB" w:rsidP="00F80EDE">
            <w:pPr>
              <w:spacing w:before="60" w:after="60" w:line="240" w:lineRule="auto"/>
              <w:jc w:val="right"/>
              <w:rPr>
                <w:sz w:val="17"/>
                <w:szCs w:val="17"/>
              </w:rPr>
            </w:pPr>
            <w:r w:rsidRPr="0001413C">
              <w:rPr>
                <w:sz w:val="17"/>
                <w:szCs w:val="17"/>
              </w:rPr>
              <w:t>0,00</w:t>
            </w:r>
          </w:p>
        </w:tc>
        <w:tc>
          <w:tcPr>
            <w:tcW w:w="0" w:type="auto"/>
            <w:shd w:val="clear" w:color="auto" w:fill="auto"/>
          </w:tcPr>
          <w:p w14:paraId="28AD038E" w14:textId="10E35D3C" w:rsidR="00786CFB" w:rsidRPr="0001413C" w:rsidRDefault="00786CFB" w:rsidP="00F55A53">
            <w:pPr>
              <w:spacing w:before="60" w:after="60" w:line="240" w:lineRule="auto"/>
              <w:jc w:val="center"/>
              <w:rPr>
                <w:sz w:val="17"/>
                <w:szCs w:val="17"/>
              </w:rPr>
            </w:pPr>
            <w:r w:rsidRPr="0001413C">
              <w:rPr>
                <w:sz w:val="17"/>
                <w:szCs w:val="17"/>
              </w:rPr>
              <w:t>0,00</w:t>
            </w:r>
          </w:p>
        </w:tc>
      </w:tr>
      <w:tr w:rsidR="0001413C" w:rsidRPr="0001413C" w14:paraId="52C3EDF8" w14:textId="77777777" w:rsidTr="006F261D">
        <w:trPr>
          <w:jc w:val="center"/>
        </w:trPr>
        <w:tc>
          <w:tcPr>
            <w:tcW w:w="0" w:type="auto"/>
            <w:tcBorders>
              <w:bottom w:val="single" w:sz="4" w:space="0" w:color="auto"/>
            </w:tcBorders>
            <w:shd w:val="clear" w:color="auto" w:fill="auto"/>
          </w:tcPr>
          <w:p w14:paraId="6BEB2822" w14:textId="77777777" w:rsidR="00786CFB" w:rsidRPr="0001413C" w:rsidRDefault="00786CFB" w:rsidP="00786CFB">
            <w:pPr>
              <w:pageBreakBefore/>
              <w:spacing w:before="60" w:after="60" w:line="240" w:lineRule="auto"/>
              <w:rPr>
                <w:sz w:val="17"/>
                <w:szCs w:val="17"/>
              </w:rPr>
            </w:pPr>
            <w:r w:rsidRPr="0001413C">
              <w:rPr>
                <w:sz w:val="17"/>
                <w:szCs w:val="17"/>
              </w:rPr>
              <w:t>Technical assistance</w:t>
            </w:r>
          </w:p>
        </w:tc>
        <w:tc>
          <w:tcPr>
            <w:tcW w:w="0" w:type="auto"/>
            <w:tcBorders>
              <w:bottom w:val="single" w:sz="4" w:space="0" w:color="auto"/>
            </w:tcBorders>
            <w:shd w:val="clear" w:color="auto" w:fill="auto"/>
          </w:tcPr>
          <w:p w14:paraId="376F9E02" w14:textId="3EFEB29D" w:rsidR="00786CFB" w:rsidRPr="0001413C" w:rsidRDefault="00786CFB" w:rsidP="00786CFB">
            <w:pPr>
              <w:spacing w:before="60" w:after="60" w:line="240" w:lineRule="auto"/>
              <w:rPr>
                <w:sz w:val="17"/>
                <w:szCs w:val="17"/>
              </w:rPr>
            </w:pPr>
            <w:r w:rsidRPr="0001413C">
              <w:rPr>
                <w:sz w:val="17"/>
                <w:szCs w:val="17"/>
              </w:rPr>
              <w:t>Priority 7</w:t>
            </w:r>
          </w:p>
          <w:p w14:paraId="500D7DBB" w14:textId="56C4B318" w:rsidR="00786CFB" w:rsidRPr="0001413C" w:rsidRDefault="00786CFB" w:rsidP="00786CFB">
            <w:pPr>
              <w:spacing w:before="60" w:after="60" w:line="240" w:lineRule="auto"/>
              <w:rPr>
                <w:sz w:val="17"/>
                <w:szCs w:val="17"/>
              </w:rPr>
            </w:pPr>
            <w:r w:rsidRPr="0001413C">
              <w:rPr>
                <w:sz w:val="17"/>
                <w:szCs w:val="17"/>
              </w:rPr>
              <w:t>Technical assistance</w:t>
            </w:r>
            <w:r w:rsidRPr="0001413C" w:rsidDel="00335069">
              <w:rPr>
                <w:sz w:val="17"/>
                <w:szCs w:val="17"/>
              </w:rPr>
              <w:t xml:space="preserve"> </w:t>
            </w:r>
            <w:r w:rsidR="00787B41" w:rsidRPr="0001413C">
              <w:rPr>
                <w:sz w:val="17"/>
                <w:szCs w:val="17"/>
              </w:rPr>
              <w:t>pursuant to Article 36(4)</w:t>
            </w:r>
            <w:r w:rsidRPr="0001413C">
              <w:t xml:space="preserve"> </w:t>
            </w:r>
            <w:r w:rsidRPr="0001413C">
              <w:rPr>
                <w:sz w:val="17"/>
                <w:szCs w:val="17"/>
              </w:rPr>
              <w:t>CPR</w:t>
            </w:r>
          </w:p>
        </w:tc>
        <w:tc>
          <w:tcPr>
            <w:tcW w:w="0" w:type="auto"/>
            <w:tcBorders>
              <w:bottom w:val="single" w:sz="4" w:space="0" w:color="auto"/>
            </w:tcBorders>
            <w:shd w:val="clear" w:color="auto" w:fill="auto"/>
          </w:tcPr>
          <w:p w14:paraId="309D41F5" w14:textId="77777777" w:rsidR="00786CFB" w:rsidRPr="0001413C" w:rsidRDefault="00786CFB" w:rsidP="00786CFB">
            <w:pPr>
              <w:spacing w:before="60" w:after="60" w:line="240" w:lineRule="auto"/>
              <w:rPr>
                <w:sz w:val="17"/>
                <w:szCs w:val="17"/>
              </w:rPr>
            </w:pPr>
          </w:p>
        </w:tc>
        <w:tc>
          <w:tcPr>
            <w:tcW w:w="0" w:type="auto"/>
            <w:gridSpan w:val="2"/>
            <w:tcBorders>
              <w:bottom w:val="single" w:sz="4" w:space="0" w:color="auto"/>
            </w:tcBorders>
            <w:shd w:val="clear" w:color="auto" w:fill="auto"/>
          </w:tcPr>
          <w:p w14:paraId="1BF8115F" w14:textId="4F6D16E8" w:rsidR="00786CFB" w:rsidRPr="0001413C" w:rsidRDefault="00786CFB" w:rsidP="00786CFB">
            <w:pPr>
              <w:spacing w:before="60" w:after="60" w:line="240" w:lineRule="auto"/>
              <w:rPr>
                <w:sz w:val="17"/>
                <w:szCs w:val="17"/>
              </w:rPr>
            </w:pPr>
            <w:r w:rsidRPr="0001413C">
              <w:rPr>
                <w:sz w:val="17"/>
                <w:szCs w:val="17"/>
              </w:rPr>
              <w:t xml:space="preserve">ERDF </w:t>
            </w:r>
          </w:p>
        </w:tc>
        <w:tc>
          <w:tcPr>
            <w:tcW w:w="0" w:type="auto"/>
            <w:shd w:val="clear" w:color="auto" w:fill="auto"/>
          </w:tcPr>
          <w:p w14:paraId="16BF3A4A" w14:textId="77777777" w:rsidR="00786CFB" w:rsidRPr="0001413C" w:rsidRDefault="00786CFB" w:rsidP="00786CFB">
            <w:pPr>
              <w:spacing w:before="60" w:after="60" w:line="240" w:lineRule="auto"/>
              <w:rPr>
                <w:sz w:val="17"/>
                <w:szCs w:val="17"/>
              </w:rPr>
            </w:pPr>
          </w:p>
        </w:tc>
        <w:tc>
          <w:tcPr>
            <w:tcW w:w="0" w:type="auto"/>
            <w:shd w:val="clear" w:color="auto" w:fill="auto"/>
          </w:tcPr>
          <w:p w14:paraId="412BD504" w14:textId="7FF50244" w:rsidR="00786CFB" w:rsidRPr="0001413C" w:rsidRDefault="00786CFB" w:rsidP="000B6A24">
            <w:pPr>
              <w:spacing w:before="60" w:after="60" w:line="240" w:lineRule="auto"/>
              <w:jc w:val="right"/>
              <w:rPr>
                <w:sz w:val="17"/>
                <w:szCs w:val="17"/>
              </w:rPr>
            </w:pPr>
            <w:r w:rsidRPr="0001413C">
              <w:rPr>
                <w:sz w:val="17"/>
                <w:szCs w:val="17"/>
              </w:rPr>
              <w:t>57.949.000,00</w:t>
            </w:r>
          </w:p>
        </w:tc>
        <w:tc>
          <w:tcPr>
            <w:tcW w:w="0" w:type="auto"/>
            <w:shd w:val="clear" w:color="auto" w:fill="auto"/>
          </w:tcPr>
          <w:p w14:paraId="4997D3C4" w14:textId="6899AE0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0A3F3D2" w14:textId="6442FE1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CCDB588" w14:textId="791B8F8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AB9C7A5" w14:textId="315E049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42CE958" w14:textId="798EA606" w:rsidR="00786CFB" w:rsidRPr="0001413C" w:rsidRDefault="00786CFB" w:rsidP="000B6A24">
            <w:pPr>
              <w:spacing w:before="60" w:after="60" w:line="240" w:lineRule="auto"/>
              <w:jc w:val="right"/>
              <w:rPr>
                <w:sz w:val="17"/>
                <w:szCs w:val="17"/>
              </w:rPr>
            </w:pPr>
            <w:r w:rsidRPr="0001413C">
              <w:rPr>
                <w:sz w:val="17"/>
                <w:szCs w:val="17"/>
              </w:rPr>
              <w:t>10.226.331,46</w:t>
            </w:r>
          </w:p>
        </w:tc>
        <w:tc>
          <w:tcPr>
            <w:tcW w:w="0" w:type="auto"/>
            <w:shd w:val="clear" w:color="auto" w:fill="auto"/>
          </w:tcPr>
          <w:p w14:paraId="5A00BE18" w14:textId="297F0194" w:rsidR="00786CFB" w:rsidRPr="0001413C" w:rsidRDefault="00786CFB" w:rsidP="000B6A24">
            <w:pPr>
              <w:spacing w:before="60" w:after="60" w:line="240" w:lineRule="auto"/>
              <w:jc w:val="right"/>
              <w:rPr>
                <w:sz w:val="17"/>
                <w:szCs w:val="17"/>
              </w:rPr>
            </w:pPr>
            <w:r w:rsidRPr="0001413C">
              <w:rPr>
                <w:sz w:val="17"/>
                <w:szCs w:val="17"/>
              </w:rPr>
              <w:t>10.226.331,46</w:t>
            </w:r>
          </w:p>
        </w:tc>
        <w:tc>
          <w:tcPr>
            <w:tcW w:w="0" w:type="auto"/>
            <w:shd w:val="clear" w:color="auto" w:fill="auto"/>
          </w:tcPr>
          <w:p w14:paraId="6989727D" w14:textId="7EE2C08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tcBorders>
              <w:right w:val="single" w:sz="4" w:space="0" w:color="auto"/>
            </w:tcBorders>
            <w:shd w:val="clear" w:color="auto" w:fill="auto"/>
          </w:tcPr>
          <w:p w14:paraId="58FA0218" w14:textId="086C6176" w:rsidR="00786CFB" w:rsidRPr="0001413C" w:rsidRDefault="00786CFB" w:rsidP="000B6A24">
            <w:pPr>
              <w:spacing w:before="60" w:after="60" w:line="240" w:lineRule="auto"/>
              <w:jc w:val="right"/>
              <w:rPr>
                <w:sz w:val="17"/>
                <w:szCs w:val="17"/>
              </w:rPr>
            </w:pPr>
            <w:r w:rsidRPr="0001413C">
              <w:rPr>
                <w:sz w:val="17"/>
                <w:szCs w:val="17"/>
              </w:rPr>
              <w:t>68.175.543,09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F4703" w14:textId="784D9A29"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410E64C8" w14:textId="77777777" w:rsidTr="006F261D">
        <w:trPr>
          <w:jc w:val="center"/>
        </w:trPr>
        <w:tc>
          <w:tcPr>
            <w:tcW w:w="0" w:type="auto"/>
            <w:gridSpan w:val="2"/>
            <w:vMerge w:val="restart"/>
            <w:shd w:val="clear" w:color="auto" w:fill="D9D9D9" w:themeFill="background1" w:themeFillShade="D9"/>
          </w:tcPr>
          <w:p w14:paraId="418D1F8E"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5E0069F8" w14:textId="77777777" w:rsidR="00786CFB" w:rsidRPr="0001413C" w:rsidRDefault="00786CFB" w:rsidP="00786CFB">
            <w:pPr>
              <w:spacing w:before="60" w:after="60" w:line="240" w:lineRule="auto"/>
              <w:rPr>
                <w:sz w:val="17"/>
                <w:szCs w:val="17"/>
              </w:rPr>
            </w:pPr>
          </w:p>
        </w:tc>
        <w:tc>
          <w:tcPr>
            <w:tcW w:w="0" w:type="auto"/>
            <w:gridSpan w:val="2"/>
            <w:vMerge w:val="restart"/>
            <w:shd w:val="clear" w:color="auto" w:fill="auto"/>
          </w:tcPr>
          <w:p w14:paraId="50EE31B3" w14:textId="77777777" w:rsidR="00786CFB" w:rsidRPr="0001413C" w:rsidRDefault="00786CFB" w:rsidP="00786CFB">
            <w:pPr>
              <w:spacing w:before="60" w:after="60" w:line="240" w:lineRule="auto"/>
              <w:rPr>
                <w:sz w:val="17"/>
                <w:szCs w:val="17"/>
              </w:rPr>
            </w:pPr>
            <w:r w:rsidRPr="0001413C">
              <w:rPr>
                <w:sz w:val="17"/>
                <w:szCs w:val="17"/>
              </w:rPr>
              <w:t>Total ERDF</w:t>
            </w:r>
          </w:p>
        </w:tc>
        <w:tc>
          <w:tcPr>
            <w:tcW w:w="0" w:type="auto"/>
            <w:shd w:val="clear" w:color="auto" w:fill="auto"/>
          </w:tcPr>
          <w:p w14:paraId="5CF57B5D"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508A88BC" w14:textId="4850A6F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DAC67FD" w14:textId="5921A632"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A1E50FF" w14:textId="7AF1B7E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815F252" w14:textId="2629472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CFE09A9" w14:textId="189A7C9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8C55205" w14:textId="79AB01F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4E83115" w14:textId="3076B79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AAFAD00" w14:textId="556E26D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08C9F95" w14:textId="7DD52A7F"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DD2F504" w14:textId="75CC37E7"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4E1E3BFB" w14:textId="77777777" w:rsidTr="006F261D">
        <w:trPr>
          <w:jc w:val="center"/>
        </w:trPr>
        <w:tc>
          <w:tcPr>
            <w:tcW w:w="0" w:type="auto"/>
            <w:gridSpan w:val="2"/>
            <w:vMerge/>
            <w:shd w:val="clear" w:color="auto" w:fill="D9D9D9" w:themeFill="background1" w:themeFillShade="D9"/>
          </w:tcPr>
          <w:p w14:paraId="603D2DB0"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260E9B65"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196C3F18" w14:textId="77777777" w:rsidR="00786CFB" w:rsidRPr="0001413C" w:rsidRDefault="00786CFB" w:rsidP="00786CFB">
            <w:pPr>
              <w:spacing w:before="60" w:after="60" w:line="240" w:lineRule="auto"/>
              <w:rPr>
                <w:sz w:val="17"/>
                <w:szCs w:val="17"/>
              </w:rPr>
            </w:pPr>
          </w:p>
        </w:tc>
        <w:tc>
          <w:tcPr>
            <w:tcW w:w="0" w:type="auto"/>
            <w:shd w:val="clear" w:color="auto" w:fill="auto"/>
          </w:tcPr>
          <w:p w14:paraId="68BD478B"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406E98CE" w14:textId="36899D2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DE8F398" w14:textId="585F450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CD6097A" w14:textId="59E7DF2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A365F84" w14:textId="2F69C60C"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2FB2EC1" w14:textId="07DF882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93DA038" w14:textId="25766F0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C3852CB" w14:textId="4B8DF78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7CD1667" w14:textId="205D87F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1E15365" w14:textId="3F355EE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C492BB2" w14:textId="7D878847"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01B2DE3E" w14:textId="77777777" w:rsidTr="006F261D">
        <w:trPr>
          <w:jc w:val="center"/>
        </w:trPr>
        <w:tc>
          <w:tcPr>
            <w:tcW w:w="0" w:type="auto"/>
            <w:gridSpan w:val="2"/>
            <w:vMerge/>
            <w:shd w:val="clear" w:color="auto" w:fill="D9D9D9" w:themeFill="background1" w:themeFillShade="D9"/>
          </w:tcPr>
          <w:p w14:paraId="78EFF0CF"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27F6333B"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B1825FE" w14:textId="77777777" w:rsidR="00786CFB" w:rsidRPr="0001413C" w:rsidRDefault="00786CFB" w:rsidP="00786CFB">
            <w:pPr>
              <w:spacing w:before="60" w:after="60" w:line="240" w:lineRule="auto"/>
              <w:rPr>
                <w:sz w:val="17"/>
                <w:szCs w:val="17"/>
              </w:rPr>
            </w:pPr>
          </w:p>
        </w:tc>
        <w:tc>
          <w:tcPr>
            <w:tcW w:w="0" w:type="auto"/>
            <w:shd w:val="clear" w:color="auto" w:fill="auto"/>
          </w:tcPr>
          <w:p w14:paraId="587646A8"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4C817C83" w14:textId="5F03686C" w:rsidR="00786CFB" w:rsidRPr="0001413C" w:rsidRDefault="00786CFB" w:rsidP="000B6A24">
            <w:pPr>
              <w:spacing w:before="60" w:after="60" w:line="240" w:lineRule="auto"/>
              <w:jc w:val="right"/>
              <w:rPr>
                <w:sz w:val="17"/>
                <w:szCs w:val="17"/>
              </w:rPr>
            </w:pPr>
            <w:r w:rsidRPr="0001413C">
              <w:rPr>
                <w:sz w:val="17"/>
                <w:szCs w:val="17"/>
              </w:rPr>
              <w:t>1.34</w:t>
            </w:r>
            <w:r w:rsidR="005D2DD5" w:rsidRPr="0001413C">
              <w:rPr>
                <w:sz w:val="17"/>
                <w:szCs w:val="17"/>
              </w:rPr>
              <w:t>0</w:t>
            </w:r>
            <w:r w:rsidRPr="0001413C">
              <w:rPr>
                <w:sz w:val="17"/>
                <w:szCs w:val="17"/>
              </w:rPr>
              <w:t>.</w:t>
            </w:r>
            <w:r w:rsidR="005D2DD5" w:rsidRPr="0001413C">
              <w:rPr>
                <w:sz w:val="17"/>
                <w:szCs w:val="17"/>
              </w:rPr>
              <w:t>277</w:t>
            </w:r>
            <w:r w:rsidRPr="0001413C">
              <w:rPr>
                <w:sz w:val="17"/>
                <w:szCs w:val="17"/>
              </w:rPr>
              <w:t>.000,00</w:t>
            </w:r>
          </w:p>
        </w:tc>
        <w:tc>
          <w:tcPr>
            <w:tcW w:w="0" w:type="auto"/>
            <w:shd w:val="clear" w:color="auto" w:fill="auto"/>
          </w:tcPr>
          <w:p w14:paraId="1E92937F" w14:textId="610A862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83123CF" w14:textId="7B190CBA"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037B0A4" w14:textId="0B0A2D77"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380418B" w14:textId="207EE54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A5F53A7" w14:textId="20C9CFCD" w:rsidR="00786CFB" w:rsidRPr="0001413C" w:rsidRDefault="005D2DD5" w:rsidP="000B6A24">
            <w:pPr>
              <w:spacing w:before="60" w:after="60" w:line="240" w:lineRule="auto"/>
              <w:jc w:val="right"/>
              <w:rPr>
                <w:sz w:val="17"/>
                <w:szCs w:val="17"/>
              </w:rPr>
            </w:pPr>
            <w:r w:rsidRPr="0001413C">
              <w:rPr>
                <w:sz w:val="17"/>
                <w:szCs w:val="17"/>
              </w:rPr>
              <w:t>236.519.470,59</w:t>
            </w:r>
          </w:p>
        </w:tc>
        <w:tc>
          <w:tcPr>
            <w:tcW w:w="0" w:type="auto"/>
            <w:shd w:val="clear" w:color="auto" w:fill="auto"/>
          </w:tcPr>
          <w:p w14:paraId="26190590" w14:textId="7935B9C5" w:rsidR="00786CFB" w:rsidRPr="0001413C" w:rsidRDefault="005D2DD5" w:rsidP="000B6A24">
            <w:pPr>
              <w:spacing w:before="60" w:after="60" w:line="240" w:lineRule="auto"/>
              <w:jc w:val="right"/>
              <w:rPr>
                <w:sz w:val="17"/>
                <w:szCs w:val="17"/>
              </w:rPr>
            </w:pPr>
            <w:r w:rsidRPr="0001413C">
              <w:rPr>
                <w:sz w:val="17"/>
                <w:szCs w:val="17"/>
              </w:rPr>
              <w:t>236.519.470,59</w:t>
            </w:r>
          </w:p>
        </w:tc>
        <w:tc>
          <w:tcPr>
            <w:tcW w:w="0" w:type="auto"/>
            <w:shd w:val="clear" w:color="auto" w:fill="auto"/>
          </w:tcPr>
          <w:p w14:paraId="28F71B43" w14:textId="6BC9A71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ADDAACA" w14:textId="1D24B3A7" w:rsidR="00786CFB" w:rsidRPr="0001413C" w:rsidRDefault="00786CFB" w:rsidP="000B6A24">
            <w:pPr>
              <w:spacing w:before="60" w:after="60" w:line="240" w:lineRule="auto"/>
              <w:jc w:val="right"/>
              <w:rPr>
                <w:sz w:val="17"/>
                <w:szCs w:val="17"/>
              </w:rPr>
            </w:pPr>
          </w:p>
        </w:tc>
        <w:tc>
          <w:tcPr>
            <w:tcW w:w="0" w:type="auto"/>
            <w:tcBorders>
              <w:top w:val="single" w:sz="4" w:space="0" w:color="auto"/>
            </w:tcBorders>
            <w:shd w:val="clear" w:color="auto" w:fill="auto"/>
          </w:tcPr>
          <w:p w14:paraId="14EDCBDF" w14:textId="52781C5A" w:rsidR="00786CFB" w:rsidRPr="0001413C" w:rsidRDefault="00786CFB" w:rsidP="00F55A53">
            <w:pPr>
              <w:spacing w:before="60" w:after="60" w:line="240" w:lineRule="auto"/>
              <w:jc w:val="center"/>
              <w:rPr>
                <w:sz w:val="17"/>
                <w:szCs w:val="17"/>
              </w:rPr>
            </w:pPr>
            <w:r w:rsidRPr="0001413C">
              <w:rPr>
                <w:sz w:val="17"/>
                <w:szCs w:val="17"/>
              </w:rPr>
              <w:t>85%</w:t>
            </w:r>
          </w:p>
        </w:tc>
      </w:tr>
      <w:tr w:rsidR="0001413C" w:rsidRPr="0001413C" w14:paraId="44B5C31A" w14:textId="77777777" w:rsidTr="006F261D">
        <w:trPr>
          <w:jc w:val="center"/>
        </w:trPr>
        <w:tc>
          <w:tcPr>
            <w:tcW w:w="0" w:type="auto"/>
            <w:gridSpan w:val="2"/>
            <w:vMerge/>
            <w:shd w:val="clear" w:color="auto" w:fill="D9D9D9" w:themeFill="background1" w:themeFillShade="D9"/>
          </w:tcPr>
          <w:p w14:paraId="460494CA"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38CCDFEE"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26B77013" w14:textId="77777777" w:rsidR="00786CFB" w:rsidRPr="0001413C" w:rsidRDefault="00786CFB" w:rsidP="00786CFB">
            <w:pPr>
              <w:spacing w:before="60" w:after="60" w:line="240" w:lineRule="auto"/>
              <w:rPr>
                <w:sz w:val="17"/>
                <w:szCs w:val="17"/>
              </w:rPr>
            </w:pPr>
          </w:p>
        </w:tc>
        <w:tc>
          <w:tcPr>
            <w:tcW w:w="0" w:type="auto"/>
            <w:shd w:val="clear" w:color="auto" w:fill="auto"/>
          </w:tcPr>
          <w:p w14:paraId="66534EBC"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0DA751F9" w14:textId="5F435AF0" w:rsidR="00786CFB" w:rsidRPr="0001413C" w:rsidRDefault="00786CFB" w:rsidP="000B6A24">
            <w:pPr>
              <w:jc w:val="right"/>
              <w:rPr>
                <w:sz w:val="17"/>
                <w:szCs w:val="17"/>
              </w:rPr>
            </w:pPr>
            <w:r w:rsidRPr="0001413C">
              <w:rPr>
                <w:sz w:val="17"/>
                <w:szCs w:val="17"/>
              </w:rPr>
              <w:t>0,00</w:t>
            </w:r>
          </w:p>
        </w:tc>
        <w:tc>
          <w:tcPr>
            <w:tcW w:w="0" w:type="auto"/>
            <w:shd w:val="clear" w:color="auto" w:fill="auto"/>
          </w:tcPr>
          <w:p w14:paraId="1B84E940" w14:textId="360499F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4F4F32C" w14:textId="69930DA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421BE4B" w14:textId="497F2AEA"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D8E1EE3" w14:textId="2E9E20C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043A38F" w14:textId="035C875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DE68E85" w14:textId="0FC05FDC"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0F681E6" w14:textId="622A333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BE21883" w14:textId="07FAC87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BD35021" w14:textId="3AE8C1F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7FD9C0BE" w14:textId="77777777" w:rsidTr="006F261D">
        <w:trPr>
          <w:jc w:val="center"/>
        </w:trPr>
        <w:tc>
          <w:tcPr>
            <w:tcW w:w="0" w:type="auto"/>
            <w:gridSpan w:val="2"/>
            <w:vMerge w:val="restart"/>
            <w:shd w:val="clear" w:color="auto" w:fill="D9D9D9" w:themeFill="background1" w:themeFillShade="D9"/>
          </w:tcPr>
          <w:p w14:paraId="0C0A905E"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0C512A69" w14:textId="77777777" w:rsidR="00786CFB" w:rsidRPr="0001413C" w:rsidRDefault="00786CFB" w:rsidP="00786CFB">
            <w:pPr>
              <w:spacing w:before="60" w:after="60" w:line="240" w:lineRule="auto"/>
              <w:rPr>
                <w:sz w:val="17"/>
                <w:szCs w:val="17"/>
              </w:rPr>
            </w:pPr>
          </w:p>
        </w:tc>
        <w:tc>
          <w:tcPr>
            <w:tcW w:w="0" w:type="auto"/>
            <w:gridSpan w:val="2"/>
            <w:vMerge w:val="restart"/>
            <w:shd w:val="clear" w:color="auto" w:fill="auto"/>
          </w:tcPr>
          <w:p w14:paraId="20D4C3D4" w14:textId="77777777" w:rsidR="00786CFB" w:rsidRPr="0001413C" w:rsidRDefault="00786CFB" w:rsidP="00786CFB">
            <w:pPr>
              <w:spacing w:before="60" w:after="60" w:line="240" w:lineRule="auto"/>
              <w:rPr>
                <w:sz w:val="17"/>
                <w:szCs w:val="17"/>
              </w:rPr>
            </w:pPr>
            <w:r w:rsidRPr="0001413C">
              <w:rPr>
                <w:sz w:val="17"/>
                <w:szCs w:val="17"/>
              </w:rPr>
              <w:t>Total ESF+</w:t>
            </w:r>
          </w:p>
        </w:tc>
        <w:tc>
          <w:tcPr>
            <w:tcW w:w="0" w:type="auto"/>
            <w:shd w:val="clear" w:color="auto" w:fill="auto"/>
          </w:tcPr>
          <w:p w14:paraId="1D697303" w14:textId="77777777" w:rsidR="00786CFB" w:rsidRPr="0001413C" w:rsidRDefault="00786CFB" w:rsidP="00786CFB">
            <w:pPr>
              <w:spacing w:before="60" w:after="60" w:line="240" w:lineRule="auto"/>
              <w:rPr>
                <w:sz w:val="17"/>
                <w:szCs w:val="17"/>
              </w:rPr>
            </w:pPr>
            <w:r w:rsidRPr="0001413C">
              <w:rPr>
                <w:sz w:val="17"/>
                <w:szCs w:val="17"/>
              </w:rPr>
              <w:t>More developed</w:t>
            </w:r>
          </w:p>
        </w:tc>
        <w:tc>
          <w:tcPr>
            <w:tcW w:w="0" w:type="auto"/>
            <w:shd w:val="clear" w:color="auto" w:fill="auto"/>
          </w:tcPr>
          <w:p w14:paraId="716DE924" w14:textId="0E65E09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0960CFB" w14:textId="7565119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77CB940" w14:textId="41608B72"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6DB8B57" w14:textId="2FD27A3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F7D6032" w14:textId="38A8709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7E044F7" w14:textId="30F4496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1C299AA" w14:textId="26B14B50"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18DD1BF" w14:textId="7AA313C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8B44EB4" w14:textId="5D3B943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83BF95B" w14:textId="51B1B575"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661C8F83" w14:textId="77777777" w:rsidTr="006F261D">
        <w:trPr>
          <w:jc w:val="center"/>
        </w:trPr>
        <w:tc>
          <w:tcPr>
            <w:tcW w:w="0" w:type="auto"/>
            <w:gridSpan w:val="2"/>
            <w:vMerge/>
            <w:shd w:val="clear" w:color="auto" w:fill="D9D9D9" w:themeFill="background1" w:themeFillShade="D9"/>
          </w:tcPr>
          <w:p w14:paraId="5FC42B10"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03B4F057"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4F74DFD1" w14:textId="77777777" w:rsidR="00786CFB" w:rsidRPr="0001413C" w:rsidRDefault="00786CFB" w:rsidP="00786CFB">
            <w:pPr>
              <w:spacing w:before="60" w:after="60" w:line="240" w:lineRule="auto"/>
              <w:rPr>
                <w:sz w:val="17"/>
                <w:szCs w:val="17"/>
              </w:rPr>
            </w:pPr>
          </w:p>
        </w:tc>
        <w:tc>
          <w:tcPr>
            <w:tcW w:w="0" w:type="auto"/>
            <w:shd w:val="clear" w:color="auto" w:fill="auto"/>
          </w:tcPr>
          <w:p w14:paraId="51BB4731" w14:textId="77777777" w:rsidR="00786CFB" w:rsidRPr="0001413C" w:rsidRDefault="00786CFB" w:rsidP="00786CFB">
            <w:pPr>
              <w:spacing w:before="60" w:after="60" w:line="240" w:lineRule="auto"/>
              <w:rPr>
                <w:sz w:val="17"/>
                <w:szCs w:val="17"/>
              </w:rPr>
            </w:pPr>
            <w:r w:rsidRPr="0001413C">
              <w:rPr>
                <w:sz w:val="17"/>
                <w:szCs w:val="17"/>
              </w:rPr>
              <w:t>Transition</w:t>
            </w:r>
          </w:p>
        </w:tc>
        <w:tc>
          <w:tcPr>
            <w:tcW w:w="0" w:type="auto"/>
            <w:shd w:val="clear" w:color="auto" w:fill="auto"/>
          </w:tcPr>
          <w:p w14:paraId="18A6FCB8" w14:textId="298B1B2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939D11F" w14:textId="589E66BC"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A186788" w14:textId="4FD82EE2"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5489B02" w14:textId="338B863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D6F63F5" w14:textId="0AA8DE5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55A8BBC" w14:textId="0B65D0AD"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DAFB46B" w14:textId="5C032B0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8A92FEF" w14:textId="00959B0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DA0AD1B" w14:textId="066866CF"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81DB103" w14:textId="6E3CC6D3"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1021D380" w14:textId="77777777" w:rsidTr="006F261D">
        <w:trPr>
          <w:jc w:val="center"/>
        </w:trPr>
        <w:tc>
          <w:tcPr>
            <w:tcW w:w="0" w:type="auto"/>
            <w:gridSpan w:val="2"/>
            <w:vMerge/>
            <w:shd w:val="clear" w:color="auto" w:fill="D9D9D9" w:themeFill="background1" w:themeFillShade="D9"/>
          </w:tcPr>
          <w:p w14:paraId="70BA831B"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3E449FF0"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69B8A136" w14:textId="77777777" w:rsidR="00786CFB" w:rsidRPr="0001413C" w:rsidRDefault="00786CFB" w:rsidP="00786CFB">
            <w:pPr>
              <w:spacing w:before="60" w:after="60" w:line="240" w:lineRule="auto"/>
              <w:rPr>
                <w:sz w:val="17"/>
                <w:szCs w:val="17"/>
              </w:rPr>
            </w:pPr>
          </w:p>
        </w:tc>
        <w:tc>
          <w:tcPr>
            <w:tcW w:w="0" w:type="auto"/>
            <w:shd w:val="clear" w:color="auto" w:fill="auto"/>
          </w:tcPr>
          <w:p w14:paraId="6B0D8B73" w14:textId="77777777" w:rsidR="00786CFB" w:rsidRPr="0001413C" w:rsidRDefault="00786CFB" w:rsidP="00786CFB">
            <w:pPr>
              <w:spacing w:before="60" w:after="60" w:line="240" w:lineRule="auto"/>
              <w:rPr>
                <w:sz w:val="17"/>
                <w:szCs w:val="17"/>
              </w:rPr>
            </w:pPr>
            <w:r w:rsidRPr="0001413C">
              <w:rPr>
                <w:sz w:val="17"/>
                <w:szCs w:val="17"/>
              </w:rPr>
              <w:t>Less developed</w:t>
            </w:r>
          </w:p>
        </w:tc>
        <w:tc>
          <w:tcPr>
            <w:tcW w:w="0" w:type="auto"/>
            <w:shd w:val="clear" w:color="auto" w:fill="auto"/>
          </w:tcPr>
          <w:p w14:paraId="01ABBE21" w14:textId="2CA477C2"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4A9BB80" w14:textId="3C9325A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E8AEA3A" w14:textId="7418E2F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248A3E9" w14:textId="79C71EE0"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7C510C4" w14:textId="66F863C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E20F0FD" w14:textId="62195CA7"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0CA062E" w14:textId="020460D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15BFEAE" w14:textId="7D02E5D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1464F98" w14:textId="7338B150"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1687A1F" w14:textId="60F7482A"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6D4A39AF" w14:textId="77777777" w:rsidTr="006F261D">
        <w:trPr>
          <w:jc w:val="center"/>
        </w:trPr>
        <w:tc>
          <w:tcPr>
            <w:tcW w:w="0" w:type="auto"/>
            <w:gridSpan w:val="2"/>
            <w:vMerge/>
            <w:shd w:val="clear" w:color="auto" w:fill="D9D9D9" w:themeFill="background1" w:themeFillShade="D9"/>
          </w:tcPr>
          <w:p w14:paraId="7CBB9FFA" w14:textId="77777777" w:rsidR="00786CFB" w:rsidRPr="0001413C" w:rsidRDefault="00786CFB" w:rsidP="00786CFB">
            <w:pPr>
              <w:spacing w:before="60" w:after="60" w:line="240" w:lineRule="auto"/>
              <w:rPr>
                <w:sz w:val="17"/>
                <w:szCs w:val="17"/>
              </w:rPr>
            </w:pPr>
          </w:p>
        </w:tc>
        <w:tc>
          <w:tcPr>
            <w:tcW w:w="0" w:type="auto"/>
            <w:shd w:val="clear" w:color="auto" w:fill="D9D9D9" w:themeFill="background1" w:themeFillShade="D9"/>
          </w:tcPr>
          <w:p w14:paraId="44F528CA" w14:textId="77777777" w:rsidR="00786CFB" w:rsidRPr="0001413C" w:rsidRDefault="00786CFB" w:rsidP="00786CFB">
            <w:pPr>
              <w:spacing w:before="60" w:after="60" w:line="240" w:lineRule="auto"/>
              <w:rPr>
                <w:sz w:val="17"/>
                <w:szCs w:val="17"/>
              </w:rPr>
            </w:pPr>
          </w:p>
        </w:tc>
        <w:tc>
          <w:tcPr>
            <w:tcW w:w="0" w:type="auto"/>
            <w:gridSpan w:val="2"/>
            <w:vMerge/>
            <w:shd w:val="clear" w:color="auto" w:fill="auto"/>
          </w:tcPr>
          <w:p w14:paraId="0C2AA7AD" w14:textId="77777777" w:rsidR="00786CFB" w:rsidRPr="0001413C" w:rsidRDefault="00786CFB" w:rsidP="00786CFB">
            <w:pPr>
              <w:spacing w:before="60" w:after="60" w:line="240" w:lineRule="auto"/>
              <w:rPr>
                <w:sz w:val="17"/>
                <w:szCs w:val="17"/>
              </w:rPr>
            </w:pPr>
          </w:p>
        </w:tc>
        <w:tc>
          <w:tcPr>
            <w:tcW w:w="0" w:type="auto"/>
            <w:shd w:val="clear" w:color="auto" w:fill="auto"/>
          </w:tcPr>
          <w:p w14:paraId="5B6F469A" w14:textId="77777777" w:rsidR="00786CFB" w:rsidRPr="0001413C" w:rsidRDefault="00786CFB" w:rsidP="00786CFB">
            <w:pPr>
              <w:spacing w:before="60" w:after="60" w:line="240" w:lineRule="auto"/>
              <w:rPr>
                <w:sz w:val="17"/>
                <w:szCs w:val="17"/>
              </w:rPr>
            </w:pPr>
            <w:r w:rsidRPr="0001413C">
              <w:rPr>
                <w:sz w:val="17"/>
                <w:szCs w:val="17"/>
              </w:rPr>
              <w:t>Outermost and northern sparsely populated</w:t>
            </w:r>
          </w:p>
        </w:tc>
        <w:tc>
          <w:tcPr>
            <w:tcW w:w="0" w:type="auto"/>
            <w:shd w:val="clear" w:color="auto" w:fill="auto"/>
          </w:tcPr>
          <w:p w14:paraId="56F468F8" w14:textId="0998681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96BE8ED" w14:textId="36DD5B3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BD3CF73" w14:textId="6500732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7CA324A" w14:textId="5D4E0E1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2F80D9C" w14:textId="167F2BF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12EF382" w14:textId="27C5C77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140BA43" w14:textId="6982174A"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B3675E2" w14:textId="3EC463C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35514E7" w14:textId="0F34805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20FA56E" w14:textId="6C2D5D07"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29D11FC8" w14:textId="77777777" w:rsidTr="006F261D">
        <w:trPr>
          <w:jc w:val="center"/>
        </w:trPr>
        <w:tc>
          <w:tcPr>
            <w:tcW w:w="0" w:type="auto"/>
            <w:gridSpan w:val="2"/>
            <w:shd w:val="clear" w:color="auto" w:fill="auto"/>
          </w:tcPr>
          <w:p w14:paraId="5393EEC7" w14:textId="77777777" w:rsidR="00786CFB" w:rsidRPr="0001413C" w:rsidRDefault="00786CFB" w:rsidP="00786CFB">
            <w:pPr>
              <w:pageBreakBefore/>
              <w:spacing w:before="60" w:after="60" w:line="240" w:lineRule="auto"/>
              <w:rPr>
                <w:sz w:val="17"/>
                <w:szCs w:val="17"/>
              </w:rPr>
            </w:pPr>
          </w:p>
        </w:tc>
        <w:tc>
          <w:tcPr>
            <w:tcW w:w="0" w:type="auto"/>
            <w:tcBorders>
              <w:bottom w:val="single" w:sz="4" w:space="0" w:color="auto"/>
            </w:tcBorders>
            <w:shd w:val="clear" w:color="auto" w:fill="auto"/>
          </w:tcPr>
          <w:p w14:paraId="6D3C1A0A" w14:textId="77777777" w:rsidR="00786CFB" w:rsidRPr="0001413C" w:rsidRDefault="00786CFB" w:rsidP="00786CFB">
            <w:pPr>
              <w:spacing w:before="60" w:after="60" w:line="240" w:lineRule="auto"/>
              <w:rPr>
                <w:sz w:val="17"/>
                <w:szCs w:val="17"/>
              </w:rPr>
            </w:pPr>
          </w:p>
        </w:tc>
        <w:tc>
          <w:tcPr>
            <w:tcW w:w="0" w:type="auto"/>
            <w:vMerge w:val="restart"/>
            <w:shd w:val="clear" w:color="auto" w:fill="auto"/>
          </w:tcPr>
          <w:p w14:paraId="35BFD1FE" w14:textId="77777777" w:rsidR="00786CFB" w:rsidRPr="0001413C" w:rsidRDefault="00786CFB" w:rsidP="00786CFB">
            <w:pPr>
              <w:spacing w:before="60" w:after="60" w:line="240" w:lineRule="auto"/>
              <w:rPr>
                <w:sz w:val="17"/>
                <w:szCs w:val="17"/>
              </w:rPr>
            </w:pPr>
            <w:r w:rsidRPr="0001413C">
              <w:rPr>
                <w:sz w:val="17"/>
                <w:szCs w:val="17"/>
              </w:rPr>
              <w:t>JTF**</w:t>
            </w:r>
          </w:p>
        </w:tc>
        <w:tc>
          <w:tcPr>
            <w:tcW w:w="0" w:type="auto"/>
            <w:shd w:val="clear" w:color="auto" w:fill="auto"/>
          </w:tcPr>
          <w:p w14:paraId="1AE7C788" w14:textId="77777777" w:rsidR="00786CFB" w:rsidRPr="0001413C" w:rsidRDefault="00786CFB" w:rsidP="00786CFB">
            <w:pPr>
              <w:spacing w:before="60" w:after="60" w:line="240" w:lineRule="auto"/>
              <w:rPr>
                <w:sz w:val="17"/>
                <w:szCs w:val="17"/>
              </w:rPr>
            </w:pPr>
            <w:r w:rsidRPr="0001413C">
              <w:rPr>
                <w:sz w:val="17"/>
                <w:szCs w:val="17"/>
              </w:rPr>
              <w:t>Article 3 JTF Regulation resources</w:t>
            </w:r>
          </w:p>
        </w:tc>
        <w:tc>
          <w:tcPr>
            <w:tcW w:w="0" w:type="auto"/>
            <w:shd w:val="clear" w:color="auto" w:fill="D9D9D9" w:themeFill="background1" w:themeFillShade="D9"/>
          </w:tcPr>
          <w:p w14:paraId="48DE601B" w14:textId="77777777" w:rsidR="00786CFB" w:rsidRPr="0001413C" w:rsidRDefault="00786CFB" w:rsidP="00786CFB">
            <w:pPr>
              <w:spacing w:before="60" w:after="60" w:line="240" w:lineRule="auto"/>
              <w:rPr>
                <w:sz w:val="17"/>
                <w:szCs w:val="17"/>
              </w:rPr>
            </w:pPr>
          </w:p>
        </w:tc>
        <w:tc>
          <w:tcPr>
            <w:tcW w:w="0" w:type="auto"/>
            <w:shd w:val="clear" w:color="auto" w:fill="auto"/>
          </w:tcPr>
          <w:p w14:paraId="1619D263" w14:textId="43FAE337"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7A8ECFD" w14:textId="0AEB8FA6"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6989BA0" w14:textId="09F2958C"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7970A63" w14:textId="3A5FBEDA"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87659D3" w14:textId="0629845F"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F60AFAC" w14:textId="01C7D57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7B401FEA" w14:textId="6A548BA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6154A51" w14:textId="487F18BB"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9D0FE6F" w14:textId="4EE4A73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1BDCF93" w14:textId="34EF7DF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20265841" w14:textId="77777777" w:rsidTr="006F261D">
        <w:trPr>
          <w:jc w:val="center"/>
        </w:trPr>
        <w:tc>
          <w:tcPr>
            <w:tcW w:w="0" w:type="auto"/>
            <w:gridSpan w:val="2"/>
            <w:shd w:val="clear" w:color="auto" w:fill="auto"/>
          </w:tcPr>
          <w:p w14:paraId="56BD0C47" w14:textId="77777777" w:rsidR="00786CFB" w:rsidRPr="0001413C" w:rsidRDefault="00786CFB" w:rsidP="00786CFB">
            <w:pPr>
              <w:spacing w:before="60" w:after="60" w:line="240" w:lineRule="auto"/>
              <w:rPr>
                <w:sz w:val="17"/>
                <w:szCs w:val="17"/>
              </w:rPr>
            </w:pPr>
          </w:p>
        </w:tc>
        <w:tc>
          <w:tcPr>
            <w:tcW w:w="0" w:type="auto"/>
            <w:tcBorders>
              <w:bottom w:val="single" w:sz="4" w:space="0" w:color="auto"/>
            </w:tcBorders>
            <w:shd w:val="clear" w:color="auto" w:fill="auto"/>
          </w:tcPr>
          <w:p w14:paraId="2D8CEAB8" w14:textId="77777777" w:rsidR="00786CFB" w:rsidRPr="0001413C" w:rsidRDefault="00786CFB" w:rsidP="00786CFB">
            <w:pPr>
              <w:spacing w:before="60" w:after="60" w:line="240" w:lineRule="auto"/>
              <w:rPr>
                <w:sz w:val="17"/>
                <w:szCs w:val="17"/>
              </w:rPr>
            </w:pPr>
          </w:p>
        </w:tc>
        <w:tc>
          <w:tcPr>
            <w:tcW w:w="0" w:type="auto"/>
            <w:vMerge/>
            <w:shd w:val="clear" w:color="auto" w:fill="auto"/>
          </w:tcPr>
          <w:p w14:paraId="1215500A" w14:textId="77777777" w:rsidR="00786CFB" w:rsidRPr="0001413C" w:rsidRDefault="00786CFB" w:rsidP="00786CFB">
            <w:pPr>
              <w:spacing w:before="60" w:after="60" w:line="240" w:lineRule="auto"/>
              <w:rPr>
                <w:sz w:val="17"/>
                <w:szCs w:val="17"/>
              </w:rPr>
            </w:pPr>
          </w:p>
        </w:tc>
        <w:tc>
          <w:tcPr>
            <w:tcW w:w="0" w:type="auto"/>
            <w:shd w:val="clear" w:color="auto" w:fill="auto"/>
          </w:tcPr>
          <w:p w14:paraId="56AC5624" w14:textId="77777777" w:rsidR="00786CFB" w:rsidRPr="0001413C" w:rsidRDefault="00786CFB" w:rsidP="00786CFB">
            <w:pPr>
              <w:spacing w:before="60" w:after="60" w:line="240" w:lineRule="auto"/>
              <w:rPr>
                <w:sz w:val="17"/>
                <w:szCs w:val="17"/>
              </w:rPr>
            </w:pPr>
            <w:r w:rsidRPr="0001413C">
              <w:rPr>
                <w:sz w:val="17"/>
                <w:szCs w:val="17"/>
              </w:rPr>
              <w:t>Article 4 JTF Regulation resources</w:t>
            </w:r>
          </w:p>
        </w:tc>
        <w:tc>
          <w:tcPr>
            <w:tcW w:w="0" w:type="auto"/>
            <w:shd w:val="clear" w:color="auto" w:fill="D9D9D9" w:themeFill="background1" w:themeFillShade="D9"/>
          </w:tcPr>
          <w:p w14:paraId="2C7179FF" w14:textId="77777777" w:rsidR="00786CFB" w:rsidRPr="0001413C" w:rsidRDefault="00786CFB" w:rsidP="00786CFB">
            <w:pPr>
              <w:spacing w:before="60" w:after="60" w:line="240" w:lineRule="auto"/>
              <w:rPr>
                <w:sz w:val="17"/>
                <w:szCs w:val="17"/>
              </w:rPr>
            </w:pPr>
          </w:p>
        </w:tc>
        <w:tc>
          <w:tcPr>
            <w:tcW w:w="0" w:type="auto"/>
            <w:shd w:val="clear" w:color="auto" w:fill="auto"/>
          </w:tcPr>
          <w:p w14:paraId="1861FA17" w14:textId="71C9D60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1C3FEA7" w14:textId="6725CF4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70D0C48" w14:textId="308D7165"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D9D9D9" w:themeFill="background1" w:themeFillShade="D9"/>
          </w:tcPr>
          <w:p w14:paraId="2A9D082B" w14:textId="25B4F594" w:rsidR="00786CFB" w:rsidRPr="0001413C" w:rsidRDefault="00786CFB" w:rsidP="000B6A24">
            <w:pPr>
              <w:spacing w:before="60" w:after="60" w:line="240" w:lineRule="auto"/>
              <w:jc w:val="right"/>
              <w:rPr>
                <w:sz w:val="17"/>
                <w:szCs w:val="17"/>
              </w:rPr>
            </w:pPr>
          </w:p>
        </w:tc>
        <w:tc>
          <w:tcPr>
            <w:tcW w:w="0" w:type="auto"/>
            <w:shd w:val="clear" w:color="auto" w:fill="D9D9D9" w:themeFill="background1" w:themeFillShade="D9"/>
          </w:tcPr>
          <w:p w14:paraId="654F1437" w14:textId="093A8961" w:rsidR="00786CFB" w:rsidRPr="0001413C" w:rsidRDefault="00786CFB" w:rsidP="000B6A24">
            <w:pPr>
              <w:spacing w:before="60" w:after="60" w:line="240" w:lineRule="auto"/>
              <w:jc w:val="right"/>
              <w:rPr>
                <w:sz w:val="17"/>
                <w:szCs w:val="17"/>
              </w:rPr>
            </w:pPr>
          </w:p>
        </w:tc>
        <w:tc>
          <w:tcPr>
            <w:tcW w:w="0" w:type="auto"/>
            <w:shd w:val="clear" w:color="auto" w:fill="auto"/>
          </w:tcPr>
          <w:p w14:paraId="25C75D78" w14:textId="1ABF5B9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C59961D" w14:textId="3A2A8CF2"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3E0C85A" w14:textId="0D6E03DF"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172FB3D" w14:textId="50974153"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31D2522" w14:textId="55B1F9A6" w:rsidR="00786CFB" w:rsidRPr="0001413C" w:rsidRDefault="00786CFB" w:rsidP="00F55A53">
            <w:pPr>
              <w:spacing w:before="60" w:after="60" w:line="240" w:lineRule="auto"/>
              <w:jc w:val="center"/>
              <w:rPr>
                <w:sz w:val="17"/>
                <w:szCs w:val="17"/>
              </w:rPr>
            </w:pPr>
            <w:r w:rsidRPr="0001413C">
              <w:rPr>
                <w:sz w:val="17"/>
                <w:szCs w:val="17"/>
              </w:rPr>
              <w:t>0%</w:t>
            </w:r>
          </w:p>
        </w:tc>
      </w:tr>
      <w:tr w:rsidR="0001413C" w:rsidRPr="0001413C" w14:paraId="312A6B54" w14:textId="77777777" w:rsidTr="006F261D">
        <w:trPr>
          <w:jc w:val="center"/>
        </w:trPr>
        <w:tc>
          <w:tcPr>
            <w:tcW w:w="0" w:type="auto"/>
            <w:gridSpan w:val="2"/>
            <w:shd w:val="clear" w:color="auto" w:fill="auto"/>
          </w:tcPr>
          <w:p w14:paraId="7A14735A" w14:textId="77777777" w:rsidR="00786CFB" w:rsidRPr="0001413C" w:rsidRDefault="00786CFB" w:rsidP="00786CFB">
            <w:pPr>
              <w:spacing w:before="60" w:after="60" w:line="240" w:lineRule="auto"/>
              <w:rPr>
                <w:sz w:val="17"/>
                <w:szCs w:val="17"/>
              </w:rPr>
            </w:pPr>
          </w:p>
        </w:tc>
        <w:tc>
          <w:tcPr>
            <w:tcW w:w="0" w:type="auto"/>
            <w:tcBorders>
              <w:bottom w:val="single" w:sz="4" w:space="0" w:color="auto"/>
            </w:tcBorders>
            <w:shd w:val="clear" w:color="auto" w:fill="auto"/>
          </w:tcPr>
          <w:p w14:paraId="7D9A374E" w14:textId="77777777" w:rsidR="00786CFB" w:rsidRPr="0001413C" w:rsidRDefault="00786CFB" w:rsidP="00786CFB">
            <w:pPr>
              <w:spacing w:before="60" w:after="60" w:line="240" w:lineRule="auto"/>
              <w:rPr>
                <w:sz w:val="17"/>
                <w:szCs w:val="17"/>
              </w:rPr>
            </w:pPr>
          </w:p>
        </w:tc>
        <w:tc>
          <w:tcPr>
            <w:tcW w:w="0" w:type="auto"/>
            <w:gridSpan w:val="2"/>
            <w:shd w:val="clear" w:color="auto" w:fill="auto"/>
          </w:tcPr>
          <w:p w14:paraId="2048B608" w14:textId="77777777" w:rsidR="00786CFB" w:rsidRPr="0001413C" w:rsidRDefault="00786CFB" w:rsidP="00786CFB">
            <w:pPr>
              <w:spacing w:before="60" w:after="60" w:line="240" w:lineRule="auto"/>
              <w:rPr>
                <w:sz w:val="17"/>
                <w:szCs w:val="17"/>
              </w:rPr>
            </w:pPr>
            <w:r w:rsidRPr="0001413C">
              <w:rPr>
                <w:sz w:val="17"/>
                <w:szCs w:val="17"/>
              </w:rPr>
              <w:t>Total Cohesion Fund</w:t>
            </w:r>
          </w:p>
        </w:tc>
        <w:tc>
          <w:tcPr>
            <w:tcW w:w="0" w:type="auto"/>
            <w:shd w:val="clear" w:color="auto" w:fill="D9D9D9" w:themeFill="background1" w:themeFillShade="D9"/>
          </w:tcPr>
          <w:p w14:paraId="207C0CC7" w14:textId="77777777" w:rsidR="00786CFB" w:rsidRPr="0001413C" w:rsidRDefault="00786CFB" w:rsidP="00786CFB">
            <w:pPr>
              <w:spacing w:before="60" w:after="60" w:line="240" w:lineRule="auto"/>
              <w:rPr>
                <w:sz w:val="17"/>
                <w:szCs w:val="17"/>
              </w:rPr>
            </w:pPr>
          </w:p>
        </w:tc>
        <w:tc>
          <w:tcPr>
            <w:tcW w:w="0" w:type="auto"/>
            <w:shd w:val="clear" w:color="auto" w:fill="auto"/>
          </w:tcPr>
          <w:p w14:paraId="5202E6CA" w14:textId="4A83047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45CAB93" w14:textId="1F4F447E"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22EF83A" w14:textId="3F034CFF"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EF58A08" w14:textId="7CADA77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CBD4142" w14:textId="2CFDFEA9"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37D3E1E" w14:textId="271F5411"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06C4E722" w14:textId="77E8CC44"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4AE3BBD9" w14:textId="38F14078"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DAA4C06" w14:textId="1A430780" w:rsidR="00786CFB" w:rsidRPr="0001413C" w:rsidRDefault="00786CFB"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29335401" w14:textId="2530FE46" w:rsidR="00786CFB" w:rsidRPr="0001413C" w:rsidRDefault="005F04A3" w:rsidP="005F04A3">
            <w:pPr>
              <w:tabs>
                <w:tab w:val="left" w:pos="240"/>
                <w:tab w:val="center" w:pos="364"/>
              </w:tabs>
              <w:spacing w:before="60" w:after="60" w:line="240" w:lineRule="auto"/>
              <w:rPr>
                <w:sz w:val="17"/>
                <w:szCs w:val="17"/>
              </w:rPr>
            </w:pPr>
            <w:r w:rsidRPr="0001413C">
              <w:rPr>
                <w:sz w:val="17"/>
                <w:szCs w:val="17"/>
              </w:rPr>
              <w:tab/>
            </w:r>
            <w:r w:rsidRPr="0001413C">
              <w:rPr>
                <w:sz w:val="17"/>
                <w:szCs w:val="17"/>
              </w:rPr>
              <w:tab/>
            </w:r>
            <w:r w:rsidR="00786CFB" w:rsidRPr="0001413C">
              <w:rPr>
                <w:sz w:val="17"/>
                <w:szCs w:val="17"/>
              </w:rPr>
              <w:t>0%</w:t>
            </w:r>
          </w:p>
        </w:tc>
      </w:tr>
      <w:tr w:rsidR="0001413C" w:rsidRPr="0001413C" w14:paraId="7199F4BC" w14:textId="77777777" w:rsidTr="006F261D">
        <w:trPr>
          <w:jc w:val="center"/>
        </w:trPr>
        <w:tc>
          <w:tcPr>
            <w:tcW w:w="0" w:type="auto"/>
            <w:gridSpan w:val="2"/>
            <w:shd w:val="clear" w:color="auto" w:fill="auto"/>
          </w:tcPr>
          <w:p w14:paraId="43643B80" w14:textId="77777777" w:rsidR="005D2DD5" w:rsidRPr="0001413C" w:rsidRDefault="005D2DD5" w:rsidP="005D2DD5">
            <w:pPr>
              <w:spacing w:before="60" w:after="60" w:line="240" w:lineRule="auto"/>
              <w:rPr>
                <w:sz w:val="17"/>
                <w:szCs w:val="17"/>
              </w:rPr>
            </w:pPr>
            <w:r w:rsidRPr="0001413C">
              <w:rPr>
                <w:sz w:val="17"/>
                <w:szCs w:val="17"/>
              </w:rPr>
              <w:t>Grand total</w:t>
            </w:r>
          </w:p>
        </w:tc>
        <w:tc>
          <w:tcPr>
            <w:tcW w:w="0" w:type="auto"/>
            <w:shd w:val="clear" w:color="auto" w:fill="auto"/>
          </w:tcPr>
          <w:p w14:paraId="774B6A00" w14:textId="77777777" w:rsidR="005D2DD5" w:rsidRPr="0001413C" w:rsidRDefault="005D2DD5" w:rsidP="005D2DD5">
            <w:pPr>
              <w:spacing w:before="60" w:after="60" w:line="240" w:lineRule="auto"/>
              <w:rPr>
                <w:sz w:val="17"/>
                <w:szCs w:val="17"/>
              </w:rPr>
            </w:pPr>
          </w:p>
        </w:tc>
        <w:tc>
          <w:tcPr>
            <w:tcW w:w="0" w:type="auto"/>
            <w:gridSpan w:val="2"/>
            <w:shd w:val="clear" w:color="auto" w:fill="auto"/>
          </w:tcPr>
          <w:p w14:paraId="232E6D4D" w14:textId="77777777" w:rsidR="005D2DD5" w:rsidRPr="0001413C" w:rsidRDefault="005D2DD5" w:rsidP="005D2DD5">
            <w:pPr>
              <w:spacing w:before="60" w:after="60" w:line="240" w:lineRule="auto"/>
              <w:rPr>
                <w:sz w:val="17"/>
                <w:szCs w:val="17"/>
              </w:rPr>
            </w:pPr>
          </w:p>
        </w:tc>
        <w:tc>
          <w:tcPr>
            <w:tcW w:w="0" w:type="auto"/>
            <w:shd w:val="clear" w:color="auto" w:fill="auto"/>
          </w:tcPr>
          <w:p w14:paraId="4723DAA5" w14:textId="77777777" w:rsidR="005D2DD5" w:rsidRPr="0001413C" w:rsidRDefault="005D2DD5" w:rsidP="005D2DD5">
            <w:pPr>
              <w:spacing w:before="60" w:after="60" w:line="240" w:lineRule="auto"/>
              <w:rPr>
                <w:sz w:val="17"/>
                <w:szCs w:val="17"/>
              </w:rPr>
            </w:pPr>
          </w:p>
        </w:tc>
        <w:tc>
          <w:tcPr>
            <w:tcW w:w="0" w:type="auto"/>
            <w:shd w:val="clear" w:color="auto" w:fill="auto"/>
          </w:tcPr>
          <w:p w14:paraId="4587C435" w14:textId="240CD587" w:rsidR="005D2DD5" w:rsidRPr="0001413C" w:rsidRDefault="005D2DD5" w:rsidP="000B6A24">
            <w:pPr>
              <w:spacing w:before="60" w:after="60" w:line="240" w:lineRule="auto"/>
              <w:jc w:val="right"/>
              <w:rPr>
                <w:sz w:val="17"/>
                <w:szCs w:val="17"/>
              </w:rPr>
            </w:pPr>
            <w:r w:rsidRPr="0001413C">
              <w:rPr>
                <w:sz w:val="17"/>
                <w:szCs w:val="17"/>
              </w:rPr>
              <w:t>1.340.277.000,00</w:t>
            </w:r>
          </w:p>
        </w:tc>
        <w:tc>
          <w:tcPr>
            <w:tcW w:w="0" w:type="auto"/>
            <w:shd w:val="clear" w:color="auto" w:fill="auto"/>
          </w:tcPr>
          <w:p w14:paraId="047EFE0C" w14:textId="1B6856F0" w:rsidR="005D2DD5" w:rsidRPr="0001413C" w:rsidRDefault="005D2DD5"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16E4CF34" w14:textId="0CDC0630" w:rsidR="005D2DD5" w:rsidRPr="0001413C" w:rsidRDefault="005D2DD5"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62EDC43F" w14:textId="6FE62079" w:rsidR="005D2DD5" w:rsidRPr="0001413C" w:rsidRDefault="005D2DD5"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568E943B" w14:textId="6A78B545" w:rsidR="005D2DD5" w:rsidRPr="0001413C" w:rsidRDefault="005D2DD5"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6D97220" w14:textId="33CF06E3" w:rsidR="005D2DD5" w:rsidRPr="0001413C" w:rsidRDefault="005D2DD5" w:rsidP="000B6A24">
            <w:pPr>
              <w:spacing w:before="60" w:after="60" w:line="240" w:lineRule="auto"/>
              <w:jc w:val="right"/>
              <w:rPr>
                <w:sz w:val="17"/>
                <w:szCs w:val="17"/>
              </w:rPr>
            </w:pPr>
            <w:r w:rsidRPr="0001413C">
              <w:rPr>
                <w:sz w:val="17"/>
                <w:szCs w:val="17"/>
              </w:rPr>
              <w:t>236.519.470,59</w:t>
            </w:r>
          </w:p>
        </w:tc>
        <w:tc>
          <w:tcPr>
            <w:tcW w:w="0" w:type="auto"/>
            <w:shd w:val="clear" w:color="auto" w:fill="auto"/>
          </w:tcPr>
          <w:p w14:paraId="4EFC1588" w14:textId="2847FEBE" w:rsidR="005D2DD5" w:rsidRPr="0001413C" w:rsidRDefault="005D2DD5" w:rsidP="000B6A24">
            <w:pPr>
              <w:spacing w:before="60" w:after="60" w:line="240" w:lineRule="auto"/>
              <w:jc w:val="right"/>
              <w:rPr>
                <w:sz w:val="17"/>
                <w:szCs w:val="17"/>
              </w:rPr>
            </w:pPr>
            <w:r w:rsidRPr="0001413C">
              <w:rPr>
                <w:sz w:val="17"/>
                <w:szCs w:val="17"/>
              </w:rPr>
              <w:t>236.519.470,59</w:t>
            </w:r>
          </w:p>
        </w:tc>
        <w:tc>
          <w:tcPr>
            <w:tcW w:w="0" w:type="auto"/>
            <w:shd w:val="clear" w:color="auto" w:fill="auto"/>
          </w:tcPr>
          <w:p w14:paraId="37D2EF6E" w14:textId="6D04956A" w:rsidR="005D2DD5" w:rsidRPr="0001413C" w:rsidRDefault="005D2DD5" w:rsidP="000B6A24">
            <w:pPr>
              <w:spacing w:before="60" w:after="60" w:line="240" w:lineRule="auto"/>
              <w:jc w:val="right"/>
              <w:rPr>
                <w:sz w:val="17"/>
                <w:szCs w:val="17"/>
              </w:rPr>
            </w:pPr>
            <w:r w:rsidRPr="0001413C">
              <w:rPr>
                <w:sz w:val="17"/>
                <w:szCs w:val="17"/>
              </w:rPr>
              <w:t>0,00</w:t>
            </w:r>
          </w:p>
        </w:tc>
        <w:tc>
          <w:tcPr>
            <w:tcW w:w="0" w:type="auto"/>
            <w:shd w:val="clear" w:color="auto" w:fill="auto"/>
          </w:tcPr>
          <w:p w14:paraId="32380D74" w14:textId="63E4EDE7" w:rsidR="005D2DD5" w:rsidRPr="0001413C" w:rsidRDefault="005D2DD5" w:rsidP="000B6A24">
            <w:pPr>
              <w:spacing w:before="60" w:after="60" w:line="240" w:lineRule="auto"/>
              <w:jc w:val="right"/>
              <w:rPr>
                <w:sz w:val="17"/>
                <w:szCs w:val="17"/>
              </w:rPr>
            </w:pPr>
            <w:r w:rsidRPr="0001413C">
              <w:rPr>
                <w:sz w:val="17"/>
                <w:szCs w:val="17"/>
              </w:rPr>
              <w:t>1.576.796.470,59</w:t>
            </w:r>
          </w:p>
        </w:tc>
        <w:tc>
          <w:tcPr>
            <w:tcW w:w="0" w:type="auto"/>
            <w:tcBorders>
              <w:top w:val="single" w:sz="4" w:space="0" w:color="auto"/>
            </w:tcBorders>
            <w:shd w:val="clear" w:color="auto" w:fill="auto"/>
          </w:tcPr>
          <w:p w14:paraId="2B68E15A" w14:textId="6FF624C7" w:rsidR="005D2DD5" w:rsidRPr="0001413C" w:rsidRDefault="005D2DD5" w:rsidP="005D2DD5">
            <w:pPr>
              <w:spacing w:before="60" w:after="60" w:line="240" w:lineRule="auto"/>
              <w:jc w:val="center"/>
              <w:rPr>
                <w:sz w:val="17"/>
                <w:szCs w:val="17"/>
              </w:rPr>
            </w:pPr>
            <w:r w:rsidRPr="0001413C">
              <w:rPr>
                <w:sz w:val="17"/>
                <w:szCs w:val="17"/>
              </w:rPr>
              <w:t>85%</w:t>
            </w:r>
          </w:p>
        </w:tc>
      </w:tr>
    </w:tbl>
    <w:p w14:paraId="3A4ED598" w14:textId="77777777" w:rsidR="003655CD" w:rsidRPr="0001413C" w:rsidRDefault="003655CD" w:rsidP="003655CD">
      <w:pPr>
        <w:pStyle w:val="Point0"/>
        <w:spacing w:before="0" w:after="0" w:line="240" w:lineRule="auto"/>
        <w:ind w:left="851" w:hanging="851"/>
      </w:pPr>
      <w:r w:rsidRPr="0001413C">
        <w:rPr>
          <w:b/>
          <w:bCs/>
          <w:vertAlign w:val="superscript"/>
        </w:rPr>
        <w:t>*</w:t>
      </w:r>
      <w:r w:rsidRPr="0001413C">
        <w:tab/>
        <w:t>For ERDF and ESF+: less developed, transition, more developed, and, where applicable special allocation for outermost and northern sparsely populated regions. For Cohesion Fund: not applicable. For technical assistance, application of categories of region depends on the selection of the fund.</w:t>
      </w:r>
    </w:p>
    <w:p w14:paraId="7D650773" w14:textId="77777777" w:rsidR="003655CD" w:rsidRPr="0001413C" w:rsidRDefault="003655CD" w:rsidP="003655CD">
      <w:pPr>
        <w:pStyle w:val="Point0"/>
        <w:spacing w:before="0" w:after="360" w:line="240" w:lineRule="auto"/>
        <w:ind w:left="851" w:hanging="851"/>
      </w:pPr>
      <w:r w:rsidRPr="0001413C">
        <w:rPr>
          <w:b/>
          <w:bCs/>
          <w:vertAlign w:val="superscript"/>
        </w:rPr>
        <w:t>**</w:t>
      </w:r>
      <w:r w:rsidRPr="0001413C">
        <w:tab/>
        <w:t>Indicate the total JTF resources, including the complementary support transferred from the ERDF and the ESF+. The table shall not include the amounts in accordance to Article 7 JTF Regulation. In case of technical assistance financed from the JTF, the JTF resources should be split into resources related to Articles 3 and 4 JTF Regulation. For Article 4 JTF Regulation, there is no flexibility amount.</w:t>
      </w:r>
    </w:p>
    <w:p w14:paraId="27DBC1D0" w14:textId="77777777" w:rsidR="003655CD" w:rsidRPr="0001413C" w:rsidRDefault="003655CD" w:rsidP="003655CD">
      <w:pPr>
        <w:pStyle w:val="Text1"/>
      </w:pPr>
      <w:r w:rsidRPr="0001413C">
        <w:t>For the EMFAF:</w:t>
      </w:r>
    </w:p>
    <w:p w14:paraId="34A705EE" w14:textId="77777777" w:rsidR="003655CD" w:rsidRPr="0001413C" w:rsidRDefault="003655CD" w:rsidP="003655CD">
      <w:pPr>
        <w:pStyle w:val="Text1"/>
      </w:pPr>
      <w:r w:rsidRPr="0001413C">
        <w:t>Reference: point (g)(iii) of Article 22(3) CPR</w:t>
      </w:r>
    </w:p>
    <w:p w14:paraId="069B4C3D" w14:textId="77777777" w:rsidR="003655CD" w:rsidRPr="0001413C" w:rsidRDefault="003655CD" w:rsidP="003655CD">
      <w:pPr>
        <w:pStyle w:val="Text1"/>
      </w:pPr>
      <w:r w:rsidRPr="0001413C">
        <w:t>EMFAF programmes using technical assistance according to Article 36(4) CPR in accordance with the choice made in the Partnership Agreement.</w:t>
      </w:r>
    </w:p>
    <w:p w14:paraId="0EC86C4C" w14:textId="77777777" w:rsidR="003655CD" w:rsidRPr="0001413C" w:rsidRDefault="003655CD" w:rsidP="003655CD">
      <w:r w:rsidRPr="0001413C">
        <w:br w:type="page"/>
        <w:t>Table 11A: Total financial allocations by fund and national contribution</w:t>
      </w:r>
    </w:p>
    <w:tbl>
      <w:tblPr>
        <w:tblStyle w:val="TableGrid"/>
        <w:tblW w:w="5000" w:type="pct"/>
        <w:tblLook w:val="04A0" w:firstRow="1" w:lastRow="0" w:firstColumn="1" w:lastColumn="0" w:noHBand="0" w:noVBand="1"/>
      </w:tblPr>
      <w:tblGrid>
        <w:gridCol w:w="2817"/>
        <w:gridCol w:w="4052"/>
        <w:gridCol w:w="1693"/>
        <w:gridCol w:w="1684"/>
        <w:gridCol w:w="2112"/>
        <w:gridCol w:w="723"/>
        <w:gridCol w:w="1480"/>
      </w:tblGrid>
      <w:tr w:rsidR="0001413C" w:rsidRPr="0001413C" w14:paraId="78C80DBF" w14:textId="77777777" w:rsidTr="00A35CBC">
        <w:trPr>
          <w:tblHeader/>
        </w:trPr>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39EF5290" w14:textId="77777777" w:rsidR="003655CD" w:rsidRPr="0001413C" w:rsidRDefault="003655CD" w:rsidP="00A35CBC">
            <w:pPr>
              <w:spacing w:before="60" w:after="60" w:line="240" w:lineRule="auto"/>
              <w:jc w:val="center"/>
            </w:pPr>
            <w:r w:rsidRPr="0001413C">
              <w:t>Priority</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2D3F2592" w14:textId="77777777" w:rsidR="003655CD" w:rsidRPr="0001413C" w:rsidRDefault="003655CD" w:rsidP="00A35CBC">
            <w:pPr>
              <w:spacing w:before="60" w:after="60" w:line="240" w:lineRule="auto"/>
              <w:jc w:val="center"/>
            </w:pPr>
            <w:r w:rsidRPr="0001413C">
              <w:t>Specific objective (nomenclature set out in the EMFAF Regulation)</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121E9" w14:textId="77777777" w:rsidR="003655CD" w:rsidRPr="0001413C" w:rsidRDefault="003655CD" w:rsidP="00A35CBC">
            <w:pPr>
              <w:spacing w:before="60" w:after="60" w:line="240" w:lineRule="auto"/>
              <w:jc w:val="center"/>
            </w:pPr>
            <w:r w:rsidRPr="0001413C">
              <w:t>Basis for calculation of Union support</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ED99C" w14:textId="77777777" w:rsidR="003655CD" w:rsidRPr="0001413C" w:rsidRDefault="003655CD" w:rsidP="00A35CBC">
            <w:pPr>
              <w:spacing w:before="60" w:after="60" w:line="240" w:lineRule="auto"/>
              <w:jc w:val="center"/>
            </w:pPr>
            <w:r w:rsidRPr="0001413C">
              <w:t>Union contribution</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F1A14" w14:textId="77777777" w:rsidR="003655CD" w:rsidRPr="0001413C" w:rsidRDefault="003655CD" w:rsidP="00A35CBC">
            <w:pPr>
              <w:spacing w:before="60" w:after="60" w:line="240" w:lineRule="auto"/>
              <w:jc w:val="center"/>
            </w:pPr>
            <w:r w:rsidRPr="0001413C">
              <w:t>National public contribution</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83407" w14:textId="77777777" w:rsidR="003655CD" w:rsidRPr="0001413C" w:rsidRDefault="003655CD" w:rsidP="00A35CBC">
            <w:pPr>
              <w:spacing w:before="60" w:after="60" w:line="240" w:lineRule="auto"/>
              <w:jc w:val="center"/>
            </w:pPr>
            <w:r w:rsidRPr="0001413C">
              <w:t>Total</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0C451" w14:textId="77777777" w:rsidR="003655CD" w:rsidRPr="0001413C" w:rsidRDefault="003655CD" w:rsidP="00A35CBC">
            <w:pPr>
              <w:spacing w:before="60" w:after="60" w:line="240" w:lineRule="auto"/>
              <w:jc w:val="center"/>
            </w:pPr>
            <w:r w:rsidRPr="0001413C">
              <w:t>Co-financing rate</w:t>
            </w:r>
          </w:p>
        </w:tc>
      </w:tr>
      <w:tr w:rsidR="0001413C" w:rsidRPr="0001413C" w14:paraId="0E25A406" w14:textId="77777777" w:rsidTr="00A35CBC">
        <w:trPr>
          <w:trHeight w:val="294"/>
        </w:trPr>
        <w:tc>
          <w:tcPr>
            <w:tcW w:w="968" w:type="pct"/>
            <w:vMerge w:val="restart"/>
            <w:tcBorders>
              <w:top w:val="single" w:sz="4" w:space="0" w:color="auto"/>
              <w:left w:val="single" w:sz="4" w:space="0" w:color="auto"/>
              <w:right w:val="single" w:sz="4" w:space="0" w:color="auto"/>
            </w:tcBorders>
            <w:shd w:val="clear" w:color="auto" w:fill="auto"/>
          </w:tcPr>
          <w:p w14:paraId="2DC44CAD" w14:textId="77777777" w:rsidR="003655CD" w:rsidRPr="0001413C" w:rsidRDefault="003655CD" w:rsidP="00A35CBC">
            <w:pPr>
              <w:spacing w:before="60" w:after="60" w:line="240" w:lineRule="auto"/>
            </w:pPr>
            <w:r w:rsidRPr="0001413C">
              <w:t>Priority 1</w:t>
            </w:r>
          </w:p>
        </w:tc>
        <w:tc>
          <w:tcPr>
            <w:tcW w:w="1392" w:type="pct"/>
            <w:tcBorders>
              <w:top w:val="single" w:sz="4" w:space="0" w:color="auto"/>
              <w:left w:val="single" w:sz="4" w:space="0" w:color="auto"/>
              <w:right w:val="single" w:sz="4" w:space="0" w:color="auto"/>
            </w:tcBorders>
            <w:shd w:val="clear" w:color="auto" w:fill="auto"/>
          </w:tcPr>
          <w:p w14:paraId="5EBE5F17" w14:textId="77777777" w:rsidR="003655CD" w:rsidRPr="0001413C" w:rsidRDefault="003655CD" w:rsidP="00A35CBC">
            <w:pPr>
              <w:spacing w:before="60" w:after="60" w:line="240" w:lineRule="auto"/>
            </w:pPr>
            <w:r w:rsidRPr="0001413C">
              <w:t>1.1.1</w:t>
            </w:r>
          </w:p>
        </w:tc>
        <w:tc>
          <w:tcPr>
            <w:tcW w:w="582" w:type="pct"/>
            <w:tcBorders>
              <w:top w:val="single" w:sz="4" w:space="0" w:color="auto"/>
              <w:left w:val="single" w:sz="4" w:space="0" w:color="auto"/>
              <w:right w:val="single" w:sz="4" w:space="0" w:color="auto"/>
            </w:tcBorders>
            <w:shd w:val="clear" w:color="auto" w:fill="auto"/>
          </w:tcPr>
          <w:p w14:paraId="4852D1D1"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2C481E50"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65BF9F4E"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034F4EAD"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148A0670" w14:textId="77777777" w:rsidR="003655CD" w:rsidRPr="0001413C" w:rsidRDefault="003655CD" w:rsidP="00A35CBC">
            <w:pPr>
              <w:spacing w:before="60" w:after="60" w:line="240" w:lineRule="auto"/>
            </w:pPr>
          </w:p>
        </w:tc>
      </w:tr>
      <w:tr w:rsidR="0001413C" w:rsidRPr="0001413C" w14:paraId="7E3966D9" w14:textId="77777777" w:rsidTr="00A35CBC">
        <w:trPr>
          <w:trHeight w:val="294"/>
        </w:trPr>
        <w:tc>
          <w:tcPr>
            <w:tcW w:w="968" w:type="pct"/>
            <w:vMerge/>
            <w:tcBorders>
              <w:left w:val="single" w:sz="4" w:space="0" w:color="auto"/>
              <w:right w:val="single" w:sz="4" w:space="0" w:color="auto"/>
            </w:tcBorders>
            <w:shd w:val="clear" w:color="auto" w:fill="auto"/>
          </w:tcPr>
          <w:p w14:paraId="55124089"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3842B71D" w14:textId="77777777" w:rsidR="003655CD" w:rsidRPr="0001413C" w:rsidRDefault="003655CD" w:rsidP="00A35CBC">
            <w:pPr>
              <w:spacing w:before="60" w:after="60" w:line="240" w:lineRule="auto"/>
            </w:pPr>
            <w:r w:rsidRPr="0001413C">
              <w:t>1.1.2</w:t>
            </w:r>
          </w:p>
        </w:tc>
        <w:tc>
          <w:tcPr>
            <w:tcW w:w="582" w:type="pct"/>
            <w:tcBorders>
              <w:top w:val="single" w:sz="4" w:space="0" w:color="auto"/>
              <w:left w:val="single" w:sz="4" w:space="0" w:color="auto"/>
              <w:right w:val="single" w:sz="4" w:space="0" w:color="auto"/>
            </w:tcBorders>
            <w:shd w:val="clear" w:color="auto" w:fill="auto"/>
          </w:tcPr>
          <w:p w14:paraId="7277AA39"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73CA52FA"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33DE2DD8"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6D917608"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006A0473" w14:textId="77777777" w:rsidR="003655CD" w:rsidRPr="0001413C" w:rsidRDefault="003655CD" w:rsidP="00A35CBC">
            <w:pPr>
              <w:spacing w:before="60" w:after="60" w:line="240" w:lineRule="auto"/>
            </w:pPr>
          </w:p>
        </w:tc>
      </w:tr>
      <w:tr w:rsidR="0001413C" w:rsidRPr="0001413C" w14:paraId="45DB7F29" w14:textId="77777777" w:rsidTr="00A35CBC">
        <w:trPr>
          <w:trHeight w:val="284"/>
        </w:trPr>
        <w:tc>
          <w:tcPr>
            <w:tcW w:w="968" w:type="pct"/>
            <w:vMerge/>
            <w:tcBorders>
              <w:left w:val="single" w:sz="4" w:space="0" w:color="auto"/>
              <w:right w:val="single" w:sz="4" w:space="0" w:color="auto"/>
            </w:tcBorders>
            <w:shd w:val="clear" w:color="auto" w:fill="auto"/>
          </w:tcPr>
          <w:p w14:paraId="7B2B8013"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4EDD610C" w14:textId="77777777" w:rsidR="003655CD" w:rsidRPr="0001413C" w:rsidRDefault="003655CD" w:rsidP="00A35CBC">
            <w:pPr>
              <w:spacing w:before="60" w:after="60" w:line="240" w:lineRule="auto"/>
            </w:pPr>
            <w:r w:rsidRPr="0001413C">
              <w:t>1.2</w:t>
            </w:r>
          </w:p>
        </w:tc>
        <w:tc>
          <w:tcPr>
            <w:tcW w:w="582" w:type="pct"/>
            <w:tcBorders>
              <w:left w:val="single" w:sz="4" w:space="0" w:color="auto"/>
              <w:right w:val="single" w:sz="4" w:space="0" w:color="auto"/>
            </w:tcBorders>
            <w:shd w:val="clear" w:color="auto" w:fill="auto"/>
          </w:tcPr>
          <w:p w14:paraId="1DE0E4D9" w14:textId="77777777" w:rsidR="003655CD" w:rsidRPr="0001413C" w:rsidRDefault="003655CD" w:rsidP="00A35CBC">
            <w:pPr>
              <w:spacing w:before="60" w:after="60" w:line="240" w:lineRule="auto"/>
            </w:pPr>
            <w:r w:rsidRPr="0001413C">
              <w:t>Public</w:t>
            </w:r>
          </w:p>
        </w:tc>
        <w:tc>
          <w:tcPr>
            <w:tcW w:w="579" w:type="pct"/>
            <w:tcBorders>
              <w:left w:val="single" w:sz="4" w:space="0" w:color="auto"/>
              <w:right w:val="single" w:sz="4" w:space="0" w:color="auto"/>
            </w:tcBorders>
            <w:shd w:val="clear" w:color="auto" w:fill="auto"/>
          </w:tcPr>
          <w:p w14:paraId="57B82A5A" w14:textId="77777777" w:rsidR="003655CD" w:rsidRPr="0001413C" w:rsidRDefault="003655CD" w:rsidP="00A35CBC">
            <w:pPr>
              <w:spacing w:before="60" w:after="60" w:line="240" w:lineRule="auto"/>
            </w:pPr>
          </w:p>
        </w:tc>
        <w:tc>
          <w:tcPr>
            <w:tcW w:w="726" w:type="pct"/>
            <w:tcBorders>
              <w:left w:val="single" w:sz="4" w:space="0" w:color="auto"/>
              <w:right w:val="single" w:sz="4" w:space="0" w:color="auto"/>
            </w:tcBorders>
            <w:shd w:val="clear" w:color="auto" w:fill="auto"/>
          </w:tcPr>
          <w:p w14:paraId="4F3DB083"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0CA96810" w14:textId="77777777" w:rsidR="003655CD" w:rsidRPr="0001413C" w:rsidRDefault="003655CD" w:rsidP="00A35CBC">
            <w:pPr>
              <w:spacing w:before="60" w:after="60" w:line="240" w:lineRule="auto"/>
            </w:pPr>
          </w:p>
        </w:tc>
        <w:tc>
          <w:tcPr>
            <w:tcW w:w="509" w:type="pct"/>
            <w:tcBorders>
              <w:left w:val="single" w:sz="4" w:space="0" w:color="auto"/>
              <w:right w:val="single" w:sz="4" w:space="0" w:color="auto"/>
            </w:tcBorders>
            <w:shd w:val="clear" w:color="auto" w:fill="auto"/>
          </w:tcPr>
          <w:p w14:paraId="5A09D274" w14:textId="77777777" w:rsidR="003655CD" w:rsidRPr="0001413C" w:rsidRDefault="003655CD" w:rsidP="00A35CBC">
            <w:pPr>
              <w:spacing w:before="60" w:after="60" w:line="240" w:lineRule="auto"/>
            </w:pPr>
          </w:p>
        </w:tc>
      </w:tr>
      <w:tr w:rsidR="0001413C" w:rsidRPr="0001413C" w14:paraId="6D03F70B" w14:textId="77777777" w:rsidTr="00A35CBC">
        <w:trPr>
          <w:trHeight w:val="260"/>
        </w:trPr>
        <w:tc>
          <w:tcPr>
            <w:tcW w:w="968" w:type="pct"/>
            <w:vMerge/>
            <w:tcBorders>
              <w:left w:val="single" w:sz="4" w:space="0" w:color="auto"/>
              <w:right w:val="single" w:sz="4" w:space="0" w:color="auto"/>
            </w:tcBorders>
            <w:shd w:val="clear" w:color="auto" w:fill="auto"/>
          </w:tcPr>
          <w:p w14:paraId="10AA2BA1"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6B5869E5" w14:textId="77777777" w:rsidR="003655CD" w:rsidRPr="0001413C" w:rsidRDefault="003655CD" w:rsidP="00A35CBC">
            <w:pPr>
              <w:spacing w:before="60" w:after="60" w:line="240" w:lineRule="auto"/>
            </w:pPr>
            <w:r w:rsidRPr="0001413C">
              <w:t>1.3</w:t>
            </w:r>
          </w:p>
        </w:tc>
        <w:tc>
          <w:tcPr>
            <w:tcW w:w="582" w:type="pct"/>
            <w:tcBorders>
              <w:left w:val="single" w:sz="4" w:space="0" w:color="auto"/>
              <w:right w:val="single" w:sz="4" w:space="0" w:color="auto"/>
            </w:tcBorders>
            <w:shd w:val="clear" w:color="auto" w:fill="auto"/>
          </w:tcPr>
          <w:p w14:paraId="39E36F0D" w14:textId="77777777" w:rsidR="003655CD" w:rsidRPr="0001413C" w:rsidRDefault="003655CD" w:rsidP="00A35CBC">
            <w:pPr>
              <w:spacing w:before="60" w:after="60" w:line="240" w:lineRule="auto"/>
            </w:pPr>
            <w:r w:rsidRPr="0001413C">
              <w:t>Public</w:t>
            </w:r>
          </w:p>
        </w:tc>
        <w:tc>
          <w:tcPr>
            <w:tcW w:w="579" w:type="pct"/>
            <w:tcBorders>
              <w:left w:val="single" w:sz="4" w:space="0" w:color="auto"/>
              <w:right w:val="single" w:sz="4" w:space="0" w:color="auto"/>
            </w:tcBorders>
            <w:shd w:val="clear" w:color="auto" w:fill="auto"/>
          </w:tcPr>
          <w:p w14:paraId="65281F1C" w14:textId="77777777" w:rsidR="003655CD" w:rsidRPr="0001413C" w:rsidRDefault="003655CD" w:rsidP="00A35CBC">
            <w:pPr>
              <w:spacing w:before="60" w:after="60" w:line="240" w:lineRule="auto"/>
            </w:pPr>
          </w:p>
        </w:tc>
        <w:tc>
          <w:tcPr>
            <w:tcW w:w="726" w:type="pct"/>
            <w:tcBorders>
              <w:left w:val="single" w:sz="4" w:space="0" w:color="auto"/>
              <w:right w:val="single" w:sz="4" w:space="0" w:color="auto"/>
            </w:tcBorders>
            <w:shd w:val="clear" w:color="auto" w:fill="auto"/>
          </w:tcPr>
          <w:p w14:paraId="4F3E69C2"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286C2998" w14:textId="77777777" w:rsidR="003655CD" w:rsidRPr="0001413C" w:rsidRDefault="003655CD" w:rsidP="00A35CBC">
            <w:pPr>
              <w:spacing w:before="60" w:after="60" w:line="240" w:lineRule="auto"/>
            </w:pPr>
          </w:p>
        </w:tc>
        <w:tc>
          <w:tcPr>
            <w:tcW w:w="509" w:type="pct"/>
            <w:tcBorders>
              <w:left w:val="single" w:sz="4" w:space="0" w:color="auto"/>
              <w:right w:val="single" w:sz="4" w:space="0" w:color="auto"/>
            </w:tcBorders>
            <w:shd w:val="clear" w:color="auto" w:fill="auto"/>
          </w:tcPr>
          <w:p w14:paraId="58847832" w14:textId="77777777" w:rsidR="003655CD" w:rsidRPr="0001413C" w:rsidRDefault="003655CD" w:rsidP="00A35CBC">
            <w:pPr>
              <w:spacing w:before="60" w:after="60" w:line="240" w:lineRule="auto"/>
            </w:pPr>
          </w:p>
        </w:tc>
      </w:tr>
      <w:tr w:rsidR="0001413C" w:rsidRPr="0001413C" w14:paraId="517AEE0C" w14:textId="77777777" w:rsidTr="00A35CBC">
        <w:trPr>
          <w:trHeight w:val="277"/>
        </w:trPr>
        <w:tc>
          <w:tcPr>
            <w:tcW w:w="968" w:type="pct"/>
            <w:vMerge/>
            <w:tcBorders>
              <w:left w:val="single" w:sz="4" w:space="0" w:color="auto"/>
              <w:right w:val="single" w:sz="4" w:space="0" w:color="auto"/>
            </w:tcBorders>
            <w:shd w:val="clear" w:color="auto" w:fill="auto"/>
          </w:tcPr>
          <w:p w14:paraId="4C295BE1"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69B69C61" w14:textId="77777777" w:rsidR="003655CD" w:rsidRPr="0001413C" w:rsidRDefault="003655CD" w:rsidP="00A35CBC">
            <w:pPr>
              <w:spacing w:before="60" w:after="60" w:line="240" w:lineRule="auto"/>
            </w:pPr>
            <w:r w:rsidRPr="0001413C">
              <w:t>1.4</w:t>
            </w:r>
          </w:p>
        </w:tc>
        <w:tc>
          <w:tcPr>
            <w:tcW w:w="582" w:type="pct"/>
            <w:tcBorders>
              <w:left w:val="single" w:sz="4" w:space="0" w:color="auto"/>
              <w:right w:val="single" w:sz="4" w:space="0" w:color="auto"/>
            </w:tcBorders>
            <w:shd w:val="clear" w:color="auto" w:fill="auto"/>
          </w:tcPr>
          <w:p w14:paraId="1D9A26AF" w14:textId="77777777" w:rsidR="003655CD" w:rsidRPr="0001413C" w:rsidRDefault="003655CD" w:rsidP="00A35CBC">
            <w:pPr>
              <w:spacing w:before="60" w:after="60" w:line="240" w:lineRule="auto"/>
            </w:pPr>
            <w:r w:rsidRPr="0001413C">
              <w:t>Public</w:t>
            </w:r>
          </w:p>
        </w:tc>
        <w:tc>
          <w:tcPr>
            <w:tcW w:w="579" w:type="pct"/>
            <w:tcBorders>
              <w:left w:val="single" w:sz="4" w:space="0" w:color="auto"/>
              <w:right w:val="single" w:sz="4" w:space="0" w:color="auto"/>
            </w:tcBorders>
            <w:shd w:val="clear" w:color="auto" w:fill="auto"/>
          </w:tcPr>
          <w:p w14:paraId="3DCABB33" w14:textId="77777777" w:rsidR="003655CD" w:rsidRPr="0001413C" w:rsidRDefault="003655CD" w:rsidP="00A35CBC">
            <w:pPr>
              <w:spacing w:before="60" w:after="60" w:line="240" w:lineRule="auto"/>
            </w:pPr>
          </w:p>
        </w:tc>
        <w:tc>
          <w:tcPr>
            <w:tcW w:w="726" w:type="pct"/>
            <w:tcBorders>
              <w:left w:val="single" w:sz="4" w:space="0" w:color="auto"/>
              <w:right w:val="single" w:sz="4" w:space="0" w:color="auto"/>
            </w:tcBorders>
            <w:shd w:val="clear" w:color="auto" w:fill="auto"/>
          </w:tcPr>
          <w:p w14:paraId="257C7323"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3259D6DD" w14:textId="77777777" w:rsidR="003655CD" w:rsidRPr="0001413C" w:rsidRDefault="003655CD" w:rsidP="00A35CBC">
            <w:pPr>
              <w:spacing w:before="60" w:after="60" w:line="240" w:lineRule="auto"/>
            </w:pPr>
          </w:p>
        </w:tc>
        <w:tc>
          <w:tcPr>
            <w:tcW w:w="509" w:type="pct"/>
            <w:tcBorders>
              <w:left w:val="single" w:sz="4" w:space="0" w:color="auto"/>
              <w:right w:val="single" w:sz="4" w:space="0" w:color="auto"/>
            </w:tcBorders>
            <w:shd w:val="clear" w:color="auto" w:fill="auto"/>
          </w:tcPr>
          <w:p w14:paraId="3B94AB43" w14:textId="77777777" w:rsidR="003655CD" w:rsidRPr="0001413C" w:rsidRDefault="003655CD" w:rsidP="00A35CBC">
            <w:pPr>
              <w:spacing w:before="60" w:after="60" w:line="240" w:lineRule="auto"/>
            </w:pPr>
          </w:p>
        </w:tc>
      </w:tr>
      <w:tr w:rsidR="0001413C" w:rsidRPr="0001413C" w14:paraId="1CC68BA5" w14:textId="77777777" w:rsidTr="00A35CBC">
        <w:trPr>
          <w:trHeight w:val="277"/>
        </w:trPr>
        <w:tc>
          <w:tcPr>
            <w:tcW w:w="968" w:type="pct"/>
            <w:vMerge/>
            <w:tcBorders>
              <w:left w:val="single" w:sz="4" w:space="0" w:color="auto"/>
              <w:right w:val="single" w:sz="4" w:space="0" w:color="auto"/>
            </w:tcBorders>
            <w:shd w:val="clear" w:color="auto" w:fill="auto"/>
          </w:tcPr>
          <w:p w14:paraId="740B31DA"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6C845CD2" w14:textId="77777777" w:rsidR="003655CD" w:rsidRPr="0001413C" w:rsidRDefault="003655CD" w:rsidP="00A35CBC">
            <w:pPr>
              <w:spacing w:before="60" w:after="60" w:line="240" w:lineRule="auto"/>
            </w:pPr>
            <w:r w:rsidRPr="0001413C">
              <w:t>1.5</w:t>
            </w:r>
          </w:p>
        </w:tc>
        <w:tc>
          <w:tcPr>
            <w:tcW w:w="582" w:type="pct"/>
            <w:tcBorders>
              <w:left w:val="single" w:sz="4" w:space="0" w:color="auto"/>
              <w:right w:val="single" w:sz="4" w:space="0" w:color="auto"/>
            </w:tcBorders>
            <w:shd w:val="clear" w:color="auto" w:fill="auto"/>
          </w:tcPr>
          <w:p w14:paraId="2CE9E265" w14:textId="77777777" w:rsidR="003655CD" w:rsidRPr="0001413C" w:rsidRDefault="003655CD" w:rsidP="00A35CBC">
            <w:pPr>
              <w:spacing w:before="60" w:after="60" w:line="240" w:lineRule="auto"/>
            </w:pPr>
            <w:r w:rsidRPr="0001413C">
              <w:t>Public</w:t>
            </w:r>
          </w:p>
        </w:tc>
        <w:tc>
          <w:tcPr>
            <w:tcW w:w="579" w:type="pct"/>
            <w:tcBorders>
              <w:left w:val="single" w:sz="4" w:space="0" w:color="auto"/>
              <w:right w:val="single" w:sz="4" w:space="0" w:color="auto"/>
            </w:tcBorders>
            <w:shd w:val="clear" w:color="auto" w:fill="auto"/>
          </w:tcPr>
          <w:p w14:paraId="239F0B25" w14:textId="77777777" w:rsidR="003655CD" w:rsidRPr="0001413C" w:rsidRDefault="003655CD" w:rsidP="00A35CBC">
            <w:pPr>
              <w:spacing w:before="60" w:after="60" w:line="240" w:lineRule="auto"/>
            </w:pPr>
          </w:p>
        </w:tc>
        <w:tc>
          <w:tcPr>
            <w:tcW w:w="726" w:type="pct"/>
            <w:tcBorders>
              <w:left w:val="single" w:sz="4" w:space="0" w:color="auto"/>
              <w:right w:val="single" w:sz="4" w:space="0" w:color="auto"/>
            </w:tcBorders>
            <w:shd w:val="clear" w:color="auto" w:fill="auto"/>
          </w:tcPr>
          <w:p w14:paraId="277B44BD"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3F08C646" w14:textId="77777777" w:rsidR="003655CD" w:rsidRPr="0001413C" w:rsidRDefault="003655CD" w:rsidP="00A35CBC">
            <w:pPr>
              <w:spacing w:before="60" w:after="60" w:line="240" w:lineRule="auto"/>
            </w:pPr>
          </w:p>
        </w:tc>
        <w:tc>
          <w:tcPr>
            <w:tcW w:w="509" w:type="pct"/>
            <w:tcBorders>
              <w:left w:val="single" w:sz="4" w:space="0" w:color="auto"/>
              <w:right w:val="single" w:sz="4" w:space="0" w:color="auto"/>
            </w:tcBorders>
            <w:shd w:val="clear" w:color="auto" w:fill="auto"/>
          </w:tcPr>
          <w:p w14:paraId="4EAB4D6F" w14:textId="77777777" w:rsidR="003655CD" w:rsidRPr="0001413C" w:rsidRDefault="003655CD" w:rsidP="00A35CBC">
            <w:pPr>
              <w:spacing w:before="60" w:after="60" w:line="240" w:lineRule="auto"/>
            </w:pPr>
          </w:p>
        </w:tc>
      </w:tr>
      <w:tr w:rsidR="0001413C" w:rsidRPr="0001413C" w14:paraId="582D2F30" w14:textId="77777777" w:rsidTr="00A35CBC">
        <w:trPr>
          <w:trHeight w:val="277"/>
        </w:trPr>
        <w:tc>
          <w:tcPr>
            <w:tcW w:w="968" w:type="pct"/>
            <w:vMerge/>
            <w:tcBorders>
              <w:left w:val="single" w:sz="4" w:space="0" w:color="auto"/>
              <w:right w:val="single" w:sz="4" w:space="0" w:color="auto"/>
            </w:tcBorders>
            <w:shd w:val="clear" w:color="auto" w:fill="auto"/>
          </w:tcPr>
          <w:p w14:paraId="07E7F723"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6900A40C" w14:textId="77777777" w:rsidR="003655CD" w:rsidRPr="0001413C" w:rsidRDefault="003655CD" w:rsidP="00A35CBC">
            <w:pPr>
              <w:spacing w:before="60" w:after="60" w:line="240" w:lineRule="auto"/>
            </w:pPr>
            <w:r w:rsidRPr="0001413C">
              <w:t>1.6</w:t>
            </w:r>
          </w:p>
        </w:tc>
        <w:tc>
          <w:tcPr>
            <w:tcW w:w="582" w:type="pct"/>
            <w:tcBorders>
              <w:left w:val="single" w:sz="4" w:space="0" w:color="auto"/>
              <w:right w:val="single" w:sz="4" w:space="0" w:color="auto"/>
            </w:tcBorders>
            <w:shd w:val="clear" w:color="auto" w:fill="auto"/>
          </w:tcPr>
          <w:p w14:paraId="58A25240" w14:textId="77777777" w:rsidR="003655CD" w:rsidRPr="0001413C" w:rsidRDefault="003655CD" w:rsidP="00A35CBC">
            <w:pPr>
              <w:spacing w:before="60" w:after="60" w:line="240" w:lineRule="auto"/>
            </w:pPr>
            <w:r w:rsidRPr="0001413C">
              <w:t>Public</w:t>
            </w:r>
          </w:p>
        </w:tc>
        <w:tc>
          <w:tcPr>
            <w:tcW w:w="579" w:type="pct"/>
            <w:tcBorders>
              <w:left w:val="single" w:sz="4" w:space="0" w:color="auto"/>
              <w:right w:val="single" w:sz="4" w:space="0" w:color="auto"/>
            </w:tcBorders>
            <w:shd w:val="clear" w:color="auto" w:fill="auto"/>
          </w:tcPr>
          <w:p w14:paraId="663A3EAF" w14:textId="77777777" w:rsidR="003655CD" w:rsidRPr="0001413C" w:rsidRDefault="003655CD" w:rsidP="00A35CBC">
            <w:pPr>
              <w:spacing w:before="60" w:after="60" w:line="240" w:lineRule="auto"/>
            </w:pPr>
          </w:p>
        </w:tc>
        <w:tc>
          <w:tcPr>
            <w:tcW w:w="726" w:type="pct"/>
            <w:tcBorders>
              <w:left w:val="single" w:sz="4" w:space="0" w:color="auto"/>
              <w:right w:val="single" w:sz="4" w:space="0" w:color="auto"/>
            </w:tcBorders>
            <w:shd w:val="clear" w:color="auto" w:fill="auto"/>
          </w:tcPr>
          <w:p w14:paraId="6383ACD1"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4D89C7AF" w14:textId="77777777" w:rsidR="003655CD" w:rsidRPr="0001413C" w:rsidRDefault="003655CD" w:rsidP="00A35CBC">
            <w:pPr>
              <w:spacing w:before="60" w:after="60" w:line="240" w:lineRule="auto"/>
            </w:pPr>
          </w:p>
        </w:tc>
        <w:tc>
          <w:tcPr>
            <w:tcW w:w="509" w:type="pct"/>
            <w:tcBorders>
              <w:left w:val="single" w:sz="4" w:space="0" w:color="auto"/>
              <w:right w:val="single" w:sz="4" w:space="0" w:color="auto"/>
            </w:tcBorders>
            <w:shd w:val="clear" w:color="auto" w:fill="auto"/>
          </w:tcPr>
          <w:p w14:paraId="39BE64C8" w14:textId="77777777" w:rsidR="003655CD" w:rsidRPr="0001413C" w:rsidRDefault="003655CD" w:rsidP="00A35CBC">
            <w:pPr>
              <w:spacing w:before="60" w:after="60" w:line="240" w:lineRule="auto"/>
            </w:pPr>
          </w:p>
        </w:tc>
      </w:tr>
      <w:tr w:rsidR="0001413C" w:rsidRPr="0001413C" w14:paraId="069B3F5B" w14:textId="77777777" w:rsidTr="00A35CBC">
        <w:trPr>
          <w:trHeight w:val="290"/>
        </w:trPr>
        <w:tc>
          <w:tcPr>
            <w:tcW w:w="968" w:type="pct"/>
            <w:vMerge w:val="restart"/>
            <w:tcBorders>
              <w:top w:val="single" w:sz="4" w:space="0" w:color="auto"/>
              <w:left w:val="single" w:sz="4" w:space="0" w:color="auto"/>
              <w:right w:val="single" w:sz="4" w:space="0" w:color="auto"/>
            </w:tcBorders>
            <w:shd w:val="clear" w:color="auto" w:fill="auto"/>
          </w:tcPr>
          <w:p w14:paraId="587818CE" w14:textId="77777777" w:rsidR="003655CD" w:rsidRPr="0001413C" w:rsidRDefault="003655CD" w:rsidP="00A35CBC">
            <w:pPr>
              <w:spacing w:before="60" w:after="60" w:line="240" w:lineRule="auto"/>
            </w:pPr>
            <w:r w:rsidRPr="0001413C">
              <w:t>Priority 2</w:t>
            </w:r>
          </w:p>
        </w:tc>
        <w:tc>
          <w:tcPr>
            <w:tcW w:w="1392" w:type="pct"/>
            <w:tcBorders>
              <w:top w:val="single" w:sz="4" w:space="0" w:color="auto"/>
              <w:left w:val="single" w:sz="4" w:space="0" w:color="auto"/>
              <w:right w:val="single" w:sz="4" w:space="0" w:color="auto"/>
            </w:tcBorders>
            <w:shd w:val="clear" w:color="auto" w:fill="auto"/>
          </w:tcPr>
          <w:p w14:paraId="125C84E9" w14:textId="77777777" w:rsidR="003655CD" w:rsidRPr="0001413C" w:rsidRDefault="003655CD" w:rsidP="00A35CBC">
            <w:pPr>
              <w:spacing w:before="60" w:after="60" w:line="240" w:lineRule="auto"/>
            </w:pPr>
            <w:r w:rsidRPr="0001413C">
              <w:t>2.1</w:t>
            </w:r>
          </w:p>
        </w:tc>
        <w:tc>
          <w:tcPr>
            <w:tcW w:w="582" w:type="pct"/>
            <w:tcBorders>
              <w:top w:val="single" w:sz="4" w:space="0" w:color="auto"/>
              <w:left w:val="single" w:sz="4" w:space="0" w:color="auto"/>
              <w:right w:val="single" w:sz="4" w:space="0" w:color="auto"/>
            </w:tcBorders>
            <w:shd w:val="clear" w:color="auto" w:fill="auto"/>
          </w:tcPr>
          <w:p w14:paraId="02638B9B"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3FEF6C2F"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5F162DBA"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70E52391"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21925A34" w14:textId="77777777" w:rsidR="003655CD" w:rsidRPr="0001413C" w:rsidRDefault="003655CD" w:rsidP="00A35CBC">
            <w:pPr>
              <w:spacing w:before="60" w:after="60" w:line="240" w:lineRule="auto"/>
            </w:pPr>
          </w:p>
        </w:tc>
      </w:tr>
      <w:tr w:rsidR="0001413C" w:rsidRPr="0001413C" w14:paraId="41B5071C" w14:textId="77777777" w:rsidTr="00A35CBC">
        <w:trPr>
          <w:trHeight w:val="290"/>
        </w:trPr>
        <w:tc>
          <w:tcPr>
            <w:tcW w:w="968" w:type="pct"/>
            <w:vMerge/>
            <w:tcBorders>
              <w:left w:val="single" w:sz="4" w:space="0" w:color="auto"/>
              <w:right w:val="single" w:sz="4" w:space="0" w:color="auto"/>
            </w:tcBorders>
            <w:shd w:val="clear" w:color="auto" w:fill="auto"/>
          </w:tcPr>
          <w:p w14:paraId="0CDA3DF5" w14:textId="77777777" w:rsidR="003655CD" w:rsidRPr="0001413C" w:rsidRDefault="003655CD" w:rsidP="00A35CBC">
            <w:pPr>
              <w:spacing w:before="60" w:after="60" w:line="240" w:lineRule="auto"/>
            </w:pPr>
          </w:p>
        </w:tc>
        <w:tc>
          <w:tcPr>
            <w:tcW w:w="1392" w:type="pct"/>
            <w:tcBorders>
              <w:top w:val="single" w:sz="4" w:space="0" w:color="auto"/>
              <w:left w:val="single" w:sz="4" w:space="0" w:color="auto"/>
              <w:right w:val="single" w:sz="4" w:space="0" w:color="auto"/>
            </w:tcBorders>
            <w:shd w:val="clear" w:color="auto" w:fill="auto"/>
          </w:tcPr>
          <w:p w14:paraId="2B87A6D0" w14:textId="77777777" w:rsidR="003655CD" w:rsidRPr="0001413C" w:rsidRDefault="003655CD" w:rsidP="00A35CBC">
            <w:pPr>
              <w:spacing w:before="60" w:after="60" w:line="240" w:lineRule="auto"/>
            </w:pPr>
            <w:r w:rsidRPr="0001413C">
              <w:t>2.2</w:t>
            </w:r>
          </w:p>
        </w:tc>
        <w:tc>
          <w:tcPr>
            <w:tcW w:w="582" w:type="pct"/>
            <w:tcBorders>
              <w:top w:val="single" w:sz="4" w:space="0" w:color="auto"/>
              <w:left w:val="single" w:sz="4" w:space="0" w:color="auto"/>
              <w:right w:val="single" w:sz="4" w:space="0" w:color="auto"/>
            </w:tcBorders>
            <w:shd w:val="clear" w:color="auto" w:fill="auto"/>
          </w:tcPr>
          <w:p w14:paraId="0E1745FE"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2DE4DF3E"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40550951"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19534052"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29D73FBD" w14:textId="77777777" w:rsidR="003655CD" w:rsidRPr="0001413C" w:rsidRDefault="003655CD" w:rsidP="00A35CBC">
            <w:pPr>
              <w:spacing w:before="60" w:after="60" w:line="240" w:lineRule="auto"/>
            </w:pPr>
          </w:p>
        </w:tc>
      </w:tr>
      <w:tr w:rsidR="0001413C" w:rsidRPr="0001413C" w14:paraId="40D8FA91" w14:textId="77777777" w:rsidTr="00A35CBC">
        <w:trPr>
          <w:trHeight w:val="293"/>
        </w:trPr>
        <w:tc>
          <w:tcPr>
            <w:tcW w:w="968" w:type="pct"/>
            <w:tcBorders>
              <w:top w:val="single" w:sz="4" w:space="0" w:color="auto"/>
              <w:left w:val="single" w:sz="4" w:space="0" w:color="auto"/>
              <w:bottom w:val="single" w:sz="4" w:space="0" w:color="auto"/>
              <w:right w:val="single" w:sz="4" w:space="0" w:color="auto"/>
            </w:tcBorders>
            <w:shd w:val="clear" w:color="auto" w:fill="auto"/>
          </w:tcPr>
          <w:p w14:paraId="58DE81A8" w14:textId="77777777" w:rsidR="003655CD" w:rsidRPr="0001413C" w:rsidRDefault="003655CD" w:rsidP="00A35CBC">
            <w:pPr>
              <w:spacing w:before="60" w:after="60" w:line="240" w:lineRule="auto"/>
            </w:pPr>
            <w:r w:rsidRPr="0001413C">
              <w:t>Priority 3</w:t>
            </w:r>
          </w:p>
        </w:tc>
        <w:tc>
          <w:tcPr>
            <w:tcW w:w="1392" w:type="pct"/>
            <w:tcBorders>
              <w:top w:val="single" w:sz="4" w:space="0" w:color="auto"/>
              <w:left w:val="single" w:sz="4" w:space="0" w:color="auto"/>
              <w:right w:val="single" w:sz="4" w:space="0" w:color="auto"/>
            </w:tcBorders>
            <w:shd w:val="clear" w:color="auto" w:fill="auto"/>
          </w:tcPr>
          <w:p w14:paraId="6B20E49E" w14:textId="77777777" w:rsidR="003655CD" w:rsidRPr="0001413C" w:rsidRDefault="003655CD" w:rsidP="00A35CBC">
            <w:pPr>
              <w:spacing w:before="60" w:after="60" w:line="240" w:lineRule="auto"/>
            </w:pPr>
            <w:r w:rsidRPr="0001413C">
              <w:t>3.1</w:t>
            </w:r>
          </w:p>
        </w:tc>
        <w:tc>
          <w:tcPr>
            <w:tcW w:w="582" w:type="pct"/>
            <w:tcBorders>
              <w:top w:val="single" w:sz="4" w:space="0" w:color="auto"/>
              <w:left w:val="single" w:sz="4" w:space="0" w:color="auto"/>
              <w:right w:val="single" w:sz="4" w:space="0" w:color="auto"/>
            </w:tcBorders>
            <w:shd w:val="clear" w:color="auto" w:fill="auto"/>
          </w:tcPr>
          <w:p w14:paraId="67EF7263"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68043CDE"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05A008FD"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67857A72"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06B74B86" w14:textId="77777777" w:rsidR="003655CD" w:rsidRPr="0001413C" w:rsidRDefault="003655CD" w:rsidP="00A35CBC">
            <w:pPr>
              <w:spacing w:before="60" w:after="60" w:line="240" w:lineRule="auto"/>
            </w:pPr>
          </w:p>
        </w:tc>
      </w:tr>
      <w:tr w:rsidR="0001413C" w:rsidRPr="0001413C" w14:paraId="2C83368C" w14:textId="77777777" w:rsidTr="00A35CBC">
        <w:trPr>
          <w:trHeight w:val="270"/>
        </w:trPr>
        <w:tc>
          <w:tcPr>
            <w:tcW w:w="968" w:type="pct"/>
            <w:tcBorders>
              <w:top w:val="single" w:sz="4" w:space="0" w:color="auto"/>
              <w:left w:val="single" w:sz="4" w:space="0" w:color="auto"/>
              <w:right w:val="single" w:sz="4" w:space="0" w:color="auto"/>
            </w:tcBorders>
            <w:shd w:val="clear" w:color="auto" w:fill="auto"/>
          </w:tcPr>
          <w:p w14:paraId="5F1170EE" w14:textId="77777777" w:rsidR="003655CD" w:rsidRPr="0001413C" w:rsidRDefault="003655CD" w:rsidP="00A35CBC">
            <w:pPr>
              <w:pageBreakBefore/>
              <w:spacing w:before="60" w:after="60" w:line="240" w:lineRule="auto"/>
            </w:pPr>
            <w:r w:rsidRPr="0001413C">
              <w:t>Priority 4</w:t>
            </w:r>
          </w:p>
        </w:tc>
        <w:tc>
          <w:tcPr>
            <w:tcW w:w="1392" w:type="pct"/>
            <w:tcBorders>
              <w:top w:val="single" w:sz="4" w:space="0" w:color="auto"/>
              <w:left w:val="single" w:sz="4" w:space="0" w:color="auto"/>
              <w:right w:val="single" w:sz="4" w:space="0" w:color="auto"/>
            </w:tcBorders>
            <w:shd w:val="clear" w:color="auto" w:fill="auto"/>
          </w:tcPr>
          <w:p w14:paraId="3B2635A6" w14:textId="77777777" w:rsidR="003655CD" w:rsidRPr="0001413C" w:rsidRDefault="003655CD" w:rsidP="00A35CBC">
            <w:pPr>
              <w:spacing w:before="60" w:after="60" w:line="240" w:lineRule="auto"/>
            </w:pPr>
            <w:r w:rsidRPr="0001413C">
              <w:t>4.1</w:t>
            </w:r>
          </w:p>
        </w:tc>
        <w:tc>
          <w:tcPr>
            <w:tcW w:w="582" w:type="pct"/>
            <w:tcBorders>
              <w:top w:val="single" w:sz="4" w:space="0" w:color="auto"/>
              <w:left w:val="single" w:sz="4" w:space="0" w:color="auto"/>
              <w:right w:val="single" w:sz="4" w:space="0" w:color="auto"/>
            </w:tcBorders>
            <w:shd w:val="clear" w:color="auto" w:fill="auto"/>
          </w:tcPr>
          <w:p w14:paraId="43E4FD51"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right w:val="single" w:sz="4" w:space="0" w:color="auto"/>
            </w:tcBorders>
            <w:shd w:val="clear" w:color="auto" w:fill="auto"/>
          </w:tcPr>
          <w:p w14:paraId="42D6E85D" w14:textId="77777777" w:rsidR="003655CD" w:rsidRPr="0001413C" w:rsidRDefault="003655CD" w:rsidP="00A35CBC">
            <w:pPr>
              <w:spacing w:before="60" w:after="60" w:line="240" w:lineRule="auto"/>
            </w:pPr>
          </w:p>
        </w:tc>
        <w:tc>
          <w:tcPr>
            <w:tcW w:w="726" w:type="pct"/>
            <w:tcBorders>
              <w:top w:val="single" w:sz="4" w:space="0" w:color="auto"/>
              <w:left w:val="single" w:sz="4" w:space="0" w:color="auto"/>
              <w:right w:val="single" w:sz="4" w:space="0" w:color="auto"/>
            </w:tcBorders>
            <w:shd w:val="clear" w:color="auto" w:fill="auto"/>
          </w:tcPr>
          <w:p w14:paraId="499D0CC1"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28FF2134" w14:textId="77777777" w:rsidR="003655CD" w:rsidRPr="0001413C" w:rsidRDefault="003655CD" w:rsidP="00A35CBC">
            <w:pPr>
              <w:spacing w:before="60" w:after="60" w:line="240" w:lineRule="auto"/>
            </w:pPr>
          </w:p>
        </w:tc>
        <w:tc>
          <w:tcPr>
            <w:tcW w:w="509" w:type="pct"/>
            <w:tcBorders>
              <w:top w:val="single" w:sz="4" w:space="0" w:color="auto"/>
              <w:left w:val="single" w:sz="4" w:space="0" w:color="auto"/>
              <w:right w:val="single" w:sz="4" w:space="0" w:color="auto"/>
            </w:tcBorders>
            <w:shd w:val="clear" w:color="auto" w:fill="auto"/>
          </w:tcPr>
          <w:p w14:paraId="5EA9A09B" w14:textId="77777777" w:rsidR="003655CD" w:rsidRPr="0001413C" w:rsidRDefault="003655CD" w:rsidP="00A35CBC">
            <w:pPr>
              <w:spacing w:before="60" w:after="60" w:line="240" w:lineRule="auto"/>
            </w:pPr>
          </w:p>
        </w:tc>
      </w:tr>
      <w:tr w:rsidR="0001413C" w:rsidRPr="0001413C" w14:paraId="676159DA" w14:textId="77777777" w:rsidTr="00A35CBC">
        <w:tc>
          <w:tcPr>
            <w:tcW w:w="968" w:type="pct"/>
            <w:tcBorders>
              <w:top w:val="single" w:sz="4" w:space="0" w:color="auto"/>
              <w:left w:val="single" w:sz="4" w:space="0" w:color="auto"/>
              <w:bottom w:val="single" w:sz="4" w:space="0" w:color="auto"/>
              <w:right w:val="single" w:sz="4" w:space="0" w:color="auto"/>
            </w:tcBorders>
            <w:shd w:val="clear" w:color="auto" w:fill="auto"/>
          </w:tcPr>
          <w:p w14:paraId="40D06357" w14:textId="77777777" w:rsidR="003655CD" w:rsidRPr="0001413C" w:rsidRDefault="003655CD" w:rsidP="00A35CBC">
            <w:pPr>
              <w:spacing w:before="60" w:after="60" w:line="240" w:lineRule="auto"/>
            </w:pPr>
            <w:r w:rsidRPr="0001413C">
              <w:t>Technical assistance pursuant to Article 36(4) CPR</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157FC937" w14:textId="77777777" w:rsidR="003655CD" w:rsidRPr="0001413C" w:rsidRDefault="003655CD" w:rsidP="00A35CBC">
            <w:pPr>
              <w:spacing w:before="60" w:after="60" w:line="240" w:lineRule="auto"/>
            </w:pPr>
            <w:r w:rsidRPr="0001413C">
              <w:t>5.1</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6256F6D4"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D481788" w14:textId="77777777" w:rsidR="003655CD" w:rsidRPr="0001413C" w:rsidRDefault="003655CD" w:rsidP="00A35CBC">
            <w:pPr>
              <w:spacing w:before="60" w:after="60" w:line="240" w:lineRule="auto"/>
            </w:pP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11BB8132" w14:textId="77777777" w:rsidR="003655CD" w:rsidRPr="0001413C" w:rsidRDefault="003655CD" w:rsidP="00A35CBC">
            <w:pPr>
              <w:spacing w:before="60" w:after="60" w:line="240" w:lineRule="auto"/>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15804E6" w14:textId="77777777" w:rsidR="003655CD" w:rsidRPr="0001413C" w:rsidRDefault="003655CD" w:rsidP="00A35CBC">
            <w:pPr>
              <w:spacing w:before="60" w:after="60" w:line="240" w:lineRule="auto"/>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8C0CC11" w14:textId="77777777" w:rsidR="003655CD" w:rsidRPr="0001413C" w:rsidRDefault="003655CD" w:rsidP="00A35CBC">
            <w:pPr>
              <w:spacing w:before="60" w:after="60" w:line="240" w:lineRule="auto"/>
            </w:pPr>
          </w:p>
        </w:tc>
      </w:tr>
      <w:tr w:rsidR="003655CD" w:rsidRPr="0001413C" w14:paraId="6845D53F" w14:textId="77777777" w:rsidTr="00A35CBC">
        <w:tc>
          <w:tcPr>
            <w:tcW w:w="968" w:type="pct"/>
            <w:tcBorders>
              <w:top w:val="single" w:sz="4" w:space="0" w:color="auto"/>
              <w:left w:val="single" w:sz="4" w:space="0" w:color="auto"/>
              <w:bottom w:val="single" w:sz="4" w:space="0" w:color="auto"/>
              <w:right w:val="single" w:sz="4" w:space="0" w:color="auto"/>
            </w:tcBorders>
            <w:shd w:val="clear" w:color="auto" w:fill="auto"/>
          </w:tcPr>
          <w:p w14:paraId="1CC0EA72" w14:textId="77777777" w:rsidR="003655CD" w:rsidRPr="0001413C" w:rsidRDefault="003655CD" w:rsidP="00A35CBC">
            <w:pPr>
              <w:spacing w:before="60" w:after="60" w:line="240" w:lineRule="auto"/>
            </w:pPr>
            <w:r w:rsidRPr="0001413C">
              <w:t>Technical assistance pursuant to Article 37 CPR</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2FEEE09F" w14:textId="77777777" w:rsidR="003655CD" w:rsidRPr="0001413C" w:rsidRDefault="003655CD" w:rsidP="00A35CBC">
            <w:pPr>
              <w:spacing w:before="60" w:after="60" w:line="240" w:lineRule="auto"/>
            </w:pPr>
            <w:r w:rsidRPr="0001413C">
              <w:t>5.2</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7A2BF8FE" w14:textId="77777777" w:rsidR="003655CD" w:rsidRPr="0001413C" w:rsidRDefault="003655CD" w:rsidP="00A35CBC">
            <w:pPr>
              <w:spacing w:before="60" w:after="60" w:line="240" w:lineRule="auto"/>
            </w:pPr>
            <w:r w:rsidRPr="0001413C">
              <w:t>Public</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3FC2230" w14:textId="77777777" w:rsidR="003655CD" w:rsidRPr="0001413C" w:rsidRDefault="003655CD" w:rsidP="00A35CBC">
            <w:pPr>
              <w:spacing w:before="60" w:after="60" w:line="240" w:lineRule="auto"/>
            </w:pP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7AB82CED" w14:textId="77777777" w:rsidR="003655CD" w:rsidRPr="0001413C" w:rsidRDefault="003655CD" w:rsidP="00A35CBC">
            <w:pPr>
              <w:spacing w:before="60" w:after="60" w:line="240" w:lineRule="auto"/>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06A087B9" w14:textId="77777777" w:rsidR="003655CD" w:rsidRPr="0001413C" w:rsidRDefault="003655CD" w:rsidP="00A35CBC">
            <w:pPr>
              <w:spacing w:before="60" w:after="60" w:line="240" w:lineRule="auto"/>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7836EFD" w14:textId="77777777" w:rsidR="003655CD" w:rsidRPr="0001413C" w:rsidRDefault="003655CD" w:rsidP="00A35CBC">
            <w:pPr>
              <w:spacing w:before="60" w:after="60" w:line="240" w:lineRule="auto"/>
            </w:pPr>
          </w:p>
        </w:tc>
      </w:tr>
    </w:tbl>
    <w:p w14:paraId="5A12BCF5" w14:textId="77777777" w:rsidR="003655CD" w:rsidRPr="0001413C" w:rsidRDefault="003655CD" w:rsidP="003655CD"/>
    <w:p w14:paraId="1BE7F280" w14:textId="77777777" w:rsidR="003655CD" w:rsidRPr="0001413C" w:rsidRDefault="003655CD" w:rsidP="003655CD">
      <w:pPr>
        <w:pStyle w:val="Text1"/>
      </w:pPr>
      <w:r w:rsidRPr="0001413C">
        <w:br w:type="page"/>
        <w:t>EMFAF programmes using technical assistance according to Article 36(5) CPR in accordance with the choice made in the Partnership Agreement.</w:t>
      </w:r>
    </w:p>
    <w:p w14:paraId="2C4ED6C4" w14:textId="77777777" w:rsidR="003655CD" w:rsidRPr="0001413C" w:rsidRDefault="003655CD" w:rsidP="003655CD">
      <w:r w:rsidRPr="0001413C">
        <w:t>Table 11A: Total financial allocations by fund and national contribution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823"/>
        <w:gridCol w:w="1472"/>
        <w:gridCol w:w="2403"/>
        <w:gridCol w:w="2383"/>
        <w:gridCol w:w="1743"/>
        <w:gridCol w:w="723"/>
        <w:gridCol w:w="1324"/>
      </w:tblGrid>
      <w:tr w:rsidR="0001413C" w:rsidRPr="0001413C" w14:paraId="2F2B8FD1" w14:textId="77777777" w:rsidTr="00A35CBC">
        <w:trPr>
          <w:tblHeader/>
        </w:trPr>
        <w:tc>
          <w:tcPr>
            <w:tcW w:w="581" w:type="pct"/>
            <w:vMerge w:val="restart"/>
            <w:tcBorders>
              <w:top w:val="single" w:sz="4" w:space="0" w:color="auto"/>
              <w:left w:val="single" w:sz="4" w:space="0" w:color="auto"/>
              <w:right w:val="single" w:sz="4" w:space="0" w:color="auto"/>
            </w:tcBorders>
            <w:shd w:val="clear" w:color="auto" w:fill="auto"/>
            <w:vAlign w:val="center"/>
          </w:tcPr>
          <w:p w14:paraId="6791F4DE" w14:textId="77777777" w:rsidR="003655CD" w:rsidRPr="0001413C" w:rsidRDefault="003655CD" w:rsidP="00A35CBC">
            <w:pPr>
              <w:spacing w:before="60" w:after="60" w:line="240" w:lineRule="auto"/>
              <w:jc w:val="center"/>
            </w:pPr>
            <w:r w:rsidRPr="0001413C">
              <w:t>Priority</w:t>
            </w:r>
          </w:p>
        </w:tc>
        <w:tc>
          <w:tcPr>
            <w:tcW w:w="970" w:type="pct"/>
            <w:vMerge w:val="restart"/>
            <w:tcBorders>
              <w:top w:val="single" w:sz="4" w:space="0" w:color="auto"/>
              <w:left w:val="single" w:sz="4" w:space="0" w:color="auto"/>
              <w:right w:val="single" w:sz="4" w:space="0" w:color="auto"/>
            </w:tcBorders>
            <w:shd w:val="clear" w:color="auto" w:fill="auto"/>
            <w:vAlign w:val="center"/>
          </w:tcPr>
          <w:p w14:paraId="656BD66B" w14:textId="77777777" w:rsidR="003655CD" w:rsidRPr="0001413C" w:rsidRDefault="003655CD" w:rsidP="00A35CBC">
            <w:pPr>
              <w:spacing w:before="60" w:after="60" w:line="240" w:lineRule="auto"/>
              <w:jc w:val="center"/>
            </w:pPr>
            <w:r w:rsidRPr="0001413C">
              <w:t>Specific objective (nomenclature set out in the EMFAF Regulation)</w:t>
            </w:r>
          </w:p>
        </w:tc>
        <w:tc>
          <w:tcPr>
            <w:tcW w:w="506" w:type="pct"/>
            <w:vMerge w:val="restart"/>
            <w:tcBorders>
              <w:top w:val="single" w:sz="4" w:space="0" w:color="auto"/>
              <w:left w:val="single" w:sz="4" w:space="0" w:color="auto"/>
              <w:right w:val="single" w:sz="4" w:space="0" w:color="auto"/>
            </w:tcBorders>
            <w:shd w:val="clear" w:color="auto" w:fill="auto"/>
            <w:vAlign w:val="center"/>
            <w:hideMark/>
          </w:tcPr>
          <w:p w14:paraId="750DA4AE" w14:textId="77777777" w:rsidR="003655CD" w:rsidRPr="0001413C" w:rsidRDefault="003655CD" w:rsidP="00A35CBC">
            <w:pPr>
              <w:spacing w:before="60" w:after="60" w:line="240" w:lineRule="auto"/>
              <w:jc w:val="center"/>
            </w:pPr>
            <w:r w:rsidRPr="0001413C">
              <w:t>Basis for calculation of Union support</w:t>
            </w:r>
          </w:p>
        </w:tc>
        <w:tc>
          <w:tcPr>
            <w:tcW w:w="16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390F0" w14:textId="77777777" w:rsidR="003655CD" w:rsidRPr="0001413C" w:rsidRDefault="003655CD" w:rsidP="00A35CBC">
            <w:pPr>
              <w:spacing w:before="60" w:after="60" w:line="240" w:lineRule="auto"/>
              <w:jc w:val="center"/>
            </w:pPr>
            <w:r w:rsidRPr="0001413C">
              <w:t>Union contribution</w:t>
            </w:r>
          </w:p>
        </w:tc>
        <w:tc>
          <w:tcPr>
            <w:tcW w:w="599" w:type="pct"/>
            <w:vMerge w:val="restart"/>
            <w:tcBorders>
              <w:top w:val="single" w:sz="4" w:space="0" w:color="auto"/>
              <w:left w:val="single" w:sz="4" w:space="0" w:color="auto"/>
              <w:right w:val="single" w:sz="4" w:space="0" w:color="auto"/>
            </w:tcBorders>
            <w:shd w:val="clear" w:color="auto" w:fill="auto"/>
            <w:vAlign w:val="center"/>
            <w:hideMark/>
          </w:tcPr>
          <w:p w14:paraId="178C060E" w14:textId="77777777" w:rsidR="003655CD" w:rsidRPr="0001413C" w:rsidRDefault="003655CD" w:rsidP="00A35CBC">
            <w:pPr>
              <w:spacing w:before="60" w:after="60" w:line="240" w:lineRule="auto"/>
              <w:jc w:val="center"/>
            </w:pPr>
            <w:r w:rsidRPr="0001413C">
              <w:t>National public contribution</w:t>
            </w:r>
          </w:p>
        </w:tc>
        <w:tc>
          <w:tcPr>
            <w:tcW w:w="244" w:type="pct"/>
            <w:vMerge w:val="restart"/>
            <w:tcBorders>
              <w:top w:val="single" w:sz="4" w:space="0" w:color="auto"/>
              <w:left w:val="single" w:sz="4" w:space="0" w:color="auto"/>
              <w:right w:val="single" w:sz="4" w:space="0" w:color="auto"/>
            </w:tcBorders>
            <w:shd w:val="clear" w:color="auto" w:fill="auto"/>
            <w:vAlign w:val="center"/>
            <w:hideMark/>
          </w:tcPr>
          <w:p w14:paraId="71D109C5" w14:textId="77777777" w:rsidR="003655CD" w:rsidRPr="0001413C" w:rsidRDefault="003655CD" w:rsidP="00A35CBC">
            <w:pPr>
              <w:spacing w:before="60" w:after="60" w:line="240" w:lineRule="auto"/>
              <w:jc w:val="center"/>
            </w:pPr>
            <w:r w:rsidRPr="0001413C">
              <w:t>Total</w:t>
            </w:r>
          </w:p>
        </w:tc>
        <w:tc>
          <w:tcPr>
            <w:tcW w:w="455" w:type="pct"/>
            <w:vMerge w:val="restart"/>
            <w:tcBorders>
              <w:top w:val="single" w:sz="4" w:space="0" w:color="auto"/>
              <w:left w:val="single" w:sz="4" w:space="0" w:color="auto"/>
              <w:right w:val="single" w:sz="4" w:space="0" w:color="auto"/>
            </w:tcBorders>
            <w:shd w:val="clear" w:color="auto" w:fill="auto"/>
            <w:vAlign w:val="center"/>
            <w:hideMark/>
          </w:tcPr>
          <w:p w14:paraId="7B70BDBA" w14:textId="77777777" w:rsidR="003655CD" w:rsidRPr="0001413C" w:rsidRDefault="003655CD" w:rsidP="00A35CBC">
            <w:pPr>
              <w:spacing w:before="60" w:after="60" w:line="240" w:lineRule="auto"/>
              <w:jc w:val="center"/>
            </w:pPr>
            <w:r w:rsidRPr="0001413C">
              <w:t>Co-financing rate</w:t>
            </w:r>
          </w:p>
        </w:tc>
      </w:tr>
      <w:tr w:rsidR="0001413C" w:rsidRPr="0001413C" w14:paraId="6AEE3673" w14:textId="77777777" w:rsidTr="00A35CBC">
        <w:trPr>
          <w:trHeight w:val="294"/>
          <w:tblHeader/>
        </w:trPr>
        <w:tc>
          <w:tcPr>
            <w:tcW w:w="581" w:type="pct"/>
            <w:vMerge/>
            <w:tcBorders>
              <w:left w:val="single" w:sz="4" w:space="0" w:color="auto"/>
              <w:right w:val="single" w:sz="4" w:space="0" w:color="auto"/>
            </w:tcBorders>
            <w:shd w:val="clear" w:color="auto" w:fill="auto"/>
          </w:tcPr>
          <w:p w14:paraId="35391985" w14:textId="77777777" w:rsidR="003655CD" w:rsidRPr="0001413C" w:rsidRDefault="003655CD" w:rsidP="00A35CBC">
            <w:pPr>
              <w:spacing w:before="60" w:after="60" w:line="240" w:lineRule="auto"/>
            </w:pPr>
          </w:p>
        </w:tc>
        <w:tc>
          <w:tcPr>
            <w:tcW w:w="970" w:type="pct"/>
            <w:vMerge/>
            <w:tcBorders>
              <w:left w:val="single" w:sz="4" w:space="0" w:color="auto"/>
              <w:right w:val="single" w:sz="4" w:space="0" w:color="auto"/>
            </w:tcBorders>
            <w:shd w:val="clear" w:color="auto" w:fill="auto"/>
          </w:tcPr>
          <w:p w14:paraId="6A94DFED" w14:textId="77777777" w:rsidR="003655CD" w:rsidRPr="0001413C" w:rsidRDefault="003655CD" w:rsidP="00A35CBC">
            <w:pPr>
              <w:spacing w:before="60" w:after="60" w:line="240" w:lineRule="auto"/>
            </w:pPr>
          </w:p>
        </w:tc>
        <w:tc>
          <w:tcPr>
            <w:tcW w:w="506" w:type="pct"/>
            <w:vMerge/>
            <w:tcBorders>
              <w:left w:val="single" w:sz="4" w:space="0" w:color="auto"/>
              <w:right w:val="single" w:sz="4" w:space="0" w:color="auto"/>
            </w:tcBorders>
            <w:shd w:val="clear" w:color="auto" w:fill="auto"/>
          </w:tcPr>
          <w:p w14:paraId="6C5F746A" w14:textId="77777777" w:rsidR="003655CD" w:rsidRPr="0001413C" w:rsidRDefault="003655CD" w:rsidP="00A35CBC">
            <w:pPr>
              <w:spacing w:before="60" w:after="60" w:line="240" w:lineRule="auto"/>
            </w:pPr>
          </w:p>
        </w:tc>
        <w:tc>
          <w:tcPr>
            <w:tcW w:w="826" w:type="pct"/>
            <w:tcBorders>
              <w:top w:val="single" w:sz="4" w:space="0" w:color="auto"/>
              <w:left w:val="single" w:sz="4" w:space="0" w:color="auto"/>
              <w:right w:val="single" w:sz="4" w:space="0" w:color="auto"/>
            </w:tcBorders>
            <w:shd w:val="clear" w:color="auto" w:fill="auto"/>
            <w:vAlign w:val="center"/>
          </w:tcPr>
          <w:p w14:paraId="2502073D" w14:textId="77777777" w:rsidR="003655CD" w:rsidRPr="0001413C" w:rsidRDefault="003655CD" w:rsidP="00A35CBC">
            <w:pPr>
              <w:spacing w:before="60" w:after="60" w:line="240" w:lineRule="auto"/>
              <w:jc w:val="center"/>
            </w:pPr>
            <w:r w:rsidRPr="0001413C">
              <w:t>Union contribution without technical assistance pursuant to Article 36(5) CPR</w:t>
            </w:r>
          </w:p>
        </w:tc>
        <w:tc>
          <w:tcPr>
            <w:tcW w:w="819" w:type="pct"/>
            <w:tcBorders>
              <w:top w:val="single" w:sz="4" w:space="0" w:color="auto"/>
              <w:left w:val="single" w:sz="4" w:space="0" w:color="auto"/>
              <w:right w:val="single" w:sz="4" w:space="0" w:color="auto"/>
            </w:tcBorders>
            <w:vAlign w:val="center"/>
          </w:tcPr>
          <w:p w14:paraId="59DC6508" w14:textId="77777777" w:rsidR="003655CD" w:rsidRPr="0001413C" w:rsidRDefault="003655CD" w:rsidP="00A35CBC">
            <w:pPr>
              <w:spacing w:before="60" w:after="60" w:line="240" w:lineRule="auto"/>
              <w:jc w:val="center"/>
            </w:pPr>
            <w:r w:rsidRPr="0001413C">
              <w:t>Union contribution for technical assistance pursuant to Article 36(5) CPR</w:t>
            </w:r>
          </w:p>
        </w:tc>
        <w:tc>
          <w:tcPr>
            <w:tcW w:w="599" w:type="pct"/>
            <w:vMerge/>
            <w:tcBorders>
              <w:left w:val="single" w:sz="4" w:space="0" w:color="auto"/>
              <w:right w:val="single" w:sz="4" w:space="0" w:color="auto"/>
            </w:tcBorders>
            <w:shd w:val="clear" w:color="auto" w:fill="auto"/>
          </w:tcPr>
          <w:p w14:paraId="771CD4BF" w14:textId="77777777" w:rsidR="003655CD" w:rsidRPr="0001413C" w:rsidRDefault="003655CD" w:rsidP="00A35CBC">
            <w:pPr>
              <w:spacing w:before="60" w:after="60" w:line="240" w:lineRule="auto"/>
            </w:pPr>
          </w:p>
        </w:tc>
        <w:tc>
          <w:tcPr>
            <w:tcW w:w="244" w:type="pct"/>
            <w:vMerge/>
            <w:tcBorders>
              <w:left w:val="single" w:sz="4" w:space="0" w:color="auto"/>
              <w:right w:val="single" w:sz="4" w:space="0" w:color="auto"/>
            </w:tcBorders>
            <w:shd w:val="clear" w:color="auto" w:fill="auto"/>
          </w:tcPr>
          <w:p w14:paraId="281A925B" w14:textId="77777777" w:rsidR="003655CD" w:rsidRPr="0001413C" w:rsidRDefault="003655CD" w:rsidP="00A35CBC">
            <w:pPr>
              <w:spacing w:before="60" w:after="60" w:line="240" w:lineRule="auto"/>
            </w:pPr>
          </w:p>
        </w:tc>
        <w:tc>
          <w:tcPr>
            <w:tcW w:w="455" w:type="pct"/>
            <w:vMerge/>
            <w:tcBorders>
              <w:left w:val="single" w:sz="4" w:space="0" w:color="auto"/>
              <w:right w:val="single" w:sz="4" w:space="0" w:color="auto"/>
            </w:tcBorders>
            <w:shd w:val="clear" w:color="auto" w:fill="auto"/>
          </w:tcPr>
          <w:p w14:paraId="1E6D8759" w14:textId="77777777" w:rsidR="003655CD" w:rsidRPr="0001413C" w:rsidRDefault="003655CD" w:rsidP="00A35CBC">
            <w:pPr>
              <w:spacing w:before="60" w:after="60" w:line="240" w:lineRule="auto"/>
            </w:pPr>
          </w:p>
        </w:tc>
      </w:tr>
      <w:tr w:rsidR="0001413C" w:rsidRPr="0001413C" w14:paraId="076FB423" w14:textId="77777777" w:rsidTr="00A35CBC">
        <w:trPr>
          <w:trHeight w:val="294"/>
        </w:trPr>
        <w:tc>
          <w:tcPr>
            <w:tcW w:w="581" w:type="pct"/>
            <w:vMerge w:val="restart"/>
            <w:tcBorders>
              <w:top w:val="single" w:sz="4" w:space="0" w:color="auto"/>
              <w:left w:val="single" w:sz="4" w:space="0" w:color="auto"/>
              <w:right w:val="single" w:sz="4" w:space="0" w:color="auto"/>
            </w:tcBorders>
            <w:shd w:val="clear" w:color="auto" w:fill="auto"/>
          </w:tcPr>
          <w:p w14:paraId="4FABC0CE" w14:textId="77777777" w:rsidR="003655CD" w:rsidRPr="0001413C" w:rsidRDefault="003655CD" w:rsidP="00A35CBC">
            <w:pPr>
              <w:spacing w:before="60" w:after="60" w:line="240" w:lineRule="auto"/>
            </w:pPr>
            <w:r w:rsidRPr="0001413C">
              <w:t>Priority 1</w:t>
            </w:r>
          </w:p>
        </w:tc>
        <w:tc>
          <w:tcPr>
            <w:tcW w:w="970" w:type="pct"/>
            <w:tcBorders>
              <w:top w:val="single" w:sz="4" w:space="0" w:color="auto"/>
              <w:left w:val="single" w:sz="4" w:space="0" w:color="auto"/>
              <w:right w:val="single" w:sz="4" w:space="0" w:color="auto"/>
            </w:tcBorders>
            <w:shd w:val="clear" w:color="auto" w:fill="auto"/>
          </w:tcPr>
          <w:p w14:paraId="0B106F63" w14:textId="77777777" w:rsidR="003655CD" w:rsidRPr="0001413C" w:rsidRDefault="003655CD" w:rsidP="00A35CBC">
            <w:pPr>
              <w:spacing w:before="60" w:after="60" w:line="240" w:lineRule="auto"/>
            </w:pPr>
            <w:r w:rsidRPr="0001413C">
              <w:t>1.1.1</w:t>
            </w:r>
          </w:p>
        </w:tc>
        <w:tc>
          <w:tcPr>
            <w:tcW w:w="506" w:type="pct"/>
            <w:tcBorders>
              <w:top w:val="single" w:sz="4" w:space="0" w:color="auto"/>
              <w:left w:val="single" w:sz="4" w:space="0" w:color="auto"/>
              <w:right w:val="single" w:sz="4" w:space="0" w:color="auto"/>
            </w:tcBorders>
            <w:shd w:val="clear" w:color="auto" w:fill="auto"/>
          </w:tcPr>
          <w:p w14:paraId="108DE68F"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right w:val="single" w:sz="4" w:space="0" w:color="auto"/>
            </w:tcBorders>
            <w:shd w:val="clear" w:color="auto" w:fill="auto"/>
          </w:tcPr>
          <w:p w14:paraId="2ED2BB44" w14:textId="77777777" w:rsidR="003655CD" w:rsidRPr="0001413C" w:rsidRDefault="003655CD" w:rsidP="00A35CBC">
            <w:pPr>
              <w:spacing w:before="60" w:after="60" w:line="240" w:lineRule="auto"/>
            </w:pPr>
          </w:p>
        </w:tc>
        <w:tc>
          <w:tcPr>
            <w:tcW w:w="819" w:type="pct"/>
            <w:tcBorders>
              <w:top w:val="single" w:sz="4" w:space="0" w:color="auto"/>
              <w:left w:val="single" w:sz="4" w:space="0" w:color="auto"/>
              <w:right w:val="single" w:sz="4" w:space="0" w:color="auto"/>
            </w:tcBorders>
          </w:tcPr>
          <w:p w14:paraId="6566E5D6" w14:textId="77777777" w:rsidR="003655CD" w:rsidRPr="0001413C" w:rsidRDefault="003655CD" w:rsidP="00A35CBC">
            <w:pPr>
              <w:spacing w:before="60" w:after="60" w:line="240" w:lineRule="auto"/>
            </w:pPr>
          </w:p>
        </w:tc>
        <w:tc>
          <w:tcPr>
            <w:tcW w:w="599" w:type="pct"/>
            <w:tcBorders>
              <w:top w:val="single" w:sz="4" w:space="0" w:color="auto"/>
              <w:left w:val="single" w:sz="4" w:space="0" w:color="auto"/>
              <w:right w:val="single" w:sz="4" w:space="0" w:color="auto"/>
            </w:tcBorders>
            <w:shd w:val="clear" w:color="auto" w:fill="auto"/>
          </w:tcPr>
          <w:p w14:paraId="378C1D2E"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154850C5"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124F4DFE" w14:textId="77777777" w:rsidR="003655CD" w:rsidRPr="0001413C" w:rsidRDefault="003655CD" w:rsidP="00A35CBC">
            <w:pPr>
              <w:spacing w:before="60" w:after="60" w:line="240" w:lineRule="auto"/>
            </w:pPr>
          </w:p>
        </w:tc>
      </w:tr>
      <w:tr w:rsidR="0001413C" w:rsidRPr="0001413C" w14:paraId="7845839F" w14:textId="77777777" w:rsidTr="00A35CBC">
        <w:trPr>
          <w:trHeight w:val="294"/>
        </w:trPr>
        <w:tc>
          <w:tcPr>
            <w:tcW w:w="581" w:type="pct"/>
            <w:vMerge/>
            <w:tcBorders>
              <w:left w:val="single" w:sz="4" w:space="0" w:color="auto"/>
              <w:right w:val="single" w:sz="4" w:space="0" w:color="auto"/>
            </w:tcBorders>
            <w:shd w:val="clear" w:color="auto" w:fill="auto"/>
          </w:tcPr>
          <w:p w14:paraId="635E524B"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3487EE33" w14:textId="77777777" w:rsidR="003655CD" w:rsidRPr="0001413C" w:rsidRDefault="003655CD" w:rsidP="00A35CBC">
            <w:pPr>
              <w:spacing w:before="60" w:after="60" w:line="240" w:lineRule="auto"/>
            </w:pPr>
            <w:r w:rsidRPr="0001413C">
              <w:t>1.1.2</w:t>
            </w:r>
          </w:p>
        </w:tc>
        <w:tc>
          <w:tcPr>
            <w:tcW w:w="506" w:type="pct"/>
            <w:tcBorders>
              <w:top w:val="single" w:sz="4" w:space="0" w:color="auto"/>
              <w:left w:val="single" w:sz="4" w:space="0" w:color="auto"/>
              <w:right w:val="single" w:sz="4" w:space="0" w:color="auto"/>
            </w:tcBorders>
            <w:shd w:val="clear" w:color="auto" w:fill="auto"/>
          </w:tcPr>
          <w:p w14:paraId="5DC9E408"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right w:val="single" w:sz="4" w:space="0" w:color="auto"/>
            </w:tcBorders>
            <w:shd w:val="clear" w:color="auto" w:fill="auto"/>
          </w:tcPr>
          <w:p w14:paraId="253DE804" w14:textId="77777777" w:rsidR="003655CD" w:rsidRPr="0001413C" w:rsidRDefault="003655CD" w:rsidP="00A35CBC">
            <w:pPr>
              <w:spacing w:before="60" w:after="60" w:line="240" w:lineRule="auto"/>
            </w:pPr>
          </w:p>
        </w:tc>
        <w:tc>
          <w:tcPr>
            <w:tcW w:w="819" w:type="pct"/>
            <w:tcBorders>
              <w:top w:val="single" w:sz="4" w:space="0" w:color="auto"/>
              <w:left w:val="single" w:sz="4" w:space="0" w:color="auto"/>
              <w:right w:val="single" w:sz="4" w:space="0" w:color="auto"/>
            </w:tcBorders>
          </w:tcPr>
          <w:p w14:paraId="52FAA483" w14:textId="77777777" w:rsidR="003655CD" w:rsidRPr="0001413C" w:rsidRDefault="003655CD" w:rsidP="00A35CBC">
            <w:pPr>
              <w:spacing w:before="60" w:after="60" w:line="240" w:lineRule="auto"/>
            </w:pPr>
          </w:p>
        </w:tc>
        <w:tc>
          <w:tcPr>
            <w:tcW w:w="599" w:type="pct"/>
            <w:tcBorders>
              <w:top w:val="single" w:sz="4" w:space="0" w:color="auto"/>
              <w:left w:val="single" w:sz="4" w:space="0" w:color="auto"/>
              <w:right w:val="single" w:sz="4" w:space="0" w:color="auto"/>
            </w:tcBorders>
            <w:shd w:val="clear" w:color="auto" w:fill="auto"/>
          </w:tcPr>
          <w:p w14:paraId="7486253B"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594F3AFF"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4F973E80" w14:textId="77777777" w:rsidR="003655CD" w:rsidRPr="0001413C" w:rsidRDefault="003655CD" w:rsidP="00A35CBC">
            <w:pPr>
              <w:spacing w:before="60" w:after="60" w:line="240" w:lineRule="auto"/>
            </w:pPr>
          </w:p>
        </w:tc>
      </w:tr>
      <w:tr w:rsidR="0001413C" w:rsidRPr="0001413C" w14:paraId="46AA77E9" w14:textId="77777777" w:rsidTr="00A35CBC">
        <w:trPr>
          <w:trHeight w:val="284"/>
        </w:trPr>
        <w:tc>
          <w:tcPr>
            <w:tcW w:w="581" w:type="pct"/>
            <w:vMerge/>
            <w:tcBorders>
              <w:left w:val="single" w:sz="4" w:space="0" w:color="auto"/>
              <w:right w:val="single" w:sz="4" w:space="0" w:color="auto"/>
            </w:tcBorders>
            <w:shd w:val="clear" w:color="auto" w:fill="auto"/>
          </w:tcPr>
          <w:p w14:paraId="1DD763C6"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6B1B63E4" w14:textId="77777777" w:rsidR="003655CD" w:rsidRPr="0001413C" w:rsidRDefault="003655CD" w:rsidP="00A35CBC">
            <w:pPr>
              <w:spacing w:before="60" w:after="60" w:line="240" w:lineRule="auto"/>
            </w:pPr>
            <w:r w:rsidRPr="0001413C">
              <w:t>1.2</w:t>
            </w:r>
          </w:p>
        </w:tc>
        <w:tc>
          <w:tcPr>
            <w:tcW w:w="506" w:type="pct"/>
            <w:tcBorders>
              <w:left w:val="single" w:sz="4" w:space="0" w:color="auto"/>
              <w:right w:val="single" w:sz="4" w:space="0" w:color="auto"/>
            </w:tcBorders>
            <w:shd w:val="clear" w:color="auto" w:fill="auto"/>
          </w:tcPr>
          <w:p w14:paraId="14D40E2D" w14:textId="77777777" w:rsidR="003655CD" w:rsidRPr="0001413C" w:rsidRDefault="003655CD" w:rsidP="00A35CBC">
            <w:pPr>
              <w:spacing w:before="60" w:after="60" w:line="240" w:lineRule="auto"/>
            </w:pPr>
            <w:r w:rsidRPr="0001413C">
              <w:t>Public</w:t>
            </w:r>
          </w:p>
        </w:tc>
        <w:tc>
          <w:tcPr>
            <w:tcW w:w="826" w:type="pct"/>
            <w:tcBorders>
              <w:left w:val="single" w:sz="4" w:space="0" w:color="auto"/>
              <w:right w:val="single" w:sz="4" w:space="0" w:color="auto"/>
            </w:tcBorders>
            <w:shd w:val="clear" w:color="auto" w:fill="auto"/>
          </w:tcPr>
          <w:p w14:paraId="2630A100" w14:textId="77777777" w:rsidR="003655CD" w:rsidRPr="0001413C" w:rsidRDefault="003655CD" w:rsidP="00A35CBC">
            <w:pPr>
              <w:spacing w:before="60" w:after="60" w:line="240" w:lineRule="auto"/>
            </w:pPr>
          </w:p>
        </w:tc>
        <w:tc>
          <w:tcPr>
            <w:tcW w:w="819" w:type="pct"/>
            <w:tcBorders>
              <w:left w:val="single" w:sz="4" w:space="0" w:color="auto"/>
              <w:right w:val="single" w:sz="4" w:space="0" w:color="auto"/>
            </w:tcBorders>
          </w:tcPr>
          <w:p w14:paraId="329D4FDF" w14:textId="77777777" w:rsidR="003655CD" w:rsidRPr="0001413C" w:rsidRDefault="003655CD" w:rsidP="00A35CBC">
            <w:pPr>
              <w:spacing w:before="60" w:after="60" w:line="240" w:lineRule="auto"/>
            </w:pPr>
          </w:p>
        </w:tc>
        <w:tc>
          <w:tcPr>
            <w:tcW w:w="599" w:type="pct"/>
            <w:tcBorders>
              <w:left w:val="single" w:sz="4" w:space="0" w:color="auto"/>
              <w:right w:val="single" w:sz="4" w:space="0" w:color="auto"/>
            </w:tcBorders>
            <w:shd w:val="clear" w:color="auto" w:fill="auto"/>
          </w:tcPr>
          <w:p w14:paraId="580DF3CE"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2A4EFEDA" w14:textId="77777777" w:rsidR="003655CD" w:rsidRPr="0001413C" w:rsidRDefault="003655CD" w:rsidP="00A35CBC">
            <w:pPr>
              <w:spacing w:before="60" w:after="60" w:line="240" w:lineRule="auto"/>
            </w:pPr>
          </w:p>
        </w:tc>
        <w:tc>
          <w:tcPr>
            <w:tcW w:w="455" w:type="pct"/>
            <w:tcBorders>
              <w:left w:val="single" w:sz="4" w:space="0" w:color="auto"/>
              <w:right w:val="single" w:sz="4" w:space="0" w:color="auto"/>
            </w:tcBorders>
            <w:shd w:val="clear" w:color="auto" w:fill="auto"/>
          </w:tcPr>
          <w:p w14:paraId="3393C2F1" w14:textId="77777777" w:rsidR="003655CD" w:rsidRPr="0001413C" w:rsidRDefault="003655CD" w:rsidP="00A35CBC">
            <w:pPr>
              <w:spacing w:before="60" w:after="60" w:line="240" w:lineRule="auto"/>
            </w:pPr>
          </w:p>
        </w:tc>
      </w:tr>
      <w:tr w:rsidR="0001413C" w:rsidRPr="0001413C" w14:paraId="40AC6FCF" w14:textId="77777777" w:rsidTr="00A35CBC">
        <w:trPr>
          <w:trHeight w:val="260"/>
        </w:trPr>
        <w:tc>
          <w:tcPr>
            <w:tcW w:w="581" w:type="pct"/>
            <w:vMerge/>
            <w:tcBorders>
              <w:left w:val="single" w:sz="4" w:space="0" w:color="auto"/>
              <w:right w:val="single" w:sz="4" w:space="0" w:color="auto"/>
            </w:tcBorders>
            <w:shd w:val="clear" w:color="auto" w:fill="auto"/>
          </w:tcPr>
          <w:p w14:paraId="14C6EFC0"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2EE864E1" w14:textId="77777777" w:rsidR="003655CD" w:rsidRPr="0001413C" w:rsidRDefault="003655CD" w:rsidP="00A35CBC">
            <w:pPr>
              <w:spacing w:before="60" w:after="60" w:line="240" w:lineRule="auto"/>
            </w:pPr>
            <w:r w:rsidRPr="0001413C">
              <w:t>1.3</w:t>
            </w:r>
          </w:p>
        </w:tc>
        <w:tc>
          <w:tcPr>
            <w:tcW w:w="506" w:type="pct"/>
            <w:tcBorders>
              <w:left w:val="single" w:sz="4" w:space="0" w:color="auto"/>
              <w:right w:val="single" w:sz="4" w:space="0" w:color="auto"/>
            </w:tcBorders>
            <w:shd w:val="clear" w:color="auto" w:fill="auto"/>
          </w:tcPr>
          <w:p w14:paraId="2472D432" w14:textId="77777777" w:rsidR="003655CD" w:rsidRPr="0001413C" w:rsidRDefault="003655CD" w:rsidP="00A35CBC">
            <w:pPr>
              <w:spacing w:before="60" w:after="60" w:line="240" w:lineRule="auto"/>
            </w:pPr>
            <w:r w:rsidRPr="0001413C">
              <w:t>Public</w:t>
            </w:r>
          </w:p>
        </w:tc>
        <w:tc>
          <w:tcPr>
            <w:tcW w:w="826" w:type="pct"/>
            <w:tcBorders>
              <w:left w:val="single" w:sz="4" w:space="0" w:color="auto"/>
              <w:right w:val="single" w:sz="4" w:space="0" w:color="auto"/>
            </w:tcBorders>
            <w:shd w:val="clear" w:color="auto" w:fill="auto"/>
          </w:tcPr>
          <w:p w14:paraId="64434E70" w14:textId="77777777" w:rsidR="003655CD" w:rsidRPr="0001413C" w:rsidRDefault="003655CD" w:rsidP="00A35CBC">
            <w:pPr>
              <w:spacing w:before="60" w:after="60" w:line="240" w:lineRule="auto"/>
            </w:pPr>
          </w:p>
        </w:tc>
        <w:tc>
          <w:tcPr>
            <w:tcW w:w="819" w:type="pct"/>
            <w:tcBorders>
              <w:left w:val="single" w:sz="4" w:space="0" w:color="auto"/>
              <w:right w:val="single" w:sz="4" w:space="0" w:color="auto"/>
            </w:tcBorders>
          </w:tcPr>
          <w:p w14:paraId="05251B72" w14:textId="77777777" w:rsidR="003655CD" w:rsidRPr="0001413C" w:rsidRDefault="003655CD" w:rsidP="00A35CBC">
            <w:pPr>
              <w:spacing w:before="60" w:after="60" w:line="240" w:lineRule="auto"/>
            </w:pPr>
          </w:p>
        </w:tc>
        <w:tc>
          <w:tcPr>
            <w:tcW w:w="599" w:type="pct"/>
            <w:tcBorders>
              <w:left w:val="single" w:sz="4" w:space="0" w:color="auto"/>
              <w:right w:val="single" w:sz="4" w:space="0" w:color="auto"/>
            </w:tcBorders>
            <w:shd w:val="clear" w:color="auto" w:fill="auto"/>
          </w:tcPr>
          <w:p w14:paraId="7B9AA872"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773D1AEA" w14:textId="77777777" w:rsidR="003655CD" w:rsidRPr="0001413C" w:rsidRDefault="003655CD" w:rsidP="00A35CBC">
            <w:pPr>
              <w:spacing w:before="60" w:after="60" w:line="240" w:lineRule="auto"/>
            </w:pPr>
          </w:p>
        </w:tc>
        <w:tc>
          <w:tcPr>
            <w:tcW w:w="455" w:type="pct"/>
            <w:tcBorders>
              <w:left w:val="single" w:sz="4" w:space="0" w:color="auto"/>
              <w:right w:val="single" w:sz="4" w:space="0" w:color="auto"/>
            </w:tcBorders>
            <w:shd w:val="clear" w:color="auto" w:fill="auto"/>
          </w:tcPr>
          <w:p w14:paraId="7E3E8CCC" w14:textId="77777777" w:rsidR="003655CD" w:rsidRPr="0001413C" w:rsidRDefault="003655CD" w:rsidP="00A35CBC">
            <w:pPr>
              <w:spacing w:before="60" w:after="60" w:line="240" w:lineRule="auto"/>
            </w:pPr>
          </w:p>
        </w:tc>
      </w:tr>
      <w:tr w:rsidR="0001413C" w:rsidRPr="0001413C" w14:paraId="52C8910B" w14:textId="77777777" w:rsidTr="00A35CBC">
        <w:trPr>
          <w:trHeight w:val="277"/>
        </w:trPr>
        <w:tc>
          <w:tcPr>
            <w:tcW w:w="581" w:type="pct"/>
            <w:vMerge/>
            <w:tcBorders>
              <w:left w:val="single" w:sz="4" w:space="0" w:color="auto"/>
              <w:right w:val="single" w:sz="4" w:space="0" w:color="auto"/>
            </w:tcBorders>
            <w:shd w:val="clear" w:color="auto" w:fill="auto"/>
          </w:tcPr>
          <w:p w14:paraId="324A4239"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65DB5F5E" w14:textId="77777777" w:rsidR="003655CD" w:rsidRPr="0001413C" w:rsidRDefault="003655CD" w:rsidP="00A35CBC">
            <w:pPr>
              <w:spacing w:before="60" w:after="60" w:line="240" w:lineRule="auto"/>
            </w:pPr>
            <w:r w:rsidRPr="0001413C">
              <w:t>1.4</w:t>
            </w:r>
          </w:p>
        </w:tc>
        <w:tc>
          <w:tcPr>
            <w:tcW w:w="506" w:type="pct"/>
            <w:tcBorders>
              <w:left w:val="single" w:sz="4" w:space="0" w:color="auto"/>
              <w:right w:val="single" w:sz="4" w:space="0" w:color="auto"/>
            </w:tcBorders>
            <w:shd w:val="clear" w:color="auto" w:fill="auto"/>
          </w:tcPr>
          <w:p w14:paraId="2BE6911C" w14:textId="77777777" w:rsidR="003655CD" w:rsidRPr="0001413C" w:rsidRDefault="003655CD" w:rsidP="00A35CBC">
            <w:pPr>
              <w:spacing w:before="60" w:after="60" w:line="240" w:lineRule="auto"/>
            </w:pPr>
            <w:r w:rsidRPr="0001413C">
              <w:t>Public</w:t>
            </w:r>
          </w:p>
        </w:tc>
        <w:tc>
          <w:tcPr>
            <w:tcW w:w="826" w:type="pct"/>
            <w:tcBorders>
              <w:left w:val="single" w:sz="4" w:space="0" w:color="auto"/>
              <w:right w:val="single" w:sz="4" w:space="0" w:color="auto"/>
            </w:tcBorders>
            <w:shd w:val="clear" w:color="auto" w:fill="auto"/>
          </w:tcPr>
          <w:p w14:paraId="4759B198" w14:textId="77777777" w:rsidR="003655CD" w:rsidRPr="0001413C" w:rsidRDefault="003655CD" w:rsidP="00A35CBC">
            <w:pPr>
              <w:spacing w:before="60" w:after="60" w:line="240" w:lineRule="auto"/>
            </w:pPr>
          </w:p>
        </w:tc>
        <w:tc>
          <w:tcPr>
            <w:tcW w:w="819" w:type="pct"/>
            <w:tcBorders>
              <w:left w:val="single" w:sz="4" w:space="0" w:color="auto"/>
              <w:right w:val="single" w:sz="4" w:space="0" w:color="auto"/>
            </w:tcBorders>
          </w:tcPr>
          <w:p w14:paraId="56FEE690" w14:textId="77777777" w:rsidR="003655CD" w:rsidRPr="0001413C" w:rsidRDefault="003655CD" w:rsidP="00A35CBC">
            <w:pPr>
              <w:spacing w:before="60" w:after="60" w:line="240" w:lineRule="auto"/>
            </w:pPr>
          </w:p>
        </w:tc>
        <w:tc>
          <w:tcPr>
            <w:tcW w:w="599" w:type="pct"/>
            <w:tcBorders>
              <w:left w:val="single" w:sz="4" w:space="0" w:color="auto"/>
              <w:right w:val="single" w:sz="4" w:space="0" w:color="auto"/>
            </w:tcBorders>
            <w:shd w:val="clear" w:color="auto" w:fill="auto"/>
          </w:tcPr>
          <w:p w14:paraId="0BE0140F"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2E6E2C96" w14:textId="77777777" w:rsidR="003655CD" w:rsidRPr="0001413C" w:rsidRDefault="003655CD" w:rsidP="00A35CBC">
            <w:pPr>
              <w:spacing w:before="60" w:after="60" w:line="240" w:lineRule="auto"/>
            </w:pPr>
          </w:p>
        </w:tc>
        <w:tc>
          <w:tcPr>
            <w:tcW w:w="455" w:type="pct"/>
            <w:tcBorders>
              <w:left w:val="single" w:sz="4" w:space="0" w:color="auto"/>
              <w:right w:val="single" w:sz="4" w:space="0" w:color="auto"/>
            </w:tcBorders>
            <w:shd w:val="clear" w:color="auto" w:fill="auto"/>
          </w:tcPr>
          <w:p w14:paraId="53B1459E" w14:textId="77777777" w:rsidR="003655CD" w:rsidRPr="0001413C" w:rsidRDefault="003655CD" w:rsidP="00A35CBC">
            <w:pPr>
              <w:spacing w:before="60" w:after="60" w:line="240" w:lineRule="auto"/>
            </w:pPr>
          </w:p>
        </w:tc>
      </w:tr>
      <w:tr w:rsidR="0001413C" w:rsidRPr="0001413C" w14:paraId="0A7BF4FB" w14:textId="77777777" w:rsidTr="00A35CBC">
        <w:trPr>
          <w:trHeight w:val="277"/>
        </w:trPr>
        <w:tc>
          <w:tcPr>
            <w:tcW w:w="581" w:type="pct"/>
            <w:vMerge/>
            <w:tcBorders>
              <w:left w:val="single" w:sz="4" w:space="0" w:color="auto"/>
              <w:right w:val="single" w:sz="4" w:space="0" w:color="auto"/>
            </w:tcBorders>
            <w:shd w:val="clear" w:color="auto" w:fill="auto"/>
          </w:tcPr>
          <w:p w14:paraId="73713A3F"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59D46843" w14:textId="77777777" w:rsidR="003655CD" w:rsidRPr="0001413C" w:rsidRDefault="003655CD" w:rsidP="00A35CBC">
            <w:pPr>
              <w:spacing w:before="60" w:after="60" w:line="240" w:lineRule="auto"/>
            </w:pPr>
            <w:r w:rsidRPr="0001413C">
              <w:t>1.5</w:t>
            </w:r>
          </w:p>
        </w:tc>
        <w:tc>
          <w:tcPr>
            <w:tcW w:w="506" w:type="pct"/>
            <w:tcBorders>
              <w:left w:val="single" w:sz="4" w:space="0" w:color="auto"/>
              <w:right w:val="single" w:sz="4" w:space="0" w:color="auto"/>
            </w:tcBorders>
            <w:shd w:val="clear" w:color="auto" w:fill="auto"/>
          </w:tcPr>
          <w:p w14:paraId="44B0C967" w14:textId="77777777" w:rsidR="003655CD" w:rsidRPr="0001413C" w:rsidRDefault="003655CD" w:rsidP="00A35CBC">
            <w:pPr>
              <w:spacing w:before="60" w:after="60" w:line="240" w:lineRule="auto"/>
            </w:pPr>
            <w:r w:rsidRPr="0001413C">
              <w:t>Public</w:t>
            </w:r>
          </w:p>
        </w:tc>
        <w:tc>
          <w:tcPr>
            <w:tcW w:w="826" w:type="pct"/>
            <w:tcBorders>
              <w:left w:val="single" w:sz="4" w:space="0" w:color="auto"/>
              <w:right w:val="single" w:sz="4" w:space="0" w:color="auto"/>
            </w:tcBorders>
            <w:shd w:val="clear" w:color="auto" w:fill="auto"/>
          </w:tcPr>
          <w:p w14:paraId="4D2B3FF2" w14:textId="77777777" w:rsidR="003655CD" w:rsidRPr="0001413C" w:rsidRDefault="003655CD" w:rsidP="00A35CBC">
            <w:pPr>
              <w:spacing w:before="60" w:after="60" w:line="240" w:lineRule="auto"/>
            </w:pPr>
          </w:p>
        </w:tc>
        <w:tc>
          <w:tcPr>
            <w:tcW w:w="819" w:type="pct"/>
            <w:tcBorders>
              <w:left w:val="single" w:sz="4" w:space="0" w:color="auto"/>
              <w:right w:val="single" w:sz="4" w:space="0" w:color="auto"/>
            </w:tcBorders>
          </w:tcPr>
          <w:p w14:paraId="0F41045A" w14:textId="77777777" w:rsidR="003655CD" w:rsidRPr="0001413C" w:rsidRDefault="003655CD" w:rsidP="00A35CBC">
            <w:pPr>
              <w:spacing w:before="60" w:after="60" w:line="240" w:lineRule="auto"/>
            </w:pPr>
          </w:p>
        </w:tc>
        <w:tc>
          <w:tcPr>
            <w:tcW w:w="599" w:type="pct"/>
            <w:tcBorders>
              <w:left w:val="single" w:sz="4" w:space="0" w:color="auto"/>
              <w:right w:val="single" w:sz="4" w:space="0" w:color="auto"/>
            </w:tcBorders>
            <w:shd w:val="clear" w:color="auto" w:fill="auto"/>
          </w:tcPr>
          <w:p w14:paraId="4C50B794"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4F9F7C29" w14:textId="77777777" w:rsidR="003655CD" w:rsidRPr="0001413C" w:rsidRDefault="003655CD" w:rsidP="00A35CBC">
            <w:pPr>
              <w:spacing w:before="60" w:after="60" w:line="240" w:lineRule="auto"/>
            </w:pPr>
          </w:p>
        </w:tc>
        <w:tc>
          <w:tcPr>
            <w:tcW w:w="455" w:type="pct"/>
            <w:tcBorders>
              <w:left w:val="single" w:sz="4" w:space="0" w:color="auto"/>
              <w:right w:val="single" w:sz="4" w:space="0" w:color="auto"/>
            </w:tcBorders>
            <w:shd w:val="clear" w:color="auto" w:fill="auto"/>
          </w:tcPr>
          <w:p w14:paraId="346B111A" w14:textId="77777777" w:rsidR="003655CD" w:rsidRPr="0001413C" w:rsidRDefault="003655CD" w:rsidP="00A35CBC">
            <w:pPr>
              <w:spacing w:before="60" w:after="60" w:line="240" w:lineRule="auto"/>
            </w:pPr>
          </w:p>
        </w:tc>
      </w:tr>
      <w:tr w:rsidR="0001413C" w:rsidRPr="0001413C" w14:paraId="3F67B378" w14:textId="77777777" w:rsidTr="00A35CBC">
        <w:trPr>
          <w:trHeight w:val="277"/>
        </w:trPr>
        <w:tc>
          <w:tcPr>
            <w:tcW w:w="581" w:type="pct"/>
            <w:vMerge/>
            <w:tcBorders>
              <w:left w:val="single" w:sz="4" w:space="0" w:color="auto"/>
              <w:right w:val="single" w:sz="4" w:space="0" w:color="auto"/>
            </w:tcBorders>
            <w:shd w:val="clear" w:color="auto" w:fill="auto"/>
          </w:tcPr>
          <w:p w14:paraId="5071EF30"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3DF1F282" w14:textId="77777777" w:rsidR="003655CD" w:rsidRPr="0001413C" w:rsidRDefault="003655CD" w:rsidP="00A35CBC">
            <w:pPr>
              <w:spacing w:before="60" w:after="60" w:line="240" w:lineRule="auto"/>
            </w:pPr>
            <w:r w:rsidRPr="0001413C">
              <w:t>1.6</w:t>
            </w:r>
          </w:p>
        </w:tc>
        <w:tc>
          <w:tcPr>
            <w:tcW w:w="506" w:type="pct"/>
            <w:tcBorders>
              <w:left w:val="single" w:sz="4" w:space="0" w:color="auto"/>
              <w:right w:val="single" w:sz="4" w:space="0" w:color="auto"/>
            </w:tcBorders>
            <w:shd w:val="clear" w:color="auto" w:fill="auto"/>
          </w:tcPr>
          <w:p w14:paraId="05F1388D" w14:textId="77777777" w:rsidR="003655CD" w:rsidRPr="0001413C" w:rsidRDefault="003655CD" w:rsidP="00A35CBC">
            <w:pPr>
              <w:spacing w:before="60" w:after="60" w:line="240" w:lineRule="auto"/>
            </w:pPr>
            <w:r w:rsidRPr="0001413C">
              <w:t>Public</w:t>
            </w:r>
          </w:p>
        </w:tc>
        <w:tc>
          <w:tcPr>
            <w:tcW w:w="826" w:type="pct"/>
            <w:tcBorders>
              <w:left w:val="single" w:sz="4" w:space="0" w:color="auto"/>
              <w:right w:val="single" w:sz="4" w:space="0" w:color="auto"/>
            </w:tcBorders>
            <w:shd w:val="clear" w:color="auto" w:fill="auto"/>
          </w:tcPr>
          <w:p w14:paraId="12132C1A" w14:textId="77777777" w:rsidR="003655CD" w:rsidRPr="0001413C" w:rsidRDefault="003655CD" w:rsidP="00A35CBC">
            <w:pPr>
              <w:spacing w:before="60" w:after="60" w:line="240" w:lineRule="auto"/>
            </w:pPr>
          </w:p>
        </w:tc>
        <w:tc>
          <w:tcPr>
            <w:tcW w:w="819" w:type="pct"/>
            <w:tcBorders>
              <w:left w:val="single" w:sz="4" w:space="0" w:color="auto"/>
              <w:right w:val="single" w:sz="4" w:space="0" w:color="auto"/>
            </w:tcBorders>
          </w:tcPr>
          <w:p w14:paraId="048FA1BD" w14:textId="77777777" w:rsidR="003655CD" w:rsidRPr="0001413C" w:rsidRDefault="003655CD" w:rsidP="00A35CBC">
            <w:pPr>
              <w:spacing w:before="60" w:after="60" w:line="240" w:lineRule="auto"/>
            </w:pPr>
          </w:p>
        </w:tc>
        <w:tc>
          <w:tcPr>
            <w:tcW w:w="599" w:type="pct"/>
            <w:tcBorders>
              <w:left w:val="single" w:sz="4" w:space="0" w:color="auto"/>
              <w:right w:val="single" w:sz="4" w:space="0" w:color="auto"/>
            </w:tcBorders>
            <w:shd w:val="clear" w:color="auto" w:fill="auto"/>
          </w:tcPr>
          <w:p w14:paraId="153C7D4B" w14:textId="77777777" w:rsidR="003655CD" w:rsidRPr="0001413C" w:rsidRDefault="003655CD" w:rsidP="00A35CBC">
            <w:pPr>
              <w:spacing w:before="60" w:after="60" w:line="240" w:lineRule="auto"/>
            </w:pPr>
          </w:p>
        </w:tc>
        <w:tc>
          <w:tcPr>
            <w:tcW w:w="244" w:type="pct"/>
            <w:tcBorders>
              <w:left w:val="single" w:sz="4" w:space="0" w:color="auto"/>
              <w:right w:val="single" w:sz="4" w:space="0" w:color="auto"/>
            </w:tcBorders>
            <w:shd w:val="clear" w:color="auto" w:fill="auto"/>
          </w:tcPr>
          <w:p w14:paraId="4C9F7179" w14:textId="77777777" w:rsidR="003655CD" w:rsidRPr="0001413C" w:rsidRDefault="003655CD" w:rsidP="00A35CBC">
            <w:pPr>
              <w:spacing w:before="60" w:after="60" w:line="240" w:lineRule="auto"/>
            </w:pPr>
          </w:p>
        </w:tc>
        <w:tc>
          <w:tcPr>
            <w:tcW w:w="455" w:type="pct"/>
            <w:tcBorders>
              <w:left w:val="single" w:sz="4" w:space="0" w:color="auto"/>
              <w:right w:val="single" w:sz="4" w:space="0" w:color="auto"/>
            </w:tcBorders>
            <w:shd w:val="clear" w:color="auto" w:fill="auto"/>
          </w:tcPr>
          <w:p w14:paraId="1BD116E3" w14:textId="77777777" w:rsidR="003655CD" w:rsidRPr="0001413C" w:rsidRDefault="003655CD" w:rsidP="00A35CBC">
            <w:pPr>
              <w:spacing w:before="60" w:after="60" w:line="240" w:lineRule="auto"/>
            </w:pPr>
          </w:p>
        </w:tc>
      </w:tr>
      <w:tr w:rsidR="0001413C" w:rsidRPr="0001413C" w14:paraId="569601F0" w14:textId="77777777" w:rsidTr="00A35CBC">
        <w:trPr>
          <w:trHeight w:val="290"/>
        </w:trPr>
        <w:tc>
          <w:tcPr>
            <w:tcW w:w="581" w:type="pct"/>
            <w:vMerge w:val="restart"/>
            <w:tcBorders>
              <w:top w:val="single" w:sz="4" w:space="0" w:color="auto"/>
              <w:left w:val="single" w:sz="4" w:space="0" w:color="auto"/>
              <w:right w:val="single" w:sz="4" w:space="0" w:color="auto"/>
            </w:tcBorders>
            <w:shd w:val="clear" w:color="auto" w:fill="auto"/>
          </w:tcPr>
          <w:p w14:paraId="085CD47E" w14:textId="77777777" w:rsidR="003655CD" w:rsidRPr="0001413C" w:rsidRDefault="003655CD" w:rsidP="00A35CBC">
            <w:pPr>
              <w:pageBreakBefore/>
              <w:spacing w:before="60" w:after="60" w:line="240" w:lineRule="auto"/>
            </w:pPr>
            <w:r w:rsidRPr="0001413C">
              <w:t>Priority 2</w:t>
            </w:r>
          </w:p>
        </w:tc>
        <w:tc>
          <w:tcPr>
            <w:tcW w:w="970" w:type="pct"/>
            <w:tcBorders>
              <w:top w:val="single" w:sz="4" w:space="0" w:color="auto"/>
              <w:left w:val="single" w:sz="4" w:space="0" w:color="auto"/>
              <w:right w:val="single" w:sz="4" w:space="0" w:color="auto"/>
            </w:tcBorders>
            <w:shd w:val="clear" w:color="auto" w:fill="auto"/>
          </w:tcPr>
          <w:p w14:paraId="6C50ADB4" w14:textId="77777777" w:rsidR="003655CD" w:rsidRPr="0001413C" w:rsidRDefault="003655CD" w:rsidP="00A35CBC">
            <w:pPr>
              <w:spacing w:before="60" w:after="60" w:line="240" w:lineRule="auto"/>
            </w:pPr>
            <w:r w:rsidRPr="0001413C">
              <w:t>2.1</w:t>
            </w:r>
          </w:p>
        </w:tc>
        <w:tc>
          <w:tcPr>
            <w:tcW w:w="506" w:type="pct"/>
            <w:tcBorders>
              <w:top w:val="single" w:sz="4" w:space="0" w:color="auto"/>
              <w:left w:val="single" w:sz="4" w:space="0" w:color="auto"/>
              <w:right w:val="single" w:sz="4" w:space="0" w:color="auto"/>
            </w:tcBorders>
            <w:shd w:val="clear" w:color="auto" w:fill="auto"/>
          </w:tcPr>
          <w:p w14:paraId="6E24BA9D"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right w:val="single" w:sz="4" w:space="0" w:color="auto"/>
            </w:tcBorders>
            <w:shd w:val="clear" w:color="auto" w:fill="auto"/>
          </w:tcPr>
          <w:p w14:paraId="12180C5A" w14:textId="77777777" w:rsidR="003655CD" w:rsidRPr="0001413C" w:rsidRDefault="003655CD" w:rsidP="00A35CBC">
            <w:pPr>
              <w:spacing w:before="60" w:after="60" w:line="240" w:lineRule="auto"/>
            </w:pPr>
          </w:p>
        </w:tc>
        <w:tc>
          <w:tcPr>
            <w:tcW w:w="819" w:type="pct"/>
            <w:tcBorders>
              <w:top w:val="single" w:sz="4" w:space="0" w:color="auto"/>
              <w:left w:val="single" w:sz="4" w:space="0" w:color="auto"/>
              <w:right w:val="single" w:sz="4" w:space="0" w:color="auto"/>
            </w:tcBorders>
          </w:tcPr>
          <w:p w14:paraId="3F9EA127" w14:textId="77777777" w:rsidR="003655CD" w:rsidRPr="0001413C" w:rsidRDefault="003655CD" w:rsidP="00A35CBC">
            <w:pPr>
              <w:spacing w:before="60" w:after="60" w:line="240" w:lineRule="auto"/>
            </w:pPr>
          </w:p>
        </w:tc>
        <w:tc>
          <w:tcPr>
            <w:tcW w:w="599" w:type="pct"/>
            <w:tcBorders>
              <w:top w:val="single" w:sz="4" w:space="0" w:color="auto"/>
              <w:left w:val="single" w:sz="4" w:space="0" w:color="auto"/>
              <w:right w:val="single" w:sz="4" w:space="0" w:color="auto"/>
            </w:tcBorders>
            <w:shd w:val="clear" w:color="auto" w:fill="auto"/>
          </w:tcPr>
          <w:p w14:paraId="43992172"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64A4E8CE"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2584113C" w14:textId="77777777" w:rsidR="003655CD" w:rsidRPr="0001413C" w:rsidRDefault="003655CD" w:rsidP="00A35CBC">
            <w:pPr>
              <w:spacing w:before="60" w:after="60" w:line="240" w:lineRule="auto"/>
            </w:pPr>
          </w:p>
        </w:tc>
      </w:tr>
      <w:tr w:rsidR="0001413C" w:rsidRPr="0001413C" w14:paraId="7C10568E" w14:textId="77777777" w:rsidTr="00A35CBC">
        <w:trPr>
          <w:trHeight w:val="290"/>
        </w:trPr>
        <w:tc>
          <w:tcPr>
            <w:tcW w:w="581" w:type="pct"/>
            <w:vMerge/>
            <w:tcBorders>
              <w:left w:val="single" w:sz="4" w:space="0" w:color="auto"/>
              <w:right w:val="single" w:sz="4" w:space="0" w:color="auto"/>
            </w:tcBorders>
            <w:shd w:val="clear" w:color="auto" w:fill="auto"/>
          </w:tcPr>
          <w:p w14:paraId="53D5378B" w14:textId="77777777" w:rsidR="003655CD" w:rsidRPr="0001413C" w:rsidRDefault="003655CD" w:rsidP="00A35CBC">
            <w:pPr>
              <w:spacing w:before="60" w:after="60" w:line="240" w:lineRule="auto"/>
            </w:pPr>
          </w:p>
        </w:tc>
        <w:tc>
          <w:tcPr>
            <w:tcW w:w="970" w:type="pct"/>
            <w:tcBorders>
              <w:top w:val="single" w:sz="4" w:space="0" w:color="auto"/>
              <w:left w:val="single" w:sz="4" w:space="0" w:color="auto"/>
              <w:right w:val="single" w:sz="4" w:space="0" w:color="auto"/>
            </w:tcBorders>
            <w:shd w:val="clear" w:color="auto" w:fill="auto"/>
          </w:tcPr>
          <w:p w14:paraId="35C0A3CB" w14:textId="77777777" w:rsidR="003655CD" w:rsidRPr="0001413C" w:rsidRDefault="003655CD" w:rsidP="00A35CBC">
            <w:pPr>
              <w:spacing w:before="60" w:after="60" w:line="240" w:lineRule="auto"/>
            </w:pPr>
            <w:r w:rsidRPr="0001413C">
              <w:t>2.2</w:t>
            </w:r>
          </w:p>
        </w:tc>
        <w:tc>
          <w:tcPr>
            <w:tcW w:w="506" w:type="pct"/>
            <w:tcBorders>
              <w:top w:val="single" w:sz="4" w:space="0" w:color="auto"/>
              <w:left w:val="single" w:sz="4" w:space="0" w:color="auto"/>
              <w:right w:val="single" w:sz="4" w:space="0" w:color="auto"/>
            </w:tcBorders>
            <w:shd w:val="clear" w:color="auto" w:fill="auto"/>
          </w:tcPr>
          <w:p w14:paraId="3A58637C"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right w:val="single" w:sz="4" w:space="0" w:color="auto"/>
            </w:tcBorders>
            <w:shd w:val="clear" w:color="auto" w:fill="auto"/>
          </w:tcPr>
          <w:p w14:paraId="6BED637C" w14:textId="77777777" w:rsidR="003655CD" w:rsidRPr="0001413C" w:rsidRDefault="003655CD" w:rsidP="00A35CBC">
            <w:pPr>
              <w:spacing w:before="60" w:after="60" w:line="240" w:lineRule="auto"/>
            </w:pPr>
          </w:p>
        </w:tc>
        <w:tc>
          <w:tcPr>
            <w:tcW w:w="819" w:type="pct"/>
            <w:tcBorders>
              <w:top w:val="single" w:sz="4" w:space="0" w:color="auto"/>
              <w:left w:val="single" w:sz="4" w:space="0" w:color="auto"/>
              <w:right w:val="single" w:sz="4" w:space="0" w:color="auto"/>
            </w:tcBorders>
          </w:tcPr>
          <w:p w14:paraId="0D0E8B47" w14:textId="77777777" w:rsidR="003655CD" w:rsidRPr="0001413C" w:rsidRDefault="003655CD" w:rsidP="00A35CBC">
            <w:pPr>
              <w:spacing w:before="60" w:after="60" w:line="240" w:lineRule="auto"/>
            </w:pPr>
          </w:p>
        </w:tc>
        <w:tc>
          <w:tcPr>
            <w:tcW w:w="599" w:type="pct"/>
            <w:tcBorders>
              <w:top w:val="single" w:sz="4" w:space="0" w:color="auto"/>
              <w:left w:val="single" w:sz="4" w:space="0" w:color="auto"/>
              <w:right w:val="single" w:sz="4" w:space="0" w:color="auto"/>
            </w:tcBorders>
            <w:shd w:val="clear" w:color="auto" w:fill="auto"/>
          </w:tcPr>
          <w:p w14:paraId="0201E6C2"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1DFE4A4A"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3F74BA00" w14:textId="77777777" w:rsidR="003655CD" w:rsidRPr="0001413C" w:rsidRDefault="003655CD" w:rsidP="00A35CBC">
            <w:pPr>
              <w:spacing w:before="60" w:after="60" w:line="240" w:lineRule="auto"/>
            </w:pPr>
          </w:p>
        </w:tc>
      </w:tr>
      <w:tr w:rsidR="0001413C" w:rsidRPr="0001413C" w14:paraId="32F5E73A" w14:textId="77777777" w:rsidTr="00A35CBC">
        <w:trPr>
          <w:trHeight w:val="293"/>
        </w:trPr>
        <w:tc>
          <w:tcPr>
            <w:tcW w:w="581" w:type="pct"/>
            <w:tcBorders>
              <w:top w:val="single" w:sz="4" w:space="0" w:color="auto"/>
              <w:left w:val="single" w:sz="4" w:space="0" w:color="auto"/>
              <w:bottom w:val="single" w:sz="4" w:space="0" w:color="auto"/>
              <w:right w:val="single" w:sz="4" w:space="0" w:color="auto"/>
            </w:tcBorders>
            <w:shd w:val="clear" w:color="auto" w:fill="auto"/>
          </w:tcPr>
          <w:p w14:paraId="19D58D82" w14:textId="77777777" w:rsidR="003655CD" w:rsidRPr="0001413C" w:rsidRDefault="003655CD" w:rsidP="00A35CBC">
            <w:pPr>
              <w:spacing w:before="60" w:after="60" w:line="240" w:lineRule="auto"/>
            </w:pPr>
            <w:r w:rsidRPr="0001413C">
              <w:t>Priority 3</w:t>
            </w:r>
          </w:p>
        </w:tc>
        <w:tc>
          <w:tcPr>
            <w:tcW w:w="970" w:type="pct"/>
            <w:tcBorders>
              <w:top w:val="single" w:sz="4" w:space="0" w:color="auto"/>
              <w:left w:val="single" w:sz="4" w:space="0" w:color="auto"/>
              <w:right w:val="single" w:sz="4" w:space="0" w:color="auto"/>
            </w:tcBorders>
            <w:shd w:val="clear" w:color="auto" w:fill="auto"/>
          </w:tcPr>
          <w:p w14:paraId="30A27AE3" w14:textId="77777777" w:rsidR="003655CD" w:rsidRPr="0001413C" w:rsidRDefault="003655CD" w:rsidP="00A35CBC">
            <w:pPr>
              <w:spacing w:before="60" w:after="60" w:line="240" w:lineRule="auto"/>
            </w:pPr>
            <w:r w:rsidRPr="0001413C">
              <w:t>3.1</w:t>
            </w:r>
          </w:p>
        </w:tc>
        <w:tc>
          <w:tcPr>
            <w:tcW w:w="506" w:type="pct"/>
            <w:tcBorders>
              <w:top w:val="single" w:sz="4" w:space="0" w:color="auto"/>
              <w:left w:val="single" w:sz="4" w:space="0" w:color="auto"/>
              <w:right w:val="single" w:sz="4" w:space="0" w:color="auto"/>
            </w:tcBorders>
            <w:shd w:val="clear" w:color="auto" w:fill="auto"/>
          </w:tcPr>
          <w:p w14:paraId="645114F4"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right w:val="single" w:sz="4" w:space="0" w:color="auto"/>
            </w:tcBorders>
            <w:shd w:val="clear" w:color="auto" w:fill="auto"/>
          </w:tcPr>
          <w:p w14:paraId="159DC137" w14:textId="77777777" w:rsidR="003655CD" w:rsidRPr="0001413C" w:rsidRDefault="003655CD" w:rsidP="00A35CBC">
            <w:pPr>
              <w:spacing w:before="60" w:after="60" w:line="240" w:lineRule="auto"/>
            </w:pPr>
          </w:p>
        </w:tc>
        <w:tc>
          <w:tcPr>
            <w:tcW w:w="819" w:type="pct"/>
            <w:tcBorders>
              <w:top w:val="single" w:sz="4" w:space="0" w:color="auto"/>
              <w:left w:val="single" w:sz="4" w:space="0" w:color="auto"/>
              <w:right w:val="single" w:sz="4" w:space="0" w:color="auto"/>
            </w:tcBorders>
          </w:tcPr>
          <w:p w14:paraId="600A1606" w14:textId="77777777" w:rsidR="003655CD" w:rsidRPr="0001413C" w:rsidRDefault="003655CD" w:rsidP="00A35CBC">
            <w:pPr>
              <w:spacing w:before="60" w:after="60" w:line="240" w:lineRule="auto"/>
            </w:pPr>
          </w:p>
        </w:tc>
        <w:tc>
          <w:tcPr>
            <w:tcW w:w="599" w:type="pct"/>
            <w:tcBorders>
              <w:top w:val="single" w:sz="4" w:space="0" w:color="auto"/>
              <w:left w:val="single" w:sz="4" w:space="0" w:color="auto"/>
              <w:right w:val="single" w:sz="4" w:space="0" w:color="auto"/>
            </w:tcBorders>
            <w:shd w:val="clear" w:color="auto" w:fill="auto"/>
          </w:tcPr>
          <w:p w14:paraId="7DFBC31C" w14:textId="77777777" w:rsidR="003655CD" w:rsidRPr="0001413C" w:rsidRDefault="003655CD" w:rsidP="00A35CBC">
            <w:pPr>
              <w:spacing w:before="60" w:after="60" w:line="240" w:lineRule="auto"/>
            </w:pPr>
          </w:p>
        </w:tc>
        <w:tc>
          <w:tcPr>
            <w:tcW w:w="244" w:type="pct"/>
            <w:tcBorders>
              <w:top w:val="single" w:sz="4" w:space="0" w:color="auto"/>
              <w:left w:val="single" w:sz="4" w:space="0" w:color="auto"/>
              <w:right w:val="single" w:sz="4" w:space="0" w:color="auto"/>
            </w:tcBorders>
            <w:shd w:val="clear" w:color="auto" w:fill="auto"/>
          </w:tcPr>
          <w:p w14:paraId="3E790EB2"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45359084" w14:textId="77777777" w:rsidR="003655CD" w:rsidRPr="0001413C" w:rsidRDefault="003655CD" w:rsidP="00A35CBC">
            <w:pPr>
              <w:spacing w:before="60" w:after="60" w:line="240" w:lineRule="auto"/>
            </w:pPr>
          </w:p>
        </w:tc>
      </w:tr>
      <w:tr w:rsidR="0001413C" w:rsidRPr="0001413C" w14:paraId="53F0FC80" w14:textId="77777777" w:rsidTr="00A35CBC">
        <w:trPr>
          <w:trHeight w:val="270"/>
        </w:trPr>
        <w:tc>
          <w:tcPr>
            <w:tcW w:w="581" w:type="pct"/>
            <w:tcBorders>
              <w:top w:val="single" w:sz="4" w:space="0" w:color="auto"/>
              <w:left w:val="single" w:sz="4" w:space="0" w:color="auto"/>
              <w:bottom w:val="single" w:sz="4" w:space="0" w:color="auto"/>
              <w:right w:val="single" w:sz="4" w:space="0" w:color="auto"/>
            </w:tcBorders>
            <w:shd w:val="clear" w:color="auto" w:fill="auto"/>
          </w:tcPr>
          <w:p w14:paraId="1EB47CA8" w14:textId="77777777" w:rsidR="003655CD" w:rsidRPr="0001413C" w:rsidRDefault="003655CD" w:rsidP="00A35CBC">
            <w:pPr>
              <w:spacing w:before="60" w:after="60" w:line="240" w:lineRule="auto"/>
            </w:pPr>
            <w:r w:rsidRPr="0001413C">
              <w:t>Priority 4</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D1EF1AE" w14:textId="77777777" w:rsidR="003655CD" w:rsidRPr="0001413C" w:rsidRDefault="003655CD" w:rsidP="00A35CBC">
            <w:pPr>
              <w:spacing w:before="60" w:after="60" w:line="240" w:lineRule="auto"/>
            </w:pPr>
            <w:r w:rsidRPr="0001413C">
              <w:t>4.1</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772A5FF9"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bottom w:val="single" w:sz="4" w:space="0" w:color="auto"/>
              <w:right w:val="single" w:sz="4" w:space="0" w:color="auto"/>
            </w:tcBorders>
            <w:shd w:val="clear" w:color="auto" w:fill="auto"/>
          </w:tcPr>
          <w:p w14:paraId="2FB0C367" w14:textId="77777777" w:rsidR="003655CD" w:rsidRPr="0001413C" w:rsidRDefault="003655CD" w:rsidP="00A35CBC">
            <w:pPr>
              <w:spacing w:before="60" w:after="60" w:line="240" w:lineRule="auto"/>
            </w:pPr>
          </w:p>
        </w:tc>
        <w:tc>
          <w:tcPr>
            <w:tcW w:w="819" w:type="pct"/>
            <w:tcBorders>
              <w:top w:val="single" w:sz="4" w:space="0" w:color="auto"/>
              <w:left w:val="single" w:sz="4" w:space="0" w:color="auto"/>
              <w:bottom w:val="single" w:sz="4" w:space="0" w:color="auto"/>
              <w:right w:val="single" w:sz="4" w:space="0" w:color="auto"/>
            </w:tcBorders>
          </w:tcPr>
          <w:p w14:paraId="2B450848" w14:textId="77777777" w:rsidR="003655CD" w:rsidRPr="0001413C" w:rsidRDefault="003655CD" w:rsidP="00A35CBC">
            <w:pPr>
              <w:spacing w:before="60" w:after="60" w:line="240" w:lineRule="auto"/>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25B7F09" w14:textId="77777777" w:rsidR="003655CD" w:rsidRPr="0001413C" w:rsidRDefault="003655CD" w:rsidP="00A35CBC">
            <w:pPr>
              <w:spacing w:before="60" w:after="60" w:line="240" w:lineRule="auto"/>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B253DAE" w14:textId="77777777" w:rsidR="003655CD" w:rsidRPr="0001413C" w:rsidRDefault="003655CD" w:rsidP="00A35CBC">
            <w:pPr>
              <w:spacing w:before="60" w:after="60" w:line="240" w:lineRule="auto"/>
            </w:pP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EBC2C01" w14:textId="77777777" w:rsidR="003655CD" w:rsidRPr="0001413C" w:rsidRDefault="003655CD" w:rsidP="00A35CBC">
            <w:pPr>
              <w:spacing w:before="60" w:after="60" w:line="240" w:lineRule="auto"/>
            </w:pPr>
          </w:p>
        </w:tc>
      </w:tr>
      <w:tr w:rsidR="003655CD" w:rsidRPr="0001413C" w14:paraId="61338BF7" w14:textId="77777777" w:rsidTr="00A35CBC">
        <w:trPr>
          <w:trHeight w:val="270"/>
        </w:trPr>
        <w:tc>
          <w:tcPr>
            <w:tcW w:w="581" w:type="pct"/>
            <w:tcBorders>
              <w:top w:val="single" w:sz="4" w:space="0" w:color="auto"/>
              <w:left w:val="single" w:sz="4" w:space="0" w:color="auto"/>
              <w:bottom w:val="single" w:sz="4" w:space="0" w:color="auto"/>
              <w:right w:val="single" w:sz="4" w:space="0" w:color="auto"/>
            </w:tcBorders>
            <w:shd w:val="clear" w:color="auto" w:fill="auto"/>
          </w:tcPr>
          <w:p w14:paraId="5F13A80B" w14:textId="77777777" w:rsidR="003655CD" w:rsidRPr="0001413C" w:rsidRDefault="003655CD" w:rsidP="00A35CBC">
            <w:pPr>
              <w:spacing w:before="60" w:after="60" w:line="240" w:lineRule="auto"/>
            </w:pPr>
            <w:r w:rsidRPr="0001413C">
              <w:t>Technical assistance (Article 37 CPR)</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0229D45" w14:textId="77777777" w:rsidR="003655CD" w:rsidRPr="0001413C" w:rsidRDefault="003655CD" w:rsidP="00A35CBC">
            <w:pPr>
              <w:spacing w:before="60" w:after="60" w:line="240" w:lineRule="auto"/>
            </w:pPr>
            <w:r w:rsidRPr="0001413C">
              <w:t>5.1</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1AF8096E" w14:textId="77777777" w:rsidR="003655CD" w:rsidRPr="0001413C" w:rsidRDefault="003655CD" w:rsidP="00A35CBC">
            <w:pPr>
              <w:spacing w:before="60" w:after="60" w:line="240" w:lineRule="auto"/>
            </w:pPr>
            <w:r w:rsidRPr="0001413C">
              <w:t>Public</w:t>
            </w:r>
          </w:p>
        </w:tc>
        <w:tc>
          <w:tcPr>
            <w:tcW w:w="826" w:type="pct"/>
            <w:tcBorders>
              <w:top w:val="single" w:sz="4" w:space="0" w:color="auto"/>
              <w:left w:val="single" w:sz="4" w:space="0" w:color="auto"/>
              <w:bottom w:val="single" w:sz="4" w:space="0" w:color="auto"/>
              <w:right w:val="single" w:sz="4" w:space="0" w:color="auto"/>
            </w:tcBorders>
            <w:shd w:val="clear" w:color="auto" w:fill="auto"/>
          </w:tcPr>
          <w:p w14:paraId="388E7EA1" w14:textId="77777777" w:rsidR="003655CD" w:rsidRPr="0001413C" w:rsidRDefault="003655CD" w:rsidP="00A35CBC">
            <w:pPr>
              <w:spacing w:before="60" w:after="60" w:line="240" w:lineRule="auto"/>
            </w:pPr>
          </w:p>
        </w:tc>
        <w:tc>
          <w:tcPr>
            <w:tcW w:w="819" w:type="pct"/>
            <w:tcBorders>
              <w:top w:val="single" w:sz="4" w:space="0" w:color="auto"/>
              <w:left w:val="single" w:sz="4" w:space="0" w:color="auto"/>
              <w:bottom w:val="single" w:sz="4" w:space="0" w:color="auto"/>
              <w:right w:val="single" w:sz="4" w:space="0" w:color="auto"/>
            </w:tcBorders>
            <w:shd w:val="clear" w:color="auto" w:fill="auto"/>
          </w:tcPr>
          <w:p w14:paraId="4D9CACC5" w14:textId="77777777" w:rsidR="003655CD" w:rsidRPr="0001413C" w:rsidRDefault="003655CD" w:rsidP="00A35CBC">
            <w:pPr>
              <w:spacing w:before="60" w:after="60" w:line="240" w:lineRule="auto"/>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E9CE9F2" w14:textId="77777777" w:rsidR="003655CD" w:rsidRPr="0001413C" w:rsidRDefault="003655CD" w:rsidP="00A35CBC">
            <w:pPr>
              <w:spacing w:before="60" w:after="60" w:line="240" w:lineRule="auto"/>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4C79D5D" w14:textId="77777777" w:rsidR="003655CD" w:rsidRPr="0001413C" w:rsidRDefault="003655CD" w:rsidP="00A35CBC">
            <w:pPr>
              <w:spacing w:before="60" w:after="60" w:line="240" w:lineRule="auto"/>
            </w:pPr>
          </w:p>
        </w:tc>
        <w:tc>
          <w:tcPr>
            <w:tcW w:w="455" w:type="pct"/>
            <w:tcBorders>
              <w:top w:val="single" w:sz="4" w:space="0" w:color="auto"/>
              <w:left w:val="single" w:sz="4" w:space="0" w:color="auto"/>
              <w:right w:val="single" w:sz="4" w:space="0" w:color="auto"/>
            </w:tcBorders>
            <w:shd w:val="clear" w:color="auto" w:fill="auto"/>
          </w:tcPr>
          <w:p w14:paraId="68ECD851" w14:textId="77777777" w:rsidR="003655CD" w:rsidRPr="0001413C" w:rsidRDefault="003655CD" w:rsidP="00A35CBC">
            <w:pPr>
              <w:spacing w:before="60" w:after="60" w:line="240" w:lineRule="auto"/>
            </w:pPr>
          </w:p>
        </w:tc>
      </w:tr>
    </w:tbl>
    <w:p w14:paraId="118D7C31" w14:textId="77777777" w:rsidR="003655CD" w:rsidRPr="0001413C" w:rsidRDefault="003655CD" w:rsidP="003655CD">
      <w:pPr>
        <w:pStyle w:val="Point0"/>
      </w:pPr>
    </w:p>
    <w:p w14:paraId="7BE22822" w14:textId="77777777" w:rsidR="003655CD" w:rsidRPr="0001413C" w:rsidRDefault="003655CD" w:rsidP="003655CD">
      <w:pPr>
        <w:pStyle w:val="Point0"/>
      </w:pPr>
      <w:r w:rsidRPr="0001413C">
        <w:br w:type="page"/>
        <w:t>4.</w:t>
      </w:r>
      <w:r w:rsidRPr="0001413C">
        <w:tab/>
        <w:t>Enabling conditions</w:t>
      </w:r>
    </w:p>
    <w:p w14:paraId="2E2A935E" w14:textId="77777777" w:rsidR="003655CD" w:rsidRPr="0001413C" w:rsidRDefault="003655CD" w:rsidP="003655CD">
      <w:pPr>
        <w:pStyle w:val="Text1"/>
      </w:pPr>
      <w:r w:rsidRPr="0001413C">
        <w:t>Reference: point (i) of Article 22(3) CPR</w:t>
      </w:r>
    </w:p>
    <w:p w14:paraId="32645018" w14:textId="77777777" w:rsidR="003655CD" w:rsidRPr="0001413C" w:rsidRDefault="003655CD" w:rsidP="003655CD">
      <w:r w:rsidRPr="0001413C">
        <w:t>Table 12: Enabling conditions</w:t>
      </w:r>
    </w:p>
    <w:tbl>
      <w:tblPr>
        <w:tblStyle w:val="TableGrid"/>
        <w:tblW w:w="5000" w:type="pct"/>
        <w:tblLook w:val="04A0" w:firstRow="1" w:lastRow="0" w:firstColumn="1" w:lastColumn="0" w:noHBand="0" w:noVBand="1"/>
      </w:tblPr>
      <w:tblGrid>
        <w:gridCol w:w="1696"/>
        <w:gridCol w:w="830"/>
        <w:gridCol w:w="2827"/>
        <w:gridCol w:w="1230"/>
        <w:gridCol w:w="2871"/>
        <w:gridCol w:w="1230"/>
        <w:gridCol w:w="2487"/>
        <w:gridCol w:w="1390"/>
      </w:tblGrid>
      <w:tr w:rsidR="0001413C" w:rsidRPr="0001413C" w14:paraId="49648A8C" w14:textId="77777777" w:rsidTr="00A01237">
        <w:tc>
          <w:tcPr>
            <w:tcW w:w="582" w:type="pct"/>
            <w:vAlign w:val="center"/>
          </w:tcPr>
          <w:p w14:paraId="4D61857B" w14:textId="77777777" w:rsidR="003655CD" w:rsidRPr="0001413C" w:rsidRDefault="003655CD" w:rsidP="00A35CBC">
            <w:pPr>
              <w:spacing w:before="60" w:after="60" w:line="240" w:lineRule="auto"/>
              <w:jc w:val="center"/>
            </w:pPr>
            <w:r w:rsidRPr="0001413C">
              <w:t>Enabling conditions</w:t>
            </w:r>
          </w:p>
        </w:tc>
        <w:tc>
          <w:tcPr>
            <w:tcW w:w="285" w:type="pct"/>
            <w:vAlign w:val="center"/>
          </w:tcPr>
          <w:p w14:paraId="314A9494" w14:textId="77777777" w:rsidR="003655CD" w:rsidRPr="0001413C" w:rsidRDefault="003655CD" w:rsidP="00A35CBC">
            <w:pPr>
              <w:spacing w:before="60" w:after="60" w:line="240" w:lineRule="auto"/>
              <w:jc w:val="center"/>
            </w:pPr>
            <w:r w:rsidRPr="0001413C">
              <w:t>Fund</w:t>
            </w:r>
          </w:p>
        </w:tc>
        <w:tc>
          <w:tcPr>
            <w:tcW w:w="971" w:type="pct"/>
            <w:vAlign w:val="center"/>
          </w:tcPr>
          <w:p w14:paraId="1532C3E4" w14:textId="77777777" w:rsidR="003655CD" w:rsidRPr="0001413C" w:rsidRDefault="003655CD" w:rsidP="00A35CBC">
            <w:pPr>
              <w:spacing w:before="60" w:after="60" w:line="240" w:lineRule="auto"/>
              <w:jc w:val="center"/>
            </w:pPr>
            <w:r w:rsidRPr="0001413C">
              <w:t>Specific objective</w:t>
            </w:r>
            <w:r w:rsidRPr="0001413C">
              <w:br/>
              <w:t>(N/A to the EMFAF)</w:t>
            </w:r>
          </w:p>
        </w:tc>
        <w:tc>
          <w:tcPr>
            <w:tcW w:w="422" w:type="pct"/>
            <w:vAlign w:val="center"/>
          </w:tcPr>
          <w:p w14:paraId="5791B84D" w14:textId="77777777" w:rsidR="003655CD" w:rsidRPr="0001413C" w:rsidRDefault="003655CD" w:rsidP="00A35CBC">
            <w:pPr>
              <w:spacing w:before="60" w:after="60" w:line="240" w:lineRule="auto"/>
              <w:jc w:val="center"/>
            </w:pPr>
            <w:r w:rsidRPr="0001413C">
              <w:t>Fulfilment of enabling condition</w:t>
            </w:r>
          </w:p>
        </w:tc>
        <w:tc>
          <w:tcPr>
            <w:tcW w:w="986" w:type="pct"/>
            <w:vAlign w:val="center"/>
          </w:tcPr>
          <w:p w14:paraId="0C583DD7" w14:textId="77777777" w:rsidR="003655CD" w:rsidRPr="0001413C" w:rsidRDefault="003655CD" w:rsidP="00A35CBC">
            <w:pPr>
              <w:spacing w:before="60" w:after="60" w:line="240" w:lineRule="auto"/>
              <w:jc w:val="center"/>
            </w:pPr>
            <w:r w:rsidRPr="0001413C">
              <w:t>Criteria</w:t>
            </w:r>
          </w:p>
        </w:tc>
        <w:tc>
          <w:tcPr>
            <w:tcW w:w="422" w:type="pct"/>
            <w:vAlign w:val="center"/>
          </w:tcPr>
          <w:p w14:paraId="304908BE" w14:textId="77777777" w:rsidR="003655CD" w:rsidRPr="0001413C" w:rsidRDefault="003655CD" w:rsidP="00A35CBC">
            <w:pPr>
              <w:spacing w:before="60" w:after="60" w:line="240" w:lineRule="auto"/>
              <w:jc w:val="center"/>
            </w:pPr>
            <w:r w:rsidRPr="0001413C">
              <w:t>Fulfilment of criteria</w:t>
            </w:r>
          </w:p>
        </w:tc>
        <w:tc>
          <w:tcPr>
            <w:tcW w:w="854" w:type="pct"/>
            <w:vAlign w:val="center"/>
          </w:tcPr>
          <w:p w14:paraId="7CE13E3B" w14:textId="77777777" w:rsidR="003655CD" w:rsidRPr="0001413C" w:rsidRDefault="003655CD" w:rsidP="00A35CBC">
            <w:pPr>
              <w:spacing w:before="60" w:after="60" w:line="240" w:lineRule="auto"/>
              <w:jc w:val="center"/>
            </w:pPr>
            <w:r w:rsidRPr="0001413C">
              <w:t>Reference to relevant documents</w:t>
            </w:r>
          </w:p>
        </w:tc>
        <w:tc>
          <w:tcPr>
            <w:tcW w:w="477" w:type="pct"/>
            <w:vAlign w:val="center"/>
          </w:tcPr>
          <w:p w14:paraId="681D5C23" w14:textId="77777777" w:rsidR="003655CD" w:rsidRPr="0001413C" w:rsidRDefault="003655CD" w:rsidP="00A35CBC">
            <w:pPr>
              <w:spacing w:before="60" w:after="60" w:line="240" w:lineRule="auto"/>
              <w:jc w:val="center"/>
            </w:pPr>
            <w:r w:rsidRPr="0001413C">
              <w:t>Justification</w:t>
            </w:r>
          </w:p>
        </w:tc>
      </w:tr>
      <w:tr w:rsidR="00711FCF" w:rsidRPr="0001413C" w14:paraId="72F2EF82" w14:textId="77777777" w:rsidTr="00A01237">
        <w:tc>
          <w:tcPr>
            <w:tcW w:w="582" w:type="pct"/>
          </w:tcPr>
          <w:p w14:paraId="0FA748DB" w14:textId="77777777" w:rsidR="00711FCF" w:rsidRPr="00711FCF" w:rsidRDefault="00711FCF" w:rsidP="00711FCF">
            <w:pPr>
              <w:autoSpaceDE w:val="0"/>
              <w:autoSpaceDN w:val="0"/>
              <w:adjustRightInd w:val="0"/>
              <w:spacing w:before="0" w:after="0" w:line="240" w:lineRule="auto"/>
              <w:rPr>
                <w:color w:val="000000"/>
                <w:sz w:val="22"/>
                <w:szCs w:val="22"/>
                <w:lang w:val="en-US" w:eastAsia="de-DE"/>
              </w:rPr>
            </w:pPr>
            <w:r w:rsidRPr="00711FCF">
              <w:rPr>
                <w:color w:val="000000"/>
                <w:sz w:val="22"/>
                <w:szCs w:val="22"/>
                <w:lang w:val="en-US" w:eastAsia="de-DE"/>
              </w:rPr>
              <w:t xml:space="preserve">Mecanisme eficace de monitorizare a pieței achizițiilor publice </w:t>
            </w:r>
          </w:p>
          <w:p w14:paraId="1756892C" w14:textId="77777777" w:rsidR="00711FCF" w:rsidRPr="0001413C" w:rsidRDefault="00711FCF" w:rsidP="00991D97">
            <w:pPr>
              <w:spacing w:before="60" w:after="60" w:line="240" w:lineRule="auto"/>
              <w:jc w:val="both"/>
              <w:rPr>
                <w:rFonts w:cstheme="minorHAnsi"/>
                <w:iCs/>
                <w:noProof/>
              </w:rPr>
            </w:pPr>
          </w:p>
        </w:tc>
        <w:tc>
          <w:tcPr>
            <w:tcW w:w="285" w:type="pct"/>
          </w:tcPr>
          <w:p w14:paraId="6DD90BF6" w14:textId="68B40572" w:rsidR="00711FCF" w:rsidRPr="0001413C" w:rsidRDefault="00711FCF" w:rsidP="00B3341F">
            <w:pPr>
              <w:spacing w:before="60" w:after="60" w:line="240" w:lineRule="auto"/>
            </w:pPr>
            <w:r>
              <w:t>FEDR</w:t>
            </w:r>
          </w:p>
        </w:tc>
        <w:tc>
          <w:tcPr>
            <w:tcW w:w="971" w:type="pct"/>
          </w:tcPr>
          <w:p w14:paraId="3AACD84D" w14:textId="77777777" w:rsidR="00711FCF" w:rsidRPr="0001413C" w:rsidRDefault="00711FCF" w:rsidP="000B6A24">
            <w:pPr>
              <w:spacing w:line="276" w:lineRule="auto"/>
              <w:jc w:val="both"/>
              <w:rPr>
                <w:rFonts w:cstheme="minorHAnsi"/>
                <w:iCs/>
                <w:noProof/>
              </w:rPr>
            </w:pPr>
          </w:p>
        </w:tc>
        <w:tc>
          <w:tcPr>
            <w:tcW w:w="422" w:type="pct"/>
          </w:tcPr>
          <w:p w14:paraId="13F2C63C" w14:textId="77777777" w:rsidR="00711FCF" w:rsidRPr="0001413C" w:rsidRDefault="00711FCF" w:rsidP="00B3341F">
            <w:pPr>
              <w:spacing w:before="60" w:after="60" w:line="276" w:lineRule="auto"/>
              <w:rPr>
                <w:rFonts w:cstheme="minorHAnsi"/>
                <w:iCs/>
                <w:noProof/>
              </w:rPr>
            </w:pPr>
          </w:p>
        </w:tc>
        <w:tc>
          <w:tcPr>
            <w:tcW w:w="986" w:type="pct"/>
          </w:tcPr>
          <w:p w14:paraId="63ABB17A" w14:textId="77777777" w:rsidR="00711FCF" w:rsidRPr="0001413C" w:rsidRDefault="00711FCF" w:rsidP="000B6A24">
            <w:pPr>
              <w:spacing w:line="276" w:lineRule="auto"/>
              <w:jc w:val="both"/>
              <w:rPr>
                <w:rFonts w:cstheme="minorHAnsi"/>
                <w:bCs/>
                <w:iCs/>
                <w:noProof/>
              </w:rPr>
            </w:pPr>
          </w:p>
        </w:tc>
        <w:tc>
          <w:tcPr>
            <w:tcW w:w="422" w:type="pct"/>
          </w:tcPr>
          <w:p w14:paraId="4CC492AD" w14:textId="77777777" w:rsidR="00711FCF" w:rsidRPr="0001413C" w:rsidRDefault="00711FCF" w:rsidP="00B3341F">
            <w:pPr>
              <w:spacing w:before="60" w:after="60" w:line="240" w:lineRule="auto"/>
            </w:pPr>
          </w:p>
        </w:tc>
        <w:tc>
          <w:tcPr>
            <w:tcW w:w="854" w:type="pct"/>
          </w:tcPr>
          <w:p w14:paraId="2C3BCC44" w14:textId="77777777" w:rsidR="00711FCF" w:rsidRPr="0001413C" w:rsidRDefault="00711FCF" w:rsidP="00B3341F">
            <w:pPr>
              <w:spacing w:before="60" w:after="60" w:line="240" w:lineRule="auto"/>
            </w:pPr>
          </w:p>
        </w:tc>
        <w:tc>
          <w:tcPr>
            <w:tcW w:w="477" w:type="pct"/>
          </w:tcPr>
          <w:p w14:paraId="0D18293E" w14:textId="77777777" w:rsidR="00711FCF" w:rsidRPr="0001413C" w:rsidRDefault="00711FCF" w:rsidP="00B3341F">
            <w:pPr>
              <w:spacing w:before="60" w:after="60" w:line="240" w:lineRule="auto"/>
            </w:pPr>
          </w:p>
        </w:tc>
      </w:tr>
      <w:tr w:rsidR="00711FCF" w:rsidRPr="0001413C" w14:paraId="310607A6" w14:textId="77777777" w:rsidTr="00A01237">
        <w:tc>
          <w:tcPr>
            <w:tcW w:w="582" w:type="pct"/>
          </w:tcPr>
          <w:p w14:paraId="6CDB5312" w14:textId="77777777" w:rsidR="00711FCF" w:rsidRPr="0001413C" w:rsidRDefault="00711FCF" w:rsidP="00991D97">
            <w:pPr>
              <w:spacing w:before="60" w:after="60" w:line="240" w:lineRule="auto"/>
              <w:jc w:val="both"/>
              <w:rPr>
                <w:rFonts w:cstheme="minorHAnsi"/>
                <w:iCs/>
                <w:noProof/>
              </w:rPr>
            </w:pPr>
          </w:p>
        </w:tc>
        <w:tc>
          <w:tcPr>
            <w:tcW w:w="285" w:type="pct"/>
          </w:tcPr>
          <w:p w14:paraId="350EDBB1" w14:textId="77777777" w:rsidR="00711FCF" w:rsidRPr="0001413C" w:rsidRDefault="00711FCF" w:rsidP="00B3341F">
            <w:pPr>
              <w:spacing w:before="60" w:after="60" w:line="240" w:lineRule="auto"/>
            </w:pPr>
          </w:p>
        </w:tc>
        <w:tc>
          <w:tcPr>
            <w:tcW w:w="971" w:type="pct"/>
          </w:tcPr>
          <w:p w14:paraId="160EDC69" w14:textId="77777777" w:rsidR="00711FCF" w:rsidRPr="0001413C" w:rsidRDefault="00711FCF" w:rsidP="000B6A24">
            <w:pPr>
              <w:spacing w:line="276" w:lineRule="auto"/>
              <w:jc w:val="both"/>
              <w:rPr>
                <w:rFonts w:cstheme="minorHAnsi"/>
                <w:iCs/>
                <w:noProof/>
              </w:rPr>
            </w:pPr>
          </w:p>
        </w:tc>
        <w:tc>
          <w:tcPr>
            <w:tcW w:w="422" w:type="pct"/>
          </w:tcPr>
          <w:p w14:paraId="532A6A15" w14:textId="77777777" w:rsidR="00711FCF" w:rsidRPr="0001413C" w:rsidRDefault="00711FCF" w:rsidP="00B3341F">
            <w:pPr>
              <w:spacing w:before="60" w:after="60" w:line="276" w:lineRule="auto"/>
              <w:rPr>
                <w:rFonts w:cstheme="minorHAnsi"/>
                <w:iCs/>
                <w:noProof/>
              </w:rPr>
            </w:pPr>
          </w:p>
        </w:tc>
        <w:tc>
          <w:tcPr>
            <w:tcW w:w="986" w:type="pct"/>
          </w:tcPr>
          <w:p w14:paraId="1D347B7A" w14:textId="77777777" w:rsidR="00711FCF" w:rsidRPr="0001413C" w:rsidRDefault="00711FCF" w:rsidP="000B6A24">
            <w:pPr>
              <w:spacing w:line="276" w:lineRule="auto"/>
              <w:jc w:val="both"/>
              <w:rPr>
                <w:rFonts w:cstheme="minorHAnsi"/>
                <w:bCs/>
                <w:iCs/>
                <w:noProof/>
              </w:rPr>
            </w:pPr>
          </w:p>
        </w:tc>
        <w:tc>
          <w:tcPr>
            <w:tcW w:w="422" w:type="pct"/>
          </w:tcPr>
          <w:p w14:paraId="0171B49E" w14:textId="77777777" w:rsidR="00711FCF" w:rsidRPr="0001413C" w:rsidRDefault="00711FCF" w:rsidP="00B3341F">
            <w:pPr>
              <w:spacing w:before="60" w:after="60" w:line="240" w:lineRule="auto"/>
            </w:pPr>
          </w:p>
        </w:tc>
        <w:tc>
          <w:tcPr>
            <w:tcW w:w="854" w:type="pct"/>
          </w:tcPr>
          <w:p w14:paraId="022AB4D8" w14:textId="77777777" w:rsidR="00711FCF" w:rsidRPr="0001413C" w:rsidRDefault="00711FCF" w:rsidP="00B3341F">
            <w:pPr>
              <w:spacing w:before="60" w:after="60" w:line="240" w:lineRule="auto"/>
            </w:pPr>
          </w:p>
        </w:tc>
        <w:tc>
          <w:tcPr>
            <w:tcW w:w="477" w:type="pct"/>
          </w:tcPr>
          <w:p w14:paraId="3B6872B9" w14:textId="77777777" w:rsidR="00711FCF" w:rsidRPr="0001413C" w:rsidRDefault="00711FCF" w:rsidP="00B3341F">
            <w:pPr>
              <w:spacing w:before="60" w:after="60" w:line="240" w:lineRule="auto"/>
            </w:pPr>
          </w:p>
        </w:tc>
      </w:tr>
      <w:tr w:rsidR="00711FCF" w:rsidRPr="0001413C" w14:paraId="679267C5" w14:textId="77777777" w:rsidTr="00A01237">
        <w:tc>
          <w:tcPr>
            <w:tcW w:w="582" w:type="pct"/>
          </w:tcPr>
          <w:p w14:paraId="4F602DC4" w14:textId="77777777" w:rsidR="00711FCF" w:rsidRPr="0001413C" w:rsidRDefault="00711FCF" w:rsidP="00991D97">
            <w:pPr>
              <w:spacing w:before="60" w:after="60" w:line="240" w:lineRule="auto"/>
              <w:jc w:val="both"/>
              <w:rPr>
                <w:rFonts w:cstheme="minorHAnsi"/>
                <w:iCs/>
                <w:noProof/>
              </w:rPr>
            </w:pPr>
          </w:p>
        </w:tc>
        <w:tc>
          <w:tcPr>
            <w:tcW w:w="285" w:type="pct"/>
          </w:tcPr>
          <w:p w14:paraId="37C89677" w14:textId="77777777" w:rsidR="00711FCF" w:rsidRPr="0001413C" w:rsidRDefault="00711FCF" w:rsidP="00B3341F">
            <w:pPr>
              <w:spacing w:before="60" w:after="60" w:line="240" w:lineRule="auto"/>
            </w:pPr>
          </w:p>
        </w:tc>
        <w:tc>
          <w:tcPr>
            <w:tcW w:w="971" w:type="pct"/>
          </w:tcPr>
          <w:p w14:paraId="25411A0A" w14:textId="77777777" w:rsidR="00711FCF" w:rsidRPr="0001413C" w:rsidRDefault="00711FCF" w:rsidP="000B6A24">
            <w:pPr>
              <w:spacing w:line="276" w:lineRule="auto"/>
              <w:jc w:val="both"/>
              <w:rPr>
                <w:rFonts w:cstheme="minorHAnsi"/>
                <w:iCs/>
                <w:noProof/>
              </w:rPr>
            </w:pPr>
          </w:p>
        </w:tc>
        <w:tc>
          <w:tcPr>
            <w:tcW w:w="422" w:type="pct"/>
          </w:tcPr>
          <w:p w14:paraId="4D90BE0F" w14:textId="77777777" w:rsidR="00711FCF" w:rsidRPr="0001413C" w:rsidRDefault="00711FCF" w:rsidP="00B3341F">
            <w:pPr>
              <w:spacing w:before="60" w:after="60" w:line="276" w:lineRule="auto"/>
              <w:rPr>
                <w:rFonts w:cstheme="minorHAnsi"/>
                <w:iCs/>
                <w:noProof/>
              </w:rPr>
            </w:pPr>
          </w:p>
        </w:tc>
        <w:tc>
          <w:tcPr>
            <w:tcW w:w="986" w:type="pct"/>
          </w:tcPr>
          <w:p w14:paraId="44D829C7" w14:textId="77777777" w:rsidR="00711FCF" w:rsidRPr="0001413C" w:rsidRDefault="00711FCF" w:rsidP="000B6A24">
            <w:pPr>
              <w:spacing w:line="276" w:lineRule="auto"/>
              <w:jc w:val="both"/>
              <w:rPr>
                <w:rFonts w:cstheme="minorHAnsi"/>
                <w:bCs/>
                <w:iCs/>
                <w:noProof/>
              </w:rPr>
            </w:pPr>
          </w:p>
        </w:tc>
        <w:tc>
          <w:tcPr>
            <w:tcW w:w="422" w:type="pct"/>
          </w:tcPr>
          <w:p w14:paraId="33C79973" w14:textId="77777777" w:rsidR="00711FCF" w:rsidRPr="0001413C" w:rsidRDefault="00711FCF" w:rsidP="00B3341F">
            <w:pPr>
              <w:spacing w:before="60" w:after="60" w:line="240" w:lineRule="auto"/>
            </w:pPr>
          </w:p>
        </w:tc>
        <w:tc>
          <w:tcPr>
            <w:tcW w:w="854" w:type="pct"/>
          </w:tcPr>
          <w:p w14:paraId="0B56A8AC" w14:textId="77777777" w:rsidR="00711FCF" w:rsidRPr="0001413C" w:rsidRDefault="00711FCF" w:rsidP="00B3341F">
            <w:pPr>
              <w:spacing w:before="60" w:after="60" w:line="240" w:lineRule="auto"/>
            </w:pPr>
          </w:p>
        </w:tc>
        <w:tc>
          <w:tcPr>
            <w:tcW w:w="477" w:type="pct"/>
          </w:tcPr>
          <w:p w14:paraId="16918470" w14:textId="77777777" w:rsidR="00711FCF" w:rsidRPr="0001413C" w:rsidRDefault="00711FCF" w:rsidP="00B3341F">
            <w:pPr>
              <w:spacing w:before="60" w:after="60" w:line="240" w:lineRule="auto"/>
            </w:pPr>
          </w:p>
        </w:tc>
      </w:tr>
      <w:tr w:rsidR="00711FCF" w:rsidRPr="0001413C" w14:paraId="25FE27E0" w14:textId="77777777" w:rsidTr="00A01237">
        <w:tc>
          <w:tcPr>
            <w:tcW w:w="582" w:type="pct"/>
          </w:tcPr>
          <w:p w14:paraId="76A3DB69" w14:textId="77777777" w:rsidR="00711FCF" w:rsidRPr="0001413C" w:rsidRDefault="00711FCF" w:rsidP="00991D97">
            <w:pPr>
              <w:spacing w:before="60" w:after="60" w:line="240" w:lineRule="auto"/>
              <w:jc w:val="both"/>
              <w:rPr>
                <w:rFonts w:cstheme="minorHAnsi"/>
                <w:iCs/>
                <w:noProof/>
              </w:rPr>
            </w:pPr>
          </w:p>
        </w:tc>
        <w:tc>
          <w:tcPr>
            <w:tcW w:w="285" w:type="pct"/>
          </w:tcPr>
          <w:p w14:paraId="07254C1A" w14:textId="77777777" w:rsidR="00711FCF" w:rsidRPr="0001413C" w:rsidRDefault="00711FCF" w:rsidP="00B3341F">
            <w:pPr>
              <w:spacing w:before="60" w:after="60" w:line="240" w:lineRule="auto"/>
            </w:pPr>
          </w:p>
        </w:tc>
        <w:tc>
          <w:tcPr>
            <w:tcW w:w="971" w:type="pct"/>
          </w:tcPr>
          <w:p w14:paraId="3CE525C9" w14:textId="77777777" w:rsidR="00711FCF" w:rsidRPr="0001413C" w:rsidRDefault="00711FCF" w:rsidP="000B6A24">
            <w:pPr>
              <w:spacing w:line="276" w:lineRule="auto"/>
              <w:jc w:val="both"/>
              <w:rPr>
                <w:rFonts w:cstheme="minorHAnsi"/>
                <w:iCs/>
                <w:noProof/>
              </w:rPr>
            </w:pPr>
          </w:p>
        </w:tc>
        <w:tc>
          <w:tcPr>
            <w:tcW w:w="422" w:type="pct"/>
          </w:tcPr>
          <w:p w14:paraId="3DE76D88" w14:textId="77777777" w:rsidR="00711FCF" w:rsidRPr="0001413C" w:rsidRDefault="00711FCF" w:rsidP="00B3341F">
            <w:pPr>
              <w:spacing w:before="60" w:after="60" w:line="276" w:lineRule="auto"/>
              <w:rPr>
                <w:rFonts w:cstheme="minorHAnsi"/>
                <w:iCs/>
                <w:noProof/>
              </w:rPr>
            </w:pPr>
          </w:p>
        </w:tc>
        <w:tc>
          <w:tcPr>
            <w:tcW w:w="986" w:type="pct"/>
          </w:tcPr>
          <w:p w14:paraId="7261C841" w14:textId="77777777" w:rsidR="00711FCF" w:rsidRPr="0001413C" w:rsidRDefault="00711FCF" w:rsidP="000B6A24">
            <w:pPr>
              <w:spacing w:line="276" w:lineRule="auto"/>
              <w:jc w:val="both"/>
              <w:rPr>
                <w:rFonts w:cstheme="minorHAnsi"/>
                <w:bCs/>
                <w:iCs/>
                <w:noProof/>
              </w:rPr>
            </w:pPr>
          </w:p>
        </w:tc>
        <w:tc>
          <w:tcPr>
            <w:tcW w:w="422" w:type="pct"/>
          </w:tcPr>
          <w:p w14:paraId="2C4C5B41" w14:textId="77777777" w:rsidR="00711FCF" w:rsidRPr="0001413C" w:rsidRDefault="00711FCF" w:rsidP="00B3341F">
            <w:pPr>
              <w:spacing w:before="60" w:after="60" w:line="240" w:lineRule="auto"/>
            </w:pPr>
          </w:p>
        </w:tc>
        <w:tc>
          <w:tcPr>
            <w:tcW w:w="854" w:type="pct"/>
          </w:tcPr>
          <w:p w14:paraId="085586FC" w14:textId="77777777" w:rsidR="00711FCF" w:rsidRPr="0001413C" w:rsidRDefault="00711FCF" w:rsidP="00B3341F">
            <w:pPr>
              <w:spacing w:before="60" w:after="60" w:line="240" w:lineRule="auto"/>
            </w:pPr>
          </w:p>
        </w:tc>
        <w:tc>
          <w:tcPr>
            <w:tcW w:w="477" w:type="pct"/>
          </w:tcPr>
          <w:p w14:paraId="54283821" w14:textId="77777777" w:rsidR="00711FCF" w:rsidRPr="0001413C" w:rsidRDefault="00711FCF" w:rsidP="00B3341F">
            <w:pPr>
              <w:spacing w:before="60" w:after="60" w:line="240" w:lineRule="auto"/>
            </w:pPr>
          </w:p>
        </w:tc>
      </w:tr>
      <w:tr w:rsidR="00711FCF" w:rsidRPr="0001413C" w14:paraId="2B453045" w14:textId="77777777" w:rsidTr="00A01237">
        <w:tc>
          <w:tcPr>
            <w:tcW w:w="582" w:type="pct"/>
          </w:tcPr>
          <w:p w14:paraId="7C30426C" w14:textId="77777777" w:rsidR="00711FCF" w:rsidRPr="0001413C" w:rsidRDefault="00711FCF" w:rsidP="00991D97">
            <w:pPr>
              <w:spacing w:before="60" w:after="60" w:line="240" w:lineRule="auto"/>
              <w:jc w:val="both"/>
              <w:rPr>
                <w:rFonts w:cstheme="minorHAnsi"/>
                <w:iCs/>
                <w:noProof/>
              </w:rPr>
            </w:pPr>
          </w:p>
        </w:tc>
        <w:tc>
          <w:tcPr>
            <w:tcW w:w="285" w:type="pct"/>
          </w:tcPr>
          <w:p w14:paraId="62711A86" w14:textId="77777777" w:rsidR="00711FCF" w:rsidRPr="0001413C" w:rsidRDefault="00711FCF" w:rsidP="00B3341F">
            <w:pPr>
              <w:spacing w:before="60" w:after="60" w:line="240" w:lineRule="auto"/>
            </w:pPr>
          </w:p>
        </w:tc>
        <w:tc>
          <w:tcPr>
            <w:tcW w:w="971" w:type="pct"/>
          </w:tcPr>
          <w:p w14:paraId="28137919" w14:textId="77777777" w:rsidR="00711FCF" w:rsidRPr="0001413C" w:rsidRDefault="00711FCF" w:rsidP="000B6A24">
            <w:pPr>
              <w:spacing w:line="276" w:lineRule="auto"/>
              <w:jc w:val="both"/>
              <w:rPr>
                <w:rFonts w:cstheme="minorHAnsi"/>
                <w:iCs/>
                <w:noProof/>
              </w:rPr>
            </w:pPr>
          </w:p>
        </w:tc>
        <w:tc>
          <w:tcPr>
            <w:tcW w:w="422" w:type="pct"/>
          </w:tcPr>
          <w:p w14:paraId="0E197593" w14:textId="77777777" w:rsidR="00711FCF" w:rsidRPr="0001413C" w:rsidRDefault="00711FCF" w:rsidP="00B3341F">
            <w:pPr>
              <w:spacing w:before="60" w:after="60" w:line="276" w:lineRule="auto"/>
              <w:rPr>
                <w:rFonts w:cstheme="minorHAnsi"/>
                <w:iCs/>
                <w:noProof/>
              </w:rPr>
            </w:pPr>
          </w:p>
        </w:tc>
        <w:tc>
          <w:tcPr>
            <w:tcW w:w="986" w:type="pct"/>
          </w:tcPr>
          <w:p w14:paraId="01C03271" w14:textId="77777777" w:rsidR="00711FCF" w:rsidRPr="0001413C" w:rsidRDefault="00711FCF" w:rsidP="000B6A24">
            <w:pPr>
              <w:spacing w:line="276" w:lineRule="auto"/>
              <w:jc w:val="both"/>
              <w:rPr>
                <w:rFonts w:cstheme="minorHAnsi"/>
                <w:bCs/>
                <w:iCs/>
                <w:noProof/>
              </w:rPr>
            </w:pPr>
          </w:p>
        </w:tc>
        <w:tc>
          <w:tcPr>
            <w:tcW w:w="422" w:type="pct"/>
          </w:tcPr>
          <w:p w14:paraId="455BC8B5" w14:textId="77777777" w:rsidR="00711FCF" w:rsidRPr="0001413C" w:rsidRDefault="00711FCF" w:rsidP="00B3341F">
            <w:pPr>
              <w:spacing w:before="60" w:after="60" w:line="240" w:lineRule="auto"/>
            </w:pPr>
          </w:p>
        </w:tc>
        <w:tc>
          <w:tcPr>
            <w:tcW w:w="854" w:type="pct"/>
          </w:tcPr>
          <w:p w14:paraId="6D2F8F4F" w14:textId="77777777" w:rsidR="00711FCF" w:rsidRPr="0001413C" w:rsidRDefault="00711FCF" w:rsidP="00B3341F">
            <w:pPr>
              <w:spacing w:before="60" w:after="60" w:line="240" w:lineRule="auto"/>
            </w:pPr>
          </w:p>
        </w:tc>
        <w:tc>
          <w:tcPr>
            <w:tcW w:w="477" w:type="pct"/>
          </w:tcPr>
          <w:p w14:paraId="5499CC73" w14:textId="77777777" w:rsidR="00711FCF" w:rsidRPr="0001413C" w:rsidRDefault="00711FCF" w:rsidP="00B3341F">
            <w:pPr>
              <w:spacing w:before="60" w:after="60" w:line="240" w:lineRule="auto"/>
            </w:pPr>
          </w:p>
        </w:tc>
      </w:tr>
      <w:tr w:rsidR="00711FCF" w:rsidRPr="0001413C" w14:paraId="53796828" w14:textId="77777777" w:rsidTr="00A01237">
        <w:tc>
          <w:tcPr>
            <w:tcW w:w="582" w:type="pct"/>
          </w:tcPr>
          <w:p w14:paraId="18598E67" w14:textId="77777777" w:rsidR="00711FCF" w:rsidRPr="0001413C" w:rsidRDefault="00711FCF" w:rsidP="00991D97">
            <w:pPr>
              <w:spacing w:before="60" w:after="60" w:line="240" w:lineRule="auto"/>
              <w:jc w:val="both"/>
              <w:rPr>
                <w:rFonts w:cstheme="minorHAnsi"/>
                <w:iCs/>
                <w:noProof/>
              </w:rPr>
            </w:pPr>
          </w:p>
        </w:tc>
        <w:tc>
          <w:tcPr>
            <w:tcW w:w="285" w:type="pct"/>
          </w:tcPr>
          <w:p w14:paraId="3EB8B5E6" w14:textId="77777777" w:rsidR="00711FCF" w:rsidRPr="0001413C" w:rsidRDefault="00711FCF" w:rsidP="00B3341F">
            <w:pPr>
              <w:spacing w:before="60" w:after="60" w:line="240" w:lineRule="auto"/>
            </w:pPr>
          </w:p>
        </w:tc>
        <w:tc>
          <w:tcPr>
            <w:tcW w:w="971" w:type="pct"/>
          </w:tcPr>
          <w:p w14:paraId="4F270009" w14:textId="77777777" w:rsidR="00711FCF" w:rsidRPr="0001413C" w:rsidRDefault="00711FCF" w:rsidP="000B6A24">
            <w:pPr>
              <w:spacing w:line="276" w:lineRule="auto"/>
              <w:jc w:val="both"/>
              <w:rPr>
                <w:rFonts w:cstheme="minorHAnsi"/>
                <w:iCs/>
                <w:noProof/>
              </w:rPr>
            </w:pPr>
          </w:p>
        </w:tc>
        <w:tc>
          <w:tcPr>
            <w:tcW w:w="422" w:type="pct"/>
          </w:tcPr>
          <w:p w14:paraId="26393E0D" w14:textId="77777777" w:rsidR="00711FCF" w:rsidRPr="0001413C" w:rsidRDefault="00711FCF" w:rsidP="00B3341F">
            <w:pPr>
              <w:spacing w:before="60" w:after="60" w:line="276" w:lineRule="auto"/>
              <w:rPr>
                <w:rFonts w:cstheme="minorHAnsi"/>
                <w:iCs/>
                <w:noProof/>
              </w:rPr>
            </w:pPr>
          </w:p>
        </w:tc>
        <w:tc>
          <w:tcPr>
            <w:tcW w:w="986" w:type="pct"/>
          </w:tcPr>
          <w:p w14:paraId="7D0E37F5" w14:textId="77777777" w:rsidR="00711FCF" w:rsidRPr="0001413C" w:rsidRDefault="00711FCF" w:rsidP="000B6A24">
            <w:pPr>
              <w:spacing w:line="276" w:lineRule="auto"/>
              <w:jc w:val="both"/>
              <w:rPr>
                <w:rFonts w:cstheme="minorHAnsi"/>
                <w:bCs/>
                <w:iCs/>
                <w:noProof/>
              </w:rPr>
            </w:pPr>
          </w:p>
        </w:tc>
        <w:tc>
          <w:tcPr>
            <w:tcW w:w="422" w:type="pct"/>
          </w:tcPr>
          <w:p w14:paraId="2585BDE6" w14:textId="77777777" w:rsidR="00711FCF" w:rsidRPr="0001413C" w:rsidRDefault="00711FCF" w:rsidP="00B3341F">
            <w:pPr>
              <w:spacing w:before="60" w:after="60" w:line="240" w:lineRule="auto"/>
            </w:pPr>
          </w:p>
        </w:tc>
        <w:tc>
          <w:tcPr>
            <w:tcW w:w="854" w:type="pct"/>
          </w:tcPr>
          <w:p w14:paraId="16D2D8D4" w14:textId="77777777" w:rsidR="00711FCF" w:rsidRPr="0001413C" w:rsidRDefault="00711FCF" w:rsidP="00B3341F">
            <w:pPr>
              <w:spacing w:before="60" w:after="60" w:line="240" w:lineRule="auto"/>
            </w:pPr>
          </w:p>
        </w:tc>
        <w:tc>
          <w:tcPr>
            <w:tcW w:w="477" w:type="pct"/>
          </w:tcPr>
          <w:p w14:paraId="31D5004D" w14:textId="77777777" w:rsidR="00711FCF" w:rsidRPr="0001413C" w:rsidRDefault="00711FCF" w:rsidP="00B3341F">
            <w:pPr>
              <w:spacing w:before="60" w:after="60" w:line="240" w:lineRule="auto"/>
            </w:pPr>
          </w:p>
        </w:tc>
      </w:tr>
      <w:tr w:rsidR="00711FCF" w:rsidRPr="0001413C" w14:paraId="6D6A3359" w14:textId="77777777" w:rsidTr="00A01237">
        <w:tc>
          <w:tcPr>
            <w:tcW w:w="582" w:type="pct"/>
          </w:tcPr>
          <w:p w14:paraId="739DACBB" w14:textId="77777777" w:rsidR="00711FCF" w:rsidRPr="0001413C" w:rsidRDefault="00711FCF" w:rsidP="00991D97">
            <w:pPr>
              <w:spacing w:before="60" w:after="60" w:line="240" w:lineRule="auto"/>
              <w:jc w:val="both"/>
              <w:rPr>
                <w:rFonts w:cstheme="minorHAnsi"/>
                <w:iCs/>
                <w:noProof/>
              </w:rPr>
            </w:pPr>
          </w:p>
        </w:tc>
        <w:tc>
          <w:tcPr>
            <w:tcW w:w="285" w:type="pct"/>
          </w:tcPr>
          <w:p w14:paraId="02F878D9" w14:textId="77777777" w:rsidR="00711FCF" w:rsidRPr="0001413C" w:rsidRDefault="00711FCF" w:rsidP="00B3341F">
            <w:pPr>
              <w:spacing w:before="60" w:after="60" w:line="240" w:lineRule="auto"/>
            </w:pPr>
          </w:p>
        </w:tc>
        <w:tc>
          <w:tcPr>
            <w:tcW w:w="971" w:type="pct"/>
          </w:tcPr>
          <w:p w14:paraId="1140DA80" w14:textId="77777777" w:rsidR="00711FCF" w:rsidRPr="0001413C" w:rsidRDefault="00711FCF" w:rsidP="000B6A24">
            <w:pPr>
              <w:spacing w:line="276" w:lineRule="auto"/>
              <w:jc w:val="both"/>
              <w:rPr>
                <w:rFonts w:cstheme="minorHAnsi"/>
                <w:iCs/>
                <w:noProof/>
              </w:rPr>
            </w:pPr>
          </w:p>
        </w:tc>
        <w:tc>
          <w:tcPr>
            <w:tcW w:w="422" w:type="pct"/>
          </w:tcPr>
          <w:p w14:paraId="000B26CA" w14:textId="77777777" w:rsidR="00711FCF" w:rsidRPr="0001413C" w:rsidRDefault="00711FCF" w:rsidP="00B3341F">
            <w:pPr>
              <w:spacing w:before="60" w:after="60" w:line="276" w:lineRule="auto"/>
              <w:rPr>
                <w:rFonts w:cstheme="minorHAnsi"/>
                <w:iCs/>
                <w:noProof/>
              </w:rPr>
            </w:pPr>
          </w:p>
        </w:tc>
        <w:tc>
          <w:tcPr>
            <w:tcW w:w="986" w:type="pct"/>
          </w:tcPr>
          <w:p w14:paraId="46DBC609" w14:textId="77777777" w:rsidR="00711FCF" w:rsidRPr="0001413C" w:rsidRDefault="00711FCF" w:rsidP="000B6A24">
            <w:pPr>
              <w:spacing w:line="276" w:lineRule="auto"/>
              <w:jc w:val="both"/>
              <w:rPr>
                <w:rFonts w:cstheme="minorHAnsi"/>
                <w:bCs/>
                <w:iCs/>
                <w:noProof/>
              </w:rPr>
            </w:pPr>
          </w:p>
        </w:tc>
        <w:tc>
          <w:tcPr>
            <w:tcW w:w="422" w:type="pct"/>
          </w:tcPr>
          <w:p w14:paraId="78491904" w14:textId="77777777" w:rsidR="00711FCF" w:rsidRPr="0001413C" w:rsidRDefault="00711FCF" w:rsidP="00B3341F">
            <w:pPr>
              <w:spacing w:before="60" w:after="60" w:line="240" w:lineRule="auto"/>
            </w:pPr>
          </w:p>
        </w:tc>
        <w:tc>
          <w:tcPr>
            <w:tcW w:w="854" w:type="pct"/>
          </w:tcPr>
          <w:p w14:paraId="27519C73" w14:textId="77777777" w:rsidR="00711FCF" w:rsidRPr="0001413C" w:rsidRDefault="00711FCF" w:rsidP="00B3341F">
            <w:pPr>
              <w:spacing w:before="60" w:after="60" w:line="240" w:lineRule="auto"/>
            </w:pPr>
          </w:p>
        </w:tc>
        <w:tc>
          <w:tcPr>
            <w:tcW w:w="477" w:type="pct"/>
          </w:tcPr>
          <w:p w14:paraId="00EBB422" w14:textId="77777777" w:rsidR="00711FCF" w:rsidRPr="0001413C" w:rsidRDefault="00711FCF" w:rsidP="00B3341F">
            <w:pPr>
              <w:spacing w:before="60" w:after="60" w:line="240" w:lineRule="auto"/>
            </w:pPr>
          </w:p>
        </w:tc>
      </w:tr>
      <w:tr w:rsidR="00711FCF" w:rsidRPr="0001413C" w14:paraId="5051CC9E" w14:textId="77777777" w:rsidTr="00A01237">
        <w:tc>
          <w:tcPr>
            <w:tcW w:w="582" w:type="pct"/>
          </w:tcPr>
          <w:p w14:paraId="1E40C39D" w14:textId="77777777" w:rsidR="00711FCF" w:rsidRPr="0001413C" w:rsidRDefault="00711FCF" w:rsidP="00991D97">
            <w:pPr>
              <w:spacing w:before="60" w:after="60" w:line="240" w:lineRule="auto"/>
              <w:jc w:val="both"/>
              <w:rPr>
                <w:rFonts w:cstheme="minorHAnsi"/>
                <w:iCs/>
                <w:noProof/>
              </w:rPr>
            </w:pPr>
          </w:p>
        </w:tc>
        <w:tc>
          <w:tcPr>
            <w:tcW w:w="285" w:type="pct"/>
          </w:tcPr>
          <w:p w14:paraId="359D1ACE" w14:textId="77777777" w:rsidR="00711FCF" w:rsidRPr="0001413C" w:rsidRDefault="00711FCF" w:rsidP="00B3341F">
            <w:pPr>
              <w:spacing w:before="60" w:after="60" w:line="240" w:lineRule="auto"/>
            </w:pPr>
          </w:p>
        </w:tc>
        <w:tc>
          <w:tcPr>
            <w:tcW w:w="971" w:type="pct"/>
          </w:tcPr>
          <w:p w14:paraId="671A1039" w14:textId="77777777" w:rsidR="00711FCF" w:rsidRPr="0001413C" w:rsidRDefault="00711FCF" w:rsidP="000B6A24">
            <w:pPr>
              <w:spacing w:line="276" w:lineRule="auto"/>
              <w:jc w:val="both"/>
              <w:rPr>
                <w:rFonts w:cstheme="minorHAnsi"/>
                <w:iCs/>
                <w:noProof/>
              </w:rPr>
            </w:pPr>
          </w:p>
        </w:tc>
        <w:tc>
          <w:tcPr>
            <w:tcW w:w="422" w:type="pct"/>
          </w:tcPr>
          <w:p w14:paraId="6DED4E2B" w14:textId="77777777" w:rsidR="00711FCF" w:rsidRPr="0001413C" w:rsidRDefault="00711FCF" w:rsidP="00B3341F">
            <w:pPr>
              <w:spacing w:before="60" w:after="60" w:line="276" w:lineRule="auto"/>
              <w:rPr>
                <w:rFonts w:cstheme="minorHAnsi"/>
                <w:iCs/>
                <w:noProof/>
              </w:rPr>
            </w:pPr>
          </w:p>
        </w:tc>
        <w:tc>
          <w:tcPr>
            <w:tcW w:w="986" w:type="pct"/>
          </w:tcPr>
          <w:p w14:paraId="43DCC44D" w14:textId="77777777" w:rsidR="00711FCF" w:rsidRPr="0001413C" w:rsidRDefault="00711FCF" w:rsidP="000B6A24">
            <w:pPr>
              <w:spacing w:line="276" w:lineRule="auto"/>
              <w:jc w:val="both"/>
              <w:rPr>
                <w:rFonts w:cstheme="minorHAnsi"/>
                <w:bCs/>
                <w:iCs/>
                <w:noProof/>
              </w:rPr>
            </w:pPr>
          </w:p>
        </w:tc>
        <w:tc>
          <w:tcPr>
            <w:tcW w:w="422" w:type="pct"/>
          </w:tcPr>
          <w:p w14:paraId="0763A168" w14:textId="77777777" w:rsidR="00711FCF" w:rsidRPr="0001413C" w:rsidRDefault="00711FCF" w:rsidP="00B3341F">
            <w:pPr>
              <w:spacing w:before="60" w:after="60" w:line="240" w:lineRule="auto"/>
            </w:pPr>
          </w:p>
        </w:tc>
        <w:tc>
          <w:tcPr>
            <w:tcW w:w="854" w:type="pct"/>
          </w:tcPr>
          <w:p w14:paraId="1433C7AF" w14:textId="77777777" w:rsidR="00711FCF" w:rsidRPr="0001413C" w:rsidRDefault="00711FCF" w:rsidP="00B3341F">
            <w:pPr>
              <w:spacing w:before="60" w:after="60" w:line="240" w:lineRule="auto"/>
            </w:pPr>
          </w:p>
        </w:tc>
        <w:tc>
          <w:tcPr>
            <w:tcW w:w="477" w:type="pct"/>
          </w:tcPr>
          <w:p w14:paraId="21804132" w14:textId="77777777" w:rsidR="00711FCF" w:rsidRPr="0001413C" w:rsidRDefault="00711FCF" w:rsidP="00B3341F">
            <w:pPr>
              <w:spacing w:before="60" w:after="60" w:line="240" w:lineRule="auto"/>
            </w:pPr>
          </w:p>
        </w:tc>
      </w:tr>
      <w:tr w:rsidR="00711FCF" w:rsidRPr="0001413C" w14:paraId="24EE839D" w14:textId="77777777" w:rsidTr="00A01237">
        <w:tc>
          <w:tcPr>
            <w:tcW w:w="582" w:type="pct"/>
          </w:tcPr>
          <w:p w14:paraId="41352A13" w14:textId="77777777" w:rsidR="00711FCF" w:rsidRPr="0001413C" w:rsidRDefault="00711FCF" w:rsidP="00991D97">
            <w:pPr>
              <w:spacing w:before="60" w:after="60" w:line="240" w:lineRule="auto"/>
              <w:jc w:val="both"/>
              <w:rPr>
                <w:rFonts w:cstheme="minorHAnsi"/>
                <w:iCs/>
                <w:noProof/>
              </w:rPr>
            </w:pPr>
          </w:p>
        </w:tc>
        <w:tc>
          <w:tcPr>
            <w:tcW w:w="285" w:type="pct"/>
          </w:tcPr>
          <w:p w14:paraId="2F9BFCE9" w14:textId="77777777" w:rsidR="00711FCF" w:rsidRPr="0001413C" w:rsidRDefault="00711FCF" w:rsidP="00B3341F">
            <w:pPr>
              <w:spacing w:before="60" w:after="60" w:line="240" w:lineRule="auto"/>
            </w:pPr>
          </w:p>
        </w:tc>
        <w:tc>
          <w:tcPr>
            <w:tcW w:w="971" w:type="pct"/>
          </w:tcPr>
          <w:p w14:paraId="0E42409A" w14:textId="77777777" w:rsidR="00711FCF" w:rsidRPr="0001413C" w:rsidRDefault="00711FCF" w:rsidP="000B6A24">
            <w:pPr>
              <w:spacing w:line="276" w:lineRule="auto"/>
              <w:jc w:val="both"/>
              <w:rPr>
                <w:rFonts w:cstheme="minorHAnsi"/>
                <w:iCs/>
                <w:noProof/>
              </w:rPr>
            </w:pPr>
          </w:p>
        </w:tc>
        <w:tc>
          <w:tcPr>
            <w:tcW w:w="422" w:type="pct"/>
          </w:tcPr>
          <w:p w14:paraId="1EB51223" w14:textId="77777777" w:rsidR="00711FCF" w:rsidRPr="0001413C" w:rsidRDefault="00711FCF" w:rsidP="00B3341F">
            <w:pPr>
              <w:spacing w:before="60" w:after="60" w:line="276" w:lineRule="auto"/>
              <w:rPr>
                <w:rFonts w:cstheme="minorHAnsi"/>
                <w:iCs/>
                <w:noProof/>
              </w:rPr>
            </w:pPr>
          </w:p>
        </w:tc>
        <w:tc>
          <w:tcPr>
            <w:tcW w:w="986" w:type="pct"/>
          </w:tcPr>
          <w:p w14:paraId="2385996A" w14:textId="77777777" w:rsidR="00711FCF" w:rsidRPr="0001413C" w:rsidRDefault="00711FCF" w:rsidP="000B6A24">
            <w:pPr>
              <w:spacing w:line="276" w:lineRule="auto"/>
              <w:jc w:val="both"/>
              <w:rPr>
                <w:rFonts w:cstheme="minorHAnsi"/>
                <w:bCs/>
                <w:iCs/>
                <w:noProof/>
              </w:rPr>
            </w:pPr>
          </w:p>
        </w:tc>
        <w:tc>
          <w:tcPr>
            <w:tcW w:w="422" w:type="pct"/>
          </w:tcPr>
          <w:p w14:paraId="575B4309" w14:textId="77777777" w:rsidR="00711FCF" w:rsidRPr="0001413C" w:rsidRDefault="00711FCF" w:rsidP="00B3341F">
            <w:pPr>
              <w:spacing w:before="60" w:after="60" w:line="240" w:lineRule="auto"/>
            </w:pPr>
          </w:p>
        </w:tc>
        <w:tc>
          <w:tcPr>
            <w:tcW w:w="854" w:type="pct"/>
          </w:tcPr>
          <w:p w14:paraId="63278DB4" w14:textId="77777777" w:rsidR="00711FCF" w:rsidRPr="0001413C" w:rsidRDefault="00711FCF" w:rsidP="00B3341F">
            <w:pPr>
              <w:spacing w:before="60" w:after="60" w:line="240" w:lineRule="auto"/>
            </w:pPr>
          </w:p>
        </w:tc>
        <w:tc>
          <w:tcPr>
            <w:tcW w:w="477" w:type="pct"/>
          </w:tcPr>
          <w:p w14:paraId="7F741FA2" w14:textId="77777777" w:rsidR="00711FCF" w:rsidRPr="0001413C" w:rsidRDefault="00711FCF" w:rsidP="00B3341F">
            <w:pPr>
              <w:spacing w:before="60" w:after="60" w:line="240" w:lineRule="auto"/>
            </w:pPr>
          </w:p>
        </w:tc>
      </w:tr>
      <w:tr w:rsidR="007D2AB6" w:rsidRPr="0001413C" w14:paraId="6B0AAF48" w14:textId="77777777" w:rsidTr="00A01237">
        <w:tc>
          <w:tcPr>
            <w:tcW w:w="582" w:type="pct"/>
          </w:tcPr>
          <w:p w14:paraId="09D6B18A" w14:textId="77777777" w:rsidR="007D2AB6" w:rsidRPr="0001413C" w:rsidRDefault="007D2AB6" w:rsidP="00991D97">
            <w:pPr>
              <w:spacing w:before="60" w:after="60" w:line="240" w:lineRule="auto"/>
              <w:jc w:val="both"/>
              <w:rPr>
                <w:rFonts w:cstheme="minorHAnsi"/>
                <w:iCs/>
                <w:noProof/>
              </w:rPr>
            </w:pPr>
          </w:p>
        </w:tc>
        <w:tc>
          <w:tcPr>
            <w:tcW w:w="285" w:type="pct"/>
          </w:tcPr>
          <w:p w14:paraId="0C65BD26" w14:textId="77777777" w:rsidR="007D2AB6" w:rsidRPr="0001413C" w:rsidRDefault="007D2AB6" w:rsidP="00B3341F">
            <w:pPr>
              <w:spacing w:before="60" w:after="60" w:line="240" w:lineRule="auto"/>
            </w:pPr>
          </w:p>
        </w:tc>
        <w:tc>
          <w:tcPr>
            <w:tcW w:w="971" w:type="pct"/>
          </w:tcPr>
          <w:p w14:paraId="36160F41" w14:textId="77777777" w:rsidR="007D2AB6" w:rsidRPr="0001413C" w:rsidRDefault="007D2AB6" w:rsidP="000B6A24">
            <w:pPr>
              <w:spacing w:line="276" w:lineRule="auto"/>
              <w:jc w:val="both"/>
              <w:rPr>
                <w:rFonts w:cstheme="minorHAnsi"/>
                <w:iCs/>
                <w:noProof/>
              </w:rPr>
            </w:pPr>
          </w:p>
        </w:tc>
        <w:tc>
          <w:tcPr>
            <w:tcW w:w="422" w:type="pct"/>
          </w:tcPr>
          <w:p w14:paraId="07541027" w14:textId="77777777" w:rsidR="007D2AB6" w:rsidRPr="0001413C" w:rsidRDefault="007D2AB6" w:rsidP="00B3341F">
            <w:pPr>
              <w:spacing w:before="60" w:after="60" w:line="276" w:lineRule="auto"/>
              <w:rPr>
                <w:rFonts w:cstheme="minorHAnsi"/>
                <w:iCs/>
                <w:noProof/>
              </w:rPr>
            </w:pPr>
          </w:p>
        </w:tc>
        <w:tc>
          <w:tcPr>
            <w:tcW w:w="986" w:type="pct"/>
          </w:tcPr>
          <w:p w14:paraId="3EFC4BFC" w14:textId="77777777" w:rsidR="007D2AB6" w:rsidRPr="0001413C" w:rsidRDefault="007D2AB6" w:rsidP="000B6A24">
            <w:pPr>
              <w:spacing w:line="276" w:lineRule="auto"/>
              <w:jc w:val="both"/>
              <w:rPr>
                <w:rFonts w:cstheme="minorHAnsi"/>
                <w:bCs/>
                <w:iCs/>
                <w:noProof/>
              </w:rPr>
            </w:pPr>
          </w:p>
        </w:tc>
        <w:tc>
          <w:tcPr>
            <w:tcW w:w="422" w:type="pct"/>
          </w:tcPr>
          <w:p w14:paraId="6FFBD5A4" w14:textId="77777777" w:rsidR="007D2AB6" w:rsidRPr="0001413C" w:rsidRDefault="007D2AB6" w:rsidP="00B3341F">
            <w:pPr>
              <w:spacing w:before="60" w:after="60" w:line="240" w:lineRule="auto"/>
            </w:pPr>
          </w:p>
        </w:tc>
        <w:tc>
          <w:tcPr>
            <w:tcW w:w="854" w:type="pct"/>
          </w:tcPr>
          <w:p w14:paraId="2B3FDF47" w14:textId="77777777" w:rsidR="007D2AB6" w:rsidRPr="0001413C" w:rsidRDefault="007D2AB6" w:rsidP="00B3341F">
            <w:pPr>
              <w:spacing w:before="60" w:after="60" w:line="240" w:lineRule="auto"/>
            </w:pPr>
          </w:p>
        </w:tc>
        <w:tc>
          <w:tcPr>
            <w:tcW w:w="477" w:type="pct"/>
          </w:tcPr>
          <w:p w14:paraId="4C657372" w14:textId="77777777" w:rsidR="007D2AB6" w:rsidRPr="0001413C" w:rsidRDefault="007D2AB6" w:rsidP="00B3341F">
            <w:pPr>
              <w:spacing w:before="60" w:after="60" w:line="240" w:lineRule="auto"/>
            </w:pPr>
          </w:p>
        </w:tc>
      </w:tr>
      <w:tr w:rsidR="007D2AB6" w:rsidRPr="0001413C" w14:paraId="50341DA5" w14:textId="77777777" w:rsidTr="00A01237">
        <w:tc>
          <w:tcPr>
            <w:tcW w:w="582" w:type="pct"/>
          </w:tcPr>
          <w:p w14:paraId="529FE49F" w14:textId="77777777" w:rsidR="007D2AB6" w:rsidRPr="0001413C" w:rsidRDefault="007D2AB6" w:rsidP="00991D97">
            <w:pPr>
              <w:spacing w:before="60" w:after="60" w:line="240" w:lineRule="auto"/>
              <w:jc w:val="both"/>
              <w:rPr>
                <w:rFonts w:cstheme="minorHAnsi"/>
                <w:iCs/>
                <w:noProof/>
              </w:rPr>
            </w:pPr>
          </w:p>
        </w:tc>
        <w:tc>
          <w:tcPr>
            <w:tcW w:w="285" w:type="pct"/>
          </w:tcPr>
          <w:p w14:paraId="5B1297C7" w14:textId="77777777" w:rsidR="007D2AB6" w:rsidRPr="0001413C" w:rsidRDefault="007D2AB6" w:rsidP="00B3341F">
            <w:pPr>
              <w:spacing w:before="60" w:after="60" w:line="240" w:lineRule="auto"/>
            </w:pPr>
          </w:p>
        </w:tc>
        <w:tc>
          <w:tcPr>
            <w:tcW w:w="971" w:type="pct"/>
          </w:tcPr>
          <w:p w14:paraId="73559C55" w14:textId="77777777" w:rsidR="007D2AB6" w:rsidRPr="0001413C" w:rsidRDefault="007D2AB6" w:rsidP="000B6A24">
            <w:pPr>
              <w:spacing w:line="276" w:lineRule="auto"/>
              <w:jc w:val="both"/>
              <w:rPr>
                <w:rFonts w:cstheme="minorHAnsi"/>
                <w:iCs/>
                <w:noProof/>
              </w:rPr>
            </w:pPr>
          </w:p>
        </w:tc>
        <w:tc>
          <w:tcPr>
            <w:tcW w:w="422" w:type="pct"/>
          </w:tcPr>
          <w:p w14:paraId="365B706D" w14:textId="77777777" w:rsidR="007D2AB6" w:rsidRPr="0001413C" w:rsidRDefault="007D2AB6" w:rsidP="00B3341F">
            <w:pPr>
              <w:spacing w:before="60" w:after="60" w:line="276" w:lineRule="auto"/>
              <w:rPr>
                <w:rFonts w:cstheme="minorHAnsi"/>
                <w:iCs/>
                <w:noProof/>
              </w:rPr>
            </w:pPr>
          </w:p>
        </w:tc>
        <w:tc>
          <w:tcPr>
            <w:tcW w:w="986" w:type="pct"/>
          </w:tcPr>
          <w:p w14:paraId="6CF4CFB3" w14:textId="77777777" w:rsidR="007D2AB6" w:rsidRPr="0001413C" w:rsidRDefault="007D2AB6" w:rsidP="000B6A24">
            <w:pPr>
              <w:spacing w:line="276" w:lineRule="auto"/>
              <w:jc w:val="both"/>
              <w:rPr>
                <w:rFonts w:cstheme="minorHAnsi"/>
                <w:bCs/>
                <w:iCs/>
                <w:noProof/>
              </w:rPr>
            </w:pPr>
          </w:p>
        </w:tc>
        <w:tc>
          <w:tcPr>
            <w:tcW w:w="422" w:type="pct"/>
          </w:tcPr>
          <w:p w14:paraId="06D0F886" w14:textId="77777777" w:rsidR="007D2AB6" w:rsidRPr="0001413C" w:rsidRDefault="007D2AB6" w:rsidP="00B3341F">
            <w:pPr>
              <w:spacing w:before="60" w:after="60" w:line="240" w:lineRule="auto"/>
            </w:pPr>
          </w:p>
        </w:tc>
        <w:tc>
          <w:tcPr>
            <w:tcW w:w="854" w:type="pct"/>
          </w:tcPr>
          <w:p w14:paraId="19DACEC6" w14:textId="77777777" w:rsidR="007D2AB6" w:rsidRPr="0001413C" w:rsidRDefault="007D2AB6" w:rsidP="00B3341F">
            <w:pPr>
              <w:spacing w:before="60" w:after="60" w:line="240" w:lineRule="auto"/>
            </w:pPr>
          </w:p>
        </w:tc>
        <w:tc>
          <w:tcPr>
            <w:tcW w:w="477" w:type="pct"/>
          </w:tcPr>
          <w:p w14:paraId="7A3B4E34" w14:textId="77777777" w:rsidR="007D2AB6" w:rsidRPr="0001413C" w:rsidRDefault="007D2AB6" w:rsidP="00B3341F">
            <w:pPr>
              <w:spacing w:before="60" w:after="60" w:line="240" w:lineRule="auto"/>
            </w:pPr>
          </w:p>
        </w:tc>
      </w:tr>
      <w:tr w:rsidR="00C80479" w:rsidRPr="0001413C" w14:paraId="4EA410EA" w14:textId="77777777" w:rsidTr="00A01237">
        <w:tc>
          <w:tcPr>
            <w:tcW w:w="582" w:type="pct"/>
          </w:tcPr>
          <w:p w14:paraId="0DE6A230" w14:textId="77777777" w:rsidR="00C80479" w:rsidRPr="0001413C" w:rsidRDefault="00C80479" w:rsidP="00991D97">
            <w:pPr>
              <w:spacing w:before="60" w:after="60" w:line="240" w:lineRule="auto"/>
              <w:jc w:val="both"/>
              <w:rPr>
                <w:rFonts w:cstheme="minorHAnsi"/>
                <w:iCs/>
                <w:noProof/>
              </w:rPr>
            </w:pPr>
          </w:p>
        </w:tc>
        <w:tc>
          <w:tcPr>
            <w:tcW w:w="285" w:type="pct"/>
          </w:tcPr>
          <w:p w14:paraId="63E8CD39" w14:textId="77777777" w:rsidR="00C80479" w:rsidRPr="0001413C" w:rsidRDefault="00C80479" w:rsidP="00B3341F">
            <w:pPr>
              <w:spacing w:before="60" w:after="60" w:line="240" w:lineRule="auto"/>
            </w:pPr>
          </w:p>
        </w:tc>
        <w:tc>
          <w:tcPr>
            <w:tcW w:w="971" w:type="pct"/>
          </w:tcPr>
          <w:p w14:paraId="7515EFFA" w14:textId="77777777" w:rsidR="00C80479" w:rsidRPr="0001413C" w:rsidRDefault="00C80479" w:rsidP="000B6A24">
            <w:pPr>
              <w:spacing w:line="276" w:lineRule="auto"/>
              <w:jc w:val="both"/>
              <w:rPr>
                <w:rFonts w:cstheme="minorHAnsi"/>
                <w:iCs/>
                <w:noProof/>
              </w:rPr>
            </w:pPr>
          </w:p>
        </w:tc>
        <w:tc>
          <w:tcPr>
            <w:tcW w:w="422" w:type="pct"/>
          </w:tcPr>
          <w:p w14:paraId="65A435B7" w14:textId="77777777" w:rsidR="00C80479" w:rsidRPr="0001413C" w:rsidRDefault="00C80479" w:rsidP="00B3341F">
            <w:pPr>
              <w:spacing w:before="60" w:after="60" w:line="276" w:lineRule="auto"/>
              <w:rPr>
                <w:rFonts w:cstheme="minorHAnsi"/>
                <w:iCs/>
                <w:noProof/>
              </w:rPr>
            </w:pPr>
          </w:p>
        </w:tc>
        <w:tc>
          <w:tcPr>
            <w:tcW w:w="986" w:type="pct"/>
          </w:tcPr>
          <w:p w14:paraId="67AD9CE6" w14:textId="77777777" w:rsidR="00C80479" w:rsidRPr="0001413C" w:rsidRDefault="00C80479" w:rsidP="000B6A24">
            <w:pPr>
              <w:spacing w:line="276" w:lineRule="auto"/>
              <w:jc w:val="both"/>
              <w:rPr>
                <w:rFonts w:cstheme="minorHAnsi"/>
                <w:bCs/>
                <w:iCs/>
                <w:noProof/>
              </w:rPr>
            </w:pPr>
          </w:p>
        </w:tc>
        <w:tc>
          <w:tcPr>
            <w:tcW w:w="422" w:type="pct"/>
          </w:tcPr>
          <w:p w14:paraId="0A690138" w14:textId="77777777" w:rsidR="00C80479" w:rsidRPr="0001413C" w:rsidRDefault="00C80479" w:rsidP="00B3341F">
            <w:pPr>
              <w:spacing w:before="60" w:after="60" w:line="240" w:lineRule="auto"/>
            </w:pPr>
          </w:p>
        </w:tc>
        <w:tc>
          <w:tcPr>
            <w:tcW w:w="854" w:type="pct"/>
          </w:tcPr>
          <w:p w14:paraId="796076C4" w14:textId="77777777" w:rsidR="00C80479" w:rsidRPr="0001413C" w:rsidRDefault="00C80479" w:rsidP="00B3341F">
            <w:pPr>
              <w:spacing w:before="60" w:after="60" w:line="240" w:lineRule="auto"/>
            </w:pPr>
          </w:p>
        </w:tc>
        <w:tc>
          <w:tcPr>
            <w:tcW w:w="477" w:type="pct"/>
          </w:tcPr>
          <w:p w14:paraId="04B92A9A" w14:textId="77777777" w:rsidR="00C80479" w:rsidRPr="0001413C" w:rsidRDefault="00C80479" w:rsidP="00B3341F">
            <w:pPr>
              <w:spacing w:before="60" w:after="60" w:line="240" w:lineRule="auto"/>
            </w:pPr>
          </w:p>
        </w:tc>
      </w:tr>
      <w:tr w:rsidR="0001413C" w:rsidRPr="0001413C" w14:paraId="2231440C" w14:textId="77777777" w:rsidTr="00A01237">
        <w:tc>
          <w:tcPr>
            <w:tcW w:w="582" w:type="pct"/>
          </w:tcPr>
          <w:p w14:paraId="312402EA" w14:textId="3F52ABEA" w:rsidR="00B3341F" w:rsidRPr="0001413C" w:rsidRDefault="00B3341F" w:rsidP="00991D97">
            <w:pPr>
              <w:spacing w:before="60" w:after="60" w:line="240" w:lineRule="auto"/>
              <w:jc w:val="both"/>
            </w:pPr>
            <w:r w:rsidRPr="0001413C">
              <w:rPr>
                <w:rFonts w:eastAsia="Times New Roman" w:cstheme="minorHAnsi"/>
                <w:iCs/>
                <w:noProof/>
              </w:rPr>
              <w:t>Buna guvernanță a strategiei naționale sau regionale de specializare inteligentă</w:t>
            </w:r>
          </w:p>
        </w:tc>
        <w:tc>
          <w:tcPr>
            <w:tcW w:w="285" w:type="pct"/>
          </w:tcPr>
          <w:p w14:paraId="4D908D9E" w14:textId="3D4F5121" w:rsidR="00B3341F" w:rsidRPr="0001413C" w:rsidRDefault="00B3341F" w:rsidP="00B3341F">
            <w:pPr>
              <w:spacing w:before="60" w:after="60" w:line="240" w:lineRule="auto"/>
            </w:pPr>
            <w:r w:rsidRPr="0001413C">
              <w:t>FEDR</w:t>
            </w:r>
          </w:p>
        </w:tc>
        <w:tc>
          <w:tcPr>
            <w:tcW w:w="971" w:type="pct"/>
          </w:tcPr>
          <w:p w14:paraId="7717663D" w14:textId="1FB0672C" w:rsidR="00B3341F" w:rsidRPr="0001413C" w:rsidRDefault="009F4B24" w:rsidP="000B6A24">
            <w:pPr>
              <w:spacing w:line="276" w:lineRule="auto"/>
              <w:jc w:val="both"/>
              <w:rPr>
                <w:rFonts w:eastAsia="Times New Roman" w:cstheme="minorHAnsi"/>
                <w:b/>
                <w:iCs/>
                <w:noProof/>
              </w:rPr>
            </w:pPr>
            <w:r w:rsidRPr="0001413C">
              <w:rPr>
                <w:rFonts w:eastAsia="Times New Roman" w:cstheme="minorHAnsi"/>
                <w:iCs/>
                <w:noProof/>
              </w:rPr>
              <w:t xml:space="preserve">a(i) </w:t>
            </w:r>
            <w:r w:rsidR="00B3341F" w:rsidRPr="0001413C">
              <w:rPr>
                <w:rFonts w:eastAsia="Times New Roman" w:cstheme="minorHAnsi"/>
                <w:iCs/>
                <w:noProof/>
              </w:rPr>
              <w:t>Dezvoltarea</w:t>
            </w:r>
            <w:r w:rsidR="00067632" w:rsidRPr="0001413C">
              <w:t xml:space="preserve"> </w:t>
            </w:r>
            <w:r w:rsidR="00067632" w:rsidRPr="0001413C">
              <w:rPr>
                <w:rFonts w:eastAsia="Times New Roman" w:cstheme="minorHAnsi"/>
                <w:iCs/>
                <w:noProof/>
              </w:rPr>
              <w:t>și creșterea</w:t>
            </w:r>
            <w:r w:rsidR="00B3341F" w:rsidRPr="0001413C">
              <w:rPr>
                <w:rFonts w:eastAsia="Times New Roman" w:cstheme="minorHAnsi"/>
                <w:iCs/>
                <w:noProof/>
              </w:rPr>
              <w:t xml:space="preserve"> capacităților de cercetare și inovare și adoptarea tehnologiilor avansate</w:t>
            </w:r>
            <w:r w:rsidR="00B3341F" w:rsidRPr="0001413C">
              <w:rPr>
                <w:rFonts w:eastAsia="Times New Roman" w:cstheme="minorHAnsi"/>
                <w:b/>
                <w:iCs/>
                <w:noProof/>
              </w:rPr>
              <w:t xml:space="preserve"> </w:t>
            </w:r>
          </w:p>
          <w:p w14:paraId="57BA1C08" w14:textId="159D918E" w:rsidR="00B3341F" w:rsidRPr="0001413C" w:rsidRDefault="009F4B24" w:rsidP="000B6A24">
            <w:pPr>
              <w:spacing w:line="276" w:lineRule="auto"/>
              <w:jc w:val="both"/>
              <w:rPr>
                <w:rFonts w:eastAsia="Times New Roman" w:cstheme="minorHAnsi"/>
                <w:b/>
                <w:iCs/>
                <w:noProof/>
              </w:rPr>
            </w:pPr>
            <w:r w:rsidRPr="0001413C">
              <w:rPr>
                <w:rFonts w:eastAsia="Times New Roman" w:cstheme="minorHAnsi"/>
                <w:iCs/>
                <w:noProof/>
                <w:lang w:val="fr-FR"/>
              </w:rPr>
              <w:t xml:space="preserve">a(iv) </w:t>
            </w:r>
            <w:r w:rsidR="00B3341F" w:rsidRPr="0001413C">
              <w:rPr>
                <w:rFonts w:eastAsia="Times New Roman" w:cstheme="minorHAnsi"/>
                <w:iCs/>
                <w:noProof/>
                <w:lang w:val="fr-FR"/>
              </w:rPr>
              <w:t xml:space="preserve">Dezvoltarea </w:t>
            </w:r>
            <w:r w:rsidR="00B3341F" w:rsidRPr="0001413C">
              <w:rPr>
                <w:rFonts w:cstheme="minorHAnsi"/>
                <w:iCs/>
              </w:rPr>
              <w:t>competențelor pentru specializare inteligentă, tranziție industrială și antreprenoriat</w:t>
            </w:r>
          </w:p>
          <w:p w14:paraId="3D95D298" w14:textId="77777777" w:rsidR="00B3341F" w:rsidRPr="0001413C" w:rsidRDefault="00B3341F" w:rsidP="00B3341F">
            <w:pPr>
              <w:spacing w:before="60" w:after="60" w:line="276" w:lineRule="auto"/>
            </w:pPr>
          </w:p>
        </w:tc>
        <w:tc>
          <w:tcPr>
            <w:tcW w:w="422" w:type="pct"/>
          </w:tcPr>
          <w:p w14:paraId="37BCF626" w14:textId="34A35D59" w:rsidR="00B3341F" w:rsidRPr="0001413C" w:rsidRDefault="00B3341F" w:rsidP="00B3341F">
            <w:pPr>
              <w:spacing w:before="60" w:after="60" w:line="276" w:lineRule="auto"/>
            </w:pPr>
            <w:r w:rsidRPr="0001413C">
              <w:rPr>
                <w:rFonts w:eastAsia="Times New Roman" w:cstheme="minorHAnsi"/>
                <w:iCs/>
                <w:noProof/>
              </w:rPr>
              <w:t>Yes/No</w:t>
            </w:r>
          </w:p>
        </w:tc>
        <w:tc>
          <w:tcPr>
            <w:tcW w:w="986" w:type="pct"/>
          </w:tcPr>
          <w:p w14:paraId="27CC73DE" w14:textId="23243222" w:rsidR="00B3341F" w:rsidRPr="0001413C" w:rsidRDefault="00B3341F" w:rsidP="000B6A24">
            <w:pPr>
              <w:spacing w:line="276" w:lineRule="auto"/>
              <w:jc w:val="both"/>
              <w:rPr>
                <w:rFonts w:eastAsia="Times New Roman" w:cstheme="minorHAnsi"/>
                <w:bCs/>
                <w:iCs/>
                <w:noProof/>
              </w:rPr>
            </w:pPr>
            <w:r w:rsidRPr="0001413C">
              <w:rPr>
                <w:rFonts w:eastAsia="Times New Roman" w:cstheme="minorHAnsi"/>
                <w:bCs/>
                <w:iCs/>
                <w:noProof/>
              </w:rPr>
              <w:t xml:space="preserve">Strategia </w:t>
            </w:r>
            <w:r w:rsidR="00B32E60" w:rsidRPr="0001413C">
              <w:rPr>
                <w:rFonts w:eastAsia="Times New Roman" w:cstheme="minorHAnsi"/>
                <w:bCs/>
                <w:iCs/>
                <w:noProof/>
              </w:rPr>
              <w:t xml:space="preserve">sau </w:t>
            </w:r>
            <w:r w:rsidRPr="0001413C">
              <w:rPr>
                <w:rFonts w:eastAsia="Times New Roman" w:cstheme="minorHAnsi"/>
                <w:bCs/>
                <w:iCs/>
                <w:noProof/>
              </w:rPr>
              <w:t>strategiile de specializare intel</w:t>
            </w:r>
            <w:r w:rsidR="00B32E60" w:rsidRPr="0001413C">
              <w:rPr>
                <w:rFonts w:eastAsia="Times New Roman" w:cstheme="minorHAnsi"/>
                <w:bCs/>
                <w:iCs/>
                <w:noProof/>
              </w:rPr>
              <w:t>igentă trebuie să fie sprijinit</w:t>
            </w:r>
            <w:r w:rsidR="000B6A24" w:rsidRPr="0001413C">
              <w:rPr>
                <w:rFonts w:eastAsia="Times New Roman" w:cstheme="minorHAnsi"/>
                <w:bCs/>
                <w:iCs/>
                <w:noProof/>
              </w:rPr>
              <w:t>e</w:t>
            </w:r>
            <w:r w:rsidRPr="0001413C">
              <w:rPr>
                <w:rFonts w:eastAsia="Times New Roman" w:cstheme="minorHAnsi"/>
                <w:bCs/>
                <w:iCs/>
                <w:noProof/>
              </w:rPr>
              <w:t xml:space="preserve"> de:</w:t>
            </w:r>
          </w:p>
          <w:p w14:paraId="6985D680" w14:textId="53261074" w:rsidR="00B3341F" w:rsidRPr="0001413C" w:rsidRDefault="00B3341F" w:rsidP="000B6A24">
            <w:pPr>
              <w:spacing w:line="276" w:lineRule="auto"/>
              <w:jc w:val="both"/>
              <w:rPr>
                <w:rFonts w:eastAsia="Times New Roman" w:cstheme="minorHAnsi"/>
                <w:bCs/>
                <w:iCs/>
                <w:noProof/>
              </w:rPr>
            </w:pPr>
            <w:r w:rsidRPr="0001413C">
              <w:rPr>
                <w:rFonts w:eastAsia="Times New Roman" w:cstheme="minorHAnsi"/>
                <w:bCs/>
                <w:iCs/>
                <w:noProof/>
              </w:rPr>
              <w:t>1</w:t>
            </w:r>
            <w:r w:rsidR="002412F3" w:rsidRPr="0001413C">
              <w:rPr>
                <w:rFonts w:eastAsia="Times New Roman" w:cstheme="minorHAnsi"/>
                <w:bCs/>
                <w:iCs/>
                <w:noProof/>
              </w:rPr>
              <w:t>.</w:t>
            </w:r>
            <w:r w:rsidRPr="0001413C">
              <w:rPr>
                <w:rFonts w:eastAsia="Times New Roman" w:cstheme="minorHAnsi"/>
                <w:bCs/>
                <w:iCs/>
                <w:noProof/>
              </w:rPr>
              <w:t xml:space="preserve"> O analiză la zi a </w:t>
            </w:r>
            <w:r w:rsidR="002412F3" w:rsidRPr="0001413C">
              <w:rPr>
                <w:rFonts w:eastAsia="Times New Roman" w:cstheme="minorHAnsi"/>
                <w:bCs/>
                <w:iCs/>
                <w:noProof/>
              </w:rPr>
              <w:t xml:space="preserve">provocărilor existente în ceea ce privește </w:t>
            </w:r>
            <w:r w:rsidRPr="0001413C">
              <w:rPr>
                <w:rFonts w:eastAsia="Times New Roman" w:cstheme="minorHAnsi"/>
                <w:bCs/>
                <w:iCs/>
                <w:noProof/>
              </w:rPr>
              <w:t xml:space="preserve">diseminarea inovării </w:t>
            </w:r>
            <w:r w:rsidR="002412F3" w:rsidRPr="0001413C">
              <w:rPr>
                <w:rFonts w:eastAsia="Times New Roman" w:cstheme="minorHAnsi"/>
                <w:bCs/>
                <w:iCs/>
                <w:noProof/>
              </w:rPr>
              <w:t xml:space="preserve">și </w:t>
            </w:r>
            <w:r w:rsidRPr="0001413C">
              <w:rPr>
                <w:rFonts w:eastAsia="Times New Roman" w:cstheme="minorHAnsi"/>
                <w:bCs/>
                <w:iCs/>
                <w:noProof/>
              </w:rPr>
              <w:t>digitalizarea</w:t>
            </w:r>
            <w:r w:rsidR="009762F4" w:rsidRPr="0001413C">
              <w:rPr>
                <w:rFonts w:eastAsia="Times New Roman" w:cstheme="minorHAnsi"/>
                <w:bCs/>
                <w:iCs/>
                <w:noProof/>
              </w:rPr>
              <w:t>;</w:t>
            </w:r>
          </w:p>
          <w:p w14:paraId="4E82D7F2" w14:textId="4E9C0985" w:rsidR="00B3341F" w:rsidRPr="0001413C" w:rsidRDefault="00B3341F" w:rsidP="000B6A24">
            <w:pPr>
              <w:spacing w:after="0" w:line="276" w:lineRule="auto"/>
              <w:jc w:val="both"/>
              <w:rPr>
                <w:rFonts w:eastAsia="Times New Roman" w:cstheme="minorHAnsi"/>
                <w:iCs/>
                <w:noProof/>
                <w:lang w:val="fr-FR"/>
              </w:rPr>
            </w:pPr>
            <w:r w:rsidRPr="0001413C">
              <w:rPr>
                <w:rFonts w:eastAsia="Times New Roman" w:cstheme="minorHAnsi"/>
                <w:iCs/>
                <w:noProof/>
                <w:lang w:val="fr-FR"/>
              </w:rPr>
              <w:t xml:space="preserve">2. Existența unei instituții sau a unui organism național/regional competent </w:t>
            </w:r>
            <w:r w:rsidR="009762F4" w:rsidRPr="0001413C">
              <w:rPr>
                <w:rFonts w:eastAsia="Times New Roman" w:cstheme="minorHAnsi"/>
                <w:iCs/>
                <w:noProof/>
                <w:lang w:val="fr-FR"/>
              </w:rPr>
              <w:t xml:space="preserve">care să fie </w:t>
            </w:r>
            <w:r w:rsidRPr="0001413C">
              <w:rPr>
                <w:rFonts w:eastAsia="Times New Roman" w:cstheme="minorHAnsi"/>
                <w:iCs/>
                <w:noProof/>
                <w:lang w:val="fr-FR"/>
              </w:rPr>
              <w:t>responsabil cu managementul strategiei de specializare inteligentă</w:t>
            </w:r>
            <w:r w:rsidR="009762F4" w:rsidRPr="0001413C">
              <w:rPr>
                <w:rFonts w:eastAsia="Times New Roman" w:cstheme="minorHAnsi"/>
                <w:iCs/>
                <w:noProof/>
                <w:lang w:val="fr-FR"/>
              </w:rPr>
              <w:t>;</w:t>
            </w:r>
          </w:p>
          <w:p w14:paraId="0CA34AE4" w14:textId="5BA9A120" w:rsidR="00B3341F" w:rsidRPr="0001413C" w:rsidRDefault="00B3341F" w:rsidP="000B6A24">
            <w:pPr>
              <w:spacing w:after="0" w:line="276" w:lineRule="auto"/>
              <w:jc w:val="both"/>
              <w:rPr>
                <w:rFonts w:eastAsia="Times New Roman" w:cstheme="minorHAnsi"/>
                <w:iCs/>
                <w:noProof/>
                <w:lang w:val="fr-FR"/>
              </w:rPr>
            </w:pPr>
            <w:r w:rsidRPr="0001413C">
              <w:rPr>
                <w:rFonts w:eastAsia="Times New Roman" w:cstheme="minorHAnsi"/>
                <w:iCs/>
                <w:noProof/>
                <w:lang w:val="fr-FR"/>
              </w:rPr>
              <w:t>3. Instrumente de monitorizare și evaluare pentru a măsura performanțele în direcția atingerii obiectivelor strategiei</w:t>
            </w:r>
            <w:r w:rsidR="002C6CFF" w:rsidRPr="0001413C">
              <w:rPr>
                <w:rFonts w:eastAsia="Times New Roman" w:cstheme="minorHAnsi"/>
                <w:iCs/>
                <w:noProof/>
                <w:lang w:val="fr-FR"/>
              </w:rPr>
              <w:t>;</w:t>
            </w:r>
          </w:p>
          <w:p w14:paraId="6F7CB67C" w14:textId="0723E769" w:rsidR="00B3341F" w:rsidRPr="0001413C" w:rsidRDefault="00B3341F" w:rsidP="000B6A24">
            <w:pPr>
              <w:spacing w:after="0" w:line="276" w:lineRule="auto"/>
              <w:jc w:val="both"/>
              <w:rPr>
                <w:rFonts w:eastAsia="Times New Roman" w:cstheme="minorHAnsi"/>
                <w:iCs/>
                <w:noProof/>
                <w:lang w:val="en-US"/>
              </w:rPr>
            </w:pPr>
            <w:r w:rsidRPr="0001413C">
              <w:rPr>
                <w:rFonts w:eastAsia="Times New Roman" w:cstheme="minorHAnsi"/>
                <w:iCs/>
                <w:noProof/>
                <w:lang w:val="fr-FR"/>
              </w:rPr>
              <w:t xml:space="preserve">4. </w:t>
            </w:r>
            <w:r w:rsidR="00031E28" w:rsidRPr="0001413C">
              <w:rPr>
                <w:rFonts w:eastAsia="Times New Roman" w:cstheme="minorHAnsi"/>
                <w:iCs/>
                <w:noProof/>
                <w:lang w:val="fr-FR"/>
              </w:rPr>
              <w:t xml:space="preserve">Existența unei cooperări funcționale între părțile interesate </w:t>
            </w:r>
            <w:r w:rsidRPr="0001413C">
              <w:rPr>
                <w:rFonts w:eastAsia="Times New Roman" w:cstheme="minorHAnsi"/>
                <w:iCs/>
                <w:noProof/>
                <w:lang w:val="fr-FR"/>
              </w:rPr>
              <w:t xml:space="preserve">a </w:t>
            </w:r>
            <w:r w:rsidR="00031E28" w:rsidRPr="0001413C">
              <w:rPr>
                <w:rFonts w:eastAsia="Times New Roman" w:cstheme="minorHAnsi"/>
                <w:iCs/>
                <w:noProof/>
                <w:lang w:val="en-US"/>
              </w:rPr>
              <w:t>“</w:t>
            </w:r>
            <w:r w:rsidRPr="0001413C">
              <w:rPr>
                <w:rFonts w:eastAsia="Times New Roman" w:cstheme="minorHAnsi"/>
                <w:iCs/>
                <w:noProof/>
                <w:lang w:val="fr-FR"/>
              </w:rPr>
              <w:t>procesului de descoperire</w:t>
            </w:r>
            <w:r w:rsidR="000B6A24" w:rsidRPr="0001413C">
              <w:rPr>
                <w:rFonts w:eastAsia="Times New Roman" w:cstheme="minorHAnsi"/>
                <w:iCs/>
                <w:noProof/>
                <w:lang w:val="fr-FR"/>
              </w:rPr>
              <w:t xml:space="preserve"> </w:t>
            </w:r>
            <w:r w:rsidRPr="0001413C">
              <w:rPr>
                <w:rFonts w:eastAsia="Times New Roman" w:cstheme="minorHAnsi"/>
                <w:iCs/>
                <w:noProof/>
                <w:lang w:val="fr-FR"/>
              </w:rPr>
              <w:t>antreprenorială</w:t>
            </w:r>
            <w:r w:rsidR="00031E28" w:rsidRPr="0001413C">
              <w:rPr>
                <w:rFonts w:eastAsia="Times New Roman" w:cstheme="minorHAnsi"/>
                <w:iCs/>
                <w:noProof/>
                <w:lang w:val="en-US"/>
              </w:rPr>
              <w:t>”</w:t>
            </w:r>
            <w:r w:rsidR="000B6A24" w:rsidRPr="0001413C">
              <w:rPr>
                <w:rFonts w:eastAsia="Times New Roman" w:cstheme="minorHAnsi"/>
                <w:iCs/>
                <w:noProof/>
                <w:lang w:val="en-US"/>
              </w:rPr>
              <w:t>;</w:t>
            </w:r>
          </w:p>
          <w:p w14:paraId="1E71B2F4" w14:textId="6E580875" w:rsidR="00B3341F" w:rsidRPr="0001413C" w:rsidRDefault="00B3341F" w:rsidP="000B6A24">
            <w:pPr>
              <w:spacing w:after="0" w:line="276" w:lineRule="auto"/>
              <w:jc w:val="both"/>
              <w:rPr>
                <w:rFonts w:eastAsia="Times New Roman" w:cstheme="minorHAnsi"/>
                <w:iCs/>
                <w:strike/>
                <w:noProof/>
                <w:lang w:val="fr-FR"/>
              </w:rPr>
            </w:pPr>
            <w:r w:rsidRPr="0001413C">
              <w:rPr>
                <w:rFonts w:eastAsia="Times New Roman" w:cstheme="minorHAnsi"/>
                <w:iCs/>
                <w:noProof/>
                <w:lang w:val="fr-FR"/>
              </w:rPr>
              <w:t xml:space="preserve">5. Acțiuni necesare pentru îmbunătățirea sistemelor de cercetare și inovare naționale sau regionale, </w:t>
            </w:r>
            <w:r w:rsidR="00031E28" w:rsidRPr="0001413C">
              <w:rPr>
                <w:rFonts w:eastAsia="Times New Roman" w:cstheme="minorHAnsi"/>
                <w:iCs/>
                <w:noProof/>
                <w:lang w:val="fr-FR"/>
              </w:rPr>
              <w:t>dup</w:t>
            </w:r>
            <w:r w:rsidR="00031E28" w:rsidRPr="0001413C">
              <w:rPr>
                <w:rFonts w:eastAsia="Times New Roman" w:cstheme="minorHAnsi"/>
                <w:iCs/>
                <w:noProof/>
                <w:lang w:val="ro-RO"/>
              </w:rPr>
              <w:t xml:space="preserve">ă caz; </w:t>
            </w:r>
          </w:p>
          <w:p w14:paraId="0AEAF085" w14:textId="5374098B" w:rsidR="00B3341F" w:rsidRPr="0001413C" w:rsidRDefault="00B3341F" w:rsidP="000B6A24">
            <w:pPr>
              <w:spacing w:after="0" w:line="276" w:lineRule="auto"/>
              <w:jc w:val="both"/>
              <w:rPr>
                <w:rFonts w:eastAsia="Times New Roman" w:cstheme="minorHAnsi"/>
                <w:iCs/>
                <w:noProof/>
                <w:lang w:val="fr-FR"/>
              </w:rPr>
            </w:pPr>
            <w:r w:rsidRPr="0001413C">
              <w:rPr>
                <w:rFonts w:eastAsia="Times New Roman" w:cstheme="minorHAnsi"/>
                <w:iCs/>
                <w:noProof/>
                <w:lang w:val="fr-FR"/>
              </w:rPr>
              <w:t xml:space="preserve">6. Acțiuni </w:t>
            </w:r>
            <w:r w:rsidR="007D57D4" w:rsidRPr="0001413C">
              <w:rPr>
                <w:rFonts w:eastAsia="Times New Roman" w:cstheme="minorHAnsi"/>
                <w:iCs/>
                <w:noProof/>
                <w:lang w:val="fr-FR"/>
              </w:rPr>
              <w:t xml:space="preserve">de sprijinire a </w:t>
            </w:r>
            <w:r w:rsidRPr="0001413C">
              <w:rPr>
                <w:rFonts w:eastAsia="Times New Roman" w:cstheme="minorHAnsi"/>
                <w:iCs/>
                <w:noProof/>
                <w:lang w:val="fr-FR"/>
              </w:rPr>
              <w:t xml:space="preserve">tranziției industriale, </w:t>
            </w:r>
            <w:r w:rsidR="007D57D4" w:rsidRPr="0001413C">
              <w:rPr>
                <w:rFonts w:eastAsia="Times New Roman" w:cstheme="minorHAnsi"/>
                <w:iCs/>
                <w:noProof/>
                <w:lang w:val="fr-FR"/>
              </w:rPr>
              <w:t>dup</w:t>
            </w:r>
            <w:r w:rsidR="007D57D4" w:rsidRPr="0001413C">
              <w:rPr>
                <w:rFonts w:eastAsia="Times New Roman" w:cstheme="minorHAnsi"/>
                <w:iCs/>
                <w:noProof/>
                <w:lang w:val="ro-RO"/>
              </w:rPr>
              <w:t xml:space="preserve">ă caz; </w:t>
            </w:r>
          </w:p>
          <w:p w14:paraId="673BDCFB" w14:textId="5E62B67B" w:rsidR="00B3341F" w:rsidRPr="0001413C" w:rsidRDefault="00B3341F" w:rsidP="000B6A24">
            <w:pPr>
              <w:spacing w:line="276" w:lineRule="auto"/>
              <w:jc w:val="both"/>
            </w:pPr>
            <w:r w:rsidRPr="0001413C">
              <w:rPr>
                <w:rFonts w:eastAsia="Times New Roman" w:cstheme="minorHAnsi"/>
                <w:iCs/>
                <w:noProof/>
                <w:lang w:val="fr-FR"/>
              </w:rPr>
              <w:t xml:space="preserve">7. Măsuri </w:t>
            </w:r>
            <w:r w:rsidR="00F609D2" w:rsidRPr="0001413C">
              <w:rPr>
                <w:rFonts w:eastAsia="Times New Roman" w:cstheme="minorHAnsi"/>
                <w:iCs/>
                <w:noProof/>
                <w:lang w:val="fr-FR"/>
              </w:rPr>
              <w:t>de</w:t>
            </w:r>
            <w:r w:rsidR="00C800E4" w:rsidRPr="0001413C">
              <w:rPr>
                <w:rFonts w:eastAsia="Times New Roman" w:cstheme="minorHAnsi"/>
                <w:iCs/>
                <w:noProof/>
                <w:lang w:val="fr-FR"/>
              </w:rPr>
              <w:t xml:space="preserve"> consolidare a cooperării cu partenerii din afara unui anumit stat membru în domeniile prioritare sprijinite de strategia de specializare inteligentă. </w:t>
            </w:r>
          </w:p>
        </w:tc>
        <w:tc>
          <w:tcPr>
            <w:tcW w:w="422" w:type="pct"/>
          </w:tcPr>
          <w:p w14:paraId="7E996677" w14:textId="77777777" w:rsidR="00B3341F" w:rsidRPr="0001413C" w:rsidRDefault="00B3341F" w:rsidP="00B3341F">
            <w:pPr>
              <w:spacing w:before="60" w:after="60" w:line="240" w:lineRule="auto"/>
            </w:pPr>
            <w:r w:rsidRPr="0001413C">
              <w:t>Y/N</w:t>
            </w:r>
          </w:p>
        </w:tc>
        <w:tc>
          <w:tcPr>
            <w:tcW w:w="854" w:type="pct"/>
          </w:tcPr>
          <w:p w14:paraId="5DFCE8E7" w14:textId="77777777" w:rsidR="00B3341F" w:rsidRPr="0001413C" w:rsidRDefault="00B3341F" w:rsidP="00B3341F">
            <w:pPr>
              <w:spacing w:before="60" w:after="60" w:line="240" w:lineRule="auto"/>
            </w:pPr>
            <w:r w:rsidRPr="0001413C">
              <w:t>[500]</w:t>
            </w:r>
          </w:p>
        </w:tc>
        <w:tc>
          <w:tcPr>
            <w:tcW w:w="477" w:type="pct"/>
          </w:tcPr>
          <w:p w14:paraId="4A7FC18E" w14:textId="77777777" w:rsidR="00B3341F" w:rsidRPr="0001413C" w:rsidRDefault="00B3341F" w:rsidP="00B3341F">
            <w:pPr>
              <w:spacing w:before="60" w:after="60" w:line="240" w:lineRule="auto"/>
            </w:pPr>
            <w:r w:rsidRPr="0001413C">
              <w:t>[1 000]</w:t>
            </w:r>
          </w:p>
        </w:tc>
      </w:tr>
      <w:tr w:rsidR="0001413C" w:rsidRPr="0001413C" w14:paraId="5573BBA0" w14:textId="77777777" w:rsidTr="00A01237">
        <w:tc>
          <w:tcPr>
            <w:tcW w:w="582" w:type="pct"/>
          </w:tcPr>
          <w:p w14:paraId="570C4392" w14:textId="7C1B02EC" w:rsidR="00991D97" w:rsidRPr="0001413C" w:rsidRDefault="00991D97" w:rsidP="00A01237">
            <w:pPr>
              <w:spacing w:before="60" w:after="60" w:line="276" w:lineRule="auto"/>
              <w:jc w:val="both"/>
            </w:pPr>
            <w:r w:rsidRPr="0001413C">
              <w:rPr>
                <w:rFonts w:eastAsia="Times New Roman"/>
                <w:iCs/>
                <w:noProof/>
              </w:rPr>
              <w:t>Un cadru de politică strategic pentru sprijinirea renovărilor destinate să îmbunătățească eficiența energetică a clădirilor rezidențiale și nerezidențiale</w:t>
            </w:r>
          </w:p>
        </w:tc>
        <w:tc>
          <w:tcPr>
            <w:tcW w:w="285" w:type="pct"/>
          </w:tcPr>
          <w:p w14:paraId="0C890F42" w14:textId="77777777" w:rsidR="00991D97" w:rsidRPr="0001413C" w:rsidRDefault="00991D97" w:rsidP="00A01237">
            <w:pPr>
              <w:spacing w:before="60" w:after="60" w:line="276" w:lineRule="auto"/>
            </w:pPr>
          </w:p>
        </w:tc>
        <w:tc>
          <w:tcPr>
            <w:tcW w:w="971" w:type="pct"/>
          </w:tcPr>
          <w:p w14:paraId="011B1AF1" w14:textId="4907EFC6" w:rsidR="00991D97" w:rsidRPr="0001413C" w:rsidRDefault="00991D97" w:rsidP="00A01237">
            <w:pPr>
              <w:spacing w:before="60" w:after="60" w:line="276" w:lineRule="auto"/>
              <w:jc w:val="both"/>
            </w:pPr>
            <w:r w:rsidRPr="0001413C">
              <w:rPr>
                <w:rFonts w:eastAsia="Times New Roman"/>
                <w:iCs/>
                <w:noProof/>
              </w:rPr>
              <w:t xml:space="preserve">b(i) </w:t>
            </w:r>
            <w:r w:rsidR="009F4B24" w:rsidRPr="0001413C">
              <w:rPr>
                <w:rFonts w:eastAsia="Times New Roman"/>
                <w:iCs/>
                <w:noProof/>
              </w:rPr>
              <w:t>Promovarea măsurilor de eficiență energetică și reducerea emisiilor de gaze cu efect de seră</w:t>
            </w:r>
          </w:p>
        </w:tc>
        <w:tc>
          <w:tcPr>
            <w:tcW w:w="422" w:type="pct"/>
          </w:tcPr>
          <w:p w14:paraId="07E5395D" w14:textId="77777777" w:rsidR="00991D97" w:rsidRPr="0001413C" w:rsidRDefault="00991D97" w:rsidP="00A01237">
            <w:pPr>
              <w:spacing w:before="60" w:after="60" w:line="276" w:lineRule="auto"/>
            </w:pPr>
          </w:p>
        </w:tc>
        <w:tc>
          <w:tcPr>
            <w:tcW w:w="986" w:type="pct"/>
          </w:tcPr>
          <w:p w14:paraId="2D2A8FC6" w14:textId="77777777" w:rsidR="00991D97" w:rsidRPr="0001413C" w:rsidRDefault="00991D97" w:rsidP="00A01237">
            <w:pPr>
              <w:spacing w:after="0" w:line="276" w:lineRule="auto"/>
              <w:jc w:val="both"/>
              <w:rPr>
                <w:rFonts w:eastAsia="Times New Roman"/>
                <w:iCs/>
                <w:noProof/>
              </w:rPr>
            </w:pPr>
            <w:r w:rsidRPr="0001413C">
              <w:rPr>
                <w:rFonts w:eastAsia="Times New Roman"/>
                <w:iCs/>
                <w:noProof/>
              </w:rPr>
              <w:t>C1. Este adoptată o strategie națională de renovare pe termen lung pentru sprijinirea renovării parcului național de clădiri rezidențiale și nerezidențiale, în conformitate cu cerințele Directivei 2010/31/UE privind performanța energetică a clădirilor, care:</w:t>
            </w:r>
          </w:p>
          <w:p w14:paraId="54DA67AF" w14:textId="2F38E03B" w:rsidR="00991D97" w:rsidRPr="0001413C" w:rsidRDefault="00991D97" w:rsidP="00A01237">
            <w:pPr>
              <w:spacing w:after="0" w:line="276" w:lineRule="auto"/>
              <w:jc w:val="both"/>
              <w:rPr>
                <w:rFonts w:eastAsia="Times New Roman"/>
                <w:iCs/>
                <w:noProof/>
              </w:rPr>
            </w:pPr>
            <w:r w:rsidRPr="0001413C">
              <w:rPr>
                <w:rFonts w:eastAsia="Times New Roman"/>
                <w:iCs/>
                <w:noProof/>
              </w:rPr>
              <w:t>a. implică obiective de etapă orientative pentru 2030 și 2040, și ținte pentru 2050</w:t>
            </w:r>
            <w:r w:rsidR="00723D35" w:rsidRPr="0001413C">
              <w:rPr>
                <w:rFonts w:eastAsia="Times New Roman"/>
                <w:iCs/>
                <w:noProof/>
              </w:rPr>
              <w:t>;</w:t>
            </w:r>
          </w:p>
          <w:p w14:paraId="59C88CB9" w14:textId="33FF07AF" w:rsidR="00991D97" w:rsidRPr="0001413C" w:rsidRDefault="00991D97" w:rsidP="00A01237">
            <w:pPr>
              <w:spacing w:after="0" w:line="276" w:lineRule="auto"/>
              <w:jc w:val="both"/>
              <w:rPr>
                <w:rFonts w:eastAsia="Times New Roman"/>
                <w:iCs/>
                <w:noProof/>
              </w:rPr>
            </w:pPr>
            <w:r w:rsidRPr="0001413C">
              <w:rPr>
                <w:rFonts w:eastAsia="Times New Roman"/>
                <w:iCs/>
                <w:noProof/>
              </w:rPr>
              <w:t>b.</w:t>
            </w:r>
            <w:r w:rsidR="00723D35" w:rsidRPr="0001413C">
              <w:rPr>
                <w:rFonts w:eastAsia="Times New Roman"/>
                <w:iCs/>
                <w:noProof/>
              </w:rPr>
              <w:t xml:space="preserve"> </w:t>
            </w:r>
            <w:r w:rsidRPr="0001413C">
              <w:rPr>
                <w:rFonts w:eastAsia="Times New Roman"/>
                <w:iCs/>
                <w:noProof/>
              </w:rPr>
              <w:t>oferă o descriere orientativă a resurselor bugetare necesare pentru a sprijini implementarea strategiei</w:t>
            </w:r>
            <w:r w:rsidR="00723D35" w:rsidRPr="0001413C">
              <w:rPr>
                <w:rFonts w:eastAsia="Times New Roman"/>
                <w:iCs/>
                <w:noProof/>
              </w:rPr>
              <w:t>;</w:t>
            </w:r>
          </w:p>
          <w:p w14:paraId="7DCB817A" w14:textId="59D68CA7" w:rsidR="00991D97" w:rsidRPr="0001413C" w:rsidRDefault="00991D97" w:rsidP="00A01237">
            <w:pPr>
              <w:spacing w:after="0" w:line="276" w:lineRule="auto"/>
              <w:jc w:val="both"/>
              <w:rPr>
                <w:rFonts w:eastAsia="Times New Roman"/>
                <w:iCs/>
                <w:noProof/>
              </w:rPr>
            </w:pPr>
            <w:r w:rsidRPr="0001413C">
              <w:rPr>
                <w:rFonts w:eastAsia="Times New Roman"/>
                <w:iCs/>
                <w:noProof/>
              </w:rPr>
              <w:t>c.</w:t>
            </w:r>
            <w:r w:rsidR="00723D35" w:rsidRPr="0001413C">
              <w:rPr>
                <w:rFonts w:eastAsia="Times New Roman"/>
                <w:iCs/>
                <w:noProof/>
              </w:rPr>
              <w:t xml:space="preserve"> </w:t>
            </w:r>
            <w:r w:rsidRPr="0001413C">
              <w:rPr>
                <w:rFonts w:eastAsia="Times New Roman"/>
                <w:iCs/>
                <w:noProof/>
              </w:rPr>
              <w:t>definește mecanisme eficace pentru promovarea investițiilor în renovarea clădirilor</w:t>
            </w:r>
            <w:r w:rsidR="00723D35" w:rsidRPr="0001413C">
              <w:rPr>
                <w:rFonts w:eastAsia="Times New Roman"/>
                <w:iCs/>
                <w:noProof/>
              </w:rPr>
              <w:t>;</w:t>
            </w:r>
          </w:p>
          <w:p w14:paraId="7FD665E5" w14:textId="300E0E32" w:rsidR="00991D97" w:rsidRPr="0001413C" w:rsidRDefault="00991D97" w:rsidP="00A01237">
            <w:pPr>
              <w:spacing w:before="60" w:after="60" w:line="276" w:lineRule="auto"/>
              <w:jc w:val="both"/>
            </w:pPr>
            <w:r w:rsidRPr="0001413C">
              <w:rPr>
                <w:rFonts w:eastAsia="Times New Roman"/>
                <w:iCs/>
                <w:noProof/>
              </w:rPr>
              <w:t>C2. Măsuri de îmbunătățire a eficienței energetice pentru a realiza economiile de energie necesare</w:t>
            </w:r>
            <w:r w:rsidR="00723D35" w:rsidRPr="0001413C">
              <w:rPr>
                <w:rFonts w:eastAsia="Times New Roman"/>
                <w:iCs/>
                <w:noProof/>
              </w:rPr>
              <w:t>.</w:t>
            </w:r>
          </w:p>
        </w:tc>
        <w:tc>
          <w:tcPr>
            <w:tcW w:w="422" w:type="pct"/>
          </w:tcPr>
          <w:p w14:paraId="5F1007F9" w14:textId="7C20D8B7" w:rsidR="00991D97" w:rsidRPr="0001413C" w:rsidRDefault="00991D97" w:rsidP="00A01237">
            <w:pPr>
              <w:spacing w:before="60" w:after="60" w:line="276" w:lineRule="auto"/>
            </w:pPr>
            <w:r w:rsidRPr="0001413C">
              <w:rPr>
                <w:rFonts w:eastAsia="Times New Roman"/>
                <w:iCs/>
                <w:noProof/>
              </w:rPr>
              <w:t>Y/N</w:t>
            </w:r>
          </w:p>
        </w:tc>
        <w:tc>
          <w:tcPr>
            <w:tcW w:w="854" w:type="pct"/>
          </w:tcPr>
          <w:p w14:paraId="050ED4C5" w14:textId="77777777" w:rsidR="00991D97" w:rsidRPr="0001413C" w:rsidRDefault="00991D97" w:rsidP="00A01237">
            <w:pPr>
              <w:spacing w:before="60" w:after="60" w:line="276" w:lineRule="auto"/>
            </w:pPr>
          </w:p>
        </w:tc>
        <w:tc>
          <w:tcPr>
            <w:tcW w:w="477" w:type="pct"/>
          </w:tcPr>
          <w:p w14:paraId="25053FF7" w14:textId="77777777" w:rsidR="00991D97" w:rsidRPr="0001413C" w:rsidRDefault="00991D97" w:rsidP="00A01237">
            <w:pPr>
              <w:spacing w:before="60" w:after="60" w:line="276" w:lineRule="auto"/>
            </w:pPr>
          </w:p>
        </w:tc>
      </w:tr>
      <w:tr w:rsidR="0001413C" w:rsidRPr="0001413C" w14:paraId="7AC7EBFE" w14:textId="77777777" w:rsidTr="00A01237">
        <w:tc>
          <w:tcPr>
            <w:tcW w:w="582" w:type="pct"/>
          </w:tcPr>
          <w:p w14:paraId="50ADD1D4" w14:textId="328919A0" w:rsidR="00A01237" w:rsidRPr="0001413C" w:rsidRDefault="00A01237" w:rsidP="00A01237">
            <w:pPr>
              <w:spacing w:before="60" w:after="60" w:line="276" w:lineRule="auto"/>
              <w:jc w:val="both"/>
              <w:rPr>
                <w:iCs/>
                <w:noProof/>
              </w:rPr>
            </w:pPr>
            <w:r w:rsidRPr="0001413C">
              <w:rPr>
                <w:rFonts w:eastAsia="Times New Roman"/>
                <w:iCs/>
                <w:noProof/>
              </w:rPr>
              <w:t>Planificarea globală a transporturilor la nivelul corespunzător</w:t>
            </w:r>
          </w:p>
        </w:tc>
        <w:tc>
          <w:tcPr>
            <w:tcW w:w="285" w:type="pct"/>
          </w:tcPr>
          <w:p w14:paraId="3757A58E" w14:textId="77777777" w:rsidR="00A01237" w:rsidRPr="0001413C" w:rsidRDefault="00A01237" w:rsidP="00A01237">
            <w:pPr>
              <w:spacing w:before="60" w:after="60" w:line="276" w:lineRule="auto"/>
              <w:jc w:val="both"/>
            </w:pPr>
          </w:p>
        </w:tc>
        <w:tc>
          <w:tcPr>
            <w:tcW w:w="971" w:type="pct"/>
          </w:tcPr>
          <w:p w14:paraId="50A8ECB6" w14:textId="455EE53D" w:rsidR="00A01237" w:rsidRPr="0001413C" w:rsidRDefault="00A01237" w:rsidP="00723D35">
            <w:pPr>
              <w:spacing w:line="276" w:lineRule="auto"/>
              <w:ind w:right="-104"/>
              <w:jc w:val="both"/>
              <w:rPr>
                <w:rFonts w:eastAsia="Times New Roman"/>
                <w:iCs/>
                <w:noProof/>
              </w:rPr>
            </w:pPr>
            <w:r w:rsidRPr="0001413C">
              <w:rPr>
                <w:rFonts w:eastAsia="Times New Roman"/>
                <w:iCs/>
                <w:noProof/>
              </w:rPr>
              <w:t xml:space="preserve">c(ii) Dezvoltarea </w:t>
            </w:r>
            <w:r w:rsidR="009F4B24" w:rsidRPr="0001413C">
              <w:rPr>
                <w:rFonts w:eastAsia="Times New Roman"/>
                <w:iCs/>
                <w:noProof/>
              </w:rPr>
              <w:t xml:space="preserve">și creșterea </w:t>
            </w:r>
            <w:r w:rsidRPr="0001413C">
              <w:rPr>
                <w:rFonts w:eastAsia="Times New Roman"/>
                <w:iCs/>
                <w:noProof/>
              </w:rPr>
              <w:t>unei mobilități naționale, regionale și locale durabile, reziliente în fața schimbărilor climatice, inteligente și intermodale, inclusiv îmbunătățirea accesului la TEN-T și a mobilității transfrontaliere</w:t>
            </w:r>
          </w:p>
          <w:p w14:paraId="387715DF" w14:textId="77777777" w:rsidR="00A01237" w:rsidRPr="0001413C" w:rsidRDefault="00A01237" w:rsidP="00A01237">
            <w:pPr>
              <w:spacing w:before="60" w:after="60" w:line="276" w:lineRule="auto"/>
              <w:jc w:val="both"/>
              <w:rPr>
                <w:iCs/>
                <w:noProof/>
              </w:rPr>
            </w:pPr>
          </w:p>
        </w:tc>
        <w:tc>
          <w:tcPr>
            <w:tcW w:w="422" w:type="pct"/>
          </w:tcPr>
          <w:p w14:paraId="4B8EEB52" w14:textId="77777777" w:rsidR="00A01237" w:rsidRPr="0001413C" w:rsidRDefault="00A01237" w:rsidP="00A01237">
            <w:pPr>
              <w:spacing w:before="60" w:after="60" w:line="276" w:lineRule="auto"/>
            </w:pPr>
          </w:p>
        </w:tc>
        <w:tc>
          <w:tcPr>
            <w:tcW w:w="986" w:type="pct"/>
          </w:tcPr>
          <w:p w14:paraId="7B8DD6EF" w14:textId="77777777" w:rsidR="00A01237" w:rsidRPr="0001413C" w:rsidRDefault="00A01237" w:rsidP="00A01237">
            <w:pPr>
              <w:spacing w:after="0" w:line="276" w:lineRule="auto"/>
              <w:jc w:val="both"/>
              <w:rPr>
                <w:rFonts w:eastAsia="Times New Roman"/>
                <w:iCs/>
                <w:noProof/>
              </w:rPr>
            </w:pPr>
            <w:r w:rsidRPr="0001413C">
              <w:rPr>
                <w:rFonts w:eastAsia="Times New Roman"/>
                <w:iCs/>
                <w:noProof/>
              </w:rPr>
              <w:t>Se efectuează o cartografiere multinodală a infrastructurilor existente și a celor planificate până în 2030, care:</w:t>
            </w:r>
          </w:p>
          <w:p w14:paraId="0B7B8058" w14:textId="28371B88" w:rsidR="00A01237" w:rsidRPr="0001413C" w:rsidRDefault="00A01237" w:rsidP="00A01237">
            <w:pPr>
              <w:spacing w:after="0" w:line="276" w:lineRule="auto"/>
              <w:jc w:val="both"/>
              <w:rPr>
                <w:rFonts w:eastAsia="Times New Roman"/>
                <w:iCs/>
                <w:noProof/>
              </w:rPr>
            </w:pPr>
            <w:r w:rsidRPr="0001413C">
              <w:rPr>
                <w:rFonts w:eastAsia="Times New Roman"/>
                <w:iCs/>
                <w:noProof/>
              </w:rPr>
              <w:t>C1.</w:t>
            </w:r>
            <w:r w:rsidR="00723D35" w:rsidRPr="0001413C">
              <w:rPr>
                <w:rFonts w:eastAsia="Times New Roman"/>
                <w:iCs/>
                <w:noProof/>
              </w:rPr>
              <w:t xml:space="preserve"> C</w:t>
            </w:r>
            <w:r w:rsidRPr="0001413C">
              <w:rPr>
                <w:rFonts w:eastAsia="Times New Roman"/>
                <w:iCs/>
                <w:noProof/>
              </w:rPr>
              <w:t>onține o justificare economică a investițiilor planificate, susținută de o analiză solidă a cererii și de o modelare a traficului, care ar trebui să ia în considerare impactul preconizat al liberalizării sectorului feroviar</w:t>
            </w:r>
            <w:r w:rsidR="00723D35" w:rsidRPr="0001413C">
              <w:rPr>
                <w:rFonts w:eastAsia="Times New Roman"/>
                <w:iCs/>
                <w:noProof/>
              </w:rPr>
              <w:t>;</w:t>
            </w:r>
          </w:p>
          <w:p w14:paraId="1BF76AA4" w14:textId="6527EE5F" w:rsidR="00A01237" w:rsidRPr="0001413C" w:rsidRDefault="00A01237" w:rsidP="00A01237">
            <w:pPr>
              <w:spacing w:after="0" w:line="276" w:lineRule="auto"/>
              <w:jc w:val="both"/>
              <w:rPr>
                <w:rFonts w:eastAsia="Times New Roman"/>
                <w:iCs/>
                <w:noProof/>
              </w:rPr>
            </w:pPr>
            <w:r w:rsidRPr="0001413C">
              <w:rPr>
                <w:rFonts w:eastAsia="Times New Roman"/>
                <w:iCs/>
                <w:noProof/>
              </w:rPr>
              <w:t>C2.</w:t>
            </w:r>
            <w:r w:rsidR="00723D35" w:rsidRPr="0001413C">
              <w:rPr>
                <w:rFonts w:eastAsia="Times New Roman"/>
                <w:iCs/>
                <w:noProof/>
              </w:rPr>
              <w:t xml:space="preserve"> R</w:t>
            </w:r>
            <w:r w:rsidRPr="0001413C">
              <w:rPr>
                <w:rFonts w:eastAsia="Times New Roman"/>
                <w:iCs/>
                <w:noProof/>
              </w:rPr>
              <w:t>eflectă planurile privind calitatea aerului, ținând seama în special de planurile naționale de decarbonizare</w:t>
            </w:r>
            <w:r w:rsidR="00723D35" w:rsidRPr="0001413C">
              <w:rPr>
                <w:rFonts w:eastAsia="Times New Roman"/>
                <w:iCs/>
                <w:noProof/>
              </w:rPr>
              <w:t>;</w:t>
            </w:r>
          </w:p>
          <w:p w14:paraId="7DC2D1AB" w14:textId="7FCB0FDD" w:rsidR="00A01237" w:rsidRPr="0001413C" w:rsidRDefault="00A01237" w:rsidP="00A01237">
            <w:pPr>
              <w:spacing w:after="0" w:line="276" w:lineRule="auto"/>
              <w:jc w:val="both"/>
              <w:rPr>
                <w:rFonts w:eastAsia="Times New Roman"/>
                <w:iCs/>
                <w:noProof/>
              </w:rPr>
            </w:pPr>
            <w:r w:rsidRPr="0001413C">
              <w:rPr>
                <w:rFonts w:eastAsia="Times New Roman"/>
                <w:iCs/>
                <w:noProof/>
              </w:rPr>
              <w:t>C3.</w:t>
            </w:r>
            <w:r w:rsidR="00723D35" w:rsidRPr="0001413C">
              <w:rPr>
                <w:rFonts w:eastAsia="Times New Roman"/>
                <w:iCs/>
                <w:noProof/>
              </w:rPr>
              <w:t xml:space="preserve"> I</w:t>
            </w:r>
            <w:r w:rsidRPr="0001413C">
              <w:rPr>
                <w:rFonts w:eastAsia="Times New Roman"/>
                <w:iCs/>
                <w:noProof/>
              </w:rPr>
              <w:t>nclude investițiile în coridoarele rețelei centrale TEN-T, astfel cum sunt definite în Regulamentul (UE) nr. 1316/2013, în conformitate cu respectivele planuri de lucru ale rețelei TEN-T</w:t>
            </w:r>
            <w:r w:rsidR="00723D35" w:rsidRPr="0001413C">
              <w:rPr>
                <w:rFonts w:eastAsia="Times New Roman"/>
                <w:iCs/>
                <w:noProof/>
              </w:rPr>
              <w:t>;</w:t>
            </w:r>
          </w:p>
          <w:p w14:paraId="35F280E3" w14:textId="7B544508" w:rsidR="00A01237" w:rsidRPr="0001413C" w:rsidRDefault="00A01237" w:rsidP="00A01237">
            <w:pPr>
              <w:spacing w:after="0" w:line="276" w:lineRule="auto"/>
              <w:jc w:val="both"/>
            </w:pPr>
            <w:r w:rsidRPr="0001413C">
              <w:rPr>
                <w:rFonts w:eastAsia="Times New Roman"/>
                <w:iCs/>
                <w:noProof/>
              </w:rPr>
              <w:t>C4.</w:t>
            </w:r>
            <w:r w:rsidR="00723D35" w:rsidRPr="0001413C">
              <w:rPr>
                <w:rFonts w:eastAsia="Times New Roman"/>
                <w:iCs/>
                <w:noProof/>
              </w:rPr>
              <w:t xml:space="preserve"> Î</w:t>
            </w:r>
            <w:r w:rsidRPr="0001413C">
              <w:rPr>
                <w:rFonts w:eastAsia="Times New Roman"/>
                <w:iCs/>
                <w:noProof/>
              </w:rPr>
              <w:t>n ceea ce privește investițiile din afara rețelei centrale TEN-T, garantează complementaritatea prin asigurarea unei conectivități suficiente la rețeaua centrală TEN-T și la nodurile acesteia pentru regiunile și comunitățile locale</w:t>
            </w:r>
            <w:r w:rsidR="00723D35" w:rsidRPr="0001413C">
              <w:rPr>
                <w:rFonts w:eastAsia="Times New Roman"/>
                <w:iCs/>
                <w:noProof/>
              </w:rPr>
              <w:t>;</w:t>
            </w:r>
          </w:p>
          <w:p w14:paraId="3347505E" w14:textId="63B68CC1" w:rsidR="00A01237" w:rsidRPr="0001413C" w:rsidRDefault="00A01237" w:rsidP="00A01237">
            <w:pPr>
              <w:spacing w:after="0" w:line="276" w:lineRule="auto"/>
              <w:jc w:val="both"/>
              <w:rPr>
                <w:rFonts w:eastAsia="Times New Roman"/>
                <w:iCs/>
                <w:noProof/>
              </w:rPr>
            </w:pPr>
            <w:r w:rsidRPr="0001413C">
              <w:rPr>
                <w:rFonts w:eastAsia="Times New Roman"/>
                <w:iCs/>
                <w:noProof/>
              </w:rPr>
              <w:t xml:space="preserve">C5. </w:t>
            </w:r>
            <w:r w:rsidR="00723D35" w:rsidRPr="0001413C">
              <w:rPr>
                <w:rFonts w:eastAsia="Times New Roman"/>
                <w:iCs/>
                <w:noProof/>
              </w:rPr>
              <w:t>U</w:t>
            </w:r>
            <w:r w:rsidRPr="0001413C">
              <w:rPr>
                <w:rFonts w:eastAsia="Times New Roman"/>
                <w:iCs/>
                <w:noProof/>
              </w:rPr>
              <w:t>nde este cazul, raportează implementarea ERTMS conform cu Regulamentul de implementare al Comisiei EU 2017/6 din 5 ianuarie 2017 referitor la planul de implementare ERTMS</w:t>
            </w:r>
            <w:r w:rsidR="00723D35" w:rsidRPr="0001413C">
              <w:rPr>
                <w:rFonts w:eastAsia="Times New Roman"/>
                <w:iCs/>
                <w:noProof/>
              </w:rPr>
              <w:t>;</w:t>
            </w:r>
          </w:p>
          <w:p w14:paraId="51E30010" w14:textId="194ADF10" w:rsidR="00A01237" w:rsidRPr="0001413C" w:rsidRDefault="00A01237" w:rsidP="00A01237">
            <w:pPr>
              <w:spacing w:after="0" w:line="276" w:lineRule="auto"/>
              <w:jc w:val="both"/>
              <w:rPr>
                <w:rFonts w:eastAsia="Times New Roman"/>
                <w:iCs/>
                <w:noProof/>
              </w:rPr>
            </w:pPr>
            <w:r w:rsidRPr="0001413C">
              <w:rPr>
                <w:rFonts w:eastAsia="Times New Roman"/>
                <w:iCs/>
                <w:noProof/>
              </w:rPr>
              <w:t>C6.</w:t>
            </w:r>
            <w:r w:rsidR="00723D35" w:rsidRPr="0001413C">
              <w:rPr>
                <w:rFonts w:eastAsia="Times New Roman"/>
                <w:iCs/>
                <w:noProof/>
              </w:rPr>
              <w:t xml:space="preserve"> P</w:t>
            </w:r>
            <w:r w:rsidRPr="0001413C">
              <w:rPr>
                <w:rFonts w:eastAsia="Times New Roman"/>
                <w:iCs/>
                <w:noProof/>
              </w:rPr>
              <w:t>romovează multimodalitatea, identificând nevoile de terminale multimodale sau de transbordare din cadrul transportului de pasageri sau marfă, precum și nevoile de moduri active de transport</w:t>
            </w:r>
            <w:r w:rsidR="00723D35" w:rsidRPr="0001413C">
              <w:rPr>
                <w:rFonts w:eastAsia="Times New Roman"/>
                <w:iCs/>
                <w:noProof/>
              </w:rPr>
              <w:t>;</w:t>
            </w:r>
          </w:p>
          <w:p w14:paraId="5C08E54F" w14:textId="6093EA8D" w:rsidR="00723D35" w:rsidRPr="0001413C" w:rsidRDefault="00A01237" w:rsidP="00A01237">
            <w:pPr>
              <w:spacing w:after="0" w:line="276" w:lineRule="auto"/>
              <w:jc w:val="both"/>
            </w:pPr>
            <w:r w:rsidRPr="0001413C">
              <w:rPr>
                <w:rFonts w:eastAsia="Times New Roman"/>
                <w:iCs/>
                <w:noProof/>
              </w:rPr>
              <w:t>C7.</w:t>
            </w:r>
            <w:r w:rsidR="00723D35" w:rsidRPr="0001413C">
              <w:rPr>
                <w:rFonts w:eastAsia="Times New Roman"/>
                <w:iCs/>
                <w:noProof/>
              </w:rPr>
              <w:t xml:space="preserve"> I</w:t>
            </w:r>
            <w:r w:rsidRPr="0001413C">
              <w:rPr>
                <w:rFonts w:eastAsia="Times New Roman"/>
                <w:iCs/>
                <w:noProof/>
              </w:rPr>
              <w:t>nclude măsuri vizând promovarea combustibililor alternativi, în conformitate cu cadrele naționale de politi</w:t>
            </w:r>
            <w:r w:rsidR="00723D35" w:rsidRPr="0001413C">
              <w:rPr>
                <w:iCs/>
                <w:noProof/>
              </w:rPr>
              <w:t>că;</w:t>
            </w:r>
          </w:p>
          <w:p w14:paraId="0C863E75" w14:textId="259A06CE" w:rsidR="00A01237" w:rsidRPr="0001413C" w:rsidRDefault="00A01237" w:rsidP="00A01237">
            <w:pPr>
              <w:spacing w:after="0" w:line="276" w:lineRule="auto"/>
              <w:jc w:val="both"/>
              <w:rPr>
                <w:rFonts w:eastAsia="Times New Roman"/>
                <w:iCs/>
                <w:noProof/>
              </w:rPr>
            </w:pPr>
            <w:r w:rsidRPr="0001413C">
              <w:t xml:space="preserve">C8. </w:t>
            </w:r>
            <w:r w:rsidRPr="0001413C">
              <w:rPr>
                <w:rFonts w:eastAsia="Times New Roman"/>
                <w:iCs/>
                <w:noProof/>
              </w:rPr>
              <w:t>Include un rezumat al evaluării riscurilor de siguranță rutieră, în conformitate cu strategiile naționale de siguranță rutieră existente, împreună cu o cartografiere a drumurilor și secțiunilor afectate și furnizarea cu prioritate a investițiilor corespunzătoarecă relevante</w:t>
            </w:r>
            <w:r w:rsidR="00723D35" w:rsidRPr="0001413C">
              <w:rPr>
                <w:rFonts w:eastAsia="Times New Roman"/>
                <w:iCs/>
                <w:noProof/>
              </w:rPr>
              <w:t>;</w:t>
            </w:r>
          </w:p>
          <w:p w14:paraId="44E6846D" w14:textId="69DE3B4A" w:rsidR="00A01237" w:rsidRPr="0001413C" w:rsidRDefault="00A01237" w:rsidP="00A01237">
            <w:pPr>
              <w:spacing w:after="0" w:line="276" w:lineRule="auto"/>
              <w:jc w:val="both"/>
              <w:rPr>
                <w:iCs/>
                <w:noProof/>
              </w:rPr>
            </w:pPr>
            <w:r w:rsidRPr="0001413C">
              <w:rPr>
                <w:rFonts w:eastAsia="Times New Roman"/>
                <w:iCs/>
                <w:noProof/>
              </w:rPr>
              <w:t xml:space="preserve">C9. </w:t>
            </w:r>
            <w:r w:rsidR="00723D35" w:rsidRPr="0001413C">
              <w:rPr>
                <w:rFonts w:eastAsia="Times New Roman"/>
                <w:iCs/>
                <w:noProof/>
              </w:rPr>
              <w:t>F</w:t>
            </w:r>
            <w:r w:rsidRPr="0001413C">
              <w:rPr>
                <w:rFonts w:eastAsia="Times New Roman"/>
                <w:iCs/>
                <w:noProof/>
              </w:rPr>
              <w:t>urnizează informații privind resursele bugetare și de finanțare corespunzătoare investițiilor planificate și necesare pentru acoperirea costurilor de exploatare și de întreținere a infrastructurilor existente și a celor planificate</w:t>
            </w:r>
            <w:r w:rsidR="009F4B24" w:rsidRPr="0001413C">
              <w:rPr>
                <w:rFonts w:eastAsia="Times New Roman"/>
                <w:iCs/>
                <w:noProof/>
              </w:rPr>
              <w:t>.</w:t>
            </w:r>
          </w:p>
        </w:tc>
        <w:tc>
          <w:tcPr>
            <w:tcW w:w="422" w:type="pct"/>
          </w:tcPr>
          <w:p w14:paraId="5A73290E" w14:textId="77777777" w:rsidR="00A01237" w:rsidRPr="0001413C" w:rsidRDefault="00A01237" w:rsidP="00A01237">
            <w:pPr>
              <w:spacing w:before="60" w:after="60" w:line="276" w:lineRule="auto"/>
              <w:rPr>
                <w:iCs/>
                <w:noProof/>
              </w:rPr>
            </w:pPr>
          </w:p>
        </w:tc>
        <w:tc>
          <w:tcPr>
            <w:tcW w:w="854" w:type="pct"/>
          </w:tcPr>
          <w:p w14:paraId="0EFAE7AA" w14:textId="77777777" w:rsidR="00A01237" w:rsidRPr="0001413C" w:rsidRDefault="00A01237" w:rsidP="00A01237">
            <w:pPr>
              <w:spacing w:before="60" w:after="60" w:line="276" w:lineRule="auto"/>
            </w:pPr>
          </w:p>
        </w:tc>
        <w:tc>
          <w:tcPr>
            <w:tcW w:w="477" w:type="pct"/>
          </w:tcPr>
          <w:p w14:paraId="4A96159C" w14:textId="77777777" w:rsidR="00A01237" w:rsidRPr="0001413C" w:rsidRDefault="00A01237" w:rsidP="00A01237">
            <w:pPr>
              <w:spacing w:before="60" w:after="60" w:line="276" w:lineRule="auto"/>
            </w:pPr>
          </w:p>
        </w:tc>
      </w:tr>
      <w:tr w:rsidR="00A01237" w:rsidRPr="0001413C" w14:paraId="21AC2046" w14:textId="77777777" w:rsidTr="00A01237">
        <w:tc>
          <w:tcPr>
            <w:tcW w:w="582" w:type="pct"/>
          </w:tcPr>
          <w:p w14:paraId="252BD672" w14:textId="3A8518C6" w:rsidR="00A01237" w:rsidRPr="0001413C" w:rsidRDefault="00A01237" w:rsidP="00A01237">
            <w:pPr>
              <w:spacing w:before="60" w:after="60" w:line="276" w:lineRule="auto"/>
              <w:jc w:val="both"/>
              <w:rPr>
                <w:iCs/>
                <w:noProof/>
              </w:rPr>
            </w:pPr>
            <w:r w:rsidRPr="0001413C">
              <w:rPr>
                <w:rFonts w:eastAsia="Times New Roman" w:cstheme="minorHAnsi"/>
                <w:iCs/>
                <w:noProof/>
              </w:rPr>
              <w:t>Un cadru de politică strategic pentru sistemul de educație și formare, la toate nivelurile</w:t>
            </w:r>
          </w:p>
        </w:tc>
        <w:tc>
          <w:tcPr>
            <w:tcW w:w="285" w:type="pct"/>
          </w:tcPr>
          <w:p w14:paraId="1DCEA204" w14:textId="77777777" w:rsidR="00A01237" w:rsidRPr="0001413C" w:rsidRDefault="00A01237" w:rsidP="00A01237">
            <w:pPr>
              <w:spacing w:before="60" w:after="60" w:line="276" w:lineRule="auto"/>
              <w:jc w:val="both"/>
            </w:pPr>
          </w:p>
        </w:tc>
        <w:tc>
          <w:tcPr>
            <w:tcW w:w="971" w:type="pct"/>
          </w:tcPr>
          <w:p w14:paraId="1B2A3BB0" w14:textId="4C8DC9C9" w:rsidR="00A01237" w:rsidRPr="0001413C" w:rsidRDefault="00A01237" w:rsidP="00A01237">
            <w:pPr>
              <w:spacing w:line="276" w:lineRule="auto"/>
              <w:ind w:right="-104"/>
              <w:jc w:val="both"/>
              <w:rPr>
                <w:iCs/>
                <w:noProof/>
              </w:rPr>
            </w:pPr>
            <w:r w:rsidRPr="0001413C">
              <w:rPr>
                <w:rFonts w:eastAsia="Times New Roman" w:cstheme="minorHAnsi"/>
                <w:iCs/>
                <w:noProof/>
              </w:rPr>
              <w:t xml:space="preserve">d(ii) </w:t>
            </w:r>
            <w:r w:rsidR="00754A8D" w:rsidRPr="0001413C">
              <w:rPr>
                <w:rFonts w:eastAsia="Times New Roman" w:cstheme="minorHAnsi"/>
                <w:iCs/>
                <w:noProof/>
              </w:rPr>
              <w:t>Îmbunătățirea accesului egal la servicii de calitate și inclusive în educație, formare și învățarea pe tot parcursul vieții prin dezvoltarea infrastructurii accesibile, inclusiv prin promovarea rezilienței pentru educația și formarea la distanță și online.</w:t>
            </w:r>
          </w:p>
        </w:tc>
        <w:tc>
          <w:tcPr>
            <w:tcW w:w="422" w:type="pct"/>
          </w:tcPr>
          <w:p w14:paraId="3E40864F" w14:textId="77777777" w:rsidR="00A01237" w:rsidRPr="0001413C" w:rsidRDefault="00A01237" w:rsidP="00A01237">
            <w:pPr>
              <w:spacing w:before="60" w:after="60" w:line="276" w:lineRule="auto"/>
              <w:jc w:val="both"/>
            </w:pPr>
          </w:p>
        </w:tc>
        <w:tc>
          <w:tcPr>
            <w:tcW w:w="986" w:type="pct"/>
          </w:tcPr>
          <w:p w14:paraId="64C3B50F" w14:textId="77777777"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Existența unui cadru de politică strategic la nivel național și/sau regional pentru sistemul de educație și formare, care cuprinde:</w:t>
            </w:r>
          </w:p>
          <w:p w14:paraId="4305E527" w14:textId="07819493"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C1.</w:t>
            </w:r>
            <w:r w:rsidR="001662CD" w:rsidRPr="0001413C">
              <w:rPr>
                <w:rFonts w:eastAsia="Times New Roman" w:cstheme="minorHAnsi"/>
                <w:iCs/>
                <w:noProof/>
              </w:rPr>
              <w:t>S</w:t>
            </w:r>
            <w:r w:rsidRPr="0001413C">
              <w:rPr>
                <w:rFonts w:eastAsia="Times New Roman" w:cstheme="minorHAnsi"/>
                <w:iCs/>
                <w:noProof/>
              </w:rPr>
              <w:t>isteme de anticipare și previziuni privind competențele, bazate pe date concrete, precum și mecanisme și servicii de monitorizare</w:t>
            </w:r>
            <w:r w:rsidR="001662CD" w:rsidRPr="0001413C">
              <w:rPr>
                <w:rFonts w:eastAsia="Times New Roman" w:cstheme="minorHAnsi"/>
                <w:iCs/>
                <w:noProof/>
              </w:rPr>
              <w:t>;</w:t>
            </w:r>
          </w:p>
          <w:p w14:paraId="5434E7CD" w14:textId="6D44B02B"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C2.</w:t>
            </w:r>
            <w:r w:rsidR="001662CD" w:rsidRPr="0001413C">
              <w:rPr>
                <w:rFonts w:eastAsia="Times New Roman" w:cstheme="minorHAnsi"/>
                <w:iCs/>
                <w:noProof/>
              </w:rPr>
              <w:t xml:space="preserve"> M</w:t>
            </w:r>
            <w:r w:rsidRPr="0001413C">
              <w:rPr>
                <w:rFonts w:eastAsia="Times New Roman" w:cstheme="minorHAnsi"/>
                <w:iCs/>
                <w:noProof/>
              </w:rPr>
              <w:t>ăsuri care să garanteze un acces egal, participarea și absolvirea unor programe de educație și formare de calitate, relevante și incluzive și dobândirea de competențe-cheie la toate nivelurile, inclusiv în învățământul superior</w:t>
            </w:r>
            <w:r w:rsidR="001662CD" w:rsidRPr="0001413C">
              <w:rPr>
                <w:rFonts w:eastAsia="Times New Roman" w:cstheme="minorHAnsi"/>
                <w:iCs/>
                <w:noProof/>
              </w:rPr>
              <w:t>;</w:t>
            </w:r>
          </w:p>
          <w:p w14:paraId="0CAD8D20" w14:textId="70C5A600"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C3.</w:t>
            </w:r>
            <w:r w:rsidR="001662CD" w:rsidRPr="0001413C">
              <w:rPr>
                <w:rFonts w:eastAsia="Times New Roman" w:cstheme="minorHAnsi"/>
                <w:iCs/>
                <w:noProof/>
              </w:rPr>
              <w:t xml:space="preserve"> U</w:t>
            </w:r>
            <w:r w:rsidRPr="0001413C">
              <w:rPr>
                <w:rFonts w:eastAsia="Times New Roman" w:cstheme="minorHAnsi"/>
                <w:iCs/>
                <w:noProof/>
              </w:rPr>
              <w:t>n mecanism de coordonare la toate nivelurile sistemului de educație și formare, inclusiv la nivelul învățământului terțiar, și o atribuire clară a responsabilităților între autoritățile naționale relevante și/sau organismele regionale</w:t>
            </w:r>
            <w:r w:rsidR="001662CD" w:rsidRPr="0001413C">
              <w:rPr>
                <w:rFonts w:eastAsia="Times New Roman" w:cstheme="minorHAnsi"/>
                <w:iCs/>
                <w:noProof/>
              </w:rPr>
              <w:t>;</w:t>
            </w:r>
          </w:p>
          <w:p w14:paraId="790BBC72" w14:textId="1823F01F"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C4.</w:t>
            </w:r>
            <w:r w:rsidR="001662CD" w:rsidRPr="0001413C">
              <w:rPr>
                <w:rFonts w:eastAsia="Times New Roman" w:cstheme="minorHAnsi"/>
                <w:iCs/>
                <w:noProof/>
              </w:rPr>
              <w:t xml:space="preserve"> M</w:t>
            </w:r>
            <w:r w:rsidRPr="0001413C">
              <w:rPr>
                <w:rFonts w:eastAsia="Times New Roman" w:cstheme="minorHAnsi"/>
                <w:iCs/>
                <w:noProof/>
              </w:rPr>
              <w:t>odalități de monitorizare, evaluare și revizuire a cadrului de politică strategic</w:t>
            </w:r>
            <w:r w:rsidR="001662CD" w:rsidRPr="0001413C">
              <w:rPr>
                <w:rFonts w:eastAsia="Times New Roman" w:cstheme="minorHAnsi"/>
                <w:iCs/>
                <w:noProof/>
              </w:rPr>
              <w:t>;</w:t>
            </w:r>
          </w:p>
          <w:p w14:paraId="5249479E" w14:textId="5B3D22CB" w:rsidR="00A01237" w:rsidRPr="0001413C" w:rsidRDefault="00A01237" w:rsidP="00A01237">
            <w:pPr>
              <w:spacing w:after="0" w:line="276" w:lineRule="auto"/>
              <w:jc w:val="both"/>
              <w:rPr>
                <w:rFonts w:eastAsia="Times New Roman" w:cstheme="minorHAnsi"/>
                <w:iCs/>
                <w:noProof/>
              </w:rPr>
            </w:pPr>
            <w:r w:rsidRPr="0001413C">
              <w:rPr>
                <w:rFonts w:eastAsia="Times New Roman" w:cstheme="minorHAnsi"/>
                <w:iCs/>
                <w:noProof/>
              </w:rPr>
              <w:t>C5.</w:t>
            </w:r>
            <w:r w:rsidR="001662CD" w:rsidRPr="0001413C">
              <w:rPr>
                <w:rFonts w:eastAsia="Times New Roman" w:cstheme="minorHAnsi"/>
                <w:iCs/>
                <w:noProof/>
              </w:rPr>
              <w:t xml:space="preserve"> M</w:t>
            </w:r>
            <w:r w:rsidRPr="0001413C">
              <w:rPr>
                <w:rFonts w:eastAsia="Times New Roman" w:cstheme="minorHAnsi"/>
                <w:iCs/>
                <w:noProof/>
              </w:rPr>
              <w:t>ăsuri care să vizeze adulții cu calificări și competențe reduse și persoanele provenind din medii socioeconomice dezavantajate, și parcursuri de perfecționare profesională</w:t>
            </w:r>
            <w:r w:rsidR="001662CD" w:rsidRPr="0001413C">
              <w:rPr>
                <w:rFonts w:eastAsia="Times New Roman" w:cstheme="minorHAnsi"/>
                <w:iCs/>
                <w:noProof/>
              </w:rPr>
              <w:t>;</w:t>
            </w:r>
          </w:p>
          <w:p w14:paraId="4C6D6774" w14:textId="672AF6DC" w:rsidR="00A01237" w:rsidRPr="0001413C" w:rsidRDefault="00A01237" w:rsidP="00A01237">
            <w:pPr>
              <w:spacing w:after="0" w:line="276" w:lineRule="auto"/>
              <w:jc w:val="both"/>
              <w:rPr>
                <w:iCs/>
                <w:noProof/>
              </w:rPr>
            </w:pPr>
            <w:r w:rsidRPr="0001413C">
              <w:rPr>
                <w:rFonts w:eastAsia="Times New Roman" w:cstheme="minorHAnsi"/>
                <w:iCs/>
                <w:noProof/>
              </w:rPr>
              <w:t>C6. Măsuri de sprijinire a cadrelor didactice, a formatorilor și a personalului universitar în ceea ce privește metode de învățare adecvate, evaluarea și validarea competențelor-cheie</w:t>
            </w:r>
            <w:r w:rsidR="001662CD" w:rsidRPr="0001413C">
              <w:rPr>
                <w:rFonts w:eastAsia="Times New Roman" w:cstheme="minorHAnsi"/>
                <w:iCs/>
                <w:noProof/>
              </w:rPr>
              <w:t xml:space="preserve"> </w:t>
            </w:r>
            <w:r w:rsidRPr="0001413C">
              <w:rPr>
                <w:rFonts w:eastAsia="Times New Roman" w:cstheme="minorHAnsi"/>
                <w:iCs/>
                <w:noProof/>
              </w:rPr>
              <w:t>măsuri destinate a promova mobilitatea cursanților și a personalului și colaborarea transnațională a formatorilor și a personalului didactic, inclusiv prin recunoașterea rezultatelor studiilor și a calificărilor.</w:t>
            </w:r>
          </w:p>
        </w:tc>
        <w:tc>
          <w:tcPr>
            <w:tcW w:w="422" w:type="pct"/>
          </w:tcPr>
          <w:p w14:paraId="1C26B66B" w14:textId="77777777" w:rsidR="00A01237" w:rsidRPr="0001413C" w:rsidRDefault="00A01237" w:rsidP="00A01237">
            <w:pPr>
              <w:spacing w:before="60" w:after="60" w:line="276" w:lineRule="auto"/>
              <w:jc w:val="both"/>
              <w:rPr>
                <w:iCs/>
                <w:noProof/>
              </w:rPr>
            </w:pPr>
          </w:p>
        </w:tc>
        <w:tc>
          <w:tcPr>
            <w:tcW w:w="854" w:type="pct"/>
          </w:tcPr>
          <w:p w14:paraId="1430E238" w14:textId="77777777" w:rsidR="00A01237" w:rsidRPr="0001413C" w:rsidRDefault="00A01237" w:rsidP="00A01237">
            <w:pPr>
              <w:spacing w:before="60" w:after="60" w:line="276" w:lineRule="auto"/>
              <w:jc w:val="both"/>
            </w:pPr>
          </w:p>
        </w:tc>
        <w:tc>
          <w:tcPr>
            <w:tcW w:w="477" w:type="pct"/>
          </w:tcPr>
          <w:p w14:paraId="32632C6D" w14:textId="77777777" w:rsidR="00A01237" w:rsidRPr="0001413C" w:rsidRDefault="00A01237" w:rsidP="00A01237">
            <w:pPr>
              <w:spacing w:before="60" w:after="60" w:line="276" w:lineRule="auto"/>
              <w:jc w:val="both"/>
            </w:pPr>
          </w:p>
        </w:tc>
      </w:tr>
    </w:tbl>
    <w:p w14:paraId="53F1BB3F" w14:textId="77777777" w:rsidR="003655CD" w:rsidRPr="0001413C" w:rsidRDefault="003655CD" w:rsidP="003655CD"/>
    <w:p w14:paraId="7BA93CB8" w14:textId="77777777" w:rsidR="003655CD" w:rsidRPr="0001413C" w:rsidRDefault="003655CD" w:rsidP="003655CD">
      <w:pPr>
        <w:pStyle w:val="Point0"/>
      </w:pPr>
      <w:r w:rsidRPr="0001413C">
        <w:t>5.</w:t>
      </w:r>
      <w:r w:rsidRPr="0001413C">
        <w:tab/>
        <w:t>Programme authorities</w:t>
      </w:r>
    </w:p>
    <w:p w14:paraId="268B6112" w14:textId="77777777" w:rsidR="003655CD" w:rsidRPr="0001413C" w:rsidRDefault="003655CD" w:rsidP="003655CD">
      <w:pPr>
        <w:pStyle w:val="Text1"/>
      </w:pPr>
      <w:r w:rsidRPr="0001413C">
        <w:t>Reference: point (k) of Article 22(3) and Articles 71 and 84 CPR</w:t>
      </w:r>
    </w:p>
    <w:p w14:paraId="4C17BDB0" w14:textId="77777777" w:rsidR="003655CD" w:rsidRPr="0001413C" w:rsidRDefault="003655CD" w:rsidP="003655CD">
      <w:r w:rsidRPr="0001413C">
        <w:br w:type="page"/>
        <w:t>Table 13: Programme authorities</w:t>
      </w:r>
    </w:p>
    <w:tbl>
      <w:tblPr>
        <w:tblStyle w:val="TableGrid"/>
        <w:tblW w:w="5000" w:type="pct"/>
        <w:tblLook w:val="04A0" w:firstRow="1" w:lastRow="0" w:firstColumn="1" w:lastColumn="0" w:noHBand="0" w:noVBand="1"/>
      </w:tblPr>
      <w:tblGrid>
        <w:gridCol w:w="3641"/>
        <w:gridCol w:w="3640"/>
        <w:gridCol w:w="3640"/>
        <w:gridCol w:w="3640"/>
      </w:tblGrid>
      <w:tr w:rsidR="0001413C" w:rsidRPr="0001413C" w14:paraId="29E1DA7A" w14:textId="77777777" w:rsidTr="00A35CBC">
        <w:tc>
          <w:tcPr>
            <w:tcW w:w="1250" w:type="pct"/>
            <w:vAlign w:val="center"/>
          </w:tcPr>
          <w:p w14:paraId="45D4F416" w14:textId="77777777" w:rsidR="003655CD" w:rsidRPr="0001413C" w:rsidRDefault="003655CD" w:rsidP="00A35CBC">
            <w:pPr>
              <w:spacing w:before="60" w:after="60" w:line="240" w:lineRule="auto"/>
              <w:jc w:val="center"/>
            </w:pPr>
            <w:r w:rsidRPr="0001413C">
              <w:t>Programme authorities</w:t>
            </w:r>
          </w:p>
        </w:tc>
        <w:tc>
          <w:tcPr>
            <w:tcW w:w="1250" w:type="pct"/>
            <w:vAlign w:val="center"/>
          </w:tcPr>
          <w:p w14:paraId="15A4C018" w14:textId="77777777" w:rsidR="003655CD" w:rsidRPr="0001413C" w:rsidRDefault="003655CD" w:rsidP="00A35CBC">
            <w:pPr>
              <w:spacing w:before="60" w:after="60" w:line="240" w:lineRule="auto"/>
              <w:jc w:val="center"/>
            </w:pPr>
            <w:r w:rsidRPr="0001413C">
              <w:t>Name of the institution [500]</w:t>
            </w:r>
          </w:p>
        </w:tc>
        <w:tc>
          <w:tcPr>
            <w:tcW w:w="1250" w:type="pct"/>
            <w:vAlign w:val="center"/>
          </w:tcPr>
          <w:p w14:paraId="6C6A12DC" w14:textId="77777777" w:rsidR="003655CD" w:rsidRPr="0001413C" w:rsidRDefault="003655CD" w:rsidP="00A35CBC">
            <w:pPr>
              <w:spacing w:before="60" w:after="60" w:line="240" w:lineRule="auto"/>
              <w:jc w:val="center"/>
            </w:pPr>
            <w:r w:rsidRPr="0001413C">
              <w:t>Contact name [200]</w:t>
            </w:r>
          </w:p>
        </w:tc>
        <w:tc>
          <w:tcPr>
            <w:tcW w:w="1250" w:type="pct"/>
            <w:vAlign w:val="center"/>
          </w:tcPr>
          <w:p w14:paraId="3C628054" w14:textId="77777777" w:rsidR="003655CD" w:rsidRPr="0001413C" w:rsidRDefault="003655CD" w:rsidP="00A35CBC">
            <w:pPr>
              <w:spacing w:before="60" w:after="60" w:line="240" w:lineRule="auto"/>
              <w:jc w:val="center"/>
            </w:pPr>
            <w:r w:rsidRPr="0001413C">
              <w:t>E-mail [200]</w:t>
            </w:r>
          </w:p>
        </w:tc>
      </w:tr>
      <w:tr w:rsidR="0001413C" w:rsidRPr="0001413C" w14:paraId="743FFC91" w14:textId="77777777" w:rsidTr="00A35CBC">
        <w:tc>
          <w:tcPr>
            <w:tcW w:w="1250" w:type="pct"/>
          </w:tcPr>
          <w:p w14:paraId="58874A7E" w14:textId="77777777" w:rsidR="00996BC5" w:rsidRPr="0001413C" w:rsidRDefault="00996BC5" w:rsidP="00996BC5">
            <w:pPr>
              <w:spacing w:before="60" w:after="60" w:line="240" w:lineRule="auto"/>
            </w:pPr>
            <w:r w:rsidRPr="0001413C">
              <w:t>Managing authority</w:t>
            </w:r>
          </w:p>
        </w:tc>
        <w:tc>
          <w:tcPr>
            <w:tcW w:w="1250" w:type="pct"/>
          </w:tcPr>
          <w:p w14:paraId="5941AB40" w14:textId="7F44EEFA" w:rsidR="00996BC5" w:rsidRPr="0001413C" w:rsidRDefault="00996BC5" w:rsidP="00996BC5">
            <w:pPr>
              <w:spacing w:before="60" w:after="60" w:line="240" w:lineRule="auto"/>
            </w:pPr>
            <w:r w:rsidRPr="0001413C">
              <w:rPr>
                <w:rFonts w:cstheme="minorHAnsi"/>
                <w:noProof/>
                <w:lang w:val="it-IT"/>
              </w:rPr>
              <w:t>Agenția pentru Dezvoltare Regională Sud Muntenia</w:t>
            </w:r>
          </w:p>
        </w:tc>
        <w:tc>
          <w:tcPr>
            <w:tcW w:w="1250" w:type="pct"/>
          </w:tcPr>
          <w:p w14:paraId="47538A2B" w14:textId="52B27A2F" w:rsidR="00996BC5" w:rsidRPr="0001413C" w:rsidRDefault="00DE3963" w:rsidP="009F1C71">
            <w:pPr>
              <w:spacing w:before="60" w:after="60" w:line="240" w:lineRule="auto"/>
              <w:jc w:val="center"/>
            </w:pPr>
            <w:r w:rsidRPr="0001413C">
              <w:t>Luminita ZEZEANU</w:t>
            </w:r>
          </w:p>
        </w:tc>
        <w:tc>
          <w:tcPr>
            <w:tcW w:w="1250" w:type="pct"/>
          </w:tcPr>
          <w:p w14:paraId="6AE87E3E" w14:textId="23909031" w:rsidR="00996BC5" w:rsidRPr="0001413C" w:rsidRDefault="00DE3963" w:rsidP="000C1690">
            <w:pPr>
              <w:spacing w:before="60" w:after="60" w:line="240" w:lineRule="auto"/>
              <w:jc w:val="center"/>
            </w:pPr>
            <w:r w:rsidRPr="0001413C">
              <w:t>luminita.zezeanu@adrmuntenia.ro</w:t>
            </w:r>
          </w:p>
        </w:tc>
      </w:tr>
      <w:tr w:rsidR="0001413C" w:rsidRPr="0001413C" w14:paraId="1E79BA4F" w14:textId="77777777" w:rsidTr="00A35CBC">
        <w:tc>
          <w:tcPr>
            <w:tcW w:w="1250" w:type="pct"/>
          </w:tcPr>
          <w:p w14:paraId="55C9442E" w14:textId="77777777" w:rsidR="00996BC5" w:rsidRPr="0001413C" w:rsidRDefault="00996BC5" w:rsidP="00996BC5">
            <w:pPr>
              <w:spacing w:before="60" w:after="60" w:line="240" w:lineRule="auto"/>
            </w:pPr>
            <w:r w:rsidRPr="0001413C">
              <w:t>Audit authority</w:t>
            </w:r>
          </w:p>
        </w:tc>
        <w:tc>
          <w:tcPr>
            <w:tcW w:w="1250" w:type="pct"/>
          </w:tcPr>
          <w:p w14:paraId="25497C25" w14:textId="1290EE86" w:rsidR="00996BC5" w:rsidRPr="0001413C" w:rsidRDefault="00996BC5" w:rsidP="00996BC5">
            <w:pPr>
              <w:spacing w:before="60" w:after="60" w:line="240" w:lineRule="auto"/>
            </w:pPr>
            <w:r w:rsidRPr="0001413C">
              <w:rPr>
                <w:rFonts w:cstheme="minorHAnsi"/>
                <w:noProof/>
                <w:lang w:val="en-US"/>
              </w:rPr>
              <w:t>Autoritatea de Audit – Organism independent pe lângă Curtea de Conturi a României</w:t>
            </w:r>
          </w:p>
        </w:tc>
        <w:tc>
          <w:tcPr>
            <w:tcW w:w="1250" w:type="pct"/>
          </w:tcPr>
          <w:p w14:paraId="0F2C4C58" w14:textId="47EDCD63" w:rsidR="00996BC5" w:rsidRPr="0001413C" w:rsidRDefault="00245ED3" w:rsidP="009F1C71">
            <w:pPr>
              <w:spacing w:before="60" w:after="60" w:line="240" w:lineRule="auto"/>
              <w:jc w:val="center"/>
            </w:pPr>
            <w:r w:rsidRPr="0001413C">
              <w:t>Florina MUNTEANU</w:t>
            </w:r>
          </w:p>
        </w:tc>
        <w:tc>
          <w:tcPr>
            <w:tcW w:w="1250" w:type="pct"/>
          </w:tcPr>
          <w:p w14:paraId="31798896" w14:textId="4A16E632" w:rsidR="00996BC5" w:rsidRPr="0001413C" w:rsidRDefault="00245ED3" w:rsidP="000C1690">
            <w:pPr>
              <w:spacing w:before="60" w:after="60" w:line="240" w:lineRule="auto"/>
              <w:jc w:val="center"/>
            </w:pPr>
            <w:r w:rsidRPr="0001413C">
              <w:t>florina.munteanu@rcc.ro</w:t>
            </w:r>
          </w:p>
        </w:tc>
      </w:tr>
      <w:tr w:rsidR="0001413C" w:rsidRPr="0001413C" w14:paraId="6E5AAD38" w14:textId="77777777" w:rsidTr="00A35CBC">
        <w:tc>
          <w:tcPr>
            <w:tcW w:w="1250" w:type="pct"/>
          </w:tcPr>
          <w:p w14:paraId="3EED3E0B" w14:textId="77777777" w:rsidR="00996BC5" w:rsidRPr="0001413C" w:rsidRDefault="00996BC5" w:rsidP="00996BC5">
            <w:pPr>
              <w:spacing w:before="60" w:after="60" w:line="240" w:lineRule="auto"/>
            </w:pPr>
            <w:r w:rsidRPr="0001413C">
              <w:t>Body which receives payments from the Commission</w:t>
            </w:r>
          </w:p>
        </w:tc>
        <w:tc>
          <w:tcPr>
            <w:tcW w:w="1250" w:type="pct"/>
          </w:tcPr>
          <w:p w14:paraId="2E720191" w14:textId="5D1B4E57" w:rsidR="00996BC5" w:rsidRPr="0001413C" w:rsidRDefault="00996BC5" w:rsidP="00996BC5">
            <w:pPr>
              <w:spacing w:before="60" w:after="60" w:line="240" w:lineRule="auto"/>
            </w:pPr>
            <w:r w:rsidRPr="0001413C">
              <w:rPr>
                <w:rFonts w:cstheme="minorHAnsi"/>
                <w:noProof/>
                <w:lang w:val="it-IT"/>
              </w:rPr>
              <w:t>Ministerul Finanțelor Publice prin Autoritatea de Certificare și Plată</w:t>
            </w:r>
          </w:p>
        </w:tc>
        <w:tc>
          <w:tcPr>
            <w:tcW w:w="1250" w:type="pct"/>
          </w:tcPr>
          <w:p w14:paraId="66B2DBC9" w14:textId="59F4ED61" w:rsidR="00996BC5" w:rsidRPr="0001413C" w:rsidRDefault="00245ED3" w:rsidP="009F1C71">
            <w:pPr>
              <w:spacing w:before="60" w:after="60" w:line="240" w:lineRule="auto"/>
              <w:jc w:val="center"/>
            </w:pPr>
            <w:r w:rsidRPr="0001413C">
              <w:t>Lucica Marilena CRĂCIUN</w:t>
            </w:r>
          </w:p>
        </w:tc>
        <w:tc>
          <w:tcPr>
            <w:tcW w:w="1250" w:type="pct"/>
          </w:tcPr>
          <w:p w14:paraId="76A68C20" w14:textId="04502799" w:rsidR="00996BC5" w:rsidRPr="0001413C" w:rsidRDefault="00245ED3" w:rsidP="000C1690">
            <w:pPr>
              <w:spacing w:before="60" w:after="60" w:line="240" w:lineRule="auto"/>
              <w:jc w:val="center"/>
            </w:pPr>
            <w:r w:rsidRPr="0001413C">
              <w:t>lucica.craciun@mfinante.gov.ro</w:t>
            </w:r>
          </w:p>
        </w:tc>
      </w:tr>
      <w:tr w:rsidR="0001413C" w:rsidRPr="0001413C" w14:paraId="6750FD2E" w14:textId="77777777" w:rsidTr="00A35CBC">
        <w:tc>
          <w:tcPr>
            <w:tcW w:w="1250" w:type="pct"/>
          </w:tcPr>
          <w:p w14:paraId="27B43874" w14:textId="77777777" w:rsidR="00996BC5" w:rsidRPr="0001413C" w:rsidRDefault="00996BC5" w:rsidP="00996BC5">
            <w:pPr>
              <w:spacing w:before="60" w:after="60" w:line="240" w:lineRule="auto"/>
            </w:pPr>
            <w:r w:rsidRPr="0001413C">
              <w:t>Where applicable, body or, bodies which receive payments from the Commission in case of technical assistance pursuant to Article 36(5) CPR</w:t>
            </w:r>
          </w:p>
        </w:tc>
        <w:tc>
          <w:tcPr>
            <w:tcW w:w="1250" w:type="pct"/>
          </w:tcPr>
          <w:p w14:paraId="47E67E66" w14:textId="77777777" w:rsidR="00996BC5" w:rsidRPr="0001413C" w:rsidRDefault="00996BC5" w:rsidP="00996BC5">
            <w:pPr>
              <w:spacing w:before="60" w:after="60" w:line="240" w:lineRule="auto"/>
            </w:pPr>
          </w:p>
        </w:tc>
        <w:tc>
          <w:tcPr>
            <w:tcW w:w="1250" w:type="pct"/>
          </w:tcPr>
          <w:p w14:paraId="708BFB19" w14:textId="77777777" w:rsidR="00996BC5" w:rsidRPr="0001413C" w:rsidRDefault="00996BC5" w:rsidP="00996BC5">
            <w:pPr>
              <w:spacing w:before="60" w:after="60" w:line="240" w:lineRule="auto"/>
            </w:pPr>
          </w:p>
        </w:tc>
        <w:tc>
          <w:tcPr>
            <w:tcW w:w="1250" w:type="pct"/>
          </w:tcPr>
          <w:p w14:paraId="452CEB70" w14:textId="77777777" w:rsidR="00996BC5" w:rsidRPr="0001413C" w:rsidRDefault="00996BC5" w:rsidP="000C1690">
            <w:pPr>
              <w:spacing w:before="60" w:after="60" w:line="240" w:lineRule="auto"/>
              <w:jc w:val="center"/>
            </w:pPr>
          </w:p>
        </w:tc>
      </w:tr>
      <w:tr w:rsidR="00245ED3" w:rsidRPr="0001413C" w14:paraId="6A105A7C" w14:textId="77777777" w:rsidTr="00A35CBC">
        <w:tc>
          <w:tcPr>
            <w:tcW w:w="1250" w:type="pct"/>
          </w:tcPr>
          <w:p w14:paraId="290DB138" w14:textId="77777777" w:rsidR="00245ED3" w:rsidRPr="0001413C" w:rsidRDefault="00245ED3" w:rsidP="00245ED3">
            <w:pPr>
              <w:spacing w:before="60" w:after="60" w:line="240" w:lineRule="auto"/>
            </w:pPr>
            <w:r w:rsidRPr="0001413C">
              <w:t>Accounting function in case this function is entrusted to a body other than the managing authority</w:t>
            </w:r>
          </w:p>
        </w:tc>
        <w:tc>
          <w:tcPr>
            <w:tcW w:w="1250" w:type="pct"/>
          </w:tcPr>
          <w:p w14:paraId="0D546D37" w14:textId="7B993A44" w:rsidR="00245ED3" w:rsidRPr="0001413C" w:rsidRDefault="00245ED3" w:rsidP="00245ED3">
            <w:pPr>
              <w:spacing w:before="60" w:after="60" w:line="240" w:lineRule="auto"/>
            </w:pPr>
            <w:r w:rsidRPr="0001413C">
              <w:rPr>
                <w:rFonts w:cstheme="minorHAnsi"/>
                <w:noProof/>
                <w:lang w:val="it-IT"/>
              </w:rPr>
              <w:t>Ministerul Finanțelor Publice prin Autoritatea de Certificare și Plată</w:t>
            </w:r>
          </w:p>
        </w:tc>
        <w:tc>
          <w:tcPr>
            <w:tcW w:w="1250" w:type="pct"/>
          </w:tcPr>
          <w:p w14:paraId="7AEE8F79" w14:textId="3A1EFDFF" w:rsidR="00245ED3" w:rsidRPr="0001413C" w:rsidRDefault="00245ED3" w:rsidP="009F1C71">
            <w:pPr>
              <w:spacing w:before="60" w:after="60" w:line="240" w:lineRule="auto"/>
              <w:jc w:val="center"/>
            </w:pPr>
            <w:r w:rsidRPr="0001413C">
              <w:t>Lucica Marilena CRĂCIUN</w:t>
            </w:r>
          </w:p>
        </w:tc>
        <w:tc>
          <w:tcPr>
            <w:tcW w:w="1250" w:type="pct"/>
          </w:tcPr>
          <w:p w14:paraId="2D031383" w14:textId="5202E65E" w:rsidR="00245ED3" w:rsidRPr="0001413C" w:rsidRDefault="00245ED3" w:rsidP="000C1690">
            <w:pPr>
              <w:spacing w:before="60" w:after="60" w:line="240" w:lineRule="auto"/>
              <w:jc w:val="center"/>
            </w:pPr>
            <w:r w:rsidRPr="0001413C">
              <w:t>lucica.craciun@mfinante.gov.ro</w:t>
            </w:r>
          </w:p>
        </w:tc>
      </w:tr>
    </w:tbl>
    <w:p w14:paraId="106C3558" w14:textId="77777777" w:rsidR="003655CD" w:rsidRPr="0001413C" w:rsidRDefault="003655CD" w:rsidP="003655CD"/>
    <w:p w14:paraId="224732D5" w14:textId="77777777" w:rsidR="003655CD" w:rsidRPr="0001413C" w:rsidRDefault="003655CD" w:rsidP="003655CD">
      <w:pPr>
        <w:pStyle w:val="Text1"/>
      </w:pPr>
      <w:r w:rsidRPr="0001413C">
        <w:br w:type="page"/>
        <w:t>The repartition of the reimbursed amounts for technical assistance pursuant to Article 36(5) CPR if more bodies are identified to receive payments from the Commission.</w:t>
      </w:r>
    </w:p>
    <w:p w14:paraId="2075E242" w14:textId="77777777" w:rsidR="003655CD" w:rsidRPr="0001413C" w:rsidRDefault="003655CD" w:rsidP="003655CD">
      <w:pPr>
        <w:pStyle w:val="Text1"/>
      </w:pPr>
      <w:r w:rsidRPr="0001413C">
        <w:t>Reference: Article 22(3) CPR</w:t>
      </w:r>
    </w:p>
    <w:p w14:paraId="6575BF63" w14:textId="77777777" w:rsidR="003655CD" w:rsidRPr="0001413C" w:rsidRDefault="003655CD" w:rsidP="003655CD">
      <w:r w:rsidRPr="0001413C">
        <w:t>Table 13A: The portion of the percentages set out in point (b) of Article 36(5) CPR that would be reimbursed to the bodies which receive payments from the Commission in case of technical assistance pursuant to Article 36(5) CPR (in percentage points)</w:t>
      </w:r>
    </w:p>
    <w:tbl>
      <w:tblPr>
        <w:tblStyle w:val="TableGrid"/>
        <w:tblW w:w="0" w:type="auto"/>
        <w:tblLook w:val="04A0" w:firstRow="1" w:lastRow="0" w:firstColumn="1" w:lastColumn="0" w:noHBand="0" w:noVBand="1"/>
      </w:tblPr>
      <w:tblGrid>
        <w:gridCol w:w="8472"/>
        <w:gridCol w:w="992"/>
      </w:tblGrid>
      <w:tr w:rsidR="0001413C" w:rsidRPr="0001413C" w14:paraId="5C2A98A7" w14:textId="77777777" w:rsidTr="00A35CBC">
        <w:tc>
          <w:tcPr>
            <w:tcW w:w="8472" w:type="dxa"/>
          </w:tcPr>
          <w:p w14:paraId="713C28C1" w14:textId="77777777" w:rsidR="003655CD" w:rsidRPr="0001413C" w:rsidRDefault="003655CD" w:rsidP="00A35CBC">
            <w:pPr>
              <w:spacing w:before="60" w:after="60" w:line="240" w:lineRule="auto"/>
            </w:pPr>
            <w:r w:rsidRPr="0001413C">
              <w:t>Body 1</w:t>
            </w:r>
          </w:p>
        </w:tc>
        <w:tc>
          <w:tcPr>
            <w:tcW w:w="992" w:type="dxa"/>
          </w:tcPr>
          <w:p w14:paraId="2BF4749E" w14:textId="77777777" w:rsidR="003655CD" w:rsidRPr="0001413C" w:rsidRDefault="003655CD" w:rsidP="00A35CBC">
            <w:pPr>
              <w:spacing w:before="60" w:after="60" w:line="240" w:lineRule="auto"/>
            </w:pPr>
            <w:r w:rsidRPr="0001413C">
              <w:t>p.p.</w:t>
            </w:r>
          </w:p>
        </w:tc>
      </w:tr>
      <w:tr w:rsidR="0001413C" w:rsidRPr="0001413C" w14:paraId="46238981" w14:textId="77777777" w:rsidTr="00A35CBC">
        <w:tc>
          <w:tcPr>
            <w:tcW w:w="8472" w:type="dxa"/>
          </w:tcPr>
          <w:p w14:paraId="692F34E7" w14:textId="77777777" w:rsidR="003655CD" w:rsidRPr="0001413C" w:rsidRDefault="003655CD" w:rsidP="00A35CBC">
            <w:pPr>
              <w:spacing w:before="60" w:after="60" w:line="240" w:lineRule="auto"/>
            </w:pPr>
            <w:r w:rsidRPr="0001413C">
              <w:t>Body 2</w:t>
            </w:r>
            <w:r w:rsidRPr="0001413C">
              <w:rPr>
                <w:b/>
                <w:bCs/>
                <w:vertAlign w:val="superscript"/>
              </w:rPr>
              <w:t>*</w:t>
            </w:r>
          </w:p>
        </w:tc>
        <w:tc>
          <w:tcPr>
            <w:tcW w:w="992" w:type="dxa"/>
          </w:tcPr>
          <w:p w14:paraId="530D73E2" w14:textId="77777777" w:rsidR="003655CD" w:rsidRPr="0001413C" w:rsidRDefault="003655CD" w:rsidP="00A35CBC">
            <w:pPr>
              <w:spacing w:before="60" w:after="60" w:line="240" w:lineRule="auto"/>
            </w:pPr>
            <w:r w:rsidRPr="0001413C">
              <w:t>p.p.</w:t>
            </w:r>
          </w:p>
        </w:tc>
      </w:tr>
    </w:tbl>
    <w:p w14:paraId="5C5F02FC" w14:textId="77777777" w:rsidR="003655CD" w:rsidRPr="0001413C" w:rsidRDefault="003655CD" w:rsidP="003655CD">
      <w:r w:rsidRPr="0001413C">
        <w:rPr>
          <w:b/>
          <w:bCs/>
          <w:vertAlign w:val="superscript"/>
        </w:rPr>
        <w:t>*</w:t>
      </w:r>
      <w:r w:rsidRPr="0001413C">
        <w:tab/>
        <w:t>Number of bodies defined by a Member State.</w:t>
      </w:r>
    </w:p>
    <w:p w14:paraId="440277AE" w14:textId="77777777" w:rsidR="003655CD" w:rsidRPr="0001413C" w:rsidRDefault="003655CD" w:rsidP="003655CD">
      <w:pPr>
        <w:pStyle w:val="Point0"/>
      </w:pPr>
      <w:r w:rsidRPr="0001413C">
        <w:br w:type="page"/>
        <w:t>6.</w:t>
      </w:r>
      <w:r w:rsidRPr="0001413C">
        <w:tab/>
        <w:t>Partnership</w:t>
      </w:r>
    </w:p>
    <w:p w14:paraId="2DB62AE6" w14:textId="77777777" w:rsidR="003655CD" w:rsidRPr="0001413C" w:rsidRDefault="003655CD" w:rsidP="003655CD">
      <w:pPr>
        <w:pStyle w:val="Text1"/>
      </w:pPr>
      <w:r w:rsidRPr="0001413C">
        <w:t>Reference: point (h) of Article 22(3) CPR</w:t>
      </w:r>
    </w:p>
    <w:tbl>
      <w:tblPr>
        <w:tblStyle w:val="TableGrid"/>
        <w:tblW w:w="0" w:type="auto"/>
        <w:tblInd w:w="885" w:type="dxa"/>
        <w:tblLook w:val="04A0" w:firstRow="1" w:lastRow="0" w:firstColumn="1" w:lastColumn="0" w:noHBand="0" w:noVBand="1"/>
      </w:tblPr>
      <w:tblGrid>
        <w:gridCol w:w="13060"/>
      </w:tblGrid>
      <w:tr w:rsidR="003655CD" w:rsidRPr="0001413C" w14:paraId="36924FED" w14:textId="77777777" w:rsidTr="00996BC5">
        <w:tc>
          <w:tcPr>
            <w:tcW w:w="13060" w:type="dxa"/>
          </w:tcPr>
          <w:p w14:paraId="70588F3A" w14:textId="40157DAC" w:rsidR="00996BC5" w:rsidRPr="0001413C" w:rsidRDefault="00996BC5" w:rsidP="00996BC5">
            <w:pPr>
              <w:spacing w:line="276" w:lineRule="auto"/>
              <w:jc w:val="both"/>
            </w:pPr>
            <w:r w:rsidRPr="0001413C">
              <w:t xml:space="preserve">Principiul parteneriatului reprezintă un aspect esențial în procesul de programare și gestionare a fondurilor aferente PC fiind o precondiție pentru elaborarea unor politici economice, sociale și teritoriale realiste, eficiente, eficace si cu impact pozitiv. Mai mult decât atât, importanța parteneriatului rezultă atât din nevoia de </w:t>
            </w:r>
            <w:proofErr w:type="gramStart"/>
            <w:r w:rsidRPr="0001413C">
              <w:t>a</w:t>
            </w:r>
            <w:proofErr w:type="gramEnd"/>
            <w:r w:rsidRPr="0001413C">
              <w:t xml:space="preserve"> asigura transparența procesului de programare și implementare, cât și pentru a oferi posibilitatea de implicare și responsabilizare tuturor actorilor interesați. În conformitate cu prevederile Regulamentelor UE aplicabile fondurilor ESI, prin A</w:t>
            </w:r>
            <w:r w:rsidR="004F0D5E" w:rsidRPr="0001413C">
              <w:t xml:space="preserve">cordul de </w:t>
            </w:r>
            <w:r w:rsidRPr="0001413C">
              <w:t>P</w:t>
            </w:r>
            <w:r w:rsidR="004F0D5E" w:rsidRPr="0001413C">
              <w:t>arteneriat</w:t>
            </w:r>
            <w:r w:rsidRPr="0001413C">
              <w:t xml:space="preserve"> 2014-2020 a fost stabilit un mecanism de coordonare </w:t>
            </w:r>
            <w:proofErr w:type="gramStart"/>
            <w:r w:rsidRPr="0001413C">
              <w:t>a</w:t>
            </w:r>
            <w:proofErr w:type="gramEnd"/>
            <w:r w:rsidRPr="0001413C">
              <w:t xml:space="preserve"> implementării fondurile ESI. La nivel strategic, această coordonare este realizată prin intermediul Comitetului de Coordonare pentru Managementul Acordului de Parteneriat (CCMAP), organism interinstituţional coordonat de MIPE, constituit în luna octombrie 2014, printr-o procedur</w:t>
            </w:r>
            <w:r w:rsidR="00111AA4" w:rsidRPr="0001413C">
              <w:t>ă</w:t>
            </w:r>
            <w:r w:rsidRPr="0001413C">
              <w:t xml:space="preserve"> publică de selecție, cu respectarea prevederilor Reg. delegat (UE) nr.</w:t>
            </w:r>
            <w:r w:rsidR="004F0D5E" w:rsidRPr="0001413C">
              <w:t xml:space="preserve"> </w:t>
            </w:r>
            <w:r w:rsidRPr="0001413C">
              <w:t>240/2014 al Comisiei Europene din 7 ianuarie 2014 privind Codul european de conduită referitor la parteneriat.</w:t>
            </w:r>
          </w:p>
          <w:p w14:paraId="107BA866" w14:textId="698E4E89" w:rsidR="00996BC5" w:rsidRPr="0001413C" w:rsidRDefault="00996BC5" w:rsidP="00996BC5">
            <w:pPr>
              <w:spacing w:line="276" w:lineRule="auto"/>
              <w:jc w:val="both"/>
            </w:pPr>
            <w:r w:rsidRPr="0001413C">
              <w:t>Pentru perioada de programare 2021-2027, MIPE îndeplinește în continuare calitatea de coordonator național al elaborării documentelor de programare, respectiv a A</w:t>
            </w:r>
            <w:r w:rsidR="004F0D5E" w:rsidRPr="0001413C">
              <w:t xml:space="preserve">cordului de </w:t>
            </w:r>
            <w:r w:rsidRPr="0001413C">
              <w:t>P</w:t>
            </w:r>
            <w:r w:rsidR="004F0D5E" w:rsidRPr="0001413C">
              <w:t>arteneriat</w:t>
            </w:r>
            <w:r w:rsidRPr="0001413C">
              <w:t xml:space="preserve"> și a programelor subsecvente, asigurând totodată cadrul partenerial prin implicarea tuturor părților interesate reprezentative pentru programarea și implementarea fondurilor aferente PC. Primele consultări parteneriale au avut loc în prima jumătate </w:t>
            </w:r>
            <w:proofErr w:type="gramStart"/>
            <w:r w:rsidRPr="0001413C">
              <w:t>a</w:t>
            </w:r>
            <w:proofErr w:type="gramEnd"/>
            <w:r w:rsidRPr="0001413C">
              <w:t xml:space="preserve"> anului 2019, fiind constituite 5 grupuri parteneriale aferente celor 5 Obiective de Politică prevăzute la nivelul propunerii de Regulament general. Componența grupurilor de lucru a fost stabilită plecând de la membrii Comitetelor de Monitorizare ale Programelor Operaționale 2014-2020 și membri/observatori/invitați CCMAP, cărora li s-au alăturat o serie de parteneri care și-au exprimat interesul pentru a face parte din aceste grupuri.</w:t>
            </w:r>
          </w:p>
          <w:p w14:paraId="72F7FC23" w14:textId="77777777" w:rsidR="00996BC5" w:rsidRPr="0001413C" w:rsidRDefault="00996BC5" w:rsidP="00996BC5">
            <w:pPr>
              <w:spacing w:line="276" w:lineRule="auto"/>
              <w:jc w:val="both"/>
            </w:pPr>
            <w:r w:rsidRPr="0001413C">
              <w:t xml:space="preserve">În perioada 2019-2020, au avut loc numeroase consultări, atât prin organizarea de reuniuni parteneriale, cât și prin intermediul corespondenței electronice, fiind solicitate observații/ propuneri pe marginea priorităților de finanțare post 2020. În perioada mai-septembrie 2019 au fost realizate reuniuni de informarea a structurilor parteneriale, în care au fost prezentate, pe de o parte, schimbările majore de la nivelul Regulamentelor UE ale Politicii de Coeziune, și, pe de altă parte, nevoile de intervenție (pornind de la concluziile Raportului de Țară – Anexa D) și prioritățile de investiție care au derivat din acestea aferente domeniilor de interes. </w:t>
            </w:r>
          </w:p>
          <w:p w14:paraId="2E90B590" w14:textId="77777777" w:rsidR="00996BC5" w:rsidRPr="0001413C" w:rsidRDefault="00996BC5" w:rsidP="00996BC5">
            <w:pPr>
              <w:spacing w:line="276" w:lineRule="auto"/>
              <w:jc w:val="both"/>
            </w:pPr>
            <w:r w:rsidRPr="0001413C">
              <w:t xml:space="preserve">În luna noiembrie 2019, MIPE </w:t>
            </w:r>
            <w:proofErr w:type="gramStart"/>
            <w:r w:rsidRPr="0001413C">
              <w:t>a</w:t>
            </w:r>
            <w:proofErr w:type="gramEnd"/>
            <w:r w:rsidRPr="0001413C">
              <w:t xml:space="preserve"> organizat mai multe reuniuni parteneriale, atât la nivelul Grupurilor parteneriale, cât și pe grupuri tehnice de lucru, în care au fost dezbătute logicile de intervenție pe domenii, corespunzător celor 5 obiective de politică. Acestea au fost publicate pe site-ul MIPE, la secțiunea Perioada de Programare 2021-2027, astfel încât să se asigure transparența dezbaterilor și posibilitatea de consultare cât mai largă a tuturor părților interesate.</w:t>
            </w:r>
          </w:p>
          <w:p w14:paraId="0092300E" w14:textId="07E6110D" w:rsidR="00996BC5" w:rsidRPr="0001413C" w:rsidRDefault="00996BC5" w:rsidP="00996BC5">
            <w:pPr>
              <w:spacing w:line="276" w:lineRule="auto"/>
              <w:jc w:val="both"/>
            </w:pPr>
            <w:r w:rsidRPr="0001413C">
              <w:t>În data de 28</w:t>
            </w:r>
            <w:r w:rsidR="00AD5457" w:rsidRPr="0001413C">
              <w:t>.11.</w:t>
            </w:r>
            <w:r w:rsidRPr="0001413C">
              <w:t xml:space="preserve"> 2019 </w:t>
            </w:r>
            <w:proofErr w:type="gramStart"/>
            <w:r w:rsidRPr="0001413C">
              <w:t>a</w:t>
            </w:r>
            <w:proofErr w:type="gramEnd"/>
            <w:r w:rsidRPr="0001413C">
              <w:t xml:space="preserve"> avut loc un prim eveniment de amploare vizând consultarea asupra viitoarei perioade de programare – 2021-2027, eveniment la care au participat reprezentanți ai mediului de afaceri, societății civile, autorităților publice centrale și locale, beneficiari de fonduri europene. În cadrul, acestui eveniment au fost prezentate: stadiul negocierilor documentelor de programare 2021-2027, logica intervențiilor pe domenii de intervenție, dar și arhitectura viitoarelor programe operaționale și mecanismul de consultare partenerială pentru viitor. </w:t>
            </w:r>
          </w:p>
          <w:p w14:paraId="034A3B4B" w14:textId="7634940D" w:rsidR="00996BC5" w:rsidRPr="0001413C" w:rsidRDefault="00996BC5" w:rsidP="00996BC5">
            <w:pPr>
              <w:spacing w:line="276" w:lineRule="auto"/>
              <w:jc w:val="both"/>
            </w:pPr>
            <w:r w:rsidRPr="0001413C">
              <w:t>Odată cu definitivarea arhitecturii viitoarelor Programe Operaționale prin Memorandum la nivelul Guvernului în luna februarie 2020, grupurile de lucru organizate la nivelul celor 5 obiective de politica au fost restructurate la nivel de program ca urmare a unui Ape</w:t>
            </w:r>
            <w:r w:rsidRPr="0001413C">
              <w:rPr>
                <w:i/>
              </w:rPr>
              <w:t>l Național pentru exprimarea interesului și pentru selecția partenerilor în cadrul structurilor parteneriale aferente Programelor Operaționale</w:t>
            </w:r>
            <w:r w:rsidRPr="0001413C">
              <w:t xml:space="preserve"> care a fost organizat în perioada mai – iulie 2020.</w:t>
            </w:r>
          </w:p>
          <w:p w14:paraId="51D1542F" w14:textId="77777777" w:rsidR="00996BC5" w:rsidRPr="0001413C" w:rsidRDefault="00996BC5" w:rsidP="00996BC5">
            <w:pPr>
              <w:spacing w:line="276" w:lineRule="auto"/>
              <w:jc w:val="both"/>
            </w:pPr>
            <w:r w:rsidRPr="0001413C">
              <w:t>Totodată, MIPE implementează un proiect de Asistență Tehnică „</w:t>
            </w:r>
            <w:r w:rsidRPr="0001413C">
              <w:rPr>
                <w:i/>
              </w:rPr>
              <w:t>Sprijin pentru implementarea principiului parteneriatului în coordonarea și gestionarea fondurilor europene privind coeziunea</w:t>
            </w:r>
            <w:r w:rsidRPr="0001413C">
              <w:t>”, care isi propune crearea unui sistem coordonat de informare și comunicare pentru parteneri și elaborarea C</w:t>
            </w:r>
            <w:r w:rsidRPr="0001413C">
              <w:rPr>
                <w:i/>
              </w:rPr>
              <w:t>odul Național de Conduită privind Parteneriatul pentru Fondurile Europene aferente Politicii de Coeziune</w:t>
            </w:r>
            <w:r w:rsidRPr="0001413C">
              <w:t>.</w:t>
            </w:r>
          </w:p>
          <w:p w14:paraId="66976D4B" w14:textId="77777777" w:rsidR="00996BC5" w:rsidRPr="0001413C" w:rsidRDefault="00996BC5" w:rsidP="00996BC5">
            <w:pPr>
              <w:spacing w:line="276" w:lineRule="auto"/>
              <w:jc w:val="both"/>
            </w:pPr>
            <w:r w:rsidRPr="0001413C">
              <w:t xml:space="preserve">Dincolo de activitatea concretă a structurilor parteneriale, transparența în procesul de programare este asigurată prin intermediul secțiunii dedicate la nivelul site-ului MIPE, în cadrul căreia sunt postate cu regularitate documentele relevante pentru procesul de programare supuse consultării: logicile intervențiilor, diversele versiuni ale Programelor Operaționale, precum și calendarul consultărilor publice (link web:  </w:t>
            </w:r>
            <w:hyperlink r:id="rId9" w:history="1">
              <w:r w:rsidRPr="0001413C">
                <w:rPr>
                  <w:rStyle w:val="Hyperlink"/>
                  <w:color w:val="auto"/>
                </w:rPr>
                <w:t>http://mfe.gov.ro/minister/perioade-de-programare/perioada-2021-2027/</w:t>
              </w:r>
            </w:hyperlink>
            <w:r w:rsidRPr="0001413C">
              <w:t>).</w:t>
            </w:r>
          </w:p>
          <w:p w14:paraId="5A48BC26" w14:textId="03C484AF" w:rsidR="00996BC5" w:rsidRPr="0001413C" w:rsidRDefault="00996BC5" w:rsidP="00996BC5">
            <w:pPr>
              <w:spacing w:line="276" w:lineRule="auto"/>
              <w:jc w:val="both"/>
            </w:pPr>
            <w:r w:rsidRPr="0001413C">
              <w:t>Astfel, după publicarea la 31</w:t>
            </w:r>
            <w:r w:rsidR="00AD5457" w:rsidRPr="0001413C">
              <w:t>.07.</w:t>
            </w:r>
            <w:r w:rsidR="003F4236" w:rsidRPr="0001413C">
              <w:t xml:space="preserve"> 2020</w:t>
            </w:r>
            <w:r w:rsidRPr="0001413C">
              <w:t xml:space="preserve"> a primelor versiuni ale Programelor Regionale 2021-2027, în data de 19</w:t>
            </w:r>
            <w:r w:rsidR="00AD5457" w:rsidRPr="0001413C">
              <w:t>.08.</w:t>
            </w:r>
            <w:r w:rsidR="006B11C8" w:rsidRPr="0001413C">
              <w:t>2020</w:t>
            </w:r>
            <w:r w:rsidR="00FE1204" w:rsidRPr="0001413C">
              <w:t xml:space="preserve"> </w:t>
            </w:r>
            <w:proofErr w:type="gramStart"/>
            <w:r w:rsidR="00FE1204" w:rsidRPr="0001413C">
              <w:t>a</w:t>
            </w:r>
            <w:proofErr w:type="gramEnd"/>
            <w:r w:rsidRPr="0001413C">
              <w:t xml:space="preserve"> avut loc o consultare publică în sistem de videoconferință la care au participat prin intermediul platformei Webex aproximativ 180 de reprezentanți ai partenerilor.  Observațiile/propunerile formulate in timpul reuniunii și/sau transmise ulterior în scris au fost analizate și, după caz, integrate în versiunea revizuită a programelor de către ADRSM. </w:t>
            </w:r>
          </w:p>
          <w:p w14:paraId="3366D8D8" w14:textId="77777777" w:rsidR="00996BC5" w:rsidRPr="0001413C" w:rsidRDefault="00996BC5" w:rsidP="00996BC5">
            <w:pPr>
              <w:spacing w:line="276" w:lineRule="auto"/>
              <w:jc w:val="both"/>
            </w:pPr>
            <w:r w:rsidRPr="0001413C">
              <w:t xml:space="preserve">În paralel, pentru pregătirea POR 2021-2027, la nivelul RSM au fost desfășurate consultări cu autoritățile publice locale competente, partenerii economici și sociali precum și alte organisme relevante care reprezintă societatea civilă, inclusiv parteneri în domeniul protecției mediului, organizații neguvernamentale și organisme însărcinate cu promovarea integrării sociale, egalității de gen și nediscriminării care, în conformitate cu abordarea bazată pe guvernanța pe mai multe niveluri se implică pe durata programării și, ulterior în implementare, inclusiv prin participarea la comitetul de monitorizare. </w:t>
            </w:r>
          </w:p>
          <w:p w14:paraId="0B99A48C" w14:textId="77777777" w:rsidR="00996BC5" w:rsidRPr="0001413C" w:rsidRDefault="00996BC5" w:rsidP="00996BC5">
            <w:pPr>
              <w:spacing w:line="276" w:lineRule="auto"/>
              <w:jc w:val="both"/>
            </w:pPr>
            <w:r w:rsidRPr="0001413C">
              <w:t>Astfel, începând cu anul 2019, au avut loc consultări publice cu structurile parteneriale de referință la nivel regional, implicate în programarea și implementarea fondurilor europene, după cum urmează</w:t>
            </w:r>
            <w:r w:rsidRPr="0001413C">
              <w:rPr>
                <w:lang w:val="it-IT"/>
              </w:rPr>
              <w:t>:</w:t>
            </w:r>
            <w:r w:rsidRPr="0001413C">
              <w:t xml:space="preserve"> </w:t>
            </w:r>
          </w:p>
          <w:p w14:paraId="204A4CAD" w14:textId="3AC7793C" w:rsidR="00996BC5" w:rsidRPr="0001413C" w:rsidRDefault="00996BC5" w:rsidP="00FA02B9">
            <w:pPr>
              <w:pStyle w:val="ListParagraph"/>
              <w:numPr>
                <w:ilvl w:val="0"/>
                <w:numId w:val="81"/>
              </w:numPr>
              <w:spacing w:after="200" w:line="276" w:lineRule="auto"/>
              <w:jc w:val="both"/>
              <w:rPr>
                <w:rFonts w:ascii="Times New Roman" w:hAnsi="Times New Roman" w:cs="Times New Roman"/>
                <w:sz w:val="24"/>
                <w:lang w:val="it-IT"/>
              </w:rPr>
            </w:pPr>
            <w:r w:rsidRPr="0001413C">
              <w:rPr>
                <w:rFonts w:ascii="Times New Roman" w:hAnsi="Times New Roman" w:cs="Times New Roman"/>
                <w:sz w:val="24"/>
                <w:lang w:val="it-IT"/>
              </w:rPr>
              <w:t>Întrunirea Comitetului Regional pentru elaborarea PDR 2021 – 2027 – 7</w:t>
            </w:r>
            <w:r w:rsidR="009B76BD" w:rsidRPr="0001413C">
              <w:rPr>
                <w:rFonts w:ascii="Times New Roman" w:hAnsi="Times New Roman" w:cs="Times New Roman"/>
                <w:sz w:val="24"/>
                <w:lang w:val="it-IT"/>
              </w:rPr>
              <w:t>.11.</w:t>
            </w:r>
            <w:r w:rsidRPr="0001413C">
              <w:rPr>
                <w:rFonts w:ascii="Times New Roman" w:hAnsi="Times New Roman" w:cs="Times New Roman"/>
                <w:sz w:val="24"/>
                <w:lang w:val="it-IT"/>
              </w:rPr>
              <w:t xml:space="preserve"> 2019</w:t>
            </w:r>
            <w:r w:rsidR="006B11C8" w:rsidRPr="0001413C">
              <w:rPr>
                <w:rFonts w:ascii="Times New Roman" w:hAnsi="Times New Roman" w:cs="Times New Roman"/>
                <w:sz w:val="24"/>
                <w:lang w:val="it-IT"/>
              </w:rPr>
              <w:t>;</w:t>
            </w:r>
          </w:p>
          <w:p w14:paraId="5D6C5D11" w14:textId="16F9BF52" w:rsidR="00996BC5" w:rsidRPr="0001413C" w:rsidRDefault="00996BC5" w:rsidP="00FA02B9">
            <w:pPr>
              <w:pStyle w:val="ListParagraph"/>
              <w:numPr>
                <w:ilvl w:val="0"/>
                <w:numId w:val="81"/>
              </w:numPr>
              <w:spacing w:after="200" w:line="276" w:lineRule="auto"/>
              <w:jc w:val="both"/>
              <w:rPr>
                <w:rFonts w:ascii="Times New Roman" w:hAnsi="Times New Roman" w:cs="Times New Roman"/>
                <w:sz w:val="24"/>
                <w:lang w:val="it-IT"/>
              </w:rPr>
            </w:pPr>
            <w:r w:rsidRPr="0001413C">
              <w:rPr>
                <w:rFonts w:ascii="Times New Roman" w:hAnsi="Times New Roman" w:cs="Times New Roman"/>
                <w:sz w:val="24"/>
                <w:lang w:val="it-IT"/>
              </w:rPr>
              <w:t>Întâlniri ale Grupurilor de Parteneriat Locale pentru elaborarea PDR 2021 – 2027 -  12</w:t>
            </w:r>
            <w:r w:rsidR="009B76BD" w:rsidRPr="0001413C">
              <w:rPr>
                <w:rFonts w:ascii="Times New Roman" w:hAnsi="Times New Roman" w:cs="Times New Roman"/>
                <w:sz w:val="24"/>
                <w:lang w:val="it-IT"/>
              </w:rPr>
              <w:t xml:space="preserve"> – 26.11.</w:t>
            </w:r>
            <w:r w:rsidRPr="0001413C">
              <w:rPr>
                <w:rFonts w:ascii="Times New Roman" w:hAnsi="Times New Roman" w:cs="Times New Roman"/>
                <w:sz w:val="24"/>
                <w:lang w:val="it-IT"/>
              </w:rPr>
              <w:t>2019</w:t>
            </w:r>
            <w:r w:rsidR="006B11C8" w:rsidRPr="0001413C">
              <w:rPr>
                <w:rFonts w:ascii="Times New Roman" w:hAnsi="Times New Roman" w:cs="Times New Roman"/>
                <w:sz w:val="24"/>
                <w:lang w:val="it-IT"/>
              </w:rPr>
              <w:t>;</w:t>
            </w:r>
          </w:p>
          <w:p w14:paraId="213B3550" w14:textId="66CC973C" w:rsidR="00996BC5" w:rsidRPr="0001413C" w:rsidRDefault="00996BC5" w:rsidP="00FA02B9">
            <w:pPr>
              <w:pStyle w:val="ListParagraph"/>
              <w:numPr>
                <w:ilvl w:val="0"/>
                <w:numId w:val="81"/>
              </w:numPr>
              <w:spacing w:after="200" w:line="276" w:lineRule="auto"/>
              <w:jc w:val="both"/>
              <w:rPr>
                <w:rFonts w:ascii="Times New Roman" w:hAnsi="Times New Roman" w:cs="Times New Roman"/>
                <w:sz w:val="24"/>
                <w:lang w:val="it-IT"/>
              </w:rPr>
            </w:pPr>
            <w:r w:rsidRPr="0001413C">
              <w:rPr>
                <w:rFonts w:ascii="Times New Roman" w:hAnsi="Times New Roman" w:cs="Times New Roman"/>
                <w:sz w:val="24"/>
                <w:lang w:val="it-IT"/>
              </w:rPr>
              <w:t xml:space="preserve">Întâlniri ale Grupurilor Tematice Regionale pentru elaborarea PDR 2021 – 2027 </w:t>
            </w:r>
            <w:r w:rsidR="009B76BD" w:rsidRPr="0001413C">
              <w:rPr>
                <w:rFonts w:ascii="Times New Roman" w:hAnsi="Times New Roman" w:cs="Times New Roman"/>
                <w:sz w:val="24"/>
                <w:lang w:val="it-IT"/>
              </w:rPr>
              <w:t>–</w:t>
            </w:r>
            <w:r w:rsidRPr="0001413C">
              <w:rPr>
                <w:rFonts w:ascii="Times New Roman" w:hAnsi="Times New Roman" w:cs="Times New Roman"/>
                <w:sz w:val="24"/>
                <w:lang w:val="it-IT"/>
              </w:rPr>
              <w:t xml:space="preserve"> 28</w:t>
            </w:r>
            <w:r w:rsidR="009B76BD" w:rsidRPr="0001413C">
              <w:rPr>
                <w:rFonts w:ascii="Times New Roman" w:hAnsi="Times New Roman" w:cs="Times New Roman"/>
                <w:sz w:val="24"/>
                <w:lang w:val="it-IT"/>
              </w:rPr>
              <w:t>.01</w:t>
            </w:r>
            <w:r w:rsidRPr="0001413C">
              <w:rPr>
                <w:rFonts w:ascii="Times New Roman" w:hAnsi="Times New Roman" w:cs="Times New Roman"/>
                <w:sz w:val="24"/>
                <w:lang w:val="it-IT"/>
              </w:rPr>
              <w:t xml:space="preserve"> </w:t>
            </w:r>
            <w:r w:rsidR="009B76BD" w:rsidRPr="0001413C">
              <w:rPr>
                <w:rFonts w:ascii="Times New Roman" w:hAnsi="Times New Roman" w:cs="Times New Roman"/>
                <w:sz w:val="24"/>
                <w:lang w:val="it-IT"/>
              </w:rPr>
              <w:t xml:space="preserve">– </w:t>
            </w:r>
            <w:r w:rsidRPr="0001413C">
              <w:rPr>
                <w:rFonts w:ascii="Times New Roman" w:hAnsi="Times New Roman" w:cs="Times New Roman"/>
                <w:sz w:val="24"/>
                <w:lang w:val="it-IT"/>
              </w:rPr>
              <w:t>14</w:t>
            </w:r>
            <w:r w:rsidR="009B76BD" w:rsidRPr="0001413C">
              <w:rPr>
                <w:rFonts w:ascii="Times New Roman" w:hAnsi="Times New Roman" w:cs="Times New Roman"/>
                <w:sz w:val="24"/>
                <w:lang w:val="it-IT"/>
              </w:rPr>
              <w:t>.04.</w:t>
            </w:r>
            <w:r w:rsidRPr="0001413C">
              <w:rPr>
                <w:rFonts w:ascii="Times New Roman" w:hAnsi="Times New Roman" w:cs="Times New Roman"/>
                <w:sz w:val="24"/>
                <w:lang w:val="it-IT"/>
              </w:rPr>
              <w:t xml:space="preserve"> 2020</w:t>
            </w:r>
            <w:r w:rsidR="006B11C8" w:rsidRPr="0001413C">
              <w:rPr>
                <w:rFonts w:ascii="Times New Roman" w:hAnsi="Times New Roman" w:cs="Times New Roman"/>
                <w:sz w:val="24"/>
                <w:lang w:val="it-IT"/>
              </w:rPr>
              <w:t>;</w:t>
            </w:r>
          </w:p>
          <w:p w14:paraId="7778F342" w14:textId="5424554C"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 xml:space="preserve">Întâlniri de lucru privind pregătirea perioadei de programare 2021-2027 cu reprezentanții </w:t>
            </w:r>
            <w:r w:rsidR="00AD5457" w:rsidRPr="0001413C">
              <w:rPr>
                <w:rFonts w:ascii="Times New Roman" w:eastAsia="Times New Roman" w:hAnsi="Times New Roman" w:cs="Times New Roman"/>
                <w:iCs/>
                <w:noProof/>
                <w:sz w:val="24"/>
                <w:lang w:val="it-IT"/>
              </w:rPr>
              <w:t xml:space="preserve">CJ </w:t>
            </w:r>
            <w:r w:rsidRPr="0001413C">
              <w:rPr>
                <w:rFonts w:ascii="Times New Roman" w:eastAsia="Times New Roman" w:hAnsi="Times New Roman" w:cs="Times New Roman"/>
                <w:iCs/>
                <w:noProof/>
                <w:sz w:val="24"/>
                <w:lang w:val="it-IT"/>
              </w:rPr>
              <w:t>din RSM-6</w:t>
            </w:r>
            <w:r w:rsidR="009B76BD" w:rsidRPr="0001413C">
              <w:rPr>
                <w:rFonts w:ascii="Times New Roman" w:eastAsia="Times New Roman" w:hAnsi="Times New Roman" w:cs="Times New Roman"/>
                <w:iCs/>
                <w:noProof/>
                <w:sz w:val="24"/>
                <w:lang w:val="it-IT"/>
              </w:rPr>
              <w:t>.05.</w:t>
            </w:r>
            <w:r w:rsidRPr="0001413C">
              <w:rPr>
                <w:rFonts w:ascii="Times New Roman" w:eastAsia="Times New Roman" w:hAnsi="Times New Roman" w:cs="Times New Roman"/>
                <w:iCs/>
                <w:noProof/>
                <w:sz w:val="24"/>
                <w:lang w:val="it-IT"/>
              </w:rPr>
              <w:t xml:space="preserve"> 2020</w:t>
            </w:r>
            <w:r w:rsidR="006B11C8" w:rsidRPr="0001413C">
              <w:rPr>
                <w:rFonts w:ascii="Times New Roman" w:eastAsia="Times New Roman" w:hAnsi="Times New Roman" w:cs="Times New Roman"/>
                <w:iCs/>
                <w:noProof/>
                <w:sz w:val="24"/>
                <w:lang w:val="it-IT"/>
              </w:rPr>
              <w:t>;</w:t>
            </w:r>
          </w:p>
          <w:p w14:paraId="761929D4" w14:textId="3A0CFB21"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Întâlnire de lucru privind pregătirea perioadei de programare 2021-2027 cu reprezentanții</w:t>
            </w:r>
            <w:r w:rsidR="00AD5457" w:rsidRPr="0001413C">
              <w:rPr>
                <w:rFonts w:ascii="Times New Roman" w:eastAsia="Times New Roman" w:hAnsi="Times New Roman" w:cs="Times New Roman"/>
                <w:iCs/>
                <w:noProof/>
                <w:sz w:val="24"/>
                <w:lang w:val="it-IT"/>
              </w:rPr>
              <w:t xml:space="preserve"> MRJ</w:t>
            </w:r>
            <w:r w:rsidR="00B133B3" w:rsidRPr="0001413C">
              <w:rPr>
                <w:rFonts w:ascii="Times New Roman" w:eastAsia="Times New Roman" w:hAnsi="Times New Roman" w:cs="Times New Roman"/>
                <w:iCs/>
                <w:noProof/>
                <w:sz w:val="24"/>
                <w:lang w:val="it-IT"/>
              </w:rPr>
              <w:t xml:space="preserve"> </w:t>
            </w:r>
            <w:r w:rsidR="00AD5457" w:rsidRPr="0001413C">
              <w:rPr>
                <w:rFonts w:ascii="Times New Roman" w:eastAsia="Times New Roman" w:hAnsi="Times New Roman" w:cs="Times New Roman"/>
                <w:iCs/>
                <w:noProof/>
                <w:sz w:val="24"/>
                <w:lang w:val="it-IT"/>
              </w:rPr>
              <w:t>–</w:t>
            </w:r>
            <w:r w:rsidRPr="0001413C">
              <w:rPr>
                <w:rFonts w:ascii="Times New Roman" w:eastAsia="Times New Roman" w:hAnsi="Times New Roman" w:cs="Times New Roman"/>
                <w:iCs/>
                <w:noProof/>
                <w:sz w:val="24"/>
                <w:lang w:val="it-IT"/>
              </w:rPr>
              <w:t xml:space="preserve"> 7</w:t>
            </w:r>
            <w:r w:rsidR="00AD5457" w:rsidRPr="0001413C">
              <w:rPr>
                <w:rFonts w:ascii="Times New Roman" w:eastAsia="Times New Roman" w:hAnsi="Times New Roman" w:cs="Times New Roman"/>
                <w:iCs/>
                <w:noProof/>
                <w:sz w:val="24"/>
                <w:lang w:val="it-IT"/>
              </w:rPr>
              <w:t>.05 -</w:t>
            </w:r>
            <w:r w:rsidRPr="0001413C">
              <w:rPr>
                <w:rFonts w:ascii="Times New Roman" w:eastAsia="Times New Roman" w:hAnsi="Times New Roman" w:cs="Times New Roman"/>
                <w:iCs/>
                <w:noProof/>
                <w:sz w:val="24"/>
                <w:lang w:val="it-IT"/>
              </w:rPr>
              <w:t xml:space="preserve"> 10</w:t>
            </w:r>
            <w:r w:rsidR="00AD5457" w:rsidRPr="0001413C">
              <w:rPr>
                <w:rFonts w:ascii="Times New Roman" w:eastAsia="Times New Roman" w:hAnsi="Times New Roman" w:cs="Times New Roman"/>
                <w:iCs/>
                <w:noProof/>
                <w:sz w:val="24"/>
                <w:lang w:val="it-IT"/>
              </w:rPr>
              <w:t>.06.</w:t>
            </w:r>
            <w:r w:rsidRPr="0001413C">
              <w:rPr>
                <w:rFonts w:ascii="Times New Roman" w:eastAsia="Times New Roman" w:hAnsi="Times New Roman" w:cs="Times New Roman"/>
                <w:iCs/>
                <w:noProof/>
                <w:sz w:val="24"/>
                <w:lang w:val="it-IT"/>
              </w:rPr>
              <w:t xml:space="preserve"> 2020;</w:t>
            </w:r>
          </w:p>
          <w:p w14:paraId="3E6697C9" w14:textId="48356DDB"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Întâlnire de lucru privind pregătirea perioadei de programare 2021-2027 cu reprezentanții orașelor și municipiilor din RSM - 22 iunie 2020</w:t>
            </w:r>
            <w:r w:rsidR="006B11C8" w:rsidRPr="0001413C">
              <w:rPr>
                <w:rFonts w:ascii="Times New Roman" w:eastAsia="Times New Roman" w:hAnsi="Times New Roman" w:cs="Times New Roman"/>
                <w:iCs/>
                <w:noProof/>
                <w:sz w:val="24"/>
                <w:lang w:val="it-IT"/>
              </w:rPr>
              <w:t>;</w:t>
            </w:r>
          </w:p>
          <w:p w14:paraId="00D9D7E9" w14:textId="13C28F22"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Focus-grup</w:t>
            </w:r>
            <w:r w:rsidR="00B133B3" w:rsidRPr="0001413C">
              <w:rPr>
                <w:rFonts w:ascii="Times New Roman" w:eastAsia="Times New Roman" w:hAnsi="Times New Roman" w:cs="Times New Roman"/>
                <w:iCs/>
                <w:noProof/>
                <w:sz w:val="24"/>
                <w:lang w:val="it-IT"/>
              </w:rPr>
              <w:t>uri</w:t>
            </w:r>
            <w:r w:rsidRPr="0001413C">
              <w:rPr>
                <w:rFonts w:ascii="Times New Roman" w:eastAsia="Times New Roman" w:hAnsi="Times New Roman" w:cs="Times New Roman"/>
                <w:iCs/>
                <w:noProof/>
                <w:sz w:val="24"/>
                <w:lang w:val="it-IT"/>
              </w:rPr>
              <w:t xml:space="preserve"> de descoperire antreprenorială </w:t>
            </w:r>
            <w:r w:rsidR="00AD5457" w:rsidRPr="0001413C">
              <w:rPr>
                <w:rFonts w:ascii="Times New Roman" w:eastAsia="Times New Roman" w:hAnsi="Times New Roman" w:cs="Times New Roman"/>
                <w:iCs/>
                <w:noProof/>
                <w:sz w:val="24"/>
                <w:lang w:val="it-IT"/>
              </w:rPr>
              <w:t>–</w:t>
            </w:r>
            <w:r w:rsidRPr="0001413C">
              <w:rPr>
                <w:rFonts w:ascii="Times New Roman" w:eastAsia="Times New Roman" w:hAnsi="Times New Roman" w:cs="Times New Roman"/>
                <w:iCs/>
                <w:noProof/>
                <w:sz w:val="24"/>
                <w:lang w:val="it-IT"/>
              </w:rPr>
              <w:t xml:space="preserve"> 26</w:t>
            </w:r>
            <w:r w:rsidR="00AD5457" w:rsidRPr="0001413C">
              <w:rPr>
                <w:rFonts w:ascii="Times New Roman" w:eastAsia="Times New Roman" w:hAnsi="Times New Roman" w:cs="Times New Roman"/>
                <w:iCs/>
                <w:noProof/>
                <w:sz w:val="24"/>
                <w:lang w:val="it-IT"/>
              </w:rPr>
              <w:t>.06</w:t>
            </w:r>
            <w:r w:rsidRPr="0001413C">
              <w:rPr>
                <w:rFonts w:ascii="Times New Roman" w:eastAsia="Times New Roman" w:hAnsi="Times New Roman" w:cs="Times New Roman"/>
                <w:iCs/>
                <w:noProof/>
                <w:sz w:val="24"/>
                <w:lang w:val="it-IT"/>
              </w:rPr>
              <w:t xml:space="preserve"> </w:t>
            </w:r>
            <w:r w:rsidR="00AD5457" w:rsidRPr="0001413C">
              <w:rPr>
                <w:rFonts w:ascii="Times New Roman" w:eastAsia="Times New Roman" w:hAnsi="Times New Roman" w:cs="Times New Roman"/>
                <w:iCs/>
                <w:noProof/>
                <w:sz w:val="24"/>
                <w:lang w:val="it-IT"/>
              </w:rPr>
              <w:t xml:space="preserve">– </w:t>
            </w:r>
            <w:r w:rsidRPr="0001413C">
              <w:rPr>
                <w:rFonts w:ascii="Times New Roman" w:eastAsia="Times New Roman" w:hAnsi="Times New Roman" w:cs="Times New Roman"/>
                <w:iCs/>
                <w:noProof/>
                <w:sz w:val="24"/>
                <w:lang w:val="it-IT"/>
              </w:rPr>
              <w:t>8</w:t>
            </w:r>
            <w:r w:rsidR="00AD5457" w:rsidRPr="0001413C">
              <w:rPr>
                <w:rFonts w:ascii="Times New Roman" w:eastAsia="Times New Roman" w:hAnsi="Times New Roman" w:cs="Times New Roman"/>
                <w:iCs/>
                <w:noProof/>
                <w:sz w:val="24"/>
                <w:lang w:val="it-IT"/>
              </w:rPr>
              <w:t>.07.</w:t>
            </w:r>
            <w:r w:rsidRPr="0001413C">
              <w:rPr>
                <w:rFonts w:ascii="Times New Roman" w:eastAsia="Times New Roman" w:hAnsi="Times New Roman" w:cs="Times New Roman"/>
                <w:iCs/>
                <w:noProof/>
                <w:sz w:val="24"/>
                <w:lang w:val="it-IT"/>
              </w:rPr>
              <w:t xml:space="preserve"> 2020</w:t>
            </w:r>
            <w:r w:rsidR="006B11C8" w:rsidRPr="0001413C">
              <w:rPr>
                <w:rFonts w:ascii="Times New Roman" w:eastAsia="Times New Roman" w:hAnsi="Times New Roman" w:cs="Times New Roman"/>
                <w:iCs/>
                <w:noProof/>
                <w:sz w:val="24"/>
                <w:lang w:val="it-IT"/>
              </w:rPr>
              <w:t>;</w:t>
            </w:r>
          </w:p>
          <w:p w14:paraId="403CA99C" w14:textId="5289CC07"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În</w:t>
            </w:r>
            <w:r w:rsidR="00B133B3" w:rsidRPr="0001413C">
              <w:rPr>
                <w:rFonts w:ascii="Times New Roman" w:eastAsia="Times New Roman" w:hAnsi="Times New Roman" w:cs="Times New Roman"/>
                <w:iCs/>
                <w:noProof/>
                <w:sz w:val="24"/>
                <w:lang w:val="it-IT"/>
              </w:rPr>
              <w:t>tâlniri</w:t>
            </w:r>
            <w:r w:rsidRPr="0001413C">
              <w:rPr>
                <w:rFonts w:ascii="Times New Roman" w:eastAsia="Times New Roman" w:hAnsi="Times New Roman" w:cs="Times New Roman"/>
                <w:iCs/>
                <w:noProof/>
                <w:sz w:val="24"/>
                <w:lang w:val="it-IT"/>
              </w:rPr>
              <w:t xml:space="preserve"> ale Comisiei regionale pentru stabilirea criteriilor de selecție a proiectelor strategice ale RSM </w:t>
            </w:r>
            <w:r w:rsidR="00AD5457" w:rsidRPr="0001413C">
              <w:rPr>
                <w:rFonts w:ascii="Times New Roman" w:eastAsia="Times New Roman" w:hAnsi="Times New Roman" w:cs="Times New Roman"/>
                <w:iCs/>
                <w:noProof/>
                <w:sz w:val="24"/>
                <w:lang w:val="it-IT"/>
              </w:rPr>
              <w:t>–</w:t>
            </w:r>
            <w:r w:rsidRPr="0001413C">
              <w:rPr>
                <w:rFonts w:ascii="Times New Roman" w:eastAsia="Times New Roman" w:hAnsi="Times New Roman" w:cs="Times New Roman"/>
                <w:iCs/>
                <w:noProof/>
                <w:sz w:val="24"/>
                <w:lang w:val="it-IT"/>
              </w:rPr>
              <w:t xml:space="preserve"> 30</w:t>
            </w:r>
            <w:r w:rsidR="00AD5457" w:rsidRPr="0001413C">
              <w:rPr>
                <w:rFonts w:ascii="Times New Roman" w:eastAsia="Times New Roman" w:hAnsi="Times New Roman" w:cs="Times New Roman"/>
                <w:iCs/>
                <w:noProof/>
                <w:sz w:val="24"/>
                <w:lang w:val="it-IT"/>
              </w:rPr>
              <w:t>.06. -</w:t>
            </w:r>
            <w:r w:rsidRPr="0001413C">
              <w:rPr>
                <w:rFonts w:ascii="Times New Roman" w:eastAsia="Times New Roman" w:hAnsi="Times New Roman" w:cs="Times New Roman"/>
                <w:iCs/>
                <w:noProof/>
                <w:sz w:val="24"/>
                <w:lang w:val="it-IT"/>
              </w:rPr>
              <w:t xml:space="preserve"> 8</w:t>
            </w:r>
            <w:r w:rsidR="00AD5457" w:rsidRPr="0001413C">
              <w:rPr>
                <w:rFonts w:ascii="Times New Roman" w:eastAsia="Times New Roman" w:hAnsi="Times New Roman" w:cs="Times New Roman"/>
                <w:iCs/>
                <w:noProof/>
                <w:sz w:val="24"/>
                <w:lang w:val="it-IT"/>
              </w:rPr>
              <w:t>.09.</w:t>
            </w:r>
            <w:r w:rsidRPr="0001413C">
              <w:rPr>
                <w:rFonts w:ascii="Times New Roman" w:eastAsia="Times New Roman" w:hAnsi="Times New Roman" w:cs="Times New Roman"/>
                <w:iCs/>
                <w:noProof/>
                <w:sz w:val="24"/>
                <w:lang w:val="it-IT"/>
              </w:rPr>
              <w:t xml:space="preserve"> 2020</w:t>
            </w:r>
            <w:r w:rsidR="006B11C8" w:rsidRPr="0001413C">
              <w:rPr>
                <w:rFonts w:ascii="Times New Roman" w:eastAsia="Times New Roman" w:hAnsi="Times New Roman" w:cs="Times New Roman"/>
                <w:iCs/>
                <w:noProof/>
                <w:sz w:val="24"/>
                <w:lang w:val="it-IT"/>
              </w:rPr>
              <w:t>;</w:t>
            </w:r>
          </w:p>
          <w:p w14:paraId="7243A6B4" w14:textId="3D81DD20"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 xml:space="preserve">Sesiune de lucru online cu reprezentanții mediului public și ai mediului privat “Parteneriat pentru dezvoltare durabilă și inovare socială” </w:t>
            </w:r>
            <w:r w:rsidR="00AD5457" w:rsidRPr="0001413C">
              <w:rPr>
                <w:rFonts w:ascii="Times New Roman" w:eastAsia="Times New Roman" w:hAnsi="Times New Roman" w:cs="Times New Roman"/>
                <w:iCs/>
                <w:noProof/>
                <w:sz w:val="24"/>
                <w:lang w:val="it-IT"/>
              </w:rPr>
              <w:t>–</w:t>
            </w:r>
            <w:r w:rsidRPr="0001413C">
              <w:rPr>
                <w:rFonts w:ascii="Times New Roman" w:eastAsia="Times New Roman" w:hAnsi="Times New Roman" w:cs="Times New Roman"/>
                <w:iCs/>
                <w:noProof/>
                <w:sz w:val="24"/>
                <w:lang w:val="it-IT"/>
              </w:rPr>
              <w:t xml:space="preserve"> 10</w:t>
            </w:r>
            <w:r w:rsidR="00AD5457" w:rsidRPr="0001413C">
              <w:rPr>
                <w:rFonts w:ascii="Times New Roman" w:eastAsia="Times New Roman" w:hAnsi="Times New Roman" w:cs="Times New Roman"/>
                <w:iCs/>
                <w:noProof/>
                <w:sz w:val="24"/>
                <w:lang w:val="it-IT"/>
              </w:rPr>
              <w:t>.07.</w:t>
            </w:r>
            <w:r w:rsidRPr="0001413C">
              <w:rPr>
                <w:rFonts w:ascii="Times New Roman" w:eastAsia="Times New Roman" w:hAnsi="Times New Roman" w:cs="Times New Roman"/>
                <w:iCs/>
                <w:noProof/>
                <w:sz w:val="24"/>
                <w:lang w:val="it-IT"/>
              </w:rPr>
              <w:t xml:space="preserve"> 2020</w:t>
            </w:r>
            <w:r w:rsidR="006B11C8" w:rsidRPr="0001413C">
              <w:rPr>
                <w:rFonts w:ascii="Times New Roman" w:eastAsia="Times New Roman" w:hAnsi="Times New Roman" w:cs="Times New Roman"/>
                <w:iCs/>
                <w:noProof/>
                <w:sz w:val="24"/>
                <w:lang w:val="it-IT"/>
              </w:rPr>
              <w:t>;</w:t>
            </w:r>
          </w:p>
          <w:p w14:paraId="285F3550" w14:textId="37A01FB2"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 xml:space="preserve">Întâlniri de lucru privind pregătirea perioadei de programare 2021-2027 cu reprezentanții </w:t>
            </w:r>
            <w:r w:rsidR="00AD5457" w:rsidRPr="0001413C">
              <w:rPr>
                <w:rFonts w:ascii="Times New Roman" w:eastAsia="Times New Roman" w:hAnsi="Times New Roman" w:cs="Times New Roman"/>
                <w:iCs/>
                <w:noProof/>
                <w:sz w:val="24"/>
                <w:lang w:val="it-IT"/>
              </w:rPr>
              <w:t>CJ</w:t>
            </w:r>
            <w:r w:rsidRPr="0001413C">
              <w:rPr>
                <w:rFonts w:ascii="Times New Roman" w:eastAsia="Times New Roman" w:hAnsi="Times New Roman" w:cs="Times New Roman"/>
                <w:iCs/>
                <w:noProof/>
                <w:sz w:val="24"/>
                <w:lang w:val="it-IT"/>
              </w:rPr>
              <w:t xml:space="preserve"> și </w:t>
            </w:r>
            <w:r w:rsidR="00AD5457" w:rsidRPr="0001413C">
              <w:rPr>
                <w:rFonts w:ascii="Times New Roman" w:eastAsia="Times New Roman" w:hAnsi="Times New Roman" w:cs="Times New Roman"/>
                <w:iCs/>
                <w:noProof/>
                <w:sz w:val="24"/>
                <w:lang w:val="it-IT"/>
              </w:rPr>
              <w:t xml:space="preserve">ai </w:t>
            </w:r>
            <w:r w:rsidRPr="0001413C">
              <w:rPr>
                <w:rFonts w:ascii="Times New Roman" w:eastAsia="Times New Roman" w:hAnsi="Times New Roman" w:cs="Times New Roman"/>
                <w:iCs/>
                <w:noProof/>
                <w:sz w:val="24"/>
                <w:lang w:val="it-IT"/>
              </w:rPr>
              <w:t>orașelor și municipiilor din RSM- 28</w:t>
            </w:r>
            <w:r w:rsidR="00AD5457" w:rsidRPr="0001413C">
              <w:rPr>
                <w:rFonts w:ascii="Times New Roman" w:eastAsia="Times New Roman" w:hAnsi="Times New Roman" w:cs="Times New Roman"/>
                <w:iCs/>
                <w:noProof/>
                <w:sz w:val="24"/>
                <w:lang w:val="it-IT"/>
              </w:rPr>
              <w:t>.07.</w:t>
            </w:r>
            <w:r w:rsidRPr="0001413C">
              <w:rPr>
                <w:rFonts w:ascii="Times New Roman" w:eastAsia="Times New Roman" w:hAnsi="Times New Roman" w:cs="Times New Roman"/>
                <w:iCs/>
                <w:noProof/>
                <w:sz w:val="24"/>
                <w:lang w:val="it-IT"/>
              </w:rPr>
              <w:t>2020</w:t>
            </w:r>
            <w:r w:rsidR="006B11C8" w:rsidRPr="0001413C">
              <w:rPr>
                <w:rFonts w:ascii="Times New Roman" w:eastAsia="Times New Roman" w:hAnsi="Times New Roman" w:cs="Times New Roman"/>
                <w:iCs/>
                <w:noProof/>
                <w:sz w:val="24"/>
                <w:lang w:val="it-IT"/>
              </w:rPr>
              <w:t>;</w:t>
            </w:r>
          </w:p>
          <w:p w14:paraId="678D0385" w14:textId="277E1F3D" w:rsidR="00996BC5" w:rsidRPr="0001413C" w:rsidRDefault="00996BC5" w:rsidP="00FA02B9">
            <w:pPr>
              <w:pStyle w:val="ListParagraph"/>
              <w:numPr>
                <w:ilvl w:val="0"/>
                <w:numId w:val="81"/>
              </w:numPr>
              <w:spacing w:after="200" w:line="276" w:lineRule="auto"/>
              <w:jc w:val="both"/>
              <w:rPr>
                <w:rFonts w:ascii="Times New Roman" w:eastAsia="Times New Roman" w:hAnsi="Times New Roman" w:cs="Times New Roman"/>
                <w:iCs/>
                <w:noProof/>
                <w:sz w:val="24"/>
                <w:lang w:val="it-IT"/>
              </w:rPr>
            </w:pPr>
            <w:r w:rsidRPr="0001413C">
              <w:rPr>
                <w:rFonts w:ascii="Times New Roman" w:eastAsia="Times New Roman" w:hAnsi="Times New Roman" w:cs="Times New Roman"/>
                <w:iCs/>
                <w:noProof/>
                <w:sz w:val="24"/>
                <w:lang w:val="it-IT"/>
              </w:rPr>
              <w:t xml:space="preserve">Întâlnire de lucru privind pregătirea pentru perioada de programare 2021-2027 cu reprezentanții orașelor și municipiilor din RSM </w:t>
            </w:r>
            <w:r w:rsidR="00AD5457" w:rsidRPr="0001413C">
              <w:rPr>
                <w:rFonts w:ascii="Times New Roman" w:eastAsia="Times New Roman" w:hAnsi="Times New Roman" w:cs="Times New Roman"/>
                <w:iCs/>
                <w:noProof/>
                <w:sz w:val="24"/>
                <w:lang w:val="it-IT"/>
              </w:rPr>
              <w:t>–</w:t>
            </w:r>
            <w:r w:rsidRPr="0001413C">
              <w:rPr>
                <w:rFonts w:ascii="Times New Roman" w:eastAsia="Times New Roman" w:hAnsi="Times New Roman" w:cs="Times New Roman"/>
                <w:iCs/>
                <w:noProof/>
                <w:sz w:val="24"/>
                <w:lang w:val="it-IT"/>
              </w:rPr>
              <w:t xml:space="preserve"> 7</w:t>
            </w:r>
            <w:r w:rsidR="00AD5457" w:rsidRPr="0001413C">
              <w:rPr>
                <w:rFonts w:ascii="Times New Roman" w:eastAsia="Times New Roman" w:hAnsi="Times New Roman" w:cs="Times New Roman"/>
                <w:iCs/>
                <w:noProof/>
                <w:sz w:val="24"/>
                <w:lang w:val="it-IT"/>
              </w:rPr>
              <w:t>.08.</w:t>
            </w:r>
            <w:r w:rsidRPr="0001413C">
              <w:rPr>
                <w:rFonts w:ascii="Times New Roman" w:eastAsia="Times New Roman" w:hAnsi="Times New Roman" w:cs="Times New Roman"/>
                <w:iCs/>
                <w:noProof/>
                <w:sz w:val="24"/>
                <w:lang w:val="it-IT"/>
              </w:rPr>
              <w:t>2020</w:t>
            </w:r>
            <w:r w:rsidR="006B11C8" w:rsidRPr="0001413C">
              <w:rPr>
                <w:rFonts w:ascii="Times New Roman" w:eastAsia="Times New Roman" w:hAnsi="Times New Roman" w:cs="Times New Roman"/>
                <w:iCs/>
                <w:noProof/>
                <w:sz w:val="24"/>
                <w:lang w:val="it-IT"/>
              </w:rPr>
              <w:t>;</w:t>
            </w:r>
          </w:p>
          <w:p w14:paraId="27CCEDC5" w14:textId="090D1683" w:rsidR="00996BC5" w:rsidRPr="0001413C" w:rsidRDefault="00996BC5" w:rsidP="00FA02B9">
            <w:pPr>
              <w:pStyle w:val="ListParagraph"/>
              <w:numPr>
                <w:ilvl w:val="0"/>
                <w:numId w:val="81"/>
              </w:numPr>
              <w:spacing w:line="276" w:lineRule="auto"/>
              <w:jc w:val="both"/>
              <w:rPr>
                <w:rFonts w:ascii="Times New Roman" w:hAnsi="Times New Roman" w:cs="Times New Roman"/>
                <w:sz w:val="24"/>
              </w:rPr>
            </w:pPr>
            <w:r w:rsidRPr="0001413C">
              <w:rPr>
                <w:rFonts w:ascii="Times New Roman" w:hAnsi="Times New Roman" w:cs="Times New Roman"/>
                <w:sz w:val="24"/>
              </w:rPr>
              <w:t xml:space="preserve">Întâlniri de lucru privind pregătirea perioadei de programare 2021-2027 cu reprezentanții municipiilor și </w:t>
            </w:r>
            <w:r w:rsidR="00AD5457" w:rsidRPr="0001413C">
              <w:rPr>
                <w:rFonts w:ascii="Times New Roman" w:hAnsi="Times New Roman" w:cs="Times New Roman"/>
                <w:sz w:val="24"/>
              </w:rPr>
              <w:t xml:space="preserve">CJ </w:t>
            </w:r>
            <w:r w:rsidRPr="0001413C">
              <w:rPr>
                <w:rFonts w:ascii="Times New Roman" w:hAnsi="Times New Roman" w:cs="Times New Roman"/>
                <w:sz w:val="24"/>
              </w:rPr>
              <w:t>din RSM în 15</w:t>
            </w:r>
            <w:r w:rsidR="00AD5457" w:rsidRPr="0001413C">
              <w:rPr>
                <w:rFonts w:ascii="Times New Roman" w:hAnsi="Times New Roman" w:cs="Times New Roman"/>
                <w:sz w:val="24"/>
              </w:rPr>
              <w:t xml:space="preserve">.09.2020 – </w:t>
            </w:r>
            <w:r w:rsidRPr="0001413C">
              <w:rPr>
                <w:rFonts w:ascii="Times New Roman" w:hAnsi="Times New Roman" w:cs="Times New Roman"/>
                <w:sz w:val="24"/>
              </w:rPr>
              <w:t>21</w:t>
            </w:r>
            <w:r w:rsidR="00AD5457" w:rsidRPr="0001413C">
              <w:rPr>
                <w:rFonts w:ascii="Times New Roman" w:hAnsi="Times New Roman" w:cs="Times New Roman"/>
                <w:sz w:val="24"/>
              </w:rPr>
              <w:t>.01.</w:t>
            </w:r>
            <w:r w:rsidRPr="0001413C">
              <w:rPr>
                <w:rFonts w:ascii="Times New Roman" w:hAnsi="Times New Roman" w:cs="Times New Roman"/>
                <w:sz w:val="24"/>
              </w:rPr>
              <w:t xml:space="preserve"> 2021.</w:t>
            </w:r>
          </w:p>
          <w:p w14:paraId="5625474D" w14:textId="4BBCBF1A" w:rsidR="00F25636" w:rsidRPr="0001413C" w:rsidRDefault="004659A7" w:rsidP="00F25636">
            <w:pPr>
              <w:spacing w:line="276" w:lineRule="auto"/>
              <w:jc w:val="both"/>
            </w:pPr>
            <w:r w:rsidRPr="0001413C">
              <w:t>În plus</w:t>
            </w:r>
            <w:r w:rsidR="00F25636" w:rsidRPr="0001413C">
              <w:t xml:space="preserve">, </w:t>
            </w:r>
            <w:r w:rsidR="003C6A2A" w:rsidRPr="0001413C">
              <w:t>autoritățile publice</w:t>
            </w:r>
            <w:r w:rsidR="00B133B3" w:rsidRPr="0001413C">
              <w:t xml:space="preserve"> centrale județene și locale</w:t>
            </w:r>
            <w:r w:rsidR="003C6A2A" w:rsidRPr="0001413C">
              <w:t xml:space="preserve">, </w:t>
            </w:r>
            <w:r w:rsidRPr="0001413C">
              <w:t>partenerii economico-sociali</w:t>
            </w:r>
            <w:r w:rsidR="00D75384" w:rsidRPr="0001413C">
              <w:t>(inclusiv universități, institute de cercetare, asociații profesionale, bănci)</w:t>
            </w:r>
            <w:r w:rsidR="003C6A2A" w:rsidRPr="0001413C">
              <w:t>,</w:t>
            </w:r>
            <w:r w:rsidRPr="0001413C">
              <w:t xml:space="preserve"> de mediu</w:t>
            </w:r>
            <w:r w:rsidR="00D75384" w:rsidRPr="0001413C">
              <w:t xml:space="preserve"> (inclusiv ANANP și serviciile teritoriale, APM-urile din fiecare județ), </w:t>
            </w:r>
            <w:r w:rsidRPr="0001413C">
              <w:t xml:space="preserve"> precum și </w:t>
            </w:r>
            <w:r w:rsidR="00B133B3" w:rsidRPr="0001413C">
              <w:t xml:space="preserve">și alte organisme relevante care reprezintă societatea civilă, inclusiv parteneri în domeniul protecției mediului, organizații neguvernamentale și organisme însărcinate cu promovarea integrării sociale, egalității de gen și nediscriminării </w:t>
            </w:r>
            <w:r w:rsidRPr="0001413C">
              <w:t xml:space="preserve">au fost implicați activ în elaborarea studiilor </w:t>
            </w:r>
            <w:r w:rsidR="003C6A2A" w:rsidRPr="0001413C">
              <w:t xml:space="preserve">ce </w:t>
            </w:r>
            <w:r w:rsidR="00D75384" w:rsidRPr="0001413C">
              <w:t xml:space="preserve">fundamentează </w:t>
            </w:r>
            <w:r w:rsidR="003C6A2A" w:rsidRPr="0001413C">
              <w:t xml:space="preserve">POR SM (Analiza regională a </w:t>
            </w:r>
            <w:r w:rsidR="003E13DC" w:rsidRPr="0001413C">
              <w:t>IVA</w:t>
            </w:r>
            <w:r w:rsidR="003C6A2A" w:rsidRPr="0001413C">
              <w:t xml:space="preserve"> și Oportunitatea introducerii </w:t>
            </w:r>
            <w:r w:rsidR="003E13DC" w:rsidRPr="0001413C">
              <w:t>IF</w:t>
            </w:r>
            <w:r w:rsidR="003C6A2A" w:rsidRPr="0001413C">
              <w:t xml:space="preserve"> in PORSM), a Evaluarii Strategice de Mediu a PORSM, precum și la elaborarea Foii regionale de parcurs pentru întărirea capacității administrative</w:t>
            </w:r>
            <w:r w:rsidR="00B133B3" w:rsidRPr="0001413C">
              <w:t xml:space="preserve"> prin </w:t>
            </w:r>
            <w:r w:rsidR="00D75384" w:rsidRPr="0001413C">
              <w:t>participarea</w:t>
            </w:r>
            <w:r w:rsidR="00B133B3" w:rsidRPr="0001413C">
              <w:t xml:space="preserve"> </w:t>
            </w:r>
            <w:r w:rsidR="00D75384" w:rsidRPr="0001413C">
              <w:t>la</w:t>
            </w:r>
            <w:r w:rsidR="00B133B3" w:rsidRPr="0001413C">
              <w:t xml:space="preserve"> grupuri</w:t>
            </w:r>
            <w:r w:rsidR="00D75384" w:rsidRPr="0001413C">
              <w:t>le</w:t>
            </w:r>
            <w:r w:rsidR="00B133B3" w:rsidRPr="0001413C">
              <w:t xml:space="preserve"> de lucru </w:t>
            </w:r>
            <w:r w:rsidR="00D75384" w:rsidRPr="0001413C">
              <w:t xml:space="preserve">create în scopul </w:t>
            </w:r>
            <w:r w:rsidR="00B133B3" w:rsidRPr="0001413C">
              <w:t>valid</w:t>
            </w:r>
            <w:r w:rsidR="00D75384" w:rsidRPr="0001413C">
              <w:t>ării</w:t>
            </w:r>
            <w:r w:rsidR="00B133B3" w:rsidRPr="0001413C">
              <w:t xml:space="preserve"> </w:t>
            </w:r>
            <w:r w:rsidR="00D75384" w:rsidRPr="0001413C">
              <w:t xml:space="preserve">analizelor și </w:t>
            </w:r>
            <w:r w:rsidR="00B133B3" w:rsidRPr="0001413C">
              <w:t>concluziilor</w:t>
            </w:r>
            <w:r w:rsidR="00D75384" w:rsidRPr="0001413C">
              <w:t>, identificării de idei de proiecte</w:t>
            </w:r>
            <w:r w:rsidR="00B133B3" w:rsidRPr="0001413C">
              <w:t xml:space="preserve"> și elabor</w:t>
            </w:r>
            <w:r w:rsidR="00D75384" w:rsidRPr="0001413C">
              <w:t>ării</w:t>
            </w:r>
            <w:r w:rsidR="00B133B3" w:rsidRPr="0001413C">
              <w:t xml:space="preserve"> de planuri de acțiune</w:t>
            </w:r>
            <w:r w:rsidR="00D75384" w:rsidRPr="0001413C">
              <w:t>.</w:t>
            </w:r>
            <w:r w:rsidR="00B133B3" w:rsidRPr="0001413C">
              <w:t xml:space="preserve"> </w:t>
            </w:r>
            <w:r w:rsidR="003E13DC" w:rsidRPr="0001413C">
              <w:t>Consultările cu partenerii au fost organizate utilizând un mix de canale de comunicare. Astfel, au fost organizate atât întâlniri față în față și vizite la fața locului (pentru discutarea ideilor de proiecte privind IVA și specializarea inteligentă) precum și întâlniri/seminarii online (pentru consultări privind IF pentru eficiență energetică, infrastructură de afaceri și turism și întărirea capacității administrative).</w:t>
            </w:r>
            <w:r w:rsidR="00D75384" w:rsidRPr="0001413C">
              <w:t>Schițele studiilor și versiunile finale sunt disponibile și ușor de accesat și consultat pe site-ul ADRSM, fiind publicate la secțiunea dedicată perioadei 2021- 2027.</w:t>
            </w:r>
          </w:p>
          <w:p w14:paraId="64812001" w14:textId="4F017120" w:rsidR="00F30491" w:rsidRPr="0001413C" w:rsidRDefault="00F30491" w:rsidP="00996BC5">
            <w:pPr>
              <w:spacing w:line="276" w:lineRule="auto"/>
              <w:jc w:val="both"/>
            </w:pPr>
            <w:r w:rsidRPr="0001413C">
              <w:rPr>
                <w:lang w:val="ro-RO"/>
              </w:rPr>
              <w:t xml:space="preserve">În vederea asigurării unei mai bune coordonări a implementării programului </w:t>
            </w:r>
            <w:r w:rsidR="000A2D1C" w:rsidRPr="0001413C">
              <w:rPr>
                <w:lang w:val="ro-RO"/>
              </w:rPr>
              <w:t xml:space="preserve">cu SUERD </w:t>
            </w:r>
            <w:r w:rsidRPr="0001413C">
              <w:rPr>
                <w:lang w:val="ro-RO"/>
              </w:rPr>
              <w:t>și a stabilirii unei colaborări complementare la nivel trans</w:t>
            </w:r>
            <w:r w:rsidR="000A2D1C" w:rsidRPr="0001413C">
              <w:rPr>
                <w:lang w:val="ro-RO"/>
              </w:rPr>
              <w:t>național</w:t>
            </w:r>
            <w:r w:rsidRPr="0001413C">
              <w:rPr>
                <w:lang w:val="ro-RO"/>
              </w:rPr>
              <w:t>, care să răspundă nevoilor zonei dunărene și să fie în conformitate cu politica de coeziune europeană</w:t>
            </w:r>
            <w:r w:rsidR="000A2D1C" w:rsidRPr="0001413C">
              <w:rPr>
                <w:lang w:val="ro-RO"/>
              </w:rPr>
              <w:t xml:space="preserve">, ADR SM este membră a Rețelei SUERD dedicată Autorităților de Management pentru FEDR și FC. </w:t>
            </w:r>
          </w:p>
          <w:p w14:paraId="7BCA59FB" w14:textId="31F6CF72" w:rsidR="00996BC5" w:rsidRPr="0001413C" w:rsidRDefault="00996BC5" w:rsidP="00996BC5">
            <w:pPr>
              <w:spacing w:line="276" w:lineRule="auto"/>
              <w:jc w:val="both"/>
            </w:pPr>
            <w:r w:rsidRPr="0001413C">
              <w:t xml:space="preserve">Totodată, la nivel regional se intenționează stimularea implicării cetățenilor și participării active a beneficiarilor pe întreg ciclul de programare. Astfel, în afara dezbaterilor și consultărilor publice organizate în perioada de programare pentru prioritizarea și rafinarea intervențiilor, în perioada de implementare și monitorizare se vor elabora și publica pe site-ul dedicat programului, informări periodice cu privire la stadiul implementării POR SM, în vederea colectării de propuneri și sugestii de îmbunătățire de la persoanele afectare de implementarea programului. În perioada de evaluare a programului, se vor organiza grupuri pentru evaluarea impactului strategiei programului. </w:t>
            </w:r>
            <w:r w:rsidR="006B11C8" w:rsidRPr="0001413C">
              <w:t>Î</w:t>
            </w:r>
            <w:r w:rsidRPr="0001413C">
              <w:t>n cadrul activității de evaluare se vor utiliza chestionare adresate beneficiarilor pentru a se evalua rezultatele și impactul intervențiilor programului.</w:t>
            </w:r>
          </w:p>
          <w:p w14:paraId="1CEAF3F6" w14:textId="2EAD6A5F" w:rsidR="00996BC5" w:rsidRPr="0001413C" w:rsidRDefault="00996BC5" w:rsidP="00996BC5">
            <w:pPr>
              <w:spacing w:line="276" w:lineRule="auto"/>
              <w:jc w:val="both"/>
            </w:pPr>
            <w:r w:rsidRPr="0001413C">
              <w:t>În cadrul site-ul dedicat programului, 2021-</w:t>
            </w:r>
            <w:r w:rsidR="00FE1204" w:rsidRPr="0001413C">
              <w:t>2027.adrmuntenia.ro va</w:t>
            </w:r>
            <w:r w:rsidRPr="0001413C">
              <w:t xml:space="preserve"> fi creată o secțiune sub forma unui forum de discuție, unde se va permite participarea cetățenilor și partenerilor sociali pe parcursul întregului proces de implementare a POR (planificare, lansare </w:t>
            </w:r>
            <w:r w:rsidR="00FE1204" w:rsidRPr="0001413C">
              <w:t>ghiduri, monitorizare</w:t>
            </w:r>
            <w:r w:rsidRPr="0001413C">
              <w:t xml:space="preserve"> program). Forumul va avea mai mulți moderatori, în funcții de specificul topicurilor.</w:t>
            </w:r>
          </w:p>
          <w:p w14:paraId="7C9DEEEB" w14:textId="77777777" w:rsidR="00996BC5" w:rsidRPr="0001413C" w:rsidRDefault="00996BC5" w:rsidP="00996BC5">
            <w:pPr>
              <w:spacing w:line="276" w:lineRule="auto"/>
              <w:jc w:val="both"/>
            </w:pPr>
            <w:r w:rsidRPr="0001413C">
              <w:t>De asemenea, utilizatorii forumului vor avea la dispoziție posibilitatea de a se înregistra la newsletter-ul Agenției ce a are o frecvență săptămânală, pentru a primi periodic, informații despre Program.</w:t>
            </w:r>
          </w:p>
          <w:p w14:paraId="51E3A34F" w14:textId="58804DE5" w:rsidR="00996BC5" w:rsidRPr="0001413C" w:rsidRDefault="00996BC5" w:rsidP="00996BC5">
            <w:pPr>
              <w:spacing w:line="276" w:lineRule="auto"/>
              <w:jc w:val="both"/>
            </w:pPr>
            <w:r w:rsidRPr="0001413C">
              <w:t>În același timp, va fi pus la dispoziție un formular on-line pentru a putea fi transmise solicitări de informații în timp real pentru helpdesk.</w:t>
            </w:r>
          </w:p>
          <w:p w14:paraId="4098877B" w14:textId="2ECD9CCB" w:rsidR="003655CD" w:rsidRPr="0001413C" w:rsidRDefault="00996BC5" w:rsidP="00996BC5">
            <w:pPr>
              <w:spacing w:before="60" w:after="60" w:line="276" w:lineRule="auto"/>
              <w:jc w:val="both"/>
            </w:pPr>
            <w:r w:rsidRPr="0001413C">
              <w:t>Pentru a asigura transparența utilizării fondurilor, pe site-ul 2021-2027.adrmuntenia.ro va fi publicat un formular special pentru semnalarea neregulilor și suspiciunilor în implementarea proiectelor, cu destinatar direct structura din AM ce are atribuții specifice.</w:t>
            </w:r>
          </w:p>
        </w:tc>
      </w:tr>
    </w:tbl>
    <w:p w14:paraId="26111390" w14:textId="77777777" w:rsidR="003655CD" w:rsidRPr="0001413C" w:rsidRDefault="003655CD" w:rsidP="003655CD"/>
    <w:p w14:paraId="78283454" w14:textId="77777777" w:rsidR="003655CD" w:rsidRPr="0001413C" w:rsidRDefault="003655CD" w:rsidP="003655CD">
      <w:pPr>
        <w:pStyle w:val="Point0"/>
      </w:pPr>
      <w:r w:rsidRPr="0001413C">
        <w:t>7.</w:t>
      </w:r>
      <w:r w:rsidRPr="0001413C">
        <w:tab/>
        <w:t>Communication and visibility</w:t>
      </w:r>
    </w:p>
    <w:p w14:paraId="396C837C" w14:textId="77777777" w:rsidR="003655CD" w:rsidRPr="0001413C" w:rsidRDefault="003655CD" w:rsidP="003655CD">
      <w:pPr>
        <w:pStyle w:val="Text1"/>
      </w:pPr>
      <w:r w:rsidRPr="0001413C">
        <w:t>Reference: point (j) of Article 22(3) CPR</w:t>
      </w:r>
    </w:p>
    <w:tbl>
      <w:tblPr>
        <w:tblStyle w:val="TableGrid"/>
        <w:tblW w:w="0" w:type="auto"/>
        <w:tblInd w:w="774" w:type="dxa"/>
        <w:tblLook w:val="04A0" w:firstRow="1" w:lastRow="0" w:firstColumn="1" w:lastColumn="0" w:noHBand="0" w:noVBand="1"/>
      </w:tblPr>
      <w:tblGrid>
        <w:gridCol w:w="13171"/>
      </w:tblGrid>
      <w:tr w:rsidR="003655CD" w:rsidRPr="0001413C" w14:paraId="1011248E" w14:textId="77777777" w:rsidTr="006C406D">
        <w:tc>
          <w:tcPr>
            <w:tcW w:w="13171" w:type="dxa"/>
          </w:tcPr>
          <w:p w14:paraId="11A38ECA" w14:textId="69EB6538" w:rsidR="003655CD" w:rsidRPr="0001413C" w:rsidRDefault="003655CD" w:rsidP="006B11C8">
            <w:pPr>
              <w:spacing w:before="60" w:after="60" w:line="276" w:lineRule="auto"/>
            </w:pPr>
            <w:r w:rsidRPr="0001413C">
              <w:t>Text field [4 500]</w:t>
            </w:r>
            <w:r w:rsidR="006C406D" w:rsidRPr="0001413C">
              <w:t xml:space="preserve"> </w:t>
            </w:r>
          </w:p>
          <w:p w14:paraId="6B86F4E0" w14:textId="77777777" w:rsidR="00133B76" w:rsidRPr="0001413C" w:rsidRDefault="00133B76" w:rsidP="00133B76">
            <w:pPr>
              <w:spacing w:line="276" w:lineRule="auto"/>
              <w:jc w:val="both"/>
              <w:rPr>
                <w:rFonts w:cstheme="minorHAnsi"/>
                <w:b/>
                <w:bCs/>
              </w:rPr>
            </w:pPr>
            <w:r w:rsidRPr="0001413C">
              <w:rPr>
                <w:rFonts w:cstheme="minorHAnsi"/>
                <w:b/>
                <w:bCs/>
              </w:rPr>
              <w:t>Responsabilul cu comunicarea</w:t>
            </w:r>
          </w:p>
          <w:p w14:paraId="336D2A7D" w14:textId="60DC2477" w:rsidR="00133B76" w:rsidRPr="0001413C" w:rsidRDefault="00133B76" w:rsidP="00133B76">
            <w:pPr>
              <w:spacing w:line="276" w:lineRule="auto"/>
              <w:jc w:val="both"/>
              <w:rPr>
                <w:rFonts w:cstheme="minorHAnsi"/>
              </w:rPr>
            </w:pPr>
            <w:r w:rsidRPr="0001413C">
              <w:rPr>
                <w:rFonts w:cstheme="minorHAnsi"/>
              </w:rPr>
              <w:t xml:space="preserve">La nivelului ADR SM, va fi desemnat un </w:t>
            </w:r>
            <w:r w:rsidR="002C44AA" w:rsidRPr="0001413C">
              <w:rPr>
                <w:rFonts w:cstheme="minorHAnsi"/>
              </w:rPr>
              <w:t>O</w:t>
            </w:r>
            <w:r w:rsidRPr="0001413C">
              <w:rPr>
                <w:rFonts w:cstheme="minorHAnsi"/>
              </w:rPr>
              <w:t xml:space="preserve">fițer de </w:t>
            </w:r>
            <w:r w:rsidR="002C44AA" w:rsidRPr="0001413C">
              <w:rPr>
                <w:rFonts w:cstheme="minorHAnsi"/>
              </w:rPr>
              <w:t>C</w:t>
            </w:r>
            <w:r w:rsidRPr="0001413C">
              <w:rPr>
                <w:rFonts w:cstheme="minorHAnsi"/>
              </w:rPr>
              <w:t>omunicare responsabil de activitățile de vizibilitate, transparență și comunicare în legătură cu sprijinul din partea FEDR (POR SM). Acesta va fi o persoană cu experiență în domeniul comunicării politicii de coeziune, va activa în cadrul Direcției Dezvoltare și Comunicare (direcție suport pentru AM POR), păstrând legătura cu coordonatorul de comunicare de la nivel național.</w:t>
            </w:r>
          </w:p>
          <w:p w14:paraId="7E03D3A6" w14:textId="7E1ED039" w:rsidR="00133B76" w:rsidRPr="0001413C" w:rsidRDefault="00133B76" w:rsidP="00133B76">
            <w:pPr>
              <w:spacing w:line="276" w:lineRule="auto"/>
              <w:jc w:val="both"/>
              <w:rPr>
                <w:rFonts w:cstheme="minorHAnsi"/>
              </w:rPr>
            </w:pPr>
            <w:r w:rsidRPr="0001413C">
              <w:rPr>
                <w:rFonts w:cstheme="minorHAnsi"/>
              </w:rPr>
              <w:t xml:space="preserve">Totodată, va exista o abordare unitară în ceea ce privește comunicarea și vizibilitatea Programului Operațional Regional Sud-Muntenia 2021-2027, urmând să fie realizat o Strategie de Comunicare (SC). Aceasta va conține definirea obiectivelor, a publicului-țintă și a canalelor de comunicare. </w:t>
            </w:r>
          </w:p>
          <w:p w14:paraId="73DB8A20" w14:textId="3DD57425" w:rsidR="00133B76" w:rsidRPr="0001413C" w:rsidRDefault="00133B76" w:rsidP="00133B76">
            <w:pPr>
              <w:spacing w:line="276" w:lineRule="auto"/>
              <w:jc w:val="both"/>
              <w:rPr>
                <w:rFonts w:cstheme="minorHAnsi"/>
              </w:rPr>
            </w:pPr>
            <w:r w:rsidRPr="0001413C">
              <w:rPr>
                <w:rFonts w:cstheme="minorHAnsi"/>
              </w:rPr>
              <w:t>Obiectivul general al SC este acela de a promova rolul și contribuția Programului Operațional Regional</w:t>
            </w:r>
            <w:r w:rsidR="002C44AA" w:rsidRPr="0001413C">
              <w:rPr>
                <w:rFonts w:cstheme="minorHAnsi"/>
              </w:rPr>
              <w:t xml:space="preserve"> </w:t>
            </w:r>
            <w:r w:rsidRPr="0001413C">
              <w:rPr>
                <w:rFonts w:cstheme="minorHAnsi"/>
              </w:rPr>
              <w:t>2021 – 2027 la dezvoltarea RSM prin asigurarea transparenței și diseminarea informațiilor referitoare la sursele de finanțare, în vederea contractării fondurilor alocate prin program către toate categoriile de potențiali beneficiari din RSM și a publicului țintă.</w:t>
            </w:r>
          </w:p>
          <w:p w14:paraId="484EF386" w14:textId="77777777" w:rsidR="00133B76" w:rsidRPr="0001413C" w:rsidRDefault="00133B76" w:rsidP="00133B76">
            <w:pPr>
              <w:spacing w:line="276" w:lineRule="auto"/>
              <w:jc w:val="both"/>
              <w:rPr>
                <w:rFonts w:cstheme="minorHAnsi"/>
              </w:rPr>
            </w:pPr>
            <w:r w:rsidRPr="0001413C">
              <w:rPr>
                <w:rFonts w:cstheme="minorHAnsi"/>
              </w:rPr>
              <w:t>Acțiunile de informare și publicitate vor fi realizate pe categorii de publicuri ţintă, pentru un impact sporit al mesajului transmis. Fiecare tip de public al Programului va beneficia de un anumit gen de acţiuni, în funcţie de nevoile şi preferinţele sale de informare. Grupul țintă vizat de activitățile de informare și publicitate este format din: potențialii beneficiari, beneficiarii, publicul general, publicul intern, jurnaliștii, stakeholderi (Comisia Europeană, Parlamentul European, Reprezentanţa Comisiei Europene la București, Centrele de informare Europe Direct, autorităţi ale administrației publice centrale şi locale, instituții academice/de cercetare academică de la nivelul RSM, societatea civilă din RSM.</w:t>
            </w:r>
          </w:p>
          <w:p w14:paraId="17E125F0" w14:textId="77777777" w:rsidR="00133B76" w:rsidRPr="0001413C" w:rsidRDefault="00133B76" w:rsidP="00133B76">
            <w:pPr>
              <w:spacing w:line="276" w:lineRule="auto"/>
              <w:jc w:val="both"/>
              <w:rPr>
                <w:rFonts w:cstheme="minorHAnsi"/>
              </w:rPr>
            </w:pPr>
            <w:r w:rsidRPr="0001413C">
              <w:rPr>
                <w:rFonts w:cstheme="minorHAnsi"/>
              </w:rPr>
              <w:t>Pentru realizarea dezideratelor unei comunicări eficiente și eficace vor fi folosite toate instrumentele de comunicare disponibile: site web, newsletter, social media, evenimente, caravane, expoziții, obiecte promoționale, Biroul de comunicare, Serviciul Hepdesk, activități destinate jurnaliștilor, campanii mass-media, publicații, rețeaua comunicatorilor Regio SM și comunicarea internă.</w:t>
            </w:r>
          </w:p>
          <w:p w14:paraId="33791BE4" w14:textId="77777777" w:rsidR="00133B76" w:rsidRPr="0001413C" w:rsidRDefault="00133B76" w:rsidP="00133B76">
            <w:pPr>
              <w:spacing w:line="276" w:lineRule="auto"/>
              <w:jc w:val="both"/>
            </w:pPr>
            <w:r w:rsidRPr="0001413C">
              <w:rPr>
                <w:rFonts w:cstheme="minorHAnsi"/>
              </w:rPr>
              <w:t>De asemenea, va fi continuată activitatea rețelei de informare Regio SM (aceasta fiind activă încă de la momentul aderării României la UE) în vederea asigurării transparenței și vizibilității utilizării fondurilor</w:t>
            </w:r>
          </w:p>
          <w:p w14:paraId="482FBA0B" w14:textId="02396AA2" w:rsidR="00133B76" w:rsidRPr="0001413C" w:rsidRDefault="00133B76" w:rsidP="00133B76">
            <w:pPr>
              <w:spacing w:line="276" w:lineRule="auto"/>
              <w:jc w:val="both"/>
              <w:rPr>
                <w:rFonts w:cstheme="minorHAnsi"/>
              </w:rPr>
            </w:pPr>
            <w:r w:rsidRPr="0001413C">
              <w:rPr>
                <w:rFonts w:cstheme="minorHAnsi"/>
              </w:rPr>
              <w:t xml:space="preserve">Va fi elaborat </w:t>
            </w:r>
            <w:proofErr w:type="gramStart"/>
            <w:r w:rsidRPr="0001413C">
              <w:rPr>
                <w:rFonts w:cstheme="minorHAnsi"/>
              </w:rPr>
              <w:t>un Manual</w:t>
            </w:r>
            <w:proofErr w:type="gramEnd"/>
            <w:r w:rsidRPr="0001413C">
              <w:rPr>
                <w:rFonts w:cstheme="minorHAnsi"/>
              </w:rPr>
              <w:t xml:space="preserve"> de Identitate Vizuală pentru POR SM 2021-2027, document ce va fi pus la dispoziția beneficiarilor, aceștia având obligativitatea de a respecta măsurile de informare și publicitate cuprinse în manual, document ce va conține în mod obligatoriu cerințele de informare și publicitate din Regulamentele europene.</w:t>
            </w:r>
          </w:p>
          <w:p w14:paraId="6A010505" w14:textId="77777777" w:rsidR="00133B76" w:rsidRPr="0001413C" w:rsidRDefault="00133B76" w:rsidP="00133B76">
            <w:pPr>
              <w:spacing w:line="276" w:lineRule="auto"/>
              <w:jc w:val="both"/>
              <w:rPr>
                <w:rFonts w:cstheme="minorHAnsi"/>
              </w:rPr>
            </w:pPr>
            <w:bookmarkStart w:id="53" w:name="_909xsoqkdrgk" w:colFirst="0" w:colLast="0"/>
            <w:bookmarkEnd w:id="53"/>
            <w:r w:rsidRPr="0001413C">
              <w:rPr>
                <w:rFonts w:cstheme="minorHAnsi"/>
              </w:rPr>
              <w:t>Toate materialele de comunicare și vizibilitate, inclusiv cele de la nivelul beneficiarilor, vor fi puse la dispoziția instituțiilor, organismelor sau agențiilor Uniunii, la cererea acestora.</w:t>
            </w:r>
          </w:p>
          <w:p w14:paraId="442A8687" w14:textId="77777777" w:rsidR="00133B76" w:rsidRPr="0001413C" w:rsidRDefault="00133B76" w:rsidP="00133B76">
            <w:pPr>
              <w:spacing w:line="276" w:lineRule="auto"/>
              <w:jc w:val="both"/>
              <w:rPr>
                <w:rFonts w:cstheme="minorHAnsi"/>
              </w:rPr>
            </w:pPr>
            <w:r w:rsidRPr="0001413C">
              <w:rPr>
                <w:rFonts w:cstheme="minorHAnsi"/>
              </w:rPr>
              <w:t xml:space="preserve">Va fi asigurată vizibilitatea sprijinului financiar european în toate activitățile care privesc operațiunile sprijinite de POR Sud Muntenia 2021-2027. În ceea ce privește proiectele de importanță strategică, AM va conlucra direct cu beneficiarii pentru </w:t>
            </w:r>
            <w:proofErr w:type="gramStart"/>
            <w:r w:rsidRPr="0001413C">
              <w:rPr>
                <w:rFonts w:cstheme="minorHAnsi"/>
              </w:rPr>
              <w:t>a</w:t>
            </w:r>
            <w:proofErr w:type="gramEnd"/>
            <w:r w:rsidRPr="0001413C">
              <w:rPr>
                <w:rFonts w:cstheme="minorHAnsi"/>
              </w:rPr>
              <w:t xml:space="preserve"> aduce o valoare adăugată mai mare vizibilității. Vor fi organizate evenimente în comun și se va realiza o publicitate adecvată.</w:t>
            </w:r>
          </w:p>
          <w:p w14:paraId="2E77D098" w14:textId="2F75B79C" w:rsidR="00133B76" w:rsidRPr="0001413C" w:rsidRDefault="00133B76" w:rsidP="00133B76">
            <w:pPr>
              <w:spacing w:line="276" w:lineRule="auto"/>
              <w:jc w:val="both"/>
              <w:rPr>
                <w:rFonts w:cstheme="minorHAnsi"/>
              </w:rPr>
            </w:pPr>
            <w:r w:rsidRPr="0001413C">
              <w:rPr>
                <w:rFonts w:cstheme="minorHAnsi"/>
              </w:rPr>
              <w:t>În termen de șase luni de la primirea deciziei de aprobare a programului, toate informațiile (obiectivele, activitățile, oportunitățile de finanțare, calendarul lansărilor, rezultatele implementării) vor fi publicate pe site-ul web dedicat programului, acesta îndeplinind și criteriile W3C pentru accesibilitate. Informațiile publicate vor fi actualizate periodic și vor respecta cerințele art. 49 din Regulamentul UE 2021/1060.</w:t>
            </w:r>
          </w:p>
          <w:p w14:paraId="458A321B" w14:textId="77777777" w:rsidR="00133B76" w:rsidRPr="0001413C" w:rsidRDefault="00133B76" w:rsidP="00133B76">
            <w:pPr>
              <w:spacing w:line="276" w:lineRule="auto"/>
              <w:jc w:val="both"/>
              <w:rPr>
                <w:rFonts w:cstheme="minorHAnsi"/>
              </w:rPr>
            </w:pPr>
            <w:r w:rsidRPr="0001413C">
              <w:rPr>
                <w:rFonts w:cstheme="minorHAnsi"/>
              </w:rPr>
              <w:t>De asemenea, în sprijinul asigurării bunei guvernanțe, va fi realizată o secțiune de forum interactiv pe site-ul programului, lucru ce va conduce și la menționarea unui dialog constant cu cetățenii.</w:t>
            </w:r>
          </w:p>
          <w:p w14:paraId="12FD0763" w14:textId="61B11C4F" w:rsidR="00996BC5" w:rsidRPr="0001413C" w:rsidRDefault="00133B76" w:rsidP="00133B76">
            <w:pPr>
              <w:spacing w:line="276" w:lineRule="auto"/>
              <w:jc w:val="both"/>
            </w:pPr>
            <w:r w:rsidRPr="0001413C">
              <w:rPr>
                <w:rFonts w:cstheme="minorHAnsi"/>
              </w:rPr>
              <w:t>Pentru implementarea Strategiei de Comunicare și a măsurilor de informare și publicitate va fi alocat un buget de 0,3% din totalul programului, implementarea acestuia monitorizându-se prin indicatori adecvați (sondaje de opinie ce vor reflecta gradul de cunoaștere al programului din partea publicului general, număr de vizitatori pe site-ul programului, număr de documente descărcate, număr evenimente organizate și participanți, număr persoane ce beneficiază de helpdesk, monitorizare impact social-media etc.).</w:t>
            </w:r>
          </w:p>
        </w:tc>
      </w:tr>
    </w:tbl>
    <w:p w14:paraId="7CB408EA" w14:textId="77777777" w:rsidR="003655CD" w:rsidRPr="0001413C" w:rsidRDefault="003655CD" w:rsidP="006B11C8">
      <w:pPr>
        <w:spacing w:line="276" w:lineRule="auto"/>
      </w:pPr>
    </w:p>
    <w:p w14:paraId="21C6F517" w14:textId="77777777" w:rsidR="003655CD" w:rsidRPr="0001413C" w:rsidRDefault="003655CD" w:rsidP="003655CD">
      <w:pPr>
        <w:pStyle w:val="Point0"/>
      </w:pPr>
      <w:r w:rsidRPr="0001413C">
        <w:br w:type="page"/>
        <w:t>8.</w:t>
      </w:r>
      <w:r w:rsidRPr="0001413C">
        <w:tab/>
        <w:t>Use of unit costs, lump sums, flat rates and financing not linked to costs</w:t>
      </w:r>
    </w:p>
    <w:p w14:paraId="68B54566" w14:textId="77777777" w:rsidR="003655CD" w:rsidRPr="0001413C" w:rsidRDefault="003655CD" w:rsidP="003655CD">
      <w:pPr>
        <w:pStyle w:val="Text1"/>
      </w:pPr>
      <w:r w:rsidRPr="0001413C">
        <w:t>Reference: Articles 94 and 95 CPR</w:t>
      </w:r>
    </w:p>
    <w:p w14:paraId="0D34564A" w14:textId="77777777" w:rsidR="003655CD" w:rsidRPr="0001413C" w:rsidRDefault="003655CD" w:rsidP="003655CD">
      <w:r w:rsidRPr="0001413C">
        <w:t>Table 14: Use of unit costs, lump sums, flat rates and financing not linked to costs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346"/>
        <w:gridCol w:w="1347"/>
      </w:tblGrid>
      <w:tr w:rsidR="0001413C" w:rsidRPr="0001413C" w14:paraId="3255F606" w14:textId="77777777" w:rsidTr="00A35CBC">
        <w:tc>
          <w:tcPr>
            <w:tcW w:w="8330" w:type="dxa"/>
            <w:vAlign w:val="center"/>
          </w:tcPr>
          <w:p w14:paraId="2BDF0E81" w14:textId="77777777" w:rsidR="003655CD" w:rsidRPr="0001413C" w:rsidRDefault="003655CD" w:rsidP="00A35CBC">
            <w:pPr>
              <w:spacing w:before="60" w:after="60" w:line="240" w:lineRule="auto"/>
              <w:jc w:val="center"/>
            </w:pPr>
            <w:r w:rsidRPr="0001413C">
              <w:t>Intended use of Articles 94 and 95 CPR</w:t>
            </w:r>
          </w:p>
        </w:tc>
        <w:tc>
          <w:tcPr>
            <w:tcW w:w="1346" w:type="dxa"/>
            <w:vAlign w:val="center"/>
          </w:tcPr>
          <w:p w14:paraId="273C387E" w14:textId="77777777" w:rsidR="003655CD" w:rsidRPr="0001413C" w:rsidRDefault="003655CD" w:rsidP="00A35CBC">
            <w:pPr>
              <w:spacing w:before="60" w:after="60" w:line="240" w:lineRule="auto"/>
              <w:jc w:val="center"/>
            </w:pPr>
            <w:r w:rsidRPr="0001413C">
              <w:t>YES</w:t>
            </w:r>
          </w:p>
        </w:tc>
        <w:tc>
          <w:tcPr>
            <w:tcW w:w="1347" w:type="dxa"/>
            <w:vAlign w:val="center"/>
          </w:tcPr>
          <w:p w14:paraId="4C4FF424" w14:textId="77777777" w:rsidR="003655CD" w:rsidRPr="0001413C" w:rsidRDefault="003655CD" w:rsidP="00A35CBC">
            <w:pPr>
              <w:spacing w:before="60" w:after="60" w:line="240" w:lineRule="auto"/>
              <w:jc w:val="center"/>
            </w:pPr>
            <w:r w:rsidRPr="0001413C">
              <w:t>NO</w:t>
            </w:r>
          </w:p>
        </w:tc>
      </w:tr>
      <w:tr w:rsidR="0001413C" w:rsidRPr="0001413C" w14:paraId="3BD5A4A6" w14:textId="77777777" w:rsidTr="00A35CBC">
        <w:tc>
          <w:tcPr>
            <w:tcW w:w="8330" w:type="dxa"/>
          </w:tcPr>
          <w:p w14:paraId="26CC2211" w14:textId="77777777" w:rsidR="003655CD" w:rsidRPr="0001413C" w:rsidRDefault="003655CD" w:rsidP="00A35CBC">
            <w:pPr>
              <w:spacing w:before="60" w:after="60" w:line="240" w:lineRule="auto"/>
            </w:pPr>
            <w:r w:rsidRPr="0001413C">
              <w:t>From the adoption programme will make use of reimbursement of the Union contribution based on unit costs, lump sums and flat rates under the priority according to Article 94 CPR (if yes, fill in Appendix 1)</w:t>
            </w:r>
          </w:p>
        </w:tc>
        <w:tc>
          <w:tcPr>
            <w:tcW w:w="1346" w:type="dxa"/>
          </w:tcPr>
          <w:p w14:paraId="0043B082"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p>
        </w:tc>
        <w:tc>
          <w:tcPr>
            <w:tcW w:w="1347" w:type="dxa"/>
          </w:tcPr>
          <w:p w14:paraId="3FD725E5" w14:textId="77777777" w:rsidR="003655CD" w:rsidRPr="0001413C" w:rsidRDefault="003655CD" w:rsidP="00A35CBC">
            <w:pPr>
              <w:spacing w:before="60" w:after="60" w:line="240" w:lineRule="auto"/>
            </w:pPr>
            <w:r w:rsidRPr="0001413C">
              <w:fldChar w:fldCharType="begin">
                <w:ffData>
                  <w:name w:val="Check1"/>
                  <w:enabled/>
                  <w:calcOnExit w:val="0"/>
                  <w:checkBox>
                    <w:sizeAuto/>
                    <w:default w:val="0"/>
                  </w:checkBox>
                </w:ffData>
              </w:fldChar>
            </w:r>
            <w:r w:rsidRPr="0001413C">
              <w:instrText xml:space="preserve"> FORMCHECKBOX </w:instrText>
            </w:r>
            <w:r w:rsidR="003F77AF">
              <w:fldChar w:fldCharType="separate"/>
            </w:r>
            <w:r w:rsidRPr="0001413C">
              <w:fldChar w:fldCharType="end"/>
            </w:r>
          </w:p>
        </w:tc>
      </w:tr>
      <w:tr w:rsidR="0001413C" w:rsidRPr="0001413C" w14:paraId="23FCCF99" w14:textId="77777777" w:rsidTr="00A35CBC">
        <w:tc>
          <w:tcPr>
            <w:tcW w:w="8330" w:type="dxa"/>
          </w:tcPr>
          <w:p w14:paraId="0E1A5018" w14:textId="77777777" w:rsidR="003655CD" w:rsidRPr="0001413C" w:rsidRDefault="003655CD" w:rsidP="00A35CBC">
            <w:pPr>
              <w:spacing w:before="60" w:after="60" w:line="240" w:lineRule="auto"/>
            </w:pPr>
            <w:r w:rsidRPr="0001413C">
              <w:t>From the adoption programme will make use of reimbursement of the Union contribution based on financing not linked to costs according to Article 95 CPR (if yes, fill in Appendix 2)</w:t>
            </w:r>
          </w:p>
        </w:tc>
        <w:tc>
          <w:tcPr>
            <w:tcW w:w="1346" w:type="dxa"/>
          </w:tcPr>
          <w:p w14:paraId="227F6FC1"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p>
        </w:tc>
        <w:tc>
          <w:tcPr>
            <w:tcW w:w="1347" w:type="dxa"/>
          </w:tcPr>
          <w:p w14:paraId="0DEEFA16" w14:textId="77777777" w:rsidR="003655CD" w:rsidRPr="0001413C" w:rsidRDefault="003655CD" w:rsidP="00A35CBC">
            <w:pPr>
              <w:spacing w:before="60" w:after="60" w:line="240" w:lineRule="auto"/>
            </w:pPr>
            <w:r w:rsidRPr="0001413C">
              <w:fldChar w:fldCharType="begin">
                <w:ffData>
                  <w:name w:val="Check2"/>
                  <w:enabled/>
                  <w:calcOnExit w:val="0"/>
                  <w:checkBox>
                    <w:sizeAuto/>
                    <w:default w:val="0"/>
                  </w:checkBox>
                </w:ffData>
              </w:fldChar>
            </w:r>
            <w:r w:rsidRPr="0001413C">
              <w:instrText xml:space="preserve"> FORMCHECKBOX </w:instrText>
            </w:r>
            <w:r w:rsidR="003F77AF">
              <w:fldChar w:fldCharType="separate"/>
            </w:r>
            <w:r w:rsidRPr="0001413C">
              <w:fldChar w:fldCharType="end"/>
            </w:r>
          </w:p>
        </w:tc>
      </w:tr>
    </w:tbl>
    <w:p w14:paraId="34B4DD80" w14:textId="77777777" w:rsidR="003655CD" w:rsidRPr="0001413C" w:rsidRDefault="003655CD" w:rsidP="003655CD">
      <w:pPr>
        <w:pStyle w:val="NormalRight"/>
        <w:rPr>
          <w:b/>
          <w:bCs/>
        </w:rPr>
      </w:pPr>
      <w:r w:rsidRPr="0001413C">
        <w:rPr>
          <w:b/>
          <w:bCs/>
        </w:rPr>
        <w:br w:type="page"/>
        <w:t>Appendix 1</w:t>
      </w:r>
    </w:p>
    <w:p w14:paraId="19A244D4" w14:textId="77777777" w:rsidR="003655CD" w:rsidRPr="0001413C" w:rsidRDefault="003655CD" w:rsidP="003655CD">
      <w:pPr>
        <w:pStyle w:val="NormalCentered"/>
      </w:pPr>
      <w:r w:rsidRPr="0001413C">
        <w:t>Union contribution based on unit costs, lump sums and flat rates</w:t>
      </w:r>
    </w:p>
    <w:p w14:paraId="01373DE1" w14:textId="77777777" w:rsidR="003655CD" w:rsidRPr="0001413C" w:rsidRDefault="003655CD" w:rsidP="003655CD">
      <w:pPr>
        <w:pStyle w:val="NormalCentered"/>
      </w:pPr>
      <w:r w:rsidRPr="0001413C">
        <w:t>Template for submitting data for the consideration of the Commission</w:t>
      </w:r>
      <w:r w:rsidRPr="0001413C">
        <w:br/>
        <w:t>(Article 94)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1413C" w:rsidRPr="0001413C" w14:paraId="08064492" w14:textId="77777777" w:rsidTr="00A35CBC">
        <w:tc>
          <w:tcPr>
            <w:tcW w:w="4644" w:type="dxa"/>
            <w:shd w:val="clear" w:color="auto" w:fill="auto"/>
          </w:tcPr>
          <w:p w14:paraId="3F4D9171" w14:textId="77777777" w:rsidR="003655CD" w:rsidRPr="0001413C" w:rsidRDefault="003655CD" w:rsidP="00A35CBC">
            <w:pPr>
              <w:spacing w:before="60" w:after="60" w:line="240" w:lineRule="auto"/>
            </w:pPr>
            <w:r w:rsidRPr="0001413C">
              <w:t>Date of submitting the proposal</w:t>
            </w:r>
          </w:p>
        </w:tc>
        <w:tc>
          <w:tcPr>
            <w:tcW w:w="4644" w:type="dxa"/>
            <w:shd w:val="clear" w:color="auto" w:fill="auto"/>
          </w:tcPr>
          <w:p w14:paraId="1DD17871" w14:textId="77777777" w:rsidR="003655CD" w:rsidRPr="0001413C" w:rsidRDefault="003655CD" w:rsidP="00A35CBC">
            <w:pPr>
              <w:spacing w:before="60" w:after="60" w:line="240" w:lineRule="auto"/>
            </w:pPr>
          </w:p>
        </w:tc>
      </w:tr>
      <w:tr w:rsidR="003655CD" w:rsidRPr="0001413C" w14:paraId="273CD37C" w14:textId="77777777" w:rsidTr="00A35CBC">
        <w:tc>
          <w:tcPr>
            <w:tcW w:w="4644" w:type="dxa"/>
            <w:shd w:val="clear" w:color="auto" w:fill="auto"/>
          </w:tcPr>
          <w:p w14:paraId="73814D62" w14:textId="77777777" w:rsidR="003655CD" w:rsidRPr="0001413C" w:rsidRDefault="003655CD" w:rsidP="00A35CBC">
            <w:pPr>
              <w:spacing w:before="60" w:after="60" w:line="240" w:lineRule="auto"/>
            </w:pPr>
          </w:p>
        </w:tc>
        <w:tc>
          <w:tcPr>
            <w:tcW w:w="4644" w:type="dxa"/>
            <w:shd w:val="clear" w:color="auto" w:fill="auto"/>
          </w:tcPr>
          <w:p w14:paraId="42829938" w14:textId="77777777" w:rsidR="003655CD" w:rsidRPr="0001413C" w:rsidRDefault="003655CD" w:rsidP="00A35CBC">
            <w:pPr>
              <w:spacing w:before="60" w:after="60" w:line="240" w:lineRule="auto"/>
            </w:pPr>
          </w:p>
        </w:tc>
      </w:tr>
    </w:tbl>
    <w:p w14:paraId="638A033A" w14:textId="77777777" w:rsidR="003655CD" w:rsidRPr="0001413C" w:rsidRDefault="003655CD" w:rsidP="003655CD"/>
    <w:p w14:paraId="40AAB757" w14:textId="77777777" w:rsidR="003655CD" w:rsidRPr="0001413C" w:rsidRDefault="003655CD" w:rsidP="003655CD">
      <w:r w:rsidRPr="0001413C">
        <w:t>This Appendix is not required when Union-level simplified cost options (SCO) established by the delegated act referred to in Article 94(4) CPR are used.</w:t>
      </w:r>
    </w:p>
    <w:p w14:paraId="70485454" w14:textId="77777777" w:rsidR="003655CD" w:rsidRPr="0001413C" w:rsidRDefault="003655CD" w:rsidP="003655CD">
      <w:pPr>
        <w:pStyle w:val="Point0"/>
      </w:pPr>
      <w:r w:rsidRPr="0001413C">
        <w:br w:type="page"/>
        <w:t>A.</w:t>
      </w:r>
      <w:r w:rsidRPr="0001413C">
        <w:tab/>
        <w:t>Summary of the main elements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30"/>
        <w:gridCol w:w="1025"/>
        <w:gridCol w:w="1203"/>
        <w:gridCol w:w="1716"/>
        <w:gridCol w:w="874"/>
        <w:gridCol w:w="1643"/>
        <w:gridCol w:w="885"/>
        <w:gridCol w:w="1261"/>
        <w:gridCol w:w="1721"/>
        <w:gridCol w:w="1211"/>
        <w:gridCol w:w="1343"/>
      </w:tblGrid>
      <w:tr w:rsidR="0001413C" w:rsidRPr="0001413C" w14:paraId="72170B8E" w14:textId="77777777" w:rsidTr="00A676FA">
        <w:tc>
          <w:tcPr>
            <w:tcW w:w="292" w:type="pct"/>
            <w:shd w:val="clear" w:color="auto" w:fill="auto"/>
            <w:vAlign w:val="center"/>
          </w:tcPr>
          <w:p w14:paraId="21D7FE8C" w14:textId="77777777" w:rsidR="003655CD" w:rsidRPr="0001413C" w:rsidRDefault="003655CD" w:rsidP="00A35CBC">
            <w:pPr>
              <w:spacing w:before="60" w:after="60" w:line="240" w:lineRule="auto"/>
              <w:jc w:val="center"/>
              <w:rPr>
                <w:sz w:val="20"/>
                <w:szCs w:val="18"/>
              </w:rPr>
            </w:pPr>
            <w:r w:rsidRPr="0001413C">
              <w:rPr>
                <w:sz w:val="20"/>
                <w:szCs w:val="18"/>
              </w:rPr>
              <w:t>Priority</w:t>
            </w:r>
          </w:p>
        </w:tc>
        <w:tc>
          <w:tcPr>
            <w:tcW w:w="285" w:type="pct"/>
            <w:shd w:val="clear" w:color="auto" w:fill="auto"/>
            <w:vAlign w:val="center"/>
          </w:tcPr>
          <w:p w14:paraId="764D0737" w14:textId="77777777" w:rsidR="003655CD" w:rsidRPr="0001413C" w:rsidRDefault="003655CD" w:rsidP="00A35CBC">
            <w:pPr>
              <w:spacing w:before="60" w:after="60" w:line="240" w:lineRule="auto"/>
              <w:jc w:val="center"/>
              <w:rPr>
                <w:sz w:val="20"/>
                <w:szCs w:val="18"/>
              </w:rPr>
            </w:pPr>
            <w:r w:rsidRPr="0001413C">
              <w:rPr>
                <w:sz w:val="20"/>
                <w:szCs w:val="18"/>
              </w:rPr>
              <w:t>Fund</w:t>
            </w:r>
          </w:p>
        </w:tc>
        <w:tc>
          <w:tcPr>
            <w:tcW w:w="352" w:type="pct"/>
            <w:shd w:val="clear" w:color="auto" w:fill="auto"/>
            <w:vAlign w:val="center"/>
          </w:tcPr>
          <w:p w14:paraId="041AB854" w14:textId="77777777" w:rsidR="003655CD" w:rsidRPr="0001413C" w:rsidRDefault="003655CD" w:rsidP="00A35CBC">
            <w:pPr>
              <w:spacing w:before="60" w:after="60" w:line="240" w:lineRule="auto"/>
              <w:jc w:val="center"/>
              <w:rPr>
                <w:sz w:val="20"/>
                <w:szCs w:val="18"/>
              </w:rPr>
            </w:pPr>
            <w:r w:rsidRPr="0001413C">
              <w:rPr>
                <w:sz w:val="20"/>
                <w:szCs w:val="18"/>
              </w:rPr>
              <w:t>Specific objective</w:t>
            </w:r>
          </w:p>
        </w:tc>
        <w:tc>
          <w:tcPr>
            <w:tcW w:w="413" w:type="pct"/>
            <w:shd w:val="clear" w:color="auto" w:fill="auto"/>
            <w:vAlign w:val="center"/>
          </w:tcPr>
          <w:p w14:paraId="101E1EFF" w14:textId="77777777" w:rsidR="003655CD" w:rsidRPr="0001413C" w:rsidRDefault="003655CD" w:rsidP="00A35CBC">
            <w:pPr>
              <w:spacing w:before="60" w:after="60" w:line="240" w:lineRule="auto"/>
              <w:jc w:val="center"/>
              <w:rPr>
                <w:sz w:val="20"/>
                <w:szCs w:val="18"/>
              </w:rPr>
            </w:pPr>
            <w:r w:rsidRPr="0001413C">
              <w:rPr>
                <w:sz w:val="20"/>
                <w:szCs w:val="18"/>
              </w:rPr>
              <w:t>Category of region</w:t>
            </w:r>
          </w:p>
        </w:tc>
        <w:tc>
          <w:tcPr>
            <w:tcW w:w="589" w:type="pct"/>
            <w:shd w:val="clear" w:color="auto" w:fill="auto"/>
            <w:vAlign w:val="center"/>
          </w:tcPr>
          <w:p w14:paraId="6E97E41E" w14:textId="77777777" w:rsidR="003655CD" w:rsidRPr="0001413C" w:rsidRDefault="003655CD" w:rsidP="00A35CBC">
            <w:pPr>
              <w:spacing w:before="60" w:after="60" w:line="240" w:lineRule="auto"/>
              <w:jc w:val="center"/>
              <w:rPr>
                <w:sz w:val="20"/>
                <w:szCs w:val="18"/>
              </w:rPr>
            </w:pPr>
            <w:r w:rsidRPr="0001413C">
              <w:rPr>
                <w:sz w:val="20"/>
                <w:szCs w:val="18"/>
              </w:rPr>
              <w:t>Estimated proportion of the total financial allocation within the priority to which the SCO will be applied in %</w:t>
            </w:r>
          </w:p>
        </w:tc>
        <w:tc>
          <w:tcPr>
            <w:tcW w:w="864" w:type="pct"/>
            <w:gridSpan w:val="2"/>
            <w:shd w:val="clear" w:color="auto" w:fill="auto"/>
            <w:vAlign w:val="center"/>
          </w:tcPr>
          <w:p w14:paraId="541737AD" w14:textId="77777777" w:rsidR="003655CD" w:rsidRPr="0001413C" w:rsidRDefault="003655CD" w:rsidP="00A35CBC">
            <w:pPr>
              <w:spacing w:before="60" w:after="60" w:line="240" w:lineRule="auto"/>
              <w:jc w:val="center"/>
              <w:rPr>
                <w:sz w:val="20"/>
                <w:szCs w:val="18"/>
              </w:rPr>
            </w:pPr>
            <w:r w:rsidRPr="0001413C">
              <w:rPr>
                <w:sz w:val="20"/>
                <w:szCs w:val="18"/>
              </w:rPr>
              <w:t>Type(s) of operation covered</w:t>
            </w:r>
          </w:p>
        </w:tc>
        <w:tc>
          <w:tcPr>
            <w:tcW w:w="737" w:type="pct"/>
            <w:gridSpan w:val="2"/>
            <w:shd w:val="clear" w:color="auto" w:fill="auto"/>
            <w:vAlign w:val="center"/>
          </w:tcPr>
          <w:p w14:paraId="19BFCD87" w14:textId="77777777" w:rsidR="003655CD" w:rsidRPr="0001413C" w:rsidRDefault="003655CD" w:rsidP="00A35CBC">
            <w:pPr>
              <w:spacing w:before="60" w:after="60" w:line="240" w:lineRule="auto"/>
              <w:jc w:val="center"/>
              <w:rPr>
                <w:sz w:val="20"/>
                <w:szCs w:val="18"/>
              </w:rPr>
            </w:pPr>
            <w:r w:rsidRPr="0001413C">
              <w:rPr>
                <w:sz w:val="20"/>
                <w:szCs w:val="18"/>
              </w:rPr>
              <w:t>Indicator triggering reimbursement</w:t>
            </w:r>
          </w:p>
        </w:tc>
        <w:tc>
          <w:tcPr>
            <w:tcW w:w="591" w:type="pct"/>
            <w:shd w:val="clear" w:color="auto" w:fill="auto"/>
            <w:vAlign w:val="center"/>
          </w:tcPr>
          <w:p w14:paraId="6E3C7A2C" w14:textId="77777777" w:rsidR="003655CD" w:rsidRPr="0001413C" w:rsidRDefault="003655CD" w:rsidP="00A35CBC">
            <w:pPr>
              <w:spacing w:before="60" w:after="60" w:line="240" w:lineRule="auto"/>
              <w:jc w:val="center"/>
              <w:rPr>
                <w:sz w:val="20"/>
                <w:szCs w:val="18"/>
              </w:rPr>
            </w:pPr>
            <w:r w:rsidRPr="0001413C">
              <w:rPr>
                <w:sz w:val="20"/>
                <w:szCs w:val="18"/>
              </w:rPr>
              <w:t>Unit of measurement for the indicator triggering reimbursement</w:t>
            </w:r>
          </w:p>
        </w:tc>
        <w:tc>
          <w:tcPr>
            <w:tcW w:w="416" w:type="pct"/>
            <w:shd w:val="clear" w:color="auto" w:fill="auto"/>
            <w:vAlign w:val="center"/>
          </w:tcPr>
          <w:p w14:paraId="2127EACA" w14:textId="77777777" w:rsidR="003655CD" w:rsidRPr="0001413C" w:rsidRDefault="003655CD" w:rsidP="00A35CBC">
            <w:pPr>
              <w:spacing w:before="60" w:after="60" w:line="240" w:lineRule="auto"/>
              <w:jc w:val="center"/>
              <w:rPr>
                <w:sz w:val="20"/>
                <w:szCs w:val="18"/>
              </w:rPr>
            </w:pPr>
            <w:r w:rsidRPr="0001413C">
              <w:rPr>
                <w:sz w:val="20"/>
                <w:szCs w:val="18"/>
              </w:rPr>
              <w:t>Type of SCO (standard scale of unit costs, lump sums or flat rates)</w:t>
            </w:r>
          </w:p>
        </w:tc>
        <w:tc>
          <w:tcPr>
            <w:tcW w:w="462" w:type="pct"/>
            <w:shd w:val="clear" w:color="auto" w:fill="auto"/>
            <w:vAlign w:val="center"/>
          </w:tcPr>
          <w:p w14:paraId="13670427" w14:textId="77777777" w:rsidR="003655CD" w:rsidRPr="0001413C" w:rsidRDefault="003655CD" w:rsidP="00A35CBC">
            <w:pPr>
              <w:spacing w:before="60" w:after="60" w:line="240" w:lineRule="auto"/>
              <w:jc w:val="center"/>
              <w:rPr>
                <w:sz w:val="20"/>
                <w:szCs w:val="18"/>
              </w:rPr>
            </w:pPr>
            <w:r w:rsidRPr="0001413C">
              <w:rPr>
                <w:sz w:val="20"/>
                <w:szCs w:val="18"/>
              </w:rPr>
              <w:t>Amount (in EUR) or percentage (in case of flat rates) of the SCO</w:t>
            </w:r>
          </w:p>
        </w:tc>
      </w:tr>
      <w:tr w:rsidR="0001413C" w:rsidRPr="0001413C" w14:paraId="2335F97F" w14:textId="77777777" w:rsidTr="00A676FA">
        <w:tc>
          <w:tcPr>
            <w:tcW w:w="292" w:type="pct"/>
            <w:shd w:val="clear" w:color="auto" w:fill="auto"/>
          </w:tcPr>
          <w:p w14:paraId="79233A0C" w14:textId="77777777" w:rsidR="003655CD" w:rsidRPr="0001413C" w:rsidRDefault="003655CD" w:rsidP="00A35CBC">
            <w:pPr>
              <w:spacing w:before="60" w:after="60" w:line="240" w:lineRule="auto"/>
              <w:rPr>
                <w:sz w:val="20"/>
                <w:szCs w:val="18"/>
              </w:rPr>
            </w:pPr>
          </w:p>
        </w:tc>
        <w:tc>
          <w:tcPr>
            <w:tcW w:w="285" w:type="pct"/>
            <w:shd w:val="clear" w:color="auto" w:fill="auto"/>
          </w:tcPr>
          <w:p w14:paraId="5776DB1D" w14:textId="77777777" w:rsidR="003655CD" w:rsidRPr="0001413C" w:rsidRDefault="003655CD" w:rsidP="00A35CBC">
            <w:pPr>
              <w:spacing w:before="60" w:after="60" w:line="240" w:lineRule="auto"/>
              <w:rPr>
                <w:sz w:val="20"/>
                <w:szCs w:val="18"/>
              </w:rPr>
            </w:pPr>
          </w:p>
        </w:tc>
        <w:tc>
          <w:tcPr>
            <w:tcW w:w="352" w:type="pct"/>
            <w:shd w:val="clear" w:color="auto" w:fill="auto"/>
          </w:tcPr>
          <w:p w14:paraId="05C0D203" w14:textId="77777777" w:rsidR="003655CD" w:rsidRPr="0001413C" w:rsidRDefault="003655CD" w:rsidP="00A35CBC">
            <w:pPr>
              <w:spacing w:before="60" w:after="60" w:line="240" w:lineRule="auto"/>
              <w:rPr>
                <w:sz w:val="20"/>
                <w:szCs w:val="18"/>
              </w:rPr>
            </w:pPr>
          </w:p>
        </w:tc>
        <w:tc>
          <w:tcPr>
            <w:tcW w:w="413" w:type="pct"/>
            <w:shd w:val="clear" w:color="auto" w:fill="auto"/>
          </w:tcPr>
          <w:p w14:paraId="514574D6" w14:textId="77777777" w:rsidR="003655CD" w:rsidRPr="0001413C" w:rsidRDefault="003655CD" w:rsidP="00A35CBC">
            <w:pPr>
              <w:spacing w:before="60" w:after="60" w:line="240" w:lineRule="auto"/>
              <w:rPr>
                <w:sz w:val="20"/>
                <w:szCs w:val="18"/>
              </w:rPr>
            </w:pPr>
          </w:p>
        </w:tc>
        <w:tc>
          <w:tcPr>
            <w:tcW w:w="589" w:type="pct"/>
            <w:shd w:val="clear" w:color="auto" w:fill="auto"/>
          </w:tcPr>
          <w:p w14:paraId="70A014F9" w14:textId="77777777" w:rsidR="003655CD" w:rsidRPr="0001413C" w:rsidRDefault="003655CD" w:rsidP="00A35CBC">
            <w:pPr>
              <w:spacing w:before="60" w:after="60" w:line="240" w:lineRule="auto"/>
              <w:rPr>
                <w:sz w:val="20"/>
                <w:szCs w:val="18"/>
              </w:rPr>
            </w:pPr>
          </w:p>
        </w:tc>
        <w:tc>
          <w:tcPr>
            <w:tcW w:w="300" w:type="pct"/>
            <w:shd w:val="clear" w:color="auto" w:fill="auto"/>
          </w:tcPr>
          <w:p w14:paraId="48518F7D" w14:textId="77777777" w:rsidR="003655CD" w:rsidRPr="0001413C" w:rsidRDefault="003655CD" w:rsidP="00A35CBC">
            <w:pPr>
              <w:spacing w:before="60" w:after="60" w:line="240" w:lineRule="auto"/>
              <w:rPr>
                <w:sz w:val="20"/>
                <w:szCs w:val="18"/>
              </w:rPr>
            </w:pPr>
            <w:r w:rsidRPr="0001413C">
              <w:rPr>
                <w:sz w:val="20"/>
                <w:szCs w:val="18"/>
              </w:rPr>
              <w:t>Code</w:t>
            </w:r>
            <w:r w:rsidRPr="0001413C">
              <w:rPr>
                <w:rStyle w:val="FootnoteReference"/>
              </w:rPr>
              <w:footnoteReference w:id="29"/>
            </w:r>
          </w:p>
        </w:tc>
        <w:tc>
          <w:tcPr>
            <w:tcW w:w="564" w:type="pct"/>
            <w:shd w:val="clear" w:color="auto" w:fill="auto"/>
          </w:tcPr>
          <w:p w14:paraId="7BFA9223" w14:textId="77777777" w:rsidR="003655CD" w:rsidRPr="0001413C" w:rsidRDefault="003655CD" w:rsidP="00A35CBC">
            <w:pPr>
              <w:spacing w:before="60" w:after="60" w:line="240" w:lineRule="auto"/>
              <w:rPr>
                <w:sz w:val="20"/>
                <w:szCs w:val="18"/>
              </w:rPr>
            </w:pPr>
            <w:r w:rsidRPr="0001413C">
              <w:rPr>
                <w:sz w:val="20"/>
                <w:szCs w:val="18"/>
              </w:rPr>
              <w:t>Description</w:t>
            </w:r>
          </w:p>
        </w:tc>
        <w:tc>
          <w:tcPr>
            <w:tcW w:w="304" w:type="pct"/>
            <w:shd w:val="clear" w:color="auto" w:fill="auto"/>
          </w:tcPr>
          <w:p w14:paraId="56C53FDA" w14:textId="77777777" w:rsidR="003655CD" w:rsidRPr="0001413C" w:rsidRDefault="003655CD" w:rsidP="00A35CBC">
            <w:pPr>
              <w:spacing w:before="60" w:after="60" w:line="240" w:lineRule="auto"/>
              <w:rPr>
                <w:sz w:val="20"/>
                <w:szCs w:val="18"/>
              </w:rPr>
            </w:pPr>
            <w:r w:rsidRPr="0001413C">
              <w:rPr>
                <w:sz w:val="20"/>
                <w:szCs w:val="18"/>
              </w:rPr>
              <w:t>Code</w:t>
            </w:r>
            <w:r w:rsidRPr="0001413C">
              <w:rPr>
                <w:rStyle w:val="FootnoteReference"/>
              </w:rPr>
              <w:footnoteReference w:id="30"/>
            </w:r>
          </w:p>
        </w:tc>
        <w:tc>
          <w:tcPr>
            <w:tcW w:w="433" w:type="pct"/>
            <w:shd w:val="clear" w:color="auto" w:fill="auto"/>
          </w:tcPr>
          <w:p w14:paraId="682F60D7" w14:textId="77777777" w:rsidR="003655CD" w:rsidRPr="0001413C" w:rsidRDefault="003655CD" w:rsidP="00A35CBC">
            <w:pPr>
              <w:spacing w:before="60" w:after="60" w:line="240" w:lineRule="auto"/>
              <w:rPr>
                <w:sz w:val="20"/>
                <w:szCs w:val="18"/>
              </w:rPr>
            </w:pPr>
            <w:r w:rsidRPr="0001413C">
              <w:rPr>
                <w:sz w:val="20"/>
                <w:szCs w:val="18"/>
              </w:rPr>
              <w:t>Description</w:t>
            </w:r>
          </w:p>
        </w:tc>
        <w:tc>
          <w:tcPr>
            <w:tcW w:w="591" w:type="pct"/>
            <w:shd w:val="clear" w:color="auto" w:fill="auto"/>
          </w:tcPr>
          <w:p w14:paraId="7CA2FF5A" w14:textId="77777777" w:rsidR="003655CD" w:rsidRPr="0001413C" w:rsidRDefault="003655CD" w:rsidP="00A35CBC">
            <w:pPr>
              <w:spacing w:before="60" w:after="60" w:line="240" w:lineRule="auto"/>
              <w:rPr>
                <w:sz w:val="20"/>
                <w:szCs w:val="18"/>
              </w:rPr>
            </w:pPr>
          </w:p>
        </w:tc>
        <w:tc>
          <w:tcPr>
            <w:tcW w:w="416" w:type="pct"/>
            <w:shd w:val="clear" w:color="auto" w:fill="auto"/>
          </w:tcPr>
          <w:p w14:paraId="142B2B71" w14:textId="77777777" w:rsidR="003655CD" w:rsidRPr="0001413C" w:rsidRDefault="003655CD" w:rsidP="00A35CBC">
            <w:pPr>
              <w:spacing w:before="60" w:after="60" w:line="240" w:lineRule="auto"/>
              <w:rPr>
                <w:sz w:val="20"/>
                <w:szCs w:val="18"/>
              </w:rPr>
            </w:pPr>
          </w:p>
        </w:tc>
        <w:tc>
          <w:tcPr>
            <w:tcW w:w="462" w:type="pct"/>
            <w:shd w:val="clear" w:color="auto" w:fill="auto"/>
          </w:tcPr>
          <w:p w14:paraId="572E3862" w14:textId="77777777" w:rsidR="003655CD" w:rsidRPr="0001413C" w:rsidRDefault="003655CD" w:rsidP="00A35CBC">
            <w:pPr>
              <w:spacing w:before="60" w:after="60" w:line="240" w:lineRule="auto"/>
              <w:rPr>
                <w:sz w:val="20"/>
                <w:szCs w:val="18"/>
              </w:rPr>
            </w:pPr>
          </w:p>
        </w:tc>
      </w:tr>
      <w:tr w:rsidR="0001413C" w:rsidRPr="0001413C" w14:paraId="47B33B78" w14:textId="77777777" w:rsidTr="00A676FA">
        <w:tc>
          <w:tcPr>
            <w:tcW w:w="292" w:type="pct"/>
            <w:shd w:val="clear" w:color="auto" w:fill="auto"/>
          </w:tcPr>
          <w:p w14:paraId="68B13435" w14:textId="77777777" w:rsidR="003655CD" w:rsidRPr="0001413C" w:rsidRDefault="003655CD" w:rsidP="00A35CBC">
            <w:pPr>
              <w:spacing w:before="60" w:after="60" w:line="240" w:lineRule="auto"/>
              <w:rPr>
                <w:sz w:val="20"/>
                <w:szCs w:val="18"/>
              </w:rPr>
            </w:pPr>
          </w:p>
        </w:tc>
        <w:tc>
          <w:tcPr>
            <w:tcW w:w="285" w:type="pct"/>
            <w:shd w:val="clear" w:color="auto" w:fill="auto"/>
          </w:tcPr>
          <w:p w14:paraId="712CC27F" w14:textId="77777777" w:rsidR="003655CD" w:rsidRPr="0001413C" w:rsidRDefault="003655CD" w:rsidP="00A35CBC">
            <w:pPr>
              <w:spacing w:before="60" w:after="60" w:line="240" w:lineRule="auto"/>
              <w:rPr>
                <w:sz w:val="20"/>
                <w:szCs w:val="18"/>
              </w:rPr>
            </w:pPr>
          </w:p>
        </w:tc>
        <w:tc>
          <w:tcPr>
            <w:tcW w:w="352" w:type="pct"/>
            <w:shd w:val="clear" w:color="auto" w:fill="auto"/>
          </w:tcPr>
          <w:p w14:paraId="5D2E7BE5" w14:textId="77777777" w:rsidR="003655CD" w:rsidRPr="0001413C" w:rsidRDefault="003655CD" w:rsidP="00A35CBC">
            <w:pPr>
              <w:spacing w:before="60" w:after="60" w:line="240" w:lineRule="auto"/>
              <w:rPr>
                <w:sz w:val="20"/>
                <w:szCs w:val="18"/>
              </w:rPr>
            </w:pPr>
          </w:p>
        </w:tc>
        <w:tc>
          <w:tcPr>
            <w:tcW w:w="413" w:type="pct"/>
            <w:shd w:val="clear" w:color="auto" w:fill="auto"/>
          </w:tcPr>
          <w:p w14:paraId="5B53E079" w14:textId="77777777" w:rsidR="003655CD" w:rsidRPr="0001413C" w:rsidRDefault="003655CD" w:rsidP="00A35CBC">
            <w:pPr>
              <w:spacing w:before="60" w:after="60" w:line="240" w:lineRule="auto"/>
              <w:rPr>
                <w:sz w:val="20"/>
                <w:szCs w:val="18"/>
              </w:rPr>
            </w:pPr>
          </w:p>
        </w:tc>
        <w:tc>
          <w:tcPr>
            <w:tcW w:w="589" w:type="pct"/>
            <w:shd w:val="clear" w:color="auto" w:fill="auto"/>
          </w:tcPr>
          <w:p w14:paraId="3BD76B75" w14:textId="77777777" w:rsidR="003655CD" w:rsidRPr="0001413C" w:rsidRDefault="003655CD" w:rsidP="00A35CBC">
            <w:pPr>
              <w:spacing w:before="60" w:after="60" w:line="240" w:lineRule="auto"/>
              <w:rPr>
                <w:sz w:val="20"/>
                <w:szCs w:val="18"/>
              </w:rPr>
            </w:pPr>
          </w:p>
        </w:tc>
        <w:tc>
          <w:tcPr>
            <w:tcW w:w="300" w:type="pct"/>
            <w:shd w:val="clear" w:color="auto" w:fill="auto"/>
          </w:tcPr>
          <w:p w14:paraId="524237C0" w14:textId="77777777" w:rsidR="003655CD" w:rsidRPr="0001413C" w:rsidRDefault="003655CD" w:rsidP="00A35CBC">
            <w:pPr>
              <w:spacing w:before="60" w:after="60" w:line="240" w:lineRule="auto"/>
              <w:rPr>
                <w:sz w:val="20"/>
                <w:szCs w:val="18"/>
              </w:rPr>
            </w:pPr>
          </w:p>
        </w:tc>
        <w:tc>
          <w:tcPr>
            <w:tcW w:w="564" w:type="pct"/>
            <w:shd w:val="clear" w:color="auto" w:fill="auto"/>
          </w:tcPr>
          <w:p w14:paraId="5161AF32" w14:textId="77777777" w:rsidR="003655CD" w:rsidRPr="0001413C" w:rsidRDefault="003655CD" w:rsidP="00A35CBC">
            <w:pPr>
              <w:spacing w:before="60" w:after="60" w:line="240" w:lineRule="auto"/>
              <w:rPr>
                <w:sz w:val="20"/>
                <w:szCs w:val="18"/>
              </w:rPr>
            </w:pPr>
          </w:p>
        </w:tc>
        <w:tc>
          <w:tcPr>
            <w:tcW w:w="304" w:type="pct"/>
            <w:shd w:val="clear" w:color="auto" w:fill="auto"/>
          </w:tcPr>
          <w:p w14:paraId="2B8AE0F7" w14:textId="77777777" w:rsidR="003655CD" w:rsidRPr="0001413C" w:rsidRDefault="003655CD" w:rsidP="00A35CBC">
            <w:pPr>
              <w:spacing w:before="60" w:after="60" w:line="240" w:lineRule="auto"/>
              <w:rPr>
                <w:sz w:val="20"/>
                <w:szCs w:val="18"/>
              </w:rPr>
            </w:pPr>
          </w:p>
        </w:tc>
        <w:tc>
          <w:tcPr>
            <w:tcW w:w="433" w:type="pct"/>
            <w:shd w:val="clear" w:color="auto" w:fill="auto"/>
          </w:tcPr>
          <w:p w14:paraId="09E5285E" w14:textId="77777777" w:rsidR="003655CD" w:rsidRPr="0001413C" w:rsidRDefault="003655CD" w:rsidP="00A35CBC">
            <w:pPr>
              <w:spacing w:before="60" w:after="60" w:line="240" w:lineRule="auto"/>
              <w:rPr>
                <w:sz w:val="20"/>
                <w:szCs w:val="18"/>
              </w:rPr>
            </w:pPr>
          </w:p>
        </w:tc>
        <w:tc>
          <w:tcPr>
            <w:tcW w:w="591" w:type="pct"/>
            <w:shd w:val="clear" w:color="auto" w:fill="auto"/>
          </w:tcPr>
          <w:p w14:paraId="374A6050" w14:textId="77777777" w:rsidR="003655CD" w:rsidRPr="0001413C" w:rsidRDefault="003655CD" w:rsidP="00A35CBC">
            <w:pPr>
              <w:spacing w:before="60" w:after="60" w:line="240" w:lineRule="auto"/>
              <w:rPr>
                <w:sz w:val="20"/>
                <w:szCs w:val="18"/>
              </w:rPr>
            </w:pPr>
          </w:p>
        </w:tc>
        <w:tc>
          <w:tcPr>
            <w:tcW w:w="416" w:type="pct"/>
            <w:shd w:val="clear" w:color="auto" w:fill="auto"/>
          </w:tcPr>
          <w:p w14:paraId="3B5D9F73" w14:textId="77777777" w:rsidR="003655CD" w:rsidRPr="0001413C" w:rsidRDefault="003655CD" w:rsidP="00A35CBC">
            <w:pPr>
              <w:spacing w:before="60" w:after="60" w:line="240" w:lineRule="auto"/>
              <w:rPr>
                <w:sz w:val="20"/>
                <w:szCs w:val="18"/>
              </w:rPr>
            </w:pPr>
          </w:p>
        </w:tc>
        <w:tc>
          <w:tcPr>
            <w:tcW w:w="462" w:type="pct"/>
            <w:shd w:val="clear" w:color="auto" w:fill="auto"/>
          </w:tcPr>
          <w:p w14:paraId="11BAD612" w14:textId="77777777" w:rsidR="003655CD" w:rsidRPr="0001413C" w:rsidRDefault="003655CD" w:rsidP="00A35CBC">
            <w:pPr>
              <w:spacing w:before="60" w:after="60" w:line="240" w:lineRule="auto"/>
              <w:rPr>
                <w:sz w:val="20"/>
                <w:szCs w:val="18"/>
              </w:rPr>
            </w:pPr>
          </w:p>
        </w:tc>
      </w:tr>
      <w:tr w:rsidR="0001413C" w:rsidRPr="0001413C" w14:paraId="2FD09388"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41FD36A5" w14:textId="3F7B3959" w:rsidR="00563AC3" w:rsidRPr="0001413C" w:rsidRDefault="00563AC3" w:rsidP="00563AC3">
            <w:pPr>
              <w:spacing w:before="60" w:after="60" w:line="240" w:lineRule="auto"/>
              <w:rPr>
                <w:sz w:val="20"/>
                <w:szCs w:val="18"/>
              </w:rPr>
            </w:pPr>
            <w:r w:rsidRPr="0001413C">
              <w:t>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A263FCB" w14:textId="7553D5F5"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86A1F26" w14:textId="2C4414E9" w:rsidR="00563AC3" w:rsidRPr="0001413C" w:rsidRDefault="00563AC3" w:rsidP="00563AC3">
            <w:pPr>
              <w:spacing w:before="60" w:after="60" w:line="240" w:lineRule="auto"/>
              <w:rPr>
                <w:sz w:val="20"/>
                <w:szCs w:val="18"/>
              </w:rPr>
            </w:pPr>
            <w:r w:rsidRPr="0001413C">
              <w:t>b(i)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A39A476" w14:textId="4AE300B1"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0670A6C" w14:textId="019E5C2C" w:rsidR="00563AC3" w:rsidRPr="0001413C" w:rsidRDefault="00563AC3" w:rsidP="00563AC3">
            <w:pPr>
              <w:spacing w:before="60" w:after="60" w:line="240" w:lineRule="auto"/>
              <w:rPr>
                <w:sz w:val="20"/>
                <w:szCs w:val="18"/>
              </w:rPr>
            </w:pPr>
            <w:r w:rsidRPr="0001413C">
              <w:t>60.000.000,00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C07BCFC" w14:textId="3342BD9B" w:rsidR="00563AC3" w:rsidRPr="0001413C" w:rsidRDefault="00563AC3" w:rsidP="00563AC3">
            <w:pPr>
              <w:spacing w:before="60" w:after="60" w:line="240" w:lineRule="auto"/>
              <w:rPr>
                <w:sz w:val="20"/>
                <w:szCs w:val="18"/>
              </w:rPr>
            </w:pPr>
            <w:r w:rsidRPr="0001413C">
              <w:t>041</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FE9CAAA" w14:textId="2270B0F0" w:rsidR="00563AC3" w:rsidRPr="0001413C" w:rsidRDefault="00563AC3" w:rsidP="00563AC3">
            <w:pPr>
              <w:spacing w:before="60" w:after="60" w:line="240" w:lineRule="auto"/>
              <w:rPr>
                <w:sz w:val="20"/>
                <w:szCs w:val="18"/>
              </w:rPr>
            </w:pPr>
            <w:r w:rsidRPr="0001413C">
              <w:t>Renovarea fondului locativ existent în vederea creșterii eficienței energetice, proiecte de demonstrare și măsuri de sprijin</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710C1A8" w14:textId="5840AD0F"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8E24B6E" w14:textId="443BEDAE"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C74AF79" w14:textId="4A1A0A78"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37CA01B" w14:textId="64108AC3"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F16FC0E" w14:textId="69A84DA1" w:rsidR="00563AC3" w:rsidRPr="0001413C" w:rsidRDefault="00563AC3" w:rsidP="00563AC3">
            <w:pPr>
              <w:spacing w:before="60" w:after="60" w:line="240" w:lineRule="auto"/>
              <w:rPr>
                <w:sz w:val="20"/>
                <w:szCs w:val="18"/>
              </w:rPr>
            </w:pPr>
            <w:r w:rsidRPr="0001413C">
              <w:t> </w:t>
            </w:r>
          </w:p>
        </w:tc>
      </w:tr>
      <w:tr w:rsidR="0001413C" w:rsidRPr="0001413C" w14:paraId="24CF4CD5"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6FB8985A" w14:textId="78B6FDD0" w:rsidR="00563AC3" w:rsidRPr="0001413C" w:rsidRDefault="00563AC3" w:rsidP="00563AC3">
            <w:pPr>
              <w:spacing w:before="60" w:after="60" w:line="240" w:lineRule="auto"/>
              <w:rPr>
                <w:sz w:val="20"/>
                <w:szCs w:val="18"/>
              </w:rPr>
            </w:pPr>
            <w:r w:rsidRPr="0001413C">
              <w:t>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7B9ADA2" w14:textId="1F341D16"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946D9EC"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E2303CF" w14:textId="2D4C86AC"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055E434" w14:textId="6BD7385E" w:rsidR="00563AC3" w:rsidRPr="0001413C" w:rsidRDefault="00563AC3" w:rsidP="00563AC3">
            <w:pPr>
              <w:spacing w:before="60" w:after="60" w:line="240" w:lineRule="auto"/>
              <w:rPr>
                <w:sz w:val="20"/>
                <w:szCs w:val="18"/>
              </w:rPr>
            </w:pPr>
            <w:r w:rsidRPr="0001413C">
              <w:t>154.344.000,00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A208E15" w14:textId="3A9A5DB8" w:rsidR="00563AC3" w:rsidRPr="0001413C" w:rsidRDefault="00563AC3" w:rsidP="00563AC3">
            <w:pPr>
              <w:spacing w:before="60" w:after="60" w:line="240" w:lineRule="auto"/>
              <w:rPr>
                <w:sz w:val="20"/>
                <w:szCs w:val="18"/>
              </w:rPr>
            </w:pPr>
            <w:r w:rsidRPr="0001413C">
              <w:t>044</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DF7AAC0" w14:textId="4F0A2127" w:rsidR="00563AC3" w:rsidRPr="0001413C" w:rsidRDefault="00563AC3" w:rsidP="00563AC3">
            <w:pPr>
              <w:spacing w:before="60" w:after="60" w:line="240" w:lineRule="auto"/>
              <w:rPr>
                <w:sz w:val="20"/>
                <w:szCs w:val="18"/>
              </w:rPr>
            </w:pPr>
            <w:r w:rsidRPr="0001413C">
              <w:t>Renovarea în vederea creșterii eficienței energetice sau măsuri de eficiență energetică legate de infrastructurile publice, proiecte de demonstrare și măsuri de sprijin</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15E498A" w14:textId="52A6AFAE"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937F90A" w14:textId="5FAE903C"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359E088" w14:textId="46E02876"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A078A76" w14:textId="207D0877"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E57AE88" w14:textId="77BA8FA6" w:rsidR="00563AC3" w:rsidRPr="0001413C" w:rsidRDefault="00563AC3" w:rsidP="00563AC3">
            <w:pPr>
              <w:spacing w:before="60" w:after="60" w:line="240" w:lineRule="auto"/>
              <w:rPr>
                <w:sz w:val="20"/>
                <w:szCs w:val="18"/>
              </w:rPr>
            </w:pPr>
            <w:r w:rsidRPr="0001413C">
              <w:t> </w:t>
            </w:r>
          </w:p>
        </w:tc>
      </w:tr>
      <w:tr w:rsidR="0001413C" w:rsidRPr="0001413C" w14:paraId="50B4A680"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3FC34E69" w14:textId="4B25CC04" w:rsidR="00563AC3" w:rsidRPr="0001413C" w:rsidRDefault="00563AC3" w:rsidP="00563AC3">
            <w:pPr>
              <w:spacing w:before="60" w:after="60" w:line="240" w:lineRule="auto"/>
              <w:rPr>
                <w:sz w:val="20"/>
                <w:szCs w:val="18"/>
              </w:rPr>
            </w:pPr>
            <w:r w:rsidRPr="0001413C">
              <w:t>2</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2A3F37A" w14:textId="041080E9"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6C0674A" w14:textId="082E1AC1" w:rsidR="00563AC3" w:rsidRPr="0001413C" w:rsidRDefault="00563AC3" w:rsidP="00563AC3">
            <w:pPr>
              <w:spacing w:before="60" w:after="60" w:line="240" w:lineRule="auto"/>
              <w:rPr>
                <w:sz w:val="20"/>
                <w:szCs w:val="18"/>
              </w:rPr>
            </w:pPr>
            <w:r w:rsidRPr="0001413C">
              <w:t>b(vii)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E473ECD" w14:textId="6BC502C0"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E410BCC" w14:textId="00077923" w:rsidR="00563AC3" w:rsidRPr="0001413C" w:rsidRDefault="00563AC3" w:rsidP="00563AC3">
            <w:pPr>
              <w:spacing w:before="60" w:after="60" w:line="240" w:lineRule="auto"/>
              <w:rPr>
                <w:sz w:val="20"/>
                <w:szCs w:val="18"/>
              </w:rPr>
            </w:pPr>
            <w:r w:rsidRPr="0001413C">
              <w:t>86.329.000,00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06E7C55" w14:textId="39BEF115" w:rsidR="00563AC3" w:rsidRPr="0001413C" w:rsidRDefault="00563AC3" w:rsidP="00563AC3">
            <w:pPr>
              <w:spacing w:before="60" w:after="60" w:line="240" w:lineRule="auto"/>
              <w:rPr>
                <w:sz w:val="20"/>
                <w:szCs w:val="18"/>
              </w:rPr>
            </w:pPr>
            <w:r w:rsidRPr="0001413C">
              <w:t>079</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19A49FF3" w14:textId="6D338367" w:rsidR="00563AC3" w:rsidRPr="0001413C" w:rsidRDefault="00563AC3" w:rsidP="00563AC3">
            <w:pPr>
              <w:spacing w:before="60" w:after="60" w:line="240" w:lineRule="auto"/>
              <w:rPr>
                <w:sz w:val="20"/>
                <w:szCs w:val="18"/>
              </w:rPr>
            </w:pPr>
            <w:r w:rsidRPr="0001413C">
              <w:t>Protecția naturii și a biodiversității, patrimoniul natural și resursele naturale, infrastructura verde și cea albastră</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B98E34D" w14:textId="6C44E68C"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1354D964" w14:textId="2A4D8ADD"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92491B1" w14:textId="7BD4F974"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AF60E43" w14:textId="3472C7AF"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C8E0DCF" w14:textId="326357D2" w:rsidR="00563AC3" w:rsidRPr="0001413C" w:rsidRDefault="00563AC3" w:rsidP="00563AC3">
            <w:pPr>
              <w:spacing w:before="60" w:after="60" w:line="240" w:lineRule="auto"/>
              <w:rPr>
                <w:sz w:val="20"/>
                <w:szCs w:val="18"/>
              </w:rPr>
            </w:pPr>
            <w:r w:rsidRPr="0001413C">
              <w:t> </w:t>
            </w:r>
          </w:p>
        </w:tc>
      </w:tr>
      <w:tr w:rsidR="0001413C" w:rsidRPr="0001413C" w14:paraId="40DEA81C"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3D645058" w14:textId="282CE590" w:rsidR="00563AC3" w:rsidRPr="0001413C" w:rsidRDefault="00563AC3" w:rsidP="00563AC3">
            <w:pPr>
              <w:spacing w:before="60" w:after="60" w:line="240" w:lineRule="auto"/>
              <w:rPr>
                <w:sz w:val="20"/>
                <w:szCs w:val="18"/>
              </w:rPr>
            </w:pPr>
            <w:r w:rsidRPr="0001413C">
              <w:t>3</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6B239F" w14:textId="5D6F89B8"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5427AEE" w14:textId="1B0351D4" w:rsidR="00563AC3" w:rsidRPr="0001413C" w:rsidRDefault="00563AC3" w:rsidP="00563AC3">
            <w:pPr>
              <w:spacing w:before="60" w:after="60" w:line="240" w:lineRule="auto"/>
              <w:rPr>
                <w:sz w:val="20"/>
                <w:szCs w:val="18"/>
              </w:rPr>
            </w:pPr>
            <w:r w:rsidRPr="0001413C">
              <w:t>b(viii)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2272D315" w14:textId="696700C3"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187F35" w14:textId="2F95355F" w:rsidR="00563AC3" w:rsidRPr="0001413C" w:rsidRDefault="00563AC3" w:rsidP="00563AC3">
            <w:pPr>
              <w:spacing w:before="60" w:after="60" w:line="240" w:lineRule="auto"/>
              <w:rPr>
                <w:sz w:val="20"/>
                <w:szCs w:val="18"/>
              </w:rPr>
            </w:pPr>
            <w:r w:rsidRPr="0001413C">
              <w:t>123.594.000,00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8D4DF09" w14:textId="0A2D5302" w:rsidR="00563AC3" w:rsidRPr="0001413C" w:rsidRDefault="00563AC3" w:rsidP="00563AC3">
            <w:pPr>
              <w:spacing w:before="60" w:after="60" w:line="240" w:lineRule="auto"/>
              <w:rPr>
                <w:sz w:val="20"/>
                <w:szCs w:val="18"/>
              </w:rPr>
            </w:pPr>
            <w:r w:rsidRPr="0001413C">
              <w:t>081</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97D1A62" w14:textId="07D630DF" w:rsidR="00563AC3" w:rsidRPr="0001413C" w:rsidRDefault="00563AC3" w:rsidP="00563AC3">
            <w:pPr>
              <w:spacing w:before="60" w:after="60" w:line="240" w:lineRule="auto"/>
              <w:rPr>
                <w:sz w:val="20"/>
                <w:szCs w:val="18"/>
              </w:rPr>
            </w:pPr>
            <w:r w:rsidRPr="0001413C">
              <w:t>Infrastructuri de transport urban curate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F6A11B1" w14:textId="3F1D96E1"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335A951" w14:textId="6D321498"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CAD3F32" w14:textId="354D09C6"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D5E58E5" w14:textId="677CC2D3"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7855370" w14:textId="384B06F3" w:rsidR="00563AC3" w:rsidRPr="0001413C" w:rsidRDefault="00563AC3" w:rsidP="00563AC3">
            <w:pPr>
              <w:spacing w:before="60" w:after="60" w:line="240" w:lineRule="auto"/>
              <w:rPr>
                <w:sz w:val="20"/>
                <w:szCs w:val="18"/>
              </w:rPr>
            </w:pPr>
            <w:r w:rsidRPr="0001413C">
              <w:t> </w:t>
            </w:r>
          </w:p>
        </w:tc>
      </w:tr>
      <w:tr w:rsidR="0001413C" w:rsidRPr="0001413C" w14:paraId="5CC4553C"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550D4D2"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9017F0B"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973920E"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1B6DA62"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EE4BD63" w14:textId="31565A24" w:rsidR="00563AC3" w:rsidRPr="0001413C" w:rsidRDefault="00563AC3" w:rsidP="00563AC3">
            <w:pPr>
              <w:spacing w:before="60" w:after="60" w:line="240" w:lineRule="auto"/>
              <w:rPr>
                <w:sz w:val="20"/>
                <w:szCs w:val="18"/>
              </w:rPr>
            </w:pPr>
            <w:r w:rsidRPr="0001413C">
              <w:t>40.000.000,00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8426C5C" w14:textId="58CCE3F4" w:rsidR="00563AC3" w:rsidRPr="0001413C" w:rsidRDefault="00563AC3" w:rsidP="00563AC3">
            <w:pPr>
              <w:spacing w:before="60" w:after="60" w:line="240" w:lineRule="auto"/>
              <w:rPr>
                <w:sz w:val="20"/>
                <w:szCs w:val="18"/>
              </w:rPr>
            </w:pPr>
            <w:r w:rsidRPr="0001413C">
              <w:t>082</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743E6C0" w14:textId="4751EF6B" w:rsidR="00563AC3" w:rsidRPr="0001413C" w:rsidRDefault="00563AC3" w:rsidP="00563AC3">
            <w:pPr>
              <w:spacing w:before="60" w:after="60" w:line="240" w:lineRule="auto"/>
              <w:rPr>
                <w:sz w:val="20"/>
                <w:szCs w:val="18"/>
              </w:rPr>
            </w:pPr>
            <w:r w:rsidRPr="0001413C">
              <w:t>Material rulant de transport urban curat</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2F85215" w14:textId="2D5AA54D"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B71AC8B" w14:textId="0984551D"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2F5442F" w14:textId="34C200B8"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645AA4C" w14:textId="11A25BC1"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9A2FCAD" w14:textId="1CA6A47A" w:rsidR="00563AC3" w:rsidRPr="0001413C" w:rsidRDefault="00563AC3" w:rsidP="00563AC3">
            <w:pPr>
              <w:spacing w:before="60" w:after="60" w:line="240" w:lineRule="auto"/>
              <w:rPr>
                <w:sz w:val="20"/>
                <w:szCs w:val="18"/>
              </w:rPr>
            </w:pPr>
            <w:r w:rsidRPr="0001413C">
              <w:t> </w:t>
            </w:r>
          </w:p>
        </w:tc>
      </w:tr>
      <w:tr w:rsidR="0001413C" w:rsidRPr="0001413C" w14:paraId="0CD22B0B"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306B736"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3AF7958"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DCF0001"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9401ACD"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B510EA7" w14:textId="400099FD" w:rsidR="00563AC3" w:rsidRPr="0001413C" w:rsidRDefault="00563AC3" w:rsidP="00563AC3">
            <w:pPr>
              <w:spacing w:before="60" w:after="60" w:line="240" w:lineRule="auto"/>
              <w:rPr>
                <w:sz w:val="20"/>
                <w:szCs w:val="18"/>
              </w:rPr>
            </w:pPr>
            <w:r w:rsidRPr="0001413C">
              <w:t>35.000.000,00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FABF0E3" w14:textId="72204531" w:rsidR="00563AC3" w:rsidRPr="0001413C" w:rsidRDefault="00563AC3" w:rsidP="00563AC3">
            <w:pPr>
              <w:spacing w:before="60" w:after="60" w:line="240" w:lineRule="auto"/>
              <w:rPr>
                <w:sz w:val="20"/>
                <w:szCs w:val="18"/>
              </w:rPr>
            </w:pPr>
            <w:r w:rsidRPr="0001413C">
              <w:t>083</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1245149A" w14:textId="5B0B512D" w:rsidR="00563AC3" w:rsidRPr="0001413C" w:rsidRDefault="00563AC3" w:rsidP="00563AC3">
            <w:pPr>
              <w:spacing w:before="60" w:after="60" w:line="240" w:lineRule="auto"/>
              <w:rPr>
                <w:sz w:val="20"/>
                <w:szCs w:val="18"/>
              </w:rPr>
            </w:pPr>
            <w:r w:rsidRPr="0001413C">
              <w:t>Infrastructuri pentru bicicliști</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7F340D24" w14:textId="5C36063C"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AE91CEF" w14:textId="1F9A124D"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C07C43C" w14:textId="74BCDA07"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0FFE93E" w14:textId="0C053861"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4A3D940" w14:textId="3F50A234" w:rsidR="00563AC3" w:rsidRPr="0001413C" w:rsidRDefault="00563AC3" w:rsidP="00563AC3">
            <w:pPr>
              <w:spacing w:before="60" w:after="60" w:line="240" w:lineRule="auto"/>
              <w:rPr>
                <w:sz w:val="20"/>
                <w:szCs w:val="18"/>
              </w:rPr>
            </w:pPr>
            <w:r w:rsidRPr="0001413C">
              <w:t> </w:t>
            </w:r>
          </w:p>
        </w:tc>
      </w:tr>
      <w:tr w:rsidR="0001413C" w:rsidRPr="0001413C" w14:paraId="53FEF31D"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5CA00B6"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18A3D67"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F6278DB"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FC31444"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09ED6313" w14:textId="136B6AE0" w:rsidR="00563AC3" w:rsidRPr="0001413C" w:rsidRDefault="00563AC3" w:rsidP="00563AC3">
            <w:pPr>
              <w:spacing w:before="60" w:after="60" w:line="240" w:lineRule="auto"/>
              <w:rPr>
                <w:sz w:val="20"/>
                <w:szCs w:val="18"/>
              </w:rPr>
            </w:pPr>
            <w:r w:rsidRPr="0001413C">
              <w:t>10.000.000,00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2FE98BB" w14:textId="1AEFDFE1" w:rsidR="00563AC3" w:rsidRPr="0001413C" w:rsidRDefault="00563AC3" w:rsidP="00563AC3">
            <w:pPr>
              <w:spacing w:before="60" w:after="60" w:line="240" w:lineRule="auto"/>
              <w:rPr>
                <w:sz w:val="20"/>
                <w:szCs w:val="18"/>
              </w:rPr>
            </w:pPr>
            <w:r w:rsidRPr="0001413C">
              <w:t>084</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C362D0E" w14:textId="7F6C7FAB" w:rsidR="00563AC3" w:rsidRPr="0001413C" w:rsidRDefault="00563AC3" w:rsidP="00563AC3">
            <w:pPr>
              <w:spacing w:before="60" w:after="60" w:line="240" w:lineRule="auto"/>
              <w:rPr>
                <w:sz w:val="20"/>
                <w:szCs w:val="18"/>
              </w:rPr>
            </w:pPr>
            <w:r w:rsidRPr="0001413C">
              <w:t xml:space="preserve">Digitalizarea transportului urban </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56B33F3" w14:textId="006AC786"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CB4BE27" w14:textId="1B7511A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CEFC5F1" w14:textId="753339CA"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5899E6B" w14:textId="493CE4F8"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B8F500D" w14:textId="4028D396" w:rsidR="00563AC3" w:rsidRPr="0001413C" w:rsidRDefault="00563AC3" w:rsidP="00563AC3">
            <w:pPr>
              <w:spacing w:before="60" w:after="60" w:line="240" w:lineRule="auto"/>
              <w:rPr>
                <w:sz w:val="20"/>
                <w:szCs w:val="18"/>
              </w:rPr>
            </w:pPr>
            <w:r w:rsidRPr="0001413C">
              <w:t> </w:t>
            </w:r>
          </w:p>
        </w:tc>
      </w:tr>
      <w:tr w:rsidR="0001413C" w:rsidRPr="0001413C" w14:paraId="0C115BAE"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6C18B0E"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A008B06"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1E25799"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3474A24"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0F444CF" w14:textId="794A04FE" w:rsidR="00563AC3" w:rsidRPr="0001413C" w:rsidRDefault="00563AC3" w:rsidP="00563AC3">
            <w:pPr>
              <w:spacing w:before="60" w:after="60" w:line="240" w:lineRule="auto"/>
              <w:rPr>
                <w:sz w:val="20"/>
                <w:szCs w:val="18"/>
              </w:rPr>
            </w:pPr>
            <w:r w:rsidRPr="0001413C">
              <w:t>5.000.000,00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600A219" w14:textId="27AE8CDF" w:rsidR="00563AC3" w:rsidRPr="0001413C" w:rsidRDefault="00563AC3" w:rsidP="00563AC3">
            <w:pPr>
              <w:spacing w:before="60" w:after="60" w:line="240" w:lineRule="auto"/>
              <w:rPr>
                <w:sz w:val="20"/>
                <w:szCs w:val="18"/>
              </w:rPr>
            </w:pPr>
            <w:r w:rsidRPr="0001413C">
              <w:t>086</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11577E50" w14:textId="6E5EFF95" w:rsidR="00563AC3" w:rsidRPr="0001413C" w:rsidRDefault="00563AC3" w:rsidP="00563AC3">
            <w:pPr>
              <w:spacing w:before="60" w:after="60" w:line="240" w:lineRule="auto"/>
              <w:rPr>
                <w:sz w:val="20"/>
                <w:szCs w:val="18"/>
              </w:rPr>
            </w:pPr>
            <w:r w:rsidRPr="0001413C">
              <w:t>Infrastructuri pentru combustibili alternativi</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49585D2" w14:textId="4D7FD64A"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73BC36C" w14:textId="3C4CA2BC"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2AC4E2EC" w14:textId="630BD592"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E4245A9" w14:textId="580D229F"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F773AA3" w14:textId="0AF60CC6" w:rsidR="00563AC3" w:rsidRPr="0001413C" w:rsidRDefault="00563AC3" w:rsidP="00563AC3">
            <w:pPr>
              <w:spacing w:before="60" w:after="60" w:line="240" w:lineRule="auto"/>
              <w:rPr>
                <w:sz w:val="20"/>
                <w:szCs w:val="18"/>
              </w:rPr>
            </w:pPr>
            <w:r w:rsidRPr="0001413C">
              <w:t> </w:t>
            </w:r>
          </w:p>
        </w:tc>
      </w:tr>
      <w:tr w:rsidR="0001413C" w:rsidRPr="0001413C" w14:paraId="0F9F75EA"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10F6DB3C" w14:textId="1C54C7B2" w:rsidR="00563AC3" w:rsidRPr="0001413C" w:rsidRDefault="00563AC3" w:rsidP="00563AC3">
            <w:pPr>
              <w:spacing w:before="60" w:after="60" w:line="240" w:lineRule="auto"/>
              <w:rPr>
                <w:sz w:val="20"/>
                <w:szCs w:val="18"/>
              </w:rPr>
            </w:pPr>
            <w:r w:rsidRPr="0001413C">
              <w:t>4</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9454909" w14:textId="7B7DC13E"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20FDFF9" w14:textId="226B4F9A" w:rsidR="00563AC3" w:rsidRPr="0001413C" w:rsidRDefault="00563AC3" w:rsidP="00563AC3">
            <w:pPr>
              <w:spacing w:before="60" w:after="60" w:line="240" w:lineRule="auto"/>
              <w:rPr>
                <w:sz w:val="20"/>
                <w:szCs w:val="18"/>
              </w:rPr>
            </w:pPr>
            <w:r w:rsidRPr="0001413C">
              <w:t>c(ii)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5610170B" w14:textId="09D985F7"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250D4B1" w14:textId="78F4FEFD" w:rsidR="00563AC3" w:rsidRPr="0001413C" w:rsidRDefault="00563AC3" w:rsidP="00563AC3">
            <w:pPr>
              <w:spacing w:before="60" w:after="60" w:line="240" w:lineRule="auto"/>
              <w:rPr>
                <w:sz w:val="20"/>
                <w:szCs w:val="18"/>
              </w:rPr>
            </w:pPr>
            <w:r w:rsidRPr="0001413C">
              <w:t>20.000.000,00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1FC6005" w14:textId="69E71AD5" w:rsidR="00563AC3" w:rsidRPr="0001413C" w:rsidRDefault="00563AC3" w:rsidP="00563AC3">
            <w:pPr>
              <w:spacing w:before="60" w:after="60" w:line="240" w:lineRule="auto"/>
              <w:rPr>
                <w:sz w:val="20"/>
                <w:szCs w:val="18"/>
              </w:rPr>
            </w:pPr>
            <w:r w:rsidRPr="0001413C">
              <w:t>090</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39FC71DD" w14:textId="61FD3F02" w:rsidR="00563AC3" w:rsidRPr="0001413C" w:rsidRDefault="00563AC3" w:rsidP="00563AC3">
            <w:pPr>
              <w:spacing w:before="60" w:after="60" w:line="240" w:lineRule="auto"/>
              <w:rPr>
                <w:sz w:val="20"/>
                <w:szCs w:val="18"/>
              </w:rPr>
            </w:pPr>
            <w:r w:rsidRPr="0001413C">
              <w:t xml:space="preserve"> Alte drumuri de acces naționale, regionale și locale nou construite sau reabilitate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4A90128" w14:textId="4B672391"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29E1528" w14:textId="4ECC447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59E46CC" w14:textId="0D6BA4C9"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40EBA7C" w14:textId="759D69CA"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414DE42" w14:textId="32F0621F" w:rsidR="00563AC3" w:rsidRPr="0001413C" w:rsidRDefault="00563AC3" w:rsidP="00563AC3">
            <w:pPr>
              <w:spacing w:before="60" w:after="60" w:line="240" w:lineRule="auto"/>
              <w:rPr>
                <w:sz w:val="20"/>
                <w:szCs w:val="18"/>
              </w:rPr>
            </w:pPr>
            <w:r w:rsidRPr="0001413C">
              <w:t> </w:t>
            </w:r>
          </w:p>
        </w:tc>
      </w:tr>
      <w:tr w:rsidR="0001413C" w:rsidRPr="0001413C" w14:paraId="5557CC48"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470C0D07"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45CA394"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0FC3D08"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7BE34B2"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6F873DE" w14:textId="4AF0FCED" w:rsidR="00563AC3" w:rsidRPr="0001413C" w:rsidRDefault="00563AC3" w:rsidP="00563AC3">
            <w:pPr>
              <w:spacing w:before="60" w:after="60" w:line="240" w:lineRule="auto"/>
              <w:rPr>
                <w:sz w:val="20"/>
                <w:szCs w:val="18"/>
              </w:rPr>
            </w:pPr>
            <w:r w:rsidRPr="0001413C">
              <w:t>171.375.000,00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481F85E" w14:textId="1A23FCBF" w:rsidR="00563AC3" w:rsidRPr="0001413C" w:rsidRDefault="00563AC3" w:rsidP="00563AC3">
            <w:pPr>
              <w:spacing w:before="60" w:after="60" w:line="240" w:lineRule="auto"/>
              <w:rPr>
                <w:sz w:val="20"/>
                <w:szCs w:val="18"/>
              </w:rPr>
            </w:pPr>
            <w:r w:rsidRPr="0001413C">
              <w:t>093</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9221D7D" w14:textId="71A3ED65" w:rsidR="00563AC3" w:rsidRPr="0001413C" w:rsidRDefault="00563AC3" w:rsidP="00563AC3">
            <w:pPr>
              <w:spacing w:before="60" w:after="60" w:line="240" w:lineRule="auto"/>
              <w:rPr>
                <w:sz w:val="20"/>
                <w:szCs w:val="18"/>
              </w:rPr>
            </w:pPr>
            <w:r w:rsidRPr="0001413C">
              <w:t>Alte drumuri reconstruite sau modernizate (autostrăzi, drumuri naționale, regionale și locale)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CD24177" w14:textId="38D73CDE"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9265224" w14:textId="3446F02F"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E29F5BD" w14:textId="20790541"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AC51226" w14:textId="5DCB61B5"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5562861" w14:textId="5E704773" w:rsidR="00563AC3" w:rsidRPr="0001413C" w:rsidRDefault="00563AC3" w:rsidP="00563AC3">
            <w:pPr>
              <w:spacing w:before="60" w:after="60" w:line="240" w:lineRule="auto"/>
              <w:rPr>
                <w:sz w:val="20"/>
                <w:szCs w:val="18"/>
              </w:rPr>
            </w:pPr>
            <w:r w:rsidRPr="0001413C">
              <w:t> </w:t>
            </w:r>
          </w:p>
        </w:tc>
      </w:tr>
      <w:tr w:rsidR="0001413C" w:rsidRPr="0001413C" w14:paraId="16D27BA8"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2444C518" w14:textId="1471F9CC" w:rsidR="00563AC3" w:rsidRPr="0001413C" w:rsidRDefault="00563AC3" w:rsidP="00563AC3">
            <w:pPr>
              <w:spacing w:before="60" w:after="60" w:line="240" w:lineRule="auto"/>
              <w:rPr>
                <w:sz w:val="20"/>
                <w:szCs w:val="18"/>
              </w:rPr>
            </w:pPr>
            <w:r w:rsidRPr="0001413C">
              <w:t>5</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D49E283" w14:textId="7388B39D" w:rsidR="00563AC3" w:rsidRPr="0001413C" w:rsidRDefault="00563AC3" w:rsidP="00563AC3">
            <w:pPr>
              <w:spacing w:before="60" w:after="60" w:line="240" w:lineRule="auto"/>
              <w:rPr>
                <w:sz w:val="20"/>
                <w:szCs w:val="18"/>
              </w:rPr>
            </w:pPr>
            <w:r w:rsidRPr="0001413C">
              <w:t> </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683AFA8" w14:textId="5E5F8A31" w:rsidR="00563AC3" w:rsidRPr="0001413C" w:rsidRDefault="00563AC3" w:rsidP="00563AC3">
            <w:pPr>
              <w:spacing w:before="60" w:after="60" w:line="240" w:lineRule="auto"/>
              <w:rPr>
                <w:sz w:val="20"/>
                <w:szCs w:val="18"/>
              </w:rPr>
            </w:pPr>
            <w:r w:rsidRPr="0001413C">
              <w:t>d(ii)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54F68171" w14:textId="124552E5"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0FD0BBD9" w14:textId="0889CD8C" w:rsidR="00563AC3" w:rsidRPr="0001413C" w:rsidRDefault="00563AC3" w:rsidP="00563AC3">
            <w:pPr>
              <w:spacing w:before="60" w:after="60" w:line="240" w:lineRule="auto"/>
              <w:rPr>
                <w:sz w:val="20"/>
                <w:szCs w:val="18"/>
              </w:rPr>
            </w:pPr>
            <w:r w:rsidRPr="0001413C">
              <w:t>12.662.000,00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5C3279B" w14:textId="299F29BC" w:rsidR="00563AC3" w:rsidRPr="0001413C" w:rsidRDefault="00563AC3" w:rsidP="00563AC3">
            <w:pPr>
              <w:spacing w:before="60" w:after="60" w:line="240" w:lineRule="auto"/>
              <w:rPr>
                <w:sz w:val="20"/>
                <w:szCs w:val="18"/>
              </w:rPr>
            </w:pPr>
            <w:r w:rsidRPr="0001413C">
              <w:t>121</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3AD352DB" w14:textId="5A10DBC6" w:rsidR="00563AC3" w:rsidRPr="0001413C" w:rsidRDefault="00563AC3" w:rsidP="00563AC3">
            <w:pPr>
              <w:spacing w:before="60" w:after="60" w:line="240" w:lineRule="auto"/>
              <w:rPr>
                <w:sz w:val="20"/>
                <w:szCs w:val="18"/>
              </w:rPr>
            </w:pPr>
            <w:r w:rsidRPr="0001413C">
              <w:t>Infrastructuri pentru educația și îngrijirea copiilor preșcolari</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81E6476" w14:textId="53CC29E6"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100F8F5" w14:textId="5A7036C4"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D5B8CAC" w14:textId="1DF1F1B8"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C3068C4" w14:textId="65D2E4A0"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8300F93" w14:textId="6699C496" w:rsidR="00563AC3" w:rsidRPr="0001413C" w:rsidRDefault="00563AC3" w:rsidP="00563AC3">
            <w:pPr>
              <w:spacing w:before="60" w:after="60" w:line="240" w:lineRule="auto"/>
              <w:rPr>
                <w:sz w:val="20"/>
                <w:szCs w:val="18"/>
              </w:rPr>
            </w:pPr>
            <w:r w:rsidRPr="0001413C">
              <w:t> </w:t>
            </w:r>
          </w:p>
        </w:tc>
      </w:tr>
      <w:tr w:rsidR="0001413C" w:rsidRPr="0001413C" w14:paraId="701929FA"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23DE9C2C"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E1A0A0B"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8001B78"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72A8B67"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632F331" w14:textId="34178F00" w:rsidR="00563AC3" w:rsidRPr="0001413C" w:rsidRDefault="00563AC3" w:rsidP="00563AC3">
            <w:pPr>
              <w:spacing w:before="60" w:after="60" w:line="240" w:lineRule="auto"/>
              <w:rPr>
                <w:sz w:val="20"/>
                <w:szCs w:val="18"/>
              </w:rPr>
            </w:pPr>
            <w:r w:rsidRPr="0001413C">
              <w:t>31.330.000,00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BA8738B" w14:textId="06D5CB0B" w:rsidR="00563AC3" w:rsidRPr="0001413C" w:rsidRDefault="00563AC3" w:rsidP="00563AC3">
            <w:pPr>
              <w:spacing w:before="60" w:after="60" w:line="240" w:lineRule="auto"/>
              <w:rPr>
                <w:sz w:val="20"/>
                <w:szCs w:val="18"/>
              </w:rPr>
            </w:pPr>
            <w:r w:rsidRPr="0001413C">
              <w:t>122</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865860B" w14:textId="52DB28E1" w:rsidR="00563AC3" w:rsidRPr="0001413C" w:rsidRDefault="00563AC3" w:rsidP="00563AC3">
            <w:pPr>
              <w:spacing w:before="60" w:after="60" w:line="240" w:lineRule="auto"/>
              <w:rPr>
                <w:sz w:val="20"/>
                <w:szCs w:val="18"/>
              </w:rPr>
            </w:pPr>
            <w:r w:rsidRPr="0001413C">
              <w:t>Infrastructuri pentru învățământul primar și secundar</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9D43914" w14:textId="3CBC2F4F"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D9E6903" w14:textId="1A6FAEF0"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12F937F" w14:textId="4996DA5E"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93A4F45" w14:textId="3B44364B"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CFFE5A1" w14:textId="42E3B589" w:rsidR="00563AC3" w:rsidRPr="0001413C" w:rsidRDefault="00563AC3" w:rsidP="00563AC3">
            <w:pPr>
              <w:spacing w:before="60" w:after="60" w:line="240" w:lineRule="auto"/>
              <w:rPr>
                <w:sz w:val="20"/>
                <w:szCs w:val="18"/>
              </w:rPr>
            </w:pPr>
            <w:r w:rsidRPr="0001413C">
              <w:t> </w:t>
            </w:r>
          </w:p>
        </w:tc>
      </w:tr>
      <w:tr w:rsidR="0001413C" w:rsidRPr="0001413C" w14:paraId="239D1B00"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106C4985"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54D23CC"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B631098"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28055A2"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0620D74" w14:textId="34B81DE4" w:rsidR="00563AC3" w:rsidRPr="0001413C" w:rsidRDefault="00563AC3" w:rsidP="00563AC3">
            <w:pPr>
              <w:spacing w:before="60" w:after="60" w:line="240" w:lineRule="auto"/>
              <w:rPr>
                <w:sz w:val="20"/>
                <w:szCs w:val="18"/>
              </w:rPr>
            </w:pPr>
            <w:r w:rsidRPr="0001413C">
              <w:t>20.662.000,00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CAB00AB" w14:textId="165F747E" w:rsidR="00563AC3" w:rsidRPr="0001413C" w:rsidRDefault="00563AC3" w:rsidP="00563AC3">
            <w:pPr>
              <w:spacing w:before="60" w:after="60" w:line="240" w:lineRule="auto"/>
              <w:rPr>
                <w:sz w:val="20"/>
                <w:szCs w:val="18"/>
              </w:rPr>
            </w:pPr>
            <w:r w:rsidRPr="0001413C">
              <w:t>124</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27457EAF" w14:textId="6704D63F" w:rsidR="00563AC3" w:rsidRPr="0001413C" w:rsidRDefault="00563AC3" w:rsidP="00563AC3">
            <w:pPr>
              <w:spacing w:before="60" w:after="60" w:line="240" w:lineRule="auto"/>
              <w:rPr>
                <w:sz w:val="20"/>
                <w:szCs w:val="18"/>
              </w:rPr>
            </w:pPr>
            <w:r w:rsidRPr="0001413C">
              <w:t>Infrastructuri pentru învățământul profesional și tehnic și educația adulților</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019BBE5" w14:textId="3F9C0BE0"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649FC22" w14:textId="608053CF"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3F5A8A2E" w14:textId="361C1852"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F73DAC9" w14:textId="6EDDDFBF"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6A9CFCDA" w14:textId="50DD9A0C" w:rsidR="00563AC3" w:rsidRPr="0001413C" w:rsidRDefault="00563AC3" w:rsidP="00563AC3">
            <w:pPr>
              <w:spacing w:before="60" w:after="60" w:line="240" w:lineRule="auto"/>
              <w:rPr>
                <w:sz w:val="20"/>
                <w:szCs w:val="18"/>
              </w:rPr>
            </w:pPr>
            <w:r w:rsidRPr="0001413C">
              <w:t> </w:t>
            </w:r>
          </w:p>
        </w:tc>
      </w:tr>
      <w:tr w:rsidR="0001413C" w:rsidRPr="0001413C" w14:paraId="2A725D0B"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5D21A6BD" w14:textId="606B9B58" w:rsidR="00563AC3" w:rsidRPr="0001413C" w:rsidRDefault="00563AC3" w:rsidP="00563AC3">
            <w:pPr>
              <w:spacing w:before="60" w:after="60" w:line="240" w:lineRule="auto"/>
              <w:rPr>
                <w:sz w:val="20"/>
                <w:szCs w:val="18"/>
              </w:rPr>
            </w:pPr>
            <w:r w:rsidRPr="0001413C">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F069565" w14:textId="1B3368C5" w:rsidR="00563AC3" w:rsidRPr="0001413C" w:rsidRDefault="00563AC3" w:rsidP="00563AC3">
            <w:pPr>
              <w:spacing w:before="60" w:after="60" w:line="240" w:lineRule="auto"/>
              <w:rPr>
                <w:sz w:val="20"/>
                <w:szCs w:val="18"/>
              </w:rPr>
            </w:pPr>
            <w:r w:rsidRPr="0001413C">
              <w:t>ERDF</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A9E43BE" w14:textId="1E471354" w:rsidR="00563AC3" w:rsidRPr="0001413C" w:rsidRDefault="00563AC3" w:rsidP="00563AC3">
            <w:pPr>
              <w:spacing w:before="60" w:after="60" w:line="240" w:lineRule="auto"/>
              <w:rPr>
                <w:sz w:val="20"/>
                <w:szCs w:val="18"/>
              </w:rPr>
            </w:pPr>
            <w:r w:rsidRPr="0001413C">
              <w:t>e(i)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5499BA32" w14:textId="27BD351D"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888F8C4" w14:textId="20AB6AD6" w:rsidR="00563AC3" w:rsidRPr="0001413C" w:rsidRDefault="00563AC3" w:rsidP="00563AC3">
            <w:pPr>
              <w:spacing w:before="60" w:after="60" w:line="240" w:lineRule="auto"/>
              <w:rPr>
                <w:sz w:val="20"/>
                <w:szCs w:val="18"/>
              </w:rPr>
            </w:pPr>
            <w:r w:rsidRPr="0001413C">
              <w:t>12.663.340,97</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29BC408F" w14:textId="6B2E4A4A" w:rsidR="00563AC3" w:rsidRPr="0001413C" w:rsidRDefault="00563AC3" w:rsidP="00563AC3">
            <w:pPr>
              <w:spacing w:before="60" w:after="60" w:line="240" w:lineRule="auto"/>
              <w:rPr>
                <w:sz w:val="20"/>
                <w:szCs w:val="18"/>
              </w:rPr>
            </w:pPr>
            <w:r w:rsidRPr="0001413C">
              <w:t>165</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3605811F" w14:textId="69E4DBB6" w:rsidR="00563AC3" w:rsidRPr="0001413C" w:rsidRDefault="00563AC3" w:rsidP="00563AC3">
            <w:pPr>
              <w:spacing w:before="60" w:after="60" w:line="240" w:lineRule="auto"/>
              <w:rPr>
                <w:sz w:val="20"/>
                <w:szCs w:val="18"/>
              </w:rPr>
            </w:pPr>
            <w:r w:rsidRPr="0001413C">
              <w:t>Protejarea, dezvoltarea și promovarea activelor turistice publice și a serviciilor turistice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0C374D91" w14:textId="0BCDC570"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0A77C35" w14:textId="701C17E0"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454D07F" w14:textId="00CCE371"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4CF90C5" w14:textId="4F3E0B4A"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59F1C07D" w14:textId="1A43FA4A" w:rsidR="00563AC3" w:rsidRPr="0001413C" w:rsidRDefault="00563AC3" w:rsidP="00563AC3">
            <w:pPr>
              <w:spacing w:before="60" w:after="60" w:line="240" w:lineRule="auto"/>
              <w:rPr>
                <w:sz w:val="20"/>
                <w:szCs w:val="18"/>
              </w:rPr>
            </w:pPr>
            <w:r w:rsidRPr="0001413C">
              <w:t> </w:t>
            </w:r>
          </w:p>
        </w:tc>
      </w:tr>
      <w:tr w:rsidR="0001413C" w:rsidRPr="0001413C" w14:paraId="154C66F6"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00683C7A"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9E4C0C1"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7C37AF1"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15034B6"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D02F6B2" w14:textId="3CE5B71C" w:rsidR="00563AC3" w:rsidRPr="0001413C" w:rsidRDefault="00563AC3" w:rsidP="00563AC3">
            <w:pPr>
              <w:spacing w:before="60" w:after="60" w:line="240" w:lineRule="auto"/>
              <w:rPr>
                <w:sz w:val="20"/>
                <w:szCs w:val="18"/>
              </w:rPr>
            </w:pPr>
            <w:r w:rsidRPr="0001413C">
              <w:t>12.497.550,00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5BED691" w14:textId="53AE78EC" w:rsidR="00563AC3" w:rsidRPr="0001413C" w:rsidRDefault="00563AC3" w:rsidP="00563AC3">
            <w:pPr>
              <w:spacing w:before="60" w:after="60" w:line="240" w:lineRule="auto"/>
              <w:rPr>
                <w:sz w:val="20"/>
                <w:szCs w:val="18"/>
              </w:rPr>
            </w:pPr>
            <w:r w:rsidRPr="0001413C">
              <w:t>166</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753A5296" w14:textId="6761E813" w:rsidR="00563AC3" w:rsidRPr="0001413C" w:rsidRDefault="00563AC3" w:rsidP="00563AC3">
            <w:pPr>
              <w:spacing w:before="60" w:after="60" w:line="240" w:lineRule="auto"/>
              <w:rPr>
                <w:sz w:val="20"/>
                <w:szCs w:val="18"/>
              </w:rPr>
            </w:pPr>
            <w:r w:rsidRPr="0001413C">
              <w:t>Protejarea, dezvoltarea și promovarea patrimoniului cultural și a serviciilor culturale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597F437F" w14:textId="321101C9"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24D347C" w14:textId="517E508A"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6E32840" w14:textId="75E493C6"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38C09BA" w14:textId="5D06045F"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E5DF353" w14:textId="4AE28AA6" w:rsidR="00563AC3" w:rsidRPr="0001413C" w:rsidRDefault="00563AC3" w:rsidP="00563AC3">
            <w:pPr>
              <w:spacing w:before="60" w:after="60" w:line="240" w:lineRule="auto"/>
              <w:rPr>
                <w:sz w:val="20"/>
                <w:szCs w:val="18"/>
              </w:rPr>
            </w:pPr>
            <w:r w:rsidRPr="0001413C">
              <w:t> </w:t>
            </w:r>
          </w:p>
        </w:tc>
      </w:tr>
      <w:tr w:rsidR="0001413C" w:rsidRPr="0001413C" w14:paraId="13542B28"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2F169A80"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131DDA5"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110BECF"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A74EA0F"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24419A4" w14:textId="6FEDEFD9" w:rsidR="00563AC3" w:rsidRPr="0001413C" w:rsidRDefault="00563AC3" w:rsidP="00563AC3">
            <w:pPr>
              <w:spacing w:before="60" w:after="60" w:line="240" w:lineRule="auto"/>
              <w:rPr>
                <w:sz w:val="20"/>
                <w:szCs w:val="18"/>
              </w:rPr>
            </w:pPr>
            <w:r w:rsidRPr="0001413C">
              <w:t>16.900.100,00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79987A66" w14:textId="1617471A" w:rsidR="00563AC3" w:rsidRPr="0001413C" w:rsidRDefault="00563AC3" w:rsidP="00563AC3">
            <w:pPr>
              <w:spacing w:before="60" w:after="60" w:line="240" w:lineRule="auto"/>
              <w:rPr>
                <w:sz w:val="20"/>
                <w:szCs w:val="18"/>
              </w:rPr>
            </w:pPr>
            <w:r w:rsidRPr="0001413C">
              <w:t>167</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99C8261" w14:textId="160F803F" w:rsidR="00563AC3" w:rsidRPr="0001413C" w:rsidRDefault="00563AC3" w:rsidP="00563AC3">
            <w:pPr>
              <w:spacing w:before="60" w:after="60" w:line="240" w:lineRule="auto"/>
              <w:rPr>
                <w:sz w:val="20"/>
                <w:szCs w:val="18"/>
              </w:rPr>
            </w:pPr>
            <w:r w:rsidRPr="0001413C">
              <w:t xml:space="preserve">Protejarea, dezvoltarea și promovarea patrimoniului natural și </w:t>
            </w:r>
            <w:proofErr w:type="gramStart"/>
            <w:r w:rsidRPr="0001413C">
              <w:t>a</w:t>
            </w:r>
            <w:proofErr w:type="gramEnd"/>
            <w:r w:rsidRPr="0001413C">
              <w:t xml:space="preserve"> ecoturismului, altul decât siturile Natura 2000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3442AFA9" w14:textId="6BB7B585"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7D59B9DC" w14:textId="01BB97D8"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63C3A75" w14:textId="14BCFBEF"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F9B9F59" w14:textId="3119B7B9"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03D1B7C" w14:textId="42AA1204" w:rsidR="00563AC3" w:rsidRPr="0001413C" w:rsidRDefault="00563AC3" w:rsidP="00563AC3">
            <w:pPr>
              <w:spacing w:before="60" w:after="60" w:line="240" w:lineRule="auto"/>
              <w:rPr>
                <w:sz w:val="20"/>
                <w:szCs w:val="18"/>
              </w:rPr>
            </w:pPr>
            <w:r w:rsidRPr="0001413C">
              <w:t> </w:t>
            </w:r>
          </w:p>
        </w:tc>
      </w:tr>
      <w:tr w:rsidR="0001413C" w:rsidRPr="0001413C" w14:paraId="188D64D0"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1F085F78"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F435271"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4BE7657"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9CED7C6"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F389DA0" w14:textId="11820D2E" w:rsidR="00563AC3" w:rsidRPr="0001413C" w:rsidRDefault="00563AC3" w:rsidP="00563AC3">
            <w:pPr>
              <w:spacing w:before="60" w:after="60" w:line="240" w:lineRule="auto"/>
              <w:rPr>
                <w:sz w:val="20"/>
                <w:szCs w:val="18"/>
              </w:rPr>
            </w:pPr>
            <w:r w:rsidRPr="0001413C">
              <w:t>22.089.827,25</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A03BCAB" w14:textId="45405C80" w:rsidR="00563AC3" w:rsidRPr="0001413C" w:rsidRDefault="00563AC3" w:rsidP="00563AC3">
            <w:pPr>
              <w:spacing w:before="60" w:after="60" w:line="240" w:lineRule="auto"/>
              <w:rPr>
                <w:sz w:val="20"/>
                <w:szCs w:val="18"/>
              </w:rPr>
            </w:pPr>
            <w:r w:rsidRPr="0001413C">
              <w:t>168</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5C69D924" w14:textId="51297C95" w:rsidR="00563AC3" w:rsidRPr="0001413C" w:rsidRDefault="00563AC3" w:rsidP="00563AC3">
            <w:pPr>
              <w:spacing w:before="60" w:after="60" w:line="240" w:lineRule="auto"/>
              <w:rPr>
                <w:sz w:val="20"/>
                <w:szCs w:val="18"/>
              </w:rPr>
            </w:pPr>
            <w:r w:rsidRPr="0001413C">
              <w:t>Regenerarea fizică și securitatea spațiilor publice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3BC1EEE" w14:textId="3F9D310D"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2FB7D08" w14:textId="0C6FA02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4F87D50" w14:textId="315FEF9B"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BEC4500" w14:textId="4877D551"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21FC9CD" w14:textId="383F4D42" w:rsidR="00563AC3" w:rsidRPr="0001413C" w:rsidRDefault="00563AC3" w:rsidP="00563AC3">
            <w:pPr>
              <w:spacing w:before="60" w:after="60" w:line="240" w:lineRule="auto"/>
              <w:rPr>
                <w:sz w:val="20"/>
                <w:szCs w:val="18"/>
              </w:rPr>
            </w:pPr>
            <w:r w:rsidRPr="0001413C">
              <w:t> </w:t>
            </w:r>
          </w:p>
        </w:tc>
      </w:tr>
      <w:tr w:rsidR="0001413C" w:rsidRPr="0001413C" w14:paraId="35E02AF7"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036140E8"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503B762"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A9EFFCC"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00C7FCBF"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337D161" w14:textId="6F83A5BB" w:rsidR="00563AC3" w:rsidRPr="0001413C" w:rsidRDefault="00563AC3" w:rsidP="00563AC3">
            <w:pPr>
              <w:spacing w:before="60" w:after="60" w:line="240" w:lineRule="auto"/>
              <w:rPr>
                <w:sz w:val="20"/>
                <w:szCs w:val="18"/>
              </w:rPr>
            </w:pPr>
            <w:r w:rsidRPr="0001413C">
              <w:t>700.000,00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F682D3C" w14:textId="2879DF16" w:rsidR="00563AC3" w:rsidRPr="0001413C" w:rsidRDefault="00563AC3" w:rsidP="00563AC3">
            <w:pPr>
              <w:spacing w:before="60" w:after="60" w:line="240" w:lineRule="auto"/>
              <w:rPr>
                <w:sz w:val="20"/>
                <w:szCs w:val="18"/>
              </w:rPr>
            </w:pPr>
            <w:r w:rsidRPr="0001413C">
              <w:t>169</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3A9C4893" w14:textId="6670150C" w:rsidR="00563AC3" w:rsidRPr="0001413C" w:rsidRDefault="00563AC3" w:rsidP="00563AC3">
            <w:pPr>
              <w:spacing w:before="60" w:after="60" w:line="240" w:lineRule="auto"/>
              <w:rPr>
                <w:sz w:val="20"/>
                <w:szCs w:val="18"/>
              </w:rPr>
            </w:pPr>
            <w:r w:rsidRPr="0001413C">
              <w:t>Initiative privind dezvoltarea teritoriala, inclusiv pregatirea strategiilor teritoriale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899159B" w14:textId="74E46731"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3DEABDB" w14:textId="7957A9F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5073D483" w14:textId="3320BA4E"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6AC8B45" w14:textId="09981E20"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4679C34" w14:textId="2BC878A9" w:rsidR="00563AC3" w:rsidRPr="0001413C" w:rsidRDefault="00563AC3" w:rsidP="00563AC3">
            <w:pPr>
              <w:spacing w:before="60" w:after="60" w:line="240" w:lineRule="auto"/>
              <w:rPr>
                <w:sz w:val="20"/>
                <w:szCs w:val="18"/>
              </w:rPr>
            </w:pPr>
            <w:r w:rsidRPr="0001413C">
              <w:t> </w:t>
            </w:r>
          </w:p>
        </w:tc>
      </w:tr>
      <w:tr w:rsidR="0001413C" w:rsidRPr="0001413C" w14:paraId="1ED4D719"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3DD28C8"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67285CF"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2840121" w14:textId="44C9A65D" w:rsidR="00563AC3" w:rsidRPr="0001413C" w:rsidRDefault="00563AC3" w:rsidP="00563AC3">
            <w:pPr>
              <w:spacing w:before="60" w:after="60" w:line="240" w:lineRule="auto"/>
              <w:rPr>
                <w:sz w:val="20"/>
                <w:szCs w:val="18"/>
              </w:rPr>
            </w:pPr>
            <w:r w:rsidRPr="0001413C">
              <w:t>e(ii)</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D2C5243" w14:textId="070015C1" w:rsidR="00563AC3" w:rsidRPr="0001413C" w:rsidRDefault="00563AC3" w:rsidP="00563AC3">
            <w:pPr>
              <w:spacing w:before="60" w:after="60" w:line="240" w:lineRule="auto"/>
              <w:rPr>
                <w:sz w:val="20"/>
                <w:szCs w:val="18"/>
              </w:rPr>
            </w:pPr>
            <w:r w:rsidRPr="0001413C">
              <w:t>less developed</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85CB72C" w14:textId="294F4A08" w:rsidR="00563AC3" w:rsidRPr="0001413C" w:rsidRDefault="00563AC3" w:rsidP="00563AC3">
            <w:pPr>
              <w:spacing w:before="60" w:after="60" w:line="240" w:lineRule="auto"/>
              <w:rPr>
                <w:sz w:val="20"/>
                <w:szCs w:val="18"/>
              </w:rPr>
            </w:pPr>
            <w:r w:rsidRPr="0001413C">
              <w:t>8.815.829,40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7EBDCDD" w14:textId="61D7E23B" w:rsidR="00563AC3" w:rsidRPr="0001413C" w:rsidRDefault="00563AC3" w:rsidP="00563AC3">
            <w:pPr>
              <w:spacing w:before="60" w:after="60" w:line="240" w:lineRule="auto"/>
              <w:rPr>
                <w:sz w:val="20"/>
                <w:szCs w:val="18"/>
              </w:rPr>
            </w:pPr>
            <w:r w:rsidRPr="0001413C">
              <w:t>165</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0E84E7E0" w14:textId="320EDCA8" w:rsidR="00563AC3" w:rsidRPr="0001413C" w:rsidRDefault="00563AC3" w:rsidP="00563AC3">
            <w:pPr>
              <w:spacing w:before="60" w:after="60" w:line="240" w:lineRule="auto"/>
              <w:rPr>
                <w:sz w:val="20"/>
                <w:szCs w:val="18"/>
              </w:rPr>
            </w:pPr>
            <w:r w:rsidRPr="0001413C">
              <w:t>Protejarea, dezvoltarea și promovarea activelor turistice publice și a serviciilor turistice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BC02AD5" w14:textId="7F33F018"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637F888" w14:textId="068ECB7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1C465A5E" w14:textId="2F209316"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2057D46" w14:textId="0FB77A54"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7A3B7F4" w14:textId="0CDC98FF" w:rsidR="00563AC3" w:rsidRPr="0001413C" w:rsidRDefault="00563AC3" w:rsidP="00563AC3">
            <w:pPr>
              <w:spacing w:before="60" w:after="60" w:line="240" w:lineRule="auto"/>
              <w:rPr>
                <w:sz w:val="20"/>
                <w:szCs w:val="18"/>
              </w:rPr>
            </w:pPr>
            <w:r w:rsidRPr="0001413C">
              <w:t> </w:t>
            </w:r>
          </w:p>
        </w:tc>
      </w:tr>
      <w:tr w:rsidR="0001413C" w:rsidRPr="0001413C" w14:paraId="7D8383BE"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74C3E874"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AB99DAF"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DE2F9A5"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7901C2F"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E9630D6" w14:textId="05E6361F" w:rsidR="00563AC3" w:rsidRPr="0001413C" w:rsidRDefault="00563AC3" w:rsidP="00563AC3">
            <w:pPr>
              <w:spacing w:before="60" w:after="60" w:line="240" w:lineRule="auto"/>
              <w:rPr>
                <w:sz w:val="20"/>
                <w:szCs w:val="18"/>
              </w:rPr>
            </w:pPr>
            <w:r w:rsidRPr="0001413C">
              <w:t>13.986.228,85</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2DC3B97" w14:textId="6BB701AD" w:rsidR="00563AC3" w:rsidRPr="0001413C" w:rsidRDefault="00563AC3" w:rsidP="00563AC3">
            <w:pPr>
              <w:spacing w:before="60" w:after="60" w:line="240" w:lineRule="auto"/>
              <w:rPr>
                <w:sz w:val="20"/>
                <w:szCs w:val="18"/>
              </w:rPr>
            </w:pPr>
            <w:r w:rsidRPr="0001413C">
              <w:t>166</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55E6CC06" w14:textId="66C82F73" w:rsidR="00563AC3" w:rsidRPr="0001413C" w:rsidRDefault="00563AC3" w:rsidP="00563AC3">
            <w:pPr>
              <w:spacing w:before="60" w:after="60" w:line="240" w:lineRule="auto"/>
              <w:rPr>
                <w:sz w:val="20"/>
                <w:szCs w:val="18"/>
              </w:rPr>
            </w:pPr>
            <w:r w:rsidRPr="0001413C">
              <w:t>Protejarea, dezvoltarea și promovarea patrimoniului cultural și a serviciilor culturale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22DD68E" w14:textId="28D1344F"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038CBDF0" w14:textId="7CD072E4"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495F4414" w14:textId="63D49DDF"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6C38D54" w14:textId="6EB95664"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711B617" w14:textId="5734271F" w:rsidR="00563AC3" w:rsidRPr="0001413C" w:rsidRDefault="00563AC3" w:rsidP="00563AC3">
            <w:pPr>
              <w:spacing w:before="60" w:after="60" w:line="240" w:lineRule="auto"/>
              <w:rPr>
                <w:sz w:val="20"/>
                <w:szCs w:val="18"/>
              </w:rPr>
            </w:pPr>
            <w:r w:rsidRPr="0001413C">
              <w:t> </w:t>
            </w:r>
          </w:p>
        </w:tc>
      </w:tr>
      <w:tr w:rsidR="0001413C" w:rsidRPr="0001413C" w14:paraId="7F49AC76"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396205BD"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082E4ED"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8951397"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4A1D6A3D"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581780E" w14:textId="06CDC694" w:rsidR="00563AC3" w:rsidRPr="0001413C" w:rsidRDefault="00563AC3" w:rsidP="00563AC3">
            <w:pPr>
              <w:spacing w:before="60" w:after="60" w:line="240" w:lineRule="auto"/>
              <w:rPr>
                <w:sz w:val="20"/>
                <w:szCs w:val="18"/>
              </w:rPr>
            </w:pPr>
            <w:r w:rsidRPr="0001413C">
              <w:t>34.694.123,53</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2E79F62" w14:textId="1F47C7FA" w:rsidR="00563AC3" w:rsidRPr="0001413C" w:rsidRDefault="00563AC3" w:rsidP="00563AC3">
            <w:pPr>
              <w:spacing w:before="60" w:after="60" w:line="240" w:lineRule="auto"/>
              <w:rPr>
                <w:sz w:val="20"/>
                <w:szCs w:val="18"/>
              </w:rPr>
            </w:pPr>
            <w:r w:rsidRPr="0001413C">
              <w:t>167</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7ADA3476" w14:textId="1FCF7BBE" w:rsidR="00563AC3" w:rsidRPr="0001413C" w:rsidRDefault="00563AC3" w:rsidP="00563AC3">
            <w:pPr>
              <w:spacing w:before="60" w:after="60" w:line="240" w:lineRule="auto"/>
              <w:rPr>
                <w:sz w:val="20"/>
                <w:szCs w:val="18"/>
              </w:rPr>
            </w:pPr>
            <w:r w:rsidRPr="0001413C">
              <w:t xml:space="preserve">Protejarea, dezvoltarea și promovarea patrimoniului natural și </w:t>
            </w:r>
            <w:proofErr w:type="gramStart"/>
            <w:r w:rsidRPr="0001413C">
              <w:t>a</w:t>
            </w:r>
            <w:proofErr w:type="gramEnd"/>
            <w:r w:rsidRPr="0001413C">
              <w:t xml:space="preserve"> ecoturismului, altul decât siturile Natura 2000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01B861C" w14:textId="75CAEB28"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5AF4A1BC" w14:textId="04AC5426"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75ED80A9" w14:textId="6224D798"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36DCBA8" w14:textId="3A6FDF5A"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62AB40A" w14:textId="70D84035" w:rsidR="00563AC3" w:rsidRPr="0001413C" w:rsidRDefault="00563AC3" w:rsidP="00563AC3">
            <w:pPr>
              <w:spacing w:before="60" w:after="60" w:line="240" w:lineRule="auto"/>
              <w:rPr>
                <w:sz w:val="20"/>
                <w:szCs w:val="18"/>
              </w:rPr>
            </w:pPr>
            <w:r w:rsidRPr="0001413C">
              <w:t> </w:t>
            </w:r>
          </w:p>
        </w:tc>
      </w:tr>
      <w:tr w:rsidR="0001413C" w:rsidRPr="0001413C" w14:paraId="794DC193"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486A19FC" w14:textId="77777777" w:rsidR="00563AC3" w:rsidRPr="0001413C" w:rsidRDefault="00563AC3" w:rsidP="00563AC3">
            <w:pPr>
              <w:spacing w:before="60" w:after="60" w:line="240" w:lineRule="auto"/>
              <w:rPr>
                <w:sz w:val="20"/>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973C0C6" w14:textId="77777777" w:rsidR="00563AC3" w:rsidRPr="0001413C" w:rsidRDefault="00563AC3" w:rsidP="00563AC3">
            <w:pPr>
              <w:spacing w:before="60" w:after="60" w:line="240" w:lineRule="auto"/>
              <w:rPr>
                <w:sz w:val="20"/>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8B738CE" w14:textId="77777777" w:rsidR="00563AC3" w:rsidRPr="0001413C" w:rsidRDefault="00563AC3" w:rsidP="00563AC3">
            <w:pPr>
              <w:spacing w:before="60" w:after="60" w:line="240" w:lineRule="auto"/>
              <w:rPr>
                <w:sz w:val="20"/>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080B1E9E" w14:textId="77777777" w:rsidR="00563AC3" w:rsidRPr="0001413C" w:rsidRDefault="00563AC3" w:rsidP="00563AC3">
            <w:pPr>
              <w:spacing w:before="60" w:after="60" w:line="240" w:lineRule="auto"/>
              <w:rPr>
                <w:sz w:val="20"/>
                <w:szCs w:val="18"/>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DA23677" w14:textId="33241A28" w:rsidR="00563AC3" w:rsidRPr="0001413C" w:rsidRDefault="00563AC3" w:rsidP="00563AC3">
            <w:pPr>
              <w:spacing w:before="60" w:after="60" w:line="240" w:lineRule="auto"/>
              <w:rPr>
                <w:sz w:val="20"/>
                <w:szCs w:val="18"/>
              </w:rPr>
            </w:pPr>
            <w:r w:rsidRPr="0001413C">
              <w:t>700.000,00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3104D5F" w14:textId="0B0C2F66" w:rsidR="00563AC3" w:rsidRPr="0001413C" w:rsidRDefault="00563AC3" w:rsidP="00563AC3">
            <w:pPr>
              <w:spacing w:before="60" w:after="60" w:line="240" w:lineRule="auto"/>
              <w:rPr>
                <w:sz w:val="20"/>
                <w:szCs w:val="18"/>
              </w:rPr>
            </w:pPr>
            <w:r w:rsidRPr="0001413C">
              <w:t>169</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6374FCB1" w14:textId="6D831EBD" w:rsidR="00563AC3" w:rsidRPr="0001413C" w:rsidRDefault="00563AC3" w:rsidP="00563AC3">
            <w:pPr>
              <w:spacing w:before="60" w:after="60" w:line="240" w:lineRule="auto"/>
              <w:rPr>
                <w:sz w:val="20"/>
                <w:szCs w:val="18"/>
              </w:rPr>
            </w:pPr>
            <w:r w:rsidRPr="0001413C">
              <w:t>Initiative privind dezvoltarea teritoriala, inclusiv pregatirea strategiilor teritoriale</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1A0F0192" w14:textId="5A3F2BD3" w:rsidR="00563AC3" w:rsidRPr="0001413C" w:rsidRDefault="00563AC3" w:rsidP="00563AC3">
            <w:pPr>
              <w:spacing w:before="60" w:after="60" w:line="240" w:lineRule="auto"/>
              <w:rPr>
                <w:sz w:val="20"/>
                <w:szCs w:val="18"/>
              </w:rPr>
            </w:pPr>
            <w:r w:rsidRPr="0001413C">
              <w:t>NA</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4CBC0DC3" w14:textId="44811E89" w:rsidR="00563AC3" w:rsidRPr="0001413C" w:rsidRDefault="00563AC3" w:rsidP="00563AC3">
            <w:pPr>
              <w:spacing w:before="60" w:after="60" w:line="240" w:lineRule="auto"/>
              <w:rPr>
                <w:sz w:val="20"/>
                <w:szCs w:val="18"/>
              </w:rPr>
            </w:pPr>
            <w:r w:rsidRPr="0001413C">
              <w:t>NA</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6568D5DE" w14:textId="287D424A"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1E1924C" w14:textId="6864E686"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45B62F9F" w14:textId="01EC9420" w:rsidR="00563AC3" w:rsidRPr="0001413C" w:rsidRDefault="00563AC3" w:rsidP="00563AC3">
            <w:pPr>
              <w:spacing w:before="60" w:after="60" w:line="240" w:lineRule="auto"/>
              <w:rPr>
                <w:sz w:val="20"/>
                <w:szCs w:val="18"/>
              </w:rPr>
            </w:pPr>
            <w:r w:rsidRPr="0001413C">
              <w:t> </w:t>
            </w:r>
          </w:p>
        </w:tc>
      </w:tr>
      <w:tr w:rsidR="00563AC3" w:rsidRPr="0001413C" w14:paraId="3A36CAE5" w14:textId="77777777" w:rsidTr="00A676FA">
        <w:tc>
          <w:tcPr>
            <w:tcW w:w="292" w:type="pct"/>
            <w:tcBorders>
              <w:top w:val="single" w:sz="4" w:space="0" w:color="auto"/>
              <w:left w:val="single" w:sz="4" w:space="0" w:color="auto"/>
              <w:bottom w:val="single" w:sz="4" w:space="0" w:color="auto"/>
              <w:right w:val="single" w:sz="4" w:space="0" w:color="auto"/>
            </w:tcBorders>
            <w:shd w:val="clear" w:color="auto" w:fill="auto"/>
          </w:tcPr>
          <w:p w14:paraId="37081AF1" w14:textId="6BFB4340" w:rsidR="00563AC3" w:rsidRPr="0001413C" w:rsidRDefault="00563AC3" w:rsidP="00563AC3">
            <w:pPr>
              <w:spacing w:before="60" w:after="60" w:line="240" w:lineRule="auto"/>
              <w:rPr>
                <w:sz w:val="20"/>
                <w:szCs w:val="18"/>
              </w:rPr>
            </w:pPr>
            <w:r w:rsidRPr="0001413C">
              <w:t> </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FE50D0" w14:textId="214FCDDD" w:rsidR="00563AC3" w:rsidRPr="0001413C" w:rsidRDefault="00563AC3" w:rsidP="00563AC3">
            <w:pPr>
              <w:spacing w:before="60" w:after="60" w:line="240" w:lineRule="auto"/>
              <w:rPr>
                <w:sz w:val="20"/>
                <w:szCs w:val="18"/>
              </w:rPr>
            </w:pPr>
            <w:r w:rsidRPr="0001413C">
              <w:t> </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36F1D6B" w14:textId="0D995927" w:rsidR="00563AC3" w:rsidRPr="0001413C" w:rsidRDefault="00563AC3" w:rsidP="00563AC3">
            <w:pPr>
              <w:spacing w:before="60" w:after="60" w:line="240" w:lineRule="auto"/>
              <w:rPr>
                <w:sz w:val="20"/>
                <w:szCs w:val="18"/>
              </w:rPr>
            </w:pPr>
            <w:r w:rsidRPr="0001413C">
              <w:t> </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8C87440" w14:textId="4EFDD3AE" w:rsidR="00563AC3" w:rsidRPr="0001413C" w:rsidRDefault="00563AC3" w:rsidP="00563AC3">
            <w:pPr>
              <w:spacing w:before="60" w:after="60" w:line="240" w:lineRule="auto"/>
              <w:rPr>
                <w:sz w:val="20"/>
                <w:szCs w:val="18"/>
              </w:rPr>
            </w:pPr>
            <w:r w:rsidRPr="0001413C">
              <w:t> </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D20A80B" w14:textId="7AAEA1FC" w:rsidR="00563AC3" w:rsidRPr="0001413C" w:rsidRDefault="00563AC3" w:rsidP="00563AC3">
            <w:pPr>
              <w:spacing w:before="60" w:after="60" w:line="240" w:lineRule="auto"/>
              <w:rPr>
                <w:sz w:val="20"/>
                <w:szCs w:val="18"/>
              </w:rPr>
            </w:pPr>
            <w:r w:rsidRPr="0001413C">
              <w:t>893.343.000,00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8DBA450" w14:textId="18893058" w:rsidR="00563AC3" w:rsidRPr="0001413C" w:rsidRDefault="00563AC3" w:rsidP="00563AC3">
            <w:pPr>
              <w:spacing w:before="60" w:after="60" w:line="240" w:lineRule="auto"/>
              <w:rPr>
                <w:sz w:val="20"/>
                <w:szCs w:val="18"/>
              </w:rPr>
            </w:pPr>
            <w:r w:rsidRPr="0001413C">
              <w:t> </w:t>
            </w:r>
          </w:p>
        </w:tc>
        <w:tc>
          <w:tcPr>
            <w:tcW w:w="564" w:type="pct"/>
            <w:tcBorders>
              <w:top w:val="single" w:sz="4" w:space="0" w:color="auto"/>
              <w:left w:val="single" w:sz="4" w:space="0" w:color="auto"/>
              <w:bottom w:val="single" w:sz="4" w:space="0" w:color="auto"/>
              <w:right w:val="single" w:sz="4" w:space="0" w:color="auto"/>
            </w:tcBorders>
            <w:shd w:val="clear" w:color="auto" w:fill="auto"/>
          </w:tcPr>
          <w:p w14:paraId="3D3B3D58" w14:textId="621053BE" w:rsidR="00563AC3" w:rsidRPr="0001413C" w:rsidRDefault="00563AC3" w:rsidP="00563AC3">
            <w:pPr>
              <w:spacing w:before="60" w:after="60" w:line="240" w:lineRule="auto"/>
              <w:rPr>
                <w:sz w:val="20"/>
                <w:szCs w:val="18"/>
              </w:rPr>
            </w:pPr>
            <w:r w:rsidRPr="0001413C">
              <w:t> </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4AD4039" w14:textId="27698D92" w:rsidR="00563AC3" w:rsidRPr="0001413C" w:rsidRDefault="00563AC3" w:rsidP="00563AC3">
            <w:pPr>
              <w:spacing w:before="60" w:after="60" w:line="240" w:lineRule="auto"/>
              <w:rPr>
                <w:sz w:val="20"/>
                <w:szCs w:val="18"/>
              </w:rPr>
            </w:pPr>
            <w:r w:rsidRPr="0001413C">
              <w:t> </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258589B9" w14:textId="1768E2F2" w:rsidR="00563AC3" w:rsidRPr="0001413C" w:rsidRDefault="00563AC3" w:rsidP="00563AC3">
            <w:pPr>
              <w:spacing w:before="60" w:after="60" w:line="240" w:lineRule="auto"/>
              <w:rPr>
                <w:sz w:val="20"/>
                <w:szCs w:val="18"/>
              </w:rPr>
            </w:pPr>
            <w:r w:rsidRPr="0001413C">
              <w:t> </w:t>
            </w:r>
          </w:p>
        </w:tc>
        <w:tc>
          <w:tcPr>
            <w:tcW w:w="591" w:type="pct"/>
            <w:tcBorders>
              <w:top w:val="single" w:sz="4" w:space="0" w:color="auto"/>
              <w:left w:val="single" w:sz="4" w:space="0" w:color="auto"/>
              <w:bottom w:val="single" w:sz="4" w:space="0" w:color="auto"/>
              <w:right w:val="single" w:sz="4" w:space="0" w:color="auto"/>
            </w:tcBorders>
            <w:shd w:val="clear" w:color="auto" w:fill="auto"/>
          </w:tcPr>
          <w:p w14:paraId="0F014ED5" w14:textId="2DD72DA4" w:rsidR="00563AC3" w:rsidRPr="0001413C" w:rsidRDefault="00563AC3" w:rsidP="00563AC3">
            <w:pPr>
              <w:spacing w:before="60" w:after="60" w:line="240" w:lineRule="auto"/>
              <w:rPr>
                <w:sz w:val="20"/>
                <w:szCs w:val="18"/>
              </w:rPr>
            </w:pPr>
            <w:r w:rsidRPr="0001413C">
              <w:t>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03A05F0" w14:textId="32FEAA3F" w:rsidR="00563AC3" w:rsidRPr="0001413C" w:rsidRDefault="00563AC3" w:rsidP="00563AC3">
            <w:pPr>
              <w:spacing w:before="60" w:after="60" w:line="240" w:lineRule="auto"/>
              <w:rPr>
                <w:sz w:val="20"/>
                <w:szCs w:val="18"/>
              </w:rPr>
            </w:pPr>
            <w:r w:rsidRPr="0001413C">
              <w:t> </w:t>
            </w: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0D02A9BF" w14:textId="6ED5F92B" w:rsidR="00563AC3" w:rsidRPr="0001413C" w:rsidRDefault="00563AC3" w:rsidP="00563AC3">
            <w:pPr>
              <w:spacing w:before="60" w:after="60" w:line="240" w:lineRule="auto"/>
              <w:rPr>
                <w:sz w:val="20"/>
                <w:szCs w:val="18"/>
              </w:rPr>
            </w:pPr>
            <w:r w:rsidRPr="0001413C">
              <w:t> </w:t>
            </w:r>
          </w:p>
        </w:tc>
      </w:tr>
    </w:tbl>
    <w:p w14:paraId="38E40B65" w14:textId="77777777" w:rsidR="003655CD" w:rsidRPr="0001413C" w:rsidRDefault="003655CD" w:rsidP="003655CD"/>
    <w:p w14:paraId="1F95F7A3" w14:textId="77777777" w:rsidR="003655CD" w:rsidRPr="0001413C" w:rsidRDefault="003655CD" w:rsidP="003655CD">
      <w:pPr>
        <w:pStyle w:val="Point0"/>
        <w:sectPr w:rsidR="003655CD" w:rsidRPr="0001413C" w:rsidSect="00A35CBC">
          <w:headerReference w:type="default" r:id="rId10"/>
          <w:footerReference w:type="default" r:id="rId11"/>
          <w:footnotePr>
            <w:numRestart w:val="eachPage"/>
          </w:footnotePr>
          <w:pgSz w:w="16839" w:h="11907" w:orient="landscape"/>
          <w:pgMar w:top="1134" w:right="1134" w:bottom="1134" w:left="1134" w:header="567" w:footer="567" w:gutter="0"/>
          <w:cols w:space="720"/>
          <w:docGrid w:linePitch="360"/>
        </w:sectPr>
      </w:pPr>
    </w:p>
    <w:p w14:paraId="5749E8CD" w14:textId="77777777" w:rsidR="003655CD" w:rsidRPr="0001413C" w:rsidRDefault="003655CD" w:rsidP="003655CD">
      <w:pPr>
        <w:pStyle w:val="Point0"/>
      </w:pPr>
      <w:r w:rsidRPr="0001413C">
        <w:t>B.</w:t>
      </w:r>
      <w:r w:rsidRPr="0001413C">
        <w:tab/>
        <w:t>Details by type of operation (to be completed for every type of operation)</w:t>
      </w:r>
    </w:p>
    <w:p w14:paraId="4974F057" w14:textId="77777777" w:rsidR="003655CD" w:rsidRPr="0001413C" w:rsidRDefault="003655CD" w:rsidP="003655CD">
      <w:r w:rsidRPr="0001413C">
        <w:t>Did the managing authority receive support from an external company to set out the simplified costs below?</w:t>
      </w:r>
    </w:p>
    <w:p w14:paraId="26351AB7" w14:textId="5D78FBF5" w:rsidR="003655CD" w:rsidRPr="0001413C" w:rsidRDefault="00BD3183" w:rsidP="003655CD">
      <w:r w:rsidRPr="0001413C">
        <w:t>Yes, by t33 srl</w:t>
      </w:r>
    </w:p>
    <w:tbl>
      <w:tblPr>
        <w:tblW w:w="94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294"/>
      </w:tblGrid>
      <w:tr w:rsidR="0001413C" w:rsidRPr="0001413C" w14:paraId="2B48107F" w14:textId="77777777" w:rsidTr="00492DBA">
        <w:trPr>
          <w:trHeight w:val="851"/>
        </w:trPr>
        <w:tc>
          <w:tcPr>
            <w:tcW w:w="3163" w:type="dxa"/>
            <w:shd w:val="clear" w:color="auto" w:fill="auto"/>
            <w:noWrap/>
            <w:vAlign w:val="center"/>
          </w:tcPr>
          <w:p w14:paraId="5E4EA18A" w14:textId="77777777" w:rsidR="003655CD" w:rsidRPr="0001413C" w:rsidRDefault="003655CD" w:rsidP="00A35CBC">
            <w:pPr>
              <w:spacing w:before="60" w:after="60" w:line="240" w:lineRule="auto"/>
            </w:pPr>
            <w:r w:rsidRPr="0001413C">
              <w:t>1. Description of the operation type including the timeline for implementation</w:t>
            </w:r>
            <w:r w:rsidRPr="0001413C">
              <w:rPr>
                <w:rStyle w:val="FootnoteReference"/>
              </w:rPr>
              <w:footnoteReference w:id="31"/>
            </w:r>
          </w:p>
        </w:tc>
        <w:tc>
          <w:tcPr>
            <w:tcW w:w="6294" w:type="dxa"/>
            <w:vAlign w:val="center"/>
          </w:tcPr>
          <w:p w14:paraId="09981AC8" w14:textId="77777777" w:rsidR="003655CD" w:rsidRPr="0001413C" w:rsidRDefault="003655CD" w:rsidP="00A35CBC">
            <w:pPr>
              <w:spacing w:before="60" w:after="60" w:line="240" w:lineRule="auto"/>
            </w:pPr>
          </w:p>
        </w:tc>
      </w:tr>
      <w:tr w:rsidR="0001413C" w:rsidRPr="0001413C" w14:paraId="1BE55D5D" w14:textId="77777777" w:rsidTr="00492DBA">
        <w:trPr>
          <w:trHeight w:val="851"/>
        </w:trPr>
        <w:tc>
          <w:tcPr>
            <w:tcW w:w="3163" w:type="dxa"/>
            <w:shd w:val="clear" w:color="auto" w:fill="auto"/>
            <w:noWrap/>
            <w:vAlign w:val="center"/>
          </w:tcPr>
          <w:p w14:paraId="06ADA791" w14:textId="77777777" w:rsidR="003655CD" w:rsidRPr="0001413C" w:rsidRDefault="003655CD" w:rsidP="00A35CBC">
            <w:pPr>
              <w:spacing w:before="60" w:after="60" w:line="240" w:lineRule="auto"/>
            </w:pPr>
            <w:r w:rsidRPr="0001413C">
              <w:t xml:space="preserve">2. Specific objective(s) </w:t>
            </w:r>
          </w:p>
        </w:tc>
        <w:tc>
          <w:tcPr>
            <w:tcW w:w="6294" w:type="dxa"/>
            <w:vAlign w:val="center"/>
          </w:tcPr>
          <w:p w14:paraId="4F020778" w14:textId="77777777" w:rsidR="003655CD" w:rsidRPr="0001413C" w:rsidRDefault="003655CD" w:rsidP="00A35CBC">
            <w:pPr>
              <w:spacing w:before="60" w:after="60" w:line="240" w:lineRule="auto"/>
            </w:pPr>
          </w:p>
        </w:tc>
      </w:tr>
      <w:tr w:rsidR="0001413C" w:rsidRPr="0001413C" w14:paraId="3D42FD75" w14:textId="77777777" w:rsidTr="00492DBA">
        <w:trPr>
          <w:trHeight w:val="851"/>
        </w:trPr>
        <w:tc>
          <w:tcPr>
            <w:tcW w:w="3163" w:type="dxa"/>
            <w:shd w:val="clear" w:color="auto" w:fill="auto"/>
            <w:noWrap/>
            <w:vAlign w:val="center"/>
          </w:tcPr>
          <w:p w14:paraId="493B794C" w14:textId="77777777" w:rsidR="00BD3183" w:rsidRPr="0001413C" w:rsidRDefault="00BD3183" w:rsidP="00BD3183">
            <w:pPr>
              <w:spacing w:before="60" w:after="60" w:line="240" w:lineRule="auto"/>
            </w:pPr>
            <w:r w:rsidRPr="0001413C">
              <w:t>3. Indicator triggering reimbursement</w:t>
            </w:r>
            <w:r w:rsidRPr="0001413C">
              <w:rPr>
                <w:rStyle w:val="FootnoteReference"/>
              </w:rPr>
              <w:footnoteReference w:id="32"/>
            </w:r>
          </w:p>
        </w:tc>
        <w:tc>
          <w:tcPr>
            <w:tcW w:w="6294" w:type="dxa"/>
            <w:vAlign w:val="center"/>
          </w:tcPr>
          <w:p w14:paraId="09A94183" w14:textId="4488B047" w:rsidR="00BD3183" w:rsidRPr="0001413C" w:rsidRDefault="00BD3183" w:rsidP="00BD3183">
            <w:pPr>
              <w:spacing w:before="60" w:after="60" w:line="240" w:lineRule="auto"/>
            </w:pPr>
            <w:r w:rsidRPr="0001413C">
              <w:t>Number of hours worked for implementing the ERDF project</w:t>
            </w:r>
          </w:p>
        </w:tc>
      </w:tr>
      <w:tr w:rsidR="0001413C" w:rsidRPr="0001413C" w14:paraId="1AEBDCC1" w14:textId="77777777" w:rsidTr="00492DBA">
        <w:trPr>
          <w:trHeight w:val="851"/>
        </w:trPr>
        <w:tc>
          <w:tcPr>
            <w:tcW w:w="3163" w:type="dxa"/>
            <w:shd w:val="clear" w:color="auto" w:fill="auto"/>
            <w:noWrap/>
            <w:vAlign w:val="center"/>
          </w:tcPr>
          <w:p w14:paraId="4E023431" w14:textId="77777777" w:rsidR="00BD3183" w:rsidRPr="0001413C" w:rsidRDefault="00BD3183" w:rsidP="00BD3183">
            <w:pPr>
              <w:spacing w:before="60" w:after="60" w:line="240" w:lineRule="auto"/>
            </w:pPr>
            <w:r w:rsidRPr="0001413C">
              <w:t>4. Unit of measurement for the indicator triggering reimbursement</w:t>
            </w:r>
          </w:p>
        </w:tc>
        <w:tc>
          <w:tcPr>
            <w:tcW w:w="6294" w:type="dxa"/>
            <w:vAlign w:val="center"/>
          </w:tcPr>
          <w:p w14:paraId="4599089A" w14:textId="4ADF6C6F" w:rsidR="00BD3183" w:rsidRPr="0001413C" w:rsidRDefault="00BD3183" w:rsidP="00BD3183">
            <w:pPr>
              <w:spacing w:before="60" w:after="60" w:line="240" w:lineRule="auto"/>
            </w:pPr>
            <w:r w:rsidRPr="0001413C">
              <w:t>Number of hours</w:t>
            </w:r>
          </w:p>
        </w:tc>
      </w:tr>
      <w:tr w:rsidR="0001413C" w:rsidRPr="0001413C" w14:paraId="6F319361" w14:textId="77777777" w:rsidTr="00492DBA">
        <w:trPr>
          <w:trHeight w:val="851"/>
        </w:trPr>
        <w:tc>
          <w:tcPr>
            <w:tcW w:w="3163" w:type="dxa"/>
            <w:shd w:val="clear" w:color="auto" w:fill="auto"/>
            <w:noWrap/>
            <w:vAlign w:val="center"/>
          </w:tcPr>
          <w:p w14:paraId="6580A5A9" w14:textId="77777777" w:rsidR="00BD3183" w:rsidRPr="0001413C" w:rsidRDefault="00BD3183" w:rsidP="00BD3183">
            <w:pPr>
              <w:spacing w:before="60" w:after="60" w:line="240" w:lineRule="auto"/>
            </w:pPr>
            <w:r w:rsidRPr="0001413C">
              <w:t>5. Standard scale of unit cost, lump sum or flat rate</w:t>
            </w:r>
          </w:p>
        </w:tc>
        <w:tc>
          <w:tcPr>
            <w:tcW w:w="6294" w:type="dxa"/>
            <w:vAlign w:val="center"/>
          </w:tcPr>
          <w:p w14:paraId="13604486" w14:textId="784FB397" w:rsidR="00BD3183" w:rsidRPr="0001413C" w:rsidRDefault="00BD3183" w:rsidP="00BD3183">
            <w:pPr>
              <w:spacing w:before="60" w:after="60" w:line="240" w:lineRule="auto"/>
            </w:pPr>
            <w:r w:rsidRPr="0001413C">
              <w:t>Standard scale of unit cost</w:t>
            </w:r>
          </w:p>
        </w:tc>
      </w:tr>
      <w:tr w:rsidR="0001413C" w:rsidRPr="0001413C" w14:paraId="5E85073D" w14:textId="77777777" w:rsidTr="00492DBA">
        <w:trPr>
          <w:trHeight w:val="851"/>
        </w:trPr>
        <w:tc>
          <w:tcPr>
            <w:tcW w:w="3163" w:type="dxa"/>
            <w:shd w:val="clear" w:color="auto" w:fill="auto"/>
            <w:noWrap/>
            <w:vAlign w:val="center"/>
          </w:tcPr>
          <w:p w14:paraId="5BEFF41C" w14:textId="77777777" w:rsidR="003655CD" w:rsidRPr="0001413C" w:rsidRDefault="003655CD" w:rsidP="00A35CBC">
            <w:pPr>
              <w:spacing w:before="60" w:after="60" w:line="240" w:lineRule="auto"/>
            </w:pPr>
            <w:r w:rsidRPr="0001413C">
              <w:t>6. Amount per unit of measurement or percentage (for flat rates) of the SCO</w:t>
            </w:r>
          </w:p>
        </w:tc>
        <w:tc>
          <w:tcPr>
            <w:tcW w:w="6294" w:type="dxa"/>
            <w:vAlign w:val="center"/>
          </w:tcPr>
          <w:tbl>
            <w:tblPr>
              <w:tblW w:w="45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8"/>
              <w:gridCol w:w="867"/>
              <w:gridCol w:w="867"/>
              <w:gridCol w:w="683"/>
              <w:gridCol w:w="1074"/>
            </w:tblGrid>
            <w:tr w:rsidR="0001413C" w:rsidRPr="0001413C" w14:paraId="1C7FE43D" w14:textId="77777777" w:rsidTr="00492DBA">
              <w:trPr>
                <w:trHeight w:val="268"/>
              </w:trPr>
              <w:tc>
                <w:tcPr>
                  <w:tcW w:w="2000" w:type="pct"/>
                  <w:tcBorders>
                    <w:top w:val="nil"/>
                    <w:left w:val="nil"/>
                    <w:bottom w:val="single" w:sz="4" w:space="0" w:color="auto"/>
                    <w:right w:val="single" w:sz="4" w:space="0" w:color="auto"/>
                  </w:tcBorders>
                  <w:shd w:val="clear" w:color="auto" w:fill="auto"/>
                  <w:noWrap/>
                  <w:vAlign w:val="center"/>
                </w:tcPr>
                <w:p w14:paraId="2E870A1A" w14:textId="77777777" w:rsidR="00BD3183" w:rsidRPr="0001413C" w:rsidRDefault="00BD3183" w:rsidP="00BD3183">
                  <w:pPr>
                    <w:spacing w:after="0" w:line="240" w:lineRule="auto"/>
                    <w:rPr>
                      <w:rFonts w:ascii="Calibri" w:hAnsi="Calibri" w:cs="Calibri"/>
                      <w:b/>
                      <w:bCs/>
                      <w:sz w:val="20"/>
                      <w:lang w:val="en-US" w:eastAsia="it-IT"/>
                    </w:rPr>
                  </w:pPr>
                </w:p>
              </w:tc>
              <w:tc>
                <w:tcPr>
                  <w:tcW w:w="3000" w:type="pct"/>
                  <w:gridSpan w:val="4"/>
                  <w:tcBorders>
                    <w:left w:val="single" w:sz="4" w:space="0" w:color="auto"/>
                  </w:tcBorders>
                  <w:shd w:val="clear" w:color="auto" w:fill="4F81BD" w:themeFill="accent1"/>
                </w:tcPr>
                <w:p w14:paraId="0D9B5E5E" w14:textId="77777777" w:rsidR="00BD3183" w:rsidRPr="0001413C" w:rsidRDefault="00BD3183" w:rsidP="00BD3183">
                  <w:pPr>
                    <w:spacing w:after="0"/>
                    <w:jc w:val="center"/>
                    <w:rPr>
                      <w:rFonts w:ascii="Calibri" w:hAnsi="Calibri" w:cs="Calibri"/>
                      <w:b/>
                      <w:bCs/>
                      <w:sz w:val="20"/>
                    </w:rPr>
                  </w:pPr>
                  <w:r w:rsidRPr="0001413C">
                    <w:rPr>
                      <w:rFonts w:ascii="Calibri" w:hAnsi="Calibri" w:cs="Calibri"/>
                      <w:b/>
                      <w:bCs/>
                      <w:sz w:val="20"/>
                    </w:rPr>
                    <w:t>Type of authority</w:t>
                  </w:r>
                </w:p>
              </w:tc>
            </w:tr>
            <w:tr w:rsidR="0001413C" w:rsidRPr="0001413C" w14:paraId="541DA798" w14:textId="77777777" w:rsidTr="00492DBA">
              <w:trPr>
                <w:trHeight w:val="671"/>
              </w:trPr>
              <w:tc>
                <w:tcPr>
                  <w:tcW w:w="2000" w:type="pct"/>
                  <w:tcBorders>
                    <w:top w:val="single" w:sz="4" w:space="0" w:color="auto"/>
                  </w:tcBorders>
                  <w:shd w:val="clear" w:color="auto" w:fill="4F81BD" w:themeFill="accent1"/>
                  <w:noWrap/>
                  <w:vAlign w:val="center"/>
                </w:tcPr>
                <w:p w14:paraId="7163B274" w14:textId="77777777" w:rsidR="00BD3183" w:rsidRPr="0001413C" w:rsidRDefault="00BD3183" w:rsidP="00BD3183">
                  <w:pPr>
                    <w:spacing w:after="0" w:line="240" w:lineRule="auto"/>
                    <w:jc w:val="center"/>
                    <w:rPr>
                      <w:rFonts w:ascii="Calibri" w:hAnsi="Calibri" w:cs="Calibri"/>
                      <w:b/>
                      <w:bCs/>
                      <w:sz w:val="20"/>
                      <w:lang w:val="it-IT" w:eastAsia="it-IT"/>
                    </w:rPr>
                  </w:pPr>
                  <w:r w:rsidRPr="0001413C">
                    <w:rPr>
                      <w:rFonts w:ascii="Calibri" w:hAnsi="Calibri" w:cs="Calibri"/>
                      <w:b/>
                      <w:bCs/>
                      <w:sz w:val="20"/>
                      <w:lang w:val="it-IT" w:eastAsia="it-IT"/>
                    </w:rPr>
                    <w:t>Role</w:t>
                  </w:r>
                </w:p>
              </w:tc>
              <w:tc>
                <w:tcPr>
                  <w:tcW w:w="744" w:type="pct"/>
                  <w:shd w:val="clear" w:color="auto" w:fill="DAEEF3" w:themeFill="accent5" w:themeFillTint="33"/>
                </w:tcPr>
                <w:p w14:paraId="18C1F21F" w14:textId="77777777" w:rsidR="00BD3183" w:rsidRPr="0001413C" w:rsidRDefault="00BD3183" w:rsidP="00BD3183">
                  <w:pPr>
                    <w:spacing w:after="0"/>
                    <w:jc w:val="center"/>
                    <w:rPr>
                      <w:rFonts w:ascii="Calibri" w:hAnsi="Calibri" w:cs="Calibri"/>
                      <w:b/>
                      <w:bCs/>
                      <w:sz w:val="20"/>
                    </w:rPr>
                  </w:pPr>
                  <w:r w:rsidRPr="0001413C">
                    <w:rPr>
                      <w:rFonts w:ascii="Calibri" w:hAnsi="Calibri" w:cs="Calibri"/>
                      <w:b/>
                      <w:bCs/>
                      <w:sz w:val="20"/>
                    </w:rPr>
                    <w:t>Counties</w:t>
                  </w:r>
                </w:p>
              </w:tc>
              <w:tc>
                <w:tcPr>
                  <w:tcW w:w="744" w:type="pct"/>
                  <w:shd w:val="clear" w:color="auto" w:fill="DAEEF3" w:themeFill="accent5" w:themeFillTint="33"/>
                </w:tcPr>
                <w:p w14:paraId="63724AFA" w14:textId="77777777" w:rsidR="00BD3183" w:rsidRPr="0001413C" w:rsidRDefault="00BD3183" w:rsidP="00BD3183">
                  <w:pPr>
                    <w:spacing w:after="0"/>
                    <w:jc w:val="center"/>
                    <w:rPr>
                      <w:rFonts w:ascii="Calibri" w:hAnsi="Calibri" w:cs="Calibri"/>
                      <w:b/>
                      <w:bCs/>
                      <w:sz w:val="20"/>
                    </w:rPr>
                  </w:pPr>
                  <w:r w:rsidRPr="0001413C">
                    <w:rPr>
                      <w:rFonts w:ascii="Calibri" w:hAnsi="Calibri" w:cs="Calibri"/>
                      <w:b/>
                      <w:bCs/>
                      <w:sz w:val="20"/>
                    </w:rPr>
                    <w:t>Counties capitals</w:t>
                  </w:r>
                </w:p>
              </w:tc>
              <w:tc>
                <w:tcPr>
                  <w:tcW w:w="587" w:type="pct"/>
                  <w:shd w:val="clear" w:color="auto" w:fill="DAEEF3" w:themeFill="accent5" w:themeFillTint="33"/>
                </w:tcPr>
                <w:p w14:paraId="32B3501B" w14:textId="77777777" w:rsidR="00BD3183" w:rsidRPr="0001413C" w:rsidRDefault="00BD3183" w:rsidP="00BD3183">
                  <w:pPr>
                    <w:spacing w:after="0"/>
                    <w:jc w:val="center"/>
                    <w:rPr>
                      <w:rFonts w:ascii="Calibri" w:hAnsi="Calibri" w:cs="Calibri"/>
                      <w:b/>
                      <w:bCs/>
                      <w:sz w:val="20"/>
                    </w:rPr>
                  </w:pPr>
                  <w:r w:rsidRPr="0001413C">
                    <w:rPr>
                      <w:rFonts w:ascii="Calibri" w:hAnsi="Calibri" w:cs="Calibri"/>
                      <w:b/>
                      <w:bCs/>
                      <w:sz w:val="20"/>
                    </w:rPr>
                    <w:t>Towns</w:t>
                  </w:r>
                </w:p>
              </w:tc>
              <w:tc>
                <w:tcPr>
                  <w:tcW w:w="922" w:type="pct"/>
                  <w:shd w:val="clear" w:color="auto" w:fill="DAEEF3" w:themeFill="accent5" w:themeFillTint="33"/>
                </w:tcPr>
                <w:p w14:paraId="2414FC3E" w14:textId="77777777" w:rsidR="00BD3183" w:rsidRPr="0001413C" w:rsidRDefault="00BD3183" w:rsidP="00BD3183">
                  <w:pPr>
                    <w:spacing w:after="0"/>
                    <w:jc w:val="center"/>
                    <w:rPr>
                      <w:rFonts w:ascii="Calibri" w:hAnsi="Calibri" w:cs="Calibri"/>
                      <w:b/>
                      <w:bCs/>
                      <w:sz w:val="20"/>
                    </w:rPr>
                  </w:pPr>
                  <w:r w:rsidRPr="0001413C">
                    <w:rPr>
                      <w:rFonts w:ascii="Calibri" w:hAnsi="Calibri" w:cs="Calibri"/>
                      <w:b/>
                      <w:bCs/>
                      <w:sz w:val="20"/>
                    </w:rPr>
                    <w:t>Communes</w:t>
                  </w:r>
                </w:p>
              </w:tc>
            </w:tr>
            <w:tr w:rsidR="0001413C" w:rsidRPr="0001413C" w14:paraId="7DD9FF41" w14:textId="77777777" w:rsidTr="00492DBA">
              <w:trPr>
                <w:trHeight w:val="268"/>
              </w:trPr>
              <w:tc>
                <w:tcPr>
                  <w:tcW w:w="2000" w:type="pct"/>
                  <w:shd w:val="clear" w:color="auto" w:fill="DAEEF3" w:themeFill="accent5" w:themeFillTint="33"/>
                  <w:noWrap/>
                  <w:vAlign w:val="center"/>
                  <w:hideMark/>
                </w:tcPr>
                <w:p w14:paraId="10B36097" w14:textId="77777777" w:rsidR="00BD3183" w:rsidRPr="0001413C" w:rsidRDefault="00BD3183" w:rsidP="00BD3183">
                  <w:pPr>
                    <w:spacing w:after="0" w:line="240" w:lineRule="auto"/>
                    <w:rPr>
                      <w:rFonts w:ascii="Calibri" w:hAnsi="Calibri" w:cs="Calibri"/>
                      <w:b/>
                      <w:bCs/>
                      <w:sz w:val="20"/>
                      <w:lang w:val="it-IT" w:eastAsia="it-IT"/>
                    </w:rPr>
                  </w:pPr>
                  <w:r w:rsidRPr="0001413C">
                    <w:rPr>
                      <w:rFonts w:ascii="Calibri" w:hAnsi="Calibri" w:cs="Calibri"/>
                      <w:b/>
                      <w:bCs/>
                      <w:sz w:val="20"/>
                      <w:lang w:val="it-IT" w:eastAsia="it-IT"/>
                    </w:rPr>
                    <w:t>Project manager</w:t>
                  </w:r>
                </w:p>
              </w:tc>
              <w:tc>
                <w:tcPr>
                  <w:tcW w:w="744" w:type="pct"/>
                  <w:shd w:val="clear" w:color="auto" w:fill="auto"/>
                  <w:vAlign w:val="center"/>
                </w:tcPr>
                <w:p w14:paraId="4C8D49AF"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87</w:t>
                  </w:r>
                </w:p>
              </w:tc>
              <w:tc>
                <w:tcPr>
                  <w:tcW w:w="744" w:type="pct"/>
                  <w:shd w:val="clear" w:color="auto" w:fill="auto"/>
                  <w:vAlign w:val="bottom"/>
                </w:tcPr>
                <w:p w14:paraId="6350ADB1"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75</w:t>
                  </w:r>
                </w:p>
              </w:tc>
              <w:tc>
                <w:tcPr>
                  <w:tcW w:w="587" w:type="pct"/>
                  <w:shd w:val="clear" w:color="auto" w:fill="auto"/>
                  <w:vAlign w:val="center"/>
                </w:tcPr>
                <w:p w14:paraId="29244774"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66</w:t>
                  </w:r>
                </w:p>
              </w:tc>
              <w:tc>
                <w:tcPr>
                  <w:tcW w:w="922" w:type="pct"/>
                  <w:shd w:val="clear" w:color="auto" w:fill="auto"/>
                  <w:vAlign w:val="center"/>
                </w:tcPr>
                <w:p w14:paraId="6FD5F30C"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49</w:t>
                  </w:r>
                </w:p>
              </w:tc>
            </w:tr>
            <w:tr w:rsidR="0001413C" w:rsidRPr="0001413C" w14:paraId="4B7D5ED2" w14:textId="77777777" w:rsidTr="00492DBA">
              <w:trPr>
                <w:trHeight w:val="268"/>
              </w:trPr>
              <w:tc>
                <w:tcPr>
                  <w:tcW w:w="2000" w:type="pct"/>
                  <w:shd w:val="clear" w:color="auto" w:fill="DAEEF3" w:themeFill="accent5" w:themeFillTint="33"/>
                  <w:noWrap/>
                  <w:vAlign w:val="center"/>
                  <w:hideMark/>
                </w:tcPr>
                <w:p w14:paraId="2F225008" w14:textId="77777777" w:rsidR="00BD3183" w:rsidRPr="0001413C" w:rsidRDefault="00BD3183" w:rsidP="00BD3183">
                  <w:pPr>
                    <w:spacing w:after="0" w:line="240" w:lineRule="auto"/>
                    <w:rPr>
                      <w:rFonts w:ascii="Calibri" w:hAnsi="Calibri" w:cs="Calibri"/>
                      <w:b/>
                      <w:bCs/>
                      <w:sz w:val="20"/>
                      <w:lang w:val="it-IT" w:eastAsia="it-IT"/>
                    </w:rPr>
                  </w:pPr>
                  <w:r w:rsidRPr="0001413C">
                    <w:rPr>
                      <w:rFonts w:ascii="Calibri" w:hAnsi="Calibri" w:cs="Calibri"/>
                      <w:b/>
                      <w:bCs/>
                      <w:sz w:val="20"/>
                      <w:lang w:val="it-IT" w:eastAsia="it-IT"/>
                    </w:rPr>
                    <w:t>Legal/Procurement expert</w:t>
                  </w:r>
                </w:p>
              </w:tc>
              <w:tc>
                <w:tcPr>
                  <w:tcW w:w="744" w:type="pct"/>
                  <w:shd w:val="clear" w:color="auto" w:fill="auto"/>
                  <w:vAlign w:val="center"/>
                </w:tcPr>
                <w:p w14:paraId="526520A4"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71</w:t>
                  </w:r>
                </w:p>
              </w:tc>
              <w:tc>
                <w:tcPr>
                  <w:tcW w:w="744" w:type="pct"/>
                  <w:shd w:val="clear" w:color="auto" w:fill="auto"/>
                  <w:vAlign w:val="bottom"/>
                </w:tcPr>
                <w:p w14:paraId="0CA21656"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56</w:t>
                  </w:r>
                </w:p>
              </w:tc>
              <w:tc>
                <w:tcPr>
                  <w:tcW w:w="587" w:type="pct"/>
                  <w:shd w:val="clear" w:color="auto" w:fill="auto"/>
                  <w:vAlign w:val="center"/>
                </w:tcPr>
                <w:p w14:paraId="413FA427"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51</w:t>
                  </w:r>
                </w:p>
              </w:tc>
              <w:tc>
                <w:tcPr>
                  <w:tcW w:w="922" w:type="pct"/>
                  <w:shd w:val="clear" w:color="auto" w:fill="auto"/>
                  <w:vAlign w:val="center"/>
                </w:tcPr>
                <w:p w14:paraId="41894DE0"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46</w:t>
                  </w:r>
                </w:p>
              </w:tc>
            </w:tr>
            <w:tr w:rsidR="0001413C" w:rsidRPr="0001413C" w14:paraId="36AD92D2" w14:textId="77777777" w:rsidTr="00492DBA">
              <w:trPr>
                <w:trHeight w:val="385"/>
              </w:trPr>
              <w:tc>
                <w:tcPr>
                  <w:tcW w:w="2000" w:type="pct"/>
                  <w:shd w:val="clear" w:color="auto" w:fill="DAEEF3" w:themeFill="accent5" w:themeFillTint="33"/>
                  <w:noWrap/>
                  <w:vAlign w:val="center"/>
                  <w:hideMark/>
                </w:tcPr>
                <w:p w14:paraId="23AB6CF7" w14:textId="77777777" w:rsidR="00BD3183" w:rsidRPr="0001413C" w:rsidRDefault="00BD3183" w:rsidP="00BD3183">
                  <w:pPr>
                    <w:spacing w:after="0" w:line="240" w:lineRule="auto"/>
                    <w:rPr>
                      <w:rFonts w:ascii="Calibri" w:hAnsi="Calibri" w:cs="Calibri"/>
                      <w:b/>
                      <w:bCs/>
                      <w:sz w:val="20"/>
                      <w:lang w:val="it-IT" w:eastAsia="it-IT"/>
                    </w:rPr>
                  </w:pPr>
                  <w:r w:rsidRPr="0001413C">
                    <w:rPr>
                      <w:rFonts w:ascii="Calibri" w:hAnsi="Calibri" w:cs="Calibri"/>
                      <w:b/>
                      <w:bCs/>
                      <w:sz w:val="20"/>
                      <w:lang w:val="it-IT" w:eastAsia="it-IT"/>
                    </w:rPr>
                    <w:t>Financial manager</w:t>
                  </w:r>
                </w:p>
              </w:tc>
              <w:tc>
                <w:tcPr>
                  <w:tcW w:w="744" w:type="pct"/>
                  <w:shd w:val="clear" w:color="auto" w:fill="auto"/>
                  <w:vAlign w:val="center"/>
                </w:tcPr>
                <w:p w14:paraId="02800EEF"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69</w:t>
                  </w:r>
                </w:p>
              </w:tc>
              <w:tc>
                <w:tcPr>
                  <w:tcW w:w="744" w:type="pct"/>
                  <w:shd w:val="clear" w:color="auto" w:fill="auto"/>
                  <w:vAlign w:val="bottom"/>
                </w:tcPr>
                <w:p w14:paraId="05C99A14"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63</w:t>
                  </w:r>
                </w:p>
              </w:tc>
              <w:tc>
                <w:tcPr>
                  <w:tcW w:w="587" w:type="pct"/>
                  <w:shd w:val="clear" w:color="auto" w:fill="auto"/>
                  <w:vAlign w:val="center"/>
                </w:tcPr>
                <w:p w14:paraId="2228AE09"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56</w:t>
                  </w:r>
                </w:p>
              </w:tc>
              <w:tc>
                <w:tcPr>
                  <w:tcW w:w="922" w:type="pct"/>
                  <w:shd w:val="clear" w:color="auto" w:fill="auto"/>
                  <w:vAlign w:val="center"/>
                </w:tcPr>
                <w:p w14:paraId="0DA965A8"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45</w:t>
                  </w:r>
                </w:p>
              </w:tc>
            </w:tr>
            <w:tr w:rsidR="0001413C" w:rsidRPr="0001413C" w14:paraId="2024A093" w14:textId="77777777" w:rsidTr="00492DBA">
              <w:trPr>
                <w:trHeight w:val="307"/>
              </w:trPr>
              <w:tc>
                <w:tcPr>
                  <w:tcW w:w="2000" w:type="pct"/>
                  <w:shd w:val="clear" w:color="auto" w:fill="DAEEF3" w:themeFill="accent5" w:themeFillTint="33"/>
                  <w:noWrap/>
                  <w:vAlign w:val="center"/>
                  <w:hideMark/>
                </w:tcPr>
                <w:p w14:paraId="3BE647A3" w14:textId="77777777" w:rsidR="00BD3183" w:rsidRPr="0001413C" w:rsidRDefault="00BD3183" w:rsidP="00BD3183">
                  <w:pPr>
                    <w:spacing w:after="0" w:line="240" w:lineRule="auto"/>
                    <w:rPr>
                      <w:rFonts w:ascii="Calibri" w:hAnsi="Calibri" w:cs="Calibri"/>
                      <w:b/>
                      <w:bCs/>
                      <w:sz w:val="20"/>
                      <w:lang w:val="it-IT" w:eastAsia="it-IT"/>
                    </w:rPr>
                  </w:pPr>
                  <w:r w:rsidRPr="0001413C">
                    <w:rPr>
                      <w:rFonts w:ascii="Calibri" w:hAnsi="Calibri" w:cs="Calibri"/>
                      <w:b/>
                      <w:bCs/>
                      <w:sz w:val="20"/>
                      <w:lang w:val="it-IT" w:eastAsia="it-IT"/>
                    </w:rPr>
                    <w:t>Technical expert</w:t>
                  </w:r>
                </w:p>
              </w:tc>
              <w:tc>
                <w:tcPr>
                  <w:tcW w:w="744" w:type="pct"/>
                  <w:shd w:val="clear" w:color="auto" w:fill="auto"/>
                  <w:vAlign w:val="center"/>
                </w:tcPr>
                <w:p w14:paraId="0C5702FF"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62</w:t>
                  </w:r>
                </w:p>
              </w:tc>
              <w:tc>
                <w:tcPr>
                  <w:tcW w:w="744" w:type="pct"/>
                  <w:shd w:val="clear" w:color="auto" w:fill="auto"/>
                  <w:vAlign w:val="bottom"/>
                </w:tcPr>
                <w:p w14:paraId="011AAEC2"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61</w:t>
                  </w:r>
                </w:p>
              </w:tc>
              <w:tc>
                <w:tcPr>
                  <w:tcW w:w="587" w:type="pct"/>
                  <w:shd w:val="clear" w:color="auto" w:fill="auto"/>
                  <w:vAlign w:val="center"/>
                </w:tcPr>
                <w:p w14:paraId="77AEEBD7"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47</w:t>
                  </w:r>
                </w:p>
              </w:tc>
              <w:tc>
                <w:tcPr>
                  <w:tcW w:w="922" w:type="pct"/>
                  <w:shd w:val="clear" w:color="auto" w:fill="auto"/>
                  <w:vAlign w:val="center"/>
                </w:tcPr>
                <w:p w14:paraId="0C9A8D1F"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41</w:t>
                  </w:r>
                </w:p>
              </w:tc>
            </w:tr>
            <w:tr w:rsidR="0001413C" w:rsidRPr="0001413C" w14:paraId="0B0C724A" w14:textId="77777777" w:rsidTr="00492DBA">
              <w:trPr>
                <w:trHeight w:val="268"/>
              </w:trPr>
              <w:tc>
                <w:tcPr>
                  <w:tcW w:w="2000" w:type="pct"/>
                  <w:shd w:val="clear" w:color="auto" w:fill="DAEEF3" w:themeFill="accent5" w:themeFillTint="33"/>
                  <w:noWrap/>
                  <w:vAlign w:val="center"/>
                  <w:hideMark/>
                </w:tcPr>
                <w:p w14:paraId="3830F7BA" w14:textId="77777777" w:rsidR="00BD3183" w:rsidRPr="0001413C" w:rsidRDefault="00BD3183" w:rsidP="00BD3183">
                  <w:pPr>
                    <w:spacing w:after="0" w:line="240" w:lineRule="auto"/>
                    <w:rPr>
                      <w:rFonts w:ascii="Calibri" w:hAnsi="Calibri" w:cs="Calibri"/>
                      <w:b/>
                      <w:bCs/>
                      <w:sz w:val="20"/>
                      <w:lang w:val="it-IT" w:eastAsia="it-IT"/>
                    </w:rPr>
                  </w:pPr>
                  <w:r w:rsidRPr="0001413C">
                    <w:rPr>
                      <w:rFonts w:ascii="Calibri" w:hAnsi="Calibri" w:cs="Calibri"/>
                      <w:b/>
                      <w:bCs/>
                      <w:sz w:val="20"/>
                      <w:lang w:val="it-IT" w:eastAsia="it-IT"/>
                    </w:rPr>
                    <w:t>Assistant manager</w:t>
                  </w:r>
                </w:p>
              </w:tc>
              <w:tc>
                <w:tcPr>
                  <w:tcW w:w="744" w:type="pct"/>
                  <w:shd w:val="clear" w:color="auto" w:fill="auto"/>
                  <w:vAlign w:val="center"/>
                </w:tcPr>
                <w:p w14:paraId="499C699F"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61</w:t>
                  </w:r>
                </w:p>
              </w:tc>
              <w:tc>
                <w:tcPr>
                  <w:tcW w:w="744" w:type="pct"/>
                  <w:shd w:val="clear" w:color="auto" w:fill="auto"/>
                  <w:vAlign w:val="bottom"/>
                </w:tcPr>
                <w:p w14:paraId="108CC471"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52</w:t>
                  </w:r>
                </w:p>
              </w:tc>
              <w:tc>
                <w:tcPr>
                  <w:tcW w:w="587" w:type="pct"/>
                  <w:shd w:val="clear" w:color="auto" w:fill="auto"/>
                  <w:vAlign w:val="center"/>
                </w:tcPr>
                <w:p w14:paraId="0358E810"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52</w:t>
                  </w:r>
                </w:p>
              </w:tc>
              <w:tc>
                <w:tcPr>
                  <w:tcW w:w="922" w:type="pct"/>
                  <w:shd w:val="clear" w:color="auto" w:fill="auto"/>
                  <w:vAlign w:val="center"/>
                </w:tcPr>
                <w:p w14:paraId="04CB6C75" w14:textId="77777777" w:rsidR="00BD3183" w:rsidRPr="0001413C" w:rsidRDefault="00BD3183" w:rsidP="00BD3183">
                  <w:pPr>
                    <w:spacing w:after="0"/>
                    <w:jc w:val="right"/>
                    <w:rPr>
                      <w:rFonts w:ascii="Calibri" w:hAnsi="Calibri" w:cs="Calibri"/>
                      <w:sz w:val="20"/>
                    </w:rPr>
                  </w:pPr>
                  <w:r w:rsidRPr="0001413C">
                    <w:rPr>
                      <w:rFonts w:ascii="Calibri" w:hAnsi="Calibri" w:cs="Calibri"/>
                      <w:sz w:val="20"/>
                    </w:rPr>
                    <w:t>40</w:t>
                  </w:r>
                </w:p>
              </w:tc>
            </w:tr>
          </w:tbl>
          <w:p w14:paraId="1F74CA63" w14:textId="77777777" w:rsidR="003655CD" w:rsidRPr="0001413C" w:rsidRDefault="003655CD" w:rsidP="00A35CBC">
            <w:pPr>
              <w:spacing w:before="60" w:after="60" w:line="240" w:lineRule="auto"/>
            </w:pPr>
          </w:p>
        </w:tc>
      </w:tr>
      <w:tr w:rsidR="0001413C" w:rsidRPr="0001413C" w14:paraId="28715809" w14:textId="77777777" w:rsidTr="00492DBA">
        <w:trPr>
          <w:trHeight w:val="851"/>
        </w:trPr>
        <w:tc>
          <w:tcPr>
            <w:tcW w:w="3163" w:type="dxa"/>
            <w:shd w:val="clear" w:color="auto" w:fill="auto"/>
            <w:noWrap/>
            <w:vAlign w:val="center"/>
          </w:tcPr>
          <w:p w14:paraId="30738FBE" w14:textId="77777777" w:rsidR="00492DBA" w:rsidRPr="0001413C" w:rsidRDefault="00492DBA" w:rsidP="00492DBA">
            <w:pPr>
              <w:pageBreakBefore/>
              <w:spacing w:before="60" w:after="60" w:line="240" w:lineRule="auto"/>
            </w:pPr>
            <w:r w:rsidRPr="0001413C">
              <w:t>7. Categories of costs covered by the unit cost, lump sum or flat rate</w:t>
            </w:r>
          </w:p>
        </w:tc>
        <w:tc>
          <w:tcPr>
            <w:tcW w:w="6294" w:type="dxa"/>
            <w:vAlign w:val="center"/>
          </w:tcPr>
          <w:p w14:paraId="5C5E4B08" w14:textId="0F90D791" w:rsidR="00492DBA" w:rsidRPr="0001413C" w:rsidRDefault="00492DBA" w:rsidP="00492DBA">
            <w:pPr>
              <w:spacing w:before="60" w:after="60" w:line="240" w:lineRule="auto"/>
            </w:pPr>
            <w:r w:rsidRPr="0001413C">
              <w:t>Staff costs of public authorities</w:t>
            </w:r>
          </w:p>
        </w:tc>
      </w:tr>
      <w:tr w:rsidR="0001413C" w:rsidRPr="0001413C" w14:paraId="22E14F96" w14:textId="77777777" w:rsidTr="00492DBA">
        <w:trPr>
          <w:trHeight w:val="851"/>
        </w:trPr>
        <w:tc>
          <w:tcPr>
            <w:tcW w:w="3163" w:type="dxa"/>
            <w:shd w:val="clear" w:color="auto" w:fill="auto"/>
            <w:noWrap/>
            <w:vAlign w:val="center"/>
          </w:tcPr>
          <w:p w14:paraId="1F4B1ADA" w14:textId="77777777" w:rsidR="00492DBA" w:rsidRPr="0001413C" w:rsidRDefault="00492DBA" w:rsidP="00492DBA">
            <w:pPr>
              <w:spacing w:before="60" w:after="60" w:line="240" w:lineRule="auto"/>
            </w:pPr>
            <w:r w:rsidRPr="0001413C">
              <w:t>8. Do these categories of costs cover all eligible expenditure for the operation? (Y/N)</w:t>
            </w:r>
          </w:p>
        </w:tc>
        <w:tc>
          <w:tcPr>
            <w:tcW w:w="6294" w:type="dxa"/>
            <w:vAlign w:val="center"/>
          </w:tcPr>
          <w:p w14:paraId="1F51DEE9" w14:textId="42AA9BE2" w:rsidR="00492DBA" w:rsidRPr="0001413C" w:rsidRDefault="00492DBA" w:rsidP="00492DBA">
            <w:pPr>
              <w:spacing w:before="60" w:after="60" w:line="240" w:lineRule="auto"/>
            </w:pPr>
            <w:r w:rsidRPr="0001413C">
              <w:t>N</w:t>
            </w:r>
          </w:p>
        </w:tc>
      </w:tr>
      <w:tr w:rsidR="0001413C" w:rsidRPr="0001413C" w14:paraId="13F4B73B" w14:textId="77777777" w:rsidTr="00492DBA">
        <w:trPr>
          <w:trHeight w:val="851"/>
        </w:trPr>
        <w:tc>
          <w:tcPr>
            <w:tcW w:w="3163" w:type="dxa"/>
            <w:shd w:val="clear" w:color="auto" w:fill="auto"/>
            <w:noWrap/>
            <w:vAlign w:val="center"/>
          </w:tcPr>
          <w:p w14:paraId="38B6F726" w14:textId="77777777" w:rsidR="00492DBA" w:rsidRPr="0001413C" w:rsidRDefault="00492DBA" w:rsidP="00492DBA">
            <w:pPr>
              <w:spacing w:before="60" w:after="60" w:line="240" w:lineRule="auto"/>
            </w:pPr>
            <w:r w:rsidRPr="0001413C">
              <w:t>9. Adjustment(s) method</w:t>
            </w:r>
            <w:r w:rsidRPr="0001413C">
              <w:rPr>
                <w:rStyle w:val="FootnoteReference"/>
              </w:rPr>
              <w:footnoteReference w:id="33"/>
            </w:r>
            <w:r w:rsidRPr="0001413C">
              <w:t xml:space="preserve"> </w:t>
            </w:r>
          </w:p>
        </w:tc>
        <w:tc>
          <w:tcPr>
            <w:tcW w:w="6294" w:type="dxa"/>
            <w:vAlign w:val="center"/>
          </w:tcPr>
          <w:p w14:paraId="262B0E83" w14:textId="77777777" w:rsidR="00492DBA" w:rsidRPr="0001413C" w:rsidRDefault="00492DBA" w:rsidP="007927AD">
            <w:pPr>
              <w:spacing w:line="276" w:lineRule="auto"/>
              <w:jc w:val="both"/>
            </w:pPr>
            <w:r w:rsidRPr="0001413C">
              <w:t>In case of cost of staff costs, inflation shall be considered as a variable which can potentially influence staff costs over time.</w:t>
            </w:r>
          </w:p>
          <w:p w14:paraId="5CD87029" w14:textId="77777777" w:rsidR="00492DBA" w:rsidRPr="0001413C" w:rsidRDefault="00492DBA" w:rsidP="007927AD">
            <w:pPr>
              <w:spacing w:line="276" w:lineRule="auto"/>
              <w:jc w:val="both"/>
            </w:pPr>
            <w:r w:rsidRPr="0001413C">
              <w:t>The approach proposed to update the unit costs is organised around two key actions:</w:t>
            </w:r>
          </w:p>
          <w:p w14:paraId="7653B40D" w14:textId="77777777" w:rsidR="00492DBA" w:rsidRPr="0001413C" w:rsidRDefault="00492DBA" w:rsidP="007927AD">
            <w:pPr>
              <w:spacing w:line="276" w:lineRule="auto"/>
              <w:jc w:val="both"/>
            </w:pPr>
            <w:r w:rsidRPr="0001413C">
              <w:t>-</w:t>
            </w:r>
            <w:r w:rsidRPr="0001413C">
              <w:tab/>
              <w:t>monitor inflation index annually (i.e., (Harmonised Indices of Consumer Prices HICPs for Romania), by referring to national statistical sources (i.e., INSSE);</w:t>
            </w:r>
          </w:p>
          <w:p w14:paraId="5E34357C" w14:textId="042F4ACA" w:rsidR="00492DBA" w:rsidRPr="0001413C" w:rsidRDefault="00492DBA" w:rsidP="007927AD">
            <w:pPr>
              <w:spacing w:before="60" w:after="60" w:line="276" w:lineRule="auto"/>
            </w:pPr>
            <w:r w:rsidRPr="0001413C">
              <w:t>-</w:t>
            </w:r>
            <w:r w:rsidRPr="0001413C">
              <w:tab/>
              <w:t>when inflation varies annually +/- 4% or whether the cumulative variation of the inflation since 2020 is +/- 4%, SCO must be updated by considering the variation of the inflation index since 2020 as reported by official sources.</w:t>
            </w:r>
          </w:p>
        </w:tc>
      </w:tr>
      <w:tr w:rsidR="0001413C" w:rsidRPr="0001413C" w14:paraId="5081348D" w14:textId="77777777" w:rsidTr="00492DBA">
        <w:trPr>
          <w:trHeight w:val="851"/>
        </w:trPr>
        <w:tc>
          <w:tcPr>
            <w:tcW w:w="3163" w:type="dxa"/>
            <w:shd w:val="clear" w:color="auto" w:fill="auto"/>
            <w:noWrap/>
            <w:vAlign w:val="center"/>
          </w:tcPr>
          <w:p w14:paraId="2E261C77" w14:textId="77777777" w:rsidR="00492DBA" w:rsidRPr="0001413C" w:rsidRDefault="00492DBA" w:rsidP="00492DBA">
            <w:pPr>
              <w:spacing w:before="60" w:after="60" w:line="240" w:lineRule="auto"/>
            </w:pPr>
            <w:r w:rsidRPr="0001413C">
              <w:t>10. Verification of the achievement of the units</w:t>
            </w:r>
          </w:p>
          <w:p w14:paraId="071EC665" w14:textId="77777777" w:rsidR="00492DBA" w:rsidRPr="0001413C" w:rsidRDefault="00492DBA" w:rsidP="00492DBA">
            <w:pPr>
              <w:spacing w:before="60" w:after="60" w:line="240" w:lineRule="auto"/>
            </w:pPr>
            <w:r w:rsidRPr="0001413C">
              <w:t>- describe what document(s)/system will be used to verify the achievement of the units delivered</w:t>
            </w:r>
          </w:p>
          <w:p w14:paraId="42ADB6E8" w14:textId="77777777" w:rsidR="00492DBA" w:rsidRPr="0001413C" w:rsidRDefault="00492DBA" w:rsidP="00492DBA">
            <w:pPr>
              <w:spacing w:before="60" w:after="60" w:line="240" w:lineRule="auto"/>
            </w:pPr>
            <w:r w:rsidRPr="0001413C">
              <w:t>- describe what will be checked and by whom during management verifications</w:t>
            </w:r>
          </w:p>
          <w:p w14:paraId="1D4EAE30" w14:textId="77777777" w:rsidR="00492DBA" w:rsidRPr="0001413C" w:rsidRDefault="00492DBA" w:rsidP="00492DBA">
            <w:pPr>
              <w:spacing w:before="60" w:after="60" w:line="240" w:lineRule="auto"/>
            </w:pPr>
            <w:r w:rsidRPr="0001413C">
              <w:t xml:space="preserve">- describe what arrangements will be made to collect and store relevant data/documents </w:t>
            </w:r>
          </w:p>
        </w:tc>
        <w:tc>
          <w:tcPr>
            <w:tcW w:w="6294" w:type="dxa"/>
            <w:vAlign w:val="center"/>
          </w:tcPr>
          <w:p w14:paraId="2554E8CC" w14:textId="77777777" w:rsidR="00492DBA" w:rsidRPr="0001413C" w:rsidRDefault="00492DBA" w:rsidP="007927AD">
            <w:pPr>
              <w:spacing w:line="276" w:lineRule="auto"/>
              <w:jc w:val="both"/>
            </w:pPr>
            <w:r w:rsidRPr="0001413C">
              <w:t xml:space="preserve">Beneficiaries are requested to declare the number of hours worked for the specific project activity. Time sheets must be attached to this declaration. </w:t>
            </w:r>
          </w:p>
          <w:p w14:paraId="4573A38A" w14:textId="77777777" w:rsidR="00492DBA" w:rsidRPr="0001413C" w:rsidRDefault="00492DBA" w:rsidP="007927AD">
            <w:pPr>
              <w:spacing w:line="276" w:lineRule="auto"/>
              <w:jc w:val="both"/>
            </w:pPr>
            <w:r w:rsidRPr="0001413C">
              <w:t xml:space="preserve">Based on the information provided in the timesheets, controllers must: </w:t>
            </w:r>
          </w:p>
          <w:p w14:paraId="0055BF47" w14:textId="77777777" w:rsidR="00492DBA" w:rsidRPr="0001413C" w:rsidRDefault="00492DBA" w:rsidP="007927AD">
            <w:pPr>
              <w:spacing w:line="276" w:lineRule="auto"/>
              <w:jc w:val="both"/>
            </w:pPr>
            <w:r w:rsidRPr="0001413C">
              <w:t>a.</w:t>
            </w:r>
            <w:r w:rsidRPr="0001413C">
              <w:tab/>
            </w:r>
            <w:proofErr w:type="gramStart"/>
            <w:r w:rsidRPr="0001413C">
              <w:t>verify</w:t>
            </w:r>
            <w:proofErr w:type="gramEnd"/>
            <w:r w:rsidRPr="0001413C">
              <w:t xml:space="preserve"> whether the number of working hours declared during this phase is reasonable if compared to the outputs and results achieved by the project during this specific reporting period. </w:t>
            </w:r>
          </w:p>
          <w:p w14:paraId="7497A79C" w14:textId="77777777" w:rsidR="00492DBA" w:rsidRPr="0001413C" w:rsidRDefault="00492DBA" w:rsidP="007927AD">
            <w:pPr>
              <w:spacing w:line="276" w:lineRule="auto"/>
              <w:jc w:val="both"/>
            </w:pPr>
            <w:r w:rsidRPr="0001413C">
              <w:t>b.</w:t>
            </w:r>
            <w:r w:rsidRPr="0001413C">
              <w:tab/>
            </w:r>
            <w:proofErr w:type="gramStart"/>
            <w:r w:rsidRPr="0001413C">
              <w:t>check</w:t>
            </w:r>
            <w:proofErr w:type="gramEnd"/>
            <w:r w:rsidRPr="0001413C">
              <w:t xml:space="preserve"> the correspondence between the role in the project and the SSUC selected, </w:t>
            </w:r>
          </w:p>
          <w:p w14:paraId="7905FAF0" w14:textId="77777777" w:rsidR="00492DBA" w:rsidRPr="0001413C" w:rsidRDefault="00492DBA" w:rsidP="007927AD">
            <w:pPr>
              <w:spacing w:line="276" w:lineRule="auto"/>
              <w:jc w:val="both"/>
            </w:pPr>
            <w:r w:rsidRPr="0001413C">
              <w:t>c.</w:t>
            </w:r>
            <w:r w:rsidRPr="0001413C">
              <w:tab/>
            </w:r>
            <w:proofErr w:type="gramStart"/>
            <w:r w:rsidRPr="0001413C">
              <w:t>check</w:t>
            </w:r>
            <w:proofErr w:type="gramEnd"/>
            <w:r w:rsidRPr="0001413C">
              <w:t xml:space="preserve"> the correspondence between the amount requested and the number of hours declared.</w:t>
            </w:r>
          </w:p>
          <w:p w14:paraId="6E7D1AFC" w14:textId="7578CDBC" w:rsidR="00492DBA" w:rsidRPr="0001413C" w:rsidRDefault="00492DBA" w:rsidP="007927AD">
            <w:pPr>
              <w:spacing w:before="60" w:after="60" w:line="276" w:lineRule="auto"/>
            </w:pPr>
            <w:r w:rsidRPr="0001413C">
              <w:t>Time sheets and project reports (describing the activities implemented by the projects) are collected and stored in the SMIS programme.</w:t>
            </w:r>
          </w:p>
        </w:tc>
      </w:tr>
      <w:tr w:rsidR="0001413C" w:rsidRPr="0001413C" w14:paraId="6172AEFF" w14:textId="77777777" w:rsidTr="00492DBA">
        <w:trPr>
          <w:trHeight w:val="851"/>
        </w:trPr>
        <w:tc>
          <w:tcPr>
            <w:tcW w:w="3163" w:type="dxa"/>
            <w:shd w:val="clear" w:color="auto" w:fill="auto"/>
            <w:noWrap/>
            <w:vAlign w:val="center"/>
          </w:tcPr>
          <w:p w14:paraId="07C9DA92" w14:textId="77777777" w:rsidR="00492DBA" w:rsidRPr="0001413C" w:rsidRDefault="00492DBA" w:rsidP="00492DBA">
            <w:pPr>
              <w:spacing w:before="60" w:after="60" w:line="240" w:lineRule="auto"/>
            </w:pPr>
            <w:r w:rsidRPr="0001413C">
              <w:t>11. Possible perverse incentives, mitigating measures</w:t>
            </w:r>
            <w:r w:rsidRPr="0001413C">
              <w:rPr>
                <w:rStyle w:val="FootnoteReference"/>
              </w:rPr>
              <w:footnoteReference w:id="34"/>
            </w:r>
            <w:r w:rsidRPr="0001413C">
              <w:t xml:space="preserve"> and the estimated level of risk (high/medium/low)</w:t>
            </w:r>
          </w:p>
        </w:tc>
        <w:tc>
          <w:tcPr>
            <w:tcW w:w="6294" w:type="dxa"/>
            <w:vAlign w:val="center"/>
          </w:tcPr>
          <w:p w14:paraId="65D2C23E" w14:textId="36798B93" w:rsidR="00492DBA" w:rsidRPr="0001413C" w:rsidRDefault="00492DBA" w:rsidP="00492DBA">
            <w:pPr>
              <w:spacing w:before="60" w:after="60" w:line="240" w:lineRule="auto"/>
            </w:pPr>
            <w:r w:rsidRPr="0001413C">
              <w:t>For unit costs covering staff costs the key risk it is a change in inflation that makes the cost units no longer able to provide an approximation to real costs. This risk is mitigated by the adjustment method previously presented.</w:t>
            </w:r>
          </w:p>
        </w:tc>
      </w:tr>
      <w:tr w:rsidR="00492DBA" w:rsidRPr="0001413C" w14:paraId="07F7886F" w14:textId="77777777" w:rsidTr="00492DBA">
        <w:trPr>
          <w:trHeight w:val="851"/>
        </w:trPr>
        <w:tc>
          <w:tcPr>
            <w:tcW w:w="3163" w:type="dxa"/>
            <w:shd w:val="clear" w:color="auto" w:fill="auto"/>
            <w:noWrap/>
            <w:vAlign w:val="center"/>
          </w:tcPr>
          <w:p w14:paraId="07B04AC0" w14:textId="77777777" w:rsidR="00492DBA" w:rsidRPr="0001413C" w:rsidRDefault="00492DBA" w:rsidP="00492DBA">
            <w:pPr>
              <w:pageBreakBefore/>
              <w:spacing w:before="60" w:after="60" w:line="240" w:lineRule="auto"/>
            </w:pPr>
            <w:r w:rsidRPr="0001413C">
              <w:t>12. Total amount (national and Union) expected to be reimbursed by the Commission on this basis</w:t>
            </w:r>
          </w:p>
        </w:tc>
        <w:tc>
          <w:tcPr>
            <w:tcW w:w="6294" w:type="dxa"/>
            <w:vAlign w:val="center"/>
          </w:tcPr>
          <w:p w14:paraId="113060A0" w14:textId="6FEC5DFE" w:rsidR="00492DBA" w:rsidRPr="0001413C" w:rsidRDefault="00492DBA" w:rsidP="00492DBA">
            <w:pPr>
              <w:spacing w:before="60" w:after="60" w:line="240" w:lineRule="auto"/>
            </w:pPr>
            <w:r w:rsidRPr="0001413C">
              <w:t>EUR 17 422 000</w:t>
            </w:r>
          </w:p>
        </w:tc>
      </w:tr>
    </w:tbl>
    <w:p w14:paraId="3E39C78B" w14:textId="77777777" w:rsidR="003655CD" w:rsidRPr="0001413C" w:rsidRDefault="003655CD" w:rsidP="003655CD"/>
    <w:p w14:paraId="49A8E255" w14:textId="77777777" w:rsidR="003655CD" w:rsidRPr="0001413C" w:rsidRDefault="003655CD" w:rsidP="003655CD">
      <w:pPr>
        <w:pStyle w:val="Point0"/>
      </w:pPr>
      <w:r w:rsidRPr="0001413C">
        <w:t>C.</w:t>
      </w:r>
      <w:r w:rsidRPr="0001413C">
        <w:tab/>
        <w:t>Calculation of the standard scale of unit costs, lump sums or flat rates</w:t>
      </w:r>
    </w:p>
    <w:p w14:paraId="6EFFB19D" w14:textId="77777777" w:rsidR="003655CD" w:rsidRPr="0001413C" w:rsidRDefault="003655CD" w:rsidP="003655CD">
      <w:pPr>
        <w:pStyle w:val="Point0"/>
      </w:pPr>
      <w:r w:rsidRPr="0001413C">
        <w:t>1.</w:t>
      </w:r>
      <w:r w:rsidRPr="0001413C">
        <w:tab/>
        <w:t>Source of data used to calculate the standard scale of unit costs, lump sums or flat rates (who produced, collected and recorded the data; where the data are stored; cut-off dates; validation, etc.).</w:t>
      </w:r>
    </w:p>
    <w:tbl>
      <w:tblPr>
        <w:tblStyle w:val="TableGrid"/>
        <w:tblW w:w="0" w:type="auto"/>
        <w:tblLook w:val="04A0" w:firstRow="1" w:lastRow="0" w:firstColumn="1" w:lastColumn="0" w:noHBand="0" w:noVBand="1"/>
      </w:tblPr>
      <w:tblGrid>
        <w:gridCol w:w="9629"/>
      </w:tblGrid>
      <w:tr w:rsidR="0001413C" w:rsidRPr="0001413C" w14:paraId="5EA31C2E" w14:textId="77777777" w:rsidTr="00A35CBC">
        <w:tc>
          <w:tcPr>
            <w:tcW w:w="9855" w:type="dxa"/>
          </w:tcPr>
          <w:p w14:paraId="3FE55530" w14:textId="77777777" w:rsidR="00442114" w:rsidRPr="0001413C" w:rsidRDefault="00442114" w:rsidP="007927AD">
            <w:pPr>
              <w:spacing w:line="276" w:lineRule="auto"/>
              <w:jc w:val="both"/>
            </w:pPr>
            <w:r w:rsidRPr="0001413C">
              <w:t>Data were collected through a specific survey addressed to a representative sample of beneficiaries from the 2014-2020 period. The survey started in January 2021 and ended in October 2021. Questionnaires were collected, aggregated (in excel format) and stored by the SMRDA. Data was then transferred to t33 srl for statistical analysis. Respondents were asked to provide detailed information about the staff costs incurred for implementing the projects: More precisely, for each person involved in the implementation of the 2014-2020 project, beneficiaries were asked to specify: a) the role played in the project; b) the total staff costs incurred for implementing the projects; (c) the number of hours worked for implementing the projects.</w:t>
            </w:r>
          </w:p>
          <w:p w14:paraId="624DD2F6" w14:textId="5C01D8CB" w:rsidR="003655CD" w:rsidRPr="0001413C" w:rsidRDefault="00442114" w:rsidP="007927AD">
            <w:pPr>
              <w:spacing w:line="276" w:lineRule="auto"/>
              <w:jc w:val="both"/>
            </w:pPr>
            <w:r w:rsidRPr="0001413C">
              <w:t>In order to ensure the consistency, reliability and accuracy of the information collected through the survey, between data was checked against data on the payrolls or annual tax certificate issued by the local public authority for each employee of beneficiaries from the 2014-2020. This reality check was carried out during the month of September. Data on real costs incurred during 2014-2020 were collected and stored by the SMRDA.</w:t>
            </w:r>
          </w:p>
        </w:tc>
      </w:tr>
    </w:tbl>
    <w:p w14:paraId="327CF15F" w14:textId="77777777" w:rsidR="003655CD" w:rsidRPr="0001413C" w:rsidRDefault="003655CD" w:rsidP="003655CD">
      <w:pPr>
        <w:pStyle w:val="Point0"/>
      </w:pPr>
      <w:r w:rsidRPr="0001413C">
        <w:t>2.</w:t>
      </w:r>
      <w:r w:rsidRPr="0001413C">
        <w:tab/>
        <w:t>Please specify why the proposed method and calculation based on Article 94(2) is relevant to the type of operation.</w:t>
      </w:r>
    </w:p>
    <w:tbl>
      <w:tblPr>
        <w:tblStyle w:val="TableGrid"/>
        <w:tblW w:w="0" w:type="auto"/>
        <w:tblLook w:val="04A0" w:firstRow="1" w:lastRow="0" w:firstColumn="1" w:lastColumn="0" w:noHBand="0" w:noVBand="1"/>
      </w:tblPr>
      <w:tblGrid>
        <w:gridCol w:w="9629"/>
      </w:tblGrid>
      <w:tr w:rsidR="0001413C" w:rsidRPr="0001413C" w14:paraId="264D72A2" w14:textId="77777777" w:rsidTr="00A35CBC">
        <w:tc>
          <w:tcPr>
            <w:tcW w:w="9855" w:type="dxa"/>
          </w:tcPr>
          <w:p w14:paraId="30094DE5" w14:textId="77777777" w:rsidR="00A52102" w:rsidRPr="0001413C" w:rsidRDefault="00A52102" w:rsidP="007927AD">
            <w:pPr>
              <w:spacing w:line="276" w:lineRule="auto"/>
              <w:jc w:val="both"/>
            </w:pPr>
            <w:r w:rsidRPr="0001413C">
              <w:t xml:space="preserve">During 2014-2020, staff costs incurred by public authorities acting as ERSF beneficiaries were not reimbursed by the Programme. Consequently, it was not possible to elaborate the SCO based on data from the programme monitoring. </w:t>
            </w:r>
          </w:p>
          <w:p w14:paraId="6FFE1EDC" w14:textId="77777777" w:rsidR="00A52102" w:rsidRPr="0001413C" w:rsidRDefault="00A52102" w:rsidP="007927AD">
            <w:pPr>
              <w:spacing w:line="276" w:lineRule="auto"/>
              <w:jc w:val="both"/>
            </w:pPr>
            <w:r w:rsidRPr="0001413C">
              <w:t xml:space="preserve">To overcome the lack of data from the programme monitoring system, SCO were calculated based on primary data collected from a sample of beneficiaries from the previous programming period. This allowed to collect detailed information about the staff costs incurred for implementing the 2014-2020 ERDF projects; more precisely, for each person involved in the implementation of the 2014-2020 project, respondents to the survey provided information on: a) the role played in the project; b) the total staff costs incurred for implementing the projects; (c) the number of hours worked for implementing the projects. </w:t>
            </w:r>
          </w:p>
          <w:p w14:paraId="7E44891F" w14:textId="02F2C181" w:rsidR="003655CD" w:rsidRPr="0001413C" w:rsidRDefault="00A52102" w:rsidP="007927AD">
            <w:pPr>
              <w:spacing w:line="276" w:lineRule="auto"/>
              <w:jc w:val="both"/>
            </w:pPr>
            <w:r w:rsidRPr="0001413C">
              <w:t>Information collected on the total staff costs incurred for implementing the projects and on the number of hours worked for implementing the projects were used to calculate hourly staff costs.</w:t>
            </w:r>
          </w:p>
        </w:tc>
      </w:tr>
    </w:tbl>
    <w:p w14:paraId="04337ACF" w14:textId="77777777" w:rsidR="003655CD" w:rsidRPr="0001413C" w:rsidRDefault="003655CD" w:rsidP="003655CD">
      <w:pPr>
        <w:pStyle w:val="Point0"/>
      </w:pPr>
      <w:r w:rsidRPr="0001413C">
        <w:t>3.</w:t>
      </w:r>
      <w:r w:rsidRPr="0001413C">
        <w:tab/>
        <w:t>Please specify how the calculations were made, in particular including any assumptions made in terms of quality or quantities. Where relevant, statistical evidence and benchmarks should be used and, if requested, provided in a format that is usable by the Commission.</w:t>
      </w:r>
    </w:p>
    <w:tbl>
      <w:tblPr>
        <w:tblStyle w:val="TableGrid"/>
        <w:tblW w:w="0" w:type="auto"/>
        <w:tblLook w:val="04A0" w:firstRow="1" w:lastRow="0" w:firstColumn="1" w:lastColumn="0" w:noHBand="0" w:noVBand="1"/>
      </w:tblPr>
      <w:tblGrid>
        <w:gridCol w:w="9629"/>
      </w:tblGrid>
      <w:tr w:rsidR="003655CD" w:rsidRPr="0001413C" w14:paraId="4C706E07" w14:textId="77777777" w:rsidTr="00A35CBC">
        <w:tc>
          <w:tcPr>
            <w:tcW w:w="9855" w:type="dxa"/>
          </w:tcPr>
          <w:p w14:paraId="2899D3F9" w14:textId="77777777" w:rsidR="00A52102" w:rsidRPr="0001413C" w:rsidRDefault="00A52102" w:rsidP="007927AD">
            <w:pPr>
              <w:spacing w:line="276" w:lineRule="auto"/>
              <w:jc w:val="both"/>
            </w:pPr>
            <w:r w:rsidRPr="0001413C">
              <w:t xml:space="preserve">Standard scales of unit costs were calculated based on the statistical analysis of the sample of data collected from beneficiaries from 2014-2020. Key steps of the data analysis are: </w:t>
            </w:r>
          </w:p>
          <w:p w14:paraId="3065D27F" w14:textId="77777777" w:rsidR="00A52102" w:rsidRPr="0001413C" w:rsidRDefault="00A52102" w:rsidP="007927AD">
            <w:pPr>
              <w:spacing w:line="276" w:lineRule="auto"/>
              <w:jc w:val="both"/>
            </w:pPr>
          </w:p>
          <w:p w14:paraId="4D492036" w14:textId="77777777" w:rsidR="00A52102" w:rsidRPr="0001413C" w:rsidRDefault="00A52102" w:rsidP="007927AD">
            <w:pPr>
              <w:spacing w:line="276" w:lineRule="auto"/>
              <w:jc w:val="both"/>
            </w:pPr>
            <w:r w:rsidRPr="0001413C">
              <w:t>1) Calculation of the cost per hour</w:t>
            </w:r>
          </w:p>
          <w:p w14:paraId="09659BCD" w14:textId="77777777" w:rsidR="00A52102" w:rsidRPr="0001413C" w:rsidRDefault="00A52102" w:rsidP="007927AD">
            <w:pPr>
              <w:spacing w:line="276" w:lineRule="auto"/>
              <w:jc w:val="both"/>
            </w:pPr>
            <w:r w:rsidRPr="0001413C">
              <w:t>In total the database of the data collected through the survey includes 1129 records, where each record provides data on: 1) the hourly costs declared in relation to a single public employee who took part to a project financed over the 2014-2020 period calculated as the ratio between the staff costs incurred for implementing the project  and on the number of hours effectively worked for implementing the project ; 2) the role of the public employee within the project; 3) the role/function of the public employee within the public authority; 4) the type of public authority; 5) information about the respondent; and 6) the related 2014-2020 project.</w:t>
            </w:r>
          </w:p>
          <w:p w14:paraId="1A16B555" w14:textId="77777777" w:rsidR="00A52102" w:rsidRPr="0001413C" w:rsidRDefault="00A52102" w:rsidP="007927AD">
            <w:pPr>
              <w:spacing w:line="276" w:lineRule="auto"/>
              <w:jc w:val="both"/>
            </w:pPr>
          </w:p>
          <w:p w14:paraId="743737A5" w14:textId="77777777" w:rsidR="00A52102" w:rsidRPr="0001413C" w:rsidRDefault="00A52102" w:rsidP="007927AD">
            <w:pPr>
              <w:spacing w:line="276" w:lineRule="auto"/>
              <w:jc w:val="both"/>
            </w:pPr>
            <w:r w:rsidRPr="0001413C">
              <w:t>2) Adjustment of the cost per hour to the inflation rate</w:t>
            </w:r>
          </w:p>
          <w:p w14:paraId="055EB6DF" w14:textId="77777777" w:rsidR="00A52102" w:rsidRPr="0001413C" w:rsidRDefault="00A52102" w:rsidP="007927AD">
            <w:pPr>
              <w:spacing w:line="276" w:lineRule="auto"/>
              <w:jc w:val="both"/>
            </w:pPr>
            <w:r w:rsidRPr="0001413C">
              <w:t>Data collected refer to three different years (i.e., 2018, 2019, 2020). In order to compare the unit costs per hours (calculated as the ratio between the staff costs incurred for implementing the project and on the number of hours effectively worked for implementing the project) we have adjusted the unit costs referred to 2018 and 2019 to the inflation rates (Harmonised Indices of Consumer Prices HICPs) of Romania for the two years under review.</w:t>
            </w:r>
          </w:p>
          <w:p w14:paraId="1D9A3B4B" w14:textId="77777777" w:rsidR="00A52102" w:rsidRPr="0001413C" w:rsidRDefault="00A52102" w:rsidP="007927AD">
            <w:pPr>
              <w:spacing w:line="276" w:lineRule="auto"/>
              <w:jc w:val="both"/>
            </w:pPr>
          </w:p>
          <w:p w14:paraId="40E15B27" w14:textId="77777777" w:rsidR="00A52102" w:rsidRPr="0001413C" w:rsidRDefault="00A52102" w:rsidP="007927AD">
            <w:pPr>
              <w:spacing w:line="276" w:lineRule="auto"/>
              <w:jc w:val="both"/>
            </w:pPr>
            <w:r w:rsidRPr="0001413C">
              <w:t>3) Analysis of the potentially relevant variables</w:t>
            </w:r>
          </w:p>
          <w:p w14:paraId="2072B5C5" w14:textId="77777777" w:rsidR="00A52102" w:rsidRPr="0001413C" w:rsidRDefault="00A52102" w:rsidP="007927AD">
            <w:pPr>
              <w:spacing w:line="276" w:lineRule="auto"/>
              <w:jc w:val="both"/>
            </w:pPr>
            <w:r w:rsidRPr="0001413C">
              <w:t>Once the database was prepared and data were adjusted, the following step was to analyse the answers provided in terms of types of a) authority, b) function within the public administration, c) role in the 2014-2020 ERDF projects. This analysis showed the possibility to structure the unit costs by taking into account the following two key variables: type of authority and role played in the erdf project.</w:t>
            </w:r>
          </w:p>
          <w:p w14:paraId="6BB40ECC" w14:textId="77777777" w:rsidR="00A52102" w:rsidRPr="0001413C" w:rsidRDefault="00A52102" w:rsidP="007927AD">
            <w:pPr>
              <w:spacing w:line="276" w:lineRule="auto"/>
              <w:jc w:val="both"/>
            </w:pPr>
          </w:p>
          <w:p w14:paraId="75A885D7" w14:textId="77777777" w:rsidR="00A52102" w:rsidRPr="0001413C" w:rsidRDefault="00A52102" w:rsidP="007927AD">
            <w:pPr>
              <w:spacing w:line="276" w:lineRule="auto"/>
              <w:jc w:val="both"/>
            </w:pPr>
            <w:r w:rsidRPr="0001413C">
              <w:t>4) Calculation of the average unit cost per hour per each type of role and authority and identification of possible outliers</w:t>
            </w:r>
          </w:p>
          <w:p w14:paraId="5D23924C" w14:textId="77777777" w:rsidR="00A52102" w:rsidRPr="0001413C" w:rsidRDefault="00A52102" w:rsidP="007927AD">
            <w:pPr>
              <w:spacing w:line="276" w:lineRule="auto"/>
              <w:jc w:val="both"/>
            </w:pPr>
            <w:r w:rsidRPr="0001413C">
              <w:t>Hourly costs per each type of role and per each type of public authority were then calculated. This calculation led to the identification of possible outliers (</w:t>
            </w:r>
            <w:proofErr w:type="gramStart"/>
            <w:r w:rsidRPr="0001413C">
              <w:t>i.e.</w:t>
            </w:r>
            <w:proofErr w:type="gramEnd"/>
            <w:r w:rsidRPr="0001413C">
              <w:t xml:space="preserve"> unit costs per hour significantly higher or lower than the average hourly cost for the given type of role/authority). In general, all values +/- 50% of the average value for the given type of type of role/authority were considered as potential outliers. </w:t>
            </w:r>
          </w:p>
          <w:p w14:paraId="38B05DED" w14:textId="77777777" w:rsidR="00A52102" w:rsidRPr="0001413C" w:rsidRDefault="00A52102" w:rsidP="007927AD">
            <w:pPr>
              <w:spacing w:line="276" w:lineRule="auto"/>
              <w:jc w:val="both"/>
            </w:pPr>
          </w:p>
          <w:p w14:paraId="611031A6" w14:textId="77777777" w:rsidR="00A52102" w:rsidRPr="0001413C" w:rsidRDefault="00A52102" w:rsidP="007927AD">
            <w:pPr>
              <w:spacing w:line="276" w:lineRule="auto"/>
              <w:jc w:val="both"/>
            </w:pPr>
            <w:r w:rsidRPr="0001413C">
              <w:t>5) Calculation of the relative standard deviation</w:t>
            </w:r>
          </w:p>
          <w:p w14:paraId="454DA45E" w14:textId="77777777" w:rsidR="00A52102" w:rsidRPr="0001413C" w:rsidRDefault="00A52102" w:rsidP="007927AD">
            <w:pPr>
              <w:spacing w:line="276" w:lineRule="auto"/>
              <w:jc w:val="both"/>
            </w:pPr>
            <w:r w:rsidRPr="0001413C">
              <w:t xml:space="preserve">The possibility to standardise the costs relies on the limited variability of the unit costs within the different sub-categories. To analyse the variability of the unit costs we have divided the database into different sub-samples (one per each “role” identified in the previous section). Then we have analysed: (a) the overall variability of the given sub-sample (i.e., the relative standard deviation) in order to verify “the representativity” of the average value; (b) we have verified whether the representativity of the average value increases when dividing into sub-sub-samples (one per each type of local authority). </w:t>
            </w:r>
          </w:p>
          <w:p w14:paraId="4EA775AD" w14:textId="77777777" w:rsidR="00A52102" w:rsidRPr="0001413C" w:rsidRDefault="00A52102" w:rsidP="007927AD">
            <w:pPr>
              <w:spacing w:line="276" w:lineRule="auto"/>
              <w:jc w:val="both"/>
            </w:pPr>
            <w:r w:rsidRPr="0001413C">
              <w:t xml:space="preserve">This analysis showed that: </w:t>
            </w:r>
          </w:p>
          <w:p w14:paraId="095A4B49" w14:textId="77777777" w:rsidR="00A52102" w:rsidRPr="0001413C" w:rsidRDefault="00A52102" w:rsidP="007927AD">
            <w:pPr>
              <w:spacing w:line="276" w:lineRule="auto"/>
              <w:jc w:val="both"/>
            </w:pPr>
            <w:r w:rsidRPr="0001413C">
              <w:t>•</w:t>
            </w:r>
            <w:r w:rsidRPr="0001413C">
              <w:tab/>
              <w:t>relative standard deviation of the different sub-samples is lower than 25; average values of these sub-samples consequently ensure a good representativeness of the data gathered.</w:t>
            </w:r>
          </w:p>
          <w:p w14:paraId="6806F666" w14:textId="77777777" w:rsidR="00A52102" w:rsidRPr="0001413C" w:rsidRDefault="00A52102" w:rsidP="007927AD">
            <w:pPr>
              <w:spacing w:line="276" w:lineRule="auto"/>
              <w:jc w:val="both"/>
            </w:pPr>
            <w:r w:rsidRPr="0001413C">
              <w:t>•</w:t>
            </w:r>
            <w:r w:rsidRPr="0001413C">
              <w:tab/>
              <w:t xml:space="preserve">relative standard deviation slightly increases when aggregating the four sub-samples related to variable B – Type of authority. </w:t>
            </w:r>
          </w:p>
          <w:p w14:paraId="6E27A0D0" w14:textId="77777777" w:rsidR="00A52102" w:rsidRPr="0001413C" w:rsidRDefault="00A52102" w:rsidP="007927AD">
            <w:pPr>
              <w:spacing w:line="276" w:lineRule="auto"/>
              <w:jc w:val="both"/>
            </w:pPr>
          </w:p>
          <w:p w14:paraId="01512BC6" w14:textId="77777777" w:rsidR="00A52102" w:rsidRPr="0001413C" w:rsidRDefault="00A52102" w:rsidP="007927AD">
            <w:pPr>
              <w:spacing w:line="276" w:lineRule="auto"/>
              <w:jc w:val="both"/>
            </w:pPr>
            <w:r w:rsidRPr="0001413C">
              <w:t>6) Elaboration of the SCO structure</w:t>
            </w:r>
          </w:p>
          <w:p w14:paraId="22090719" w14:textId="77777777" w:rsidR="00A52102" w:rsidRPr="0001413C" w:rsidRDefault="00A52102" w:rsidP="007927AD">
            <w:pPr>
              <w:spacing w:line="276" w:lineRule="auto"/>
              <w:jc w:val="both"/>
            </w:pPr>
            <w:r w:rsidRPr="0001413C">
              <w:t>Based on the main findings of the data analysis three possible strucures for reimbursing the hourly costs of staff costs of public authorities acting as beneficiaries were proposed. Under all these three options the unit costs proposed correspond to the average values.</w:t>
            </w:r>
          </w:p>
          <w:p w14:paraId="45FB1564" w14:textId="4F621E74" w:rsidR="003655CD" w:rsidRPr="0001413C" w:rsidRDefault="00A52102" w:rsidP="007927AD">
            <w:pPr>
              <w:spacing w:line="276" w:lineRule="auto"/>
              <w:jc w:val="both"/>
            </w:pPr>
            <w:r w:rsidRPr="0001413C">
              <w:t>The first one structured considering two variables (type of roles and type of public authority) with 20 different unit costs. The second one structured by considering one variable, types of roles, with 5 different unit costs. The third one representing a compromise between the two previous options, with 10 different unit costs. In accordance with the MA the first option was selected as it ensures a better approximation to the costs gathered in the data sample (i.e., standard deviation is generally higher when aggregating the four different types of public authorities).</w:t>
            </w:r>
          </w:p>
        </w:tc>
      </w:tr>
    </w:tbl>
    <w:p w14:paraId="1039CE13" w14:textId="77777777" w:rsidR="003655CD" w:rsidRPr="0001413C" w:rsidRDefault="003655CD" w:rsidP="003655CD">
      <w:pPr>
        <w:pStyle w:val="Point0"/>
      </w:pPr>
    </w:p>
    <w:p w14:paraId="14A365FA" w14:textId="77777777" w:rsidR="003655CD" w:rsidRPr="0001413C" w:rsidRDefault="003655CD" w:rsidP="003655CD">
      <w:r w:rsidRPr="0001413C">
        <w:br w:type="page"/>
        <w:t>4.</w:t>
      </w:r>
      <w:r w:rsidRPr="0001413C">
        <w:tab/>
        <w:t>Please explain how you have ensured that only eligible expenditure was included in the calculation of the standard scale of unit cost, lump sum or flat rate.</w:t>
      </w:r>
    </w:p>
    <w:tbl>
      <w:tblPr>
        <w:tblStyle w:val="TableGrid"/>
        <w:tblW w:w="0" w:type="auto"/>
        <w:tblLook w:val="04A0" w:firstRow="1" w:lastRow="0" w:firstColumn="1" w:lastColumn="0" w:noHBand="0" w:noVBand="1"/>
      </w:tblPr>
      <w:tblGrid>
        <w:gridCol w:w="9629"/>
      </w:tblGrid>
      <w:tr w:rsidR="0001413C" w:rsidRPr="0001413C" w14:paraId="225142CA" w14:textId="77777777" w:rsidTr="00A35CBC">
        <w:tc>
          <w:tcPr>
            <w:tcW w:w="9855" w:type="dxa"/>
          </w:tcPr>
          <w:p w14:paraId="69B6D43F" w14:textId="77777777" w:rsidR="00A52102" w:rsidRPr="0001413C" w:rsidRDefault="00A52102" w:rsidP="007927AD">
            <w:pPr>
              <w:spacing w:line="276" w:lineRule="auto"/>
              <w:jc w:val="both"/>
            </w:pPr>
            <w:r w:rsidRPr="0001413C">
              <w:t>The unit costs were calculated on the basis of data related to the staff costs incurred (but not reimboursed) by public authorities who were beneficiaries from the 2014-2020 ERDF Programme. To ensure that the data provided by the respondents were consistent with the eligibility rules for staff costs under 2021-2028:</w:t>
            </w:r>
          </w:p>
          <w:p w14:paraId="25F959E4" w14:textId="77777777" w:rsidR="00A52102" w:rsidRPr="0001413C" w:rsidRDefault="00A52102" w:rsidP="007927AD">
            <w:pPr>
              <w:spacing w:line="276" w:lineRule="auto"/>
              <w:jc w:val="both"/>
            </w:pPr>
            <w:r w:rsidRPr="0001413C">
              <w:t>a.</w:t>
            </w:r>
            <w:r w:rsidRPr="0001413C">
              <w:tab/>
              <w:t>during the data collection phase, specific indications were provided to respondents for only including amounts referred to eligible expenditures (i.e., all amounts referred to monthly payments reimbursed from other projects, additional payment for participation in recruitment commissions, bonuses paid according to the decision of the authorizing officer were excluded).</w:t>
            </w:r>
          </w:p>
          <w:p w14:paraId="5B8BEEB3" w14:textId="69FA53F8" w:rsidR="003655CD" w:rsidRPr="0001413C" w:rsidRDefault="00A52102" w:rsidP="007927AD">
            <w:pPr>
              <w:spacing w:line="276" w:lineRule="auto"/>
              <w:jc w:val="both"/>
            </w:pPr>
            <w:r w:rsidRPr="0001413C">
              <w:t>b.</w:t>
            </w:r>
            <w:r w:rsidRPr="0001413C">
              <w:tab/>
              <w:t>data collected from the survey was then checked against payrolls or annual tax certificate issued by the local public authority for each employee of beneficiaries from the 2014-2020. This check was aimed at verifying that only eligible expenditure was included in the responses provided by the beneficiaries to the survey.</w:t>
            </w:r>
          </w:p>
        </w:tc>
      </w:tr>
    </w:tbl>
    <w:p w14:paraId="227BF93B" w14:textId="77777777" w:rsidR="003655CD" w:rsidRPr="0001413C" w:rsidRDefault="003655CD" w:rsidP="003655CD">
      <w:pPr>
        <w:pStyle w:val="Point0"/>
      </w:pPr>
      <w:r w:rsidRPr="0001413C">
        <w:t>5.</w:t>
      </w:r>
      <w:r w:rsidRPr="0001413C">
        <w:tab/>
        <w:t>Assessment of the audit authority(ies) of the calculation methodology and amounts and the arrangements to ensure the verification, quality, collection and storage of data.</w:t>
      </w:r>
    </w:p>
    <w:tbl>
      <w:tblPr>
        <w:tblStyle w:val="TableGrid"/>
        <w:tblW w:w="0" w:type="auto"/>
        <w:tblLook w:val="04A0" w:firstRow="1" w:lastRow="0" w:firstColumn="1" w:lastColumn="0" w:noHBand="0" w:noVBand="1"/>
      </w:tblPr>
      <w:tblGrid>
        <w:gridCol w:w="9629"/>
      </w:tblGrid>
      <w:tr w:rsidR="003655CD" w:rsidRPr="0001413C" w14:paraId="06F7D052" w14:textId="77777777" w:rsidTr="00A35CBC">
        <w:tc>
          <w:tcPr>
            <w:tcW w:w="9855" w:type="dxa"/>
          </w:tcPr>
          <w:p w14:paraId="0915089B" w14:textId="1DC010C9" w:rsidR="003655CD" w:rsidRPr="0001413C" w:rsidRDefault="00A52102" w:rsidP="00A35CBC">
            <w:r w:rsidRPr="0001413C">
              <w:t>To be completed by the AA</w:t>
            </w:r>
          </w:p>
        </w:tc>
      </w:tr>
    </w:tbl>
    <w:p w14:paraId="6BFF7B21" w14:textId="77777777" w:rsidR="003655CD" w:rsidRPr="0001413C" w:rsidRDefault="003655CD" w:rsidP="003655CD"/>
    <w:p w14:paraId="43239AAC" w14:textId="77777777" w:rsidR="003655CD" w:rsidRPr="0001413C" w:rsidRDefault="003655CD" w:rsidP="003655CD">
      <w:pPr>
        <w:pStyle w:val="NormalRight"/>
        <w:rPr>
          <w:b/>
          <w:bCs/>
        </w:rPr>
      </w:pPr>
      <w:r w:rsidRPr="0001413C">
        <w:rPr>
          <w:b/>
          <w:bCs/>
        </w:rPr>
        <w:br w:type="page"/>
        <w:t>Appendix 2</w:t>
      </w:r>
    </w:p>
    <w:p w14:paraId="47F191B9" w14:textId="77777777" w:rsidR="003655CD" w:rsidRPr="0001413C" w:rsidRDefault="003655CD" w:rsidP="003655CD">
      <w:pPr>
        <w:pStyle w:val="NormalCentered"/>
      </w:pPr>
      <w:r w:rsidRPr="0001413C">
        <w:t>Union contribution based on financing not linked to costs</w:t>
      </w:r>
    </w:p>
    <w:p w14:paraId="19704CDD" w14:textId="77777777" w:rsidR="003655CD" w:rsidRPr="0001413C" w:rsidRDefault="003655CD" w:rsidP="003655CD">
      <w:pPr>
        <w:pStyle w:val="NormalCentered"/>
      </w:pPr>
      <w:r w:rsidRPr="0001413C">
        <w:t>Template for submitting data for the consideration of the Commission</w:t>
      </w:r>
      <w:r w:rsidRPr="0001413C">
        <w:br/>
        <w:t>(Article 95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01413C" w:rsidRPr="0001413C" w14:paraId="15456E83" w14:textId="77777777" w:rsidTr="00A35CBC">
        <w:tc>
          <w:tcPr>
            <w:tcW w:w="4644" w:type="dxa"/>
            <w:shd w:val="clear" w:color="auto" w:fill="auto"/>
          </w:tcPr>
          <w:p w14:paraId="044167EC" w14:textId="77777777" w:rsidR="003655CD" w:rsidRPr="0001413C" w:rsidRDefault="003655CD" w:rsidP="00A35CBC">
            <w:pPr>
              <w:spacing w:before="60" w:after="60" w:line="240" w:lineRule="auto"/>
            </w:pPr>
            <w:r w:rsidRPr="0001413C">
              <w:t>Date of submitting the proposal</w:t>
            </w:r>
          </w:p>
        </w:tc>
        <w:tc>
          <w:tcPr>
            <w:tcW w:w="4644" w:type="dxa"/>
            <w:shd w:val="clear" w:color="auto" w:fill="auto"/>
          </w:tcPr>
          <w:p w14:paraId="5C3C6D99" w14:textId="77777777" w:rsidR="003655CD" w:rsidRPr="0001413C" w:rsidRDefault="003655CD" w:rsidP="00A35CBC">
            <w:pPr>
              <w:spacing w:before="60" w:after="60" w:line="240" w:lineRule="auto"/>
            </w:pPr>
          </w:p>
        </w:tc>
      </w:tr>
      <w:tr w:rsidR="003655CD" w:rsidRPr="0001413C" w14:paraId="68EB63D4" w14:textId="77777777" w:rsidTr="00A35CBC">
        <w:tc>
          <w:tcPr>
            <w:tcW w:w="4644" w:type="dxa"/>
            <w:shd w:val="clear" w:color="auto" w:fill="auto"/>
          </w:tcPr>
          <w:p w14:paraId="23AD4898" w14:textId="77777777" w:rsidR="003655CD" w:rsidRPr="0001413C" w:rsidRDefault="003655CD" w:rsidP="00A35CBC">
            <w:pPr>
              <w:spacing w:before="60" w:after="60" w:line="240" w:lineRule="auto"/>
            </w:pPr>
          </w:p>
        </w:tc>
        <w:tc>
          <w:tcPr>
            <w:tcW w:w="4644" w:type="dxa"/>
            <w:shd w:val="clear" w:color="auto" w:fill="auto"/>
          </w:tcPr>
          <w:p w14:paraId="49C6C11D" w14:textId="77777777" w:rsidR="003655CD" w:rsidRPr="0001413C" w:rsidRDefault="003655CD" w:rsidP="00A35CBC">
            <w:pPr>
              <w:spacing w:before="60" w:after="60" w:line="240" w:lineRule="auto"/>
            </w:pPr>
          </w:p>
        </w:tc>
      </w:tr>
    </w:tbl>
    <w:p w14:paraId="2961A43E" w14:textId="77777777" w:rsidR="003655CD" w:rsidRPr="0001413C" w:rsidRDefault="003655CD" w:rsidP="003655CD"/>
    <w:p w14:paraId="21E6AB67" w14:textId="77777777" w:rsidR="003655CD" w:rsidRPr="0001413C" w:rsidRDefault="003655CD" w:rsidP="003655CD">
      <w:r w:rsidRPr="0001413C">
        <w:t>This Appendix is not required when amounts for Union-level financing not linked to costs established by the delegated act referred to in Article 95(4) CPR are used.</w:t>
      </w:r>
    </w:p>
    <w:p w14:paraId="294A4FD5" w14:textId="77777777" w:rsidR="003655CD" w:rsidRPr="0001413C" w:rsidRDefault="003655CD" w:rsidP="003655CD">
      <w:pPr>
        <w:sectPr w:rsidR="003655CD" w:rsidRPr="0001413C" w:rsidSect="00A35CBC">
          <w:headerReference w:type="default" r:id="rId12"/>
          <w:footerReference w:type="default" r:id="rId13"/>
          <w:footnotePr>
            <w:numRestart w:val="eachPage"/>
          </w:footnotePr>
          <w:pgSz w:w="11907" w:h="16839"/>
          <w:pgMar w:top="1134" w:right="1134" w:bottom="1134" w:left="1134" w:header="567" w:footer="567" w:gutter="0"/>
          <w:cols w:space="720"/>
          <w:docGrid w:linePitch="360"/>
        </w:sectPr>
      </w:pPr>
    </w:p>
    <w:p w14:paraId="22E567D0" w14:textId="77777777" w:rsidR="003655CD" w:rsidRPr="0001413C" w:rsidRDefault="003655CD" w:rsidP="003655CD">
      <w:pPr>
        <w:pStyle w:val="Point0"/>
      </w:pPr>
      <w:r w:rsidRPr="0001413C">
        <w:t>A.</w:t>
      </w:r>
      <w:r w:rsidRPr="0001413C">
        <w:tab/>
        <w:t>Summary of the main elements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28"/>
        <w:gridCol w:w="988"/>
        <w:gridCol w:w="994"/>
        <w:gridCol w:w="1253"/>
        <w:gridCol w:w="840"/>
        <w:gridCol w:w="1154"/>
        <w:gridCol w:w="1918"/>
        <w:gridCol w:w="823"/>
        <w:gridCol w:w="1150"/>
        <w:gridCol w:w="2102"/>
        <w:gridCol w:w="1883"/>
      </w:tblGrid>
      <w:tr w:rsidR="0001413C" w:rsidRPr="0001413C" w14:paraId="30728AF7" w14:textId="77777777" w:rsidTr="00A35CBC">
        <w:tc>
          <w:tcPr>
            <w:tcW w:w="280" w:type="pct"/>
            <w:vAlign w:val="center"/>
          </w:tcPr>
          <w:p w14:paraId="55CC4A56" w14:textId="77777777" w:rsidR="003655CD" w:rsidRPr="0001413C" w:rsidRDefault="003655CD" w:rsidP="00A35CBC">
            <w:pPr>
              <w:spacing w:before="60" w:after="60" w:line="240" w:lineRule="auto"/>
              <w:jc w:val="center"/>
              <w:rPr>
                <w:sz w:val="20"/>
                <w:szCs w:val="18"/>
              </w:rPr>
            </w:pPr>
            <w:r w:rsidRPr="0001413C">
              <w:rPr>
                <w:sz w:val="20"/>
                <w:szCs w:val="18"/>
              </w:rPr>
              <w:t>Priority</w:t>
            </w:r>
          </w:p>
        </w:tc>
        <w:tc>
          <w:tcPr>
            <w:tcW w:w="212" w:type="pct"/>
            <w:vAlign w:val="center"/>
          </w:tcPr>
          <w:p w14:paraId="194CB2CA" w14:textId="77777777" w:rsidR="003655CD" w:rsidRPr="0001413C" w:rsidRDefault="003655CD" w:rsidP="00A35CBC">
            <w:pPr>
              <w:spacing w:before="60" w:after="60" w:line="240" w:lineRule="auto"/>
              <w:jc w:val="center"/>
              <w:rPr>
                <w:sz w:val="20"/>
                <w:szCs w:val="18"/>
              </w:rPr>
            </w:pPr>
            <w:r w:rsidRPr="0001413C">
              <w:rPr>
                <w:sz w:val="20"/>
                <w:szCs w:val="18"/>
              </w:rPr>
              <w:t>Fund</w:t>
            </w:r>
          </w:p>
        </w:tc>
        <w:tc>
          <w:tcPr>
            <w:tcW w:w="341" w:type="pct"/>
            <w:vAlign w:val="center"/>
          </w:tcPr>
          <w:p w14:paraId="2E73B84A" w14:textId="77777777" w:rsidR="003655CD" w:rsidRPr="0001413C" w:rsidRDefault="003655CD" w:rsidP="00A35CBC">
            <w:pPr>
              <w:spacing w:before="60" w:after="60" w:line="240" w:lineRule="auto"/>
              <w:jc w:val="center"/>
              <w:rPr>
                <w:sz w:val="20"/>
                <w:szCs w:val="18"/>
              </w:rPr>
            </w:pPr>
            <w:r w:rsidRPr="0001413C">
              <w:rPr>
                <w:sz w:val="20"/>
                <w:szCs w:val="18"/>
              </w:rPr>
              <w:t>Specific objective</w:t>
            </w:r>
          </w:p>
        </w:tc>
        <w:tc>
          <w:tcPr>
            <w:tcW w:w="343" w:type="pct"/>
            <w:vAlign w:val="center"/>
          </w:tcPr>
          <w:p w14:paraId="2871BE9C" w14:textId="77777777" w:rsidR="003655CD" w:rsidRPr="0001413C" w:rsidRDefault="003655CD" w:rsidP="00A35CBC">
            <w:pPr>
              <w:spacing w:before="60" w:after="60" w:line="240" w:lineRule="auto"/>
              <w:jc w:val="center"/>
              <w:rPr>
                <w:sz w:val="20"/>
                <w:szCs w:val="18"/>
              </w:rPr>
            </w:pPr>
            <w:r w:rsidRPr="0001413C">
              <w:rPr>
                <w:sz w:val="20"/>
                <w:szCs w:val="18"/>
              </w:rPr>
              <w:t>Category of region</w:t>
            </w:r>
          </w:p>
        </w:tc>
        <w:tc>
          <w:tcPr>
            <w:tcW w:w="432" w:type="pct"/>
            <w:vAlign w:val="center"/>
          </w:tcPr>
          <w:p w14:paraId="2EAA2457" w14:textId="77777777" w:rsidR="003655CD" w:rsidRPr="0001413C" w:rsidRDefault="003655CD" w:rsidP="00A35CBC">
            <w:pPr>
              <w:spacing w:before="60" w:after="60" w:line="240" w:lineRule="auto"/>
              <w:jc w:val="center"/>
              <w:rPr>
                <w:sz w:val="20"/>
                <w:szCs w:val="18"/>
              </w:rPr>
            </w:pPr>
            <w:r w:rsidRPr="0001413C">
              <w:rPr>
                <w:sz w:val="20"/>
                <w:szCs w:val="18"/>
              </w:rPr>
              <w:t>The amount covered by the financing not linked to costs</w:t>
            </w:r>
          </w:p>
        </w:tc>
        <w:tc>
          <w:tcPr>
            <w:tcW w:w="688" w:type="pct"/>
            <w:gridSpan w:val="2"/>
            <w:shd w:val="clear" w:color="auto" w:fill="auto"/>
            <w:vAlign w:val="center"/>
          </w:tcPr>
          <w:p w14:paraId="5040E3E3" w14:textId="77777777" w:rsidR="003655CD" w:rsidRPr="0001413C" w:rsidRDefault="003655CD" w:rsidP="00A35CBC">
            <w:pPr>
              <w:spacing w:before="60" w:after="60" w:line="240" w:lineRule="auto"/>
              <w:jc w:val="center"/>
              <w:rPr>
                <w:sz w:val="20"/>
                <w:szCs w:val="18"/>
              </w:rPr>
            </w:pPr>
            <w:r w:rsidRPr="0001413C">
              <w:rPr>
                <w:sz w:val="20"/>
                <w:szCs w:val="18"/>
              </w:rPr>
              <w:t>Type(s) of operation covered</w:t>
            </w:r>
          </w:p>
        </w:tc>
        <w:tc>
          <w:tcPr>
            <w:tcW w:w="660" w:type="pct"/>
            <w:vAlign w:val="center"/>
          </w:tcPr>
          <w:p w14:paraId="647363D7" w14:textId="77777777" w:rsidR="003655CD" w:rsidRPr="0001413C" w:rsidRDefault="003655CD" w:rsidP="00A35CBC">
            <w:pPr>
              <w:spacing w:before="60" w:after="60" w:line="240" w:lineRule="auto"/>
              <w:jc w:val="center"/>
              <w:rPr>
                <w:sz w:val="20"/>
                <w:szCs w:val="18"/>
              </w:rPr>
            </w:pPr>
            <w:r w:rsidRPr="0001413C">
              <w:rPr>
                <w:sz w:val="20"/>
                <w:szCs w:val="18"/>
              </w:rPr>
              <w:t>Conditions to be fulfilled/results to be achieved triggering reimbursement by the Commission</w:t>
            </w:r>
          </w:p>
        </w:tc>
        <w:tc>
          <w:tcPr>
            <w:tcW w:w="673" w:type="pct"/>
            <w:gridSpan w:val="2"/>
            <w:shd w:val="clear" w:color="auto" w:fill="auto"/>
            <w:vAlign w:val="center"/>
          </w:tcPr>
          <w:p w14:paraId="39CA09EB" w14:textId="77777777" w:rsidR="003655CD" w:rsidRPr="0001413C" w:rsidRDefault="003655CD" w:rsidP="00A35CBC">
            <w:pPr>
              <w:spacing w:before="60" w:after="60" w:line="240" w:lineRule="auto"/>
              <w:jc w:val="center"/>
              <w:rPr>
                <w:sz w:val="20"/>
                <w:szCs w:val="18"/>
              </w:rPr>
            </w:pPr>
            <w:r w:rsidRPr="0001413C">
              <w:rPr>
                <w:sz w:val="20"/>
                <w:szCs w:val="18"/>
              </w:rPr>
              <w:t>indicator</w:t>
            </w:r>
          </w:p>
        </w:tc>
        <w:tc>
          <w:tcPr>
            <w:tcW w:w="723" w:type="pct"/>
            <w:shd w:val="clear" w:color="auto" w:fill="auto"/>
            <w:vAlign w:val="center"/>
          </w:tcPr>
          <w:p w14:paraId="16EB5BE8" w14:textId="77777777" w:rsidR="003655CD" w:rsidRPr="0001413C" w:rsidRDefault="003655CD" w:rsidP="00A35CBC">
            <w:pPr>
              <w:spacing w:before="60" w:after="60" w:line="240" w:lineRule="auto"/>
              <w:jc w:val="center"/>
              <w:rPr>
                <w:sz w:val="20"/>
                <w:szCs w:val="18"/>
              </w:rPr>
            </w:pPr>
            <w:r w:rsidRPr="0001413C">
              <w:rPr>
                <w:sz w:val="20"/>
                <w:szCs w:val="18"/>
              </w:rPr>
              <w:t>Unit of measurement for the conditions to be fulfilled/results to be achieved triggering reimbursement by the Commission</w:t>
            </w:r>
          </w:p>
        </w:tc>
        <w:tc>
          <w:tcPr>
            <w:tcW w:w="649" w:type="pct"/>
            <w:vAlign w:val="center"/>
          </w:tcPr>
          <w:p w14:paraId="5E319D75" w14:textId="77777777" w:rsidR="003655CD" w:rsidRPr="0001413C" w:rsidRDefault="003655CD" w:rsidP="00A35CBC">
            <w:pPr>
              <w:spacing w:before="60" w:after="60" w:line="240" w:lineRule="auto"/>
              <w:jc w:val="center"/>
              <w:rPr>
                <w:sz w:val="20"/>
                <w:szCs w:val="18"/>
              </w:rPr>
            </w:pPr>
            <w:r w:rsidRPr="0001413C">
              <w:rPr>
                <w:sz w:val="20"/>
                <w:szCs w:val="18"/>
              </w:rPr>
              <w:t>Envisaged type of reimbursement method used to reimburse the beneficiary or beneficiaries</w:t>
            </w:r>
          </w:p>
        </w:tc>
      </w:tr>
      <w:tr w:rsidR="0001413C" w:rsidRPr="0001413C" w14:paraId="02E5F2E4" w14:textId="77777777" w:rsidTr="00A35CBC">
        <w:tc>
          <w:tcPr>
            <w:tcW w:w="280" w:type="pct"/>
          </w:tcPr>
          <w:p w14:paraId="3549EA11" w14:textId="77777777" w:rsidR="003655CD" w:rsidRPr="0001413C" w:rsidRDefault="003655CD" w:rsidP="00A35CBC">
            <w:pPr>
              <w:spacing w:before="60" w:after="60" w:line="240" w:lineRule="auto"/>
              <w:rPr>
                <w:sz w:val="20"/>
                <w:szCs w:val="18"/>
              </w:rPr>
            </w:pPr>
          </w:p>
        </w:tc>
        <w:tc>
          <w:tcPr>
            <w:tcW w:w="212" w:type="pct"/>
          </w:tcPr>
          <w:p w14:paraId="6FA55AD3" w14:textId="77777777" w:rsidR="003655CD" w:rsidRPr="0001413C" w:rsidRDefault="003655CD" w:rsidP="00A35CBC">
            <w:pPr>
              <w:spacing w:before="60" w:after="60" w:line="240" w:lineRule="auto"/>
              <w:rPr>
                <w:sz w:val="20"/>
                <w:szCs w:val="18"/>
              </w:rPr>
            </w:pPr>
          </w:p>
        </w:tc>
        <w:tc>
          <w:tcPr>
            <w:tcW w:w="341" w:type="pct"/>
          </w:tcPr>
          <w:p w14:paraId="359A49E3" w14:textId="77777777" w:rsidR="003655CD" w:rsidRPr="0001413C" w:rsidRDefault="003655CD" w:rsidP="00A35CBC">
            <w:pPr>
              <w:spacing w:before="60" w:after="60" w:line="240" w:lineRule="auto"/>
              <w:rPr>
                <w:sz w:val="20"/>
                <w:szCs w:val="18"/>
              </w:rPr>
            </w:pPr>
          </w:p>
        </w:tc>
        <w:tc>
          <w:tcPr>
            <w:tcW w:w="343" w:type="pct"/>
          </w:tcPr>
          <w:p w14:paraId="7B115F68" w14:textId="77777777" w:rsidR="003655CD" w:rsidRPr="0001413C" w:rsidRDefault="003655CD" w:rsidP="00A35CBC">
            <w:pPr>
              <w:spacing w:before="60" w:after="60" w:line="240" w:lineRule="auto"/>
              <w:rPr>
                <w:sz w:val="20"/>
                <w:szCs w:val="18"/>
              </w:rPr>
            </w:pPr>
          </w:p>
        </w:tc>
        <w:tc>
          <w:tcPr>
            <w:tcW w:w="432" w:type="pct"/>
          </w:tcPr>
          <w:p w14:paraId="6485FFBB" w14:textId="77777777" w:rsidR="003655CD" w:rsidRPr="0001413C" w:rsidRDefault="003655CD" w:rsidP="00A35CBC">
            <w:pPr>
              <w:spacing w:before="60" w:after="60" w:line="240" w:lineRule="auto"/>
              <w:rPr>
                <w:sz w:val="20"/>
                <w:szCs w:val="18"/>
              </w:rPr>
            </w:pPr>
          </w:p>
        </w:tc>
        <w:tc>
          <w:tcPr>
            <w:tcW w:w="290" w:type="pct"/>
            <w:shd w:val="clear" w:color="auto" w:fill="auto"/>
          </w:tcPr>
          <w:p w14:paraId="03B098F5" w14:textId="77777777" w:rsidR="003655CD" w:rsidRPr="0001413C" w:rsidRDefault="003655CD" w:rsidP="00A35CBC">
            <w:pPr>
              <w:spacing w:before="60" w:after="60" w:line="240" w:lineRule="auto"/>
              <w:rPr>
                <w:sz w:val="20"/>
                <w:szCs w:val="18"/>
              </w:rPr>
            </w:pPr>
            <w:r w:rsidRPr="0001413C">
              <w:rPr>
                <w:sz w:val="20"/>
                <w:szCs w:val="18"/>
              </w:rPr>
              <w:t>Code</w:t>
            </w:r>
            <w:r w:rsidRPr="0001413C">
              <w:rPr>
                <w:rStyle w:val="FootnoteReference"/>
              </w:rPr>
              <w:footnoteReference w:id="35"/>
            </w:r>
            <w:r w:rsidRPr="0001413C">
              <w:rPr>
                <w:sz w:val="20"/>
                <w:szCs w:val="18"/>
              </w:rPr>
              <w:t xml:space="preserve"> </w:t>
            </w:r>
          </w:p>
        </w:tc>
        <w:tc>
          <w:tcPr>
            <w:tcW w:w="398" w:type="pct"/>
          </w:tcPr>
          <w:p w14:paraId="28E89153" w14:textId="77777777" w:rsidR="003655CD" w:rsidRPr="0001413C" w:rsidRDefault="003655CD" w:rsidP="00A35CBC">
            <w:pPr>
              <w:spacing w:before="60" w:after="60" w:line="240" w:lineRule="auto"/>
              <w:rPr>
                <w:sz w:val="20"/>
                <w:szCs w:val="18"/>
              </w:rPr>
            </w:pPr>
            <w:r w:rsidRPr="0001413C">
              <w:rPr>
                <w:sz w:val="20"/>
                <w:szCs w:val="18"/>
              </w:rPr>
              <w:t>Description</w:t>
            </w:r>
          </w:p>
        </w:tc>
        <w:tc>
          <w:tcPr>
            <w:tcW w:w="660" w:type="pct"/>
          </w:tcPr>
          <w:p w14:paraId="7D1BD7F8" w14:textId="77777777" w:rsidR="003655CD" w:rsidRPr="0001413C" w:rsidRDefault="003655CD" w:rsidP="00A35CBC">
            <w:pPr>
              <w:spacing w:before="60" w:after="60" w:line="240" w:lineRule="auto"/>
              <w:rPr>
                <w:sz w:val="20"/>
                <w:szCs w:val="18"/>
              </w:rPr>
            </w:pPr>
          </w:p>
        </w:tc>
        <w:tc>
          <w:tcPr>
            <w:tcW w:w="284" w:type="pct"/>
            <w:shd w:val="clear" w:color="auto" w:fill="auto"/>
          </w:tcPr>
          <w:p w14:paraId="3039357D" w14:textId="77777777" w:rsidR="003655CD" w:rsidRPr="0001413C" w:rsidRDefault="003655CD" w:rsidP="00A35CBC">
            <w:pPr>
              <w:spacing w:before="60" w:after="60" w:line="240" w:lineRule="auto"/>
              <w:rPr>
                <w:sz w:val="20"/>
                <w:szCs w:val="18"/>
              </w:rPr>
            </w:pPr>
            <w:r w:rsidRPr="0001413C">
              <w:rPr>
                <w:sz w:val="20"/>
                <w:szCs w:val="18"/>
              </w:rPr>
              <w:t>Code</w:t>
            </w:r>
            <w:r w:rsidRPr="0001413C">
              <w:rPr>
                <w:rStyle w:val="FootnoteReference"/>
              </w:rPr>
              <w:footnoteReference w:id="36"/>
            </w:r>
          </w:p>
        </w:tc>
        <w:tc>
          <w:tcPr>
            <w:tcW w:w="389" w:type="pct"/>
          </w:tcPr>
          <w:p w14:paraId="1DC5C192" w14:textId="77777777" w:rsidR="003655CD" w:rsidRPr="0001413C" w:rsidRDefault="003655CD" w:rsidP="00A35CBC">
            <w:pPr>
              <w:spacing w:before="60" w:after="60" w:line="240" w:lineRule="auto"/>
              <w:rPr>
                <w:sz w:val="20"/>
                <w:szCs w:val="18"/>
              </w:rPr>
            </w:pPr>
            <w:r w:rsidRPr="0001413C">
              <w:rPr>
                <w:sz w:val="20"/>
                <w:szCs w:val="18"/>
              </w:rPr>
              <w:t>Description</w:t>
            </w:r>
          </w:p>
        </w:tc>
        <w:tc>
          <w:tcPr>
            <w:tcW w:w="723" w:type="pct"/>
            <w:shd w:val="clear" w:color="auto" w:fill="auto"/>
          </w:tcPr>
          <w:p w14:paraId="469FCA9E" w14:textId="77777777" w:rsidR="003655CD" w:rsidRPr="0001413C" w:rsidRDefault="003655CD" w:rsidP="00A35CBC">
            <w:pPr>
              <w:spacing w:before="60" w:after="60" w:line="240" w:lineRule="auto"/>
              <w:rPr>
                <w:sz w:val="20"/>
                <w:szCs w:val="18"/>
              </w:rPr>
            </w:pPr>
          </w:p>
        </w:tc>
        <w:tc>
          <w:tcPr>
            <w:tcW w:w="649" w:type="pct"/>
          </w:tcPr>
          <w:p w14:paraId="7B2CDB4C" w14:textId="77777777" w:rsidR="003655CD" w:rsidRPr="0001413C" w:rsidRDefault="003655CD" w:rsidP="00A35CBC">
            <w:pPr>
              <w:spacing w:before="60" w:after="60" w:line="240" w:lineRule="auto"/>
              <w:rPr>
                <w:sz w:val="20"/>
                <w:szCs w:val="18"/>
              </w:rPr>
            </w:pPr>
          </w:p>
        </w:tc>
      </w:tr>
      <w:tr w:rsidR="0001413C" w:rsidRPr="0001413C" w14:paraId="6B66CFAC" w14:textId="77777777" w:rsidTr="00A35CBC">
        <w:tc>
          <w:tcPr>
            <w:tcW w:w="280" w:type="pct"/>
          </w:tcPr>
          <w:p w14:paraId="4AA3C71B" w14:textId="77777777" w:rsidR="003655CD" w:rsidRPr="0001413C" w:rsidRDefault="003655CD" w:rsidP="00A35CBC">
            <w:pPr>
              <w:spacing w:before="60" w:after="60" w:line="240" w:lineRule="auto"/>
              <w:rPr>
                <w:sz w:val="20"/>
                <w:szCs w:val="18"/>
              </w:rPr>
            </w:pPr>
          </w:p>
        </w:tc>
        <w:tc>
          <w:tcPr>
            <w:tcW w:w="212" w:type="pct"/>
          </w:tcPr>
          <w:p w14:paraId="081A2C15" w14:textId="77777777" w:rsidR="003655CD" w:rsidRPr="0001413C" w:rsidRDefault="003655CD" w:rsidP="00A35CBC">
            <w:pPr>
              <w:spacing w:before="60" w:after="60" w:line="240" w:lineRule="auto"/>
              <w:rPr>
                <w:sz w:val="20"/>
                <w:szCs w:val="18"/>
              </w:rPr>
            </w:pPr>
          </w:p>
        </w:tc>
        <w:tc>
          <w:tcPr>
            <w:tcW w:w="341" w:type="pct"/>
          </w:tcPr>
          <w:p w14:paraId="6F19E0DE" w14:textId="77777777" w:rsidR="003655CD" w:rsidRPr="0001413C" w:rsidRDefault="003655CD" w:rsidP="00A35CBC">
            <w:pPr>
              <w:spacing w:before="60" w:after="60" w:line="240" w:lineRule="auto"/>
              <w:rPr>
                <w:sz w:val="20"/>
                <w:szCs w:val="18"/>
              </w:rPr>
            </w:pPr>
          </w:p>
        </w:tc>
        <w:tc>
          <w:tcPr>
            <w:tcW w:w="343" w:type="pct"/>
          </w:tcPr>
          <w:p w14:paraId="4ED48A2D" w14:textId="77777777" w:rsidR="003655CD" w:rsidRPr="0001413C" w:rsidRDefault="003655CD" w:rsidP="00A35CBC">
            <w:pPr>
              <w:spacing w:before="60" w:after="60" w:line="240" w:lineRule="auto"/>
              <w:rPr>
                <w:sz w:val="20"/>
                <w:szCs w:val="18"/>
              </w:rPr>
            </w:pPr>
          </w:p>
        </w:tc>
        <w:tc>
          <w:tcPr>
            <w:tcW w:w="432" w:type="pct"/>
          </w:tcPr>
          <w:p w14:paraId="4AC5BEFB" w14:textId="77777777" w:rsidR="003655CD" w:rsidRPr="0001413C" w:rsidRDefault="003655CD" w:rsidP="00A35CBC">
            <w:pPr>
              <w:spacing w:before="60" w:after="60" w:line="240" w:lineRule="auto"/>
              <w:rPr>
                <w:sz w:val="20"/>
                <w:szCs w:val="18"/>
              </w:rPr>
            </w:pPr>
          </w:p>
        </w:tc>
        <w:tc>
          <w:tcPr>
            <w:tcW w:w="290" w:type="pct"/>
            <w:shd w:val="clear" w:color="auto" w:fill="auto"/>
          </w:tcPr>
          <w:p w14:paraId="1F3C8CD6" w14:textId="77777777" w:rsidR="003655CD" w:rsidRPr="0001413C" w:rsidRDefault="003655CD" w:rsidP="00A35CBC">
            <w:pPr>
              <w:spacing w:before="60" w:after="60" w:line="240" w:lineRule="auto"/>
              <w:rPr>
                <w:sz w:val="20"/>
                <w:szCs w:val="18"/>
              </w:rPr>
            </w:pPr>
          </w:p>
        </w:tc>
        <w:tc>
          <w:tcPr>
            <w:tcW w:w="398" w:type="pct"/>
          </w:tcPr>
          <w:p w14:paraId="70F3A590" w14:textId="77777777" w:rsidR="003655CD" w:rsidRPr="0001413C" w:rsidRDefault="003655CD" w:rsidP="00A35CBC">
            <w:pPr>
              <w:spacing w:before="60" w:after="60" w:line="240" w:lineRule="auto"/>
              <w:rPr>
                <w:sz w:val="20"/>
                <w:szCs w:val="18"/>
              </w:rPr>
            </w:pPr>
          </w:p>
        </w:tc>
        <w:tc>
          <w:tcPr>
            <w:tcW w:w="660" w:type="pct"/>
          </w:tcPr>
          <w:p w14:paraId="4E236B84" w14:textId="77777777" w:rsidR="003655CD" w:rsidRPr="0001413C" w:rsidRDefault="003655CD" w:rsidP="00A35CBC">
            <w:pPr>
              <w:spacing w:before="60" w:after="60" w:line="240" w:lineRule="auto"/>
              <w:rPr>
                <w:sz w:val="20"/>
                <w:szCs w:val="18"/>
              </w:rPr>
            </w:pPr>
          </w:p>
        </w:tc>
        <w:tc>
          <w:tcPr>
            <w:tcW w:w="284" w:type="pct"/>
            <w:shd w:val="clear" w:color="auto" w:fill="auto"/>
          </w:tcPr>
          <w:p w14:paraId="3FE07780" w14:textId="77777777" w:rsidR="003655CD" w:rsidRPr="0001413C" w:rsidRDefault="003655CD" w:rsidP="00A35CBC">
            <w:pPr>
              <w:spacing w:before="60" w:after="60" w:line="240" w:lineRule="auto"/>
              <w:rPr>
                <w:sz w:val="20"/>
                <w:szCs w:val="18"/>
              </w:rPr>
            </w:pPr>
          </w:p>
        </w:tc>
        <w:tc>
          <w:tcPr>
            <w:tcW w:w="389" w:type="pct"/>
          </w:tcPr>
          <w:p w14:paraId="21554D75" w14:textId="77777777" w:rsidR="003655CD" w:rsidRPr="0001413C" w:rsidRDefault="003655CD" w:rsidP="00A35CBC">
            <w:pPr>
              <w:spacing w:before="60" w:after="60" w:line="240" w:lineRule="auto"/>
              <w:rPr>
                <w:sz w:val="20"/>
                <w:szCs w:val="18"/>
              </w:rPr>
            </w:pPr>
          </w:p>
        </w:tc>
        <w:tc>
          <w:tcPr>
            <w:tcW w:w="723" w:type="pct"/>
            <w:shd w:val="clear" w:color="auto" w:fill="auto"/>
          </w:tcPr>
          <w:p w14:paraId="608940D1" w14:textId="77777777" w:rsidR="003655CD" w:rsidRPr="0001413C" w:rsidRDefault="003655CD" w:rsidP="00A35CBC">
            <w:pPr>
              <w:spacing w:before="60" w:after="60" w:line="240" w:lineRule="auto"/>
              <w:rPr>
                <w:sz w:val="20"/>
                <w:szCs w:val="18"/>
              </w:rPr>
            </w:pPr>
          </w:p>
        </w:tc>
        <w:tc>
          <w:tcPr>
            <w:tcW w:w="649" w:type="pct"/>
          </w:tcPr>
          <w:p w14:paraId="0C887E6D" w14:textId="77777777" w:rsidR="003655CD" w:rsidRPr="0001413C" w:rsidRDefault="003655CD" w:rsidP="00A35CBC">
            <w:pPr>
              <w:spacing w:before="60" w:after="60" w:line="240" w:lineRule="auto"/>
              <w:rPr>
                <w:sz w:val="20"/>
                <w:szCs w:val="18"/>
              </w:rPr>
            </w:pPr>
          </w:p>
        </w:tc>
      </w:tr>
      <w:tr w:rsidR="0001413C" w:rsidRPr="0001413C" w14:paraId="5016ADA2" w14:textId="77777777" w:rsidTr="00A35CBC">
        <w:tc>
          <w:tcPr>
            <w:tcW w:w="280" w:type="pct"/>
          </w:tcPr>
          <w:p w14:paraId="6239DC8A" w14:textId="77777777" w:rsidR="003655CD" w:rsidRPr="0001413C" w:rsidRDefault="003655CD" w:rsidP="00A35CBC">
            <w:pPr>
              <w:spacing w:before="60" w:after="60" w:line="240" w:lineRule="auto"/>
              <w:rPr>
                <w:sz w:val="20"/>
                <w:szCs w:val="18"/>
              </w:rPr>
            </w:pPr>
          </w:p>
        </w:tc>
        <w:tc>
          <w:tcPr>
            <w:tcW w:w="212" w:type="pct"/>
          </w:tcPr>
          <w:p w14:paraId="60CE7911" w14:textId="77777777" w:rsidR="003655CD" w:rsidRPr="0001413C" w:rsidRDefault="003655CD" w:rsidP="00A35CBC">
            <w:pPr>
              <w:spacing w:before="60" w:after="60" w:line="240" w:lineRule="auto"/>
              <w:rPr>
                <w:sz w:val="20"/>
                <w:szCs w:val="18"/>
              </w:rPr>
            </w:pPr>
          </w:p>
        </w:tc>
        <w:tc>
          <w:tcPr>
            <w:tcW w:w="341" w:type="pct"/>
          </w:tcPr>
          <w:p w14:paraId="6C076055" w14:textId="77777777" w:rsidR="003655CD" w:rsidRPr="0001413C" w:rsidRDefault="003655CD" w:rsidP="00A35CBC">
            <w:pPr>
              <w:spacing w:before="60" w:after="60" w:line="240" w:lineRule="auto"/>
              <w:rPr>
                <w:sz w:val="20"/>
                <w:szCs w:val="18"/>
              </w:rPr>
            </w:pPr>
          </w:p>
        </w:tc>
        <w:tc>
          <w:tcPr>
            <w:tcW w:w="343" w:type="pct"/>
          </w:tcPr>
          <w:p w14:paraId="720790F1" w14:textId="77777777" w:rsidR="003655CD" w:rsidRPr="0001413C" w:rsidRDefault="003655CD" w:rsidP="00A35CBC">
            <w:pPr>
              <w:spacing w:before="60" w:after="60" w:line="240" w:lineRule="auto"/>
              <w:rPr>
                <w:sz w:val="20"/>
                <w:szCs w:val="18"/>
              </w:rPr>
            </w:pPr>
          </w:p>
        </w:tc>
        <w:tc>
          <w:tcPr>
            <w:tcW w:w="432" w:type="pct"/>
          </w:tcPr>
          <w:p w14:paraId="27505554" w14:textId="77777777" w:rsidR="003655CD" w:rsidRPr="0001413C" w:rsidRDefault="003655CD" w:rsidP="00A35CBC">
            <w:pPr>
              <w:spacing w:before="60" w:after="60" w:line="240" w:lineRule="auto"/>
              <w:rPr>
                <w:sz w:val="20"/>
                <w:szCs w:val="18"/>
              </w:rPr>
            </w:pPr>
          </w:p>
        </w:tc>
        <w:tc>
          <w:tcPr>
            <w:tcW w:w="290" w:type="pct"/>
            <w:shd w:val="clear" w:color="auto" w:fill="auto"/>
          </w:tcPr>
          <w:p w14:paraId="4FE64105" w14:textId="77777777" w:rsidR="003655CD" w:rsidRPr="0001413C" w:rsidRDefault="003655CD" w:rsidP="00A35CBC">
            <w:pPr>
              <w:spacing w:before="60" w:after="60" w:line="240" w:lineRule="auto"/>
              <w:rPr>
                <w:sz w:val="20"/>
                <w:szCs w:val="18"/>
              </w:rPr>
            </w:pPr>
          </w:p>
        </w:tc>
        <w:tc>
          <w:tcPr>
            <w:tcW w:w="398" w:type="pct"/>
          </w:tcPr>
          <w:p w14:paraId="4F593DEC" w14:textId="77777777" w:rsidR="003655CD" w:rsidRPr="0001413C" w:rsidRDefault="003655CD" w:rsidP="00A35CBC">
            <w:pPr>
              <w:spacing w:before="60" w:after="60" w:line="240" w:lineRule="auto"/>
              <w:rPr>
                <w:sz w:val="20"/>
                <w:szCs w:val="18"/>
              </w:rPr>
            </w:pPr>
          </w:p>
        </w:tc>
        <w:tc>
          <w:tcPr>
            <w:tcW w:w="660" w:type="pct"/>
          </w:tcPr>
          <w:p w14:paraId="2DA97029" w14:textId="77777777" w:rsidR="003655CD" w:rsidRPr="0001413C" w:rsidRDefault="003655CD" w:rsidP="00A35CBC">
            <w:pPr>
              <w:spacing w:before="60" w:after="60" w:line="240" w:lineRule="auto"/>
              <w:rPr>
                <w:sz w:val="20"/>
                <w:szCs w:val="18"/>
              </w:rPr>
            </w:pPr>
          </w:p>
        </w:tc>
        <w:tc>
          <w:tcPr>
            <w:tcW w:w="284" w:type="pct"/>
            <w:shd w:val="clear" w:color="auto" w:fill="auto"/>
          </w:tcPr>
          <w:p w14:paraId="58409E2C" w14:textId="77777777" w:rsidR="003655CD" w:rsidRPr="0001413C" w:rsidRDefault="003655CD" w:rsidP="00A35CBC">
            <w:pPr>
              <w:spacing w:before="60" w:after="60" w:line="240" w:lineRule="auto"/>
              <w:rPr>
                <w:sz w:val="20"/>
                <w:szCs w:val="18"/>
              </w:rPr>
            </w:pPr>
          </w:p>
        </w:tc>
        <w:tc>
          <w:tcPr>
            <w:tcW w:w="389" w:type="pct"/>
          </w:tcPr>
          <w:p w14:paraId="4200F08D" w14:textId="77777777" w:rsidR="003655CD" w:rsidRPr="0001413C" w:rsidRDefault="003655CD" w:rsidP="00A35CBC">
            <w:pPr>
              <w:spacing w:before="60" w:after="60" w:line="240" w:lineRule="auto"/>
              <w:rPr>
                <w:sz w:val="20"/>
                <w:szCs w:val="18"/>
              </w:rPr>
            </w:pPr>
          </w:p>
        </w:tc>
        <w:tc>
          <w:tcPr>
            <w:tcW w:w="723" w:type="pct"/>
            <w:shd w:val="clear" w:color="auto" w:fill="auto"/>
          </w:tcPr>
          <w:p w14:paraId="391920A6" w14:textId="77777777" w:rsidR="003655CD" w:rsidRPr="0001413C" w:rsidRDefault="003655CD" w:rsidP="00A35CBC">
            <w:pPr>
              <w:spacing w:before="60" w:after="60" w:line="240" w:lineRule="auto"/>
              <w:rPr>
                <w:sz w:val="20"/>
                <w:szCs w:val="18"/>
              </w:rPr>
            </w:pPr>
          </w:p>
        </w:tc>
        <w:tc>
          <w:tcPr>
            <w:tcW w:w="649" w:type="pct"/>
          </w:tcPr>
          <w:p w14:paraId="14064877" w14:textId="77777777" w:rsidR="003655CD" w:rsidRPr="0001413C" w:rsidRDefault="003655CD" w:rsidP="00A35CBC">
            <w:pPr>
              <w:spacing w:before="60" w:after="60" w:line="240" w:lineRule="auto"/>
              <w:rPr>
                <w:sz w:val="20"/>
                <w:szCs w:val="18"/>
              </w:rPr>
            </w:pPr>
          </w:p>
        </w:tc>
      </w:tr>
      <w:tr w:rsidR="0001413C" w:rsidRPr="0001413C" w14:paraId="42B7B01D" w14:textId="77777777" w:rsidTr="00A35CBC">
        <w:tc>
          <w:tcPr>
            <w:tcW w:w="280" w:type="pct"/>
          </w:tcPr>
          <w:p w14:paraId="111006BB" w14:textId="77777777" w:rsidR="003655CD" w:rsidRPr="0001413C" w:rsidRDefault="003655CD" w:rsidP="00A35CBC">
            <w:pPr>
              <w:spacing w:before="60" w:after="60" w:line="240" w:lineRule="auto"/>
              <w:rPr>
                <w:sz w:val="20"/>
                <w:szCs w:val="18"/>
              </w:rPr>
            </w:pPr>
          </w:p>
        </w:tc>
        <w:tc>
          <w:tcPr>
            <w:tcW w:w="212" w:type="pct"/>
          </w:tcPr>
          <w:p w14:paraId="2EDEF679" w14:textId="77777777" w:rsidR="003655CD" w:rsidRPr="0001413C" w:rsidRDefault="003655CD" w:rsidP="00A35CBC">
            <w:pPr>
              <w:spacing w:before="60" w:after="60" w:line="240" w:lineRule="auto"/>
              <w:rPr>
                <w:sz w:val="20"/>
                <w:szCs w:val="18"/>
              </w:rPr>
            </w:pPr>
          </w:p>
        </w:tc>
        <w:tc>
          <w:tcPr>
            <w:tcW w:w="341" w:type="pct"/>
          </w:tcPr>
          <w:p w14:paraId="3AA23ED3" w14:textId="77777777" w:rsidR="003655CD" w:rsidRPr="0001413C" w:rsidRDefault="003655CD" w:rsidP="00A35CBC">
            <w:pPr>
              <w:spacing w:before="60" w:after="60" w:line="240" w:lineRule="auto"/>
              <w:rPr>
                <w:sz w:val="20"/>
                <w:szCs w:val="18"/>
              </w:rPr>
            </w:pPr>
          </w:p>
        </w:tc>
        <w:tc>
          <w:tcPr>
            <w:tcW w:w="343" w:type="pct"/>
          </w:tcPr>
          <w:p w14:paraId="7D50E756" w14:textId="77777777" w:rsidR="003655CD" w:rsidRPr="0001413C" w:rsidRDefault="003655CD" w:rsidP="00A35CBC">
            <w:pPr>
              <w:spacing w:before="60" w:after="60" w:line="240" w:lineRule="auto"/>
              <w:rPr>
                <w:sz w:val="20"/>
                <w:szCs w:val="18"/>
              </w:rPr>
            </w:pPr>
          </w:p>
        </w:tc>
        <w:tc>
          <w:tcPr>
            <w:tcW w:w="432" w:type="pct"/>
          </w:tcPr>
          <w:p w14:paraId="23C7C169" w14:textId="77777777" w:rsidR="003655CD" w:rsidRPr="0001413C" w:rsidRDefault="003655CD" w:rsidP="00A35CBC">
            <w:pPr>
              <w:spacing w:before="60" w:after="60" w:line="240" w:lineRule="auto"/>
              <w:rPr>
                <w:sz w:val="20"/>
                <w:szCs w:val="18"/>
              </w:rPr>
            </w:pPr>
          </w:p>
        </w:tc>
        <w:tc>
          <w:tcPr>
            <w:tcW w:w="290" w:type="pct"/>
            <w:shd w:val="clear" w:color="auto" w:fill="auto"/>
          </w:tcPr>
          <w:p w14:paraId="415393AA" w14:textId="77777777" w:rsidR="003655CD" w:rsidRPr="0001413C" w:rsidRDefault="003655CD" w:rsidP="00A35CBC">
            <w:pPr>
              <w:spacing w:before="60" w:after="60" w:line="240" w:lineRule="auto"/>
              <w:rPr>
                <w:sz w:val="20"/>
                <w:szCs w:val="18"/>
              </w:rPr>
            </w:pPr>
          </w:p>
        </w:tc>
        <w:tc>
          <w:tcPr>
            <w:tcW w:w="398" w:type="pct"/>
          </w:tcPr>
          <w:p w14:paraId="3E54B547" w14:textId="77777777" w:rsidR="003655CD" w:rsidRPr="0001413C" w:rsidRDefault="003655CD" w:rsidP="00A35CBC">
            <w:pPr>
              <w:spacing w:before="60" w:after="60" w:line="240" w:lineRule="auto"/>
              <w:rPr>
                <w:sz w:val="20"/>
                <w:szCs w:val="18"/>
              </w:rPr>
            </w:pPr>
          </w:p>
        </w:tc>
        <w:tc>
          <w:tcPr>
            <w:tcW w:w="660" w:type="pct"/>
          </w:tcPr>
          <w:p w14:paraId="52BB3A6F" w14:textId="77777777" w:rsidR="003655CD" w:rsidRPr="0001413C" w:rsidRDefault="003655CD" w:rsidP="00A35CBC">
            <w:pPr>
              <w:spacing w:before="60" w:after="60" w:line="240" w:lineRule="auto"/>
              <w:rPr>
                <w:sz w:val="20"/>
                <w:szCs w:val="18"/>
              </w:rPr>
            </w:pPr>
          </w:p>
        </w:tc>
        <w:tc>
          <w:tcPr>
            <w:tcW w:w="284" w:type="pct"/>
            <w:shd w:val="clear" w:color="auto" w:fill="auto"/>
          </w:tcPr>
          <w:p w14:paraId="73BDA5C3" w14:textId="77777777" w:rsidR="003655CD" w:rsidRPr="0001413C" w:rsidRDefault="003655CD" w:rsidP="00A35CBC">
            <w:pPr>
              <w:spacing w:before="60" w:after="60" w:line="240" w:lineRule="auto"/>
              <w:rPr>
                <w:sz w:val="20"/>
                <w:szCs w:val="18"/>
              </w:rPr>
            </w:pPr>
          </w:p>
        </w:tc>
        <w:tc>
          <w:tcPr>
            <w:tcW w:w="389" w:type="pct"/>
          </w:tcPr>
          <w:p w14:paraId="4D8D2A31" w14:textId="77777777" w:rsidR="003655CD" w:rsidRPr="0001413C" w:rsidRDefault="003655CD" w:rsidP="00A35CBC">
            <w:pPr>
              <w:spacing w:before="60" w:after="60" w:line="240" w:lineRule="auto"/>
              <w:rPr>
                <w:sz w:val="20"/>
                <w:szCs w:val="18"/>
              </w:rPr>
            </w:pPr>
          </w:p>
        </w:tc>
        <w:tc>
          <w:tcPr>
            <w:tcW w:w="723" w:type="pct"/>
            <w:shd w:val="clear" w:color="auto" w:fill="auto"/>
          </w:tcPr>
          <w:p w14:paraId="3B98797C" w14:textId="77777777" w:rsidR="003655CD" w:rsidRPr="0001413C" w:rsidRDefault="003655CD" w:rsidP="00A35CBC">
            <w:pPr>
              <w:spacing w:before="60" w:after="60" w:line="240" w:lineRule="auto"/>
              <w:rPr>
                <w:sz w:val="20"/>
                <w:szCs w:val="18"/>
              </w:rPr>
            </w:pPr>
          </w:p>
        </w:tc>
        <w:tc>
          <w:tcPr>
            <w:tcW w:w="649" w:type="pct"/>
          </w:tcPr>
          <w:p w14:paraId="63796229" w14:textId="77777777" w:rsidR="003655CD" w:rsidRPr="0001413C" w:rsidRDefault="003655CD" w:rsidP="00A35CBC">
            <w:pPr>
              <w:spacing w:before="60" w:after="60" w:line="240" w:lineRule="auto"/>
              <w:rPr>
                <w:sz w:val="20"/>
                <w:szCs w:val="18"/>
              </w:rPr>
            </w:pPr>
          </w:p>
        </w:tc>
      </w:tr>
      <w:tr w:rsidR="0001413C" w:rsidRPr="0001413C" w14:paraId="49CEDD19" w14:textId="77777777" w:rsidTr="00A35CBC">
        <w:tc>
          <w:tcPr>
            <w:tcW w:w="280" w:type="pct"/>
          </w:tcPr>
          <w:p w14:paraId="1BEC0D9F" w14:textId="77777777" w:rsidR="003655CD" w:rsidRPr="0001413C" w:rsidRDefault="003655CD" w:rsidP="00A35CBC">
            <w:pPr>
              <w:spacing w:before="60" w:after="60" w:line="240" w:lineRule="auto"/>
              <w:rPr>
                <w:sz w:val="20"/>
                <w:szCs w:val="18"/>
              </w:rPr>
            </w:pPr>
          </w:p>
        </w:tc>
        <w:tc>
          <w:tcPr>
            <w:tcW w:w="212" w:type="pct"/>
          </w:tcPr>
          <w:p w14:paraId="49D3525F" w14:textId="77777777" w:rsidR="003655CD" w:rsidRPr="0001413C" w:rsidRDefault="003655CD" w:rsidP="00A35CBC">
            <w:pPr>
              <w:spacing w:before="60" w:after="60" w:line="240" w:lineRule="auto"/>
              <w:rPr>
                <w:sz w:val="20"/>
                <w:szCs w:val="18"/>
              </w:rPr>
            </w:pPr>
          </w:p>
        </w:tc>
        <w:tc>
          <w:tcPr>
            <w:tcW w:w="341" w:type="pct"/>
          </w:tcPr>
          <w:p w14:paraId="4B0BD689" w14:textId="77777777" w:rsidR="003655CD" w:rsidRPr="0001413C" w:rsidRDefault="003655CD" w:rsidP="00A35CBC">
            <w:pPr>
              <w:spacing w:before="60" w:after="60" w:line="240" w:lineRule="auto"/>
              <w:rPr>
                <w:sz w:val="20"/>
                <w:szCs w:val="18"/>
              </w:rPr>
            </w:pPr>
          </w:p>
        </w:tc>
        <w:tc>
          <w:tcPr>
            <w:tcW w:w="343" w:type="pct"/>
          </w:tcPr>
          <w:p w14:paraId="20321F50" w14:textId="77777777" w:rsidR="003655CD" w:rsidRPr="0001413C" w:rsidRDefault="003655CD" w:rsidP="00A35CBC">
            <w:pPr>
              <w:spacing w:before="60" w:after="60" w:line="240" w:lineRule="auto"/>
              <w:rPr>
                <w:sz w:val="20"/>
                <w:szCs w:val="18"/>
              </w:rPr>
            </w:pPr>
          </w:p>
        </w:tc>
        <w:tc>
          <w:tcPr>
            <w:tcW w:w="432" w:type="pct"/>
          </w:tcPr>
          <w:p w14:paraId="3DE7F5DD" w14:textId="77777777" w:rsidR="003655CD" w:rsidRPr="0001413C" w:rsidRDefault="003655CD" w:rsidP="00A35CBC">
            <w:pPr>
              <w:spacing w:before="60" w:after="60" w:line="240" w:lineRule="auto"/>
              <w:rPr>
                <w:sz w:val="20"/>
                <w:szCs w:val="18"/>
              </w:rPr>
            </w:pPr>
          </w:p>
        </w:tc>
        <w:tc>
          <w:tcPr>
            <w:tcW w:w="290" w:type="pct"/>
            <w:shd w:val="clear" w:color="auto" w:fill="auto"/>
          </w:tcPr>
          <w:p w14:paraId="06CFE2CD" w14:textId="77777777" w:rsidR="003655CD" w:rsidRPr="0001413C" w:rsidRDefault="003655CD" w:rsidP="00A35CBC">
            <w:pPr>
              <w:spacing w:before="60" w:after="60" w:line="240" w:lineRule="auto"/>
              <w:rPr>
                <w:sz w:val="20"/>
                <w:szCs w:val="18"/>
              </w:rPr>
            </w:pPr>
          </w:p>
        </w:tc>
        <w:tc>
          <w:tcPr>
            <w:tcW w:w="398" w:type="pct"/>
          </w:tcPr>
          <w:p w14:paraId="703C78D5" w14:textId="77777777" w:rsidR="003655CD" w:rsidRPr="0001413C" w:rsidRDefault="003655CD" w:rsidP="00A35CBC">
            <w:pPr>
              <w:spacing w:before="60" w:after="60" w:line="240" w:lineRule="auto"/>
              <w:rPr>
                <w:sz w:val="20"/>
                <w:szCs w:val="18"/>
              </w:rPr>
            </w:pPr>
          </w:p>
        </w:tc>
        <w:tc>
          <w:tcPr>
            <w:tcW w:w="660" w:type="pct"/>
          </w:tcPr>
          <w:p w14:paraId="5AF48394" w14:textId="77777777" w:rsidR="003655CD" w:rsidRPr="0001413C" w:rsidRDefault="003655CD" w:rsidP="00A35CBC">
            <w:pPr>
              <w:spacing w:before="60" w:after="60" w:line="240" w:lineRule="auto"/>
              <w:rPr>
                <w:sz w:val="20"/>
                <w:szCs w:val="18"/>
              </w:rPr>
            </w:pPr>
          </w:p>
        </w:tc>
        <w:tc>
          <w:tcPr>
            <w:tcW w:w="284" w:type="pct"/>
            <w:shd w:val="clear" w:color="auto" w:fill="auto"/>
          </w:tcPr>
          <w:p w14:paraId="7168BCDF" w14:textId="77777777" w:rsidR="003655CD" w:rsidRPr="0001413C" w:rsidRDefault="003655CD" w:rsidP="00A35CBC">
            <w:pPr>
              <w:spacing w:before="60" w:after="60" w:line="240" w:lineRule="auto"/>
              <w:rPr>
                <w:sz w:val="20"/>
                <w:szCs w:val="18"/>
              </w:rPr>
            </w:pPr>
          </w:p>
        </w:tc>
        <w:tc>
          <w:tcPr>
            <w:tcW w:w="389" w:type="pct"/>
          </w:tcPr>
          <w:p w14:paraId="5A22BDBB" w14:textId="77777777" w:rsidR="003655CD" w:rsidRPr="0001413C" w:rsidRDefault="003655CD" w:rsidP="00A35CBC">
            <w:pPr>
              <w:spacing w:before="60" w:after="60" w:line="240" w:lineRule="auto"/>
              <w:rPr>
                <w:sz w:val="20"/>
                <w:szCs w:val="18"/>
              </w:rPr>
            </w:pPr>
          </w:p>
        </w:tc>
        <w:tc>
          <w:tcPr>
            <w:tcW w:w="723" w:type="pct"/>
            <w:shd w:val="clear" w:color="auto" w:fill="auto"/>
          </w:tcPr>
          <w:p w14:paraId="01D59F8E" w14:textId="77777777" w:rsidR="003655CD" w:rsidRPr="0001413C" w:rsidRDefault="003655CD" w:rsidP="00A35CBC">
            <w:pPr>
              <w:spacing w:before="60" w:after="60" w:line="240" w:lineRule="auto"/>
              <w:rPr>
                <w:sz w:val="20"/>
                <w:szCs w:val="18"/>
              </w:rPr>
            </w:pPr>
          </w:p>
        </w:tc>
        <w:tc>
          <w:tcPr>
            <w:tcW w:w="649" w:type="pct"/>
          </w:tcPr>
          <w:p w14:paraId="7B56BE48" w14:textId="77777777" w:rsidR="003655CD" w:rsidRPr="0001413C" w:rsidRDefault="003655CD" w:rsidP="00A35CBC">
            <w:pPr>
              <w:spacing w:before="60" w:after="60" w:line="240" w:lineRule="auto"/>
              <w:rPr>
                <w:sz w:val="20"/>
                <w:szCs w:val="18"/>
              </w:rPr>
            </w:pPr>
          </w:p>
        </w:tc>
      </w:tr>
      <w:tr w:rsidR="003655CD" w:rsidRPr="0001413C" w14:paraId="019591B6" w14:textId="77777777" w:rsidTr="00A35CBC">
        <w:tc>
          <w:tcPr>
            <w:tcW w:w="280" w:type="pct"/>
          </w:tcPr>
          <w:p w14:paraId="2004EC1D" w14:textId="77777777" w:rsidR="003655CD" w:rsidRPr="0001413C" w:rsidRDefault="003655CD" w:rsidP="00A35CBC">
            <w:pPr>
              <w:spacing w:before="60" w:after="60" w:line="240" w:lineRule="auto"/>
              <w:rPr>
                <w:sz w:val="20"/>
                <w:szCs w:val="18"/>
              </w:rPr>
            </w:pPr>
          </w:p>
        </w:tc>
        <w:tc>
          <w:tcPr>
            <w:tcW w:w="212" w:type="pct"/>
          </w:tcPr>
          <w:p w14:paraId="77E2DAD1" w14:textId="77777777" w:rsidR="003655CD" w:rsidRPr="0001413C" w:rsidRDefault="003655CD" w:rsidP="00A35CBC">
            <w:pPr>
              <w:spacing w:before="60" w:after="60" w:line="240" w:lineRule="auto"/>
              <w:rPr>
                <w:sz w:val="20"/>
                <w:szCs w:val="18"/>
              </w:rPr>
            </w:pPr>
          </w:p>
        </w:tc>
        <w:tc>
          <w:tcPr>
            <w:tcW w:w="341" w:type="pct"/>
          </w:tcPr>
          <w:p w14:paraId="54F16C4D" w14:textId="77777777" w:rsidR="003655CD" w:rsidRPr="0001413C" w:rsidRDefault="003655CD" w:rsidP="00A35CBC">
            <w:pPr>
              <w:spacing w:before="60" w:after="60" w:line="240" w:lineRule="auto"/>
              <w:rPr>
                <w:sz w:val="20"/>
                <w:szCs w:val="18"/>
              </w:rPr>
            </w:pPr>
          </w:p>
        </w:tc>
        <w:tc>
          <w:tcPr>
            <w:tcW w:w="343" w:type="pct"/>
          </w:tcPr>
          <w:p w14:paraId="4CD4A0DC" w14:textId="77777777" w:rsidR="003655CD" w:rsidRPr="0001413C" w:rsidRDefault="003655CD" w:rsidP="00A35CBC">
            <w:pPr>
              <w:spacing w:before="60" w:after="60" w:line="240" w:lineRule="auto"/>
              <w:rPr>
                <w:sz w:val="20"/>
                <w:szCs w:val="18"/>
              </w:rPr>
            </w:pPr>
          </w:p>
        </w:tc>
        <w:tc>
          <w:tcPr>
            <w:tcW w:w="432" w:type="pct"/>
          </w:tcPr>
          <w:p w14:paraId="142BFE6D" w14:textId="77777777" w:rsidR="003655CD" w:rsidRPr="0001413C" w:rsidRDefault="003655CD" w:rsidP="00A35CBC">
            <w:pPr>
              <w:spacing w:before="60" w:after="60" w:line="240" w:lineRule="auto"/>
              <w:rPr>
                <w:sz w:val="20"/>
                <w:szCs w:val="18"/>
              </w:rPr>
            </w:pPr>
          </w:p>
        </w:tc>
        <w:tc>
          <w:tcPr>
            <w:tcW w:w="290" w:type="pct"/>
            <w:shd w:val="clear" w:color="auto" w:fill="auto"/>
          </w:tcPr>
          <w:p w14:paraId="76CC61A7" w14:textId="77777777" w:rsidR="003655CD" w:rsidRPr="0001413C" w:rsidRDefault="003655CD" w:rsidP="00A35CBC">
            <w:pPr>
              <w:spacing w:before="60" w:after="60" w:line="240" w:lineRule="auto"/>
              <w:rPr>
                <w:sz w:val="20"/>
                <w:szCs w:val="18"/>
              </w:rPr>
            </w:pPr>
          </w:p>
        </w:tc>
        <w:tc>
          <w:tcPr>
            <w:tcW w:w="398" w:type="pct"/>
          </w:tcPr>
          <w:p w14:paraId="19CB3D81" w14:textId="77777777" w:rsidR="003655CD" w:rsidRPr="0001413C" w:rsidRDefault="003655CD" w:rsidP="00A35CBC">
            <w:pPr>
              <w:spacing w:before="60" w:after="60" w:line="240" w:lineRule="auto"/>
              <w:rPr>
                <w:sz w:val="20"/>
                <w:szCs w:val="18"/>
              </w:rPr>
            </w:pPr>
          </w:p>
        </w:tc>
        <w:tc>
          <w:tcPr>
            <w:tcW w:w="660" w:type="pct"/>
          </w:tcPr>
          <w:p w14:paraId="25033ED4" w14:textId="77777777" w:rsidR="003655CD" w:rsidRPr="0001413C" w:rsidRDefault="003655CD" w:rsidP="00A35CBC">
            <w:pPr>
              <w:spacing w:before="60" w:after="60" w:line="240" w:lineRule="auto"/>
              <w:rPr>
                <w:sz w:val="20"/>
                <w:szCs w:val="18"/>
              </w:rPr>
            </w:pPr>
          </w:p>
        </w:tc>
        <w:tc>
          <w:tcPr>
            <w:tcW w:w="284" w:type="pct"/>
            <w:shd w:val="clear" w:color="auto" w:fill="auto"/>
          </w:tcPr>
          <w:p w14:paraId="088E1101" w14:textId="77777777" w:rsidR="003655CD" w:rsidRPr="0001413C" w:rsidRDefault="003655CD" w:rsidP="00A35CBC">
            <w:pPr>
              <w:spacing w:before="60" w:after="60" w:line="240" w:lineRule="auto"/>
              <w:rPr>
                <w:sz w:val="20"/>
                <w:szCs w:val="18"/>
              </w:rPr>
            </w:pPr>
          </w:p>
        </w:tc>
        <w:tc>
          <w:tcPr>
            <w:tcW w:w="389" w:type="pct"/>
          </w:tcPr>
          <w:p w14:paraId="4D2EF980" w14:textId="77777777" w:rsidR="003655CD" w:rsidRPr="0001413C" w:rsidRDefault="003655CD" w:rsidP="00A35CBC">
            <w:pPr>
              <w:spacing w:before="60" w:after="60" w:line="240" w:lineRule="auto"/>
              <w:rPr>
                <w:sz w:val="20"/>
                <w:szCs w:val="18"/>
              </w:rPr>
            </w:pPr>
          </w:p>
        </w:tc>
        <w:tc>
          <w:tcPr>
            <w:tcW w:w="723" w:type="pct"/>
            <w:shd w:val="clear" w:color="auto" w:fill="auto"/>
          </w:tcPr>
          <w:p w14:paraId="1E268ECD" w14:textId="77777777" w:rsidR="003655CD" w:rsidRPr="0001413C" w:rsidRDefault="003655CD" w:rsidP="00A35CBC">
            <w:pPr>
              <w:spacing w:before="60" w:after="60" w:line="240" w:lineRule="auto"/>
              <w:rPr>
                <w:sz w:val="20"/>
                <w:szCs w:val="18"/>
              </w:rPr>
            </w:pPr>
          </w:p>
        </w:tc>
        <w:tc>
          <w:tcPr>
            <w:tcW w:w="649" w:type="pct"/>
          </w:tcPr>
          <w:p w14:paraId="48410625" w14:textId="77777777" w:rsidR="003655CD" w:rsidRPr="0001413C" w:rsidRDefault="003655CD" w:rsidP="00A35CBC">
            <w:pPr>
              <w:spacing w:before="60" w:after="60" w:line="240" w:lineRule="auto"/>
              <w:rPr>
                <w:sz w:val="20"/>
                <w:szCs w:val="18"/>
              </w:rPr>
            </w:pPr>
          </w:p>
        </w:tc>
      </w:tr>
    </w:tbl>
    <w:p w14:paraId="6203A58B" w14:textId="77777777" w:rsidR="003655CD" w:rsidRPr="0001413C" w:rsidRDefault="003655CD" w:rsidP="003655CD"/>
    <w:p w14:paraId="40F2A8B4" w14:textId="77777777" w:rsidR="003655CD" w:rsidRPr="0001413C" w:rsidRDefault="003655CD" w:rsidP="003655CD">
      <w:pPr>
        <w:pStyle w:val="Point0"/>
        <w:sectPr w:rsidR="003655CD" w:rsidRPr="0001413C" w:rsidSect="00A35CBC">
          <w:headerReference w:type="default" r:id="rId14"/>
          <w:footerReference w:type="default" r:id="rId15"/>
          <w:footnotePr>
            <w:numRestart w:val="eachPage"/>
          </w:footnotePr>
          <w:pgSz w:w="16839" w:h="11907" w:orient="landscape"/>
          <w:pgMar w:top="1134" w:right="1134" w:bottom="1134" w:left="1134" w:header="567" w:footer="567" w:gutter="0"/>
          <w:cols w:space="720"/>
          <w:docGrid w:linePitch="360"/>
        </w:sectPr>
      </w:pPr>
    </w:p>
    <w:p w14:paraId="383ED337" w14:textId="77777777" w:rsidR="003655CD" w:rsidRPr="0001413C" w:rsidRDefault="003655CD" w:rsidP="003655CD">
      <w:pPr>
        <w:pStyle w:val="Point0"/>
      </w:pPr>
      <w:r w:rsidRPr="0001413C">
        <w:t>B.</w:t>
      </w:r>
      <w:r w:rsidRPr="0001413C">
        <w:tab/>
        <w:t>Details by type of operation (to be completed for every type of operation)</w:t>
      </w:r>
    </w:p>
    <w:tbl>
      <w:tblPr>
        <w:tblW w:w="9654" w:type="dxa"/>
        <w:tblInd w:w="93" w:type="dxa"/>
        <w:tblLook w:val="0000" w:firstRow="0" w:lastRow="0" w:firstColumn="0" w:lastColumn="0" w:noHBand="0" w:noVBand="0"/>
      </w:tblPr>
      <w:tblGrid>
        <w:gridCol w:w="4977"/>
        <w:gridCol w:w="1559"/>
        <w:gridCol w:w="1559"/>
        <w:gridCol w:w="1559"/>
      </w:tblGrid>
      <w:tr w:rsidR="0001413C" w:rsidRPr="0001413C" w14:paraId="1F69160F"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9A5F1" w14:textId="77777777" w:rsidR="003655CD" w:rsidRPr="0001413C" w:rsidRDefault="003655CD" w:rsidP="00A35CBC">
            <w:pPr>
              <w:spacing w:before="60" w:after="60" w:line="240" w:lineRule="auto"/>
            </w:pPr>
            <w:r w:rsidRPr="0001413C">
              <w:t xml:space="preserve">1. Description of the operation type </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079FFAE7" w14:textId="77777777" w:rsidR="003655CD" w:rsidRPr="0001413C" w:rsidRDefault="003655CD" w:rsidP="00A35CBC">
            <w:pPr>
              <w:spacing w:before="60" w:after="60" w:line="240" w:lineRule="auto"/>
            </w:pPr>
          </w:p>
        </w:tc>
      </w:tr>
      <w:tr w:rsidR="0001413C" w:rsidRPr="0001413C" w14:paraId="3411107B"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00263" w14:textId="77777777" w:rsidR="003655CD" w:rsidRPr="0001413C" w:rsidRDefault="003655CD" w:rsidP="00A35CBC">
            <w:pPr>
              <w:spacing w:before="60" w:after="60" w:line="240" w:lineRule="auto"/>
            </w:pPr>
            <w:r w:rsidRPr="0001413C">
              <w:t>2. Specific objective(s)</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52E847A3" w14:textId="77777777" w:rsidR="003655CD" w:rsidRPr="0001413C" w:rsidRDefault="003655CD" w:rsidP="00A35CBC">
            <w:pPr>
              <w:spacing w:before="60" w:after="60" w:line="240" w:lineRule="auto"/>
            </w:pPr>
          </w:p>
        </w:tc>
      </w:tr>
      <w:tr w:rsidR="0001413C" w:rsidRPr="0001413C" w14:paraId="74E4F19D"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2177A" w14:textId="77777777" w:rsidR="003655CD" w:rsidRPr="0001413C" w:rsidRDefault="003655CD" w:rsidP="00A35CBC">
            <w:pPr>
              <w:spacing w:before="60" w:after="60" w:line="240" w:lineRule="auto"/>
            </w:pPr>
            <w:r w:rsidRPr="0001413C">
              <w:t xml:space="preserve">3. Conditions to be fulfilled or results to be achieved </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043B602B" w14:textId="77777777" w:rsidR="003655CD" w:rsidRPr="0001413C" w:rsidRDefault="003655CD" w:rsidP="00A35CBC">
            <w:pPr>
              <w:spacing w:before="60" w:after="60" w:line="240" w:lineRule="auto"/>
            </w:pPr>
          </w:p>
        </w:tc>
      </w:tr>
      <w:tr w:rsidR="0001413C" w:rsidRPr="0001413C" w14:paraId="10C1281D"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60362" w14:textId="77777777" w:rsidR="003655CD" w:rsidRPr="0001413C" w:rsidRDefault="003655CD" w:rsidP="00A35CBC">
            <w:pPr>
              <w:spacing w:before="60" w:after="60" w:line="240" w:lineRule="auto"/>
            </w:pPr>
            <w:r w:rsidRPr="0001413C">
              <w:t>4. Deadline for fulfilment of conditions or results to be achieved</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7D8C7714" w14:textId="77777777" w:rsidR="003655CD" w:rsidRPr="0001413C" w:rsidRDefault="003655CD" w:rsidP="00A35CBC">
            <w:pPr>
              <w:spacing w:before="60" w:after="60" w:line="240" w:lineRule="auto"/>
            </w:pPr>
          </w:p>
        </w:tc>
      </w:tr>
      <w:tr w:rsidR="0001413C" w:rsidRPr="0001413C" w14:paraId="250D320D"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F19" w14:textId="77777777" w:rsidR="003655CD" w:rsidRPr="0001413C" w:rsidDel="00EE70AC" w:rsidRDefault="003655CD" w:rsidP="00A35CBC">
            <w:pPr>
              <w:spacing w:before="60" w:after="60" w:line="240" w:lineRule="auto"/>
            </w:pPr>
            <w:r w:rsidRPr="0001413C">
              <w:t>5. Indicator definition</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13E075A0" w14:textId="77777777" w:rsidR="003655CD" w:rsidRPr="0001413C" w:rsidRDefault="003655CD" w:rsidP="00A35CBC">
            <w:pPr>
              <w:spacing w:before="60" w:after="60" w:line="240" w:lineRule="auto"/>
            </w:pPr>
          </w:p>
        </w:tc>
      </w:tr>
      <w:tr w:rsidR="0001413C" w:rsidRPr="0001413C" w14:paraId="147BDDF0"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5D5AC" w14:textId="77777777" w:rsidR="003655CD" w:rsidRPr="0001413C" w:rsidRDefault="003655CD" w:rsidP="00A35CBC">
            <w:pPr>
              <w:spacing w:before="60" w:after="60" w:line="240" w:lineRule="auto"/>
            </w:pPr>
            <w:r w:rsidRPr="0001413C">
              <w:t xml:space="preserve">6. Unit of measurement for conditions to be fulfilled/results to be achieved triggering reimbursement by the Commission </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4022DCC2" w14:textId="77777777" w:rsidR="003655CD" w:rsidRPr="0001413C" w:rsidRDefault="003655CD" w:rsidP="00A35CBC">
            <w:pPr>
              <w:spacing w:before="60" w:after="60" w:line="240" w:lineRule="auto"/>
            </w:pPr>
          </w:p>
        </w:tc>
      </w:tr>
      <w:tr w:rsidR="0001413C" w:rsidRPr="0001413C" w14:paraId="14E24DFB" w14:textId="77777777" w:rsidTr="00A35CBC">
        <w:trPr>
          <w:trHeight w:val="227"/>
        </w:trPr>
        <w:tc>
          <w:tcPr>
            <w:tcW w:w="4977" w:type="dxa"/>
            <w:vMerge w:val="restart"/>
            <w:tcBorders>
              <w:top w:val="single" w:sz="4" w:space="0" w:color="auto"/>
              <w:left w:val="single" w:sz="4" w:space="0" w:color="auto"/>
              <w:right w:val="single" w:sz="4" w:space="0" w:color="auto"/>
            </w:tcBorders>
            <w:shd w:val="clear" w:color="auto" w:fill="auto"/>
            <w:noWrap/>
            <w:vAlign w:val="center"/>
          </w:tcPr>
          <w:p w14:paraId="6EFE0365" w14:textId="77777777" w:rsidR="003655CD" w:rsidRPr="0001413C" w:rsidRDefault="003655CD" w:rsidP="00A35CBC">
            <w:pPr>
              <w:spacing w:before="60" w:after="60" w:line="240" w:lineRule="auto"/>
            </w:pPr>
            <w:r w:rsidRPr="0001413C">
              <w:t>7. Intermediate deliverables (if applicable) triggering reimbursement by the Commission with schedule for reimbursements</w:t>
            </w:r>
          </w:p>
        </w:tc>
        <w:tc>
          <w:tcPr>
            <w:tcW w:w="1559" w:type="dxa"/>
            <w:tcBorders>
              <w:top w:val="single" w:sz="4" w:space="0" w:color="auto"/>
              <w:left w:val="single" w:sz="4" w:space="0" w:color="auto"/>
              <w:bottom w:val="single" w:sz="4" w:space="0" w:color="auto"/>
              <w:right w:val="single" w:sz="4" w:space="0" w:color="auto"/>
            </w:tcBorders>
            <w:vAlign w:val="center"/>
          </w:tcPr>
          <w:p w14:paraId="21D53746" w14:textId="77777777" w:rsidR="003655CD" w:rsidRPr="0001413C" w:rsidRDefault="003655CD" w:rsidP="00A35CBC">
            <w:pPr>
              <w:spacing w:before="60" w:after="60" w:line="240" w:lineRule="auto"/>
            </w:pPr>
            <w:r w:rsidRPr="0001413C">
              <w:t xml:space="preserve">Intermediate deliverables </w:t>
            </w:r>
          </w:p>
        </w:tc>
        <w:tc>
          <w:tcPr>
            <w:tcW w:w="1559" w:type="dxa"/>
            <w:tcBorders>
              <w:top w:val="single" w:sz="4" w:space="0" w:color="auto"/>
              <w:left w:val="single" w:sz="4" w:space="0" w:color="auto"/>
              <w:bottom w:val="single" w:sz="4" w:space="0" w:color="auto"/>
              <w:right w:val="single" w:sz="4" w:space="0" w:color="auto"/>
            </w:tcBorders>
            <w:vAlign w:val="center"/>
          </w:tcPr>
          <w:p w14:paraId="0BB63C65" w14:textId="77777777" w:rsidR="003655CD" w:rsidRPr="0001413C" w:rsidRDefault="003655CD" w:rsidP="00A35CBC">
            <w:pPr>
              <w:spacing w:before="60" w:after="60" w:line="240" w:lineRule="auto"/>
            </w:pPr>
            <w:r w:rsidRPr="0001413C">
              <w:t>Envisaged date</w:t>
            </w:r>
          </w:p>
        </w:tc>
        <w:tc>
          <w:tcPr>
            <w:tcW w:w="1559" w:type="dxa"/>
            <w:tcBorders>
              <w:top w:val="single" w:sz="4" w:space="0" w:color="auto"/>
              <w:left w:val="single" w:sz="4" w:space="0" w:color="auto"/>
              <w:bottom w:val="single" w:sz="4" w:space="0" w:color="auto"/>
              <w:right w:val="single" w:sz="4" w:space="0" w:color="auto"/>
            </w:tcBorders>
            <w:vAlign w:val="center"/>
          </w:tcPr>
          <w:p w14:paraId="69379880" w14:textId="77777777" w:rsidR="003655CD" w:rsidRPr="0001413C" w:rsidRDefault="003655CD" w:rsidP="00A35CBC">
            <w:pPr>
              <w:spacing w:before="60" w:after="60" w:line="240" w:lineRule="auto"/>
            </w:pPr>
            <w:r w:rsidRPr="0001413C">
              <w:t>Amounts (in EUR)</w:t>
            </w:r>
          </w:p>
        </w:tc>
      </w:tr>
      <w:tr w:rsidR="0001413C" w:rsidRPr="0001413C" w14:paraId="24E6FA99" w14:textId="77777777" w:rsidTr="00A35CBC">
        <w:trPr>
          <w:trHeight w:val="227"/>
        </w:trPr>
        <w:tc>
          <w:tcPr>
            <w:tcW w:w="4977" w:type="dxa"/>
            <w:vMerge/>
            <w:tcBorders>
              <w:left w:val="single" w:sz="4" w:space="0" w:color="auto"/>
              <w:right w:val="single" w:sz="4" w:space="0" w:color="auto"/>
            </w:tcBorders>
            <w:shd w:val="clear" w:color="auto" w:fill="auto"/>
            <w:noWrap/>
            <w:vAlign w:val="center"/>
          </w:tcPr>
          <w:p w14:paraId="48D643BD"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5EF19448"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74D27A33"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49A6F3E2" w14:textId="77777777" w:rsidR="003655CD" w:rsidRPr="0001413C" w:rsidRDefault="003655CD" w:rsidP="00A35CBC">
            <w:pPr>
              <w:spacing w:before="60" w:after="60" w:line="240" w:lineRule="auto"/>
            </w:pPr>
          </w:p>
        </w:tc>
      </w:tr>
      <w:tr w:rsidR="0001413C" w:rsidRPr="0001413C" w14:paraId="3C11CD8B" w14:textId="77777777" w:rsidTr="00A35CBC">
        <w:trPr>
          <w:trHeight w:val="227"/>
        </w:trPr>
        <w:tc>
          <w:tcPr>
            <w:tcW w:w="4977" w:type="dxa"/>
            <w:vMerge/>
            <w:tcBorders>
              <w:left w:val="single" w:sz="4" w:space="0" w:color="auto"/>
              <w:bottom w:val="single" w:sz="4" w:space="0" w:color="auto"/>
              <w:right w:val="single" w:sz="4" w:space="0" w:color="auto"/>
            </w:tcBorders>
            <w:shd w:val="clear" w:color="auto" w:fill="auto"/>
            <w:noWrap/>
            <w:vAlign w:val="center"/>
          </w:tcPr>
          <w:p w14:paraId="4C287CB9"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4845A770"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3335528C" w14:textId="77777777" w:rsidR="003655CD" w:rsidRPr="0001413C" w:rsidRDefault="003655CD" w:rsidP="00A35CBC">
            <w:pPr>
              <w:spacing w:before="60" w:after="60" w:line="240" w:lineRule="auto"/>
            </w:pPr>
          </w:p>
        </w:tc>
        <w:tc>
          <w:tcPr>
            <w:tcW w:w="1559" w:type="dxa"/>
            <w:tcBorders>
              <w:top w:val="single" w:sz="4" w:space="0" w:color="auto"/>
              <w:left w:val="single" w:sz="4" w:space="0" w:color="auto"/>
              <w:bottom w:val="single" w:sz="4" w:space="0" w:color="auto"/>
              <w:right w:val="single" w:sz="4" w:space="0" w:color="auto"/>
            </w:tcBorders>
            <w:vAlign w:val="center"/>
          </w:tcPr>
          <w:p w14:paraId="1FAC9D0D" w14:textId="77777777" w:rsidR="003655CD" w:rsidRPr="0001413C" w:rsidRDefault="003655CD" w:rsidP="00A35CBC">
            <w:pPr>
              <w:spacing w:before="60" w:after="60" w:line="240" w:lineRule="auto"/>
            </w:pPr>
          </w:p>
        </w:tc>
      </w:tr>
      <w:tr w:rsidR="0001413C" w:rsidRPr="0001413C" w14:paraId="562961B7"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734D3" w14:textId="77777777" w:rsidR="003655CD" w:rsidRPr="0001413C" w:rsidRDefault="003655CD" w:rsidP="00A35CBC">
            <w:pPr>
              <w:spacing w:before="60" w:after="60" w:line="240" w:lineRule="auto"/>
            </w:pPr>
            <w:r w:rsidRPr="0001413C">
              <w:t>8. Total amount (including Union and national funding)</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398248A3" w14:textId="77777777" w:rsidR="003655CD" w:rsidRPr="0001413C" w:rsidRDefault="003655CD" w:rsidP="00A35CBC">
            <w:pPr>
              <w:spacing w:before="60" w:after="60" w:line="240" w:lineRule="auto"/>
            </w:pPr>
          </w:p>
        </w:tc>
      </w:tr>
      <w:tr w:rsidR="0001413C" w:rsidRPr="0001413C" w14:paraId="493992C8"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694C8" w14:textId="77777777" w:rsidR="003655CD" w:rsidRPr="0001413C" w:rsidRDefault="003655CD" w:rsidP="00A35CBC">
            <w:pPr>
              <w:spacing w:before="60" w:after="60" w:line="240" w:lineRule="auto"/>
            </w:pPr>
            <w:r w:rsidRPr="0001413C">
              <w:t>9. Adjustment(s) method</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07D67455" w14:textId="77777777" w:rsidR="003655CD" w:rsidRPr="0001413C" w:rsidRDefault="003655CD" w:rsidP="00A35CBC">
            <w:pPr>
              <w:spacing w:before="60" w:after="60" w:line="240" w:lineRule="auto"/>
            </w:pPr>
          </w:p>
        </w:tc>
      </w:tr>
      <w:tr w:rsidR="0001413C" w:rsidRPr="0001413C" w14:paraId="198FB1E4"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0DB72" w14:textId="77777777" w:rsidR="003655CD" w:rsidRPr="0001413C" w:rsidRDefault="003655CD" w:rsidP="00A35CBC">
            <w:pPr>
              <w:pageBreakBefore/>
              <w:spacing w:before="60" w:after="60" w:line="240" w:lineRule="auto"/>
            </w:pPr>
            <w:r w:rsidRPr="0001413C">
              <w:t>10. Verification of the achievement of the result or condition (and where relevant, the intermediate deliverables):</w:t>
            </w:r>
          </w:p>
          <w:p w14:paraId="41AF879F" w14:textId="77777777" w:rsidR="003655CD" w:rsidRPr="0001413C" w:rsidRDefault="003655CD" w:rsidP="00A35CBC">
            <w:pPr>
              <w:spacing w:before="60" w:after="60" w:line="240" w:lineRule="auto"/>
            </w:pPr>
            <w:r w:rsidRPr="0001413C">
              <w:t>- describe what document(s)/system will be used to verify the achievement of the result or condition (and where relevant, each of the intermediate deliverables);</w:t>
            </w:r>
          </w:p>
          <w:p w14:paraId="05F2A520" w14:textId="77777777" w:rsidR="003655CD" w:rsidRPr="0001413C" w:rsidRDefault="003655CD" w:rsidP="00A35CBC">
            <w:pPr>
              <w:spacing w:before="60" w:after="60" w:line="240" w:lineRule="auto"/>
            </w:pPr>
            <w:r w:rsidRPr="0001413C">
              <w:t>- describe how management verifications (including on-the-spot) will be carried out, and by whom;</w:t>
            </w:r>
          </w:p>
          <w:p w14:paraId="48B55F3E" w14:textId="77777777" w:rsidR="003655CD" w:rsidRPr="0001413C" w:rsidRDefault="003655CD" w:rsidP="00A35CBC">
            <w:pPr>
              <w:spacing w:before="60" w:after="60" w:line="240" w:lineRule="auto"/>
            </w:pPr>
            <w:r w:rsidRPr="0001413C">
              <w:t xml:space="preserve">- describe what arrangements will be made to collect and store relevant data/documents. </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7113A436" w14:textId="77777777" w:rsidR="003655CD" w:rsidRPr="0001413C" w:rsidRDefault="003655CD" w:rsidP="00A35CBC">
            <w:pPr>
              <w:spacing w:before="60" w:after="60" w:line="240" w:lineRule="auto"/>
            </w:pPr>
          </w:p>
        </w:tc>
      </w:tr>
      <w:tr w:rsidR="0001413C" w:rsidRPr="0001413C" w14:paraId="78E53807"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83E7C" w14:textId="77777777" w:rsidR="003655CD" w:rsidRPr="0001413C" w:rsidRDefault="003655CD" w:rsidP="00A35CBC">
            <w:pPr>
              <w:spacing w:before="60" w:after="60" w:line="240" w:lineRule="auto"/>
            </w:pPr>
            <w:r w:rsidRPr="0001413C">
              <w:t>11. Use of grants in the form of financing not linked to costs</w:t>
            </w:r>
          </w:p>
          <w:p w14:paraId="2971FFE7" w14:textId="77777777" w:rsidR="003655CD" w:rsidRPr="0001413C" w:rsidRDefault="003655CD" w:rsidP="00A35CBC">
            <w:pPr>
              <w:spacing w:before="60" w:after="60" w:line="240" w:lineRule="auto"/>
            </w:pPr>
            <w:r w:rsidRPr="0001413C">
              <w:t>Does the grant provided by Member State to beneficiaries take the form of financing not linked to costs? [Y/N]</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15730721" w14:textId="77777777" w:rsidR="003655CD" w:rsidRPr="0001413C" w:rsidRDefault="003655CD" w:rsidP="00A35CBC">
            <w:pPr>
              <w:spacing w:before="60" w:after="60" w:line="240" w:lineRule="auto"/>
            </w:pPr>
          </w:p>
        </w:tc>
      </w:tr>
      <w:tr w:rsidR="003655CD" w:rsidRPr="0001413C" w14:paraId="080C232A" w14:textId="77777777" w:rsidTr="00A35CBC">
        <w:trPr>
          <w:trHeight w:val="227"/>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369D8" w14:textId="77777777" w:rsidR="003655CD" w:rsidRPr="0001413C" w:rsidRDefault="003655CD" w:rsidP="00A35CBC">
            <w:pPr>
              <w:spacing w:before="60" w:after="60" w:line="240" w:lineRule="auto"/>
            </w:pPr>
            <w:r w:rsidRPr="0001413C">
              <w:t>12. Arrangements to ensure the audit trail</w:t>
            </w:r>
          </w:p>
          <w:p w14:paraId="74203C56" w14:textId="77777777" w:rsidR="003655CD" w:rsidRPr="0001413C" w:rsidRDefault="003655CD" w:rsidP="00A35CBC">
            <w:pPr>
              <w:spacing w:before="60" w:after="60" w:line="240" w:lineRule="auto"/>
            </w:pPr>
            <w:r w:rsidRPr="0001413C">
              <w:t>Please list the body(ies) responsible for these arrangements.</w:t>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13B7AA47" w14:textId="77777777" w:rsidR="003655CD" w:rsidRPr="0001413C" w:rsidRDefault="003655CD" w:rsidP="00A35CBC">
            <w:pPr>
              <w:spacing w:before="60" w:after="60" w:line="240" w:lineRule="auto"/>
            </w:pPr>
          </w:p>
        </w:tc>
      </w:tr>
    </w:tbl>
    <w:p w14:paraId="54ADACAB" w14:textId="77777777" w:rsidR="003655CD" w:rsidRPr="0001413C" w:rsidRDefault="003655CD" w:rsidP="003655CD"/>
    <w:p w14:paraId="25C5EE9E" w14:textId="77777777" w:rsidR="003655CD" w:rsidRPr="0001413C" w:rsidRDefault="003655CD" w:rsidP="003655CD">
      <w:pPr>
        <w:pStyle w:val="NormalRight"/>
        <w:rPr>
          <w:b/>
          <w:bCs/>
        </w:rPr>
      </w:pPr>
      <w:r w:rsidRPr="0001413C">
        <w:rPr>
          <w:b/>
          <w:bCs/>
        </w:rPr>
        <w:br w:type="page"/>
        <w:t>Appendix 3</w:t>
      </w:r>
    </w:p>
    <w:p w14:paraId="355FFCB7" w14:textId="77777777" w:rsidR="003655CD" w:rsidRPr="0001413C" w:rsidRDefault="003655CD" w:rsidP="003655CD">
      <w:pPr>
        <w:pStyle w:val="NormalCentered"/>
      </w:pPr>
      <w:r w:rsidRPr="0001413C">
        <w:t>List of planned operations of strategic importance with a timetable</w:t>
      </w:r>
      <w:r w:rsidRPr="0001413C">
        <w:br/>
        <w:t>(Article 22(3) CPR)</w:t>
      </w:r>
    </w:p>
    <w:tbl>
      <w:tblPr>
        <w:tblStyle w:val="TableGrid"/>
        <w:tblW w:w="0" w:type="auto"/>
        <w:tblLook w:val="04A0" w:firstRow="1" w:lastRow="0" w:firstColumn="1" w:lastColumn="0" w:noHBand="0" w:noVBand="1"/>
      </w:tblPr>
      <w:tblGrid>
        <w:gridCol w:w="9629"/>
      </w:tblGrid>
      <w:tr w:rsidR="0001413C" w:rsidRPr="0001413C" w14:paraId="39BE8589" w14:textId="77777777" w:rsidTr="00A35CBC">
        <w:tc>
          <w:tcPr>
            <w:tcW w:w="9855" w:type="dxa"/>
          </w:tcPr>
          <w:p w14:paraId="712A9C43" w14:textId="1DA095B6" w:rsidR="003655CD" w:rsidRPr="0001413C" w:rsidRDefault="003655CD" w:rsidP="00A35CBC">
            <w:pPr>
              <w:spacing w:before="60" w:after="60" w:line="240" w:lineRule="auto"/>
            </w:pPr>
            <w:r w:rsidRPr="0001413C">
              <w:t>Text field [2 000]</w:t>
            </w:r>
            <w:r w:rsidR="00F80674" w:rsidRPr="0001413C">
              <w:t xml:space="preserve"> –</w:t>
            </w:r>
          </w:p>
          <w:p w14:paraId="435822CD" w14:textId="1F238AE9" w:rsidR="00D75746" w:rsidRPr="0001413C" w:rsidRDefault="003C3312" w:rsidP="006C2E66">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eastAsia="Times New Roman"/>
                <w:b/>
                <w:i/>
                <w:iCs/>
                <w:lang w:val="ro-RO" w:eastAsia="en-GB"/>
              </w:rPr>
            </w:pPr>
            <w:r w:rsidRPr="0001413C">
              <w:rPr>
                <w:rFonts w:eastAsia="Times New Roman"/>
                <w:b/>
                <w:i/>
                <w:iCs/>
                <w:lang w:val="ro-RO" w:eastAsia="en-GB"/>
              </w:rPr>
              <w:t>P1, a(ii)</w:t>
            </w:r>
          </w:p>
          <w:p w14:paraId="3CAD2A19" w14:textId="2A3B1704" w:rsidR="0086755A" w:rsidRPr="0001413C" w:rsidRDefault="00C019AB" w:rsidP="002E4F3A">
            <w:pPr>
              <w:pStyle w:val="ListParagraph"/>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lang w:val="ro-RO"/>
              </w:rPr>
            </w:pPr>
            <w:r w:rsidRPr="0001413C">
              <w:rPr>
                <w:rFonts w:ascii="Times New Roman" w:hAnsi="Times New Roman" w:cs="Times New Roman"/>
                <w:sz w:val="24"/>
              </w:rPr>
              <w:t>Proiectul “</w:t>
            </w:r>
            <w:r w:rsidR="0086755A" w:rsidRPr="0001413C">
              <w:rPr>
                <w:rFonts w:ascii="Times New Roman" w:hAnsi="Times New Roman" w:cs="Times New Roman"/>
                <w:b/>
                <w:bCs/>
                <w:sz w:val="24"/>
              </w:rPr>
              <w:t>Centrul Regional de Date SM</w:t>
            </w:r>
            <w:r w:rsidRPr="0001413C">
              <w:rPr>
                <w:rFonts w:ascii="Times New Roman" w:hAnsi="Times New Roman" w:cs="Times New Roman"/>
                <w:sz w:val="24"/>
              </w:rPr>
              <w:t>”</w:t>
            </w:r>
            <w:r w:rsidR="0086755A" w:rsidRPr="0001413C">
              <w:rPr>
                <w:rFonts w:ascii="Times New Roman" w:hAnsi="Times New Roman" w:cs="Times New Roman"/>
                <w:sz w:val="24"/>
              </w:rPr>
              <w:t xml:space="preserve"> vizeaz</w:t>
            </w:r>
            <w:r w:rsidR="0086755A" w:rsidRPr="0001413C">
              <w:rPr>
                <w:rFonts w:ascii="Times New Roman" w:hAnsi="Times New Roman" w:cs="Times New Roman"/>
                <w:sz w:val="24"/>
                <w:lang w:val="ro-RO"/>
              </w:rPr>
              <w:t xml:space="preserve">ă </w:t>
            </w:r>
            <w:r w:rsidR="00397451" w:rsidRPr="0001413C">
              <w:rPr>
                <w:rFonts w:ascii="Times New Roman" w:hAnsi="Times New Roman" w:cs="Times New Roman"/>
                <w:sz w:val="24"/>
                <w:lang w:val="ro-RO"/>
              </w:rPr>
              <w:t>construirea și dotarea unui centru de date</w:t>
            </w:r>
            <w:r w:rsidR="0086755A" w:rsidRPr="0001413C">
              <w:rPr>
                <w:rFonts w:ascii="Times New Roman" w:hAnsi="Times New Roman" w:cs="Times New Roman"/>
                <w:sz w:val="24"/>
                <w:lang w:val="ro-RO"/>
              </w:rPr>
              <w:t xml:space="preserve"> pentru digitalizarea serviciilor publice locale ce vor fi furnizate online, unitar, asigurând totodată resurse tehnologice pentru dezvoltarea sistemelor informaționale care să fie utilizate în beneficiul </w:t>
            </w:r>
            <w:r w:rsidR="000D0B09" w:rsidRPr="0001413C">
              <w:rPr>
                <w:rFonts w:ascii="Times New Roman" w:hAnsi="Times New Roman" w:cs="Times New Roman"/>
                <w:sz w:val="24"/>
                <w:lang w:val="ro-RO"/>
              </w:rPr>
              <w:t>APL</w:t>
            </w:r>
            <w:r w:rsidR="0086755A" w:rsidRPr="0001413C">
              <w:rPr>
                <w:rFonts w:ascii="Times New Roman" w:hAnsi="Times New Roman" w:cs="Times New Roman"/>
                <w:sz w:val="24"/>
                <w:lang w:val="ro-RO"/>
              </w:rPr>
              <w:t xml:space="preserve">, al cetățenilor și IMM-uri </w:t>
            </w:r>
            <w:r w:rsidRPr="0001413C">
              <w:rPr>
                <w:rFonts w:ascii="Times New Roman" w:hAnsi="Times New Roman" w:cs="Times New Roman"/>
                <w:sz w:val="24"/>
                <w:lang w:val="ro-RO"/>
              </w:rPr>
              <w:t>din RSM</w:t>
            </w:r>
            <w:r w:rsidR="0086755A" w:rsidRPr="0001413C">
              <w:rPr>
                <w:rFonts w:ascii="Times New Roman" w:hAnsi="Times New Roman" w:cs="Times New Roman"/>
                <w:sz w:val="24"/>
                <w:lang w:val="ro-RO"/>
              </w:rPr>
              <w:t>.</w:t>
            </w:r>
            <w:r w:rsidR="000D0B09" w:rsidRPr="0001413C">
              <w:rPr>
                <w:rFonts w:ascii="Times New Roman" w:hAnsi="Times New Roman" w:cs="Times New Roman"/>
                <w:sz w:val="24"/>
                <w:lang w:val="ro-RO"/>
              </w:rPr>
              <w:t xml:space="preserve"> </w:t>
            </w:r>
            <w:r w:rsidR="0086755A" w:rsidRPr="0001413C">
              <w:rPr>
                <w:rFonts w:ascii="Times New Roman" w:hAnsi="Times New Roman" w:cs="Times New Roman"/>
                <w:sz w:val="24"/>
              </w:rPr>
              <w:t>Totodată</w:t>
            </w:r>
            <w:r w:rsidR="0086755A" w:rsidRPr="0001413C">
              <w:rPr>
                <w:rFonts w:ascii="Times New Roman" w:hAnsi="Times New Roman" w:cs="Times New Roman"/>
                <w:sz w:val="24"/>
                <w:lang w:val="ro-RO"/>
              </w:rPr>
              <w:t xml:space="preserve">, implementarea </w:t>
            </w:r>
            <w:r w:rsidR="000D0B09" w:rsidRPr="0001413C">
              <w:rPr>
                <w:rFonts w:ascii="Times New Roman" w:hAnsi="Times New Roman" w:cs="Times New Roman"/>
                <w:sz w:val="24"/>
                <w:lang w:val="ro-RO"/>
              </w:rPr>
              <w:t xml:space="preserve">proiectului </w:t>
            </w:r>
            <w:r w:rsidR="0086755A" w:rsidRPr="0001413C">
              <w:rPr>
                <w:rFonts w:ascii="Times New Roman" w:hAnsi="Times New Roman" w:cs="Times New Roman"/>
                <w:sz w:val="24"/>
                <w:lang w:val="ro-RO"/>
              </w:rPr>
              <w:t xml:space="preserve">va pune bazele pentru </w:t>
            </w:r>
            <w:proofErr w:type="gramStart"/>
            <w:r w:rsidR="0086755A" w:rsidRPr="0001413C">
              <w:rPr>
                <w:rFonts w:ascii="Times New Roman" w:hAnsi="Times New Roman" w:cs="Times New Roman"/>
                <w:sz w:val="24"/>
                <w:lang w:val="ro-RO"/>
              </w:rPr>
              <w:t>a</w:t>
            </w:r>
            <w:proofErr w:type="gramEnd"/>
            <w:r w:rsidR="0086755A" w:rsidRPr="0001413C">
              <w:rPr>
                <w:rFonts w:ascii="Times New Roman" w:hAnsi="Times New Roman" w:cs="Times New Roman"/>
                <w:sz w:val="24"/>
                <w:lang w:val="ro-RO"/>
              </w:rPr>
              <w:t xml:space="preserve"> asigura interoperabilitatea sistemelor IT&amp;C utilizate de</w:t>
            </w:r>
            <w:r w:rsidR="000D0B09" w:rsidRPr="0001413C">
              <w:rPr>
                <w:rFonts w:ascii="Times New Roman" w:hAnsi="Times New Roman" w:cs="Times New Roman"/>
                <w:sz w:val="24"/>
                <w:lang w:val="ro-RO"/>
              </w:rPr>
              <w:t xml:space="preserve"> APL</w:t>
            </w:r>
            <w:r w:rsidR="0086755A" w:rsidRPr="0001413C">
              <w:rPr>
                <w:rFonts w:ascii="Times New Roman" w:hAnsi="Times New Roman" w:cs="Times New Roman"/>
                <w:sz w:val="24"/>
                <w:lang w:val="ro-RO"/>
              </w:rPr>
              <w:t>, inclusiv securitatea cibernetică a acestora (prin implementarea unei strategii comune de securitate cibernetică).</w:t>
            </w:r>
          </w:p>
          <w:p w14:paraId="75895298" w14:textId="77777777"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Pregătirea proiectului:</w:t>
            </w:r>
          </w:p>
          <w:p w14:paraId="34BF5574" w14:textId="24703784" w:rsidR="003F5475" w:rsidRPr="0001413C" w:rsidRDefault="000D0B09"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w:t>
            </w:r>
            <w:r w:rsidR="0086755A" w:rsidRPr="0001413C">
              <w:rPr>
                <w:lang w:val="ro-RO"/>
              </w:rPr>
              <w:t xml:space="preserve">. </w:t>
            </w:r>
            <w:r w:rsidR="003F5475" w:rsidRPr="0001413C">
              <w:rPr>
                <w:lang w:val="ro-RO"/>
              </w:rPr>
              <w:t>Kick off meeting AM – STS – Jaspers – septembrie 2021</w:t>
            </w:r>
          </w:p>
          <w:p w14:paraId="3032867C" w14:textId="0BCF5327" w:rsidR="0086755A" w:rsidRPr="0001413C" w:rsidRDefault="003F5475"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ii.</w:t>
            </w:r>
            <w:r w:rsidR="0086755A" w:rsidRPr="0001413C">
              <w:rPr>
                <w:lang w:val="ro-RO"/>
              </w:rPr>
              <w:t xml:space="preserve">Semnarea Acordului de parteneriat între STS și consiliile județene - </w:t>
            </w:r>
            <w:r w:rsidRPr="0001413C">
              <w:rPr>
                <w:lang w:val="ro-RO"/>
              </w:rPr>
              <w:t>nov</w:t>
            </w:r>
            <w:r w:rsidR="0086755A" w:rsidRPr="0001413C">
              <w:rPr>
                <w:lang w:val="ro-RO"/>
              </w:rPr>
              <w:t xml:space="preserve"> 2021</w:t>
            </w:r>
          </w:p>
          <w:p w14:paraId="1D5E0C67" w14:textId="1E1FFBB1"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ii</w:t>
            </w:r>
            <w:r w:rsidR="003F5475" w:rsidRPr="0001413C">
              <w:rPr>
                <w:lang w:val="ro-RO"/>
              </w:rPr>
              <w:t>i</w:t>
            </w:r>
            <w:r w:rsidRPr="0001413C">
              <w:rPr>
                <w:lang w:val="ro-RO"/>
              </w:rPr>
              <w:t>. Elaborarea/aprobarea Studiului de fezabilitate - sept 2021 - aug 2022</w:t>
            </w:r>
          </w:p>
          <w:p w14:paraId="3C0E9E97" w14:textId="2BB5BFE8"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w:t>
            </w:r>
            <w:r w:rsidR="003F5475" w:rsidRPr="0001413C">
              <w:rPr>
                <w:lang w:val="ro-RO"/>
              </w:rPr>
              <w:t>v</w:t>
            </w:r>
            <w:r w:rsidRPr="0001413C">
              <w:rPr>
                <w:lang w:val="ro-RO"/>
              </w:rPr>
              <w:t>. Cerere de finanțare - sept 2022</w:t>
            </w:r>
            <w:r w:rsidR="00EC65D8" w:rsidRPr="0001413C">
              <w:rPr>
                <w:lang w:val="ro-RO"/>
              </w:rPr>
              <w:t xml:space="preserve"> </w:t>
            </w:r>
            <w:r w:rsidRPr="0001413C">
              <w:rPr>
                <w:lang w:val="ro-RO"/>
              </w:rPr>
              <w:t>- nov2022</w:t>
            </w:r>
          </w:p>
          <w:p w14:paraId="17E6D229" w14:textId="768FFEB8"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v. Contract de finanțare - dec 2022</w:t>
            </w:r>
          </w:p>
          <w:p w14:paraId="0D19376E" w14:textId="08CEA05D"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Implementarea proiectului:</w:t>
            </w:r>
          </w:p>
          <w:p w14:paraId="1B7023D8" w14:textId="3F672EEF" w:rsidR="0086755A" w:rsidRPr="0001413C" w:rsidRDefault="000D0B09"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w:t>
            </w:r>
            <w:r w:rsidR="0086755A" w:rsidRPr="0001413C">
              <w:rPr>
                <w:lang w:val="ro-RO"/>
              </w:rPr>
              <w:t>. Implementarea Centrului Regional de Date - ian 2023 - dec 2024</w:t>
            </w:r>
          </w:p>
          <w:p w14:paraId="36CCCD2E" w14:textId="3DEB3AC7" w:rsidR="0086755A" w:rsidRPr="0001413C" w:rsidRDefault="0086755A" w:rsidP="00C0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87"/>
              <w:jc w:val="both"/>
              <w:rPr>
                <w:lang w:val="ro-RO"/>
              </w:rPr>
            </w:pPr>
            <w:r w:rsidRPr="0001413C">
              <w:rPr>
                <w:lang w:val="ro-RO"/>
              </w:rPr>
              <w:t>ii. Migrația aplicațiilor/sistemelor IT - ian 2025 - dec 2025</w:t>
            </w:r>
          </w:p>
          <w:p w14:paraId="1587C4FA" w14:textId="149C5C6D" w:rsidR="00397451" w:rsidRPr="0001413C" w:rsidRDefault="00397451" w:rsidP="00867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o-RO"/>
              </w:rPr>
            </w:pPr>
          </w:p>
          <w:p w14:paraId="3E6EBFBD" w14:textId="25540EB5" w:rsidR="0082598C" w:rsidRPr="0001413C" w:rsidRDefault="0082598C" w:rsidP="0058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697"/>
              <w:jc w:val="both"/>
              <w:rPr>
                <w:lang w:val="ro-RO"/>
              </w:rPr>
            </w:pPr>
          </w:p>
        </w:tc>
      </w:tr>
      <w:tr w:rsidR="00C019AB" w:rsidRPr="0001413C" w14:paraId="1C662DDC" w14:textId="77777777" w:rsidTr="00A35CBC">
        <w:tc>
          <w:tcPr>
            <w:tcW w:w="9855" w:type="dxa"/>
          </w:tcPr>
          <w:p w14:paraId="6407DAEA" w14:textId="77777777" w:rsidR="00C019AB" w:rsidRPr="0001413C" w:rsidRDefault="00C019AB" w:rsidP="00A35CBC">
            <w:pPr>
              <w:spacing w:before="60" w:after="60" w:line="240" w:lineRule="auto"/>
            </w:pPr>
          </w:p>
        </w:tc>
      </w:tr>
    </w:tbl>
    <w:p w14:paraId="5D15A45F" w14:textId="77777777" w:rsidR="003655CD" w:rsidRPr="0001413C" w:rsidRDefault="003655CD" w:rsidP="003655CD"/>
    <w:p w14:paraId="224FB4EB" w14:textId="77777777" w:rsidR="003655CD" w:rsidRPr="0001413C" w:rsidRDefault="003655CD" w:rsidP="003655CD">
      <w:pPr>
        <w:pStyle w:val="NormalRight"/>
        <w:rPr>
          <w:b/>
          <w:bCs/>
        </w:rPr>
      </w:pPr>
      <w:r w:rsidRPr="0001413C">
        <w:rPr>
          <w:b/>
          <w:bCs/>
        </w:rPr>
        <w:br w:type="page"/>
        <w:t>Appendix 4</w:t>
      </w:r>
    </w:p>
    <w:p w14:paraId="66DC5E21" w14:textId="77777777" w:rsidR="003655CD" w:rsidRPr="0001413C" w:rsidRDefault="003655CD" w:rsidP="003655CD">
      <w:pPr>
        <w:pStyle w:val="NormalCentered"/>
      </w:pPr>
      <w:r w:rsidRPr="0001413C">
        <w:t>EMFAF action plan for each outermost region</w:t>
      </w:r>
    </w:p>
    <w:p w14:paraId="2F14121F" w14:textId="77777777" w:rsidR="003655CD" w:rsidRPr="0001413C" w:rsidRDefault="003655CD" w:rsidP="003655CD">
      <w:r w:rsidRPr="0001413C">
        <w:t>NB: to be duplicated for each outermost region</w:t>
      </w:r>
    </w:p>
    <w:p w14:paraId="30080BF3" w14:textId="77777777" w:rsidR="003655CD" w:rsidRPr="0001413C" w:rsidRDefault="003655CD" w:rsidP="003655CD">
      <w:r w:rsidRPr="0001413C">
        <w:t>Template for submitting data for the consideration of the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655CD" w:rsidRPr="0001413C" w14:paraId="4333A0D0" w14:textId="77777777" w:rsidTr="00A35CBC">
        <w:tc>
          <w:tcPr>
            <w:tcW w:w="4644" w:type="dxa"/>
            <w:tcBorders>
              <w:top w:val="single" w:sz="4" w:space="0" w:color="auto"/>
              <w:left w:val="single" w:sz="4" w:space="0" w:color="auto"/>
              <w:bottom w:val="single" w:sz="4" w:space="0" w:color="auto"/>
              <w:right w:val="single" w:sz="4" w:space="0" w:color="auto"/>
            </w:tcBorders>
            <w:hideMark/>
          </w:tcPr>
          <w:p w14:paraId="3FBF3734" w14:textId="77777777" w:rsidR="003655CD" w:rsidRPr="0001413C" w:rsidRDefault="003655CD" w:rsidP="00A35CBC">
            <w:pPr>
              <w:spacing w:before="60" w:after="60" w:line="240" w:lineRule="auto"/>
            </w:pPr>
            <w:r w:rsidRPr="0001413C">
              <w:t xml:space="preserve">Name of the outermost region </w:t>
            </w:r>
          </w:p>
        </w:tc>
        <w:tc>
          <w:tcPr>
            <w:tcW w:w="4644" w:type="dxa"/>
            <w:tcBorders>
              <w:top w:val="single" w:sz="4" w:space="0" w:color="auto"/>
              <w:left w:val="single" w:sz="4" w:space="0" w:color="auto"/>
              <w:bottom w:val="single" w:sz="4" w:space="0" w:color="auto"/>
              <w:right w:val="single" w:sz="4" w:space="0" w:color="auto"/>
            </w:tcBorders>
          </w:tcPr>
          <w:p w14:paraId="25B59C23" w14:textId="77777777" w:rsidR="003655CD" w:rsidRPr="0001413C" w:rsidRDefault="003655CD" w:rsidP="00A35CBC">
            <w:pPr>
              <w:spacing w:before="60" w:after="60" w:line="240" w:lineRule="auto"/>
            </w:pPr>
          </w:p>
        </w:tc>
      </w:tr>
    </w:tbl>
    <w:p w14:paraId="2EAD2AF3" w14:textId="77777777" w:rsidR="003655CD" w:rsidRPr="0001413C" w:rsidRDefault="003655CD" w:rsidP="003655CD"/>
    <w:p w14:paraId="44556885" w14:textId="77777777" w:rsidR="003655CD" w:rsidRPr="0001413C" w:rsidRDefault="003655CD" w:rsidP="003655CD">
      <w:pPr>
        <w:pStyle w:val="Point0"/>
      </w:pPr>
      <w:r w:rsidRPr="0001413C">
        <w:t>A.</w:t>
      </w:r>
      <w:r w:rsidRPr="0001413C">
        <w:tab/>
        <w:t>Description of the strategy for the sustainable exploitation of fisheries and the development of the sustainable blue economy</w:t>
      </w:r>
    </w:p>
    <w:tbl>
      <w:tblPr>
        <w:tblStyle w:val="TableGrid"/>
        <w:tblW w:w="0" w:type="auto"/>
        <w:tblLook w:val="04A0" w:firstRow="1" w:lastRow="0" w:firstColumn="1" w:lastColumn="0" w:noHBand="0" w:noVBand="1"/>
      </w:tblPr>
      <w:tblGrid>
        <w:gridCol w:w="9288"/>
      </w:tblGrid>
      <w:tr w:rsidR="003655CD" w:rsidRPr="0001413C" w14:paraId="20BB9D9E" w14:textId="77777777" w:rsidTr="00A35CBC">
        <w:tc>
          <w:tcPr>
            <w:tcW w:w="9288" w:type="dxa"/>
            <w:tcBorders>
              <w:top w:val="single" w:sz="4" w:space="0" w:color="auto"/>
              <w:left w:val="single" w:sz="4" w:space="0" w:color="auto"/>
              <w:bottom w:val="single" w:sz="4" w:space="0" w:color="auto"/>
              <w:right w:val="single" w:sz="4" w:space="0" w:color="auto"/>
            </w:tcBorders>
            <w:hideMark/>
          </w:tcPr>
          <w:p w14:paraId="1B9791A8" w14:textId="77777777" w:rsidR="003655CD" w:rsidRPr="0001413C" w:rsidRDefault="003655CD" w:rsidP="00A35CBC">
            <w:pPr>
              <w:spacing w:before="60" w:after="60" w:line="240" w:lineRule="auto"/>
            </w:pPr>
            <w:r w:rsidRPr="0001413C">
              <w:t>Text field [30 000]</w:t>
            </w:r>
          </w:p>
        </w:tc>
      </w:tr>
    </w:tbl>
    <w:p w14:paraId="589A8A18" w14:textId="77777777" w:rsidR="003655CD" w:rsidRPr="0001413C" w:rsidRDefault="003655CD" w:rsidP="003655CD"/>
    <w:p w14:paraId="3BB09070" w14:textId="77777777" w:rsidR="003655CD" w:rsidRPr="0001413C" w:rsidRDefault="003655CD" w:rsidP="003655CD">
      <w:pPr>
        <w:pStyle w:val="Point0"/>
      </w:pPr>
      <w:r w:rsidRPr="0001413C">
        <w:br w:type="page"/>
        <w:t>B.</w:t>
      </w:r>
      <w:r w:rsidRPr="0001413C">
        <w:tab/>
        <w:t>Description of the main actions envisaged and the corresponding financial means</w:t>
      </w:r>
    </w:p>
    <w:tbl>
      <w:tblPr>
        <w:tblStyle w:val="TableGrid"/>
        <w:tblW w:w="0" w:type="auto"/>
        <w:tblLook w:val="04A0" w:firstRow="1" w:lastRow="0" w:firstColumn="1" w:lastColumn="0" w:noHBand="0" w:noVBand="1"/>
      </w:tblPr>
      <w:tblGrid>
        <w:gridCol w:w="6487"/>
        <w:gridCol w:w="2801"/>
      </w:tblGrid>
      <w:tr w:rsidR="0001413C" w:rsidRPr="0001413C" w14:paraId="65279F64" w14:textId="77777777" w:rsidTr="00A35CBC">
        <w:tc>
          <w:tcPr>
            <w:tcW w:w="6487" w:type="dxa"/>
            <w:tcBorders>
              <w:top w:val="single" w:sz="4" w:space="0" w:color="auto"/>
              <w:left w:val="single" w:sz="4" w:space="0" w:color="auto"/>
              <w:bottom w:val="single" w:sz="4" w:space="0" w:color="auto"/>
              <w:right w:val="single" w:sz="4" w:space="0" w:color="auto"/>
            </w:tcBorders>
            <w:vAlign w:val="center"/>
            <w:hideMark/>
          </w:tcPr>
          <w:p w14:paraId="7FA1EABB" w14:textId="77777777" w:rsidR="003655CD" w:rsidRPr="0001413C" w:rsidRDefault="003655CD" w:rsidP="00A35CBC">
            <w:pPr>
              <w:spacing w:before="60" w:after="60" w:line="240" w:lineRule="auto"/>
              <w:jc w:val="center"/>
            </w:pPr>
            <w:r w:rsidRPr="0001413C">
              <w:t>Description of the main actions</w:t>
            </w:r>
          </w:p>
        </w:tc>
        <w:tc>
          <w:tcPr>
            <w:tcW w:w="2801" w:type="dxa"/>
            <w:tcBorders>
              <w:top w:val="single" w:sz="4" w:space="0" w:color="auto"/>
              <w:left w:val="single" w:sz="4" w:space="0" w:color="auto"/>
              <w:bottom w:val="single" w:sz="4" w:space="0" w:color="auto"/>
              <w:right w:val="single" w:sz="4" w:space="0" w:color="auto"/>
            </w:tcBorders>
            <w:vAlign w:val="center"/>
            <w:hideMark/>
          </w:tcPr>
          <w:p w14:paraId="01B7042B" w14:textId="77777777" w:rsidR="003655CD" w:rsidRPr="0001413C" w:rsidRDefault="003655CD" w:rsidP="00A35CBC">
            <w:pPr>
              <w:spacing w:before="60" w:after="60" w:line="240" w:lineRule="auto"/>
              <w:jc w:val="center"/>
            </w:pPr>
            <w:r w:rsidRPr="0001413C">
              <w:t>EMFAF amount allocated (EUR)</w:t>
            </w:r>
          </w:p>
        </w:tc>
      </w:tr>
      <w:tr w:rsidR="0001413C" w:rsidRPr="0001413C" w14:paraId="1719028A" w14:textId="77777777" w:rsidTr="00A35CBC">
        <w:tc>
          <w:tcPr>
            <w:tcW w:w="6487" w:type="dxa"/>
            <w:tcBorders>
              <w:top w:val="single" w:sz="4" w:space="0" w:color="auto"/>
              <w:left w:val="single" w:sz="4" w:space="0" w:color="auto"/>
              <w:bottom w:val="single" w:sz="4" w:space="0" w:color="auto"/>
              <w:right w:val="single" w:sz="4" w:space="0" w:color="auto"/>
            </w:tcBorders>
            <w:hideMark/>
          </w:tcPr>
          <w:p w14:paraId="3C1A9AE5" w14:textId="77777777" w:rsidR="003655CD" w:rsidRPr="0001413C" w:rsidRDefault="003655CD" w:rsidP="00A35CBC">
            <w:pPr>
              <w:spacing w:before="60" w:after="60" w:line="240" w:lineRule="auto"/>
            </w:pPr>
            <w:r w:rsidRPr="0001413C">
              <w:t>Structural support to the fishery and aquaculture sector under the EMFAF</w:t>
            </w:r>
          </w:p>
          <w:p w14:paraId="63B50C52" w14:textId="77777777" w:rsidR="003655CD" w:rsidRPr="0001413C" w:rsidRDefault="003655CD" w:rsidP="00A35CBC">
            <w:pPr>
              <w:spacing w:before="60" w:after="60" w:line="240" w:lineRule="auto"/>
            </w:pPr>
            <w:r w:rsidRPr="0001413C">
              <w:t>Text field [10 000]</w:t>
            </w:r>
          </w:p>
        </w:tc>
        <w:tc>
          <w:tcPr>
            <w:tcW w:w="2801" w:type="dxa"/>
            <w:tcBorders>
              <w:top w:val="single" w:sz="4" w:space="0" w:color="auto"/>
              <w:left w:val="single" w:sz="4" w:space="0" w:color="auto"/>
              <w:bottom w:val="single" w:sz="4" w:space="0" w:color="auto"/>
              <w:right w:val="single" w:sz="4" w:space="0" w:color="auto"/>
            </w:tcBorders>
          </w:tcPr>
          <w:p w14:paraId="33A68A6B" w14:textId="77777777" w:rsidR="003655CD" w:rsidRPr="0001413C" w:rsidRDefault="003655CD" w:rsidP="00A35CBC">
            <w:pPr>
              <w:spacing w:before="60" w:after="60" w:line="240" w:lineRule="auto"/>
            </w:pPr>
          </w:p>
        </w:tc>
      </w:tr>
      <w:tr w:rsidR="0001413C" w:rsidRPr="0001413C" w14:paraId="4E2DFB95" w14:textId="77777777" w:rsidTr="00A35CBC">
        <w:tc>
          <w:tcPr>
            <w:tcW w:w="6487" w:type="dxa"/>
            <w:tcBorders>
              <w:top w:val="single" w:sz="4" w:space="0" w:color="auto"/>
              <w:left w:val="single" w:sz="4" w:space="0" w:color="auto"/>
              <w:bottom w:val="single" w:sz="4" w:space="0" w:color="auto"/>
              <w:right w:val="single" w:sz="4" w:space="0" w:color="auto"/>
            </w:tcBorders>
            <w:hideMark/>
          </w:tcPr>
          <w:p w14:paraId="35832F8A" w14:textId="77777777" w:rsidR="003655CD" w:rsidRPr="0001413C" w:rsidRDefault="003655CD" w:rsidP="00A35CBC">
            <w:pPr>
              <w:spacing w:before="60" w:after="60" w:line="240" w:lineRule="auto"/>
            </w:pPr>
            <w:r w:rsidRPr="0001413C">
              <w:t>Compensation for the additional costs under Article [21] of the EMFAF Regulation</w:t>
            </w:r>
          </w:p>
          <w:p w14:paraId="04C39EF2" w14:textId="77777777" w:rsidR="003655CD" w:rsidRPr="0001413C" w:rsidRDefault="003655CD" w:rsidP="00A35CBC">
            <w:pPr>
              <w:spacing w:before="60" w:after="60" w:line="240" w:lineRule="auto"/>
            </w:pPr>
            <w:r w:rsidRPr="0001413C">
              <w:t>Text field [10 000]</w:t>
            </w:r>
          </w:p>
        </w:tc>
        <w:tc>
          <w:tcPr>
            <w:tcW w:w="2801" w:type="dxa"/>
            <w:tcBorders>
              <w:top w:val="single" w:sz="4" w:space="0" w:color="auto"/>
              <w:left w:val="single" w:sz="4" w:space="0" w:color="auto"/>
              <w:bottom w:val="single" w:sz="4" w:space="0" w:color="auto"/>
              <w:right w:val="single" w:sz="4" w:space="0" w:color="auto"/>
            </w:tcBorders>
          </w:tcPr>
          <w:p w14:paraId="5FB56D46" w14:textId="77777777" w:rsidR="003655CD" w:rsidRPr="0001413C" w:rsidRDefault="003655CD" w:rsidP="00A35CBC">
            <w:pPr>
              <w:spacing w:before="60" w:after="60" w:line="240" w:lineRule="auto"/>
            </w:pPr>
          </w:p>
        </w:tc>
      </w:tr>
      <w:tr w:rsidR="0001413C" w:rsidRPr="0001413C" w14:paraId="7B8042BF" w14:textId="77777777" w:rsidTr="00A35CBC">
        <w:tc>
          <w:tcPr>
            <w:tcW w:w="6487" w:type="dxa"/>
            <w:tcBorders>
              <w:top w:val="single" w:sz="4" w:space="0" w:color="auto"/>
              <w:left w:val="single" w:sz="4" w:space="0" w:color="auto"/>
              <w:bottom w:val="single" w:sz="4" w:space="0" w:color="auto"/>
              <w:right w:val="single" w:sz="4" w:space="0" w:color="auto"/>
            </w:tcBorders>
            <w:hideMark/>
          </w:tcPr>
          <w:p w14:paraId="55196536" w14:textId="77777777" w:rsidR="003655CD" w:rsidRPr="0001413C" w:rsidRDefault="003655CD" w:rsidP="00A35CBC">
            <w:pPr>
              <w:spacing w:before="60" w:after="60" w:line="240" w:lineRule="auto"/>
            </w:pPr>
            <w:r w:rsidRPr="0001413C">
              <w:t>Other investments in the sustainable blue economy necessary to achieve a sustainable coastal development</w:t>
            </w:r>
          </w:p>
          <w:p w14:paraId="4A4C998A" w14:textId="77777777" w:rsidR="003655CD" w:rsidRPr="0001413C" w:rsidRDefault="003655CD" w:rsidP="00A35CBC">
            <w:pPr>
              <w:spacing w:before="60" w:after="60" w:line="240" w:lineRule="auto"/>
            </w:pPr>
            <w:r w:rsidRPr="0001413C">
              <w:t>Text field [10 000]</w:t>
            </w:r>
          </w:p>
        </w:tc>
        <w:tc>
          <w:tcPr>
            <w:tcW w:w="2801" w:type="dxa"/>
            <w:tcBorders>
              <w:top w:val="single" w:sz="4" w:space="0" w:color="auto"/>
              <w:left w:val="single" w:sz="4" w:space="0" w:color="auto"/>
              <w:bottom w:val="single" w:sz="4" w:space="0" w:color="auto"/>
              <w:right w:val="single" w:sz="4" w:space="0" w:color="auto"/>
            </w:tcBorders>
          </w:tcPr>
          <w:p w14:paraId="77AB2390" w14:textId="77777777" w:rsidR="003655CD" w:rsidRPr="0001413C" w:rsidRDefault="003655CD" w:rsidP="00A35CBC">
            <w:pPr>
              <w:spacing w:before="60" w:after="60" w:line="240" w:lineRule="auto"/>
            </w:pPr>
          </w:p>
        </w:tc>
      </w:tr>
      <w:tr w:rsidR="003655CD" w:rsidRPr="0001413C" w14:paraId="4328E11C" w14:textId="77777777" w:rsidTr="00A35CBC">
        <w:tc>
          <w:tcPr>
            <w:tcW w:w="6487" w:type="dxa"/>
            <w:tcBorders>
              <w:top w:val="single" w:sz="4" w:space="0" w:color="auto"/>
              <w:left w:val="single" w:sz="4" w:space="0" w:color="auto"/>
              <w:bottom w:val="single" w:sz="4" w:space="0" w:color="auto"/>
              <w:right w:val="single" w:sz="4" w:space="0" w:color="auto"/>
            </w:tcBorders>
          </w:tcPr>
          <w:p w14:paraId="028D87E9" w14:textId="77777777" w:rsidR="003655CD" w:rsidRPr="0001413C" w:rsidRDefault="003655CD" w:rsidP="00A35CBC">
            <w:pPr>
              <w:spacing w:before="60" w:after="60" w:line="240" w:lineRule="auto"/>
            </w:pPr>
            <w:r w:rsidRPr="0001413C">
              <w:t>TOTAL</w:t>
            </w:r>
          </w:p>
        </w:tc>
        <w:tc>
          <w:tcPr>
            <w:tcW w:w="2801" w:type="dxa"/>
            <w:tcBorders>
              <w:top w:val="single" w:sz="4" w:space="0" w:color="auto"/>
              <w:left w:val="single" w:sz="4" w:space="0" w:color="auto"/>
              <w:bottom w:val="single" w:sz="4" w:space="0" w:color="auto"/>
              <w:right w:val="single" w:sz="4" w:space="0" w:color="auto"/>
            </w:tcBorders>
          </w:tcPr>
          <w:p w14:paraId="0AA3A620" w14:textId="77777777" w:rsidR="003655CD" w:rsidRPr="0001413C" w:rsidRDefault="003655CD" w:rsidP="00A35CBC">
            <w:pPr>
              <w:spacing w:before="60" w:after="60" w:line="240" w:lineRule="auto"/>
            </w:pPr>
          </w:p>
        </w:tc>
      </w:tr>
    </w:tbl>
    <w:p w14:paraId="1250C495" w14:textId="77777777" w:rsidR="003655CD" w:rsidRPr="0001413C" w:rsidRDefault="003655CD" w:rsidP="003655CD"/>
    <w:p w14:paraId="3F925561" w14:textId="77777777" w:rsidR="003655CD" w:rsidRPr="0001413C" w:rsidRDefault="003655CD" w:rsidP="003655CD">
      <w:pPr>
        <w:pStyle w:val="Point0"/>
      </w:pPr>
      <w:r w:rsidRPr="0001413C">
        <w:t>C.</w:t>
      </w:r>
      <w:r w:rsidRPr="0001413C">
        <w:tab/>
        <w:t>Description of the synergies with other sources of Union funding</w:t>
      </w:r>
    </w:p>
    <w:tbl>
      <w:tblPr>
        <w:tblStyle w:val="TableGrid"/>
        <w:tblW w:w="0" w:type="auto"/>
        <w:tblLook w:val="04A0" w:firstRow="1" w:lastRow="0" w:firstColumn="1" w:lastColumn="0" w:noHBand="0" w:noVBand="1"/>
      </w:tblPr>
      <w:tblGrid>
        <w:gridCol w:w="9288"/>
      </w:tblGrid>
      <w:tr w:rsidR="003655CD" w:rsidRPr="0001413C" w14:paraId="63EA12F6" w14:textId="77777777" w:rsidTr="00A35CBC">
        <w:tc>
          <w:tcPr>
            <w:tcW w:w="9288" w:type="dxa"/>
            <w:tcBorders>
              <w:top w:val="single" w:sz="4" w:space="0" w:color="auto"/>
              <w:left w:val="single" w:sz="4" w:space="0" w:color="auto"/>
              <w:bottom w:val="single" w:sz="4" w:space="0" w:color="auto"/>
              <w:right w:val="single" w:sz="4" w:space="0" w:color="auto"/>
            </w:tcBorders>
            <w:hideMark/>
          </w:tcPr>
          <w:p w14:paraId="6BE24E7D" w14:textId="77777777" w:rsidR="003655CD" w:rsidRPr="0001413C" w:rsidRDefault="003655CD" w:rsidP="00A35CBC">
            <w:pPr>
              <w:spacing w:before="60" w:after="60" w:line="240" w:lineRule="auto"/>
            </w:pPr>
            <w:r w:rsidRPr="0001413C">
              <w:t>Text field [10 000]</w:t>
            </w:r>
          </w:p>
        </w:tc>
      </w:tr>
    </w:tbl>
    <w:p w14:paraId="25E64375" w14:textId="77777777" w:rsidR="003655CD" w:rsidRPr="0001413C" w:rsidRDefault="003655CD" w:rsidP="003655CD"/>
    <w:p w14:paraId="0DB69C0D" w14:textId="77777777" w:rsidR="003655CD" w:rsidRPr="0001413C" w:rsidRDefault="003655CD" w:rsidP="003655CD">
      <w:pPr>
        <w:pStyle w:val="Point0"/>
      </w:pPr>
      <w:r w:rsidRPr="0001413C">
        <w:br w:type="page"/>
        <w:t>D.</w:t>
      </w:r>
      <w:r w:rsidRPr="0001413C">
        <w:tab/>
        <w:t>Additional funding for the implementation of the compensation for the additional costs (State aid)</w:t>
      </w:r>
    </w:p>
    <w:p w14:paraId="318D4935" w14:textId="77777777" w:rsidR="003655CD" w:rsidRPr="0001413C" w:rsidRDefault="003655CD" w:rsidP="003655CD">
      <w:r w:rsidRPr="0001413C">
        <w:t>Information to be provided for each envisaged scheme/ad hoc aid</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11"/>
        <w:gridCol w:w="3726"/>
        <w:gridCol w:w="1986"/>
      </w:tblGrid>
      <w:tr w:rsidR="0001413C" w:rsidRPr="0001413C" w14:paraId="7C2E6CD6"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43E4FB9" w14:textId="77777777" w:rsidR="003655CD" w:rsidRPr="0001413C" w:rsidRDefault="003655CD" w:rsidP="00A35CBC">
            <w:pPr>
              <w:spacing w:before="60" w:after="60" w:line="240" w:lineRule="auto"/>
              <w:jc w:val="center"/>
            </w:pPr>
            <w:r w:rsidRPr="0001413C">
              <w:t>Region</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5851B0A" w14:textId="77777777" w:rsidR="003655CD" w:rsidRPr="0001413C" w:rsidRDefault="003655CD" w:rsidP="00A35CBC">
            <w:pPr>
              <w:spacing w:before="60" w:after="60" w:line="240" w:lineRule="auto"/>
            </w:pPr>
            <w:r w:rsidRPr="0001413C">
              <w:t>Name of the region(s) (NUTS)</w:t>
            </w:r>
            <w:r w:rsidRPr="0001413C">
              <w:rPr>
                <w:rStyle w:val="FootnoteReference"/>
              </w:rPr>
              <w:footnoteReference w:id="37"/>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4E6B1644" w14:textId="77777777" w:rsidR="003655CD" w:rsidRPr="0001413C" w:rsidRDefault="003655CD" w:rsidP="00A35CBC">
            <w:pPr>
              <w:spacing w:before="60" w:after="60" w:line="240" w:lineRule="auto"/>
            </w:pPr>
            <w:r w:rsidRPr="0001413C">
              <w:t>…</w:t>
            </w:r>
          </w:p>
          <w:p w14:paraId="7D41FB0D" w14:textId="77777777" w:rsidR="003655CD" w:rsidRPr="0001413C" w:rsidRDefault="003655CD" w:rsidP="00A35CBC">
            <w:pPr>
              <w:spacing w:before="60" w:after="60" w:line="240" w:lineRule="auto"/>
            </w:pPr>
            <w:r w:rsidRPr="0001413C">
              <w:t>…</w:t>
            </w:r>
          </w:p>
          <w:p w14:paraId="67492572" w14:textId="77777777" w:rsidR="003655CD" w:rsidRPr="0001413C" w:rsidRDefault="003655CD" w:rsidP="00A35CBC">
            <w:pPr>
              <w:spacing w:before="60" w:after="60" w:line="240" w:lineRule="auto"/>
            </w:pPr>
            <w:r w:rsidRPr="0001413C">
              <w:t>…</w:t>
            </w:r>
          </w:p>
        </w:tc>
      </w:tr>
      <w:tr w:rsidR="0001413C" w:rsidRPr="0001413C" w14:paraId="21A5348A"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125990" w14:textId="77777777" w:rsidR="003655CD" w:rsidRPr="0001413C" w:rsidRDefault="003655CD" w:rsidP="00A35CBC">
            <w:pPr>
              <w:spacing w:before="60" w:after="60" w:line="240" w:lineRule="auto"/>
              <w:jc w:val="center"/>
            </w:pPr>
            <w:r w:rsidRPr="0001413C">
              <w:t>Granting authority</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7029AB2" w14:textId="77777777" w:rsidR="003655CD" w:rsidRPr="0001413C" w:rsidRDefault="003655CD" w:rsidP="00A35CBC">
            <w:pPr>
              <w:spacing w:before="60" w:after="60" w:line="240" w:lineRule="auto"/>
            </w:pPr>
            <w:r w:rsidRPr="0001413C">
              <w:t>Name</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9F546AE" w14:textId="77777777" w:rsidR="003655CD" w:rsidRPr="0001413C" w:rsidRDefault="003655CD" w:rsidP="00A35CBC">
            <w:pPr>
              <w:spacing w:before="60" w:after="60" w:line="240" w:lineRule="auto"/>
            </w:pPr>
            <w:r w:rsidRPr="0001413C">
              <w:t>…</w:t>
            </w:r>
          </w:p>
        </w:tc>
      </w:tr>
      <w:tr w:rsidR="0001413C" w:rsidRPr="0001413C" w14:paraId="590AAD1F"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59DD55DE"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B340748" w14:textId="77777777" w:rsidR="003655CD" w:rsidRPr="0001413C" w:rsidRDefault="003655CD" w:rsidP="00A35CBC">
            <w:pPr>
              <w:spacing w:before="60" w:after="60" w:line="240" w:lineRule="auto"/>
            </w:pPr>
            <w:r w:rsidRPr="0001413C">
              <w:t>Postal address</w:t>
            </w:r>
          </w:p>
          <w:p w14:paraId="360822A2" w14:textId="77777777" w:rsidR="003655CD" w:rsidRPr="0001413C" w:rsidRDefault="003655CD" w:rsidP="00A35CBC">
            <w:pPr>
              <w:spacing w:before="60" w:after="60" w:line="240" w:lineRule="auto"/>
            </w:pPr>
            <w:r w:rsidRPr="0001413C">
              <w:t>Web address</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12573A5" w14:textId="77777777" w:rsidR="003655CD" w:rsidRPr="0001413C" w:rsidRDefault="003655CD" w:rsidP="00A35CBC">
            <w:pPr>
              <w:spacing w:before="60" w:after="60" w:line="240" w:lineRule="auto"/>
            </w:pPr>
            <w:r w:rsidRPr="0001413C">
              <w:t>…</w:t>
            </w:r>
          </w:p>
          <w:p w14:paraId="44D27621" w14:textId="77777777" w:rsidR="003655CD" w:rsidRPr="0001413C" w:rsidRDefault="003655CD" w:rsidP="00A35CBC">
            <w:pPr>
              <w:spacing w:before="60" w:after="60" w:line="240" w:lineRule="auto"/>
            </w:pPr>
            <w:r w:rsidRPr="0001413C">
              <w:t>…</w:t>
            </w:r>
          </w:p>
        </w:tc>
      </w:tr>
      <w:tr w:rsidR="0001413C" w:rsidRPr="0001413C" w14:paraId="62E9F5A9"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09A07600" w14:textId="77777777" w:rsidR="003655CD" w:rsidRPr="0001413C" w:rsidRDefault="003655CD" w:rsidP="00A35CBC">
            <w:pPr>
              <w:spacing w:before="60" w:after="60" w:line="240" w:lineRule="auto"/>
              <w:jc w:val="center"/>
            </w:pPr>
            <w:r w:rsidRPr="0001413C">
              <w:t>Title of the aid measure</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BDB9B84" w14:textId="77777777" w:rsidR="003655CD" w:rsidRPr="0001413C" w:rsidRDefault="003655CD" w:rsidP="00A35CBC">
            <w:pPr>
              <w:spacing w:before="60" w:after="60" w:line="240" w:lineRule="auto"/>
            </w:pPr>
            <w:r w:rsidRPr="0001413C">
              <w:t>…</w:t>
            </w:r>
          </w:p>
        </w:tc>
      </w:tr>
      <w:tr w:rsidR="0001413C" w:rsidRPr="0001413C" w14:paraId="53B5F1DB"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44824503" w14:textId="77777777" w:rsidR="003655CD" w:rsidRPr="0001413C" w:rsidRDefault="003655CD" w:rsidP="00A35CBC">
            <w:pPr>
              <w:spacing w:before="60" w:after="60" w:line="240" w:lineRule="auto"/>
              <w:jc w:val="center"/>
            </w:pPr>
            <w:r w:rsidRPr="0001413C">
              <w:t>National legal basis (reference to the relevant national official publication)</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9E5E27" w14:textId="77777777" w:rsidR="003655CD" w:rsidRPr="0001413C" w:rsidRDefault="003655CD" w:rsidP="00A35CBC">
            <w:pPr>
              <w:spacing w:before="60" w:after="60" w:line="240" w:lineRule="auto"/>
            </w:pPr>
            <w:r w:rsidRPr="0001413C">
              <w:t>…</w:t>
            </w:r>
          </w:p>
          <w:p w14:paraId="5A8EE4BE" w14:textId="77777777" w:rsidR="003655CD" w:rsidRPr="0001413C" w:rsidRDefault="003655CD" w:rsidP="00A35CBC">
            <w:pPr>
              <w:spacing w:before="60" w:after="60" w:line="240" w:lineRule="auto"/>
            </w:pPr>
            <w:r w:rsidRPr="0001413C">
              <w:t>…</w:t>
            </w:r>
          </w:p>
          <w:p w14:paraId="36EA406A" w14:textId="77777777" w:rsidR="003655CD" w:rsidRPr="0001413C" w:rsidRDefault="003655CD" w:rsidP="00A35CBC">
            <w:pPr>
              <w:spacing w:before="60" w:after="60" w:line="240" w:lineRule="auto"/>
            </w:pPr>
            <w:r w:rsidRPr="0001413C">
              <w:t>…</w:t>
            </w:r>
          </w:p>
        </w:tc>
      </w:tr>
      <w:tr w:rsidR="0001413C" w:rsidRPr="0001413C" w14:paraId="017FD4F5"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060C461D" w14:textId="77777777" w:rsidR="003655CD" w:rsidRPr="0001413C" w:rsidRDefault="003655CD" w:rsidP="00A35CBC">
            <w:pPr>
              <w:spacing w:before="60" w:after="60" w:line="240" w:lineRule="auto"/>
              <w:jc w:val="center"/>
            </w:pPr>
            <w:r w:rsidRPr="0001413C">
              <w:t>Web link to the full text of the aid measure</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FEA7B10" w14:textId="77777777" w:rsidR="003655CD" w:rsidRPr="0001413C" w:rsidRDefault="003655CD" w:rsidP="00A35CBC">
            <w:pPr>
              <w:spacing w:before="60" w:after="60" w:line="240" w:lineRule="auto"/>
            </w:pPr>
            <w:r w:rsidRPr="0001413C">
              <w:t>…</w:t>
            </w:r>
          </w:p>
        </w:tc>
      </w:tr>
      <w:tr w:rsidR="0001413C" w:rsidRPr="0001413C" w14:paraId="4364029F"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195AB3" w14:textId="77777777" w:rsidR="003655CD" w:rsidRPr="0001413C" w:rsidRDefault="003655CD" w:rsidP="00A35CBC">
            <w:pPr>
              <w:pageBreakBefore/>
              <w:spacing w:before="60" w:after="60" w:line="240" w:lineRule="auto"/>
              <w:jc w:val="center"/>
            </w:pPr>
            <w:r w:rsidRPr="0001413C">
              <w:t>Type of measure</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7B95881" w14:textId="77777777" w:rsidR="003655CD" w:rsidRPr="0001413C" w:rsidRDefault="003655CD" w:rsidP="00A35CBC">
            <w:pPr>
              <w:tabs>
                <w:tab w:val="left" w:pos="835"/>
              </w:tabs>
              <w:spacing w:before="60" w:after="60" w:line="240" w:lineRule="auto"/>
              <w:ind w:left="510" w:hanging="510"/>
            </w:pPr>
            <w:r w:rsidRPr="0001413C">
              <w:rPr>
                <w:rFonts w:ascii="Segoe UI Symbol" w:hAnsi="Segoe UI Symbol" w:cs="Segoe UI Symbol"/>
              </w:rPr>
              <w:t>☐</w:t>
            </w:r>
            <w:r w:rsidRPr="0001413C">
              <w:tab/>
              <w:t>Scheme</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C84F2D0" w14:textId="77777777" w:rsidR="003655CD" w:rsidRPr="0001413C" w:rsidRDefault="003655CD" w:rsidP="00A35CBC">
            <w:pPr>
              <w:spacing w:before="60" w:after="60" w:line="240" w:lineRule="auto"/>
            </w:pPr>
            <w:r w:rsidRPr="0001413C">
              <w:t> </w:t>
            </w:r>
          </w:p>
        </w:tc>
      </w:tr>
      <w:tr w:rsidR="0001413C" w:rsidRPr="0001413C" w14:paraId="5E19C260"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6EC562F4"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257218A3" w14:textId="77777777" w:rsidR="003655CD" w:rsidRPr="0001413C" w:rsidRDefault="003655CD" w:rsidP="00A35CBC">
            <w:pPr>
              <w:tabs>
                <w:tab w:val="left" w:pos="640"/>
              </w:tabs>
              <w:spacing w:before="60" w:after="60" w:line="240" w:lineRule="auto"/>
              <w:ind w:left="510" w:hanging="510"/>
            </w:pPr>
            <w:r w:rsidRPr="0001413C">
              <w:rPr>
                <w:rFonts w:ascii="Segoe UI Symbol" w:hAnsi="Segoe UI Symbol" w:cs="Segoe UI Symbol"/>
              </w:rPr>
              <w:t>☐</w:t>
            </w:r>
            <w:r w:rsidRPr="0001413C">
              <w:tab/>
              <w:t>Ad hoc aid</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527F192" w14:textId="77777777" w:rsidR="003655CD" w:rsidRPr="0001413C" w:rsidRDefault="003655CD" w:rsidP="00A35CBC">
            <w:pPr>
              <w:spacing w:before="60" w:after="60" w:line="240" w:lineRule="auto"/>
            </w:pPr>
            <w:r w:rsidRPr="0001413C">
              <w:t>Name of the beneficiary and the group</w:t>
            </w:r>
            <w:r w:rsidRPr="0001413C">
              <w:rPr>
                <w:rStyle w:val="FootnoteReference"/>
              </w:rPr>
              <w:footnoteReference w:id="38"/>
            </w:r>
            <w:r w:rsidRPr="0001413C">
              <w:t xml:space="preserve"> it belongs to</w:t>
            </w:r>
          </w:p>
          <w:p w14:paraId="086B250A" w14:textId="77777777" w:rsidR="003655CD" w:rsidRPr="0001413C" w:rsidRDefault="003655CD" w:rsidP="00A35CBC">
            <w:pPr>
              <w:spacing w:before="60" w:after="60" w:line="240" w:lineRule="auto"/>
            </w:pPr>
            <w:r w:rsidRPr="0001413C">
              <w:t>…</w:t>
            </w:r>
          </w:p>
          <w:p w14:paraId="1178B08D" w14:textId="77777777" w:rsidR="003655CD" w:rsidRPr="0001413C" w:rsidRDefault="003655CD" w:rsidP="00A35CBC">
            <w:pPr>
              <w:spacing w:before="60" w:after="60" w:line="240" w:lineRule="auto"/>
            </w:pPr>
            <w:r w:rsidRPr="0001413C">
              <w:t>…</w:t>
            </w:r>
          </w:p>
        </w:tc>
      </w:tr>
      <w:tr w:rsidR="0001413C" w:rsidRPr="0001413C" w14:paraId="3BE7D565"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42BCB6" w14:textId="77777777" w:rsidR="003655CD" w:rsidRPr="0001413C" w:rsidRDefault="003655CD" w:rsidP="00A35CBC">
            <w:pPr>
              <w:spacing w:before="60" w:after="60" w:line="240" w:lineRule="auto"/>
              <w:jc w:val="center"/>
            </w:pPr>
            <w:r w:rsidRPr="0001413C">
              <w:t>Amendment of an existing aid scheme or ad hoc aid</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244E51CF" w14:textId="77777777" w:rsidR="003655CD" w:rsidRPr="0001413C" w:rsidRDefault="003655CD" w:rsidP="00A35CBC">
            <w:pPr>
              <w:spacing w:before="60" w:after="60" w:line="240" w:lineRule="auto"/>
            </w:pP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BA534CF" w14:textId="77777777" w:rsidR="003655CD" w:rsidRPr="0001413C" w:rsidRDefault="003655CD" w:rsidP="00A35CBC">
            <w:pPr>
              <w:spacing w:before="60" w:after="60" w:line="240" w:lineRule="auto"/>
            </w:pPr>
            <w:r w:rsidRPr="0001413C">
              <w:t>Commission aid reference</w:t>
            </w:r>
          </w:p>
        </w:tc>
      </w:tr>
      <w:tr w:rsidR="0001413C" w:rsidRPr="0001413C" w14:paraId="6AD0E557"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47F2689F"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9A468F0" w14:textId="77777777" w:rsidR="003655CD" w:rsidRPr="0001413C" w:rsidRDefault="003655CD" w:rsidP="00A35CBC">
            <w:pPr>
              <w:tabs>
                <w:tab w:val="left" w:pos="558"/>
              </w:tabs>
              <w:spacing w:before="60" w:after="60" w:line="240" w:lineRule="auto"/>
              <w:ind w:left="510" w:hanging="510"/>
            </w:pPr>
            <w:r w:rsidRPr="0001413C">
              <w:rPr>
                <w:rFonts w:ascii="Segoe UI Symbol" w:hAnsi="Segoe UI Symbol" w:cs="Segoe UI Symbol"/>
              </w:rPr>
              <w:t>☐</w:t>
            </w:r>
            <w:r w:rsidRPr="0001413C">
              <w:tab/>
              <w:t>Prolongation</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35A9C78" w14:textId="77777777" w:rsidR="003655CD" w:rsidRPr="0001413C" w:rsidRDefault="003655CD" w:rsidP="00A35CBC">
            <w:pPr>
              <w:spacing w:before="60" w:after="60" w:line="240" w:lineRule="auto"/>
            </w:pPr>
            <w:r w:rsidRPr="0001413C">
              <w:t>…</w:t>
            </w:r>
          </w:p>
          <w:p w14:paraId="7631AD43" w14:textId="77777777" w:rsidR="003655CD" w:rsidRPr="0001413C" w:rsidRDefault="003655CD" w:rsidP="00A35CBC">
            <w:pPr>
              <w:spacing w:before="60" w:after="60" w:line="240" w:lineRule="auto"/>
            </w:pPr>
            <w:r w:rsidRPr="0001413C">
              <w:t>…</w:t>
            </w:r>
          </w:p>
        </w:tc>
      </w:tr>
      <w:tr w:rsidR="0001413C" w:rsidRPr="0001413C" w14:paraId="5D1C880E"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6AFB1A23"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E26A155" w14:textId="77777777" w:rsidR="003655CD" w:rsidRPr="0001413C" w:rsidRDefault="003655CD" w:rsidP="00A35CBC">
            <w:pPr>
              <w:tabs>
                <w:tab w:val="left" w:pos="552"/>
              </w:tabs>
              <w:spacing w:before="60" w:after="60" w:line="240" w:lineRule="auto"/>
              <w:ind w:left="510" w:hanging="510"/>
            </w:pPr>
            <w:r w:rsidRPr="0001413C">
              <w:rPr>
                <w:rFonts w:ascii="Segoe UI Symbol" w:hAnsi="Segoe UI Symbol" w:cs="Segoe UI Symbol"/>
              </w:rPr>
              <w:t>☐</w:t>
            </w:r>
            <w:r w:rsidRPr="0001413C">
              <w:tab/>
              <w:t>Modification</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B081404" w14:textId="77777777" w:rsidR="003655CD" w:rsidRPr="0001413C" w:rsidRDefault="003655CD" w:rsidP="00A35CBC">
            <w:pPr>
              <w:spacing w:before="60" w:after="60" w:line="240" w:lineRule="auto"/>
            </w:pPr>
            <w:r w:rsidRPr="0001413C">
              <w:t>…</w:t>
            </w:r>
          </w:p>
          <w:p w14:paraId="2FF4CB00" w14:textId="77777777" w:rsidR="003655CD" w:rsidRPr="0001413C" w:rsidRDefault="003655CD" w:rsidP="00A35CBC">
            <w:pPr>
              <w:spacing w:before="60" w:after="60" w:line="240" w:lineRule="auto"/>
            </w:pPr>
            <w:r w:rsidRPr="0001413C">
              <w:t>…</w:t>
            </w:r>
          </w:p>
        </w:tc>
      </w:tr>
      <w:tr w:rsidR="0001413C" w:rsidRPr="0001413C" w14:paraId="07CF2493"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2A9C5EBF" w14:textId="77777777" w:rsidR="003655CD" w:rsidRPr="0001413C" w:rsidRDefault="003655CD" w:rsidP="00A35CBC">
            <w:pPr>
              <w:spacing w:before="60" w:after="60" w:line="240" w:lineRule="auto"/>
              <w:jc w:val="center"/>
            </w:pPr>
            <w:r w:rsidRPr="0001413C">
              <w:t>Duration</w:t>
            </w:r>
            <w:r w:rsidRPr="0001413C">
              <w:rPr>
                <w:rStyle w:val="FootnoteReference"/>
              </w:rPr>
              <w:footnoteReference w:id="39"/>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BEBA12C" w14:textId="77777777" w:rsidR="003655CD" w:rsidRPr="0001413C" w:rsidRDefault="003655CD" w:rsidP="00A35CBC">
            <w:pPr>
              <w:tabs>
                <w:tab w:val="left" w:pos="835"/>
              </w:tabs>
              <w:spacing w:before="60" w:after="60" w:line="240" w:lineRule="auto"/>
              <w:ind w:left="510" w:hanging="510"/>
            </w:pPr>
            <w:r w:rsidRPr="0001413C">
              <w:rPr>
                <w:rFonts w:ascii="Segoe UI Symbol" w:hAnsi="Segoe UI Symbol" w:cs="Segoe UI Symbol"/>
              </w:rPr>
              <w:t>☐</w:t>
            </w:r>
            <w:r w:rsidRPr="0001413C">
              <w:tab/>
              <w:t>Scheme</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9930262" w14:textId="77777777" w:rsidR="003655CD" w:rsidRPr="0001413C" w:rsidRDefault="003655CD" w:rsidP="00A35CBC">
            <w:pPr>
              <w:spacing w:before="60" w:after="60" w:line="240" w:lineRule="auto"/>
            </w:pPr>
            <w:r w:rsidRPr="0001413C">
              <w:t>dd/mm/yyyy to dd/mm/yyyy</w:t>
            </w:r>
          </w:p>
        </w:tc>
      </w:tr>
      <w:tr w:rsidR="0001413C" w:rsidRPr="0001413C" w14:paraId="787238EC"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30BACD02" w14:textId="77777777" w:rsidR="003655CD" w:rsidRPr="0001413C" w:rsidRDefault="003655CD" w:rsidP="00A35CBC">
            <w:pPr>
              <w:spacing w:before="60" w:after="60" w:line="240" w:lineRule="auto"/>
              <w:jc w:val="center"/>
            </w:pPr>
            <w:r w:rsidRPr="0001413C">
              <w:t>Date of granting</w:t>
            </w:r>
            <w:r w:rsidRPr="0001413C">
              <w:rPr>
                <w:rStyle w:val="FootnoteReference"/>
              </w:rPr>
              <w:footnoteReference w:id="40"/>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95782A6" w14:textId="77777777" w:rsidR="003655CD" w:rsidRPr="0001413C" w:rsidRDefault="003655CD" w:rsidP="00A35CBC">
            <w:pPr>
              <w:tabs>
                <w:tab w:val="left" w:pos="640"/>
              </w:tabs>
              <w:spacing w:before="60" w:after="60" w:line="240" w:lineRule="auto"/>
              <w:ind w:left="510" w:hanging="510"/>
            </w:pPr>
            <w:r w:rsidRPr="0001413C">
              <w:rPr>
                <w:rFonts w:ascii="Segoe UI Symbol" w:hAnsi="Segoe UI Symbol" w:cs="Segoe UI Symbol"/>
              </w:rPr>
              <w:t>☐</w:t>
            </w:r>
            <w:r w:rsidRPr="0001413C">
              <w:tab/>
              <w:t>Ad hoc aid</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D3BC144" w14:textId="77777777" w:rsidR="003655CD" w:rsidRPr="0001413C" w:rsidRDefault="003655CD" w:rsidP="00A35CBC">
            <w:pPr>
              <w:spacing w:before="60" w:after="60" w:line="240" w:lineRule="auto"/>
            </w:pPr>
            <w:r w:rsidRPr="0001413C">
              <w:t>dd/mm/yyyy</w:t>
            </w:r>
          </w:p>
        </w:tc>
      </w:tr>
      <w:tr w:rsidR="0001413C" w:rsidRPr="0001413C" w14:paraId="15A56BE2"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FEB33D" w14:textId="77777777" w:rsidR="003655CD" w:rsidRPr="0001413C" w:rsidRDefault="003655CD" w:rsidP="00A35CBC">
            <w:pPr>
              <w:pageBreakBefore/>
              <w:spacing w:before="60" w:after="60" w:line="240" w:lineRule="auto"/>
              <w:jc w:val="center"/>
            </w:pPr>
            <w:r w:rsidRPr="0001413C">
              <w:t>Economic sector(s) concerned</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62F0E97" w14:textId="77777777" w:rsidR="003655CD" w:rsidRPr="0001413C" w:rsidRDefault="003655CD" w:rsidP="00A35CBC">
            <w:pPr>
              <w:tabs>
                <w:tab w:val="left" w:pos="207"/>
              </w:tabs>
              <w:spacing w:before="60" w:after="60" w:line="240" w:lineRule="auto"/>
              <w:ind w:left="510" w:hanging="510"/>
            </w:pPr>
            <w:r w:rsidRPr="0001413C">
              <w:rPr>
                <w:rFonts w:ascii="Segoe UI Symbol" w:hAnsi="Segoe UI Symbol" w:cs="Segoe UI Symbol"/>
              </w:rPr>
              <w:t>☐</w:t>
            </w:r>
            <w:r w:rsidRPr="0001413C">
              <w:tab/>
              <w:t>All economic sectors eligible to receive aid</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64F921E" w14:textId="77777777" w:rsidR="003655CD" w:rsidRPr="0001413C" w:rsidRDefault="003655CD" w:rsidP="00A35CBC">
            <w:pPr>
              <w:spacing w:before="60" w:after="60" w:line="240" w:lineRule="auto"/>
            </w:pPr>
            <w:r w:rsidRPr="0001413C">
              <w:t> </w:t>
            </w:r>
          </w:p>
        </w:tc>
      </w:tr>
      <w:tr w:rsidR="0001413C" w:rsidRPr="0001413C" w14:paraId="12F2029B"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06286E8F"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82612EE" w14:textId="77777777" w:rsidR="003655CD" w:rsidRPr="0001413C" w:rsidRDefault="003655CD" w:rsidP="00A35CBC">
            <w:pPr>
              <w:tabs>
                <w:tab w:val="left" w:pos="510"/>
              </w:tabs>
              <w:spacing w:before="60" w:after="60" w:line="240" w:lineRule="auto"/>
              <w:ind w:left="510" w:hanging="510"/>
            </w:pPr>
            <w:r w:rsidRPr="0001413C">
              <w:rPr>
                <w:rFonts w:ascii="Segoe UI Symbol" w:hAnsi="Segoe UI Symbol" w:cs="Segoe UI Symbol"/>
              </w:rPr>
              <w:t>☐</w:t>
            </w:r>
            <w:r w:rsidRPr="0001413C">
              <w:tab/>
              <w:t>Limited to certain sectors: please specify at NACE group level</w:t>
            </w:r>
            <w:r w:rsidRPr="0001413C">
              <w:rPr>
                <w:rStyle w:val="FootnoteReference"/>
              </w:rPr>
              <w:footnoteReference w:id="41"/>
            </w:r>
            <w:r w:rsidRPr="0001413C">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47B10A07" w14:textId="77777777" w:rsidR="003655CD" w:rsidRPr="0001413C" w:rsidRDefault="003655CD" w:rsidP="00A35CBC">
            <w:pPr>
              <w:spacing w:before="60" w:after="60" w:line="240" w:lineRule="auto"/>
            </w:pPr>
            <w:r w:rsidRPr="0001413C">
              <w:t>…</w:t>
            </w:r>
          </w:p>
          <w:p w14:paraId="6DDA9903" w14:textId="77777777" w:rsidR="003655CD" w:rsidRPr="0001413C" w:rsidRDefault="003655CD" w:rsidP="00A35CBC">
            <w:pPr>
              <w:spacing w:before="60" w:after="60" w:line="240" w:lineRule="auto"/>
            </w:pPr>
            <w:r w:rsidRPr="0001413C">
              <w:t>…</w:t>
            </w:r>
          </w:p>
          <w:p w14:paraId="762D0C8F" w14:textId="77777777" w:rsidR="003655CD" w:rsidRPr="0001413C" w:rsidRDefault="003655CD" w:rsidP="00A35CBC">
            <w:pPr>
              <w:spacing w:before="60" w:after="60" w:line="240" w:lineRule="auto"/>
            </w:pPr>
            <w:r w:rsidRPr="0001413C">
              <w:t>…</w:t>
            </w:r>
          </w:p>
          <w:p w14:paraId="3947CF8C" w14:textId="77777777" w:rsidR="003655CD" w:rsidRPr="0001413C" w:rsidRDefault="003655CD" w:rsidP="00A35CBC">
            <w:pPr>
              <w:spacing w:before="60" w:after="60" w:line="240" w:lineRule="auto"/>
            </w:pPr>
            <w:r w:rsidRPr="0001413C">
              <w:t>…</w:t>
            </w:r>
          </w:p>
        </w:tc>
      </w:tr>
      <w:tr w:rsidR="0001413C" w:rsidRPr="0001413C" w14:paraId="4E2C67BE"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5AB87E" w14:textId="77777777" w:rsidR="003655CD" w:rsidRPr="0001413C" w:rsidRDefault="003655CD" w:rsidP="00A35CBC">
            <w:pPr>
              <w:spacing w:before="60" w:after="60" w:line="240" w:lineRule="auto"/>
              <w:jc w:val="center"/>
            </w:pPr>
            <w:r w:rsidRPr="0001413C">
              <w:t>Type of beneficiary</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8649EDA" w14:textId="77777777" w:rsidR="003655CD" w:rsidRPr="0001413C" w:rsidRDefault="003655CD" w:rsidP="00A35CBC">
            <w:pPr>
              <w:tabs>
                <w:tab w:val="left" w:pos="1151"/>
              </w:tabs>
              <w:spacing w:before="60" w:after="60" w:line="240" w:lineRule="auto"/>
              <w:ind w:left="510" w:hanging="510"/>
            </w:pPr>
            <w:r w:rsidRPr="0001413C">
              <w:rPr>
                <w:rFonts w:ascii="Segoe UI Symbol" w:hAnsi="Segoe UI Symbol" w:cs="Segoe UI Symbol"/>
              </w:rPr>
              <w:t>☐</w:t>
            </w:r>
            <w:r w:rsidRPr="0001413C">
              <w:tab/>
              <w:t>SME</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72EEC4F" w14:textId="77777777" w:rsidR="003655CD" w:rsidRPr="0001413C" w:rsidRDefault="003655CD" w:rsidP="00A35CBC">
            <w:pPr>
              <w:spacing w:before="60" w:after="60" w:line="240" w:lineRule="auto"/>
            </w:pPr>
            <w:r w:rsidRPr="0001413C">
              <w:t> </w:t>
            </w:r>
          </w:p>
        </w:tc>
      </w:tr>
      <w:tr w:rsidR="0001413C" w:rsidRPr="0001413C" w14:paraId="704E99BE"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894C416"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E332E3A" w14:textId="77777777" w:rsidR="003655CD" w:rsidRPr="0001413C" w:rsidRDefault="003655CD" w:rsidP="00A35CBC">
            <w:pPr>
              <w:tabs>
                <w:tab w:val="left" w:pos="390"/>
              </w:tabs>
              <w:spacing w:before="60" w:after="60" w:line="240" w:lineRule="auto"/>
              <w:ind w:left="510" w:hanging="510"/>
            </w:pPr>
            <w:r w:rsidRPr="0001413C">
              <w:rPr>
                <w:rFonts w:ascii="Segoe UI Symbol" w:hAnsi="Segoe UI Symbol" w:cs="Segoe UI Symbol"/>
              </w:rPr>
              <w:t>☐</w:t>
            </w:r>
            <w:r w:rsidRPr="0001413C">
              <w:tab/>
              <w:t>Large undertakings</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C811D52" w14:textId="77777777" w:rsidR="003655CD" w:rsidRPr="0001413C" w:rsidRDefault="003655CD" w:rsidP="00A35CBC">
            <w:pPr>
              <w:spacing w:before="60" w:after="60" w:line="240" w:lineRule="auto"/>
            </w:pPr>
            <w:r w:rsidRPr="0001413C">
              <w:t> </w:t>
            </w:r>
          </w:p>
        </w:tc>
      </w:tr>
      <w:tr w:rsidR="0001413C" w:rsidRPr="0001413C" w14:paraId="155A85C8"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26D0EC1" w14:textId="77777777" w:rsidR="003655CD" w:rsidRPr="0001413C" w:rsidRDefault="003655CD" w:rsidP="00A35CBC">
            <w:pPr>
              <w:spacing w:before="60" w:after="60" w:line="240" w:lineRule="auto"/>
              <w:jc w:val="center"/>
            </w:pPr>
            <w:r w:rsidRPr="0001413C">
              <w:t>Budget</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CDBB7FC" w14:textId="77777777" w:rsidR="003655CD" w:rsidRPr="0001413C" w:rsidRDefault="003655CD" w:rsidP="00A35CBC">
            <w:pPr>
              <w:spacing w:before="60" w:after="60" w:line="240" w:lineRule="auto"/>
            </w:pPr>
            <w:r w:rsidRPr="0001413C">
              <w:t>Total annual amount of the budget planned under the scheme</w:t>
            </w:r>
            <w:r w:rsidRPr="0001413C">
              <w:rPr>
                <w:rStyle w:val="FootnoteReference"/>
              </w:rPr>
              <w:footnoteReference w:id="42"/>
            </w:r>
            <w:r w:rsidRPr="0001413C">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42E2F64" w14:textId="77777777" w:rsidR="003655CD" w:rsidRPr="0001413C" w:rsidRDefault="003655CD" w:rsidP="00A35CBC">
            <w:pPr>
              <w:spacing w:before="60" w:after="60" w:line="240" w:lineRule="auto"/>
            </w:pPr>
            <w:r w:rsidRPr="0001413C">
              <w:t>National currency … (full amounts)</w:t>
            </w:r>
          </w:p>
          <w:p w14:paraId="4ADCD815" w14:textId="77777777" w:rsidR="003655CD" w:rsidRPr="0001413C" w:rsidRDefault="003655CD" w:rsidP="00A35CBC">
            <w:pPr>
              <w:spacing w:before="60" w:after="60" w:line="240" w:lineRule="auto"/>
            </w:pPr>
            <w:r w:rsidRPr="0001413C">
              <w:t>…</w:t>
            </w:r>
          </w:p>
        </w:tc>
      </w:tr>
      <w:tr w:rsidR="0001413C" w:rsidRPr="0001413C" w14:paraId="41B49A61"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4CCB0F90"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2520F336" w14:textId="77777777" w:rsidR="003655CD" w:rsidRPr="0001413C" w:rsidRDefault="003655CD" w:rsidP="00A35CBC">
            <w:pPr>
              <w:spacing w:before="60" w:after="60" w:line="240" w:lineRule="auto"/>
            </w:pPr>
            <w:r w:rsidRPr="0001413C">
              <w:t>Overall amount of the ad hoc aid awarded to the undertaking</w:t>
            </w:r>
            <w:r w:rsidRPr="0001413C">
              <w:rPr>
                <w:rStyle w:val="FootnoteReference"/>
              </w:rPr>
              <w:footnoteReference w:id="43"/>
            </w:r>
            <w:r w:rsidRPr="0001413C">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C1F27AB" w14:textId="77777777" w:rsidR="003655CD" w:rsidRPr="0001413C" w:rsidRDefault="003655CD" w:rsidP="00A35CBC">
            <w:pPr>
              <w:spacing w:before="60" w:after="60" w:line="240" w:lineRule="auto"/>
            </w:pPr>
            <w:r w:rsidRPr="0001413C">
              <w:t>National currency … (full amounts)</w:t>
            </w:r>
          </w:p>
          <w:p w14:paraId="5241CF25" w14:textId="77777777" w:rsidR="003655CD" w:rsidRPr="0001413C" w:rsidRDefault="003655CD" w:rsidP="00A35CBC">
            <w:pPr>
              <w:spacing w:before="60" w:after="60" w:line="240" w:lineRule="auto"/>
            </w:pPr>
            <w:r w:rsidRPr="0001413C">
              <w:t>…</w:t>
            </w:r>
          </w:p>
        </w:tc>
      </w:tr>
      <w:tr w:rsidR="0001413C" w:rsidRPr="0001413C" w14:paraId="0581211F"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48935035" w14:textId="77777777" w:rsidR="003655CD" w:rsidRPr="0001413C" w:rsidRDefault="003655CD" w:rsidP="00A35CBC">
            <w:pPr>
              <w:spacing w:before="60" w:after="60" w:line="240" w:lineRule="auto"/>
              <w:jc w:val="cente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678DA58" w14:textId="77777777" w:rsidR="003655CD" w:rsidRPr="0001413C" w:rsidRDefault="003655CD" w:rsidP="00A35CBC">
            <w:pPr>
              <w:tabs>
                <w:tab w:val="left" w:pos="432"/>
              </w:tabs>
              <w:spacing w:before="60" w:after="60" w:line="240" w:lineRule="auto"/>
              <w:ind w:left="510" w:hanging="510"/>
            </w:pPr>
            <w:r w:rsidRPr="0001413C">
              <w:rPr>
                <w:rFonts w:ascii="Segoe UI Symbol" w:hAnsi="Segoe UI Symbol" w:cs="Segoe UI Symbol"/>
              </w:rPr>
              <w:t>☐</w:t>
            </w:r>
            <w:r w:rsidRPr="0001413C">
              <w:tab/>
              <w:t>For guarantees</w:t>
            </w:r>
            <w:r w:rsidRPr="0001413C">
              <w:rPr>
                <w:rStyle w:val="FootnoteReference"/>
              </w:rPr>
              <w:footnoteReference w:id="44"/>
            </w:r>
            <w:r w:rsidRPr="0001413C">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55D3AAE" w14:textId="77777777" w:rsidR="003655CD" w:rsidRPr="0001413C" w:rsidRDefault="003655CD" w:rsidP="00A35CBC">
            <w:pPr>
              <w:spacing w:before="60" w:after="60" w:line="240" w:lineRule="auto"/>
            </w:pPr>
            <w:r w:rsidRPr="0001413C">
              <w:t>National currency … (full amounts)</w:t>
            </w:r>
          </w:p>
          <w:p w14:paraId="14A127D0" w14:textId="77777777" w:rsidR="003655CD" w:rsidRPr="0001413C" w:rsidRDefault="003655CD" w:rsidP="00A35CBC">
            <w:pPr>
              <w:spacing w:before="60" w:after="60" w:line="240" w:lineRule="auto"/>
            </w:pPr>
            <w:r w:rsidRPr="0001413C">
              <w:t>…</w:t>
            </w:r>
          </w:p>
        </w:tc>
      </w:tr>
      <w:tr w:rsidR="0001413C" w:rsidRPr="0001413C" w14:paraId="7798BC3F" w14:textId="77777777" w:rsidTr="00A35CBC">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E04B79" w14:textId="77777777" w:rsidR="003655CD" w:rsidRPr="0001413C" w:rsidRDefault="003655CD" w:rsidP="00A35CBC">
            <w:pPr>
              <w:pageBreakBefore/>
              <w:spacing w:before="60" w:after="60" w:line="240" w:lineRule="auto"/>
              <w:jc w:val="center"/>
            </w:pPr>
            <w:r w:rsidRPr="0001413C">
              <w:t>Aid instrument</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8BC370D" w14:textId="77777777" w:rsidR="003655CD" w:rsidRPr="0001413C" w:rsidRDefault="003655CD" w:rsidP="00A35CBC">
            <w:pPr>
              <w:tabs>
                <w:tab w:val="left" w:pos="430"/>
              </w:tabs>
              <w:spacing w:before="60" w:after="60" w:line="240" w:lineRule="auto"/>
              <w:ind w:left="510" w:hanging="510"/>
            </w:pPr>
            <w:r w:rsidRPr="0001413C">
              <w:rPr>
                <w:rFonts w:ascii="Segoe UI Symbol" w:hAnsi="Segoe UI Symbol" w:cs="Segoe UI Symbol"/>
              </w:rPr>
              <w:t>☐</w:t>
            </w:r>
            <w:r w:rsidRPr="0001413C">
              <w:tab/>
              <w:t>Grant/Interest rate subsidy</w:t>
            </w:r>
          </w:p>
        </w:tc>
      </w:tr>
      <w:tr w:rsidR="0001413C" w:rsidRPr="0001413C" w14:paraId="51C132AA"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397AA483" w14:textId="77777777" w:rsidR="003655CD" w:rsidRPr="0001413C" w:rsidRDefault="003655CD" w:rsidP="00A35CBC">
            <w:pPr>
              <w:spacing w:before="60" w:after="60" w:line="240" w:lineRule="auto"/>
              <w:jc w:val="cente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1061786" w14:textId="77777777" w:rsidR="003655CD" w:rsidRPr="0001413C" w:rsidRDefault="003655CD" w:rsidP="00A35CBC">
            <w:pPr>
              <w:tabs>
                <w:tab w:val="left" w:pos="435"/>
              </w:tabs>
              <w:spacing w:before="60" w:after="60" w:line="240" w:lineRule="auto"/>
              <w:ind w:left="510" w:hanging="510"/>
            </w:pPr>
            <w:r w:rsidRPr="0001413C">
              <w:rPr>
                <w:rFonts w:ascii="Segoe UI Symbol" w:hAnsi="Segoe UI Symbol" w:cs="Segoe UI Symbol"/>
              </w:rPr>
              <w:t>☐</w:t>
            </w:r>
            <w:r w:rsidRPr="0001413C">
              <w:tab/>
              <w:t>Loan/Repayable advances</w:t>
            </w:r>
          </w:p>
        </w:tc>
      </w:tr>
      <w:tr w:rsidR="0001413C" w:rsidRPr="0001413C" w14:paraId="5717055A"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BC18C6E" w14:textId="77777777" w:rsidR="003655CD" w:rsidRPr="0001413C" w:rsidRDefault="003655CD" w:rsidP="00A35CBC">
            <w:pPr>
              <w:spacing w:before="60" w:after="60" w:line="240" w:lineRule="auto"/>
              <w:jc w:val="cente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B354EA6" w14:textId="77777777" w:rsidR="003655CD" w:rsidRPr="0001413C" w:rsidRDefault="003655CD" w:rsidP="00A35CBC">
            <w:pPr>
              <w:tabs>
                <w:tab w:val="left" w:pos="207"/>
              </w:tabs>
              <w:spacing w:before="60" w:after="60" w:line="240" w:lineRule="auto"/>
              <w:ind w:left="510" w:hanging="510"/>
            </w:pPr>
            <w:r w:rsidRPr="0001413C">
              <w:rPr>
                <w:rFonts w:ascii="Segoe UI Symbol" w:hAnsi="Segoe UI Symbol" w:cs="Segoe UI Symbol"/>
              </w:rPr>
              <w:t>☐</w:t>
            </w:r>
            <w:r w:rsidRPr="0001413C">
              <w:tab/>
              <w:t>Guarantee (where appropriate with a reference to the Commission decision</w:t>
            </w:r>
            <w:r w:rsidRPr="0001413C">
              <w:rPr>
                <w:rStyle w:val="FootnoteReference"/>
              </w:rPr>
              <w:footnoteReference w:id="45"/>
            </w:r>
            <w:r w:rsidRPr="0001413C">
              <w:t>)</w:t>
            </w:r>
          </w:p>
        </w:tc>
      </w:tr>
      <w:tr w:rsidR="0001413C" w:rsidRPr="0001413C" w14:paraId="3DCF5720"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29353FBD" w14:textId="77777777" w:rsidR="003655CD" w:rsidRPr="0001413C" w:rsidRDefault="003655CD" w:rsidP="00A35CBC">
            <w:pPr>
              <w:spacing w:before="60" w:after="60" w:line="240" w:lineRule="auto"/>
              <w:jc w:val="cente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ADAFAAA" w14:textId="77777777" w:rsidR="003655CD" w:rsidRPr="0001413C" w:rsidRDefault="003655CD" w:rsidP="00A35CBC">
            <w:pPr>
              <w:tabs>
                <w:tab w:val="left" w:pos="359"/>
              </w:tabs>
              <w:spacing w:before="60" w:after="60" w:line="240" w:lineRule="auto"/>
              <w:ind w:left="510" w:hanging="510"/>
            </w:pPr>
            <w:r w:rsidRPr="0001413C">
              <w:rPr>
                <w:rFonts w:ascii="Segoe UI Symbol" w:hAnsi="Segoe UI Symbol" w:cs="Segoe UI Symbol"/>
              </w:rPr>
              <w:t>☐</w:t>
            </w:r>
            <w:r w:rsidRPr="0001413C">
              <w:tab/>
              <w:t>Tax advantage or tax exemption</w:t>
            </w:r>
          </w:p>
        </w:tc>
      </w:tr>
      <w:tr w:rsidR="0001413C" w:rsidRPr="0001413C" w14:paraId="0DBE959F"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564E3AC5" w14:textId="77777777" w:rsidR="003655CD" w:rsidRPr="0001413C" w:rsidRDefault="003655CD" w:rsidP="00A35CBC">
            <w:pPr>
              <w:spacing w:before="60" w:after="60" w:line="240" w:lineRule="auto"/>
              <w:jc w:val="cente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23170BC" w14:textId="77777777" w:rsidR="003655CD" w:rsidRPr="0001413C" w:rsidRDefault="003655CD" w:rsidP="00A35CBC">
            <w:pPr>
              <w:tabs>
                <w:tab w:val="left" w:pos="460"/>
              </w:tabs>
              <w:spacing w:before="60" w:after="60" w:line="240" w:lineRule="auto"/>
              <w:ind w:left="510" w:hanging="510"/>
            </w:pPr>
            <w:r w:rsidRPr="0001413C">
              <w:rPr>
                <w:rFonts w:ascii="Segoe UI Symbol" w:hAnsi="Segoe UI Symbol" w:cs="Segoe UI Symbol"/>
              </w:rPr>
              <w:t>☐</w:t>
            </w:r>
            <w:r w:rsidRPr="0001413C">
              <w:tab/>
              <w:t>Provision of risk finance</w:t>
            </w:r>
          </w:p>
        </w:tc>
      </w:tr>
      <w:tr w:rsidR="0001413C" w:rsidRPr="0001413C" w14:paraId="7581F820" w14:textId="77777777" w:rsidTr="00A35CBC">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637EA683" w14:textId="77777777" w:rsidR="003655CD" w:rsidRPr="0001413C" w:rsidRDefault="003655CD" w:rsidP="00A35CBC">
            <w:pPr>
              <w:spacing w:before="60" w:after="60" w:line="240" w:lineRule="auto"/>
              <w:jc w:val="cente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CC6E0CF" w14:textId="77777777" w:rsidR="003655CD" w:rsidRPr="0001413C" w:rsidRDefault="003655CD" w:rsidP="00A35CBC">
            <w:pPr>
              <w:tabs>
                <w:tab w:val="left" w:pos="509"/>
              </w:tabs>
              <w:spacing w:before="60" w:after="60" w:line="240" w:lineRule="auto"/>
              <w:ind w:left="510" w:hanging="510"/>
            </w:pPr>
            <w:r w:rsidRPr="0001413C">
              <w:rPr>
                <w:rFonts w:ascii="Segoe UI Symbol" w:hAnsi="Segoe UI Symbol" w:cs="Segoe UI Symbol"/>
              </w:rPr>
              <w:t>☐</w:t>
            </w:r>
            <w:r w:rsidRPr="0001413C">
              <w:tab/>
              <w:t>Other (please specify)</w:t>
            </w:r>
          </w:p>
          <w:p w14:paraId="44AB2A48" w14:textId="77777777" w:rsidR="003655CD" w:rsidRPr="0001413C" w:rsidRDefault="003655CD" w:rsidP="00A35CBC">
            <w:pPr>
              <w:spacing w:before="60" w:after="60" w:line="240" w:lineRule="auto"/>
            </w:pPr>
            <w:r w:rsidRPr="0001413C">
              <w:t>…</w:t>
            </w:r>
          </w:p>
        </w:tc>
      </w:tr>
      <w:tr w:rsidR="0001413C" w:rsidRPr="0001413C" w14:paraId="5EE333B7" w14:textId="77777777" w:rsidTr="00A35CBC">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618DA04" w14:textId="77777777" w:rsidR="003655CD" w:rsidRPr="0001413C" w:rsidRDefault="003655CD" w:rsidP="00A35CBC">
            <w:pPr>
              <w:spacing w:before="60" w:after="60" w:line="240" w:lineRule="auto"/>
              <w:jc w:val="center"/>
            </w:pPr>
            <w:r w:rsidRPr="0001413C">
              <w:t>Motivation</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2707EA1" w14:textId="77777777" w:rsidR="003655CD" w:rsidRPr="0001413C" w:rsidRDefault="003655CD" w:rsidP="00A35CBC">
            <w:pPr>
              <w:spacing w:before="60" w:after="60" w:line="240" w:lineRule="auto"/>
            </w:pPr>
            <w:r w:rsidRPr="0001413C">
              <w:t xml:space="preserve">Indicate why a </w:t>
            </w:r>
            <w:proofErr w:type="gramStart"/>
            <w:r w:rsidRPr="0001413C">
              <w:t>State</w:t>
            </w:r>
            <w:proofErr w:type="gramEnd"/>
            <w:r w:rsidRPr="0001413C">
              <w:t xml:space="preserve"> aid scheme has been established or an ad-hoc aid has been granted, instead of assistance under the EMFAF:</w:t>
            </w:r>
          </w:p>
          <w:p w14:paraId="40B6C2A6" w14:textId="77777777" w:rsidR="003655CD" w:rsidRPr="0001413C" w:rsidRDefault="003655CD" w:rsidP="00A35CBC">
            <w:pPr>
              <w:spacing w:before="60" w:after="60" w:line="240" w:lineRule="auto"/>
              <w:ind w:left="510" w:hanging="510"/>
            </w:pPr>
            <w:r w:rsidRPr="0001413C">
              <w:rPr>
                <w:rFonts w:ascii="Segoe UI Symbol" w:hAnsi="Segoe UI Symbol" w:cs="Segoe UI Symbol"/>
              </w:rPr>
              <w:t>☐</w:t>
            </w:r>
            <w:r w:rsidRPr="0001413C">
              <w:rPr>
                <w:rFonts w:ascii="Segoe UI Symbol" w:hAnsi="Segoe UI Symbol" w:cs="Segoe UI Symbol"/>
              </w:rPr>
              <w:tab/>
            </w:r>
            <w:r w:rsidRPr="0001413C">
              <w:t>measure not covered by the national programme;</w:t>
            </w:r>
          </w:p>
          <w:p w14:paraId="3E56442E" w14:textId="77777777" w:rsidR="003655CD" w:rsidRPr="0001413C" w:rsidRDefault="003655CD" w:rsidP="00A35CBC">
            <w:pPr>
              <w:tabs>
                <w:tab w:val="left" w:pos="207"/>
              </w:tabs>
              <w:spacing w:before="60" w:after="60" w:line="240" w:lineRule="auto"/>
              <w:ind w:left="510" w:hanging="510"/>
            </w:pPr>
            <w:r w:rsidRPr="0001413C">
              <w:rPr>
                <w:rFonts w:ascii="Segoe UI Symbol" w:hAnsi="Segoe UI Symbol" w:cs="Segoe UI Symbol"/>
              </w:rPr>
              <w:t>☐</w:t>
            </w:r>
            <w:r w:rsidRPr="0001413C">
              <w:tab/>
              <w:t>prioritisation in the allocation of funds under the national programme;</w:t>
            </w:r>
          </w:p>
          <w:p w14:paraId="0E826571" w14:textId="77777777" w:rsidR="003655CD" w:rsidRPr="0001413C" w:rsidRDefault="003655CD" w:rsidP="00A35CBC">
            <w:pPr>
              <w:tabs>
                <w:tab w:val="left" w:pos="510"/>
              </w:tabs>
              <w:spacing w:before="60" w:after="60" w:line="240" w:lineRule="auto"/>
              <w:ind w:left="510" w:hanging="510"/>
            </w:pPr>
            <w:r w:rsidRPr="0001413C">
              <w:rPr>
                <w:rFonts w:ascii="Segoe UI Symbol" w:hAnsi="Segoe UI Symbol" w:cs="Segoe UI Symbol"/>
              </w:rPr>
              <w:t>☐</w:t>
            </w:r>
            <w:r w:rsidRPr="0001413C">
              <w:rPr>
                <w:rFonts w:ascii="Segoe UI Symbol" w:hAnsi="Segoe UI Symbol" w:cs="Segoe UI Symbol"/>
              </w:rPr>
              <w:tab/>
            </w:r>
            <w:r w:rsidRPr="0001413C">
              <w:t>funding no longer available under the EMFAF;</w:t>
            </w:r>
          </w:p>
          <w:p w14:paraId="3B7A5387" w14:textId="77777777" w:rsidR="003655CD" w:rsidRPr="0001413C" w:rsidRDefault="003655CD" w:rsidP="00A35CBC">
            <w:pPr>
              <w:tabs>
                <w:tab w:val="left" w:pos="521"/>
              </w:tabs>
              <w:spacing w:before="60" w:after="60" w:line="240" w:lineRule="auto"/>
              <w:ind w:left="510" w:hanging="510"/>
            </w:pPr>
            <w:r w:rsidRPr="0001413C">
              <w:rPr>
                <w:rFonts w:ascii="Segoe UI Symbol" w:hAnsi="Segoe UI Symbol" w:cs="Segoe UI Symbol"/>
              </w:rPr>
              <w:t>☐</w:t>
            </w:r>
            <w:r w:rsidRPr="0001413C">
              <w:tab/>
              <w:t>other (please specify)</w:t>
            </w:r>
          </w:p>
        </w:tc>
      </w:tr>
    </w:tbl>
    <w:p w14:paraId="4D43CCDF" w14:textId="77777777" w:rsidR="003655CD" w:rsidRPr="0001413C" w:rsidRDefault="003655CD" w:rsidP="003655CD">
      <w:pPr>
        <w:pStyle w:val="Lignefinal"/>
      </w:pPr>
    </w:p>
    <w:p w14:paraId="3D17553D" w14:textId="77777777" w:rsidR="003655CD" w:rsidRPr="0001413C" w:rsidRDefault="003655CD" w:rsidP="003655CD">
      <w:pPr>
        <w:sectPr w:rsidR="003655CD" w:rsidRPr="0001413C" w:rsidSect="00A35CBC">
          <w:headerReference w:type="default" r:id="rId16"/>
          <w:footerReference w:type="default" r:id="rId17"/>
          <w:footnotePr>
            <w:numRestart w:val="eachPage"/>
          </w:footnotePr>
          <w:pgSz w:w="11907" w:h="16839"/>
          <w:pgMar w:top="1134" w:right="1134" w:bottom="1134" w:left="1134" w:header="567" w:footer="567" w:gutter="0"/>
          <w:cols w:space="720"/>
          <w:docGrid w:linePitch="360"/>
        </w:sectPr>
      </w:pPr>
    </w:p>
    <w:p w14:paraId="6EDC5BE4" w14:textId="67287FA9" w:rsidR="00CD1704" w:rsidRPr="0001413C" w:rsidRDefault="00CD1704" w:rsidP="00AF6D28">
      <w:pPr>
        <w:pStyle w:val="Annexetitre"/>
      </w:pPr>
    </w:p>
    <w:sectPr w:rsidR="00CD1704" w:rsidRPr="0001413C" w:rsidSect="00AF6D28">
      <w:headerReference w:type="default" r:id="rId18"/>
      <w:footnotePr>
        <w:numRestart w:val="eachPage"/>
      </w:footnotePr>
      <w:pgSz w:w="11907" w:h="1683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C47E" w14:textId="77777777" w:rsidR="003F77AF" w:rsidRPr="007E485A" w:rsidRDefault="003F77AF" w:rsidP="007E485A">
      <w:pPr>
        <w:spacing w:before="0" w:after="0"/>
      </w:pPr>
      <w:r w:rsidRPr="007E485A">
        <w:separator/>
      </w:r>
    </w:p>
  </w:endnote>
  <w:endnote w:type="continuationSeparator" w:id="0">
    <w:p w14:paraId="697FAE74" w14:textId="77777777" w:rsidR="003F77AF" w:rsidRDefault="003F77AF" w:rsidP="007E48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AngsanaUPC">
    <w:charset w:val="DE"/>
    <w:family w:val="roman"/>
    <w:pitch w:val="variable"/>
    <w:sig w:usb0="81000003" w:usb1="00000000" w:usb2="00000000" w:usb3="00000000" w:csb0="00010001" w:csb1="00000000"/>
  </w:font>
  <w:font w:name="TimesNewRomanPSMT">
    <w:altName w:val="Yu Gothic"/>
    <w:panose1 w:val="00000000000000000000"/>
    <w:charset w:val="00"/>
    <w:family w:val="swiss"/>
    <w:notTrueType/>
    <w:pitch w:val="default"/>
    <w:sig w:usb0="00000003" w:usb1="08070000" w:usb2="00000010" w:usb3="00000000" w:csb0="00020001" w:csb1="00000000"/>
  </w:font>
  <w:font w:name="TimesNewRomanPSMT2">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 Pro">
    <w:altName w:val="﷽﷽﷽﷽﷽﷽﷽﷽r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CF3868" w:rsidRPr="0035025C" w14:paraId="3669D7F3" w14:textId="77777777" w:rsidTr="00A35CBC">
      <w:trPr>
        <w:jc w:val="center"/>
      </w:trPr>
      <w:tc>
        <w:tcPr>
          <w:tcW w:w="5000" w:type="pct"/>
          <w:gridSpan w:val="7"/>
          <w:shd w:val="clear" w:color="auto" w:fill="auto"/>
          <w:tcMar>
            <w:top w:w="57" w:type="dxa"/>
          </w:tcMar>
        </w:tcPr>
        <w:p w14:paraId="160AC665" w14:textId="77777777" w:rsidR="00CF3868" w:rsidRPr="0035025C" w:rsidRDefault="00CF3868" w:rsidP="00A35CBC">
          <w:pPr>
            <w:pStyle w:val="FooterText"/>
            <w:pBdr>
              <w:top w:val="single" w:sz="4" w:space="1" w:color="auto"/>
            </w:pBdr>
            <w:spacing w:before="200"/>
            <w:rPr>
              <w:sz w:val="2"/>
              <w:szCs w:val="2"/>
            </w:rPr>
          </w:pPr>
        </w:p>
      </w:tc>
    </w:tr>
    <w:tr w:rsidR="00CF3868" w:rsidRPr="00B310DC" w14:paraId="5305241D" w14:textId="77777777" w:rsidTr="00A35CBC">
      <w:trPr>
        <w:jc w:val="center"/>
      </w:trPr>
      <w:tc>
        <w:tcPr>
          <w:tcW w:w="2499" w:type="pct"/>
          <w:gridSpan w:val="2"/>
          <w:shd w:val="clear" w:color="auto" w:fill="auto"/>
          <w:tcMar>
            <w:top w:w="0" w:type="dxa"/>
          </w:tcMar>
        </w:tcPr>
        <w:p w14:paraId="158E5527" w14:textId="77777777" w:rsidR="00CF3868" w:rsidRPr="00AD7BF2" w:rsidRDefault="00CF3868" w:rsidP="00A35CBC">
          <w:pPr>
            <w:pStyle w:val="FooterText"/>
          </w:pPr>
          <w:r>
            <w:t xml:space="preserve">6674/21 ADD 1 </w:t>
          </w:r>
        </w:p>
      </w:tc>
      <w:tc>
        <w:tcPr>
          <w:tcW w:w="625" w:type="pct"/>
          <w:shd w:val="clear" w:color="auto" w:fill="auto"/>
          <w:tcMar>
            <w:top w:w="0" w:type="dxa"/>
          </w:tcMar>
        </w:tcPr>
        <w:p w14:paraId="106584C6" w14:textId="77777777" w:rsidR="00CF3868" w:rsidRPr="00AD7BF2" w:rsidRDefault="00CF3868" w:rsidP="00A35CBC">
          <w:pPr>
            <w:pStyle w:val="FooterText"/>
            <w:jc w:val="center"/>
          </w:pPr>
        </w:p>
      </w:tc>
      <w:tc>
        <w:tcPr>
          <w:tcW w:w="1287" w:type="pct"/>
          <w:gridSpan w:val="3"/>
          <w:shd w:val="clear" w:color="auto" w:fill="auto"/>
          <w:tcMar>
            <w:top w:w="0" w:type="dxa"/>
          </w:tcMar>
        </w:tcPr>
        <w:p w14:paraId="21A35DF9" w14:textId="77777777" w:rsidR="00CF3868" w:rsidRPr="002511D8" w:rsidRDefault="00CF3868" w:rsidP="00A35CBC">
          <w:pPr>
            <w:pStyle w:val="FooterText"/>
            <w:jc w:val="center"/>
          </w:pPr>
          <w:r>
            <w:t>JF/vm</w:t>
          </w:r>
        </w:p>
      </w:tc>
      <w:tc>
        <w:tcPr>
          <w:tcW w:w="589" w:type="pct"/>
          <w:shd w:val="clear" w:color="auto" w:fill="auto"/>
          <w:tcMar>
            <w:top w:w="0" w:type="dxa"/>
          </w:tcMar>
        </w:tcPr>
        <w:p w14:paraId="1358DC39" w14:textId="5270E281" w:rsidR="00CF3868" w:rsidRPr="00B310DC" w:rsidRDefault="00CF3868" w:rsidP="00A35CBC">
          <w:pPr>
            <w:pStyle w:val="FooterText"/>
            <w:jc w:val="right"/>
          </w:pPr>
          <w:r>
            <w:fldChar w:fldCharType="begin"/>
          </w:r>
          <w:r>
            <w:instrText xml:space="preserve"> PAGE  \* MERGEFORMAT </w:instrText>
          </w:r>
          <w:r>
            <w:fldChar w:fldCharType="separate"/>
          </w:r>
          <w:r w:rsidR="00563AC3">
            <w:rPr>
              <w:noProof/>
            </w:rPr>
            <w:t>1</w:t>
          </w:r>
          <w:r>
            <w:fldChar w:fldCharType="end"/>
          </w:r>
        </w:p>
      </w:tc>
    </w:tr>
    <w:tr w:rsidR="00CF3868" w:rsidRPr="0035025C" w14:paraId="36B55B3F" w14:textId="77777777" w:rsidTr="00A35CBC">
      <w:trPr>
        <w:jc w:val="center"/>
      </w:trPr>
      <w:tc>
        <w:tcPr>
          <w:tcW w:w="1774" w:type="pct"/>
          <w:shd w:val="clear" w:color="auto" w:fill="auto"/>
        </w:tcPr>
        <w:p w14:paraId="0747493A" w14:textId="77777777" w:rsidR="00CF3868" w:rsidRPr="00AD7BF2" w:rsidRDefault="00CF3868" w:rsidP="00A35CBC">
          <w:pPr>
            <w:pStyle w:val="FooterText"/>
            <w:spacing w:before="40"/>
          </w:pPr>
          <w:r>
            <w:t>ANNEX V</w:t>
          </w:r>
        </w:p>
      </w:tc>
      <w:tc>
        <w:tcPr>
          <w:tcW w:w="1494" w:type="pct"/>
          <w:gridSpan w:val="3"/>
          <w:shd w:val="clear" w:color="auto" w:fill="auto"/>
        </w:tcPr>
        <w:p w14:paraId="54D0DDA2" w14:textId="77777777" w:rsidR="00CF3868" w:rsidRPr="00AD7BF2" w:rsidRDefault="00CF3868" w:rsidP="00A35CBC">
          <w:pPr>
            <w:pStyle w:val="FooterText"/>
            <w:spacing w:before="40"/>
            <w:jc w:val="center"/>
          </w:pPr>
          <w:r>
            <w:t>ECOMP.</w:t>
          </w:r>
          <w:proofErr w:type="gramStart"/>
          <w:r>
            <w:t>2.A</w:t>
          </w:r>
          <w:proofErr w:type="gramEnd"/>
        </w:p>
      </w:tc>
      <w:tc>
        <w:tcPr>
          <w:tcW w:w="703" w:type="pct"/>
          <w:shd w:val="clear" w:color="auto" w:fill="auto"/>
        </w:tcPr>
        <w:p w14:paraId="6BD36617" w14:textId="77777777" w:rsidR="00CF3868" w:rsidRPr="0035025C" w:rsidRDefault="00CF3868" w:rsidP="00A35CBC">
          <w:pPr>
            <w:pStyle w:val="FooterText"/>
            <w:jc w:val="center"/>
            <w:rPr>
              <w:b/>
              <w:position w:val="-4"/>
              <w:sz w:val="36"/>
            </w:rPr>
          </w:pPr>
        </w:p>
      </w:tc>
      <w:tc>
        <w:tcPr>
          <w:tcW w:w="1029" w:type="pct"/>
          <w:gridSpan w:val="2"/>
          <w:shd w:val="clear" w:color="auto" w:fill="auto"/>
        </w:tcPr>
        <w:p w14:paraId="2800832F" w14:textId="77777777" w:rsidR="00CF3868" w:rsidRPr="0035025C" w:rsidRDefault="00CF3868" w:rsidP="00A35CBC">
          <w:pPr>
            <w:pStyle w:val="FooterText"/>
            <w:jc w:val="right"/>
            <w:rPr>
              <w:sz w:val="16"/>
            </w:rPr>
          </w:pPr>
          <w:r>
            <w:rPr>
              <w:b/>
              <w:spacing w:val="-20"/>
              <w:position w:val="-4"/>
              <w:sz w:val="36"/>
            </w:rPr>
            <w:t>EN</w:t>
          </w:r>
        </w:p>
      </w:tc>
    </w:tr>
  </w:tbl>
  <w:p w14:paraId="667A4A10" w14:textId="77777777" w:rsidR="00CF3868" w:rsidRPr="002B77C4" w:rsidRDefault="00CF3868" w:rsidP="00A35CBC">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CF3868" w:rsidRPr="0035025C" w14:paraId="3174FEC1" w14:textId="77777777" w:rsidTr="00A35CBC">
      <w:trPr>
        <w:jc w:val="center"/>
      </w:trPr>
      <w:tc>
        <w:tcPr>
          <w:tcW w:w="5000" w:type="pct"/>
          <w:gridSpan w:val="7"/>
          <w:shd w:val="clear" w:color="auto" w:fill="auto"/>
          <w:tcMar>
            <w:top w:w="57" w:type="dxa"/>
          </w:tcMar>
        </w:tcPr>
        <w:p w14:paraId="1F41916E" w14:textId="77777777" w:rsidR="00CF3868" w:rsidRPr="0035025C" w:rsidRDefault="00CF3868" w:rsidP="00A35CBC">
          <w:pPr>
            <w:pStyle w:val="FooterText"/>
            <w:pBdr>
              <w:top w:val="single" w:sz="4" w:space="1" w:color="auto"/>
            </w:pBdr>
            <w:spacing w:before="200"/>
            <w:rPr>
              <w:sz w:val="2"/>
              <w:szCs w:val="2"/>
            </w:rPr>
          </w:pPr>
        </w:p>
      </w:tc>
    </w:tr>
    <w:tr w:rsidR="00CF3868" w:rsidRPr="00B310DC" w14:paraId="31C865E2" w14:textId="77777777" w:rsidTr="00A35CBC">
      <w:trPr>
        <w:jc w:val="center"/>
      </w:trPr>
      <w:tc>
        <w:tcPr>
          <w:tcW w:w="2499" w:type="pct"/>
          <w:gridSpan w:val="2"/>
          <w:shd w:val="clear" w:color="auto" w:fill="auto"/>
          <w:tcMar>
            <w:top w:w="0" w:type="dxa"/>
          </w:tcMar>
        </w:tcPr>
        <w:p w14:paraId="705E0B20" w14:textId="77777777" w:rsidR="00CF3868" w:rsidRPr="00AD7BF2" w:rsidRDefault="00CF3868" w:rsidP="00A35CBC">
          <w:pPr>
            <w:pStyle w:val="FooterText"/>
          </w:pPr>
          <w:r>
            <w:t xml:space="preserve">6674/21 ADD 1 </w:t>
          </w:r>
        </w:p>
      </w:tc>
      <w:tc>
        <w:tcPr>
          <w:tcW w:w="625" w:type="pct"/>
          <w:shd w:val="clear" w:color="auto" w:fill="auto"/>
          <w:tcMar>
            <w:top w:w="0" w:type="dxa"/>
          </w:tcMar>
        </w:tcPr>
        <w:p w14:paraId="62DDC2BC" w14:textId="77777777" w:rsidR="00CF3868" w:rsidRPr="00AD7BF2" w:rsidRDefault="00CF3868" w:rsidP="00A35CBC">
          <w:pPr>
            <w:pStyle w:val="FooterText"/>
            <w:jc w:val="center"/>
          </w:pPr>
        </w:p>
      </w:tc>
      <w:tc>
        <w:tcPr>
          <w:tcW w:w="1287" w:type="pct"/>
          <w:gridSpan w:val="3"/>
          <w:shd w:val="clear" w:color="auto" w:fill="auto"/>
          <w:tcMar>
            <w:top w:w="0" w:type="dxa"/>
          </w:tcMar>
        </w:tcPr>
        <w:p w14:paraId="708486BA" w14:textId="77777777" w:rsidR="00CF3868" w:rsidRPr="002511D8" w:rsidRDefault="00CF3868" w:rsidP="00A35CBC">
          <w:pPr>
            <w:pStyle w:val="FooterText"/>
            <w:jc w:val="center"/>
          </w:pPr>
          <w:r>
            <w:t>JF/vm</w:t>
          </w:r>
        </w:p>
      </w:tc>
      <w:tc>
        <w:tcPr>
          <w:tcW w:w="589" w:type="pct"/>
          <w:shd w:val="clear" w:color="auto" w:fill="auto"/>
          <w:tcMar>
            <w:top w:w="0" w:type="dxa"/>
          </w:tcMar>
        </w:tcPr>
        <w:p w14:paraId="27318502" w14:textId="7308F9AD" w:rsidR="00CF3868" w:rsidRPr="00B310DC" w:rsidRDefault="00CF3868" w:rsidP="00A35CBC">
          <w:pPr>
            <w:pStyle w:val="FooterText"/>
            <w:jc w:val="right"/>
          </w:pPr>
          <w:r>
            <w:fldChar w:fldCharType="begin"/>
          </w:r>
          <w:r>
            <w:instrText xml:space="preserve"> PAGE  \* MERGEFORMAT </w:instrText>
          </w:r>
          <w:r>
            <w:fldChar w:fldCharType="separate"/>
          </w:r>
          <w:r w:rsidR="00A52102">
            <w:rPr>
              <w:noProof/>
            </w:rPr>
            <w:t>228</w:t>
          </w:r>
          <w:r>
            <w:fldChar w:fldCharType="end"/>
          </w:r>
        </w:p>
      </w:tc>
    </w:tr>
    <w:tr w:rsidR="00CF3868" w:rsidRPr="0035025C" w14:paraId="714FDE36" w14:textId="77777777" w:rsidTr="00A35CBC">
      <w:trPr>
        <w:jc w:val="center"/>
      </w:trPr>
      <w:tc>
        <w:tcPr>
          <w:tcW w:w="1774" w:type="pct"/>
          <w:shd w:val="clear" w:color="auto" w:fill="auto"/>
        </w:tcPr>
        <w:p w14:paraId="6FF965DE" w14:textId="77777777" w:rsidR="00CF3868" w:rsidRPr="00AD7BF2" w:rsidRDefault="00CF3868" w:rsidP="00A35CBC">
          <w:pPr>
            <w:pStyle w:val="FooterText"/>
            <w:spacing w:before="40"/>
          </w:pPr>
          <w:r>
            <w:t>ANNEX V</w:t>
          </w:r>
        </w:p>
      </w:tc>
      <w:tc>
        <w:tcPr>
          <w:tcW w:w="1494" w:type="pct"/>
          <w:gridSpan w:val="3"/>
          <w:shd w:val="clear" w:color="auto" w:fill="auto"/>
        </w:tcPr>
        <w:p w14:paraId="4DC5DC86" w14:textId="77777777" w:rsidR="00CF3868" w:rsidRPr="00AD7BF2" w:rsidRDefault="00CF3868" w:rsidP="00A35CBC">
          <w:pPr>
            <w:pStyle w:val="FooterText"/>
            <w:spacing w:before="40"/>
            <w:jc w:val="center"/>
          </w:pPr>
          <w:r>
            <w:t>ECOMP.</w:t>
          </w:r>
          <w:proofErr w:type="gramStart"/>
          <w:r>
            <w:t>2.A</w:t>
          </w:r>
          <w:proofErr w:type="gramEnd"/>
        </w:p>
      </w:tc>
      <w:tc>
        <w:tcPr>
          <w:tcW w:w="703" w:type="pct"/>
          <w:shd w:val="clear" w:color="auto" w:fill="auto"/>
        </w:tcPr>
        <w:p w14:paraId="3AA9E9A8" w14:textId="77777777" w:rsidR="00CF3868" w:rsidRPr="0035025C" w:rsidRDefault="00CF3868" w:rsidP="00A35CBC">
          <w:pPr>
            <w:pStyle w:val="FooterText"/>
            <w:jc w:val="center"/>
            <w:rPr>
              <w:b/>
              <w:position w:val="-4"/>
              <w:sz w:val="36"/>
            </w:rPr>
          </w:pPr>
        </w:p>
      </w:tc>
      <w:tc>
        <w:tcPr>
          <w:tcW w:w="1029" w:type="pct"/>
          <w:gridSpan w:val="2"/>
          <w:shd w:val="clear" w:color="auto" w:fill="auto"/>
        </w:tcPr>
        <w:p w14:paraId="237597DE" w14:textId="77777777" w:rsidR="00CF3868" w:rsidRPr="0035025C" w:rsidRDefault="00CF3868" w:rsidP="00A35CBC">
          <w:pPr>
            <w:pStyle w:val="FooterText"/>
            <w:jc w:val="right"/>
            <w:rPr>
              <w:sz w:val="16"/>
            </w:rPr>
          </w:pPr>
          <w:r>
            <w:rPr>
              <w:b/>
              <w:spacing w:val="-20"/>
              <w:position w:val="-4"/>
              <w:sz w:val="36"/>
            </w:rPr>
            <w:t>EN</w:t>
          </w:r>
        </w:p>
      </w:tc>
    </w:tr>
  </w:tbl>
  <w:p w14:paraId="200CB129" w14:textId="77777777" w:rsidR="00CF3868" w:rsidRPr="002B77C4" w:rsidRDefault="00CF3868" w:rsidP="00A35CBC">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CF3868" w:rsidRPr="0035025C" w14:paraId="7D096BF7" w14:textId="77777777" w:rsidTr="00A35CBC">
      <w:trPr>
        <w:jc w:val="center"/>
      </w:trPr>
      <w:tc>
        <w:tcPr>
          <w:tcW w:w="5000" w:type="pct"/>
          <w:gridSpan w:val="7"/>
          <w:shd w:val="clear" w:color="auto" w:fill="auto"/>
          <w:tcMar>
            <w:top w:w="57" w:type="dxa"/>
          </w:tcMar>
        </w:tcPr>
        <w:p w14:paraId="64C53830" w14:textId="77777777" w:rsidR="00CF3868" w:rsidRPr="0035025C" w:rsidRDefault="00CF3868" w:rsidP="00A35CBC">
          <w:pPr>
            <w:pStyle w:val="FooterText"/>
            <w:pBdr>
              <w:top w:val="single" w:sz="4" w:space="1" w:color="auto"/>
            </w:pBdr>
            <w:spacing w:before="200"/>
            <w:rPr>
              <w:sz w:val="2"/>
              <w:szCs w:val="2"/>
            </w:rPr>
          </w:pPr>
        </w:p>
      </w:tc>
    </w:tr>
    <w:tr w:rsidR="00CF3868" w:rsidRPr="00B310DC" w14:paraId="486C5D2E" w14:textId="77777777" w:rsidTr="00A35CBC">
      <w:trPr>
        <w:jc w:val="center"/>
      </w:trPr>
      <w:tc>
        <w:tcPr>
          <w:tcW w:w="2499" w:type="pct"/>
          <w:gridSpan w:val="2"/>
          <w:shd w:val="clear" w:color="auto" w:fill="auto"/>
          <w:tcMar>
            <w:top w:w="0" w:type="dxa"/>
          </w:tcMar>
        </w:tcPr>
        <w:p w14:paraId="6D7FDD76" w14:textId="77777777" w:rsidR="00CF3868" w:rsidRPr="00AD7BF2" w:rsidRDefault="00CF3868" w:rsidP="00A35CBC">
          <w:pPr>
            <w:pStyle w:val="FooterText"/>
          </w:pPr>
          <w:r>
            <w:t xml:space="preserve">6674/21 ADD 1 </w:t>
          </w:r>
        </w:p>
      </w:tc>
      <w:tc>
        <w:tcPr>
          <w:tcW w:w="625" w:type="pct"/>
          <w:shd w:val="clear" w:color="auto" w:fill="auto"/>
          <w:tcMar>
            <w:top w:w="0" w:type="dxa"/>
          </w:tcMar>
        </w:tcPr>
        <w:p w14:paraId="5D5FE616" w14:textId="77777777" w:rsidR="00CF3868" w:rsidRPr="00AD7BF2" w:rsidRDefault="00CF3868" w:rsidP="00A35CBC">
          <w:pPr>
            <w:pStyle w:val="FooterText"/>
            <w:jc w:val="center"/>
          </w:pPr>
        </w:p>
      </w:tc>
      <w:tc>
        <w:tcPr>
          <w:tcW w:w="1287" w:type="pct"/>
          <w:gridSpan w:val="3"/>
          <w:shd w:val="clear" w:color="auto" w:fill="auto"/>
          <w:tcMar>
            <w:top w:w="0" w:type="dxa"/>
          </w:tcMar>
        </w:tcPr>
        <w:p w14:paraId="430ABB53" w14:textId="77777777" w:rsidR="00CF3868" w:rsidRPr="002511D8" w:rsidRDefault="00CF3868" w:rsidP="00A35CBC">
          <w:pPr>
            <w:pStyle w:val="FooterText"/>
            <w:jc w:val="center"/>
          </w:pPr>
          <w:r>
            <w:t>JF/vm</w:t>
          </w:r>
        </w:p>
      </w:tc>
      <w:tc>
        <w:tcPr>
          <w:tcW w:w="589" w:type="pct"/>
          <w:shd w:val="clear" w:color="auto" w:fill="auto"/>
          <w:tcMar>
            <w:top w:w="0" w:type="dxa"/>
          </w:tcMar>
        </w:tcPr>
        <w:p w14:paraId="0DC1371F" w14:textId="0A9DAD18" w:rsidR="00CF3868" w:rsidRPr="00B310DC" w:rsidRDefault="00CF3868" w:rsidP="00A35CBC">
          <w:pPr>
            <w:pStyle w:val="FooterText"/>
            <w:jc w:val="right"/>
          </w:pPr>
          <w:r>
            <w:fldChar w:fldCharType="begin"/>
          </w:r>
          <w:r>
            <w:instrText xml:space="preserve"> PAGE  \* MERGEFORMAT </w:instrText>
          </w:r>
          <w:r>
            <w:fldChar w:fldCharType="separate"/>
          </w:r>
          <w:r w:rsidR="00A52102">
            <w:rPr>
              <w:noProof/>
            </w:rPr>
            <w:t>237</w:t>
          </w:r>
          <w:r>
            <w:fldChar w:fldCharType="end"/>
          </w:r>
        </w:p>
      </w:tc>
    </w:tr>
    <w:tr w:rsidR="00CF3868" w:rsidRPr="0035025C" w14:paraId="03171C5D" w14:textId="77777777" w:rsidTr="00A35CBC">
      <w:trPr>
        <w:jc w:val="center"/>
      </w:trPr>
      <w:tc>
        <w:tcPr>
          <w:tcW w:w="1774" w:type="pct"/>
          <w:shd w:val="clear" w:color="auto" w:fill="auto"/>
        </w:tcPr>
        <w:p w14:paraId="003F7B0B" w14:textId="77777777" w:rsidR="00CF3868" w:rsidRPr="00AD7BF2" w:rsidRDefault="00CF3868" w:rsidP="00A35CBC">
          <w:pPr>
            <w:pStyle w:val="FooterText"/>
            <w:spacing w:before="40"/>
          </w:pPr>
          <w:r>
            <w:t>ANNEX V</w:t>
          </w:r>
        </w:p>
      </w:tc>
      <w:tc>
        <w:tcPr>
          <w:tcW w:w="1494" w:type="pct"/>
          <w:gridSpan w:val="3"/>
          <w:shd w:val="clear" w:color="auto" w:fill="auto"/>
        </w:tcPr>
        <w:p w14:paraId="1E5FF37F" w14:textId="77777777" w:rsidR="00CF3868" w:rsidRPr="00AD7BF2" w:rsidRDefault="00CF3868" w:rsidP="00A35CBC">
          <w:pPr>
            <w:pStyle w:val="FooterText"/>
            <w:spacing w:before="40"/>
            <w:jc w:val="center"/>
          </w:pPr>
          <w:r>
            <w:t>ECOMP.</w:t>
          </w:r>
          <w:proofErr w:type="gramStart"/>
          <w:r>
            <w:t>2.A</w:t>
          </w:r>
          <w:proofErr w:type="gramEnd"/>
        </w:p>
      </w:tc>
      <w:tc>
        <w:tcPr>
          <w:tcW w:w="703" w:type="pct"/>
          <w:shd w:val="clear" w:color="auto" w:fill="auto"/>
        </w:tcPr>
        <w:p w14:paraId="620CFFD7" w14:textId="77777777" w:rsidR="00CF3868" w:rsidRPr="0035025C" w:rsidRDefault="00CF3868" w:rsidP="00A35CBC">
          <w:pPr>
            <w:pStyle w:val="FooterText"/>
            <w:jc w:val="center"/>
            <w:rPr>
              <w:b/>
              <w:position w:val="-4"/>
              <w:sz w:val="36"/>
            </w:rPr>
          </w:pPr>
        </w:p>
      </w:tc>
      <w:tc>
        <w:tcPr>
          <w:tcW w:w="1029" w:type="pct"/>
          <w:gridSpan w:val="2"/>
          <w:shd w:val="clear" w:color="auto" w:fill="auto"/>
        </w:tcPr>
        <w:p w14:paraId="27BFC5E1" w14:textId="77777777" w:rsidR="00CF3868" w:rsidRPr="0035025C" w:rsidRDefault="00CF3868" w:rsidP="00A35CBC">
          <w:pPr>
            <w:pStyle w:val="FooterText"/>
            <w:jc w:val="right"/>
            <w:rPr>
              <w:sz w:val="16"/>
            </w:rPr>
          </w:pPr>
          <w:r>
            <w:rPr>
              <w:b/>
              <w:spacing w:val="-20"/>
              <w:position w:val="-4"/>
              <w:sz w:val="36"/>
            </w:rPr>
            <w:t>EN</w:t>
          </w:r>
        </w:p>
      </w:tc>
    </w:tr>
  </w:tbl>
  <w:p w14:paraId="28A7C42C" w14:textId="77777777" w:rsidR="00CF3868" w:rsidRPr="002B77C4" w:rsidRDefault="00CF3868" w:rsidP="00A35CBC">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CF3868" w:rsidRPr="0035025C" w14:paraId="38DB8A21" w14:textId="77777777" w:rsidTr="00A35CBC">
      <w:trPr>
        <w:jc w:val="center"/>
      </w:trPr>
      <w:tc>
        <w:tcPr>
          <w:tcW w:w="5000" w:type="pct"/>
          <w:gridSpan w:val="7"/>
          <w:shd w:val="clear" w:color="auto" w:fill="auto"/>
          <w:tcMar>
            <w:top w:w="57" w:type="dxa"/>
          </w:tcMar>
        </w:tcPr>
        <w:p w14:paraId="110CF339" w14:textId="77777777" w:rsidR="00CF3868" w:rsidRPr="0035025C" w:rsidRDefault="00CF3868" w:rsidP="00A35CBC">
          <w:pPr>
            <w:pStyle w:val="FooterText"/>
            <w:pBdr>
              <w:top w:val="single" w:sz="4" w:space="1" w:color="auto"/>
            </w:pBdr>
            <w:spacing w:before="200"/>
            <w:rPr>
              <w:sz w:val="2"/>
              <w:szCs w:val="2"/>
            </w:rPr>
          </w:pPr>
        </w:p>
      </w:tc>
    </w:tr>
    <w:tr w:rsidR="00CF3868" w:rsidRPr="00B310DC" w14:paraId="55B40557" w14:textId="77777777" w:rsidTr="00A35CBC">
      <w:trPr>
        <w:jc w:val="center"/>
      </w:trPr>
      <w:tc>
        <w:tcPr>
          <w:tcW w:w="2499" w:type="pct"/>
          <w:gridSpan w:val="2"/>
          <w:shd w:val="clear" w:color="auto" w:fill="auto"/>
          <w:tcMar>
            <w:top w:w="0" w:type="dxa"/>
          </w:tcMar>
        </w:tcPr>
        <w:p w14:paraId="594EE536" w14:textId="77777777" w:rsidR="00CF3868" w:rsidRPr="00AD7BF2" w:rsidRDefault="00CF3868" w:rsidP="00A35CBC">
          <w:pPr>
            <w:pStyle w:val="FooterText"/>
          </w:pPr>
          <w:r>
            <w:t xml:space="preserve">6674/21 ADD 1 </w:t>
          </w:r>
        </w:p>
      </w:tc>
      <w:tc>
        <w:tcPr>
          <w:tcW w:w="625" w:type="pct"/>
          <w:shd w:val="clear" w:color="auto" w:fill="auto"/>
          <w:tcMar>
            <w:top w:w="0" w:type="dxa"/>
          </w:tcMar>
        </w:tcPr>
        <w:p w14:paraId="42BC1E8F" w14:textId="77777777" w:rsidR="00CF3868" w:rsidRPr="00AD7BF2" w:rsidRDefault="00CF3868" w:rsidP="00A35CBC">
          <w:pPr>
            <w:pStyle w:val="FooterText"/>
            <w:jc w:val="center"/>
          </w:pPr>
        </w:p>
      </w:tc>
      <w:tc>
        <w:tcPr>
          <w:tcW w:w="1287" w:type="pct"/>
          <w:gridSpan w:val="3"/>
          <w:shd w:val="clear" w:color="auto" w:fill="auto"/>
          <w:tcMar>
            <w:top w:w="0" w:type="dxa"/>
          </w:tcMar>
        </w:tcPr>
        <w:p w14:paraId="45ED3AE7" w14:textId="77777777" w:rsidR="00CF3868" w:rsidRPr="002511D8" w:rsidRDefault="00CF3868" w:rsidP="00A35CBC">
          <w:pPr>
            <w:pStyle w:val="FooterText"/>
            <w:jc w:val="center"/>
          </w:pPr>
          <w:r>
            <w:t>JF/vm</w:t>
          </w:r>
        </w:p>
      </w:tc>
      <w:tc>
        <w:tcPr>
          <w:tcW w:w="589" w:type="pct"/>
          <w:shd w:val="clear" w:color="auto" w:fill="auto"/>
          <w:tcMar>
            <w:top w:w="0" w:type="dxa"/>
          </w:tcMar>
        </w:tcPr>
        <w:p w14:paraId="38F9796C" w14:textId="4E85BA47" w:rsidR="00CF3868" w:rsidRPr="00B310DC" w:rsidRDefault="00CF3868" w:rsidP="00A35CBC">
          <w:pPr>
            <w:pStyle w:val="FooterText"/>
            <w:jc w:val="right"/>
          </w:pPr>
          <w:r>
            <w:fldChar w:fldCharType="begin"/>
          </w:r>
          <w:r>
            <w:instrText xml:space="preserve"> PAGE  \* MERGEFORMAT </w:instrText>
          </w:r>
          <w:r>
            <w:fldChar w:fldCharType="separate"/>
          </w:r>
          <w:r w:rsidR="00A52102">
            <w:rPr>
              <w:noProof/>
            </w:rPr>
            <w:t>238</w:t>
          </w:r>
          <w:r>
            <w:fldChar w:fldCharType="end"/>
          </w:r>
        </w:p>
      </w:tc>
    </w:tr>
    <w:tr w:rsidR="00CF3868" w:rsidRPr="0035025C" w14:paraId="32CA4E4D" w14:textId="77777777" w:rsidTr="00A35CBC">
      <w:trPr>
        <w:jc w:val="center"/>
      </w:trPr>
      <w:tc>
        <w:tcPr>
          <w:tcW w:w="1774" w:type="pct"/>
          <w:shd w:val="clear" w:color="auto" w:fill="auto"/>
        </w:tcPr>
        <w:p w14:paraId="763DC407" w14:textId="77777777" w:rsidR="00CF3868" w:rsidRPr="00AD7BF2" w:rsidRDefault="00CF3868" w:rsidP="00A35CBC">
          <w:pPr>
            <w:pStyle w:val="FooterText"/>
            <w:spacing w:before="40"/>
          </w:pPr>
          <w:r>
            <w:t>ANNEX V</w:t>
          </w:r>
        </w:p>
      </w:tc>
      <w:tc>
        <w:tcPr>
          <w:tcW w:w="1494" w:type="pct"/>
          <w:gridSpan w:val="3"/>
          <w:shd w:val="clear" w:color="auto" w:fill="auto"/>
        </w:tcPr>
        <w:p w14:paraId="3A963030" w14:textId="77777777" w:rsidR="00CF3868" w:rsidRPr="00AD7BF2" w:rsidRDefault="00CF3868" w:rsidP="00A35CBC">
          <w:pPr>
            <w:pStyle w:val="FooterText"/>
            <w:spacing w:before="40"/>
            <w:jc w:val="center"/>
          </w:pPr>
          <w:r>
            <w:t>ECOMP.</w:t>
          </w:r>
          <w:proofErr w:type="gramStart"/>
          <w:r>
            <w:t>2.A</w:t>
          </w:r>
          <w:proofErr w:type="gramEnd"/>
        </w:p>
      </w:tc>
      <w:tc>
        <w:tcPr>
          <w:tcW w:w="703" w:type="pct"/>
          <w:shd w:val="clear" w:color="auto" w:fill="auto"/>
        </w:tcPr>
        <w:p w14:paraId="2EC36DCA" w14:textId="77777777" w:rsidR="00CF3868" w:rsidRPr="0035025C" w:rsidRDefault="00CF3868" w:rsidP="00A35CBC">
          <w:pPr>
            <w:pStyle w:val="FooterText"/>
            <w:jc w:val="center"/>
            <w:rPr>
              <w:b/>
              <w:position w:val="-4"/>
              <w:sz w:val="36"/>
            </w:rPr>
          </w:pPr>
        </w:p>
      </w:tc>
      <w:tc>
        <w:tcPr>
          <w:tcW w:w="1029" w:type="pct"/>
          <w:gridSpan w:val="2"/>
          <w:shd w:val="clear" w:color="auto" w:fill="auto"/>
        </w:tcPr>
        <w:p w14:paraId="1A57BBBF" w14:textId="77777777" w:rsidR="00CF3868" w:rsidRPr="0035025C" w:rsidRDefault="00CF3868" w:rsidP="00A35CBC">
          <w:pPr>
            <w:pStyle w:val="FooterText"/>
            <w:jc w:val="right"/>
            <w:rPr>
              <w:sz w:val="16"/>
            </w:rPr>
          </w:pPr>
          <w:r>
            <w:rPr>
              <w:b/>
              <w:spacing w:val="-20"/>
              <w:position w:val="-4"/>
              <w:sz w:val="36"/>
            </w:rPr>
            <w:t>EN</w:t>
          </w:r>
        </w:p>
      </w:tc>
    </w:tr>
  </w:tbl>
  <w:p w14:paraId="162AB77E" w14:textId="77777777" w:rsidR="00CF3868" w:rsidRPr="002B77C4" w:rsidRDefault="00CF3868" w:rsidP="00A35CBC">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0"/>
      <w:gridCol w:w="1398"/>
      <w:gridCol w:w="1205"/>
      <w:gridCol w:w="278"/>
      <w:gridCol w:w="1355"/>
      <w:gridCol w:w="848"/>
      <w:gridCol w:w="1135"/>
    </w:tblGrid>
    <w:tr w:rsidR="00CF3868" w:rsidRPr="0035025C" w14:paraId="76E9743F" w14:textId="77777777" w:rsidTr="00A35CBC">
      <w:trPr>
        <w:jc w:val="center"/>
      </w:trPr>
      <w:tc>
        <w:tcPr>
          <w:tcW w:w="5000" w:type="pct"/>
          <w:gridSpan w:val="7"/>
          <w:shd w:val="clear" w:color="auto" w:fill="auto"/>
          <w:tcMar>
            <w:top w:w="57" w:type="dxa"/>
          </w:tcMar>
        </w:tcPr>
        <w:p w14:paraId="3E845CD0" w14:textId="77777777" w:rsidR="00CF3868" w:rsidRPr="0035025C" w:rsidRDefault="00CF3868" w:rsidP="00A35CBC">
          <w:pPr>
            <w:pStyle w:val="FooterText"/>
            <w:pBdr>
              <w:top w:val="single" w:sz="4" w:space="1" w:color="auto"/>
            </w:pBdr>
            <w:spacing w:before="200"/>
            <w:rPr>
              <w:sz w:val="2"/>
              <w:szCs w:val="2"/>
            </w:rPr>
          </w:pPr>
        </w:p>
      </w:tc>
    </w:tr>
    <w:tr w:rsidR="00CF3868" w:rsidRPr="00B310DC" w14:paraId="4B37EDB2" w14:textId="77777777" w:rsidTr="00A35CBC">
      <w:trPr>
        <w:jc w:val="center"/>
      </w:trPr>
      <w:tc>
        <w:tcPr>
          <w:tcW w:w="2499" w:type="pct"/>
          <w:gridSpan w:val="2"/>
          <w:shd w:val="clear" w:color="auto" w:fill="auto"/>
          <w:tcMar>
            <w:top w:w="0" w:type="dxa"/>
          </w:tcMar>
        </w:tcPr>
        <w:p w14:paraId="751D892C" w14:textId="77777777" w:rsidR="00CF3868" w:rsidRPr="00AD7BF2" w:rsidRDefault="00CF3868" w:rsidP="00A35CBC">
          <w:pPr>
            <w:pStyle w:val="FooterText"/>
          </w:pPr>
          <w:r>
            <w:t xml:space="preserve">6674/21 ADD 1 </w:t>
          </w:r>
        </w:p>
      </w:tc>
      <w:tc>
        <w:tcPr>
          <w:tcW w:w="625" w:type="pct"/>
          <w:shd w:val="clear" w:color="auto" w:fill="auto"/>
          <w:tcMar>
            <w:top w:w="0" w:type="dxa"/>
          </w:tcMar>
        </w:tcPr>
        <w:p w14:paraId="09245998" w14:textId="77777777" w:rsidR="00CF3868" w:rsidRPr="00AD7BF2" w:rsidRDefault="00CF3868" w:rsidP="00A35CBC">
          <w:pPr>
            <w:pStyle w:val="FooterText"/>
            <w:jc w:val="center"/>
          </w:pPr>
        </w:p>
      </w:tc>
      <w:tc>
        <w:tcPr>
          <w:tcW w:w="1287" w:type="pct"/>
          <w:gridSpan w:val="3"/>
          <w:shd w:val="clear" w:color="auto" w:fill="auto"/>
          <w:tcMar>
            <w:top w:w="0" w:type="dxa"/>
          </w:tcMar>
        </w:tcPr>
        <w:p w14:paraId="528DD264" w14:textId="77777777" w:rsidR="00CF3868" w:rsidRPr="002511D8" w:rsidRDefault="00CF3868" w:rsidP="00A35CBC">
          <w:pPr>
            <w:pStyle w:val="FooterText"/>
            <w:jc w:val="center"/>
          </w:pPr>
          <w:r>
            <w:t>JF/vm</w:t>
          </w:r>
        </w:p>
      </w:tc>
      <w:tc>
        <w:tcPr>
          <w:tcW w:w="589" w:type="pct"/>
          <w:shd w:val="clear" w:color="auto" w:fill="auto"/>
          <w:tcMar>
            <w:top w:w="0" w:type="dxa"/>
          </w:tcMar>
        </w:tcPr>
        <w:p w14:paraId="25CD2CAF" w14:textId="02E06C46" w:rsidR="00CF3868" w:rsidRPr="00B310DC" w:rsidRDefault="00CF3868" w:rsidP="00A35CBC">
          <w:pPr>
            <w:pStyle w:val="FooterText"/>
            <w:jc w:val="right"/>
          </w:pPr>
          <w:r>
            <w:fldChar w:fldCharType="begin"/>
          </w:r>
          <w:r>
            <w:instrText xml:space="preserve"> PAGE  \* MERGEFORMAT </w:instrText>
          </w:r>
          <w:r>
            <w:fldChar w:fldCharType="separate"/>
          </w:r>
          <w:r w:rsidR="00A52102">
            <w:rPr>
              <w:noProof/>
            </w:rPr>
            <w:t>245</w:t>
          </w:r>
          <w:r>
            <w:fldChar w:fldCharType="end"/>
          </w:r>
        </w:p>
      </w:tc>
    </w:tr>
    <w:tr w:rsidR="00CF3868" w:rsidRPr="0035025C" w14:paraId="4BDE8D3E" w14:textId="77777777" w:rsidTr="00A35CBC">
      <w:trPr>
        <w:jc w:val="center"/>
      </w:trPr>
      <w:tc>
        <w:tcPr>
          <w:tcW w:w="1774" w:type="pct"/>
          <w:shd w:val="clear" w:color="auto" w:fill="auto"/>
        </w:tcPr>
        <w:p w14:paraId="3BA6A160" w14:textId="77777777" w:rsidR="00CF3868" w:rsidRPr="00AD7BF2" w:rsidRDefault="00CF3868" w:rsidP="00A35CBC">
          <w:pPr>
            <w:pStyle w:val="FooterText"/>
            <w:spacing w:before="40"/>
          </w:pPr>
          <w:r>
            <w:t>ANNEX V</w:t>
          </w:r>
        </w:p>
      </w:tc>
      <w:tc>
        <w:tcPr>
          <w:tcW w:w="1494" w:type="pct"/>
          <w:gridSpan w:val="3"/>
          <w:shd w:val="clear" w:color="auto" w:fill="auto"/>
        </w:tcPr>
        <w:p w14:paraId="0289C64E" w14:textId="77777777" w:rsidR="00CF3868" w:rsidRPr="00AD7BF2" w:rsidRDefault="00CF3868" w:rsidP="00A35CBC">
          <w:pPr>
            <w:pStyle w:val="FooterText"/>
            <w:spacing w:before="40"/>
            <w:jc w:val="center"/>
          </w:pPr>
          <w:r>
            <w:t>ECOMP.</w:t>
          </w:r>
          <w:proofErr w:type="gramStart"/>
          <w:r>
            <w:t>2.A</w:t>
          </w:r>
          <w:proofErr w:type="gramEnd"/>
        </w:p>
      </w:tc>
      <w:tc>
        <w:tcPr>
          <w:tcW w:w="703" w:type="pct"/>
          <w:shd w:val="clear" w:color="auto" w:fill="auto"/>
        </w:tcPr>
        <w:p w14:paraId="7A895D6C" w14:textId="77777777" w:rsidR="00CF3868" w:rsidRPr="0035025C" w:rsidRDefault="00CF3868" w:rsidP="00A35CBC">
          <w:pPr>
            <w:pStyle w:val="FooterText"/>
            <w:jc w:val="center"/>
            <w:rPr>
              <w:b/>
              <w:position w:val="-4"/>
              <w:sz w:val="36"/>
            </w:rPr>
          </w:pPr>
        </w:p>
      </w:tc>
      <w:tc>
        <w:tcPr>
          <w:tcW w:w="1029" w:type="pct"/>
          <w:gridSpan w:val="2"/>
          <w:shd w:val="clear" w:color="auto" w:fill="auto"/>
        </w:tcPr>
        <w:p w14:paraId="02D1F632" w14:textId="77777777" w:rsidR="00CF3868" w:rsidRPr="0035025C" w:rsidRDefault="00CF3868" w:rsidP="00A35CBC">
          <w:pPr>
            <w:pStyle w:val="FooterText"/>
            <w:jc w:val="right"/>
            <w:rPr>
              <w:sz w:val="16"/>
            </w:rPr>
          </w:pPr>
          <w:r>
            <w:rPr>
              <w:b/>
              <w:spacing w:val="-20"/>
              <w:position w:val="-4"/>
              <w:sz w:val="36"/>
            </w:rPr>
            <w:t>EN</w:t>
          </w:r>
        </w:p>
      </w:tc>
    </w:tr>
  </w:tbl>
  <w:p w14:paraId="33DD5C64" w14:textId="77777777" w:rsidR="00CF3868" w:rsidRPr="002B77C4" w:rsidRDefault="00CF3868" w:rsidP="00A35CBC">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5819" w14:textId="77777777" w:rsidR="003F77AF" w:rsidRPr="007E485A" w:rsidRDefault="003F77AF" w:rsidP="007E485A">
      <w:pPr>
        <w:spacing w:before="0" w:after="0"/>
      </w:pPr>
      <w:r w:rsidRPr="007E485A">
        <w:separator/>
      </w:r>
    </w:p>
  </w:footnote>
  <w:footnote w:type="continuationSeparator" w:id="0">
    <w:p w14:paraId="0207F27A" w14:textId="77777777" w:rsidR="003F77AF" w:rsidRDefault="003F77AF" w:rsidP="007E485A">
      <w:pPr>
        <w:spacing w:before="0" w:after="0" w:line="240" w:lineRule="auto"/>
      </w:pPr>
      <w:r>
        <w:continuationSeparator/>
      </w:r>
    </w:p>
  </w:footnote>
  <w:footnote w:id="1">
    <w:p w14:paraId="67BF9379" w14:textId="77777777" w:rsidR="00CF3868" w:rsidRPr="00695343" w:rsidRDefault="00CF3868" w:rsidP="003655CD">
      <w:pPr>
        <w:pStyle w:val="FootnoteText"/>
        <w:rPr>
          <w:szCs w:val="24"/>
        </w:rPr>
      </w:pPr>
      <w:r w:rsidRPr="00FA5A33">
        <w:rPr>
          <w:rStyle w:val="FootnoteReference"/>
        </w:rPr>
        <w:footnoteRef/>
      </w:r>
      <w:r w:rsidRPr="00695343">
        <w:rPr>
          <w:szCs w:val="24"/>
        </w:rPr>
        <w:tab/>
        <w:t>For programmes limited to supporting the specific objective set out in point (m) of Article 4(1) ESF+ Regulation, the description of the programme strategy does not need to relate to challenges referred to in points (a)(i), (ii) and (vi) of Article 22(3) CPR.</w:t>
      </w:r>
    </w:p>
  </w:footnote>
  <w:footnote w:id="2">
    <w:p w14:paraId="3B896E69" w14:textId="0DFC5203" w:rsidR="00CF3868" w:rsidRPr="00B722A3" w:rsidRDefault="00CF3868" w:rsidP="003655CD">
      <w:pPr>
        <w:pStyle w:val="FootnoteText"/>
        <w:rPr>
          <w:strike/>
        </w:rPr>
      </w:pPr>
    </w:p>
  </w:footnote>
  <w:footnote w:id="3">
    <w:p w14:paraId="784EFCB8" w14:textId="01ADEDFA" w:rsidR="00CF3868" w:rsidRDefault="00CF3868">
      <w:pPr>
        <w:pStyle w:val="FootnoteText"/>
      </w:pPr>
      <w:r>
        <w:rPr>
          <w:rStyle w:val="FootnoteReference"/>
        </w:rPr>
        <w:footnoteRef/>
      </w:r>
      <w:r>
        <w:t xml:space="preserve"> </w:t>
      </w:r>
      <w:r w:rsidR="0094708F">
        <w:t>54</w:t>
      </w:r>
      <w:r>
        <w:t>% din populația regiunii nu a folosit niciodată internetul (Eurostat, 201</w:t>
      </w:r>
      <w:r w:rsidR="0094708F">
        <w:t>9</w:t>
      </w:r>
      <w:r>
        <w:t>).</w:t>
      </w:r>
    </w:p>
  </w:footnote>
  <w:footnote w:id="4">
    <w:p w14:paraId="225D89BD" w14:textId="77777777" w:rsidR="00CF3868" w:rsidRPr="00695343" w:rsidRDefault="00CF3868" w:rsidP="003655CD">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5">
    <w:p w14:paraId="4E91984E"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6">
    <w:p w14:paraId="307788B5"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7">
    <w:p w14:paraId="13900A38" w14:textId="77777777" w:rsidR="00CF3868" w:rsidRDefault="00CF3868" w:rsidP="0066431F">
      <w:pPr>
        <w:pStyle w:val="FootnoteText"/>
      </w:pPr>
      <w:r>
        <w:rPr>
          <w:rStyle w:val="FootnoteReference"/>
        </w:rPr>
        <w:footnoteRef/>
      </w:r>
      <w:r>
        <w:t xml:space="preserve"> MRJ-urile care au proiecte de digitalizare sunt: Pitești, Alexandria, Călărași și Slobozia.</w:t>
      </w:r>
    </w:p>
  </w:footnote>
  <w:footnote w:id="8">
    <w:p w14:paraId="552143F7"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9">
    <w:p w14:paraId="1A76F0F2"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0">
    <w:p w14:paraId="71FBC9FD" w14:textId="77777777" w:rsidR="00CF3868" w:rsidRPr="00695343" w:rsidRDefault="00CF3868" w:rsidP="002D3E4F">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11">
    <w:p w14:paraId="054C09CB"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2">
    <w:p w14:paraId="06F51C3B"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3">
    <w:p w14:paraId="2804B687" w14:textId="77777777" w:rsidR="00CF3868" w:rsidRPr="00695343" w:rsidRDefault="00CF3868" w:rsidP="00C93532">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14">
    <w:p w14:paraId="1908A81E"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5">
    <w:p w14:paraId="2150E942" w14:textId="77777777" w:rsidR="00CF3868" w:rsidRPr="00695343" w:rsidRDefault="00CF3868" w:rsidP="0066431F">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16">
    <w:p w14:paraId="1FE29B27"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7">
    <w:p w14:paraId="44AE67E4" w14:textId="77777777" w:rsidR="00CF3868" w:rsidRPr="00695343" w:rsidRDefault="00CF3868" w:rsidP="0066431F">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18">
    <w:p w14:paraId="6B404C1E"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19">
    <w:p w14:paraId="31ED3E4C" w14:textId="77777777" w:rsidR="00CF3868" w:rsidRPr="00695343" w:rsidRDefault="00CF3868" w:rsidP="0066431F">
      <w:pPr>
        <w:pStyle w:val="FootnoteText"/>
        <w:rPr>
          <w:bCs/>
          <w:szCs w:val="24"/>
        </w:rPr>
      </w:pPr>
      <w:r w:rsidRPr="00FA5A33">
        <w:rPr>
          <w:rStyle w:val="FootnoteReference"/>
        </w:rPr>
        <w:footnoteRef/>
      </w:r>
      <w:r w:rsidRPr="00695343">
        <w:rPr>
          <w:bCs/>
          <w:szCs w:val="24"/>
        </w:rPr>
        <w:tab/>
        <w:t xml:space="preserve">In case resources under the specific objective set out in point (l) of Article 4(1) ESF+ Regulation </w:t>
      </w:r>
      <w:r w:rsidRPr="00695343">
        <w:rPr>
          <w:bCs/>
          <w:szCs w:val="24"/>
        </w:rPr>
        <w:t>are taken into account for the purposes of Article 7(4) ESF+ Regulation.</w:t>
      </w:r>
    </w:p>
  </w:footnote>
  <w:footnote w:id="20">
    <w:p w14:paraId="03691193"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21">
    <w:p w14:paraId="640CBA10" w14:textId="77777777" w:rsidR="00CF3868" w:rsidRPr="00695343" w:rsidRDefault="00CF3868" w:rsidP="002D3E4F">
      <w:pPr>
        <w:pStyle w:val="FootnoteText"/>
        <w:rPr>
          <w:szCs w:val="24"/>
        </w:rPr>
      </w:pPr>
      <w:r w:rsidRPr="00FA5A33">
        <w:rPr>
          <w:rStyle w:val="FootnoteReference"/>
        </w:rPr>
        <w:footnoteRef/>
      </w:r>
      <w:r w:rsidRPr="00695343">
        <w:rPr>
          <w:szCs w:val="24"/>
        </w:rPr>
        <w:tab/>
        <w:t>Except for a specific objective set out in point (m) of Article 4(1) ESF+ Regulation.</w:t>
      </w:r>
    </w:p>
  </w:footnote>
  <w:footnote w:id="22">
    <w:p w14:paraId="52641903" w14:textId="77777777" w:rsidR="00CF3868" w:rsidRPr="00695343" w:rsidRDefault="00CF3868" w:rsidP="003655CD">
      <w:pPr>
        <w:pStyle w:val="FootnoteText"/>
        <w:rPr>
          <w:szCs w:val="24"/>
        </w:rPr>
      </w:pPr>
      <w:r w:rsidRPr="00FA5A33">
        <w:rPr>
          <w:rStyle w:val="FootnoteReference"/>
        </w:rPr>
        <w:footnoteRef/>
      </w:r>
      <w:r w:rsidRPr="00695343">
        <w:rPr>
          <w:szCs w:val="24"/>
        </w:rPr>
        <w:tab/>
        <w:t>Point (d) of Article 22(3)</w:t>
      </w:r>
      <w:r w:rsidRPr="00695343">
        <w:t xml:space="preserve"> CPR</w:t>
      </w:r>
      <w:r w:rsidRPr="00695343">
        <w:rPr>
          <w:szCs w:val="24"/>
        </w:rPr>
        <w:t xml:space="preserve"> does not apply to the specific objective set out in point (m) of Article 4(1) ESF+ Regulation.</w:t>
      </w:r>
    </w:p>
  </w:footnote>
  <w:footnote w:id="23">
    <w:p w14:paraId="65207183" w14:textId="77777777" w:rsidR="00CF3868" w:rsidRPr="00695343" w:rsidRDefault="00CF3868" w:rsidP="003655CD">
      <w:pPr>
        <w:pStyle w:val="FootnoteText"/>
        <w:rPr>
          <w:szCs w:val="24"/>
        </w:rPr>
      </w:pPr>
      <w:r w:rsidRPr="00FA5A33">
        <w:rPr>
          <w:rStyle w:val="FootnoteReference"/>
        </w:rPr>
        <w:footnoteRef/>
      </w:r>
      <w:r w:rsidRPr="00695343">
        <w:rPr>
          <w:szCs w:val="24"/>
        </w:rPr>
        <w:tab/>
        <w:t>Only for programmes limited to the specific objective set out in point (m) of Article 4(1) ESF+ Regulation.</w:t>
      </w:r>
    </w:p>
  </w:footnote>
  <w:footnote w:id="24">
    <w:p w14:paraId="28AF9E3C" w14:textId="77777777" w:rsidR="00CF3868" w:rsidRPr="00695343" w:rsidRDefault="00CF3868" w:rsidP="003655CD">
      <w:pPr>
        <w:pStyle w:val="FootnoteText"/>
      </w:pPr>
      <w:r w:rsidRPr="00FA5A33">
        <w:rPr>
          <w:rStyle w:val="FootnoteReference"/>
        </w:rPr>
        <w:footnoteRef/>
      </w:r>
      <w:r w:rsidRPr="00695343">
        <w:tab/>
        <w:t>Applicable only to programme amendments in accordance with Articles 14 and 26 except complementary transfers to the JTF in accordance with Article 27 CPR. Transfers shall not affect the annual breakdown of financial appropriations at the MFF level for a Member State.</w:t>
      </w:r>
    </w:p>
  </w:footnote>
  <w:footnote w:id="25">
    <w:p w14:paraId="74562FFF" w14:textId="77777777" w:rsidR="00CF3868" w:rsidRPr="00695343" w:rsidRDefault="00CF3868" w:rsidP="003655CD">
      <w:pPr>
        <w:pStyle w:val="FootnoteText"/>
      </w:pPr>
      <w:r w:rsidRPr="00FA5A33">
        <w:rPr>
          <w:rStyle w:val="FootnoteReference"/>
        </w:rPr>
        <w:footnoteRef/>
      </w:r>
      <w:r w:rsidRPr="00695343">
        <w:tab/>
        <w:t>Transfers shall not affect the annual breakdown of financial appropriations at the MFF level for a Member State.</w:t>
      </w:r>
    </w:p>
  </w:footnote>
  <w:footnote w:id="26">
    <w:p w14:paraId="297C3F6D" w14:textId="77777777" w:rsidR="00CF3868" w:rsidRPr="00695343" w:rsidRDefault="00CF3868" w:rsidP="003655CD">
      <w:pPr>
        <w:pStyle w:val="FootnoteText"/>
      </w:pPr>
      <w:r w:rsidRPr="00FA5A33">
        <w:rPr>
          <w:rStyle w:val="FootnoteReference"/>
        </w:rPr>
        <w:footnoteRef/>
      </w:r>
      <w:r w:rsidRPr="00695343">
        <w:tab/>
        <w:t>Applicable to the first adoption of programmes with JTF allocation.</w:t>
      </w:r>
    </w:p>
  </w:footnote>
  <w:footnote w:id="27">
    <w:p w14:paraId="1E9A00C2" w14:textId="77777777" w:rsidR="00CF3868" w:rsidRPr="00695343" w:rsidRDefault="00CF3868" w:rsidP="003655CD">
      <w:pPr>
        <w:pStyle w:val="FootnoteText"/>
      </w:pPr>
      <w:r w:rsidRPr="00FA5A33">
        <w:rPr>
          <w:rStyle w:val="FootnoteReference"/>
        </w:rPr>
        <w:footnoteRef/>
      </w:r>
      <w:r w:rsidRPr="00695343">
        <w:tab/>
        <w:t>Section to be filled in by receiving programme. Where a programme supported by the JTF receives complementary support (cf. Article 27 CPR) within the programme and from other programmes all tables in this section need to be filled in. At the first adoption with JTF allocation, this section is to confirm or correct the preliminary transfers proposed in the Partnership Agreement.</w:t>
      </w:r>
    </w:p>
  </w:footnote>
  <w:footnote w:id="28">
    <w:p w14:paraId="151BC2E2" w14:textId="77777777" w:rsidR="00CF3868" w:rsidRPr="00695343" w:rsidRDefault="00CF3868" w:rsidP="003655CD">
      <w:pPr>
        <w:pStyle w:val="FootnoteText"/>
        <w:rPr>
          <w:szCs w:val="24"/>
        </w:rPr>
      </w:pPr>
      <w:r w:rsidRPr="00FA5A33">
        <w:rPr>
          <w:rStyle w:val="FootnoteReference"/>
        </w:rPr>
        <w:footnoteRef/>
      </w:r>
      <w:r w:rsidRPr="00695343">
        <w:rPr>
          <w:szCs w:val="24"/>
        </w:rPr>
        <w:tab/>
        <w:t>Applicable only to programme amendments for resources transferred back from other Union instruments, including elements of AMIF, ISF and BMVI, under direct or indirect management, or from Invest EU.</w:t>
      </w:r>
    </w:p>
  </w:footnote>
  <w:footnote w:id="29">
    <w:p w14:paraId="6510189D" w14:textId="77777777" w:rsidR="00CF3868" w:rsidRPr="00695343" w:rsidRDefault="00CF3868" w:rsidP="003655CD">
      <w:pPr>
        <w:pStyle w:val="FootnoteText"/>
        <w:rPr>
          <w:szCs w:val="24"/>
        </w:rPr>
      </w:pPr>
      <w:r w:rsidRPr="00FA5A33">
        <w:rPr>
          <w:rStyle w:val="FootnoteReference"/>
        </w:rPr>
        <w:footnoteRef/>
      </w:r>
      <w:r w:rsidRPr="00695343">
        <w:rPr>
          <w:szCs w:val="24"/>
        </w:rPr>
        <w:tab/>
        <w:t>This refers to the code for the intervention field dimension in Table 1 of Annex I to the CPR and Annex IV to the EMFAF Regulation.</w:t>
      </w:r>
    </w:p>
  </w:footnote>
  <w:footnote w:id="30">
    <w:p w14:paraId="358D27F0" w14:textId="77777777" w:rsidR="00CF3868" w:rsidRPr="00695343" w:rsidRDefault="00CF3868" w:rsidP="003655CD">
      <w:pPr>
        <w:pStyle w:val="FootnoteText"/>
        <w:rPr>
          <w:szCs w:val="24"/>
        </w:rPr>
      </w:pPr>
      <w:r w:rsidRPr="00FA5A33">
        <w:rPr>
          <w:rStyle w:val="FootnoteReference"/>
        </w:rPr>
        <w:footnoteRef/>
      </w:r>
      <w:r w:rsidRPr="00695343">
        <w:rPr>
          <w:szCs w:val="24"/>
        </w:rPr>
        <w:tab/>
        <w:t>This refers to the code of a common indicator, if applicable.</w:t>
      </w:r>
    </w:p>
  </w:footnote>
  <w:footnote w:id="31">
    <w:p w14:paraId="0341E10E" w14:textId="77777777" w:rsidR="00CF3868" w:rsidRPr="00695343" w:rsidRDefault="00CF3868" w:rsidP="003655CD">
      <w:pPr>
        <w:pStyle w:val="FootnoteText"/>
        <w:rPr>
          <w:bCs/>
          <w:szCs w:val="24"/>
        </w:rPr>
      </w:pPr>
      <w:r w:rsidRPr="00FA5A33">
        <w:rPr>
          <w:rStyle w:val="FootnoteReference"/>
        </w:rPr>
        <w:footnoteRef/>
      </w:r>
      <w:r w:rsidRPr="00695343">
        <w:rPr>
          <w:szCs w:val="24"/>
        </w:rPr>
        <w:tab/>
      </w:r>
      <w:r w:rsidRPr="00695343">
        <w:rPr>
          <w:bCs/>
          <w:szCs w:val="24"/>
        </w:rPr>
        <w:t>Envisaged starting date of the selection of operations and envisaged final date of their completion (ref. Article 63(5)</w:t>
      </w:r>
      <w:r w:rsidRPr="00695343">
        <w:t xml:space="preserve"> CPR</w:t>
      </w:r>
      <w:r w:rsidRPr="00695343">
        <w:rPr>
          <w:bCs/>
          <w:szCs w:val="24"/>
        </w:rPr>
        <w:t>).</w:t>
      </w:r>
    </w:p>
  </w:footnote>
  <w:footnote w:id="32">
    <w:p w14:paraId="116398C6" w14:textId="77777777" w:rsidR="00BD3183" w:rsidRPr="00695343" w:rsidRDefault="00BD3183" w:rsidP="003655CD">
      <w:pPr>
        <w:pStyle w:val="FootnoteText"/>
        <w:rPr>
          <w:bCs/>
          <w:szCs w:val="24"/>
        </w:rPr>
      </w:pPr>
      <w:r w:rsidRPr="00FA5A33">
        <w:rPr>
          <w:rStyle w:val="FootnoteReference"/>
        </w:rPr>
        <w:footnoteRef/>
      </w:r>
      <w:r w:rsidRPr="00695343">
        <w:rPr>
          <w:bCs/>
          <w:szCs w:val="24"/>
        </w:rPr>
        <w:tab/>
        <w:t>For operations encompassing several simplified cost options covering different categories of costs, different projects or successive phases of an operation, the fields 3 to 11 need to be filled in for each indicator triggering reimbursement.</w:t>
      </w:r>
    </w:p>
  </w:footnote>
  <w:footnote w:id="33">
    <w:p w14:paraId="34E8B0BC" w14:textId="77777777" w:rsidR="00492DBA" w:rsidRPr="00695343" w:rsidRDefault="00492DBA" w:rsidP="003655CD">
      <w:pPr>
        <w:pStyle w:val="FootnoteText"/>
        <w:rPr>
          <w:bCs/>
          <w:szCs w:val="24"/>
        </w:rPr>
      </w:pPr>
      <w:r w:rsidRPr="00FA5A33">
        <w:rPr>
          <w:rStyle w:val="FootnoteReference"/>
        </w:rPr>
        <w:footnoteRef/>
      </w:r>
      <w:r w:rsidRPr="00695343">
        <w:rPr>
          <w:bCs/>
          <w:szCs w:val="24"/>
        </w:rPr>
        <w:tab/>
        <w:t>If applicable, indicate the frequency and timing of the adjustment and a clear reference to a specific indicator (including a link to the website where this indicator is published, if applicable).</w:t>
      </w:r>
    </w:p>
  </w:footnote>
  <w:footnote w:id="34">
    <w:p w14:paraId="5DD0EDBE" w14:textId="77777777" w:rsidR="00492DBA" w:rsidRPr="00695343" w:rsidRDefault="00492DBA" w:rsidP="003655CD">
      <w:pPr>
        <w:pStyle w:val="FootnoteText"/>
        <w:rPr>
          <w:szCs w:val="24"/>
        </w:rPr>
      </w:pPr>
      <w:r w:rsidRPr="00FA5A33">
        <w:rPr>
          <w:rStyle w:val="FootnoteReference"/>
        </w:rPr>
        <w:footnoteRef/>
      </w:r>
      <w:r w:rsidRPr="00695343">
        <w:rPr>
          <w:szCs w:val="24"/>
        </w:rPr>
        <w:tab/>
        <w:t>Are there any potential negative implications on the quality of the supported operations and, if so, what measures (</w:t>
      </w:r>
      <w:r w:rsidRPr="00695343">
        <w:rPr>
          <w:szCs w:val="24"/>
        </w:rPr>
        <w:t>e.g. quality assurance) will be taken to offset this risk?</w:t>
      </w:r>
    </w:p>
  </w:footnote>
  <w:footnote w:id="35">
    <w:p w14:paraId="333D7CDF" w14:textId="77777777" w:rsidR="00CF3868" w:rsidRPr="00695343" w:rsidRDefault="00CF3868" w:rsidP="003655CD">
      <w:pPr>
        <w:pStyle w:val="FootnoteText"/>
        <w:rPr>
          <w:szCs w:val="24"/>
        </w:rPr>
      </w:pPr>
      <w:r w:rsidRPr="00FA5A33">
        <w:rPr>
          <w:rStyle w:val="FootnoteReference"/>
        </w:rPr>
        <w:footnoteRef/>
      </w:r>
      <w:r w:rsidRPr="00695343">
        <w:rPr>
          <w:szCs w:val="24"/>
        </w:rPr>
        <w:tab/>
        <w:t>This refers to the code for the intervention field dimension in Table 1 of Annex I to the CPR and Annex IV to the EMFAF Regulation.</w:t>
      </w:r>
    </w:p>
  </w:footnote>
  <w:footnote w:id="36">
    <w:p w14:paraId="58EC5199" w14:textId="77777777" w:rsidR="00CF3868" w:rsidRPr="00695343" w:rsidRDefault="00CF3868" w:rsidP="003655CD">
      <w:pPr>
        <w:pStyle w:val="FootnoteText"/>
        <w:rPr>
          <w:szCs w:val="24"/>
        </w:rPr>
      </w:pPr>
      <w:r w:rsidRPr="00FA5A33">
        <w:rPr>
          <w:rStyle w:val="FootnoteReference"/>
        </w:rPr>
        <w:footnoteRef/>
      </w:r>
      <w:r w:rsidRPr="00695343">
        <w:rPr>
          <w:szCs w:val="24"/>
        </w:rPr>
        <w:tab/>
        <w:t>This refers to the code of a common indicator, if applicable.</w:t>
      </w:r>
    </w:p>
  </w:footnote>
  <w:footnote w:id="37">
    <w:p w14:paraId="7D034B92"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NUTS — Nomenclature of Territorial Units for Statistics. Typically, the region is specified at level 2. Regulation (EC) No 1059/2003 of the European Parliament and of the Council of 26 May 2003 on the establishment of a common classification of territorial units for statistics (NUTS) (</w:t>
      </w:r>
      <w:r w:rsidRPr="00695343">
        <w:rPr>
          <w:szCs w:val="24"/>
        </w:rPr>
        <w:t>OJ L 154, 21.6.2003, p. 1)</w:t>
      </w:r>
      <w:r w:rsidRPr="00695343">
        <w:t xml:space="preserve"> </w:t>
      </w:r>
      <w:r w:rsidRPr="00695343">
        <w:rPr>
          <w:szCs w:val="24"/>
        </w:rPr>
        <w:t>as amended by Commission Regulation (EU) 2016/2066 amending the annexes to Regulation (EC) No 1059/2003 of the European Parliament and of the Council on the establishment of a common classification of territorial units for statistics (NUTS) (OJ L 322, 29.11.2016, p. 1)</w:t>
      </w:r>
      <w:r w:rsidRPr="00695343">
        <w:rPr>
          <w:szCs w:val="24"/>
          <w:shd w:val="clear" w:color="auto" w:fill="FFFFFF"/>
        </w:rPr>
        <w:t>.</w:t>
      </w:r>
    </w:p>
  </w:footnote>
  <w:footnote w:id="38">
    <w:p w14:paraId="02771CF3"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 xml:space="preserve">An undertaking for the purposes of rules on competition laid down in the Treaty and for the purposes of this section is any entity engaged in an economic activity, regardless of its legal status and the way in which it is financed (see decision of the Court of Justice in Case C-222/04, Ministero dell’Economia e delle Finanze v Cassa di Risparmio di Firenze SpA et al. [2006] ECR I-289). The Court of Justice has ruled that entities which are controlled (on a legal or on a </w:t>
      </w:r>
      <w:r w:rsidRPr="00695343">
        <w:rPr>
          <w:i/>
          <w:iCs/>
          <w:szCs w:val="24"/>
          <w:shd w:val="clear" w:color="auto" w:fill="FFFFFF"/>
        </w:rPr>
        <w:t>de facto</w:t>
      </w:r>
      <w:r w:rsidRPr="00695343">
        <w:rPr>
          <w:szCs w:val="24"/>
          <w:shd w:val="clear" w:color="auto" w:fill="FFFFFF"/>
        </w:rPr>
        <w:t xml:space="preserve"> basis) by the same entity should be considered as one undertaking (Case C-382/99 Netherlands v Commission [2002] ECR I-5163).</w:t>
      </w:r>
    </w:p>
  </w:footnote>
  <w:footnote w:id="39">
    <w:p w14:paraId="2E9E41F6"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Period during which the granting authority can commit itself to grant the aid.</w:t>
      </w:r>
    </w:p>
  </w:footnote>
  <w:footnote w:id="40">
    <w:p w14:paraId="0855503E"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‘Date of granting the aid’ means the date when the legal right to receive the aid is conferred on the beneficiary under the applicable national legal regime.</w:t>
      </w:r>
    </w:p>
  </w:footnote>
  <w:footnote w:id="41">
    <w:p w14:paraId="4BF404C8"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NACE Rev. 2 — Statistical Classification of Economic Activities in the European Union. Typically, the sector shall be specified at group level.</w:t>
      </w:r>
    </w:p>
  </w:footnote>
  <w:footnote w:id="42">
    <w:p w14:paraId="6B685794"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In case of an aid scheme: indicate the annual overall amount of the budget planned under the scheme or the estimated tax loss per year for all aid instruments contained in the scheme.</w:t>
      </w:r>
    </w:p>
  </w:footnote>
  <w:footnote w:id="43">
    <w:p w14:paraId="1CF4AA53"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 xml:space="preserve">In case of an </w:t>
      </w:r>
      <w:r w:rsidRPr="00695343">
        <w:rPr>
          <w:i/>
          <w:iCs/>
          <w:szCs w:val="24"/>
          <w:shd w:val="clear" w:color="auto" w:fill="FFFFFF"/>
        </w:rPr>
        <w:t>ad hoc</w:t>
      </w:r>
      <w:r w:rsidRPr="00695343">
        <w:rPr>
          <w:szCs w:val="24"/>
          <w:shd w:val="clear" w:color="auto" w:fill="FFFFFF"/>
        </w:rPr>
        <w:t xml:space="preserve"> aid award: indicate the overall aid amount/tax loss.</w:t>
      </w:r>
    </w:p>
  </w:footnote>
  <w:footnote w:id="44">
    <w:p w14:paraId="7136F8CF"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For guarantees, indicate the (maximum) amount of loans guaranteed.</w:t>
      </w:r>
    </w:p>
  </w:footnote>
  <w:footnote w:id="45">
    <w:p w14:paraId="64F4020D" w14:textId="77777777" w:rsidR="00CF3868" w:rsidRPr="00695343" w:rsidRDefault="00CF3868" w:rsidP="003655CD">
      <w:pPr>
        <w:pStyle w:val="FootnoteText"/>
        <w:rPr>
          <w:szCs w:val="24"/>
        </w:rPr>
      </w:pPr>
      <w:r w:rsidRPr="00FA5A33">
        <w:rPr>
          <w:rStyle w:val="FootnoteReference"/>
        </w:rPr>
        <w:footnoteRef/>
      </w:r>
      <w:r w:rsidRPr="00695343">
        <w:rPr>
          <w:szCs w:val="24"/>
        </w:rPr>
        <w:tab/>
      </w:r>
      <w:r w:rsidRPr="00695343">
        <w:rPr>
          <w:szCs w:val="24"/>
          <w:shd w:val="clear" w:color="auto" w:fill="FFFFFF"/>
        </w:rPr>
        <w:t>Where appropriate, reference to the Commission decision approving the methodology to calculate the gross grant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DEC4" w14:textId="77777777" w:rsidR="00CF3868" w:rsidRPr="002B77C4" w:rsidRDefault="00CF3868" w:rsidP="00A35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78FA" w14:textId="77777777" w:rsidR="00CF3868" w:rsidRPr="002B77C4" w:rsidRDefault="00CF3868" w:rsidP="00A35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EAA" w14:textId="77777777" w:rsidR="00CF3868" w:rsidRPr="002B77C4" w:rsidRDefault="00CF3868" w:rsidP="00A35C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2E94" w14:textId="77777777" w:rsidR="00CF3868" w:rsidRPr="002B77C4" w:rsidRDefault="00CF3868" w:rsidP="00A35C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DE2F" w14:textId="69208770" w:rsidR="00CF3868" w:rsidRPr="00AA4E17" w:rsidRDefault="00CF3868" w:rsidP="00AA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7162"/>
        </w:tabs>
        <w:ind w:left="7162" w:hanging="360"/>
      </w:pPr>
    </w:lvl>
  </w:abstractNum>
  <w:abstractNum w:abstractNumId="1" w15:restartNumberingAfterBreak="0">
    <w:nsid w:val="FFFFFF7D"/>
    <w:multiLevelType w:val="singleLevel"/>
    <w:tmpl w:val="E18423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C88D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A0BB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388F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ACA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0EC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124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920B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FC67BF"/>
    <w:multiLevelType w:val="multilevel"/>
    <w:tmpl w:val="C4EAB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3C25C2D"/>
    <w:multiLevelType w:val="multilevel"/>
    <w:tmpl w:val="F1144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4"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5"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6"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7"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0EEA6825"/>
    <w:multiLevelType w:val="singleLevel"/>
    <w:tmpl w:val="F14A3676"/>
    <w:lvl w:ilvl="0">
      <w:start w:val="1"/>
      <w:numFmt w:val="bullet"/>
      <w:lvlRestart w:val="0"/>
      <w:pStyle w:val="Tiret0"/>
      <w:lvlText w:val="–"/>
      <w:lvlJc w:val="left"/>
      <w:pPr>
        <w:tabs>
          <w:tab w:val="num" w:pos="850"/>
        </w:tabs>
        <w:ind w:left="850" w:hanging="850"/>
      </w:pPr>
    </w:lvl>
  </w:abstractNum>
  <w:abstractNum w:abstractNumId="20"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14BA4C59"/>
    <w:multiLevelType w:val="hybridMultilevel"/>
    <w:tmpl w:val="E08C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D96B89"/>
    <w:multiLevelType w:val="hybridMultilevel"/>
    <w:tmpl w:val="E38AB030"/>
    <w:lvl w:ilvl="0" w:tplc="5BBCA0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tabs>
          <w:tab w:val="num" w:pos="1800"/>
        </w:tabs>
        <w:ind w:left="1800" w:hanging="360"/>
      </w:pPr>
    </w:lvl>
    <w:lvl w:ilvl="5">
      <w:start w:val="1"/>
      <w:numFmt w:val="lowerRoman"/>
      <w:pStyle w:val="NumPar6"/>
      <w:lvlText w:val="(%6)"/>
      <w:lvlJc w:val="left"/>
      <w:pPr>
        <w:tabs>
          <w:tab w:val="num" w:pos="2160"/>
        </w:tabs>
        <w:ind w:left="2160" w:hanging="360"/>
      </w:pPr>
    </w:lvl>
    <w:lvl w:ilvl="6">
      <w:start w:val="1"/>
      <w:numFmt w:val="decimal"/>
      <w:pStyle w:val="NumPar7"/>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721995"/>
    <w:multiLevelType w:val="hybridMultilevel"/>
    <w:tmpl w:val="504CC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8" w15:restartNumberingAfterBreak="0">
    <w:nsid w:val="231C0EFA"/>
    <w:multiLevelType w:val="hybridMultilevel"/>
    <w:tmpl w:val="9C388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B802C6"/>
    <w:multiLevelType w:val="hybridMultilevel"/>
    <w:tmpl w:val="2C9820E0"/>
    <w:lvl w:ilvl="0" w:tplc="77ECF320">
      <w:start w:val="14"/>
      <w:numFmt w:val="bullet"/>
      <w:lvlText w:val="-"/>
      <w:lvlJc w:val="left"/>
      <w:pPr>
        <w:ind w:left="720" w:hanging="360"/>
      </w:pPr>
      <w:rPr>
        <w:rFonts w:ascii="Gill Sans Nova" w:eastAsia="Times New Roman" w:hAnsi="Gill Sans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8160D2"/>
    <w:multiLevelType w:val="multilevel"/>
    <w:tmpl w:val="4F3C0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6"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8"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40" w15:restartNumberingAfterBreak="0">
    <w:nsid w:val="39D307C3"/>
    <w:multiLevelType w:val="hybridMultilevel"/>
    <w:tmpl w:val="5CB64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266B1E"/>
    <w:multiLevelType w:val="hybridMultilevel"/>
    <w:tmpl w:val="4C82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4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44"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lvl>
  </w:abstractNum>
  <w:abstractNum w:abstractNumId="4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6" w15:restartNumberingAfterBreak="0">
    <w:nsid w:val="43DD381F"/>
    <w:multiLevelType w:val="hybridMultilevel"/>
    <w:tmpl w:val="F03A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50"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51" w15:restartNumberingAfterBreak="0">
    <w:nsid w:val="4B966D77"/>
    <w:multiLevelType w:val="hybridMultilevel"/>
    <w:tmpl w:val="1E4EEF3A"/>
    <w:lvl w:ilvl="0" w:tplc="03E487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0C058A"/>
    <w:multiLevelType w:val="singleLevel"/>
    <w:tmpl w:val="BAE8D90E"/>
    <w:lvl w:ilvl="0">
      <w:start w:val="1"/>
      <w:numFmt w:val="bullet"/>
      <w:pStyle w:val="ListDash1"/>
      <w:lvlText w:val="–"/>
      <w:lvlJc w:val="left"/>
      <w:pPr>
        <w:tabs>
          <w:tab w:val="num" w:pos="1134"/>
        </w:tabs>
        <w:ind w:left="1134" w:hanging="283"/>
      </w:pPr>
      <w:rPr>
        <w:rFonts w:ascii="Times New Roman" w:hAnsi="Times New Roman"/>
      </w:rPr>
    </w:lvl>
  </w:abstractNum>
  <w:abstractNum w:abstractNumId="53"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54" w15:restartNumberingAfterBreak="0">
    <w:nsid w:val="559E47DA"/>
    <w:multiLevelType w:val="hybridMultilevel"/>
    <w:tmpl w:val="7DFA73C0"/>
    <w:lvl w:ilvl="0" w:tplc="77ECF320">
      <w:start w:val="14"/>
      <w:numFmt w:val="bullet"/>
      <w:lvlText w:val="-"/>
      <w:lvlJc w:val="left"/>
      <w:pPr>
        <w:ind w:left="720" w:hanging="360"/>
      </w:pPr>
      <w:rPr>
        <w:rFonts w:ascii="Gill Sans Nova" w:eastAsia="Times New Roman" w:hAnsi="Gill Sans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56" w15:restartNumberingAfterBreak="0">
    <w:nsid w:val="56635B50"/>
    <w:multiLevelType w:val="hybridMultilevel"/>
    <w:tmpl w:val="7506EEEE"/>
    <w:lvl w:ilvl="0" w:tplc="77626E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566B068F"/>
    <w:multiLevelType w:val="hybridMultilevel"/>
    <w:tmpl w:val="15608A72"/>
    <w:lvl w:ilvl="0" w:tplc="4BAA30A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5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61" w15:restartNumberingAfterBreak="0">
    <w:nsid w:val="58FA3AAE"/>
    <w:multiLevelType w:val="hybridMultilevel"/>
    <w:tmpl w:val="BD0AE060"/>
    <w:lvl w:ilvl="0" w:tplc="77ECF320">
      <w:start w:val="14"/>
      <w:numFmt w:val="bullet"/>
      <w:lvlText w:val="-"/>
      <w:lvlJc w:val="left"/>
      <w:pPr>
        <w:ind w:left="720" w:hanging="360"/>
      </w:pPr>
      <w:rPr>
        <w:rFonts w:ascii="Gill Sans Nova" w:eastAsia="Times New Roman" w:hAnsi="Gill Sans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8B5CC2"/>
    <w:multiLevelType w:val="hybridMultilevel"/>
    <w:tmpl w:val="9412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F11BEE"/>
    <w:multiLevelType w:val="hybridMultilevel"/>
    <w:tmpl w:val="B9B4A7F6"/>
    <w:lvl w:ilvl="0" w:tplc="CD826F6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31A15"/>
    <w:multiLevelType w:val="singleLevel"/>
    <w:tmpl w:val="CB981644"/>
    <w:name w:val="Tiret 0"/>
    <w:lvl w:ilvl="0">
      <w:start w:val="1"/>
      <w:numFmt w:val="bullet"/>
      <w:lvlText w:val="–"/>
      <w:lvlJc w:val="left"/>
      <w:pPr>
        <w:tabs>
          <w:tab w:val="num" w:pos="850"/>
        </w:tabs>
        <w:ind w:left="850" w:hanging="850"/>
      </w:pPr>
    </w:lvl>
  </w:abstractNum>
  <w:abstractNum w:abstractNumId="65" w15:restartNumberingAfterBreak="0">
    <w:nsid w:val="5CA61185"/>
    <w:multiLevelType w:val="hybridMultilevel"/>
    <w:tmpl w:val="B29A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7" w15:restartNumberingAfterBreak="0">
    <w:nsid w:val="60643520"/>
    <w:multiLevelType w:val="hybridMultilevel"/>
    <w:tmpl w:val="9EC8F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1FA0340"/>
    <w:multiLevelType w:val="hybridMultilevel"/>
    <w:tmpl w:val="E3E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A81C81"/>
    <w:multiLevelType w:val="multilevel"/>
    <w:tmpl w:val="82DE0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73E73D5"/>
    <w:multiLevelType w:val="hybridMultilevel"/>
    <w:tmpl w:val="E5CED354"/>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7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7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76"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7" w15:restartNumberingAfterBreak="0">
    <w:nsid w:val="72254038"/>
    <w:multiLevelType w:val="hybridMultilevel"/>
    <w:tmpl w:val="AE903FE8"/>
    <w:lvl w:ilvl="0" w:tplc="26609078">
      <w:start w:val="1"/>
      <w:numFmt w:val="bullet"/>
      <w:lvlText w:val="-"/>
      <w:lvlJc w:val="left"/>
      <w:pPr>
        <w:ind w:left="720" w:hanging="360"/>
      </w:pPr>
      <w:rPr>
        <w:rFonts w:ascii="Montserrat" w:hAnsi="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DF1439"/>
    <w:multiLevelType w:val="hybridMultilevel"/>
    <w:tmpl w:val="1E18E328"/>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7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80" w15:restartNumberingAfterBreak="0">
    <w:nsid w:val="758F40AA"/>
    <w:multiLevelType w:val="hybridMultilevel"/>
    <w:tmpl w:val="F65A8258"/>
    <w:lvl w:ilvl="0" w:tplc="84762BEA">
      <w:start w:val="1"/>
      <w:numFmt w:val="bullet"/>
      <w:lvlText w:val="-"/>
      <w:lvlJc w:val="left"/>
      <w:pPr>
        <w:ind w:left="408" w:hanging="360"/>
      </w:pPr>
      <w:rPr>
        <w:rFonts w:ascii="Calibri" w:eastAsiaTheme="minorHAns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cs="Wingdings" w:hint="default"/>
      </w:rPr>
    </w:lvl>
    <w:lvl w:ilvl="3" w:tplc="04090001" w:tentative="1">
      <w:start w:val="1"/>
      <w:numFmt w:val="bullet"/>
      <w:lvlText w:val=""/>
      <w:lvlJc w:val="left"/>
      <w:pPr>
        <w:ind w:left="2568" w:hanging="360"/>
      </w:pPr>
      <w:rPr>
        <w:rFonts w:ascii="Symbol" w:hAnsi="Symbol" w:cs="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cs="Wingdings" w:hint="default"/>
      </w:rPr>
    </w:lvl>
    <w:lvl w:ilvl="6" w:tplc="04090001" w:tentative="1">
      <w:start w:val="1"/>
      <w:numFmt w:val="bullet"/>
      <w:lvlText w:val=""/>
      <w:lvlJc w:val="left"/>
      <w:pPr>
        <w:ind w:left="4728" w:hanging="360"/>
      </w:pPr>
      <w:rPr>
        <w:rFonts w:ascii="Symbol" w:hAnsi="Symbol" w:cs="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cs="Wingdings" w:hint="default"/>
      </w:rPr>
    </w:lvl>
  </w:abstractNum>
  <w:abstractNum w:abstractNumId="81"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82"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3" w15:restartNumberingAfterBreak="0">
    <w:nsid w:val="76126657"/>
    <w:multiLevelType w:val="hybridMultilevel"/>
    <w:tmpl w:val="DD14C732"/>
    <w:lvl w:ilvl="0" w:tplc="77ECF320">
      <w:start w:val="14"/>
      <w:numFmt w:val="bullet"/>
      <w:lvlText w:val="-"/>
      <w:lvlJc w:val="left"/>
      <w:pPr>
        <w:ind w:left="720" w:hanging="360"/>
      </w:pPr>
      <w:rPr>
        <w:rFonts w:ascii="Gill Sans Nova" w:eastAsia="Times New Roman" w:hAnsi="Gill Sans No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8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87" w15:restartNumberingAfterBreak="0">
    <w:nsid w:val="7A1B41CB"/>
    <w:multiLevelType w:val="hybridMultilevel"/>
    <w:tmpl w:val="73A8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89"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90"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2"/>
  </w:num>
  <w:num w:numId="2">
    <w:abstractNumId w:val="15"/>
  </w:num>
  <w:num w:numId="3">
    <w:abstractNumId w:val="75"/>
  </w:num>
  <w:num w:numId="4">
    <w:abstractNumId w:val="66"/>
  </w:num>
  <w:num w:numId="5">
    <w:abstractNumId w:val="16"/>
  </w:num>
  <w:num w:numId="6">
    <w:abstractNumId w:val="85"/>
  </w:num>
  <w:num w:numId="7">
    <w:abstractNumId w:val="88"/>
  </w:num>
  <w:num w:numId="8">
    <w:abstractNumId w:val="58"/>
  </w:num>
  <w:num w:numId="9">
    <w:abstractNumId w:val="79"/>
  </w:num>
  <w:num w:numId="10">
    <w:abstractNumId w:val="71"/>
  </w:num>
  <w:num w:numId="11">
    <w:abstractNumId w:val="47"/>
  </w:num>
  <w:num w:numId="12">
    <w:abstractNumId w:val="14"/>
  </w:num>
  <w:num w:numId="13">
    <w:abstractNumId w:val="31"/>
  </w:num>
  <w:num w:numId="14">
    <w:abstractNumId w:val="23"/>
  </w:num>
  <w:num w:numId="15">
    <w:abstractNumId w:val="33"/>
  </w:num>
  <w:num w:numId="16">
    <w:abstractNumId w:val="59"/>
  </w:num>
  <w:num w:numId="17">
    <w:abstractNumId w:val="34"/>
  </w:num>
  <w:num w:numId="18">
    <w:abstractNumId w:val="9"/>
  </w:num>
  <w:num w:numId="19">
    <w:abstractNumId w:val="7"/>
  </w:num>
  <w:num w:numId="20">
    <w:abstractNumId w:val="6"/>
  </w:num>
  <w:num w:numId="21">
    <w:abstractNumId w:val="5"/>
  </w:num>
  <w:num w:numId="22">
    <w:abstractNumId w:val="25"/>
  </w:num>
  <w:num w:numId="23">
    <w:abstractNumId w:val="8"/>
  </w:num>
  <w:num w:numId="24">
    <w:abstractNumId w:val="3"/>
  </w:num>
  <w:num w:numId="25">
    <w:abstractNumId w:val="2"/>
  </w:num>
  <w:num w:numId="26">
    <w:abstractNumId w:val="1"/>
  </w:num>
  <w:num w:numId="27">
    <w:abstractNumId w:val="13"/>
  </w:num>
  <w:num w:numId="28">
    <w:abstractNumId w:val="36"/>
  </w:num>
  <w:num w:numId="29">
    <w:abstractNumId w:val="52"/>
  </w:num>
  <w:num w:numId="30">
    <w:abstractNumId w:val="49"/>
  </w:num>
  <w:num w:numId="31">
    <w:abstractNumId w:val="44"/>
  </w:num>
  <w:num w:numId="32">
    <w:abstractNumId w:val="24"/>
  </w:num>
  <w:num w:numId="33">
    <w:abstractNumId w:val="10"/>
  </w:num>
  <w:num w:numId="34">
    <w:abstractNumId w:val="60"/>
  </w:num>
  <w:num w:numId="35">
    <w:abstractNumId w:val="55"/>
  </w:num>
  <w:num w:numId="36">
    <w:abstractNumId w:val="53"/>
  </w:num>
  <w:num w:numId="37">
    <w:abstractNumId w:val="89"/>
  </w:num>
  <w:num w:numId="38">
    <w:abstractNumId w:val="24"/>
  </w:num>
  <w:num w:numId="39">
    <w:abstractNumId w:val="10"/>
  </w:num>
  <w:num w:numId="40">
    <w:abstractNumId w:val="90"/>
  </w:num>
  <w:num w:numId="41">
    <w:abstractNumId w:val="38"/>
  </w:num>
  <w:num w:numId="42">
    <w:abstractNumId w:val="18"/>
  </w:num>
  <w:num w:numId="43">
    <w:abstractNumId w:val="17"/>
  </w:num>
  <w:num w:numId="44">
    <w:abstractNumId w:val="82"/>
  </w:num>
  <w:num w:numId="45">
    <w:abstractNumId w:val="76"/>
  </w:num>
  <w:num w:numId="46">
    <w:abstractNumId w:val="81"/>
  </w:num>
  <w:num w:numId="47">
    <w:abstractNumId w:val="50"/>
  </w:num>
  <w:num w:numId="48">
    <w:abstractNumId w:val="19"/>
  </w:num>
  <w:num w:numId="49">
    <w:abstractNumId w:val="4"/>
  </w:num>
  <w:num w:numId="50">
    <w:abstractNumId w:val="0"/>
    <w:lvlOverride w:ilvl="0">
      <w:startOverride w:val="1"/>
    </w:lvlOverride>
  </w:num>
  <w:num w:numId="51">
    <w:abstractNumId w:val="43"/>
    <w:lvlOverride w:ilvl="0">
      <w:startOverride w:val="1"/>
    </w:lvlOverride>
  </w:num>
  <w:num w:numId="52">
    <w:abstractNumId w:val="86"/>
  </w:num>
  <w:num w:numId="53">
    <w:abstractNumId w:val="45"/>
  </w:num>
  <w:num w:numId="54">
    <w:abstractNumId w:val="39"/>
    <w:lvlOverride w:ilvl="0">
      <w:startOverride w:val="1"/>
    </w:lvlOverride>
  </w:num>
  <w:num w:numId="55">
    <w:abstractNumId w:val="73"/>
    <w:lvlOverride w:ilvl="0">
      <w:startOverride w:val="1"/>
    </w:lvlOverride>
  </w:num>
  <w:num w:numId="56">
    <w:abstractNumId w:val="27"/>
  </w:num>
  <w:num w:numId="57">
    <w:abstractNumId w:val="35"/>
    <w:lvlOverride w:ilvl="0">
      <w:startOverride w:val="1"/>
    </w:lvlOverride>
  </w:num>
  <w:num w:numId="58">
    <w:abstractNumId w:val="37"/>
    <w:lvlOverride w:ilvl="0">
      <w:startOverride w:val="1"/>
    </w:lvlOverride>
  </w:num>
  <w:num w:numId="59">
    <w:abstractNumId w:val="42"/>
    <w:lvlOverride w:ilvl="0">
      <w:startOverride w:val="1"/>
    </w:lvlOverride>
  </w:num>
  <w:num w:numId="60">
    <w:abstractNumId w:val="74"/>
  </w:num>
  <w:num w:numId="61">
    <w:abstractNumId w:val="30"/>
  </w:num>
  <w:num w:numId="62">
    <w:abstractNumId w:val="4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51"/>
  </w:num>
  <w:num w:numId="67">
    <w:abstractNumId w:val="67"/>
  </w:num>
  <w:num w:numId="68">
    <w:abstractNumId w:val="21"/>
  </w:num>
  <w:num w:numId="69">
    <w:abstractNumId w:val="68"/>
  </w:num>
  <w:num w:numId="70">
    <w:abstractNumId w:val="22"/>
  </w:num>
  <w:num w:numId="71">
    <w:abstractNumId w:val="26"/>
  </w:num>
  <w:num w:numId="72">
    <w:abstractNumId w:val="63"/>
  </w:num>
  <w:num w:numId="73">
    <w:abstractNumId w:val="56"/>
  </w:num>
  <w:num w:numId="74">
    <w:abstractNumId w:val="87"/>
  </w:num>
  <w:num w:numId="75">
    <w:abstractNumId w:val="80"/>
  </w:num>
  <w:num w:numId="76">
    <w:abstractNumId w:val="77"/>
  </w:num>
  <w:num w:numId="77">
    <w:abstractNumId w:val="65"/>
  </w:num>
  <w:num w:numId="78">
    <w:abstractNumId w:val="70"/>
  </w:num>
  <w:num w:numId="79">
    <w:abstractNumId w:val="78"/>
  </w:num>
  <w:num w:numId="80">
    <w:abstractNumId w:val="62"/>
  </w:num>
  <w:num w:numId="81">
    <w:abstractNumId w:val="57"/>
  </w:num>
  <w:num w:numId="82">
    <w:abstractNumId w:val="69"/>
  </w:num>
  <w:num w:numId="83">
    <w:abstractNumId w:val="32"/>
  </w:num>
  <w:num w:numId="84">
    <w:abstractNumId w:val="11"/>
  </w:num>
  <w:num w:numId="85">
    <w:abstractNumId w:val="12"/>
  </w:num>
  <w:num w:numId="86">
    <w:abstractNumId w:val="46"/>
  </w:num>
  <w:num w:numId="87">
    <w:abstractNumId w:val="54"/>
  </w:num>
  <w:num w:numId="88">
    <w:abstractNumId w:val="61"/>
  </w:num>
  <w:num w:numId="89">
    <w:abstractNumId w:val="83"/>
  </w:num>
  <w:num w:numId="90">
    <w:abstractNumId w:val="29"/>
  </w:num>
  <w:num w:numId="91">
    <w:abstractNumId w:val="41"/>
  </w:num>
  <w:num w:numId="92">
    <w:abstractNumId w:val="4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attachedTemplate r:id="rId1"/>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uncil" w:val="true"/>
    <w:docVar w:name="DocuWriteMetaData" w:val="&lt;metadataset docuwriteversion=&quot;4.4.5&quot; technicalblockguid=&quot;4928146820875591013&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5-31&lt;/text&gt;_x000d__x000a_  &lt;/metadata&gt;_x000d__x000a_  &lt;metadata key=&quot;md_Prefix&quot;&gt;_x000d__x000a_    &lt;text&gt;&lt;/text&gt;_x000d__x000a_  &lt;/metadata&gt;_x000d__x000a_  &lt;metadata key=&quot;md_DocumentNumber&quot;&gt;_x000d__x000a_    &lt;text&gt;6674&lt;/text&gt;_x000d__x000a_  &lt;/metadata&gt;_x000d__x000a_  &lt;metadata key=&quot;md_YearDocumentNumber&quot;&gt;_x000d__x000a_    &lt;text&gt;2021&lt;/text&gt;_x000d__x000a_  &lt;/metadata&gt;_x000d__x000a_  &lt;metadata key=&quot;md_Suffixes&quot;&gt;_x000d__x000a_    &lt;text&gt;ADD 1 REV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FSTR 21&lt;/text&gt;_x000d__x000a_      &lt;text&gt;REGIO 36&lt;/text&gt;_x000d__x000a_      &lt;text&gt;FC 9&lt;/text&gt;_x000d__x000a_      &lt;text&gt;SOC 122&lt;/text&gt;_x000d__x000a_      &lt;text&gt;PECHE 75&lt;/text&gt;_x000d__x000a_      &lt;text&gt;CADREFIN 122&lt;/text&gt;_x000d__x000a_      &lt;text&gt;JAI 237&lt;/text&gt;_x000d__x000a_      &lt;text&gt;SAN 119&lt;/text&gt;_x000d__x000a_      &lt;text&gt;CODEC 295&lt;/text&gt;_x000d__x000a_      &lt;text&gt;PARLNAT 12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6(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quot; /&gt;_x000d__x000a_    &lt;/basicdatatype&gt;_x000d__x000a_  &lt;/metadata&gt;_x000d__x000a_  &lt;metadata key=&quot;md_Recipient&quot;&gt;_x000d__x000a_    &lt;basicdatatype&gt;_x000d__x000a_      &lt;recipient key=&quot;&quot; /&gt;_x000d__x000a_    &lt;/basicdatatype&gt;_x000d__x000a_  &lt;/metadata&gt;_x000d__x000a_  &lt;metadata key=&quot;md_DateOfReceipt&quot; /&gt;_x000d__x000a_  &lt;metadata key=&quot;md_FreeDate&quot; /&gt;_x000d__x000a_  &lt;metadata key=&quot;md_PrecedingDocuments&quot; /&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osition of the Council at first reading with a view to the adoption of a REGULATION OF THE EUROPEAN PARLIAMENT AND OF THE COUNCIL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 Adopted by the Council on 27 May 2021&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6&quot; FontFamily=&quot;Arial Unicode MS&quot; FontSize=&quot;12&quot;&amp;gt;Position of the Council at first reading with a view to the adoption of a&amp;lt;Run xml:lang=&quot;en-gb&quot; xml:space=&quot;preserve&quot;&amp;gt; &amp;lt;/Run&amp;gt;REGULATION OF THE EUROPEAN PARLIAMENT AND OF THE COUNCIL&amp;lt;Run xml:lang=&quot;en-gb&quot; xml:space=&quot;preserve&quot;&amp;gt; &amp;lt;/Run&amp;gt;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amp;lt;/Paragraph&amp;gt;&amp;lt;Paragraph LineHeight=&quot;6&quot; FontFamily=&quot;Arial Unicode MS&quot; FontSize=&quot;12&quot;&amp;gt;&amp;lt;Run xml:lang=&quot;en-gb&quot;&amp;gt;- Adopted by the Council on 27 May 2021&amp;lt;/Run&amp;gt;&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LEGACTS"/>
  </w:docVars>
  <w:rsids>
    <w:rsidRoot w:val="00CD1704"/>
    <w:rsid w:val="00002038"/>
    <w:rsid w:val="00002054"/>
    <w:rsid w:val="00005161"/>
    <w:rsid w:val="00005E7D"/>
    <w:rsid w:val="000063D7"/>
    <w:rsid w:val="00012F73"/>
    <w:rsid w:val="00013BFE"/>
    <w:rsid w:val="00013FAF"/>
    <w:rsid w:val="0001413C"/>
    <w:rsid w:val="000148A4"/>
    <w:rsid w:val="00023410"/>
    <w:rsid w:val="00023964"/>
    <w:rsid w:val="00025C3A"/>
    <w:rsid w:val="000270D1"/>
    <w:rsid w:val="00031A5A"/>
    <w:rsid w:val="00031E28"/>
    <w:rsid w:val="00032427"/>
    <w:rsid w:val="000339E9"/>
    <w:rsid w:val="000341D3"/>
    <w:rsid w:val="000342BD"/>
    <w:rsid w:val="00037BAC"/>
    <w:rsid w:val="000413CE"/>
    <w:rsid w:val="00042190"/>
    <w:rsid w:val="000438B9"/>
    <w:rsid w:val="00045805"/>
    <w:rsid w:val="000462D4"/>
    <w:rsid w:val="00046B6F"/>
    <w:rsid w:val="000476F2"/>
    <w:rsid w:val="00047FDD"/>
    <w:rsid w:val="00052FC3"/>
    <w:rsid w:val="00053306"/>
    <w:rsid w:val="00054B31"/>
    <w:rsid w:val="000607B4"/>
    <w:rsid w:val="00061ED1"/>
    <w:rsid w:val="00062D46"/>
    <w:rsid w:val="0006375B"/>
    <w:rsid w:val="00066C31"/>
    <w:rsid w:val="00067632"/>
    <w:rsid w:val="00067725"/>
    <w:rsid w:val="000703C3"/>
    <w:rsid w:val="00074F98"/>
    <w:rsid w:val="00077A64"/>
    <w:rsid w:val="00082236"/>
    <w:rsid w:val="00083B03"/>
    <w:rsid w:val="00083D0A"/>
    <w:rsid w:val="00087D22"/>
    <w:rsid w:val="00087D57"/>
    <w:rsid w:val="00087EA2"/>
    <w:rsid w:val="00090932"/>
    <w:rsid w:val="0009174F"/>
    <w:rsid w:val="00092886"/>
    <w:rsid w:val="00094B66"/>
    <w:rsid w:val="00095153"/>
    <w:rsid w:val="000A00F7"/>
    <w:rsid w:val="000A2528"/>
    <w:rsid w:val="000A2D1C"/>
    <w:rsid w:val="000A4EAE"/>
    <w:rsid w:val="000A6953"/>
    <w:rsid w:val="000A7F96"/>
    <w:rsid w:val="000B2AE3"/>
    <w:rsid w:val="000B53E0"/>
    <w:rsid w:val="000B6806"/>
    <w:rsid w:val="000B6A24"/>
    <w:rsid w:val="000B6B2B"/>
    <w:rsid w:val="000B7702"/>
    <w:rsid w:val="000C0806"/>
    <w:rsid w:val="000C0EF1"/>
    <w:rsid w:val="000C1690"/>
    <w:rsid w:val="000C2BAC"/>
    <w:rsid w:val="000C3052"/>
    <w:rsid w:val="000C44DC"/>
    <w:rsid w:val="000C4A47"/>
    <w:rsid w:val="000C625F"/>
    <w:rsid w:val="000C7C5C"/>
    <w:rsid w:val="000D047E"/>
    <w:rsid w:val="000D0B09"/>
    <w:rsid w:val="000D31EF"/>
    <w:rsid w:val="000D362C"/>
    <w:rsid w:val="000D3C74"/>
    <w:rsid w:val="000D3F6A"/>
    <w:rsid w:val="000D4B1E"/>
    <w:rsid w:val="000D5753"/>
    <w:rsid w:val="000D6FFC"/>
    <w:rsid w:val="000E2907"/>
    <w:rsid w:val="000E50CA"/>
    <w:rsid w:val="000E586F"/>
    <w:rsid w:val="000F007A"/>
    <w:rsid w:val="000F28A1"/>
    <w:rsid w:val="000F3B43"/>
    <w:rsid w:val="001021E1"/>
    <w:rsid w:val="00103F0E"/>
    <w:rsid w:val="001064BC"/>
    <w:rsid w:val="00107BC5"/>
    <w:rsid w:val="00107FCB"/>
    <w:rsid w:val="00111AA4"/>
    <w:rsid w:val="00113825"/>
    <w:rsid w:val="00114444"/>
    <w:rsid w:val="00115A0E"/>
    <w:rsid w:val="001163B8"/>
    <w:rsid w:val="001203AB"/>
    <w:rsid w:val="00122962"/>
    <w:rsid w:val="00123096"/>
    <w:rsid w:val="001231FA"/>
    <w:rsid w:val="001257AE"/>
    <w:rsid w:val="001331D6"/>
    <w:rsid w:val="00133572"/>
    <w:rsid w:val="00133897"/>
    <w:rsid w:val="00133A7E"/>
    <w:rsid w:val="00133B76"/>
    <w:rsid w:val="00133E64"/>
    <w:rsid w:val="001357FF"/>
    <w:rsid w:val="0013722F"/>
    <w:rsid w:val="001430FE"/>
    <w:rsid w:val="00143546"/>
    <w:rsid w:val="00144FB3"/>
    <w:rsid w:val="00145B58"/>
    <w:rsid w:val="001535BD"/>
    <w:rsid w:val="001535CE"/>
    <w:rsid w:val="00154A8C"/>
    <w:rsid w:val="00154C3E"/>
    <w:rsid w:val="00160A58"/>
    <w:rsid w:val="00162E38"/>
    <w:rsid w:val="0016388F"/>
    <w:rsid w:val="001662CD"/>
    <w:rsid w:val="00166DCB"/>
    <w:rsid w:val="00166DFB"/>
    <w:rsid w:val="0017059D"/>
    <w:rsid w:val="001708E5"/>
    <w:rsid w:val="00171781"/>
    <w:rsid w:val="0017210D"/>
    <w:rsid w:val="001729D6"/>
    <w:rsid w:val="00172C84"/>
    <w:rsid w:val="00173A53"/>
    <w:rsid w:val="00174628"/>
    <w:rsid w:val="001746BD"/>
    <w:rsid w:val="0017585D"/>
    <w:rsid w:val="001826A5"/>
    <w:rsid w:val="00184A88"/>
    <w:rsid w:val="00185754"/>
    <w:rsid w:val="001862B8"/>
    <w:rsid w:val="0019024D"/>
    <w:rsid w:val="0019287B"/>
    <w:rsid w:val="001929FD"/>
    <w:rsid w:val="001930C6"/>
    <w:rsid w:val="0019445A"/>
    <w:rsid w:val="00196875"/>
    <w:rsid w:val="001968F3"/>
    <w:rsid w:val="00196ACB"/>
    <w:rsid w:val="001A01C7"/>
    <w:rsid w:val="001A0CB3"/>
    <w:rsid w:val="001A16C3"/>
    <w:rsid w:val="001A2A51"/>
    <w:rsid w:val="001A4AE6"/>
    <w:rsid w:val="001A52D6"/>
    <w:rsid w:val="001B2209"/>
    <w:rsid w:val="001B3DB8"/>
    <w:rsid w:val="001B48E5"/>
    <w:rsid w:val="001B5BD2"/>
    <w:rsid w:val="001C0364"/>
    <w:rsid w:val="001C1A01"/>
    <w:rsid w:val="001C2C5D"/>
    <w:rsid w:val="001C3317"/>
    <w:rsid w:val="001C3593"/>
    <w:rsid w:val="001C4325"/>
    <w:rsid w:val="001C5B43"/>
    <w:rsid w:val="001D12F2"/>
    <w:rsid w:val="001D2B55"/>
    <w:rsid w:val="001D49EA"/>
    <w:rsid w:val="001D59B5"/>
    <w:rsid w:val="001D6A6F"/>
    <w:rsid w:val="001E0371"/>
    <w:rsid w:val="001E1838"/>
    <w:rsid w:val="001E1952"/>
    <w:rsid w:val="001E45DB"/>
    <w:rsid w:val="001E5D62"/>
    <w:rsid w:val="001F1C85"/>
    <w:rsid w:val="001F2201"/>
    <w:rsid w:val="001F447F"/>
    <w:rsid w:val="0020003E"/>
    <w:rsid w:val="00202AB8"/>
    <w:rsid w:val="00211DDE"/>
    <w:rsid w:val="0021274D"/>
    <w:rsid w:val="002135EE"/>
    <w:rsid w:val="002143C9"/>
    <w:rsid w:val="00215F16"/>
    <w:rsid w:val="00216FFC"/>
    <w:rsid w:val="00220F62"/>
    <w:rsid w:val="00221386"/>
    <w:rsid w:val="00222C05"/>
    <w:rsid w:val="0023070D"/>
    <w:rsid w:val="0023381B"/>
    <w:rsid w:val="00233C60"/>
    <w:rsid w:val="00234447"/>
    <w:rsid w:val="002356B3"/>
    <w:rsid w:val="00235A1E"/>
    <w:rsid w:val="00237D8D"/>
    <w:rsid w:val="00237EC3"/>
    <w:rsid w:val="00237F5E"/>
    <w:rsid w:val="00240F23"/>
    <w:rsid w:val="002412F3"/>
    <w:rsid w:val="002415C8"/>
    <w:rsid w:val="00241B57"/>
    <w:rsid w:val="00242A9F"/>
    <w:rsid w:val="00244A86"/>
    <w:rsid w:val="00245B21"/>
    <w:rsid w:val="00245CE8"/>
    <w:rsid w:val="00245ED3"/>
    <w:rsid w:val="00246816"/>
    <w:rsid w:val="00254D29"/>
    <w:rsid w:val="00256A58"/>
    <w:rsid w:val="00257BB8"/>
    <w:rsid w:val="00260EC4"/>
    <w:rsid w:val="00263985"/>
    <w:rsid w:val="00263D2D"/>
    <w:rsid w:val="00265FBB"/>
    <w:rsid w:val="002674EC"/>
    <w:rsid w:val="00270303"/>
    <w:rsid w:val="00273A36"/>
    <w:rsid w:val="00274EB7"/>
    <w:rsid w:val="00276FBF"/>
    <w:rsid w:val="00286D08"/>
    <w:rsid w:val="00290293"/>
    <w:rsid w:val="00291ED7"/>
    <w:rsid w:val="00293059"/>
    <w:rsid w:val="00293906"/>
    <w:rsid w:val="002951B1"/>
    <w:rsid w:val="002A0169"/>
    <w:rsid w:val="002A1E9D"/>
    <w:rsid w:val="002A2688"/>
    <w:rsid w:val="002A34D8"/>
    <w:rsid w:val="002A411E"/>
    <w:rsid w:val="002A70E2"/>
    <w:rsid w:val="002A74C1"/>
    <w:rsid w:val="002B0B25"/>
    <w:rsid w:val="002B3556"/>
    <w:rsid w:val="002B3841"/>
    <w:rsid w:val="002B3A38"/>
    <w:rsid w:val="002B456B"/>
    <w:rsid w:val="002C1292"/>
    <w:rsid w:val="002C44AA"/>
    <w:rsid w:val="002C6CFF"/>
    <w:rsid w:val="002D0D75"/>
    <w:rsid w:val="002D220E"/>
    <w:rsid w:val="002D2416"/>
    <w:rsid w:val="002D3D26"/>
    <w:rsid w:val="002D3E4F"/>
    <w:rsid w:val="002D5182"/>
    <w:rsid w:val="002D6CCB"/>
    <w:rsid w:val="002E0AAC"/>
    <w:rsid w:val="002E0EC6"/>
    <w:rsid w:val="002E29FD"/>
    <w:rsid w:val="002E2FB0"/>
    <w:rsid w:val="002E4D11"/>
    <w:rsid w:val="002E4E40"/>
    <w:rsid w:val="002E4F3A"/>
    <w:rsid w:val="002E53B6"/>
    <w:rsid w:val="002F0B8C"/>
    <w:rsid w:val="002F3FEA"/>
    <w:rsid w:val="002F6702"/>
    <w:rsid w:val="002F71A6"/>
    <w:rsid w:val="002F78F9"/>
    <w:rsid w:val="00301A69"/>
    <w:rsid w:val="00304FE6"/>
    <w:rsid w:val="00306B6E"/>
    <w:rsid w:val="00307525"/>
    <w:rsid w:val="003115D3"/>
    <w:rsid w:val="00313306"/>
    <w:rsid w:val="00315D4E"/>
    <w:rsid w:val="003169D8"/>
    <w:rsid w:val="00320502"/>
    <w:rsid w:val="00321093"/>
    <w:rsid w:val="00321A1B"/>
    <w:rsid w:val="003243F5"/>
    <w:rsid w:val="00326577"/>
    <w:rsid w:val="003308B5"/>
    <w:rsid w:val="00331D5E"/>
    <w:rsid w:val="003325F1"/>
    <w:rsid w:val="0033389B"/>
    <w:rsid w:val="00335F08"/>
    <w:rsid w:val="00336ABF"/>
    <w:rsid w:val="00337677"/>
    <w:rsid w:val="00337BE0"/>
    <w:rsid w:val="003478D4"/>
    <w:rsid w:val="00347B23"/>
    <w:rsid w:val="00351A8A"/>
    <w:rsid w:val="00351DEA"/>
    <w:rsid w:val="003528FC"/>
    <w:rsid w:val="0035377C"/>
    <w:rsid w:val="00354F2D"/>
    <w:rsid w:val="0035607C"/>
    <w:rsid w:val="00357214"/>
    <w:rsid w:val="003655CD"/>
    <w:rsid w:val="00365712"/>
    <w:rsid w:val="003660D1"/>
    <w:rsid w:val="0036718F"/>
    <w:rsid w:val="00367D6E"/>
    <w:rsid w:val="00367DFA"/>
    <w:rsid w:val="00371380"/>
    <w:rsid w:val="00372BE5"/>
    <w:rsid w:val="00380AC5"/>
    <w:rsid w:val="00381B40"/>
    <w:rsid w:val="003826E1"/>
    <w:rsid w:val="00393FDB"/>
    <w:rsid w:val="003940F0"/>
    <w:rsid w:val="00395410"/>
    <w:rsid w:val="003969EC"/>
    <w:rsid w:val="00396E3C"/>
    <w:rsid w:val="00397451"/>
    <w:rsid w:val="003A0600"/>
    <w:rsid w:val="003A1086"/>
    <w:rsid w:val="003A45B0"/>
    <w:rsid w:val="003A555A"/>
    <w:rsid w:val="003A637E"/>
    <w:rsid w:val="003A795E"/>
    <w:rsid w:val="003B1978"/>
    <w:rsid w:val="003B5D68"/>
    <w:rsid w:val="003B5FCF"/>
    <w:rsid w:val="003C19F0"/>
    <w:rsid w:val="003C2359"/>
    <w:rsid w:val="003C3312"/>
    <w:rsid w:val="003C3EB4"/>
    <w:rsid w:val="003C4C76"/>
    <w:rsid w:val="003C6A2A"/>
    <w:rsid w:val="003D218E"/>
    <w:rsid w:val="003D3D0C"/>
    <w:rsid w:val="003D416E"/>
    <w:rsid w:val="003D4F60"/>
    <w:rsid w:val="003E0B0D"/>
    <w:rsid w:val="003E0BDB"/>
    <w:rsid w:val="003E13DC"/>
    <w:rsid w:val="003E4B10"/>
    <w:rsid w:val="003E6A68"/>
    <w:rsid w:val="003E70A5"/>
    <w:rsid w:val="003F07BE"/>
    <w:rsid w:val="003F1432"/>
    <w:rsid w:val="003F1BD8"/>
    <w:rsid w:val="003F2372"/>
    <w:rsid w:val="003F30A8"/>
    <w:rsid w:val="003F4236"/>
    <w:rsid w:val="003F5475"/>
    <w:rsid w:val="003F69FE"/>
    <w:rsid w:val="003F77AF"/>
    <w:rsid w:val="00405156"/>
    <w:rsid w:val="004051B4"/>
    <w:rsid w:val="00407CDE"/>
    <w:rsid w:val="00407E17"/>
    <w:rsid w:val="004108B5"/>
    <w:rsid w:val="004111B3"/>
    <w:rsid w:val="0041531D"/>
    <w:rsid w:val="004153C5"/>
    <w:rsid w:val="00417D52"/>
    <w:rsid w:val="004203F2"/>
    <w:rsid w:val="00420E6A"/>
    <w:rsid w:val="00421F82"/>
    <w:rsid w:val="004224FB"/>
    <w:rsid w:val="004249B7"/>
    <w:rsid w:val="004258C2"/>
    <w:rsid w:val="004317E7"/>
    <w:rsid w:val="0043215E"/>
    <w:rsid w:val="00432B7C"/>
    <w:rsid w:val="004330D6"/>
    <w:rsid w:val="00433198"/>
    <w:rsid w:val="00434C51"/>
    <w:rsid w:val="00436C4D"/>
    <w:rsid w:val="004375D3"/>
    <w:rsid w:val="00437DE3"/>
    <w:rsid w:val="00441504"/>
    <w:rsid w:val="00441568"/>
    <w:rsid w:val="00442114"/>
    <w:rsid w:val="0044280C"/>
    <w:rsid w:val="00445408"/>
    <w:rsid w:val="00445C39"/>
    <w:rsid w:val="00447064"/>
    <w:rsid w:val="00450982"/>
    <w:rsid w:val="004510AE"/>
    <w:rsid w:val="004526E6"/>
    <w:rsid w:val="00454420"/>
    <w:rsid w:val="00454C9D"/>
    <w:rsid w:val="00455B28"/>
    <w:rsid w:val="0046513B"/>
    <w:rsid w:val="004659A7"/>
    <w:rsid w:val="00473333"/>
    <w:rsid w:val="00475682"/>
    <w:rsid w:val="00477270"/>
    <w:rsid w:val="00480787"/>
    <w:rsid w:val="00482A6C"/>
    <w:rsid w:val="004836F2"/>
    <w:rsid w:val="00485EB7"/>
    <w:rsid w:val="004866EE"/>
    <w:rsid w:val="004911BD"/>
    <w:rsid w:val="004914FA"/>
    <w:rsid w:val="00492DBA"/>
    <w:rsid w:val="00494545"/>
    <w:rsid w:val="00494D03"/>
    <w:rsid w:val="004A2201"/>
    <w:rsid w:val="004A2864"/>
    <w:rsid w:val="004A578D"/>
    <w:rsid w:val="004A5A35"/>
    <w:rsid w:val="004A5BFB"/>
    <w:rsid w:val="004A6164"/>
    <w:rsid w:val="004A6371"/>
    <w:rsid w:val="004A6F25"/>
    <w:rsid w:val="004B7053"/>
    <w:rsid w:val="004B714A"/>
    <w:rsid w:val="004C01D2"/>
    <w:rsid w:val="004C1A66"/>
    <w:rsid w:val="004C2CA7"/>
    <w:rsid w:val="004C3B92"/>
    <w:rsid w:val="004C4C7F"/>
    <w:rsid w:val="004C5335"/>
    <w:rsid w:val="004C6474"/>
    <w:rsid w:val="004D197A"/>
    <w:rsid w:val="004D41A5"/>
    <w:rsid w:val="004D7CFA"/>
    <w:rsid w:val="004E381C"/>
    <w:rsid w:val="004E4C1E"/>
    <w:rsid w:val="004E574A"/>
    <w:rsid w:val="004F038E"/>
    <w:rsid w:val="004F0D5E"/>
    <w:rsid w:val="004F24BB"/>
    <w:rsid w:val="004F25AB"/>
    <w:rsid w:val="004F2996"/>
    <w:rsid w:val="004F2BE8"/>
    <w:rsid w:val="004F5232"/>
    <w:rsid w:val="004F5C4F"/>
    <w:rsid w:val="004F6ECD"/>
    <w:rsid w:val="004F7148"/>
    <w:rsid w:val="005026AB"/>
    <w:rsid w:val="00502778"/>
    <w:rsid w:val="005051B0"/>
    <w:rsid w:val="00506ADE"/>
    <w:rsid w:val="00507520"/>
    <w:rsid w:val="005132B2"/>
    <w:rsid w:val="00515402"/>
    <w:rsid w:val="0051790A"/>
    <w:rsid w:val="00520964"/>
    <w:rsid w:val="00520EA3"/>
    <w:rsid w:val="0052259A"/>
    <w:rsid w:val="0052307F"/>
    <w:rsid w:val="00523678"/>
    <w:rsid w:val="00524B49"/>
    <w:rsid w:val="005313AC"/>
    <w:rsid w:val="00532930"/>
    <w:rsid w:val="00533E99"/>
    <w:rsid w:val="00534274"/>
    <w:rsid w:val="00536AC8"/>
    <w:rsid w:val="00537856"/>
    <w:rsid w:val="0053786B"/>
    <w:rsid w:val="0053787F"/>
    <w:rsid w:val="0054382E"/>
    <w:rsid w:val="00544A05"/>
    <w:rsid w:val="00547348"/>
    <w:rsid w:val="005521C5"/>
    <w:rsid w:val="00553ED6"/>
    <w:rsid w:val="00554C14"/>
    <w:rsid w:val="00555553"/>
    <w:rsid w:val="00556B2E"/>
    <w:rsid w:val="005623D1"/>
    <w:rsid w:val="00562415"/>
    <w:rsid w:val="00563420"/>
    <w:rsid w:val="005637B1"/>
    <w:rsid w:val="00563867"/>
    <w:rsid w:val="00563AC3"/>
    <w:rsid w:val="005666BC"/>
    <w:rsid w:val="00567FF2"/>
    <w:rsid w:val="0057066A"/>
    <w:rsid w:val="005767D7"/>
    <w:rsid w:val="00580AAB"/>
    <w:rsid w:val="0058174E"/>
    <w:rsid w:val="00581930"/>
    <w:rsid w:val="00583C40"/>
    <w:rsid w:val="00584A31"/>
    <w:rsid w:val="00587077"/>
    <w:rsid w:val="005873FC"/>
    <w:rsid w:val="00587BE5"/>
    <w:rsid w:val="00590108"/>
    <w:rsid w:val="00591993"/>
    <w:rsid w:val="0059310F"/>
    <w:rsid w:val="00594D21"/>
    <w:rsid w:val="0059646B"/>
    <w:rsid w:val="00596B52"/>
    <w:rsid w:val="00597146"/>
    <w:rsid w:val="005A14DB"/>
    <w:rsid w:val="005A1F56"/>
    <w:rsid w:val="005B0A30"/>
    <w:rsid w:val="005B1B59"/>
    <w:rsid w:val="005B3F9C"/>
    <w:rsid w:val="005B4951"/>
    <w:rsid w:val="005B6290"/>
    <w:rsid w:val="005C0F1C"/>
    <w:rsid w:val="005C47C9"/>
    <w:rsid w:val="005C686A"/>
    <w:rsid w:val="005D2DD5"/>
    <w:rsid w:val="005D3F75"/>
    <w:rsid w:val="005D65AC"/>
    <w:rsid w:val="005D7218"/>
    <w:rsid w:val="005E0065"/>
    <w:rsid w:val="005E0903"/>
    <w:rsid w:val="005E2644"/>
    <w:rsid w:val="005E426A"/>
    <w:rsid w:val="005E5BEC"/>
    <w:rsid w:val="005E5C6B"/>
    <w:rsid w:val="005F04A3"/>
    <w:rsid w:val="005F2D7B"/>
    <w:rsid w:val="005F3A47"/>
    <w:rsid w:val="005F4098"/>
    <w:rsid w:val="005F5D98"/>
    <w:rsid w:val="00601572"/>
    <w:rsid w:val="006022D5"/>
    <w:rsid w:val="00602DEF"/>
    <w:rsid w:val="00603F64"/>
    <w:rsid w:val="006078D6"/>
    <w:rsid w:val="006135F8"/>
    <w:rsid w:val="006163AD"/>
    <w:rsid w:val="0061740F"/>
    <w:rsid w:val="00624BF9"/>
    <w:rsid w:val="006263A6"/>
    <w:rsid w:val="00626C1E"/>
    <w:rsid w:val="0062712F"/>
    <w:rsid w:val="00627F6E"/>
    <w:rsid w:val="0063030A"/>
    <w:rsid w:val="00631DE4"/>
    <w:rsid w:val="00635512"/>
    <w:rsid w:val="006371C9"/>
    <w:rsid w:val="00637AA7"/>
    <w:rsid w:val="006402F7"/>
    <w:rsid w:val="0064511E"/>
    <w:rsid w:val="00645840"/>
    <w:rsid w:val="00645BD1"/>
    <w:rsid w:val="00650EA1"/>
    <w:rsid w:val="00654297"/>
    <w:rsid w:val="00656911"/>
    <w:rsid w:val="0066177A"/>
    <w:rsid w:val="0066431F"/>
    <w:rsid w:val="0067183D"/>
    <w:rsid w:val="006720BF"/>
    <w:rsid w:val="00672ABE"/>
    <w:rsid w:val="00673E61"/>
    <w:rsid w:val="00673F9E"/>
    <w:rsid w:val="00676AFB"/>
    <w:rsid w:val="00681CC7"/>
    <w:rsid w:val="00681F48"/>
    <w:rsid w:val="00683A44"/>
    <w:rsid w:val="00684041"/>
    <w:rsid w:val="006857F0"/>
    <w:rsid w:val="00685C03"/>
    <w:rsid w:val="00686B3B"/>
    <w:rsid w:val="00690F85"/>
    <w:rsid w:val="00692E4F"/>
    <w:rsid w:val="006A0B67"/>
    <w:rsid w:val="006A1244"/>
    <w:rsid w:val="006A1414"/>
    <w:rsid w:val="006A1BA4"/>
    <w:rsid w:val="006A27E5"/>
    <w:rsid w:val="006A3BB8"/>
    <w:rsid w:val="006A49EB"/>
    <w:rsid w:val="006A5288"/>
    <w:rsid w:val="006A52DE"/>
    <w:rsid w:val="006A709B"/>
    <w:rsid w:val="006A7B2D"/>
    <w:rsid w:val="006B11C8"/>
    <w:rsid w:val="006B1792"/>
    <w:rsid w:val="006B26B0"/>
    <w:rsid w:val="006B4592"/>
    <w:rsid w:val="006B4EC1"/>
    <w:rsid w:val="006B5292"/>
    <w:rsid w:val="006B5466"/>
    <w:rsid w:val="006B73CC"/>
    <w:rsid w:val="006C05CB"/>
    <w:rsid w:val="006C1928"/>
    <w:rsid w:val="006C2322"/>
    <w:rsid w:val="006C2ACC"/>
    <w:rsid w:val="006C2E66"/>
    <w:rsid w:val="006C406D"/>
    <w:rsid w:val="006D0D75"/>
    <w:rsid w:val="006D1342"/>
    <w:rsid w:val="006D2EB9"/>
    <w:rsid w:val="006D3358"/>
    <w:rsid w:val="006D3A59"/>
    <w:rsid w:val="006D440C"/>
    <w:rsid w:val="006D4E0A"/>
    <w:rsid w:val="006D67D6"/>
    <w:rsid w:val="006E2092"/>
    <w:rsid w:val="006E45FF"/>
    <w:rsid w:val="006E5B4D"/>
    <w:rsid w:val="006E7D07"/>
    <w:rsid w:val="006F09A0"/>
    <w:rsid w:val="006F261D"/>
    <w:rsid w:val="006F5C8D"/>
    <w:rsid w:val="006F6E3C"/>
    <w:rsid w:val="006F7DF7"/>
    <w:rsid w:val="00700F69"/>
    <w:rsid w:val="007010A4"/>
    <w:rsid w:val="00702753"/>
    <w:rsid w:val="0070308B"/>
    <w:rsid w:val="00706CF9"/>
    <w:rsid w:val="0070737C"/>
    <w:rsid w:val="007076F6"/>
    <w:rsid w:val="007100FC"/>
    <w:rsid w:val="007117D6"/>
    <w:rsid w:val="00711FCF"/>
    <w:rsid w:val="00713C9D"/>
    <w:rsid w:val="007166E1"/>
    <w:rsid w:val="00721A8A"/>
    <w:rsid w:val="00722721"/>
    <w:rsid w:val="00723607"/>
    <w:rsid w:val="00723D35"/>
    <w:rsid w:val="00723E3A"/>
    <w:rsid w:val="00724FB4"/>
    <w:rsid w:val="00725F34"/>
    <w:rsid w:val="00727BA6"/>
    <w:rsid w:val="00731143"/>
    <w:rsid w:val="007316A7"/>
    <w:rsid w:val="00731C23"/>
    <w:rsid w:val="00731E67"/>
    <w:rsid w:val="00732D0B"/>
    <w:rsid w:val="00733BEC"/>
    <w:rsid w:val="00733BFB"/>
    <w:rsid w:val="00735F0B"/>
    <w:rsid w:val="00736F2D"/>
    <w:rsid w:val="007400AF"/>
    <w:rsid w:val="00742BDA"/>
    <w:rsid w:val="007451BE"/>
    <w:rsid w:val="00745CDA"/>
    <w:rsid w:val="007502B4"/>
    <w:rsid w:val="007527EC"/>
    <w:rsid w:val="00754280"/>
    <w:rsid w:val="00754A8D"/>
    <w:rsid w:val="00757E5A"/>
    <w:rsid w:val="00760B09"/>
    <w:rsid w:val="00762DC4"/>
    <w:rsid w:val="007631EE"/>
    <w:rsid w:val="00766BCC"/>
    <w:rsid w:val="007672BA"/>
    <w:rsid w:val="00770E7B"/>
    <w:rsid w:val="0077206A"/>
    <w:rsid w:val="0077282B"/>
    <w:rsid w:val="00772E27"/>
    <w:rsid w:val="00774D48"/>
    <w:rsid w:val="00774EBE"/>
    <w:rsid w:val="00775373"/>
    <w:rsid w:val="00776453"/>
    <w:rsid w:val="0077795A"/>
    <w:rsid w:val="00777B60"/>
    <w:rsid w:val="00781713"/>
    <w:rsid w:val="007840EC"/>
    <w:rsid w:val="007844A6"/>
    <w:rsid w:val="00784D4A"/>
    <w:rsid w:val="00786CFB"/>
    <w:rsid w:val="00786E32"/>
    <w:rsid w:val="007874CF"/>
    <w:rsid w:val="00787586"/>
    <w:rsid w:val="00787B41"/>
    <w:rsid w:val="007914FA"/>
    <w:rsid w:val="007927AD"/>
    <w:rsid w:val="00793900"/>
    <w:rsid w:val="00795316"/>
    <w:rsid w:val="00795CBB"/>
    <w:rsid w:val="0079758F"/>
    <w:rsid w:val="007A3B47"/>
    <w:rsid w:val="007A71D3"/>
    <w:rsid w:val="007A7744"/>
    <w:rsid w:val="007B27E1"/>
    <w:rsid w:val="007B5B43"/>
    <w:rsid w:val="007C0549"/>
    <w:rsid w:val="007C0867"/>
    <w:rsid w:val="007C33D1"/>
    <w:rsid w:val="007C3F01"/>
    <w:rsid w:val="007C4758"/>
    <w:rsid w:val="007C4F6E"/>
    <w:rsid w:val="007C7F30"/>
    <w:rsid w:val="007D0F87"/>
    <w:rsid w:val="007D2AB6"/>
    <w:rsid w:val="007D2D98"/>
    <w:rsid w:val="007D4BDB"/>
    <w:rsid w:val="007D535B"/>
    <w:rsid w:val="007D5377"/>
    <w:rsid w:val="007D57D4"/>
    <w:rsid w:val="007D6750"/>
    <w:rsid w:val="007D6931"/>
    <w:rsid w:val="007E1766"/>
    <w:rsid w:val="007E1A69"/>
    <w:rsid w:val="007E1E27"/>
    <w:rsid w:val="007E485A"/>
    <w:rsid w:val="007E4EE8"/>
    <w:rsid w:val="007F3993"/>
    <w:rsid w:val="007F3BF4"/>
    <w:rsid w:val="007F3E05"/>
    <w:rsid w:val="007F6D90"/>
    <w:rsid w:val="00802A13"/>
    <w:rsid w:val="008035A0"/>
    <w:rsid w:val="008069D1"/>
    <w:rsid w:val="00813D83"/>
    <w:rsid w:val="00817F0B"/>
    <w:rsid w:val="0082157A"/>
    <w:rsid w:val="00822581"/>
    <w:rsid w:val="00822DCE"/>
    <w:rsid w:val="00822E28"/>
    <w:rsid w:val="00823418"/>
    <w:rsid w:val="00824817"/>
    <w:rsid w:val="00825089"/>
    <w:rsid w:val="00825227"/>
    <w:rsid w:val="00825932"/>
    <w:rsid w:val="0082598C"/>
    <w:rsid w:val="00827EA9"/>
    <w:rsid w:val="00830FE2"/>
    <w:rsid w:val="00832F07"/>
    <w:rsid w:val="008332FD"/>
    <w:rsid w:val="00834328"/>
    <w:rsid w:val="008459B3"/>
    <w:rsid w:val="00845C05"/>
    <w:rsid w:val="00852CA5"/>
    <w:rsid w:val="00853432"/>
    <w:rsid w:val="008535D1"/>
    <w:rsid w:val="00853BC3"/>
    <w:rsid w:val="00855AF0"/>
    <w:rsid w:val="00856591"/>
    <w:rsid w:val="00857310"/>
    <w:rsid w:val="00860289"/>
    <w:rsid w:val="00861A30"/>
    <w:rsid w:val="0086755A"/>
    <w:rsid w:val="008726B2"/>
    <w:rsid w:val="0087417D"/>
    <w:rsid w:val="008751FC"/>
    <w:rsid w:val="00883B3B"/>
    <w:rsid w:val="00887647"/>
    <w:rsid w:val="00894DE2"/>
    <w:rsid w:val="00894FCD"/>
    <w:rsid w:val="008A0067"/>
    <w:rsid w:val="008A2451"/>
    <w:rsid w:val="008A2FA2"/>
    <w:rsid w:val="008A69D7"/>
    <w:rsid w:val="008A7960"/>
    <w:rsid w:val="008B3C98"/>
    <w:rsid w:val="008B50EA"/>
    <w:rsid w:val="008C15DF"/>
    <w:rsid w:val="008C1BD1"/>
    <w:rsid w:val="008C4E02"/>
    <w:rsid w:val="008C5BA0"/>
    <w:rsid w:val="008D213B"/>
    <w:rsid w:val="008D2215"/>
    <w:rsid w:val="008D2F43"/>
    <w:rsid w:val="008E2228"/>
    <w:rsid w:val="008E3456"/>
    <w:rsid w:val="008E3BD5"/>
    <w:rsid w:val="008E792A"/>
    <w:rsid w:val="008F124E"/>
    <w:rsid w:val="008F4889"/>
    <w:rsid w:val="00901BFD"/>
    <w:rsid w:val="00903C86"/>
    <w:rsid w:val="00903E08"/>
    <w:rsid w:val="00905CA2"/>
    <w:rsid w:val="00906E1A"/>
    <w:rsid w:val="00912EE3"/>
    <w:rsid w:val="009172D3"/>
    <w:rsid w:val="0092201E"/>
    <w:rsid w:val="00924965"/>
    <w:rsid w:val="00925776"/>
    <w:rsid w:val="00925828"/>
    <w:rsid w:val="00925A30"/>
    <w:rsid w:val="00925C46"/>
    <w:rsid w:val="009262A6"/>
    <w:rsid w:val="009304D0"/>
    <w:rsid w:val="009338C2"/>
    <w:rsid w:val="00935ECC"/>
    <w:rsid w:val="00936C91"/>
    <w:rsid w:val="00937F44"/>
    <w:rsid w:val="00940FB2"/>
    <w:rsid w:val="00941E2F"/>
    <w:rsid w:val="0094630C"/>
    <w:rsid w:val="0094708F"/>
    <w:rsid w:val="009477E4"/>
    <w:rsid w:val="00950D77"/>
    <w:rsid w:val="0095268B"/>
    <w:rsid w:val="0095534D"/>
    <w:rsid w:val="009558ED"/>
    <w:rsid w:val="00957EC9"/>
    <w:rsid w:val="0096303C"/>
    <w:rsid w:val="00966A8C"/>
    <w:rsid w:val="00974875"/>
    <w:rsid w:val="00975BCA"/>
    <w:rsid w:val="009762F4"/>
    <w:rsid w:val="00976469"/>
    <w:rsid w:val="00980380"/>
    <w:rsid w:val="00980899"/>
    <w:rsid w:val="00980B9F"/>
    <w:rsid w:val="00982812"/>
    <w:rsid w:val="00982AE8"/>
    <w:rsid w:val="00984F15"/>
    <w:rsid w:val="0098554A"/>
    <w:rsid w:val="00985F2C"/>
    <w:rsid w:val="009868EC"/>
    <w:rsid w:val="00990C28"/>
    <w:rsid w:val="00991D97"/>
    <w:rsid w:val="009947D4"/>
    <w:rsid w:val="009955B5"/>
    <w:rsid w:val="00995982"/>
    <w:rsid w:val="00996BC5"/>
    <w:rsid w:val="009A2263"/>
    <w:rsid w:val="009A4FE7"/>
    <w:rsid w:val="009A506B"/>
    <w:rsid w:val="009A7EE8"/>
    <w:rsid w:val="009B01A8"/>
    <w:rsid w:val="009B01AB"/>
    <w:rsid w:val="009B13E2"/>
    <w:rsid w:val="009B56F4"/>
    <w:rsid w:val="009B76BD"/>
    <w:rsid w:val="009B7C4F"/>
    <w:rsid w:val="009C0180"/>
    <w:rsid w:val="009C0581"/>
    <w:rsid w:val="009C408B"/>
    <w:rsid w:val="009D0412"/>
    <w:rsid w:val="009D1EE4"/>
    <w:rsid w:val="009D2345"/>
    <w:rsid w:val="009D3F66"/>
    <w:rsid w:val="009D6AB9"/>
    <w:rsid w:val="009D7E05"/>
    <w:rsid w:val="009E009C"/>
    <w:rsid w:val="009E0B3B"/>
    <w:rsid w:val="009E2E22"/>
    <w:rsid w:val="009E37EF"/>
    <w:rsid w:val="009E3F04"/>
    <w:rsid w:val="009E4374"/>
    <w:rsid w:val="009E5788"/>
    <w:rsid w:val="009E5D9B"/>
    <w:rsid w:val="009F11F4"/>
    <w:rsid w:val="009F1C71"/>
    <w:rsid w:val="009F3ABB"/>
    <w:rsid w:val="009F4B24"/>
    <w:rsid w:val="00A002FB"/>
    <w:rsid w:val="00A01237"/>
    <w:rsid w:val="00A01AF4"/>
    <w:rsid w:val="00A02FE8"/>
    <w:rsid w:val="00A0702B"/>
    <w:rsid w:val="00A134EC"/>
    <w:rsid w:val="00A15635"/>
    <w:rsid w:val="00A1602B"/>
    <w:rsid w:val="00A1661D"/>
    <w:rsid w:val="00A17B88"/>
    <w:rsid w:val="00A22D65"/>
    <w:rsid w:val="00A230AA"/>
    <w:rsid w:val="00A23179"/>
    <w:rsid w:val="00A244E9"/>
    <w:rsid w:val="00A3226F"/>
    <w:rsid w:val="00A322D9"/>
    <w:rsid w:val="00A32934"/>
    <w:rsid w:val="00A32FE6"/>
    <w:rsid w:val="00A35CBC"/>
    <w:rsid w:val="00A35FA5"/>
    <w:rsid w:val="00A360BA"/>
    <w:rsid w:val="00A36577"/>
    <w:rsid w:val="00A37D4C"/>
    <w:rsid w:val="00A408FF"/>
    <w:rsid w:val="00A4307A"/>
    <w:rsid w:val="00A443A8"/>
    <w:rsid w:val="00A45CB8"/>
    <w:rsid w:val="00A51B0D"/>
    <w:rsid w:val="00A52102"/>
    <w:rsid w:val="00A52E0D"/>
    <w:rsid w:val="00A54BDD"/>
    <w:rsid w:val="00A564FA"/>
    <w:rsid w:val="00A575DA"/>
    <w:rsid w:val="00A57ECE"/>
    <w:rsid w:val="00A60297"/>
    <w:rsid w:val="00A64184"/>
    <w:rsid w:val="00A655E2"/>
    <w:rsid w:val="00A66278"/>
    <w:rsid w:val="00A676FA"/>
    <w:rsid w:val="00A71D89"/>
    <w:rsid w:val="00A742B7"/>
    <w:rsid w:val="00A760F0"/>
    <w:rsid w:val="00A76F15"/>
    <w:rsid w:val="00A77A81"/>
    <w:rsid w:val="00A819ED"/>
    <w:rsid w:val="00A81D12"/>
    <w:rsid w:val="00A82752"/>
    <w:rsid w:val="00A84E8E"/>
    <w:rsid w:val="00A8707C"/>
    <w:rsid w:val="00A87D74"/>
    <w:rsid w:val="00A90030"/>
    <w:rsid w:val="00A90227"/>
    <w:rsid w:val="00A92114"/>
    <w:rsid w:val="00A922D5"/>
    <w:rsid w:val="00A9476D"/>
    <w:rsid w:val="00A95A77"/>
    <w:rsid w:val="00A964B6"/>
    <w:rsid w:val="00A96BF5"/>
    <w:rsid w:val="00AA01B8"/>
    <w:rsid w:val="00AA1089"/>
    <w:rsid w:val="00AA2AD7"/>
    <w:rsid w:val="00AA2D9F"/>
    <w:rsid w:val="00AA327A"/>
    <w:rsid w:val="00AA397C"/>
    <w:rsid w:val="00AA4E17"/>
    <w:rsid w:val="00AA71AB"/>
    <w:rsid w:val="00AB0E36"/>
    <w:rsid w:val="00AB1471"/>
    <w:rsid w:val="00AB3CE4"/>
    <w:rsid w:val="00AB42A0"/>
    <w:rsid w:val="00AC09CF"/>
    <w:rsid w:val="00AC0E91"/>
    <w:rsid w:val="00AC2897"/>
    <w:rsid w:val="00AC3A3A"/>
    <w:rsid w:val="00AD286B"/>
    <w:rsid w:val="00AD47DA"/>
    <w:rsid w:val="00AD49D0"/>
    <w:rsid w:val="00AD4D8E"/>
    <w:rsid w:val="00AD50AD"/>
    <w:rsid w:val="00AD5457"/>
    <w:rsid w:val="00AD61C5"/>
    <w:rsid w:val="00AE1624"/>
    <w:rsid w:val="00AE3541"/>
    <w:rsid w:val="00AE4C53"/>
    <w:rsid w:val="00AE4CD7"/>
    <w:rsid w:val="00AE52C7"/>
    <w:rsid w:val="00AF04C2"/>
    <w:rsid w:val="00AF08BE"/>
    <w:rsid w:val="00AF2DBB"/>
    <w:rsid w:val="00AF6D28"/>
    <w:rsid w:val="00AF738D"/>
    <w:rsid w:val="00AF7DD2"/>
    <w:rsid w:val="00B011F1"/>
    <w:rsid w:val="00B018FB"/>
    <w:rsid w:val="00B056C6"/>
    <w:rsid w:val="00B12B73"/>
    <w:rsid w:val="00B133B3"/>
    <w:rsid w:val="00B1502F"/>
    <w:rsid w:val="00B2005B"/>
    <w:rsid w:val="00B25FA5"/>
    <w:rsid w:val="00B32E60"/>
    <w:rsid w:val="00B32FCF"/>
    <w:rsid w:val="00B3341F"/>
    <w:rsid w:val="00B34427"/>
    <w:rsid w:val="00B348C6"/>
    <w:rsid w:val="00B350C7"/>
    <w:rsid w:val="00B35F0C"/>
    <w:rsid w:val="00B360CB"/>
    <w:rsid w:val="00B40065"/>
    <w:rsid w:val="00B41248"/>
    <w:rsid w:val="00B43BEC"/>
    <w:rsid w:val="00B43D3D"/>
    <w:rsid w:val="00B441A3"/>
    <w:rsid w:val="00B44DF8"/>
    <w:rsid w:val="00B45EA9"/>
    <w:rsid w:val="00B46006"/>
    <w:rsid w:val="00B61475"/>
    <w:rsid w:val="00B62A3C"/>
    <w:rsid w:val="00B6680A"/>
    <w:rsid w:val="00B71C71"/>
    <w:rsid w:val="00B7229D"/>
    <w:rsid w:val="00B722A3"/>
    <w:rsid w:val="00B723BC"/>
    <w:rsid w:val="00B72EF2"/>
    <w:rsid w:val="00B751BC"/>
    <w:rsid w:val="00B760A2"/>
    <w:rsid w:val="00B77635"/>
    <w:rsid w:val="00B87C65"/>
    <w:rsid w:val="00B9415A"/>
    <w:rsid w:val="00B9439C"/>
    <w:rsid w:val="00B94F4C"/>
    <w:rsid w:val="00B9568A"/>
    <w:rsid w:val="00B957F2"/>
    <w:rsid w:val="00BA100F"/>
    <w:rsid w:val="00BA1C51"/>
    <w:rsid w:val="00BA1D29"/>
    <w:rsid w:val="00BA28B1"/>
    <w:rsid w:val="00BA3B80"/>
    <w:rsid w:val="00BA46FE"/>
    <w:rsid w:val="00BA4918"/>
    <w:rsid w:val="00BA49B1"/>
    <w:rsid w:val="00BA6969"/>
    <w:rsid w:val="00BA7EE2"/>
    <w:rsid w:val="00BB16DF"/>
    <w:rsid w:val="00BB2D43"/>
    <w:rsid w:val="00BB456B"/>
    <w:rsid w:val="00BB4B63"/>
    <w:rsid w:val="00BB5404"/>
    <w:rsid w:val="00BB6AD6"/>
    <w:rsid w:val="00BB6FAB"/>
    <w:rsid w:val="00BB771F"/>
    <w:rsid w:val="00BC06AD"/>
    <w:rsid w:val="00BC1120"/>
    <w:rsid w:val="00BC209D"/>
    <w:rsid w:val="00BC2275"/>
    <w:rsid w:val="00BC564A"/>
    <w:rsid w:val="00BC573C"/>
    <w:rsid w:val="00BC6A29"/>
    <w:rsid w:val="00BC7AAF"/>
    <w:rsid w:val="00BD0800"/>
    <w:rsid w:val="00BD1105"/>
    <w:rsid w:val="00BD2863"/>
    <w:rsid w:val="00BD3183"/>
    <w:rsid w:val="00BD4781"/>
    <w:rsid w:val="00BD4BBE"/>
    <w:rsid w:val="00BD73A3"/>
    <w:rsid w:val="00BE27E1"/>
    <w:rsid w:val="00BE38D8"/>
    <w:rsid w:val="00BE3D10"/>
    <w:rsid w:val="00BF231C"/>
    <w:rsid w:val="00BF3560"/>
    <w:rsid w:val="00BF460A"/>
    <w:rsid w:val="00C013A7"/>
    <w:rsid w:val="00C019AB"/>
    <w:rsid w:val="00C118B0"/>
    <w:rsid w:val="00C118B4"/>
    <w:rsid w:val="00C130CD"/>
    <w:rsid w:val="00C132BC"/>
    <w:rsid w:val="00C1441D"/>
    <w:rsid w:val="00C170A7"/>
    <w:rsid w:val="00C17403"/>
    <w:rsid w:val="00C20C15"/>
    <w:rsid w:val="00C21631"/>
    <w:rsid w:val="00C24A70"/>
    <w:rsid w:val="00C27B68"/>
    <w:rsid w:val="00C27C64"/>
    <w:rsid w:val="00C33944"/>
    <w:rsid w:val="00C37DB1"/>
    <w:rsid w:val="00C41501"/>
    <w:rsid w:val="00C41E3B"/>
    <w:rsid w:val="00C45B0D"/>
    <w:rsid w:val="00C469E7"/>
    <w:rsid w:val="00C5076B"/>
    <w:rsid w:val="00C50C8C"/>
    <w:rsid w:val="00C51192"/>
    <w:rsid w:val="00C53083"/>
    <w:rsid w:val="00C53FB8"/>
    <w:rsid w:val="00C56D71"/>
    <w:rsid w:val="00C575C4"/>
    <w:rsid w:val="00C57FA6"/>
    <w:rsid w:val="00C61CA6"/>
    <w:rsid w:val="00C621C9"/>
    <w:rsid w:val="00C62258"/>
    <w:rsid w:val="00C62DA8"/>
    <w:rsid w:val="00C64DC6"/>
    <w:rsid w:val="00C64FD6"/>
    <w:rsid w:val="00C66819"/>
    <w:rsid w:val="00C66AEC"/>
    <w:rsid w:val="00C66EF2"/>
    <w:rsid w:val="00C732F1"/>
    <w:rsid w:val="00C7350B"/>
    <w:rsid w:val="00C73580"/>
    <w:rsid w:val="00C73773"/>
    <w:rsid w:val="00C743AC"/>
    <w:rsid w:val="00C75B93"/>
    <w:rsid w:val="00C762EC"/>
    <w:rsid w:val="00C800E4"/>
    <w:rsid w:val="00C80479"/>
    <w:rsid w:val="00C81076"/>
    <w:rsid w:val="00C83FA6"/>
    <w:rsid w:val="00C86B37"/>
    <w:rsid w:val="00C87F79"/>
    <w:rsid w:val="00C90F4F"/>
    <w:rsid w:val="00C92CE5"/>
    <w:rsid w:val="00C93532"/>
    <w:rsid w:val="00C94432"/>
    <w:rsid w:val="00C95456"/>
    <w:rsid w:val="00CA0648"/>
    <w:rsid w:val="00CA2FA3"/>
    <w:rsid w:val="00CA4A53"/>
    <w:rsid w:val="00CA4B37"/>
    <w:rsid w:val="00CB774D"/>
    <w:rsid w:val="00CC0AF0"/>
    <w:rsid w:val="00CC460C"/>
    <w:rsid w:val="00CC50EC"/>
    <w:rsid w:val="00CC67FB"/>
    <w:rsid w:val="00CC72EE"/>
    <w:rsid w:val="00CC75A1"/>
    <w:rsid w:val="00CD0689"/>
    <w:rsid w:val="00CD07C6"/>
    <w:rsid w:val="00CD1704"/>
    <w:rsid w:val="00CD6163"/>
    <w:rsid w:val="00CE0DE5"/>
    <w:rsid w:val="00CE6009"/>
    <w:rsid w:val="00CE7F59"/>
    <w:rsid w:val="00CF1534"/>
    <w:rsid w:val="00CF2ACF"/>
    <w:rsid w:val="00CF2CDB"/>
    <w:rsid w:val="00CF3868"/>
    <w:rsid w:val="00CF46EE"/>
    <w:rsid w:val="00CF6EC7"/>
    <w:rsid w:val="00D02E89"/>
    <w:rsid w:val="00D0392D"/>
    <w:rsid w:val="00D0435E"/>
    <w:rsid w:val="00D04EB5"/>
    <w:rsid w:val="00D05E2B"/>
    <w:rsid w:val="00D12EC4"/>
    <w:rsid w:val="00D135A7"/>
    <w:rsid w:val="00D135F0"/>
    <w:rsid w:val="00D1524E"/>
    <w:rsid w:val="00D203FA"/>
    <w:rsid w:val="00D204BD"/>
    <w:rsid w:val="00D24594"/>
    <w:rsid w:val="00D275DD"/>
    <w:rsid w:val="00D31D9E"/>
    <w:rsid w:val="00D32B3B"/>
    <w:rsid w:val="00D34019"/>
    <w:rsid w:val="00D34663"/>
    <w:rsid w:val="00D348E3"/>
    <w:rsid w:val="00D43ADE"/>
    <w:rsid w:val="00D441CF"/>
    <w:rsid w:val="00D44E39"/>
    <w:rsid w:val="00D45023"/>
    <w:rsid w:val="00D46B2A"/>
    <w:rsid w:val="00D517CE"/>
    <w:rsid w:val="00D522A9"/>
    <w:rsid w:val="00D5236F"/>
    <w:rsid w:val="00D53473"/>
    <w:rsid w:val="00D55375"/>
    <w:rsid w:val="00D5567C"/>
    <w:rsid w:val="00D5636D"/>
    <w:rsid w:val="00D62663"/>
    <w:rsid w:val="00D62ED3"/>
    <w:rsid w:val="00D63EED"/>
    <w:rsid w:val="00D645A3"/>
    <w:rsid w:val="00D6763C"/>
    <w:rsid w:val="00D70868"/>
    <w:rsid w:val="00D7147C"/>
    <w:rsid w:val="00D744B2"/>
    <w:rsid w:val="00D75384"/>
    <w:rsid w:val="00D75746"/>
    <w:rsid w:val="00D77180"/>
    <w:rsid w:val="00D773CB"/>
    <w:rsid w:val="00D81931"/>
    <w:rsid w:val="00D819DE"/>
    <w:rsid w:val="00D845FE"/>
    <w:rsid w:val="00D85103"/>
    <w:rsid w:val="00D91EBB"/>
    <w:rsid w:val="00D95756"/>
    <w:rsid w:val="00D965EF"/>
    <w:rsid w:val="00D97C0C"/>
    <w:rsid w:val="00D97F2A"/>
    <w:rsid w:val="00DA13CA"/>
    <w:rsid w:val="00DA5437"/>
    <w:rsid w:val="00DA5AB0"/>
    <w:rsid w:val="00DB0176"/>
    <w:rsid w:val="00DB1D50"/>
    <w:rsid w:val="00DB428A"/>
    <w:rsid w:val="00DB45A6"/>
    <w:rsid w:val="00DB6F98"/>
    <w:rsid w:val="00DB757E"/>
    <w:rsid w:val="00DC18FC"/>
    <w:rsid w:val="00DC6715"/>
    <w:rsid w:val="00DC7571"/>
    <w:rsid w:val="00DC7FB5"/>
    <w:rsid w:val="00DD027A"/>
    <w:rsid w:val="00DD3787"/>
    <w:rsid w:val="00DD47D4"/>
    <w:rsid w:val="00DD5501"/>
    <w:rsid w:val="00DD71DB"/>
    <w:rsid w:val="00DE1563"/>
    <w:rsid w:val="00DE1828"/>
    <w:rsid w:val="00DE18D1"/>
    <w:rsid w:val="00DE342E"/>
    <w:rsid w:val="00DE3452"/>
    <w:rsid w:val="00DE3963"/>
    <w:rsid w:val="00DE3E6F"/>
    <w:rsid w:val="00DE6C30"/>
    <w:rsid w:val="00DF1142"/>
    <w:rsid w:val="00DF1764"/>
    <w:rsid w:val="00DF2EA4"/>
    <w:rsid w:val="00DF3921"/>
    <w:rsid w:val="00DF4185"/>
    <w:rsid w:val="00DF78E6"/>
    <w:rsid w:val="00E00C1E"/>
    <w:rsid w:val="00E015FC"/>
    <w:rsid w:val="00E0452B"/>
    <w:rsid w:val="00E07548"/>
    <w:rsid w:val="00E07869"/>
    <w:rsid w:val="00E07F77"/>
    <w:rsid w:val="00E1321A"/>
    <w:rsid w:val="00E1385F"/>
    <w:rsid w:val="00E14C63"/>
    <w:rsid w:val="00E15EC3"/>
    <w:rsid w:val="00E20761"/>
    <w:rsid w:val="00E26FB3"/>
    <w:rsid w:val="00E270E8"/>
    <w:rsid w:val="00E34953"/>
    <w:rsid w:val="00E36D4E"/>
    <w:rsid w:val="00E43EB5"/>
    <w:rsid w:val="00E51DAB"/>
    <w:rsid w:val="00E51E0E"/>
    <w:rsid w:val="00E5384D"/>
    <w:rsid w:val="00E53999"/>
    <w:rsid w:val="00E5415E"/>
    <w:rsid w:val="00E57A11"/>
    <w:rsid w:val="00E6038B"/>
    <w:rsid w:val="00E621FA"/>
    <w:rsid w:val="00E644FA"/>
    <w:rsid w:val="00E6680C"/>
    <w:rsid w:val="00E679F1"/>
    <w:rsid w:val="00E70225"/>
    <w:rsid w:val="00E71505"/>
    <w:rsid w:val="00E7163B"/>
    <w:rsid w:val="00E721C3"/>
    <w:rsid w:val="00E72995"/>
    <w:rsid w:val="00E7395A"/>
    <w:rsid w:val="00E772D3"/>
    <w:rsid w:val="00E779D9"/>
    <w:rsid w:val="00E8261D"/>
    <w:rsid w:val="00E85519"/>
    <w:rsid w:val="00E8578A"/>
    <w:rsid w:val="00E90D5D"/>
    <w:rsid w:val="00E9128E"/>
    <w:rsid w:val="00E943EB"/>
    <w:rsid w:val="00E94729"/>
    <w:rsid w:val="00E96569"/>
    <w:rsid w:val="00E97AE0"/>
    <w:rsid w:val="00EA02CC"/>
    <w:rsid w:val="00EA061A"/>
    <w:rsid w:val="00EA2894"/>
    <w:rsid w:val="00EA55A9"/>
    <w:rsid w:val="00EB0E68"/>
    <w:rsid w:val="00EB1426"/>
    <w:rsid w:val="00EB1F7B"/>
    <w:rsid w:val="00EB7C83"/>
    <w:rsid w:val="00EC4902"/>
    <w:rsid w:val="00EC57FE"/>
    <w:rsid w:val="00EC59F7"/>
    <w:rsid w:val="00EC5A54"/>
    <w:rsid w:val="00EC65D8"/>
    <w:rsid w:val="00ED0974"/>
    <w:rsid w:val="00ED0A39"/>
    <w:rsid w:val="00ED230D"/>
    <w:rsid w:val="00ED4E72"/>
    <w:rsid w:val="00EE53F8"/>
    <w:rsid w:val="00EE6802"/>
    <w:rsid w:val="00EE72BB"/>
    <w:rsid w:val="00EF0599"/>
    <w:rsid w:val="00EF1311"/>
    <w:rsid w:val="00EF321E"/>
    <w:rsid w:val="00EF3D01"/>
    <w:rsid w:val="00F00C04"/>
    <w:rsid w:val="00F0487F"/>
    <w:rsid w:val="00F04B7F"/>
    <w:rsid w:val="00F05BB7"/>
    <w:rsid w:val="00F0643F"/>
    <w:rsid w:val="00F1214C"/>
    <w:rsid w:val="00F133D4"/>
    <w:rsid w:val="00F16F95"/>
    <w:rsid w:val="00F17C30"/>
    <w:rsid w:val="00F202DA"/>
    <w:rsid w:val="00F21AE7"/>
    <w:rsid w:val="00F23178"/>
    <w:rsid w:val="00F23FCB"/>
    <w:rsid w:val="00F25636"/>
    <w:rsid w:val="00F25793"/>
    <w:rsid w:val="00F30491"/>
    <w:rsid w:val="00F31487"/>
    <w:rsid w:val="00F315DB"/>
    <w:rsid w:val="00F32C16"/>
    <w:rsid w:val="00F32E8B"/>
    <w:rsid w:val="00F339FE"/>
    <w:rsid w:val="00F36927"/>
    <w:rsid w:val="00F36D53"/>
    <w:rsid w:val="00F3760F"/>
    <w:rsid w:val="00F37CB0"/>
    <w:rsid w:val="00F40138"/>
    <w:rsid w:val="00F43798"/>
    <w:rsid w:val="00F460DF"/>
    <w:rsid w:val="00F50CB2"/>
    <w:rsid w:val="00F50E31"/>
    <w:rsid w:val="00F53D8E"/>
    <w:rsid w:val="00F55A53"/>
    <w:rsid w:val="00F57600"/>
    <w:rsid w:val="00F609D2"/>
    <w:rsid w:val="00F636FB"/>
    <w:rsid w:val="00F65D10"/>
    <w:rsid w:val="00F669FD"/>
    <w:rsid w:val="00F70306"/>
    <w:rsid w:val="00F717D7"/>
    <w:rsid w:val="00F721B0"/>
    <w:rsid w:val="00F73CDE"/>
    <w:rsid w:val="00F76549"/>
    <w:rsid w:val="00F76CF8"/>
    <w:rsid w:val="00F80674"/>
    <w:rsid w:val="00F80EDE"/>
    <w:rsid w:val="00F82F57"/>
    <w:rsid w:val="00F85C63"/>
    <w:rsid w:val="00F86191"/>
    <w:rsid w:val="00F90162"/>
    <w:rsid w:val="00F91DFB"/>
    <w:rsid w:val="00F920C0"/>
    <w:rsid w:val="00F946DF"/>
    <w:rsid w:val="00F97FC6"/>
    <w:rsid w:val="00FA02B9"/>
    <w:rsid w:val="00FA2435"/>
    <w:rsid w:val="00FA39EC"/>
    <w:rsid w:val="00FA5099"/>
    <w:rsid w:val="00FB0D7A"/>
    <w:rsid w:val="00FB4AF4"/>
    <w:rsid w:val="00FB75AA"/>
    <w:rsid w:val="00FC22C3"/>
    <w:rsid w:val="00FC267C"/>
    <w:rsid w:val="00FC51AD"/>
    <w:rsid w:val="00FC52CE"/>
    <w:rsid w:val="00FD03DF"/>
    <w:rsid w:val="00FD2B00"/>
    <w:rsid w:val="00FD5875"/>
    <w:rsid w:val="00FD5925"/>
    <w:rsid w:val="00FD7903"/>
    <w:rsid w:val="00FD7F83"/>
    <w:rsid w:val="00FE0036"/>
    <w:rsid w:val="00FE1204"/>
    <w:rsid w:val="00FE16E5"/>
    <w:rsid w:val="00FE2971"/>
    <w:rsid w:val="00FE36EB"/>
    <w:rsid w:val="00FE44E2"/>
    <w:rsid w:val="00FE7D07"/>
    <w:rsid w:val="00FE7E5E"/>
    <w:rsid w:val="00FF0114"/>
    <w:rsid w:val="00FF073D"/>
    <w:rsid w:val="00FF2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94A7D"/>
  <w15:docId w15:val="{3F9F2C6F-1B9E-42AB-9BC6-00961169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360" w:lineRule="auto"/>
    </w:pPr>
    <w:rPr>
      <w:sz w:val="24"/>
      <w:szCs w:val="24"/>
      <w:lang w:val="en-GB" w:eastAsia="en-US"/>
    </w:rPr>
  </w:style>
  <w:style w:type="paragraph" w:styleId="Heading1">
    <w:name w:val="heading 1"/>
    <w:basedOn w:val="Normal"/>
    <w:next w:val="Text1"/>
    <w:qFormat/>
    <w:rsid w:val="00224697"/>
    <w:pPr>
      <w:keepNext/>
      <w:numPr>
        <w:numId w:val="39"/>
      </w:numPr>
      <w:spacing w:before="360"/>
      <w:outlineLvl w:val="0"/>
    </w:pPr>
    <w:rPr>
      <w:b/>
      <w:bCs/>
      <w:smallCaps/>
      <w:szCs w:val="32"/>
    </w:rPr>
  </w:style>
  <w:style w:type="paragraph" w:styleId="Heading2">
    <w:name w:val="heading 2"/>
    <w:basedOn w:val="Normal"/>
    <w:next w:val="Text1"/>
    <w:qFormat/>
    <w:rsid w:val="00224697"/>
    <w:pPr>
      <w:keepNext/>
      <w:numPr>
        <w:ilvl w:val="1"/>
        <w:numId w:val="39"/>
      </w:numPr>
      <w:outlineLvl w:val="1"/>
    </w:pPr>
    <w:rPr>
      <w:b/>
      <w:bCs/>
      <w:iCs/>
      <w:szCs w:val="28"/>
    </w:rPr>
  </w:style>
  <w:style w:type="paragraph" w:styleId="Heading3">
    <w:name w:val="heading 3"/>
    <w:basedOn w:val="Normal"/>
    <w:next w:val="Text1"/>
    <w:qFormat/>
    <w:rsid w:val="00224697"/>
    <w:pPr>
      <w:keepNext/>
      <w:numPr>
        <w:ilvl w:val="2"/>
        <w:numId w:val="39"/>
      </w:numPr>
      <w:outlineLvl w:val="2"/>
    </w:pPr>
    <w:rPr>
      <w:bCs/>
      <w:i/>
      <w:szCs w:val="26"/>
    </w:rPr>
  </w:style>
  <w:style w:type="paragraph" w:styleId="Heading4">
    <w:name w:val="heading 4"/>
    <w:basedOn w:val="Normal"/>
    <w:next w:val="Text1"/>
    <w:qFormat/>
    <w:rsid w:val="00224697"/>
    <w:pPr>
      <w:keepNext/>
      <w:numPr>
        <w:ilvl w:val="3"/>
        <w:numId w:val="39"/>
      </w:numPr>
      <w:outlineLvl w:val="3"/>
    </w:pPr>
    <w:rPr>
      <w:bCs/>
      <w:szCs w:val="28"/>
    </w:rPr>
  </w:style>
  <w:style w:type="paragraph" w:styleId="Heading5">
    <w:name w:val="heading 5"/>
    <w:basedOn w:val="Normal"/>
    <w:next w:val="Text1"/>
    <w:link w:val="Heading5Char"/>
    <w:unhideWhenUsed/>
    <w:qFormat/>
    <w:rsid w:val="007E485A"/>
    <w:pPr>
      <w:keepNext/>
      <w:numPr>
        <w:ilvl w:val="4"/>
        <w:numId w:val="33"/>
      </w:numPr>
      <w:tabs>
        <w:tab w:val="left" w:pos="850"/>
      </w:tabs>
      <w:outlineLvl w:val="4"/>
    </w:pPr>
    <w:rPr>
      <w:rFonts w:eastAsiaTheme="majorEastAsia"/>
    </w:rPr>
  </w:style>
  <w:style w:type="paragraph" w:styleId="Heading6">
    <w:name w:val="heading 6"/>
    <w:basedOn w:val="Normal"/>
    <w:next w:val="Text1"/>
    <w:link w:val="Heading6Char"/>
    <w:unhideWhenUsed/>
    <w:qFormat/>
    <w:rsid w:val="007E485A"/>
    <w:pPr>
      <w:keepNext/>
      <w:numPr>
        <w:ilvl w:val="5"/>
        <w:numId w:val="33"/>
      </w:numPr>
      <w:tabs>
        <w:tab w:val="left" w:pos="850"/>
      </w:tabs>
      <w:outlineLvl w:val="5"/>
    </w:pPr>
    <w:rPr>
      <w:rFonts w:eastAsiaTheme="majorEastAsia"/>
      <w:iCs/>
    </w:rPr>
  </w:style>
  <w:style w:type="paragraph" w:styleId="Heading7">
    <w:name w:val="heading 7"/>
    <w:basedOn w:val="Normal"/>
    <w:next w:val="Text1"/>
    <w:link w:val="Heading7Char"/>
    <w:unhideWhenUsed/>
    <w:qFormat/>
    <w:rsid w:val="007E485A"/>
    <w:pPr>
      <w:keepNext/>
      <w:numPr>
        <w:ilvl w:val="6"/>
        <w:numId w:val="33"/>
      </w:numPr>
      <w:tabs>
        <w:tab w:val="left" w:pos="850"/>
      </w:tabs>
      <w:outlineLvl w:val="6"/>
    </w:pPr>
    <w:rPr>
      <w:rFonts w:eastAsiaTheme="majorEastAsia"/>
      <w:iCs/>
    </w:rPr>
  </w:style>
  <w:style w:type="paragraph" w:styleId="Heading8">
    <w:name w:val="heading 8"/>
    <w:basedOn w:val="Normal"/>
    <w:next w:val="Normal"/>
    <w:link w:val="Heading8Char"/>
    <w:unhideWhenUsed/>
    <w:qFormat/>
    <w:rsid w:val="008F124E"/>
    <w:pPr>
      <w:keepNext/>
      <w:keepLines/>
      <w:spacing w:before="40" w:after="0" w:line="259" w:lineRule="auto"/>
      <w:outlineLvl w:val="7"/>
    </w:pPr>
    <w:rPr>
      <w:rFonts w:asciiTheme="majorHAnsi" w:eastAsiaTheme="majorEastAsia" w:hAnsiTheme="majorHAnsi" w:cstheme="majorBidi"/>
      <w:b/>
      <w:bCs/>
      <w:i/>
      <w:iCs/>
      <w:color w:val="244061" w:themeColor="accent1" w:themeShade="80"/>
      <w:sz w:val="22"/>
      <w:lang w:val="en-US"/>
    </w:rPr>
  </w:style>
  <w:style w:type="paragraph" w:styleId="Heading9">
    <w:name w:val="heading 9"/>
    <w:basedOn w:val="Normal"/>
    <w:next w:val="Normal"/>
    <w:link w:val="Heading9Char"/>
    <w:unhideWhenUsed/>
    <w:qFormat/>
    <w:rsid w:val="008F124E"/>
    <w:pPr>
      <w:keepNext/>
      <w:keepLines/>
      <w:spacing w:before="40" w:after="0" w:line="259" w:lineRule="auto"/>
      <w:outlineLvl w:val="8"/>
    </w:pPr>
    <w:rPr>
      <w:rFonts w:asciiTheme="majorHAnsi" w:eastAsiaTheme="majorEastAsia" w:hAnsiTheme="majorHAnsi" w:cstheme="majorBidi"/>
      <w:i/>
      <w:iCs/>
      <w:color w:val="244061" w:themeColor="accent1" w:themeShade="8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gue">
    <w:name w:val="Langue"/>
    <w:basedOn w:val="Normal"/>
    <w:next w:val="Rfrenceinterne"/>
    <w:rsid w:val="00CD1704"/>
    <w:pPr>
      <w:spacing w:before="0" w:after="600" w:line="240" w:lineRule="auto"/>
      <w:jc w:val="center"/>
    </w:pPr>
    <w:rPr>
      <w:b/>
      <w:caps/>
      <w:lang w:eastAsia="de-DE"/>
    </w:rPr>
  </w:style>
  <w:style w:type="paragraph" w:customStyle="1" w:styleId="Rfrenceinterne">
    <w:name w:val="Référence interne"/>
    <w:basedOn w:val="Normal"/>
    <w:next w:val="Normal"/>
    <w:rsid w:val="00CD1704"/>
    <w:pPr>
      <w:spacing w:before="0" w:after="600" w:line="240" w:lineRule="auto"/>
      <w:jc w:val="center"/>
    </w:pPr>
    <w:rPr>
      <w:b/>
      <w:lang w:eastAsia="de-DE"/>
    </w:rPr>
  </w:style>
  <w:style w:type="paragraph" w:customStyle="1" w:styleId="HeaderCouncilLarge">
    <w:name w:val="Header Council Large"/>
    <w:basedOn w:val="Normal"/>
    <w:link w:val="HeaderCouncilLargeChar"/>
    <w:rsid w:val="00CD1704"/>
    <w:pPr>
      <w:spacing w:before="0" w:after="440"/>
      <w:ind w:left="-1134" w:right="-1134"/>
    </w:pPr>
    <w:rPr>
      <w:sz w:val="2"/>
      <w:szCs w:val="20"/>
      <w:lang w:eastAsia="de-DE"/>
    </w:rPr>
  </w:style>
  <w:style w:type="character" w:customStyle="1" w:styleId="TechnicalBlockChar">
    <w:name w:val="Technical Block Char"/>
    <w:basedOn w:val="DefaultParagraphFont"/>
    <w:rsid w:val="00CD170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CD1704"/>
    <w:rPr>
      <w:rFonts w:ascii="Times New Roman" w:hAnsi="Times New Roman" w:cs="Times New Roman"/>
      <w:sz w:val="2"/>
      <w:lang w:val="en-GB"/>
    </w:rPr>
  </w:style>
  <w:style w:type="paragraph" w:customStyle="1" w:styleId="FooterText">
    <w:name w:val="Footer Text"/>
    <w:basedOn w:val="Normal"/>
    <w:rsid w:val="00CD1704"/>
    <w:pPr>
      <w:spacing w:before="0" w:after="0" w:line="240" w:lineRule="auto"/>
    </w:pPr>
  </w:style>
  <w:style w:type="character" w:styleId="PlaceholderText">
    <w:name w:val="Placeholder Text"/>
    <w:basedOn w:val="DefaultParagraphFont"/>
    <w:uiPriority w:val="99"/>
    <w:semiHidden/>
    <w:rsid w:val="00CD1704"/>
    <w:rPr>
      <w:color w:val="808080"/>
    </w:rPr>
  </w:style>
  <w:style w:type="character" w:customStyle="1" w:styleId="Heading8Char">
    <w:name w:val="Heading 8 Char"/>
    <w:basedOn w:val="DefaultParagraphFont"/>
    <w:link w:val="Heading8"/>
    <w:rsid w:val="008F124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rsid w:val="008F124E"/>
    <w:rPr>
      <w:rFonts w:asciiTheme="majorHAnsi" w:eastAsiaTheme="majorEastAsia" w:hAnsiTheme="majorHAnsi" w:cstheme="majorBidi"/>
      <w:i/>
      <w:iCs/>
      <w:color w:val="244061" w:themeColor="accent1" w:themeShade="80"/>
    </w:rPr>
  </w:style>
  <w:style w:type="paragraph" w:customStyle="1" w:styleId="NormalJustified">
    <w:name w:val="Normal Justified"/>
    <w:basedOn w:val="Normal"/>
    <w:rsid w:val="008F124E"/>
    <w:pPr>
      <w:spacing w:before="200" w:after="160" w:line="259" w:lineRule="auto"/>
      <w:jc w:val="both"/>
    </w:pPr>
    <w:rPr>
      <w:rFonts w:asciiTheme="minorHAnsi" w:eastAsiaTheme="minorEastAsia" w:hAnsiTheme="minorHAnsi" w:cstheme="minorBidi"/>
      <w:sz w:val="22"/>
      <w:lang w:val="en-US"/>
    </w:rPr>
  </w:style>
  <w:style w:type="paragraph" w:customStyle="1" w:styleId="FinalLine">
    <w:name w:val="Final Line"/>
    <w:basedOn w:val="Normal"/>
    <w:next w:val="Normal"/>
    <w:rsid w:val="008F124E"/>
    <w:pPr>
      <w:pBdr>
        <w:bottom w:val="single" w:sz="4" w:space="0" w:color="000000"/>
      </w:pBdr>
      <w:spacing w:before="360" w:after="160" w:line="259" w:lineRule="auto"/>
      <w:ind w:left="3400" w:right="3400"/>
      <w:jc w:val="center"/>
    </w:pPr>
    <w:rPr>
      <w:rFonts w:asciiTheme="minorHAnsi" w:eastAsiaTheme="minorEastAsia" w:hAnsiTheme="minorHAnsi" w:cstheme="minorBidi"/>
      <w:b/>
      <w:sz w:val="22"/>
      <w:lang w:val="en-US"/>
    </w:rPr>
  </w:style>
  <w:style w:type="paragraph" w:customStyle="1" w:styleId="FinalLineLandscape">
    <w:name w:val="Final Line (Landscape)"/>
    <w:basedOn w:val="Normal"/>
    <w:next w:val="Normal"/>
    <w:rsid w:val="008F124E"/>
    <w:pPr>
      <w:pBdr>
        <w:bottom w:val="single" w:sz="4" w:space="0" w:color="000000"/>
      </w:pBdr>
      <w:spacing w:before="360" w:after="160" w:line="259" w:lineRule="auto"/>
      <w:ind w:left="5868" w:right="5868"/>
      <w:jc w:val="center"/>
    </w:pPr>
    <w:rPr>
      <w:rFonts w:asciiTheme="minorHAnsi" w:eastAsiaTheme="minorEastAsia" w:hAnsiTheme="minorHAnsi" w:cstheme="minorBidi"/>
      <w:b/>
      <w:sz w:val="22"/>
      <w:lang w:val="en-US"/>
    </w:rPr>
  </w:style>
  <w:style w:type="paragraph" w:customStyle="1" w:styleId="PointManual">
    <w:name w:val="Point Manual"/>
    <w:basedOn w:val="Normal"/>
    <w:rsid w:val="008F124E"/>
    <w:pPr>
      <w:spacing w:before="0" w:after="160" w:line="259" w:lineRule="auto"/>
      <w:ind w:left="567" w:hanging="567"/>
    </w:pPr>
    <w:rPr>
      <w:rFonts w:asciiTheme="minorHAnsi" w:eastAsiaTheme="minorEastAsia" w:hAnsiTheme="minorHAnsi" w:cstheme="minorBidi"/>
      <w:sz w:val="22"/>
      <w:lang w:val="en-US"/>
    </w:rPr>
  </w:style>
  <w:style w:type="paragraph" w:customStyle="1" w:styleId="PointManual1">
    <w:name w:val="Point Manual (1)"/>
    <w:basedOn w:val="Normal"/>
    <w:rsid w:val="008F124E"/>
    <w:pPr>
      <w:spacing w:before="0" w:after="160" w:line="259" w:lineRule="auto"/>
      <w:ind w:left="1134" w:hanging="567"/>
    </w:pPr>
    <w:rPr>
      <w:rFonts w:asciiTheme="minorHAnsi" w:eastAsiaTheme="minorEastAsia" w:hAnsiTheme="minorHAnsi" w:cstheme="minorBidi"/>
      <w:sz w:val="22"/>
      <w:lang w:val="en-US"/>
    </w:rPr>
  </w:style>
  <w:style w:type="paragraph" w:customStyle="1" w:styleId="PointManual2">
    <w:name w:val="Point Manual (2)"/>
    <w:basedOn w:val="Normal"/>
    <w:rsid w:val="008F124E"/>
    <w:pPr>
      <w:spacing w:before="0" w:after="160" w:line="259" w:lineRule="auto"/>
      <w:ind w:left="1701" w:hanging="567"/>
    </w:pPr>
    <w:rPr>
      <w:rFonts w:asciiTheme="minorHAnsi" w:eastAsiaTheme="minorEastAsia" w:hAnsiTheme="minorHAnsi" w:cstheme="minorBidi"/>
      <w:sz w:val="22"/>
      <w:lang w:val="en-US"/>
    </w:rPr>
  </w:style>
  <w:style w:type="paragraph" w:customStyle="1" w:styleId="PointManual3">
    <w:name w:val="Point Manual (3)"/>
    <w:basedOn w:val="Normal"/>
    <w:rsid w:val="008F124E"/>
    <w:pPr>
      <w:spacing w:before="0" w:after="160" w:line="259" w:lineRule="auto"/>
      <w:ind w:left="2268" w:hanging="567"/>
    </w:pPr>
    <w:rPr>
      <w:rFonts w:asciiTheme="minorHAnsi" w:eastAsiaTheme="minorEastAsia" w:hAnsiTheme="minorHAnsi" w:cstheme="minorBidi"/>
      <w:sz w:val="22"/>
      <w:lang w:val="en-US"/>
    </w:rPr>
  </w:style>
  <w:style w:type="paragraph" w:customStyle="1" w:styleId="PointManual4">
    <w:name w:val="Point Manual (4)"/>
    <w:basedOn w:val="Normal"/>
    <w:rsid w:val="008F124E"/>
    <w:pPr>
      <w:spacing w:before="0" w:after="160" w:line="259" w:lineRule="auto"/>
      <w:ind w:left="2835" w:hanging="567"/>
    </w:pPr>
    <w:rPr>
      <w:rFonts w:asciiTheme="minorHAnsi" w:eastAsiaTheme="minorEastAsia" w:hAnsiTheme="minorHAnsi" w:cstheme="minorBidi"/>
      <w:sz w:val="22"/>
      <w:lang w:val="en-US"/>
    </w:rPr>
  </w:style>
  <w:style w:type="paragraph" w:customStyle="1" w:styleId="PointDoubleManual">
    <w:name w:val="Point Double Manual"/>
    <w:basedOn w:val="Normal"/>
    <w:rsid w:val="008F124E"/>
    <w:pPr>
      <w:tabs>
        <w:tab w:val="left" w:pos="567"/>
      </w:tabs>
      <w:spacing w:before="0" w:after="160" w:line="259" w:lineRule="auto"/>
      <w:ind w:left="1134" w:hanging="1134"/>
    </w:pPr>
    <w:rPr>
      <w:rFonts w:asciiTheme="minorHAnsi" w:eastAsiaTheme="minorEastAsia" w:hAnsiTheme="minorHAnsi" w:cstheme="minorBidi"/>
      <w:sz w:val="22"/>
      <w:lang w:val="en-US"/>
    </w:rPr>
  </w:style>
  <w:style w:type="paragraph" w:customStyle="1" w:styleId="PointDoubleManual1">
    <w:name w:val="Point Double Manual (1)"/>
    <w:basedOn w:val="Normal"/>
    <w:rsid w:val="008F124E"/>
    <w:pPr>
      <w:tabs>
        <w:tab w:val="left" w:pos="1134"/>
      </w:tabs>
      <w:spacing w:before="0" w:after="160" w:line="259" w:lineRule="auto"/>
      <w:ind w:left="1701" w:hanging="1134"/>
    </w:pPr>
    <w:rPr>
      <w:rFonts w:asciiTheme="minorHAnsi" w:eastAsiaTheme="minorEastAsia" w:hAnsiTheme="minorHAnsi" w:cstheme="minorBidi"/>
      <w:sz w:val="22"/>
      <w:lang w:val="en-US"/>
    </w:rPr>
  </w:style>
  <w:style w:type="paragraph" w:customStyle="1" w:styleId="PointDoubleManual2">
    <w:name w:val="Point Double Manual (2)"/>
    <w:basedOn w:val="Normal"/>
    <w:rsid w:val="008F124E"/>
    <w:pPr>
      <w:tabs>
        <w:tab w:val="left" w:pos="1701"/>
      </w:tabs>
      <w:spacing w:before="0" w:after="160" w:line="259" w:lineRule="auto"/>
      <w:ind w:left="2268" w:hanging="1134"/>
    </w:pPr>
    <w:rPr>
      <w:rFonts w:asciiTheme="minorHAnsi" w:eastAsiaTheme="minorEastAsia" w:hAnsiTheme="minorHAnsi" w:cstheme="minorBidi"/>
      <w:sz w:val="22"/>
      <w:lang w:val="en-US"/>
    </w:rPr>
  </w:style>
  <w:style w:type="paragraph" w:customStyle="1" w:styleId="PointDoubleManual3">
    <w:name w:val="Point Double Manual (3)"/>
    <w:basedOn w:val="Normal"/>
    <w:rsid w:val="008F124E"/>
    <w:pPr>
      <w:tabs>
        <w:tab w:val="left" w:pos="2268"/>
      </w:tabs>
      <w:spacing w:before="0" w:after="160" w:line="259" w:lineRule="auto"/>
      <w:ind w:left="2835" w:hanging="1134"/>
    </w:pPr>
    <w:rPr>
      <w:rFonts w:asciiTheme="minorHAnsi" w:eastAsiaTheme="minorEastAsia" w:hAnsiTheme="minorHAnsi" w:cstheme="minorBidi"/>
      <w:sz w:val="22"/>
      <w:lang w:val="en-US"/>
    </w:rPr>
  </w:style>
  <w:style w:type="paragraph" w:customStyle="1" w:styleId="PointDoubleManual4">
    <w:name w:val="Point Double Manual (4)"/>
    <w:basedOn w:val="Normal"/>
    <w:rsid w:val="008F124E"/>
    <w:pPr>
      <w:tabs>
        <w:tab w:val="left" w:pos="2835"/>
      </w:tabs>
      <w:spacing w:before="0" w:after="160" w:line="259" w:lineRule="auto"/>
      <w:ind w:left="3402" w:hanging="1134"/>
    </w:pPr>
    <w:rPr>
      <w:rFonts w:asciiTheme="minorHAnsi" w:eastAsiaTheme="minorEastAsia" w:hAnsiTheme="minorHAnsi" w:cstheme="minorBidi"/>
      <w:sz w:val="22"/>
      <w:lang w:val="en-US"/>
    </w:rPr>
  </w:style>
  <w:style w:type="paragraph" w:customStyle="1" w:styleId="Pointabc">
    <w:name w:val="Point abc"/>
    <w:basedOn w:val="Normal"/>
    <w:rsid w:val="008F124E"/>
    <w:pPr>
      <w:numPr>
        <w:ilvl w:val="1"/>
        <w:numId w:val="12"/>
      </w:numPr>
      <w:spacing w:before="0" w:after="160" w:line="259" w:lineRule="auto"/>
    </w:pPr>
    <w:rPr>
      <w:rFonts w:asciiTheme="minorHAnsi" w:eastAsiaTheme="minorEastAsia" w:hAnsiTheme="minorHAnsi" w:cstheme="minorBidi"/>
      <w:sz w:val="22"/>
      <w:lang w:val="en-US"/>
    </w:rPr>
  </w:style>
  <w:style w:type="paragraph" w:customStyle="1" w:styleId="Pointabc1">
    <w:name w:val="Point abc (1)"/>
    <w:basedOn w:val="Normal"/>
    <w:rsid w:val="008F124E"/>
    <w:pPr>
      <w:numPr>
        <w:ilvl w:val="3"/>
        <w:numId w:val="12"/>
      </w:numPr>
      <w:spacing w:before="0" w:after="160" w:line="259" w:lineRule="auto"/>
    </w:pPr>
    <w:rPr>
      <w:rFonts w:asciiTheme="minorHAnsi" w:eastAsiaTheme="minorEastAsia" w:hAnsiTheme="minorHAnsi" w:cstheme="minorBidi"/>
      <w:sz w:val="22"/>
      <w:lang w:val="en-US"/>
    </w:rPr>
  </w:style>
  <w:style w:type="paragraph" w:customStyle="1" w:styleId="Pointabc2">
    <w:name w:val="Point abc (2)"/>
    <w:basedOn w:val="Normal"/>
    <w:rsid w:val="008F124E"/>
    <w:pPr>
      <w:numPr>
        <w:ilvl w:val="5"/>
        <w:numId w:val="12"/>
      </w:numPr>
      <w:spacing w:before="0" w:after="160" w:line="259" w:lineRule="auto"/>
    </w:pPr>
    <w:rPr>
      <w:rFonts w:asciiTheme="minorHAnsi" w:eastAsiaTheme="minorEastAsia" w:hAnsiTheme="minorHAnsi" w:cstheme="minorBidi"/>
      <w:sz w:val="22"/>
      <w:lang w:val="en-US"/>
    </w:rPr>
  </w:style>
  <w:style w:type="paragraph" w:customStyle="1" w:styleId="Pointabc3">
    <w:name w:val="Point abc (3)"/>
    <w:basedOn w:val="Normal"/>
    <w:rsid w:val="008F124E"/>
    <w:pPr>
      <w:numPr>
        <w:ilvl w:val="7"/>
        <w:numId w:val="12"/>
      </w:numPr>
      <w:spacing w:before="0" w:after="160" w:line="259" w:lineRule="auto"/>
    </w:pPr>
    <w:rPr>
      <w:rFonts w:asciiTheme="minorHAnsi" w:eastAsiaTheme="minorEastAsia" w:hAnsiTheme="minorHAnsi" w:cstheme="minorBidi"/>
      <w:sz w:val="22"/>
      <w:lang w:val="en-US"/>
    </w:rPr>
  </w:style>
  <w:style w:type="paragraph" w:customStyle="1" w:styleId="Pointabc4">
    <w:name w:val="Point abc (4)"/>
    <w:basedOn w:val="Normal"/>
    <w:rsid w:val="008F124E"/>
    <w:pPr>
      <w:numPr>
        <w:ilvl w:val="8"/>
        <w:numId w:val="12"/>
      </w:numPr>
      <w:spacing w:before="0" w:after="160" w:line="259" w:lineRule="auto"/>
    </w:pPr>
    <w:rPr>
      <w:rFonts w:asciiTheme="minorHAnsi" w:eastAsiaTheme="minorEastAsia" w:hAnsiTheme="minorHAnsi" w:cstheme="minorBidi"/>
      <w:sz w:val="22"/>
      <w:lang w:val="en-US"/>
    </w:rPr>
  </w:style>
  <w:style w:type="paragraph" w:customStyle="1" w:styleId="Point123">
    <w:name w:val="Point 123"/>
    <w:basedOn w:val="Normal"/>
    <w:rsid w:val="008F124E"/>
    <w:pPr>
      <w:numPr>
        <w:numId w:val="12"/>
      </w:numPr>
      <w:spacing w:before="0" w:after="160" w:line="259" w:lineRule="auto"/>
    </w:pPr>
    <w:rPr>
      <w:rFonts w:asciiTheme="minorHAnsi" w:eastAsiaTheme="minorEastAsia" w:hAnsiTheme="minorHAnsi" w:cstheme="minorBidi"/>
      <w:sz w:val="22"/>
      <w:lang w:val="en-US"/>
    </w:rPr>
  </w:style>
  <w:style w:type="paragraph" w:customStyle="1" w:styleId="Point1231">
    <w:name w:val="Point 123 (1)"/>
    <w:basedOn w:val="Normal"/>
    <w:rsid w:val="008F124E"/>
    <w:pPr>
      <w:numPr>
        <w:ilvl w:val="2"/>
        <w:numId w:val="12"/>
      </w:numPr>
      <w:spacing w:before="0" w:after="160" w:line="259" w:lineRule="auto"/>
    </w:pPr>
    <w:rPr>
      <w:rFonts w:asciiTheme="minorHAnsi" w:eastAsiaTheme="minorEastAsia" w:hAnsiTheme="minorHAnsi" w:cstheme="minorBidi"/>
      <w:sz w:val="22"/>
      <w:lang w:val="en-US"/>
    </w:rPr>
  </w:style>
  <w:style w:type="paragraph" w:customStyle="1" w:styleId="Point1232">
    <w:name w:val="Point 123 (2)"/>
    <w:basedOn w:val="Normal"/>
    <w:rsid w:val="008F124E"/>
    <w:pPr>
      <w:numPr>
        <w:ilvl w:val="4"/>
        <w:numId w:val="12"/>
      </w:numPr>
      <w:spacing w:before="0" w:after="160" w:line="259" w:lineRule="auto"/>
    </w:pPr>
    <w:rPr>
      <w:rFonts w:asciiTheme="minorHAnsi" w:eastAsiaTheme="minorEastAsia" w:hAnsiTheme="minorHAnsi" w:cstheme="minorBidi"/>
      <w:sz w:val="22"/>
      <w:lang w:val="en-US"/>
    </w:rPr>
  </w:style>
  <w:style w:type="paragraph" w:customStyle="1" w:styleId="Point1233">
    <w:name w:val="Point 123 (3)"/>
    <w:basedOn w:val="Normal"/>
    <w:rsid w:val="008F124E"/>
    <w:pPr>
      <w:numPr>
        <w:ilvl w:val="6"/>
        <w:numId w:val="12"/>
      </w:numPr>
      <w:spacing w:before="0" w:after="160" w:line="259" w:lineRule="auto"/>
    </w:pPr>
    <w:rPr>
      <w:rFonts w:asciiTheme="minorHAnsi" w:eastAsiaTheme="minorEastAsia" w:hAnsiTheme="minorHAnsi" w:cstheme="minorBidi"/>
      <w:sz w:val="22"/>
      <w:lang w:val="en-US"/>
    </w:rPr>
  </w:style>
  <w:style w:type="paragraph" w:customStyle="1" w:styleId="Pointivx">
    <w:name w:val="Point ivx"/>
    <w:basedOn w:val="Normal"/>
    <w:rsid w:val="008F124E"/>
    <w:pPr>
      <w:numPr>
        <w:numId w:val="13"/>
      </w:numPr>
      <w:spacing w:before="0" w:after="160" w:line="259" w:lineRule="auto"/>
    </w:pPr>
    <w:rPr>
      <w:rFonts w:asciiTheme="minorHAnsi" w:eastAsiaTheme="minorEastAsia" w:hAnsiTheme="minorHAnsi" w:cstheme="minorBidi"/>
      <w:sz w:val="22"/>
      <w:lang w:val="en-US"/>
    </w:rPr>
  </w:style>
  <w:style w:type="paragraph" w:customStyle="1" w:styleId="Pointivx1">
    <w:name w:val="Point ivx (1)"/>
    <w:basedOn w:val="Normal"/>
    <w:rsid w:val="008F124E"/>
    <w:pPr>
      <w:numPr>
        <w:ilvl w:val="1"/>
        <w:numId w:val="13"/>
      </w:numPr>
      <w:spacing w:before="0" w:after="160" w:line="259" w:lineRule="auto"/>
    </w:pPr>
    <w:rPr>
      <w:rFonts w:asciiTheme="minorHAnsi" w:eastAsiaTheme="minorEastAsia" w:hAnsiTheme="minorHAnsi" w:cstheme="minorBidi"/>
      <w:sz w:val="22"/>
      <w:lang w:val="en-US"/>
    </w:rPr>
  </w:style>
  <w:style w:type="paragraph" w:customStyle="1" w:styleId="Pointivx2">
    <w:name w:val="Point ivx (2)"/>
    <w:basedOn w:val="Normal"/>
    <w:rsid w:val="008F124E"/>
    <w:pPr>
      <w:numPr>
        <w:ilvl w:val="2"/>
        <w:numId w:val="13"/>
      </w:numPr>
      <w:spacing w:before="0" w:after="160" w:line="259" w:lineRule="auto"/>
    </w:pPr>
    <w:rPr>
      <w:rFonts w:asciiTheme="minorHAnsi" w:eastAsiaTheme="minorEastAsia" w:hAnsiTheme="minorHAnsi" w:cstheme="minorBidi"/>
      <w:sz w:val="22"/>
      <w:lang w:val="en-US"/>
    </w:rPr>
  </w:style>
  <w:style w:type="paragraph" w:customStyle="1" w:styleId="Pointivx3">
    <w:name w:val="Point ivx (3)"/>
    <w:basedOn w:val="Normal"/>
    <w:rsid w:val="008F124E"/>
    <w:pPr>
      <w:numPr>
        <w:ilvl w:val="3"/>
        <w:numId w:val="13"/>
      </w:numPr>
      <w:spacing w:before="0" w:after="160" w:line="259" w:lineRule="auto"/>
    </w:pPr>
    <w:rPr>
      <w:rFonts w:asciiTheme="minorHAnsi" w:eastAsiaTheme="minorEastAsia" w:hAnsiTheme="minorHAnsi" w:cstheme="minorBidi"/>
      <w:sz w:val="22"/>
      <w:lang w:val="en-US"/>
    </w:rPr>
  </w:style>
  <w:style w:type="paragraph" w:customStyle="1" w:styleId="Pointivx4">
    <w:name w:val="Point ivx (4)"/>
    <w:basedOn w:val="Normal"/>
    <w:rsid w:val="008F124E"/>
    <w:pPr>
      <w:numPr>
        <w:ilvl w:val="4"/>
        <w:numId w:val="13"/>
      </w:numPr>
      <w:spacing w:before="0" w:after="160" w:line="259" w:lineRule="auto"/>
    </w:pPr>
    <w:rPr>
      <w:rFonts w:asciiTheme="minorHAnsi" w:eastAsiaTheme="minorEastAsia" w:hAnsiTheme="minorHAnsi" w:cstheme="minorBidi"/>
      <w:sz w:val="22"/>
      <w:lang w:val="en-US"/>
    </w:rPr>
  </w:style>
  <w:style w:type="paragraph" w:customStyle="1" w:styleId="Bullet">
    <w:name w:val="Bullet"/>
    <w:basedOn w:val="Normal"/>
    <w:link w:val="BulletChar"/>
    <w:qFormat/>
    <w:rsid w:val="008F124E"/>
    <w:pPr>
      <w:numPr>
        <w:numId w:val="11"/>
      </w:numPr>
      <w:spacing w:before="0" w:after="160" w:line="259" w:lineRule="auto"/>
    </w:pPr>
    <w:rPr>
      <w:rFonts w:asciiTheme="minorHAnsi" w:eastAsiaTheme="minorEastAsia" w:hAnsiTheme="minorHAnsi" w:cstheme="minorBidi"/>
      <w:sz w:val="22"/>
      <w:lang w:val="en-US"/>
    </w:rPr>
  </w:style>
  <w:style w:type="paragraph" w:customStyle="1" w:styleId="Dash">
    <w:name w:val="Dash"/>
    <w:basedOn w:val="Normal"/>
    <w:rsid w:val="008F124E"/>
    <w:pPr>
      <w:numPr>
        <w:numId w:val="1"/>
      </w:numPr>
      <w:spacing w:before="0" w:after="160" w:line="259" w:lineRule="auto"/>
    </w:pPr>
    <w:rPr>
      <w:rFonts w:asciiTheme="minorHAnsi" w:eastAsiaTheme="minorEastAsia" w:hAnsiTheme="minorHAnsi" w:cstheme="minorBidi"/>
      <w:sz w:val="22"/>
      <w:lang w:val="en-US"/>
    </w:rPr>
  </w:style>
  <w:style w:type="paragraph" w:customStyle="1" w:styleId="Dash1">
    <w:name w:val="Dash 1"/>
    <w:basedOn w:val="Normal"/>
    <w:rsid w:val="008F124E"/>
    <w:pPr>
      <w:numPr>
        <w:numId w:val="2"/>
      </w:numPr>
      <w:spacing w:before="0" w:after="160" w:line="259" w:lineRule="auto"/>
    </w:pPr>
    <w:rPr>
      <w:rFonts w:asciiTheme="minorHAnsi" w:eastAsiaTheme="minorEastAsia" w:hAnsiTheme="minorHAnsi" w:cstheme="minorBidi"/>
      <w:sz w:val="22"/>
      <w:lang w:val="en-US"/>
    </w:rPr>
  </w:style>
  <w:style w:type="paragraph" w:customStyle="1" w:styleId="Dash2">
    <w:name w:val="Dash 2"/>
    <w:basedOn w:val="Normal"/>
    <w:rsid w:val="008F124E"/>
    <w:pPr>
      <w:numPr>
        <w:numId w:val="3"/>
      </w:numPr>
      <w:spacing w:before="0" w:after="160" w:line="259" w:lineRule="auto"/>
    </w:pPr>
    <w:rPr>
      <w:rFonts w:asciiTheme="minorHAnsi" w:eastAsiaTheme="minorEastAsia" w:hAnsiTheme="minorHAnsi" w:cstheme="minorBidi"/>
      <w:sz w:val="22"/>
      <w:lang w:val="en-US"/>
    </w:rPr>
  </w:style>
  <w:style w:type="paragraph" w:customStyle="1" w:styleId="Dash3">
    <w:name w:val="Dash 3"/>
    <w:basedOn w:val="Normal"/>
    <w:rsid w:val="008F124E"/>
    <w:pPr>
      <w:numPr>
        <w:numId w:val="4"/>
      </w:numPr>
      <w:spacing w:before="0" w:after="160" w:line="259" w:lineRule="auto"/>
    </w:pPr>
    <w:rPr>
      <w:rFonts w:asciiTheme="minorHAnsi" w:eastAsiaTheme="minorEastAsia" w:hAnsiTheme="minorHAnsi" w:cstheme="minorBidi"/>
      <w:sz w:val="22"/>
      <w:lang w:val="en-US"/>
    </w:rPr>
  </w:style>
  <w:style w:type="paragraph" w:customStyle="1" w:styleId="Dash4">
    <w:name w:val="Dash 4"/>
    <w:basedOn w:val="Normal"/>
    <w:rsid w:val="008F124E"/>
    <w:pPr>
      <w:numPr>
        <w:numId w:val="5"/>
      </w:numPr>
      <w:spacing w:before="0" w:after="160" w:line="259" w:lineRule="auto"/>
    </w:pPr>
    <w:rPr>
      <w:rFonts w:asciiTheme="minorHAnsi" w:eastAsiaTheme="minorEastAsia" w:hAnsiTheme="minorHAnsi" w:cstheme="minorBidi"/>
      <w:sz w:val="22"/>
      <w:lang w:val="en-US"/>
    </w:rPr>
  </w:style>
  <w:style w:type="paragraph" w:customStyle="1" w:styleId="DashEqual">
    <w:name w:val="Dash Equal"/>
    <w:basedOn w:val="Dash"/>
    <w:rsid w:val="008F124E"/>
    <w:pPr>
      <w:numPr>
        <w:numId w:val="6"/>
      </w:numPr>
    </w:pPr>
  </w:style>
  <w:style w:type="paragraph" w:customStyle="1" w:styleId="DashEqual1">
    <w:name w:val="Dash Equal 1"/>
    <w:basedOn w:val="Dash1"/>
    <w:rsid w:val="008F124E"/>
    <w:pPr>
      <w:numPr>
        <w:numId w:val="7"/>
      </w:numPr>
    </w:pPr>
  </w:style>
  <w:style w:type="paragraph" w:customStyle="1" w:styleId="DashEqual2">
    <w:name w:val="Dash Equal 2"/>
    <w:basedOn w:val="Dash2"/>
    <w:rsid w:val="008F124E"/>
    <w:pPr>
      <w:numPr>
        <w:numId w:val="8"/>
      </w:numPr>
    </w:pPr>
  </w:style>
  <w:style w:type="paragraph" w:customStyle="1" w:styleId="DashEqual3">
    <w:name w:val="Dash Equal 3"/>
    <w:basedOn w:val="Dash3"/>
    <w:rsid w:val="008F124E"/>
    <w:pPr>
      <w:numPr>
        <w:numId w:val="9"/>
      </w:numPr>
    </w:pPr>
  </w:style>
  <w:style w:type="paragraph" w:customStyle="1" w:styleId="DashEqual4">
    <w:name w:val="Dash Equal 4"/>
    <w:basedOn w:val="Dash4"/>
    <w:rsid w:val="008F124E"/>
    <w:pPr>
      <w:numPr>
        <w:numId w:val="10"/>
      </w:numPr>
    </w:pPr>
  </w:style>
  <w:style w:type="paragraph" w:customStyle="1" w:styleId="HeadingLeft">
    <w:name w:val="Heading Left"/>
    <w:basedOn w:val="Normal"/>
    <w:next w:val="Normal"/>
    <w:rsid w:val="008F124E"/>
    <w:pPr>
      <w:spacing w:before="360" w:after="160" w:line="259" w:lineRule="auto"/>
      <w:outlineLvl w:val="0"/>
    </w:pPr>
    <w:rPr>
      <w:rFonts w:asciiTheme="minorHAnsi" w:eastAsiaTheme="minorEastAsia" w:hAnsiTheme="minorHAnsi" w:cstheme="minorBidi"/>
      <w:b/>
      <w:caps/>
      <w:sz w:val="22"/>
      <w:u w:val="single"/>
      <w:lang w:val="en-US"/>
    </w:rPr>
  </w:style>
  <w:style w:type="paragraph" w:customStyle="1" w:styleId="HeadingIVX">
    <w:name w:val="Heading IVX"/>
    <w:basedOn w:val="HeadingLeft"/>
    <w:next w:val="Normal"/>
    <w:rsid w:val="008F124E"/>
    <w:pPr>
      <w:numPr>
        <w:numId w:val="16"/>
      </w:numPr>
    </w:pPr>
  </w:style>
  <w:style w:type="paragraph" w:customStyle="1" w:styleId="Heading123">
    <w:name w:val="Heading 123"/>
    <w:basedOn w:val="HeadingLeft"/>
    <w:next w:val="Normal"/>
    <w:rsid w:val="008F124E"/>
    <w:pPr>
      <w:numPr>
        <w:numId w:val="15"/>
      </w:numPr>
    </w:pPr>
  </w:style>
  <w:style w:type="paragraph" w:customStyle="1" w:styleId="HeadingABC">
    <w:name w:val="Heading ABC"/>
    <w:basedOn w:val="HeadingLeft"/>
    <w:next w:val="Normal"/>
    <w:rsid w:val="008F124E"/>
    <w:pPr>
      <w:numPr>
        <w:numId w:val="14"/>
      </w:numPr>
    </w:pPr>
  </w:style>
  <w:style w:type="paragraph" w:customStyle="1" w:styleId="HeadingCentered">
    <w:name w:val="Heading Centered"/>
    <w:basedOn w:val="HeadingLeft"/>
    <w:next w:val="Normal"/>
    <w:rsid w:val="008F124E"/>
    <w:pPr>
      <w:jc w:val="center"/>
    </w:pPr>
  </w:style>
  <w:style w:type="paragraph" w:customStyle="1" w:styleId="Jardin">
    <w:name w:val="Jardin"/>
    <w:basedOn w:val="Normal"/>
    <w:rsid w:val="008F124E"/>
    <w:pPr>
      <w:spacing w:before="200" w:after="0" w:line="240" w:lineRule="auto"/>
      <w:jc w:val="center"/>
    </w:pPr>
    <w:rPr>
      <w:rFonts w:asciiTheme="minorHAnsi" w:eastAsiaTheme="minorEastAsia" w:hAnsiTheme="minorHAnsi" w:cstheme="minorBidi"/>
      <w:sz w:val="22"/>
      <w:lang w:val="en-US"/>
    </w:rPr>
  </w:style>
  <w:style w:type="paragraph" w:customStyle="1" w:styleId="Amendment">
    <w:name w:val="Amendment"/>
    <w:basedOn w:val="Normal"/>
    <w:next w:val="Normal"/>
    <w:rsid w:val="008F124E"/>
    <w:pPr>
      <w:spacing w:before="0" w:after="160" w:line="259" w:lineRule="auto"/>
    </w:pPr>
    <w:rPr>
      <w:rFonts w:asciiTheme="minorHAnsi" w:eastAsiaTheme="minorEastAsia" w:hAnsiTheme="minorHAnsi" w:cstheme="minorBidi"/>
      <w:i/>
      <w:sz w:val="22"/>
      <w:u w:val="single"/>
      <w:lang w:val="en-US"/>
    </w:rPr>
  </w:style>
  <w:style w:type="paragraph" w:customStyle="1" w:styleId="AmendmentList">
    <w:name w:val="Amendment List"/>
    <w:basedOn w:val="Normal"/>
    <w:rsid w:val="008F124E"/>
    <w:pPr>
      <w:spacing w:before="0" w:after="160" w:line="259" w:lineRule="auto"/>
      <w:ind w:left="2268" w:hanging="2268"/>
    </w:pPr>
    <w:rPr>
      <w:rFonts w:asciiTheme="minorHAnsi" w:eastAsiaTheme="minorEastAsia" w:hAnsiTheme="minorHAnsi" w:cstheme="minorBidi"/>
      <w:sz w:val="22"/>
      <w:lang w:val="en-US"/>
    </w:rPr>
  </w:style>
  <w:style w:type="paragraph" w:customStyle="1" w:styleId="ReplyRE">
    <w:name w:val="Reply RE"/>
    <w:basedOn w:val="Normal"/>
    <w:next w:val="Normal"/>
    <w:rsid w:val="008F124E"/>
    <w:pPr>
      <w:spacing w:before="0" w:after="480" w:line="240" w:lineRule="auto"/>
      <w:contextualSpacing/>
    </w:pPr>
    <w:rPr>
      <w:rFonts w:asciiTheme="minorHAnsi" w:eastAsiaTheme="minorEastAsia" w:hAnsiTheme="minorHAnsi" w:cstheme="minorBidi"/>
      <w:sz w:val="22"/>
      <w:lang w:val="en-US"/>
    </w:rPr>
  </w:style>
  <w:style w:type="paragraph" w:customStyle="1" w:styleId="ReplyBold">
    <w:name w:val="Reply Bold"/>
    <w:basedOn w:val="ReplyRE"/>
    <w:next w:val="Normal"/>
    <w:rsid w:val="008F124E"/>
    <w:rPr>
      <w:b/>
    </w:rPr>
  </w:style>
  <w:style w:type="paragraph" w:customStyle="1" w:styleId="Annex">
    <w:name w:val="Annex"/>
    <w:basedOn w:val="Normal"/>
    <w:next w:val="Normal"/>
    <w:rsid w:val="008F124E"/>
    <w:pPr>
      <w:spacing w:before="0" w:after="160" w:line="259" w:lineRule="auto"/>
      <w:jc w:val="right"/>
    </w:pPr>
    <w:rPr>
      <w:rFonts w:asciiTheme="minorHAnsi" w:eastAsiaTheme="minorEastAsia" w:hAnsiTheme="minorHAnsi" w:cstheme="minorBidi"/>
      <w:b/>
      <w:sz w:val="22"/>
      <w:u w:val="single"/>
      <w:lang w:val="en-US"/>
    </w:rPr>
  </w:style>
  <w:style w:type="paragraph" w:customStyle="1" w:styleId="Sign">
    <w:name w:val="Sign"/>
    <w:basedOn w:val="Normal"/>
    <w:rsid w:val="008F124E"/>
    <w:pPr>
      <w:tabs>
        <w:tab w:val="center" w:pos="7087"/>
      </w:tabs>
      <w:spacing w:before="0" w:after="160" w:line="259" w:lineRule="auto"/>
      <w:contextualSpacing/>
    </w:pPr>
    <w:rPr>
      <w:rFonts w:asciiTheme="minorHAnsi" w:eastAsiaTheme="minorEastAsia" w:hAnsiTheme="minorHAnsi" w:cstheme="minorBidi"/>
      <w:sz w:val="22"/>
      <w:lang w:val="en-US"/>
    </w:rPr>
  </w:style>
  <w:style w:type="paragraph" w:customStyle="1" w:styleId="NotDeclassified">
    <w:name w:val="Not Declassified"/>
    <w:basedOn w:val="Normal"/>
    <w:next w:val="Normal"/>
    <w:rsid w:val="008F124E"/>
    <w:pPr>
      <w:spacing w:before="0" w:after="160" w:line="259" w:lineRule="auto"/>
    </w:pPr>
    <w:rPr>
      <w:rFonts w:asciiTheme="minorHAnsi" w:eastAsiaTheme="minorEastAsia" w:hAnsiTheme="minorHAnsi" w:cstheme="minorBidi"/>
      <w:b/>
      <w:sz w:val="22"/>
      <w:shd w:val="clear" w:color="auto" w:fill="CCCCCC"/>
      <w:lang w:val="en-US"/>
    </w:rPr>
  </w:style>
  <w:style w:type="character" w:customStyle="1" w:styleId="NotDeclassifiedCharacter">
    <w:name w:val="Not Declassified Character"/>
    <w:basedOn w:val="DefaultParagraphFont"/>
    <w:rsid w:val="008F124E"/>
    <w:rPr>
      <w:rFonts w:ascii="Times New Roman" w:hAnsi="Times New Roman" w:cs="Times New Roman"/>
      <w:b/>
      <w:sz w:val="24"/>
      <w:shd w:val="clear" w:color="auto" w:fill="CCCCCC"/>
    </w:rPr>
  </w:style>
  <w:style w:type="paragraph" w:customStyle="1" w:styleId="NormalCompact">
    <w:name w:val="Normal Compact"/>
    <w:basedOn w:val="Normal"/>
    <w:next w:val="Normal"/>
    <w:rsid w:val="008F124E"/>
    <w:pPr>
      <w:spacing w:before="0" w:after="160" w:line="240" w:lineRule="auto"/>
    </w:pPr>
    <w:rPr>
      <w:rFonts w:asciiTheme="minorHAnsi" w:eastAsiaTheme="minorEastAsia" w:hAnsiTheme="minorHAnsi" w:cstheme="minorBidi"/>
      <w:sz w:val="22"/>
      <w:lang w:val="en-US"/>
    </w:rPr>
  </w:style>
  <w:style w:type="character" w:styleId="Emphasis">
    <w:name w:val="Emphasis"/>
    <w:basedOn w:val="DefaultParagraphFont"/>
    <w:uiPriority w:val="20"/>
    <w:qFormat/>
    <w:rsid w:val="008F124E"/>
    <w:rPr>
      <w:i/>
      <w:iCs/>
    </w:rPr>
  </w:style>
  <w:style w:type="paragraph" w:customStyle="1" w:styleId="Considerant">
    <w:name w:val="Considerant"/>
    <w:basedOn w:val="ListParagraph"/>
    <w:rsid w:val="008F124E"/>
    <w:pPr>
      <w:numPr>
        <w:numId w:val="17"/>
      </w:numPr>
      <w:tabs>
        <w:tab w:val="num" w:pos="360"/>
        <w:tab w:val="num" w:pos="1134"/>
      </w:tabs>
      <w:spacing w:after="200" w:line="276" w:lineRule="auto"/>
      <w:ind w:left="720" w:firstLine="0"/>
    </w:pPr>
    <w:rPr>
      <w:rFonts w:eastAsia="Times New Roman"/>
      <w:lang w:eastAsia="en-GB"/>
    </w:rPr>
  </w:style>
  <w:style w:type="character" w:customStyle="1" w:styleId="Text1Char">
    <w:name w:val="Text 1 Char"/>
    <w:locked/>
    <w:rsid w:val="008F124E"/>
    <w:rPr>
      <w:rFonts w:ascii="Times New Roman" w:hAnsi="Times New Roman" w:cs="Times New Roman"/>
      <w:sz w:val="24"/>
      <w:lang w:val="en-GB"/>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List L1"/>
    <w:basedOn w:val="Normal"/>
    <w:link w:val="ListParagraphChar"/>
    <w:uiPriority w:val="34"/>
    <w:qFormat/>
    <w:rsid w:val="008F124E"/>
    <w:pPr>
      <w:spacing w:before="0" w:after="160" w:line="259" w:lineRule="auto"/>
      <w:ind w:left="720"/>
      <w:contextualSpacing/>
    </w:pPr>
    <w:rPr>
      <w:rFonts w:asciiTheme="minorHAnsi" w:eastAsiaTheme="minorEastAsia" w:hAnsiTheme="minorHAnsi" w:cstheme="minorBidi"/>
      <w:sz w:val="22"/>
      <w:lang w:val="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8F124E"/>
    <w:rPr>
      <w:rFonts w:eastAsiaTheme="minorEastAsia"/>
    </w:rPr>
  </w:style>
  <w:style w:type="paragraph" w:styleId="BalloonText">
    <w:name w:val="Balloon Text"/>
    <w:basedOn w:val="Normal"/>
    <w:link w:val="BalloonTextChar"/>
    <w:uiPriority w:val="99"/>
    <w:unhideWhenUsed/>
    <w:rsid w:val="008F124E"/>
    <w:pPr>
      <w:spacing w:before="0"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rsid w:val="008F124E"/>
    <w:rPr>
      <w:rFonts w:ascii="Segoe UI" w:eastAsiaTheme="minorEastAsia" w:hAnsi="Segoe UI" w:cs="Segoe UI"/>
      <w:sz w:val="18"/>
      <w:szCs w:val="18"/>
    </w:rPr>
  </w:style>
  <w:style w:type="table" w:styleId="TableGridLight">
    <w:name w:val="Grid Table Light"/>
    <w:basedOn w:val="TableNormal"/>
    <w:uiPriority w:val="40"/>
    <w:rsid w:val="008F124E"/>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8F124E"/>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uiPriority w:val="40"/>
    <w:rsid w:val="008F124E"/>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F124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8F124E"/>
    <w:pPr>
      <w:spacing w:before="0" w:after="160" w:line="240" w:lineRule="auto"/>
    </w:pPr>
    <w:rPr>
      <w:rFonts w:asciiTheme="minorHAnsi" w:eastAsiaTheme="minorEastAsia" w:hAnsiTheme="minorHAnsi" w:cstheme="minorBidi"/>
      <w:b/>
      <w:bCs/>
      <w:smallCaps/>
      <w:color w:val="1F497D" w:themeColor="text2"/>
      <w:sz w:val="22"/>
      <w:lang w:val="en-US"/>
    </w:rPr>
  </w:style>
  <w:style w:type="paragraph" w:styleId="Title">
    <w:name w:val="Title"/>
    <w:basedOn w:val="Normal"/>
    <w:next w:val="Normal"/>
    <w:link w:val="TitleChar"/>
    <w:qFormat/>
    <w:rsid w:val="008F124E"/>
    <w:pPr>
      <w:spacing w:before="0" w:after="0" w:line="204" w:lineRule="auto"/>
      <w:contextualSpacing/>
    </w:pPr>
    <w:rPr>
      <w:rFonts w:asciiTheme="majorHAnsi" w:eastAsiaTheme="majorEastAsia" w:hAnsiTheme="majorHAnsi" w:cstheme="majorBidi"/>
      <w:caps/>
      <w:color w:val="1F497D" w:themeColor="text2"/>
      <w:spacing w:val="-15"/>
      <w:sz w:val="72"/>
      <w:szCs w:val="72"/>
      <w:lang w:val="en-US"/>
    </w:rPr>
  </w:style>
  <w:style w:type="character" w:customStyle="1" w:styleId="TitleChar">
    <w:name w:val="Title Char"/>
    <w:basedOn w:val="DefaultParagraphFont"/>
    <w:link w:val="Title"/>
    <w:rsid w:val="008F124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qFormat/>
    <w:rsid w:val="008F124E"/>
    <w:pPr>
      <w:numPr>
        <w:ilvl w:val="1"/>
      </w:numPr>
      <w:spacing w:before="0" w:after="240" w:line="240" w:lineRule="auto"/>
    </w:pPr>
    <w:rPr>
      <w:rFonts w:asciiTheme="majorHAnsi" w:eastAsiaTheme="majorEastAsia" w:hAnsiTheme="majorHAnsi" w:cstheme="majorBidi"/>
      <w:color w:val="4F81BD" w:themeColor="accent1"/>
      <w:sz w:val="28"/>
      <w:szCs w:val="28"/>
      <w:lang w:val="en-US"/>
    </w:rPr>
  </w:style>
  <w:style w:type="character" w:customStyle="1" w:styleId="SubtitleChar">
    <w:name w:val="Subtitle Char"/>
    <w:basedOn w:val="DefaultParagraphFont"/>
    <w:link w:val="Subtitle"/>
    <w:rsid w:val="008F124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99"/>
    <w:qFormat/>
    <w:rsid w:val="008F124E"/>
    <w:rPr>
      <w:b/>
      <w:bCs/>
    </w:rPr>
  </w:style>
  <w:style w:type="paragraph" w:styleId="NoSpacing">
    <w:name w:val="No Spacing"/>
    <w:link w:val="NoSpacingChar"/>
    <w:uiPriority w:val="1"/>
    <w:qFormat/>
    <w:rsid w:val="008F124E"/>
    <w:rPr>
      <w:rFonts w:eastAsiaTheme="minorEastAsia"/>
    </w:rPr>
  </w:style>
  <w:style w:type="paragraph" w:styleId="Quote">
    <w:name w:val="Quote"/>
    <w:basedOn w:val="Normal"/>
    <w:next w:val="Normal"/>
    <w:link w:val="QuoteChar"/>
    <w:uiPriority w:val="29"/>
    <w:qFormat/>
    <w:rsid w:val="008F124E"/>
    <w:pPr>
      <w:spacing w:line="259" w:lineRule="auto"/>
      <w:ind w:left="720"/>
    </w:pPr>
    <w:rPr>
      <w:rFonts w:asciiTheme="minorHAnsi" w:eastAsiaTheme="minorEastAsia" w:hAnsiTheme="minorHAnsi" w:cstheme="minorBidi"/>
      <w:color w:val="1F497D" w:themeColor="text2"/>
      <w:lang w:val="en-US"/>
    </w:rPr>
  </w:style>
  <w:style w:type="character" w:customStyle="1" w:styleId="QuoteChar">
    <w:name w:val="Quote Char"/>
    <w:basedOn w:val="DefaultParagraphFont"/>
    <w:link w:val="Quote"/>
    <w:uiPriority w:val="29"/>
    <w:rsid w:val="008F124E"/>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8F124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lang w:val="en-US"/>
    </w:rPr>
  </w:style>
  <w:style w:type="character" w:customStyle="1" w:styleId="IntenseQuoteChar">
    <w:name w:val="Intense Quote Char"/>
    <w:basedOn w:val="DefaultParagraphFont"/>
    <w:link w:val="IntenseQuote"/>
    <w:uiPriority w:val="30"/>
    <w:rsid w:val="008F124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F124E"/>
    <w:rPr>
      <w:i/>
      <w:iCs/>
      <w:color w:val="595959" w:themeColor="text1" w:themeTint="A6"/>
    </w:rPr>
  </w:style>
  <w:style w:type="character" w:styleId="IntenseEmphasis">
    <w:name w:val="Intense Emphasis"/>
    <w:basedOn w:val="DefaultParagraphFont"/>
    <w:uiPriority w:val="21"/>
    <w:qFormat/>
    <w:rsid w:val="008F124E"/>
    <w:rPr>
      <w:b/>
      <w:bCs/>
      <w:i/>
      <w:iCs/>
    </w:rPr>
  </w:style>
  <w:style w:type="character" w:styleId="SubtleReference">
    <w:name w:val="Subtle Reference"/>
    <w:basedOn w:val="DefaultParagraphFont"/>
    <w:uiPriority w:val="31"/>
    <w:qFormat/>
    <w:rsid w:val="008F124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F124E"/>
    <w:rPr>
      <w:b/>
      <w:bCs/>
      <w:smallCaps/>
      <w:color w:val="1F497D" w:themeColor="text2"/>
      <w:u w:val="single"/>
    </w:rPr>
  </w:style>
  <w:style w:type="character" w:styleId="BookTitle">
    <w:name w:val="Book Title"/>
    <w:basedOn w:val="DefaultParagraphFont"/>
    <w:uiPriority w:val="33"/>
    <w:qFormat/>
    <w:rsid w:val="008F124E"/>
    <w:rPr>
      <w:b/>
      <w:bCs/>
      <w:smallCaps/>
      <w:spacing w:val="10"/>
    </w:rPr>
  </w:style>
  <w:style w:type="table" w:styleId="GridTable1Light">
    <w:name w:val="Grid Table 1 Light"/>
    <w:basedOn w:val="TableNormal"/>
    <w:uiPriority w:val="46"/>
    <w:rsid w:val="008F124E"/>
    <w:rPr>
      <w:rFonts w:eastAsiaTheme="minorEastAsia"/>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nnexetitreChar">
    <w:name w:val="Annexe titre Char"/>
    <w:basedOn w:val="DefaultParagraphFont"/>
    <w:rsid w:val="008F124E"/>
    <w:rPr>
      <w:rFonts w:ascii="Times New Roman" w:hAnsi="Times New Roman" w:cs="Times New Roman"/>
      <w:b/>
      <w:sz w:val="24"/>
      <w:u w:val="single"/>
      <w:lang w:val="en-GB"/>
    </w:rPr>
  </w:style>
  <w:style w:type="paragraph" w:customStyle="1" w:styleId="AMNumberTabs">
    <w:name w:val="AMNumberTabs"/>
    <w:basedOn w:val="Normal"/>
    <w:rsid w:val="008F124E"/>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numbering" w:customStyle="1" w:styleId="NoList1">
    <w:name w:val="No List1"/>
    <w:next w:val="NoList"/>
    <w:uiPriority w:val="99"/>
    <w:semiHidden/>
    <w:unhideWhenUsed/>
    <w:rsid w:val="008F124E"/>
  </w:style>
  <w:style w:type="numbering" w:customStyle="1" w:styleId="NoList11">
    <w:name w:val="No List11"/>
    <w:next w:val="NoList"/>
    <w:uiPriority w:val="99"/>
    <w:semiHidden/>
    <w:unhideWhenUsed/>
    <w:rsid w:val="008F124E"/>
  </w:style>
  <w:style w:type="character" w:styleId="Hyperlink">
    <w:name w:val="Hyperlink"/>
    <w:basedOn w:val="DefaultParagraphFont"/>
    <w:uiPriority w:val="99"/>
    <w:unhideWhenUsed/>
    <w:rsid w:val="008F124E"/>
    <w:rPr>
      <w:color w:val="0000FF"/>
      <w:u w:val="single"/>
    </w:rPr>
  </w:style>
  <w:style w:type="paragraph" w:styleId="ListBullet">
    <w:name w:val="List Bullet"/>
    <w:basedOn w:val="Normal"/>
    <w:unhideWhenUsed/>
    <w:rsid w:val="008F124E"/>
    <w:pPr>
      <w:numPr>
        <w:numId w:val="18"/>
      </w:numPr>
      <w:spacing w:line="240" w:lineRule="auto"/>
      <w:contextualSpacing/>
      <w:jc w:val="both"/>
    </w:pPr>
  </w:style>
  <w:style w:type="paragraph" w:styleId="ListBullet2">
    <w:name w:val="List Bullet 2"/>
    <w:basedOn w:val="Normal"/>
    <w:unhideWhenUsed/>
    <w:rsid w:val="008F124E"/>
    <w:pPr>
      <w:numPr>
        <w:numId w:val="19"/>
      </w:numPr>
      <w:spacing w:line="240" w:lineRule="auto"/>
      <w:contextualSpacing/>
      <w:jc w:val="both"/>
    </w:pPr>
  </w:style>
  <w:style w:type="paragraph" w:styleId="ListBullet3">
    <w:name w:val="List Bullet 3"/>
    <w:basedOn w:val="Normal"/>
    <w:unhideWhenUsed/>
    <w:rsid w:val="008F124E"/>
    <w:pPr>
      <w:numPr>
        <w:numId w:val="20"/>
      </w:numPr>
      <w:spacing w:line="240" w:lineRule="auto"/>
      <w:contextualSpacing/>
      <w:jc w:val="both"/>
    </w:pPr>
  </w:style>
  <w:style w:type="paragraph" w:styleId="ListBullet4">
    <w:name w:val="List Bullet 4"/>
    <w:basedOn w:val="Normal"/>
    <w:unhideWhenUsed/>
    <w:rsid w:val="008F124E"/>
    <w:pPr>
      <w:numPr>
        <w:numId w:val="21"/>
      </w:numPr>
      <w:spacing w:line="240" w:lineRule="auto"/>
      <w:contextualSpacing/>
      <w:jc w:val="both"/>
    </w:pPr>
  </w:style>
  <w:style w:type="character" w:styleId="CommentReference">
    <w:name w:val="annotation reference"/>
    <w:basedOn w:val="DefaultParagraphFont"/>
    <w:uiPriority w:val="99"/>
    <w:unhideWhenUsed/>
    <w:qFormat/>
    <w:rsid w:val="008F124E"/>
    <w:rPr>
      <w:sz w:val="16"/>
      <w:szCs w:val="16"/>
    </w:rPr>
  </w:style>
  <w:style w:type="paragraph" w:styleId="CommentText">
    <w:name w:val="annotation text"/>
    <w:basedOn w:val="Normal"/>
    <w:link w:val="CommentTextChar"/>
    <w:uiPriority w:val="99"/>
    <w:unhideWhenUsed/>
    <w:qFormat/>
    <w:rsid w:val="008F124E"/>
    <w:pPr>
      <w:spacing w:before="0"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qFormat/>
    <w:rsid w:val="008F124E"/>
    <w:rPr>
      <w:sz w:val="20"/>
      <w:szCs w:val="20"/>
      <w:lang w:val="en-GB"/>
    </w:rPr>
  </w:style>
  <w:style w:type="paragraph" w:styleId="CommentSubject">
    <w:name w:val="annotation subject"/>
    <w:basedOn w:val="CommentText"/>
    <w:next w:val="CommentText"/>
    <w:link w:val="CommentSubjectChar"/>
    <w:unhideWhenUsed/>
    <w:rsid w:val="008F124E"/>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sid w:val="008F124E"/>
    <w:rPr>
      <w:rFonts w:ascii="Times New Roman" w:hAnsi="Times New Roman" w:cs="Times New Roman"/>
      <w:b/>
      <w:bCs/>
      <w:sz w:val="20"/>
      <w:szCs w:val="20"/>
      <w:lang w:val="en-GB"/>
    </w:rPr>
  </w:style>
  <w:style w:type="paragraph" w:styleId="Revision">
    <w:name w:val="Revision"/>
    <w:hidden/>
    <w:uiPriority w:val="99"/>
    <w:semiHidden/>
    <w:rsid w:val="008F124E"/>
    <w:rPr>
      <w:sz w:val="24"/>
      <w:lang w:val="en-GB"/>
    </w:rPr>
  </w:style>
  <w:style w:type="paragraph" w:customStyle="1" w:styleId="Point">
    <w:name w:val="Point"/>
    <w:basedOn w:val="Point0"/>
    <w:rsid w:val="008F124E"/>
    <w:pPr>
      <w:spacing w:line="240" w:lineRule="auto"/>
      <w:jc w:val="both"/>
    </w:pPr>
    <w:rPr>
      <w:iCs/>
      <w:lang w:eastAsia="en-GB"/>
    </w:rPr>
  </w:style>
  <w:style w:type="character" w:styleId="LineNumber">
    <w:name w:val="line number"/>
    <w:basedOn w:val="DefaultParagraphFont"/>
    <w:rsid w:val="008F124E"/>
  </w:style>
  <w:style w:type="paragraph" w:customStyle="1" w:styleId="point00">
    <w:name w:val="point0"/>
    <w:basedOn w:val="Normal"/>
    <w:rsid w:val="008F124E"/>
    <w:pPr>
      <w:spacing w:before="150" w:after="0" w:line="240" w:lineRule="auto"/>
    </w:pPr>
    <w:rPr>
      <w:lang w:eastAsia="en-GB"/>
    </w:rPr>
  </w:style>
  <w:style w:type="paragraph" w:customStyle="1" w:styleId="Time">
    <w:name w:val="Time"/>
    <w:basedOn w:val="Normal"/>
    <w:rsid w:val="008F124E"/>
    <w:pPr>
      <w:spacing w:before="0" w:after="200" w:line="276" w:lineRule="auto"/>
    </w:pPr>
    <w:rPr>
      <w:rFonts w:asciiTheme="minorHAnsi" w:hAnsiTheme="minorHAnsi" w:cstheme="minorBidi"/>
      <w:sz w:val="22"/>
    </w:rPr>
  </w:style>
  <w:style w:type="character" w:customStyle="1" w:styleId="DeltaViewInsertion">
    <w:name w:val="DeltaView Insertion"/>
    <w:uiPriority w:val="99"/>
    <w:rsid w:val="008F124E"/>
    <w:rPr>
      <w:b/>
      <w:i/>
      <w:color w:val="000000"/>
    </w:rPr>
  </w:style>
  <w:style w:type="paragraph" w:customStyle="1" w:styleId="Tirte">
    <w:name w:val="Tirte"/>
    <w:basedOn w:val="Normal"/>
    <w:rsid w:val="008F124E"/>
    <w:pPr>
      <w:spacing w:line="240" w:lineRule="auto"/>
      <w:jc w:val="center"/>
    </w:pPr>
  </w:style>
  <w:style w:type="paragraph" w:customStyle="1" w:styleId="Normal1">
    <w:name w:val="Normal1"/>
    <w:basedOn w:val="Normal"/>
    <w:rsid w:val="008F124E"/>
    <w:pPr>
      <w:spacing w:after="0" w:line="240" w:lineRule="auto"/>
      <w:jc w:val="both"/>
    </w:pPr>
    <w:rPr>
      <w:lang w:eastAsia="en-GB"/>
    </w:rPr>
  </w:style>
  <w:style w:type="paragraph" w:customStyle="1" w:styleId="CM4">
    <w:name w:val="CM4"/>
    <w:basedOn w:val="Normal"/>
    <w:next w:val="Normal"/>
    <w:uiPriority w:val="99"/>
    <w:rsid w:val="008F124E"/>
    <w:pPr>
      <w:autoSpaceDE w:val="0"/>
      <w:autoSpaceDN w:val="0"/>
      <w:adjustRightInd w:val="0"/>
      <w:spacing w:before="0" w:after="0" w:line="240" w:lineRule="auto"/>
    </w:pPr>
    <w:rPr>
      <w:rFonts w:ascii="EUAlbertina" w:hAnsi="EUAlbertina" w:cstheme="minorBidi"/>
    </w:rPr>
  </w:style>
  <w:style w:type="paragraph" w:customStyle="1" w:styleId="normal2">
    <w:name w:val="normal2"/>
    <w:basedOn w:val="Normal"/>
    <w:rsid w:val="008F124E"/>
    <w:pPr>
      <w:spacing w:after="0" w:line="312" w:lineRule="atLeast"/>
      <w:jc w:val="both"/>
    </w:pPr>
    <w:rPr>
      <w:lang w:eastAsia="en-GB"/>
    </w:rPr>
  </w:style>
  <w:style w:type="paragraph" w:customStyle="1" w:styleId="NumPar0">
    <w:name w:val="NumPar 0"/>
    <w:basedOn w:val="NumPar1"/>
    <w:rsid w:val="008F124E"/>
    <w:pPr>
      <w:numPr>
        <w:numId w:val="0"/>
      </w:numPr>
      <w:tabs>
        <w:tab w:val="num" w:pos="850"/>
      </w:tabs>
      <w:spacing w:line="240" w:lineRule="auto"/>
      <w:ind w:left="850" w:hanging="850"/>
      <w:jc w:val="both"/>
    </w:pPr>
  </w:style>
  <w:style w:type="paragraph" w:customStyle="1" w:styleId="Default">
    <w:name w:val="Default"/>
    <w:basedOn w:val="Normal"/>
    <w:rsid w:val="008F124E"/>
    <w:pPr>
      <w:autoSpaceDE w:val="0"/>
      <w:autoSpaceDN w:val="0"/>
      <w:spacing w:before="0" w:after="0" w:line="240" w:lineRule="auto"/>
    </w:pPr>
    <w:rPr>
      <w:color w:val="000000"/>
    </w:rPr>
  </w:style>
  <w:style w:type="paragraph" w:customStyle="1" w:styleId="Style1">
    <w:name w:val="Style1"/>
    <w:basedOn w:val="CM4"/>
    <w:qFormat/>
    <w:rsid w:val="008F124E"/>
    <w:pPr>
      <w:numPr>
        <w:numId w:val="22"/>
      </w:numPr>
      <w:spacing w:before="60" w:after="60"/>
      <w:jc w:val="both"/>
    </w:pPr>
    <w:rPr>
      <w:color w:val="000000"/>
      <w:sz w:val="20"/>
      <w:szCs w:val="20"/>
    </w:rPr>
  </w:style>
  <w:style w:type="paragraph" w:customStyle="1" w:styleId="Point1letter0">
    <w:name w:val="Point 1(letter)"/>
    <w:basedOn w:val="Point0number"/>
    <w:rsid w:val="008F124E"/>
    <w:pPr>
      <w:numPr>
        <w:numId w:val="0"/>
      </w:numPr>
      <w:spacing w:line="240" w:lineRule="auto"/>
      <w:ind w:left="850"/>
      <w:jc w:val="both"/>
    </w:pPr>
  </w:style>
  <w:style w:type="character" w:customStyle="1" w:styleId="En-tte1">
    <w:name w:val="En-tête #1"/>
    <w:basedOn w:val="DefaultParagraphFont"/>
    <w:rsid w:val="008F124E"/>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en-US"/>
    </w:rPr>
  </w:style>
  <w:style w:type="paragraph" w:customStyle="1" w:styleId="CM1">
    <w:name w:val="CM1"/>
    <w:basedOn w:val="Default"/>
    <w:next w:val="Default"/>
    <w:uiPriority w:val="99"/>
    <w:rsid w:val="008F124E"/>
    <w:pPr>
      <w:adjustRightInd w:val="0"/>
    </w:pPr>
    <w:rPr>
      <w:rFonts w:ascii="EUAlbertina" w:hAnsi="EUAlbertina" w:cstheme="minorBidi"/>
      <w:color w:val="auto"/>
    </w:rPr>
  </w:style>
  <w:style w:type="paragraph" w:customStyle="1" w:styleId="CM3">
    <w:name w:val="CM3"/>
    <w:basedOn w:val="Default"/>
    <w:next w:val="Default"/>
    <w:uiPriority w:val="99"/>
    <w:rsid w:val="008F124E"/>
    <w:pPr>
      <w:adjustRightInd w:val="0"/>
    </w:pPr>
    <w:rPr>
      <w:rFonts w:ascii="EUAlbertina" w:hAnsi="EUAlbertina" w:cstheme="minorBidi"/>
      <w:color w:val="auto"/>
    </w:rPr>
  </w:style>
  <w:style w:type="character" w:customStyle="1" w:styleId="Bodytext5">
    <w:name w:val="Body text (5)_"/>
    <w:basedOn w:val="DefaultParagraphFont"/>
    <w:link w:val="Bodytext50"/>
    <w:rsid w:val="008F124E"/>
    <w:rPr>
      <w:sz w:val="21"/>
      <w:szCs w:val="21"/>
      <w:shd w:val="clear" w:color="auto" w:fill="FFFFFF"/>
    </w:rPr>
  </w:style>
  <w:style w:type="paragraph" w:customStyle="1" w:styleId="Bodytext50">
    <w:name w:val="Body text (5)"/>
    <w:basedOn w:val="Normal"/>
    <w:link w:val="Bodytext5"/>
    <w:rsid w:val="008F124E"/>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
    <w:name w:val="Body text (2)_"/>
    <w:basedOn w:val="DefaultParagraphFont"/>
    <w:link w:val="Bodytext20"/>
    <w:rsid w:val="008F124E"/>
    <w:rPr>
      <w:shd w:val="clear" w:color="auto" w:fill="FFFFFF"/>
    </w:rPr>
  </w:style>
  <w:style w:type="paragraph" w:customStyle="1" w:styleId="Bodytext20">
    <w:name w:val="Body text (2)"/>
    <w:basedOn w:val="Normal"/>
    <w:link w:val="Bodytext2"/>
    <w:rsid w:val="008F124E"/>
    <w:pPr>
      <w:widowControl w:val="0"/>
      <w:shd w:val="clear" w:color="auto" w:fill="FFFFFF"/>
      <w:spacing w:before="0" w:after="240" w:line="274" w:lineRule="exact"/>
      <w:ind w:hanging="880"/>
    </w:pPr>
    <w:rPr>
      <w:rFonts w:asciiTheme="minorHAnsi" w:hAnsiTheme="minorHAnsi" w:cstheme="minorBidi"/>
      <w:sz w:val="22"/>
      <w:lang w:val="en-US"/>
    </w:rPr>
  </w:style>
  <w:style w:type="paragraph" w:styleId="TableofFigures">
    <w:name w:val="table of figures"/>
    <w:basedOn w:val="Normal"/>
    <w:next w:val="Normal"/>
    <w:unhideWhenUsed/>
    <w:rsid w:val="008F124E"/>
    <w:pPr>
      <w:spacing w:after="0" w:line="240" w:lineRule="auto"/>
      <w:jc w:val="both"/>
    </w:pPr>
  </w:style>
  <w:style w:type="paragraph" w:styleId="ListNumber">
    <w:name w:val="List Number"/>
    <w:basedOn w:val="Normal"/>
    <w:unhideWhenUsed/>
    <w:rsid w:val="008F124E"/>
    <w:pPr>
      <w:numPr>
        <w:numId w:val="23"/>
      </w:numPr>
      <w:spacing w:line="240" w:lineRule="auto"/>
      <w:contextualSpacing/>
      <w:jc w:val="both"/>
    </w:pPr>
  </w:style>
  <w:style w:type="paragraph" w:styleId="ListNumber2">
    <w:name w:val="List Number 2"/>
    <w:basedOn w:val="Normal"/>
    <w:unhideWhenUsed/>
    <w:rsid w:val="008F124E"/>
    <w:pPr>
      <w:numPr>
        <w:numId w:val="24"/>
      </w:numPr>
      <w:spacing w:line="240" w:lineRule="auto"/>
      <w:contextualSpacing/>
      <w:jc w:val="both"/>
    </w:pPr>
  </w:style>
  <w:style w:type="paragraph" w:styleId="ListNumber3">
    <w:name w:val="List Number 3"/>
    <w:basedOn w:val="Normal"/>
    <w:unhideWhenUsed/>
    <w:rsid w:val="008F124E"/>
    <w:pPr>
      <w:numPr>
        <w:numId w:val="25"/>
      </w:numPr>
      <w:spacing w:line="240" w:lineRule="auto"/>
      <w:contextualSpacing/>
      <w:jc w:val="both"/>
    </w:pPr>
  </w:style>
  <w:style w:type="paragraph" w:styleId="ListNumber4">
    <w:name w:val="List Number 4"/>
    <w:basedOn w:val="Normal"/>
    <w:unhideWhenUsed/>
    <w:rsid w:val="008F124E"/>
    <w:pPr>
      <w:numPr>
        <w:numId w:val="26"/>
      </w:numPr>
      <w:spacing w:line="240" w:lineRule="auto"/>
      <w:contextualSpacing/>
      <w:jc w:val="both"/>
    </w:pPr>
  </w:style>
  <w:style w:type="paragraph" w:customStyle="1" w:styleId="Normal20">
    <w:name w:val="Normal2"/>
    <w:basedOn w:val="Normal"/>
    <w:rsid w:val="008F124E"/>
    <w:pPr>
      <w:spacing w:after="0" w:line="240" w:lineRule="auto"/>
      <w:jc w:val="both"/>
    </w:pPr>
    <w:rPr>
      <w:lang w:eastAsia="en-GB"/>
    </w:rPr>
  </w:style>
  <w:style w:type="paragraph" w:customStyle="1" w:styleId="Number">
    <w:name w:val="Number"/>
    <w:basedOn w:val="ManualNumPar1"/>
    <w:rsid w:val="008F124E"/>
    <w:pPr>
      <w:spacing w:line="240" w:lineRule="auto"/>
      <w:jc w:val="both"/>
    </w:pPr>
  </w:style>
  <w:style w:type="character" w:customStyle="1" w:styleId="expand-control-icon">
    <w:name w:val="expand-control-icon"/>
    <w:basedOn w:val="DefaultParagraphFont"/>
    <w:rsid w:val="008F124E"/>
  </w:style>
  <w:style w:type="character" w:customStyle="1" w:styleId="expand-control-text">
    <w:name w:val="expand-control-text"/>
    <w:basedOn w:val="DefaultParagraphFont"/>
    <w:rsid w:val="008F124E"/>
  </w:style>
  <w:style w:type="character" w:customStyle="1" w:styleId="pluginpagetreechildrenspan">
    <w:name w:val="plugin_pagetree_children_span"/>
    <w:basedOn w:val="DefaultParagraphFont"/>
    <w:rsid w:val="008F124E"/>
  </w:style>
  <w:style w:type="paragraph" w:customStyle="1" w:styleId="manualconsidrant">
    <w:name w:val="manualconsidrant"/>
    <w:basedOn w:val="Normal"/>
    <w:rsid w:val="008F124E"/>
    <w:pPr>
      <w:spacing w:before="150" w:after="0" w:line="240" w:lineRule="auto"/>
    </w:pPr>
    <w:rPr>
      <w:lang w:eastAsia="en-GB"/>
    </w:rPr>
  </w:style>
  <w:style w:type="character" w:customStyle="1" w:styleId="Tablecaption">
    <w:name w:val="Table caption_"/>
    <w:basedOn w:val="DefaultParagraphFont"/>
    <w:link w:val="Tablecaption0"/>
    <w:rsid w:val="008F124E"/>
    <w:rPr>
      <w:shd w:val="clear" w:color="auto" w:fill="FFFFFF"/>
    </w:rPr>
  </w:style>
  <w:style w:type="paragraph" w:customStyle="1" w:styleId="Tablecaption0">
    <w:name w:val="Table caption"/>
    <w:basedOn w:val="Normal"/>
    <w:link w:val="Tablecaption"/>
    <w:rsid w:val="008F124E"/>
    <w:pPr>
      <w:widowControl w:val="0"/>
      <w:shd w:val="clear" w:color="auto" w:fill="FFFFFF"/>
      <w:spacing w:before="0" w:after="0" w:line="274" w:lineRule="exact"/>
      <w:jc w:val="both"/>
    </w:pPr>
    <w:rPr>
      <w:rFonts w:asciiTheme="minorHAnsi" w:hAnsiTheme="minorHAnsi" w:cstheme="minorBidi"/>
      <w:sz w:val="22"/>
      <w:lang w:val="en-US"/>
    </w:rPr>
  </w:style>
  <w:style w:type="paragraph" w:customStyle="1" w:styleId="ListBullet1">
    <w:name w:val="List Bullet 1"/>
    <w:basedOn w:val="Normal"/>
    <w:rsid w:val="008F124E"/>
    <w:pPr>
      <w:numPr>
        <w:numId w:val="27"/>
      </w:numPr>
      <w:spacing w:line="240" w:lineRule="auto"/>
      <w:jc w:val="both"/>
    </w:pPr>
    <w:rPr>
      <w:lang w:eastAsia="en-GB"/>
    </w:rPr>
  </w:style>
  <w:style w:type="paragraph" w:customStyle="1" w:styleId="ListDash">
    <w:name w:val="List Dash"/>
    <w:basedOn w:val="Normal"/>
    <w:rsid w:val="008F124E"/>
    <w:pPr>
      <w:numPr>
        <w:numId w:val="28"/>
      </w:numPr>
      <w:spacing w:line="240" w:lineRule="auto"/>
      <w:jc w:val="both"/>
    </w:pPr>
    <w:rPr>
      <w:lang w:eastAsia="en-GB"/>
    </w:rPr>
  </w:style>
  <w:style w:type="paragraph" w:customStyle="1" w:styleId="ListDash1">
    <w:name w:val="List Dash 1"/>
    <w:basedOn w:val="Normal"/>
    <w:rsid w:val="008F124E"/>
    <w:pPr>
      <w:numPr>
        <w:numId w:val="29"/>
      </w:numPr>
      <w:spacing w:line="240" w:lineRule="auto"/>
      <w:jc w:val="both"/>
    </w:pPr>
    <w:rPr>
      <w:lang w:eastAsia="en-GB"/>
    </w:rPr>
  </w:style>
  <w:style w:type="paragraph" w:customStyle="1" w:styleId="ListDash2">
    <w:name w:val="List Dash 2"/>
    <w:basedOn w:val="Normal"/>
    <w:rsid w:val="008F124E"/>
    <w:pPr>
      <w:numPr>
        <w:numId w:val="30"/>
      </w:numPr>
      <w:spacing w:line="240" w:lineRule="auto"/>
      <w:jc w:val="both"/>
    </w:pPr>
    <w:rPr>
      <w:lang w:eastAsia="en-GB"/>
    </w:rPr>
  </w:style>
  <w:style w:type="paragraph" w:customStyle="1" w:styleId="ListNumberLevel2">
    <w:name w:val="List Number (Level 2)"/>
    <w:basedOn w:val="Normal"/>
    <w:rsid w:val="008F124E"/>
    <w:pPr>
      <w:tabs>
        <w:tab w:val="num" w:pos="1417"/>
      </w:tabs>
      <w:spacing w:line="240" w:lineRule="auto"/>
      <w:ind w:left="1417" w:hanging="708"/>
      <w:jc w:val="both"/>
    </w:pPr>
    <w:rPr>
      <w:lang w:eastAsia="en-GB"/>
    </w:rPr>
  </w:style>
  <w:style w:type="paragraph" w:customStyle="1" w:styleId="ListNumberLevel3">
    <w:name w:val="List Number (Level 3)"/>
    <w:basedOn w:val="Normal"/>
    <w:rsid w:val="008F124E"/>
    <w:pPr>
      <w:tabs>
        <w:tab w:val="num" w:pos="2126"/>
      </w:tabs>
      <w:spacing w:line="240" w:lineRule="auto"/>
      <w:ind w:left="2126" w:hanging="709"/>
      <w:jc w:val="both"/>
    </w:pPr>
    <w:rPr>
      <w:lang w:eastAsia="en-GB"/>
    </w:rPr>
  </w:style>
  <w:style w:type="paragraph" w:customStyle="1" w:styleId="ListNumberLevel4">
    <w:name w:val="List Number (Level 4)"/>
    <w:basedOn w:val="Normal"/>
    <w:rsid w:val="008F124E"/>
    <w:pPr>
      <w:tabs>
        <w:tab w:val="num" w:pos="2835"/>
      </w:tabs>
      <w:spacing w:line="240" w:lineRule="auto"/>
      <w:ind w:left="2835" w:hanging="709"/>
      <w:jc w:val="both"/>
    </w:pPr>
    <w:rPr>
      <w:lang w:eastAsia="en-GB"/>
    </w:rPr>
  </w:style>
  <w:style w:type="paragraph" w:customStyle="1" w:styleId="Sous-titreobjetPagedecouverture">
    <w:name w:val="Sous-titre objet (Page de couverture)"/>
    <w:basedOn w:val="Sous-titreobjet"/>
    <w:rsid w:val="008F124E"/>
    <w:pPr>
      <w:spacing w:line="240" w:lineRule="auto"/>
    </w:pPr>
    <w:rPr>
      <w:lang w:eastAsia="en-GB"/>
    </w:rPr>
  </w:style>
  <w:style w:type="character" w:styleId="FollowedHyperlink">
    <w:name w:val="FollowedHyperlink"/>
    <w:rsid w:val="008F124E"/>
    <w:rPr>
      <w:color w:val="800080"/>
      <w:u w:val="single"/>
    </w:rPr>
  </w:style>
  <w:style w:type="paragraph" w:customStyle="1" w:styleId="HeaderSensitivity">
    <w:name w:val="Header Sensitivity"/>
    <w:basedOn w:val="Normal"/>
    <w:link w:val="HeaderSensitivityChar"/>
    <w:rsid w:val="008F124E"/>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paragraph" w:customStyle="1" w:styleId="FooterSensitivity">
    <w:name w:val="Footer Sensitivity"/>
    <w:basedOn w:val="Normal"/>
    <w:link w:val="FooterSensitivityChar"/>
    <w:rsid w:val="008F124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Marker2">
    <w:name w:val="Marker2"/>
    <w:basedOn w:val="DefaultParagraphFont"/>
    <w:rsid w:val="008F124E"/>
    <w:rPr>
      <w:color w:val="FF0000"/>
      <w:shd w:val="clear" w:color="auto" w:fill="auto"/>
    </w:rPr>
  </w:style>
  <w:style w:type="paragraph" w:customStyle="1" w:styleId="Nomdelinstitution">
    <w:name w:val="Nom de l'institution"/>
    <w:basedOn w:val="Normal"/>
    <w:next w:val="Emission"/>
    <w:rsid w:val="008F124E"/>
    <w:pPr>
      <w:spacing w:before="0" w:after="0" w:line="240" w:lineRule="auto"/>
    </w:pPr>
    <w:rPr>
      <w:rFonts w:ascii="Arial" w:hAnsi="Arial" w:cs="Arial"/>
    </w:rPr>
  </w:style>
  <w:style w:type="paragraph" w:customStyle="1" w:styleId="Emission">
    <w:name w:val="Emission"/>
    <w:basedOn w:val="Normal"/>
    <w:next w:val="Rfrenceinstitutionnelle"/>
    <w:rsid w:val="008F124E"/>
    <w:pPr>
      <w:spacing w:before="0" w:after="0" w:line="240" w:lineRule="auto"/>
      <w:ind w:left="5103"/>
    </w:pPr>
  </w:style>
  <w:style w:type="paragraph" w:customStyle="1" w:styleId="Rfrenceinstitutionnelle">
    <w:name w:val="Référence institutionnelle"/>
    <w:basedOn w:val="Normal"/>
    <w:next w:val="Confidentialit"/>
    <w:rsid w:val="008F124E"/>
    <w:pPr>
      <w:spacing w:before="0" w:after="240" w:line="240" w:lineRule="auto"/>
      <w:ind w:left="5103"/>
    </w:pPr>
  </w:style>
  <w:style w:type="paragraph" w:customStyle="1" w:styleId="Pagedecouverture">
    <w:name w:val="Page de couverture"/>
    <w:basedOn w:val="Normal"/>
    <w:next w:val="Normal"/>
    <w:rsid w:val="008F124E"/>
    <w:pPr>
      <w:spacing w:before="0" w:after="0" w:line="240" w:lineRule="auto"/>
      <w:jc w:val="both"/>
    </w:pPr>
  </w:style>
  <w:style w:type="paragraph" w:customStyle="1" w:styleId="Declassification">
    <w:name w:val="Declassification"/>
    <w:basedOn w:val="Normal"/>
    <w:next w:val="Normal"/>
    <w:rsid w:val="008F124E"/>
    <w:pPr>
      <w:spacing w:before="0" w:after="0" w:line="240" w:lineRule="auto"/>
      <w:jc w:val="both"/>
    </w:pPr>
  </w:style>
  <w:style w:type="paragraph" w:customStyle="1" w:styleId="Disclaimer">
    <w:name w:val="Disclaimer"/>
    <w:basedOn w:val="Normal"/>
    <w:rsid w:val="008F124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jc w:val="both"/>
    </w:pPr>
  </w:style>
  <w:style w:type="paragraph" w:customStyle="1" w:styleId="Annexetitreexpos">
    <w:name w:val="Annexe titre (exposé)"/>
    <w:basedOn w:val="Normal"/>
    <w:next w:val="Normal"/>
    <w:rsid w:val="008F124E"/>
    <w:pPr>
      <w:spacing w:line="240" w:lineRule="auto"/>
      <w:jc w:val="center"/>
    </w:pPr>
    <w:rPr>
      <w:b/>
      <w:u w:val="single"/>
    </w:rPr>
  </w:style>
  <w:style w:type="paragraph" w:customStyle="1" w:styleId="Annexetitrefichefinancire">
    <w:name w:val="Annexe titre (fiche financière)"/>
    <w:basedOn w:val="Normal"/>
    <w:next w:val="Normal"/>
    <w:rsid w:val="008F124E"/>
    <w:pPr>
      <w:spacing w:line="240" w:lineRule="auto"/>
      <w:jc w:val="center"/>
    </w:pPr>
    <w:rPr>
      <w:b/>
      <w:u w:val="single"/>
    </w:rPr>
  </w:style>
  <w:style w:type="paragraph" w:customStyle="1" w:styleId="Avertissementtitre">
    <w:name w:val="Avertissement titre"/>
    <w:basedOn w:val="Normal"/>
    <w:next w:val="Normal"/>
    <w:rsid w:val="008F124E"/>
    <w:pPr>
      <w:keepNext/>
      <w:spacing w:before="480" w:line="240" w:lineRule="auto"/>
      <w:jc w:val="both"/>
    </w:pPr>
    <w:rPr>
      <w:u w:val="single"/>
    </w:rPr>
  </w:style>
  <w:style w:type="paragraph" w:customStyle="1" w:styleId="Confidence">
    <w:name w:val="Confidence"/>
    <w:basedOn w:val="Normal"/>
    <w:next w:val="Normal"/>
    <w:rsid w:val="008F124E"/>
    <w:pPr>
      <w:spacing w:before="360" w:line="240" w:lineRule="auto"/>
      <w:jc w:val="center"/>
    </w:pPr>
  </w:style>
  <w:style w:type="paragraph" w:customStyle="1" w:styleId="Confidentialit">
    <w:name w:val="Confidentialité"/>
    <w:basedOn w:val="Normal"/>
    <w:next w:val="TypedudocumentPagedecouverture"/>
    <w:rsid w:val="008F124E"/>
    <w:pPr>
      <w:spacing w:before="240" w:after="240" w:line="240" w:lineRule="auto"/>
      <w:ind w:left="5103"/>
    </w:pPr>
    <w:rPr>
      <w:i/>
      <w:sz w:val="32"/>
    </w:rPr>
  </w:style>
  <w:style w:type="paragraph" w:customStyle="1" w:styleId="Corrigendum">
    <w:name w:val="Corrigendum"/>
    <w:basedOn w:val="Normal"/>
    <w:next w:val="Normal"/>
    <w:rsid w:val="008F124E"/>
    <w:pPr>
      <w:spacing w:before="0" w:after="240" w:line="240" w:lineRule="auto"/>
    </w:pPr>
  </w:style>
  <w:style w:type="paragraph" w:customStyle="1" w:styleId="Exposdesmotifstitre">
    <w:name w:val="Exposé des motifs titre"/>
    <w:basedOn w:val="Normal"/>
    <w:next w:val="Normal"/>
    <w:rsid w:val="008F124E"/>
    <w:pPr>
      <w:spacing w:line="240" w:lineRule="auto"/>
      <w:jc w:val="center"/>
    </w:pPr>
    <w:rPr>
      <w:b/>
      <w:u w:val="single"/>
    </w:rPr>
  </w:style>
  <w:style w:type="paragraph" w:customStyle="1" w:styleId="Rfrenceinterinstitutionnelle">
    <w:name w:val="Référence interinstitutionnelle"/>
    <w:basedOn w:val="Normal"/>
    <w:next w:val="Statut"/>
    <w:rsid w:val="008F124E"/>
    <w:pPr>
      <w:spacing w:before="0" w:after="0" w:line="240" w:lineRule="auto"/>
      <w:ind w:left="5103"/>
    </w:pPr>
  </w:style>
  <w:style w:type="character" w:customStyle="1" w:styleId="Added">
    <w:name w:val="Added"/>
    <w:basedOn w:val="DefaultParagraphFont"/>
    <w:rsid w:val="008F124E"/>
    <w:rPr>
      <w:b/>
      <w:u w:val="single"/>
      <w:shd w:val="clear" w:color="auto" w:fill="auto"/>
    </w:rPr>
  </w:style>
  <w:style w:type="character" w:customStyle="1" w:styleId="Deleted">
    <w:name w:val="Deleted"/>
    <w:basedOn w:val="DefaultParagraphFont"/>
    <w:rsid w:val="008F124E"/>
    <w:rPr>
      <w:strike/>
      <w:dstrike w:val="0"/>
      <w:shd w:val="clear" w:color="auto" w:fill="auto"/>
    </w:rPr>
  </w:style>
  <w:style w:type="paragraph" w:customStyle="1" w:styleId="Address">
    <w:name w:val="Address"/>
    <w:basedOn w:val="Normal"/>
    <w:next w:val="Normal"/>
    <w:rsid w:val="008F124E"/>
    <w:pPr>
      <w:keepLines/>
      <w:ind w:left="3402"/>
    </w:pPr>
  </w:style>
  <w:style w:type="paragraph" w:customStyle="1" w:styleId="Objetexterne">
    <w:name w:val="Objet externe"/>
    <w:basedOn w:val="Normal"/>
    <w:next w:val="Normal"/>
    <w:rsid w:val="008F124E"/>
    <w:pPr>
      <w:spacing w:line="240" w:lineRule="auto"/>
      <w:jc w:val="both"/>
    </w:pPr>
    <w:rPr>
      <w:i/>
      <w:caps/>
    </w:rPr>
  </w:style>
  <w:style w:type="paragraph" w:customStyle="1" w:styleId="Supertitre">
    <w:name w:val="Supertitre"/>
    <w:basedOn w:val="Normal"/>
    <w:next w:val="Normal"/>
    <w:rsid w:val="008F124E"/>
    <w:pPr>
      <w:spacing w:before="0" w:after="600" w:line="240" w:lineRule="auto"/>
      <w:jc w:val="center"/>
    </w:pPr>
    <w:rPr>
      <w:b/>
    </w:rPr>
  </w:style>
  <w:style w:type="paragraph" w:customStyle="1" w:styleId="Rfrencecroise">
    <w:name w:val="Référence croisée"/>
    <w:basedOn w:val="Normal"/>
    <w:rsid w:val="008F124E"/>
    <w:pPr>
      <w:spacing w:before="0" w:after="0" w:line="240" w:lineRule="auto"/>
      <w:jc w:val="center"/>
    </w:pPr>
  </w:style>
  <w:style w:type="paragraph" w:customStyle="1" w:styleId="Fichefinanciretitre">
    <w:name w:val="Fiche financière titre"/>
    <w:basedOn w:val="Normal"/>
    <w:next w:val="Normal"/>
    <w:rsid w:val="008F124E"/>
    <w:pPr>
      <w:spacing w:line="240" w:lineRule="auto"/>
      <w:jc w:val="center"/>
    </w:pPr>
    <w:rPr>
      <w:b/>
      <w:u w:val="single"/>
    </w:rPr>
  </w:style>
  <w:style w:type="paragraph" w:customStyle="1" w:styleId="DatedadoptionPagedecouverture">
    <w:name w:val="Date d'adoption (Page de couverture)"/>
    <w:basedOn w:val="Datedadoption"/>
    <w:next w:val="TitreobjetPagedecouverture"/>
    <w:rsid w:val="008F124E"/>
    <w:pPr>
      <w:spacing w:line="240" w:lineRule="auto"/>
    </w:pPr>
  </w:style>
  <w:style w:type="paragraph" w:customStyle="1" w:styleId="RfrenceinterinstitutionnellePagedecouverture">
    <w:name w:val="Référence interinstitutionnelle (Page de couverture)"/>
    <w:basedOn w:val="Rfrenceinterinstitutionnelle"/>
    <w:next w:val="Confidentialit"/>
    <w:rsid w:val="008F124E"/>
  </w:style>
  <w:style w:type="paragraph" w:customStyle="1" w:styleId="StatutPagedecouverture">
    <w:name w:val="Statut (Page de couverture)"/>
    <w:basedOn w:val="Statut"/>
    <w:next w:val="TypedudocumentPagedecouverture"/>
    <w:rsid w:val="008F124E"/>
    <w:pPr>
      <w:spacing w:line="240" w:lineRule="auto"/>
    </w:pPr>
  </w:style>
  <w:style w:type="paragraph" w:customStyle="1" w:styleId="TitreobjetPagedecouverture">
    <w:name w:val="Titre objet (Page de couverture)"/>
    <w:basedOn w:val="Titreobjet"/>
    <w:next w:val="IntrtEEEPagedecouverture"/>
    <w:rsid w:val="008F124E"/>
    <w:pPr>
      <w:spacing w:line="240" w:lineRule="auto"/>
    </w:pPr>
  </w:style>
  <w:style w:type="paragraph" w:customStyle="1" w:styleId="TypedudocumentPagedecouverture">
    <w:name w:val="Type du document (Page de couverture)"/>
    <w:basedOn w:val="Typedudocument"/>
    <w:next w:val="TitreobjetPagedecouverture"/>
    <w:rsid w:val="008F124E"/>
    <w:pPr>
      <w:spacing w:line="240" w:lineRule="auto"/>
    </w:pPr>
  </w:style>
  <w:style w:type="paragraph" w:customStyle="1" w:styleId="Volume">
    <w:name w:val="Volume"/>
    <w:basedOn w:val="Normal"/>
    <w:next w:val="Confidentialit"/>
    <w:rsid w:val="008F124E"/>
    <w:pPr>
      <w:spacing w:before="0" w:after="240" w:line="240" w:lineRule="auto"/>
      <w:ind w:left="5103"/>
    </w:pPr>
  </w:style>
  <w:style w:type="paragraph" w:customStyle="1" w:styleId="Accompagnant">
    <w:name w:val="Accompagnant"/>
    <w:basedOn w:val="Normal"/>
    <w:next w:val="Typeacteprincipal"/>
    <w:rsid w:val="008F124E"/>
    <w:pPr>
      <w:spacing w:before="0" w:after="240" w:line="240" w:lineRule="auto"/>
      <w:jc w:val="center"/>
    </w:pPr>
    <w:rPr>
      <w:b/>
      <w:i/>
    </w:rPr>
  </w:style>
  <w:style w:type="paragraph" w:customStyle="1" w:styleId="Typeacteprincipal">
    <w:name w:val="Type acte principal"/>
    <w:basedOn w:val="Normal"/>
    <w:next w:val="Objetacteprincipal"/>
    <w:rsid w:val="008F124E"/>
    <w:pPr>
      <w:spacing w:before="0" w:after="240" w:line="240" w:lineRule="auto"/>
      <w:jc w:val="center"/>
    </w:pPr>
    <w:rPr>
      <w:b/>
    </w:rPr>
  </w:style>
  <w:style w:type="paragraph" w:customStyle="1" w:styleId="Objetacteprincipal">
    <w:name w:val="Objet acte principal"/>
    <w:basedOn w:val="Normal"/>
    <w:next w:val="Titrearticle"/>
    <w:rsid w:val="008F124E"/>
    <w:pPr>
      <w:spacing w:before="0" w:after="360" w:line="240" w:lineRule="auto"/>
      <w:jc w:val="center"/>
    </w:pPr>
    <w:rPr>
      <w:b/>
    </w:rPr>
  </w:style>
  <w:style w:type="paragraph" w:customStyle="1" w:styleId="IntrtEEEPagedecouverture">
    <w:name w:val="Intérêt EEE (Page de couverture)"/>
    <w:basedOn w:val="IntrtEEE"/>
    <w:next w:val="Rfrencecroise"/>
    <w:rsid w:val="008F124E"/>
    <w:pPr>
      <w:spacing w:line="240" w:lineRule="auto"/>
    </w:pPr>
  </w:style>
  <w:style w:type="paragraph" w:customStyle="1" w:styleId="AccompagnantPagedecouverture">
    <w:name w:val="Accompagnant (Page de couverture)"/>
    <w:basedOn w:val="Accompagnant"/>
    <w:next w:val="TypeacteprincipalPagedecouverture"/>
    <w:rsid w:val="008F124E"/>
  </w:style>
  <w:style w:type="paragraph" w:customStyle="1" w:styleId="TypeacteprincipalPagedecouverture">
    <w:name w:val="Type acte principal (Page de couverture)"/>
    <w:basedOn w:val="Typeacteprincipal"/>
    <w:next w:val="ObjetacteprincipalPagedecouverture"/>
    <w:rsid w:val="008F124E"/>
  </w:style>
  <w:style w:type="paragraph" w:customStyle="1" w:styleId="ObjetacteprincipalPagedecouverture">
    <w:name w:val="Objet acte principal (Page de couverture)"/>
    <w:basedOn w:val="Objetacteprincipal"/>
    <w:next w:val="Rfrencecroise"/>
    <w:rsid w:val="008F124E"/>
  </w:style>
  <w:style w:type="paragraph" w:customStyle="1" w:styleId="LanguesfaisantfoiPagedecouverture">
    <w:name w:val="Langues faisant foi (Page de couverture)"/>
    <w:basedOn w:val="Normal"/>
    <w:next w:val="Normal"/>
    <w:rsid w:val="008F124E"/>
    <w:pPr>
      <w:spacing w:before="360" w:after="0" w:line="240" w:lineRule="auto"/>
      <w:jc w:val="center"/>
    </w:pPr>
  </w:style>
  <w:style w:type="paragraph" w:customStyle="1" w:styleId="pj">
    <w:name w:val="p.j."/>
    <w:basedOn w:val="Normal"/>
    <w:link w:val="pjChar"/>
    <w:rsid w:val="008F124E"/>
    <w:pPr>
      <w:spacing w:before="1200" w:line="240" w:lineRule="auto"/>
      <w:ind w:left="1440" w:hanging="1440"/>
    </w:pPr>
  </w:style>
  <w:style w:type="character" w:customStyle="1" w:styleId="pjChar">
    <w:name w:val="p.j. Char"/>
    <w:basedOn w:val="TechnicalBlockChar"/>
    <w:link w:val="pj"/>
    <w:rsid w:val="008F124E"/>
    <w:rPr>
      <w:rFonts w:ascii="Times New Roman" w:hAnsi="Times New Roman" w:cs="Times New Roman"/>
      <w:sz w:val="24"/>
      <w:lang w:val="en-GB"/>
    </w:rPr>
  </w:style>
  <w:style w:type="paragraph" w:customStyle="1" w:styleId="nbbordered">
    <w:name w:val="nb bordered"/>
    <w:basedOn w:val="Normal"/>
    <w:link w:val="nbborderedChar"/>
    <w:rsid w:val="008F124E"/>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b/>
    </w:rPr>
  </w:style>
  <w:style w:type="character" w:customStyle="1" w:styleId="nbborderedChar">
    <w:name w:val="nb bordered Char"/>
    <w:basedOn w:val="TechnicalBlockChar"/>
    <w:link w:val="nbbordered"/>
    <w:rsid w:val="008F124E"/>
    <w:rPr>
      <w:rFonts w:ascii="Times New Roman" w:hAnsi="Times New Roman" w:cs="Times New Roman"/>
      <w:b/>
      <w:sz w:val="24"/>
      <w:lang w:val="en-GB"/>
    </w:rPr>
  </w:style>
  <w:style w:type="character" w:customStyle="1" w:styleId="HeaderCouncilChar">
    <w:name w:val="Header Council Char"/>
    <w:basedOn w:val="DefaultParagraphFont"/>
    <w:rsid w:val="008F124E"/>
    <w:rPr>
      <w:rFonts w:ascii="Times New Roman" w:hAnsi="Times New Roman" w:cs="Times New Roman"/>
      <w:sz w:val="2"/>
      <w:lang w:val="en-GB"/>
    </w:rPr>
  </w:style>
  <w:style w:type="character" w:customStyle="1" w:styleId="FooterCouncilChar">
    <w:name w:val="Footer Council Char"/>
    <w:basedOn w:val="DefaultParagraphFont"/>
    <w:rsid w:val="008F124E"/>
    <w:rPr>
      <w:rFonts w:ascii="Times New Roman" w:hAnsi="Times New Roman" w:cs="Times New Roman"/>
      <w:sz w:val="2"/>
      <w:lang w:val="en-GB"/>
    </w:rPr>
  </w:style>
  <w:style w:type="paragraph" w:customStyle="1" w:styleId="NormalBold">
    <w:name w:val="NormalBold"/>
    <w:basedOn w:val="Normal"/>
    <w:link w:val="NormalBoldChar"/>
    <w:rsid w:val="008F124E"/>
    <w:pPr>
      <w:widowControl w:val="0"/>
      <w:spacing w:before="0" w:after="0" w:line="240" w:lineRule="auto"/>
    </w:pPr>
    <w:rPr>
      <w:b/>
      <w:szCs w:val="20"/>
      <w:lang w:eastAsia="en-GB"/>
    </w:rPr>
  </w:style>
  <w:style w:type="character" w:customStyle="1" w:styleId="NormalBoldChar">
    <w:name w:val="NormalBold Char"/>
    <w:link w:val="NormalBold"/>
    <w:rsid w:val="008F124E"/>
    <w:rPr>
      <w:rFonts w:ascii="Times New Roman" w:eastAsia="Times New Roman" w:hAnsi="Times New Roman" w:cs="Times New Roman"/>
      <w:b/>
      <w:sz w:val="24"/>
      <w:szCs w:val="20"/>
      <w:lang w:val="en-GB" w:eastAsia="en-GB"/>
    </w:rPr>
  </w:style>
  <w:style w:type="character" w:customStyle="1" w:styleId="null1">
    <w:name w:val="null1"/>
    <w:basedOn w:val="DefaultParagraphFont"/>
    <w:rsid w:val="008F124E"/>
  </w:style>
  <w:style w:type="table" w:customStyle="1" w:styleId="TableGrid1">
    <w:name w:val="Table Grid1"/>
    <w:basedOn w:val="TableNormal"/>
    <w:next w:val="TableGrid"/>
    <w:uiPriority w:val="59"/>
    <w:rsid w:val="008F124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8F124E"/>
  </w:style>
  <w:style w:type="paragraph" w:styleId="NormalWeb">
    <w:name w:val="Normal (Web)"/>
    <w:basedOn w:val="Normal"/>
    <w:uiPriority w:val="99"/>
    <w:unhideWhenUsed/>
    <w:rsid w:val="008F124E"/>
    <w:pPr>
      <w:spacing w:before="100" w:beforeAutospacing="1" w:after="100" w:afterAutospacing="1" w:line="240" w:lineRule="auto"/>
    </w:pPr>
    <w:rPr>
      <w:lang w:eastAsia="en-GB"/>
    </w:rPr>
  </w:style>
  <w:style w:type="character" w:customStyle="1" w:styleId="jlqj4b">
    <w:name w:val="jlqj4b"/>
    <w:basedOn w:val="DefaultParagraphFont"/>
    <w:rsid w:val="008F124E"/>
  </w:style>
  <w:style w:type="character" w:customStyle="1" w:styleId="viiyi">
    <w:name w:val="viiyi"/>
    <w:basedOn w:val="DefaultParagraphFont"/>
    <w:rsid w:val="008F124E"/>
  </w:style>
  <w:style w:type="paragraph" w:styleId="HTMLPreformatted">
    <w:name w:val="HTML Preformatted"/>
    <w:basedOn w:val="Normal"/>
    <w:link w:val="HTMLPreformattedChar"/>
    <w:uiPriority w:val="99"/>
    <w:unhideWhenUsed/>
    <w:rsid w:val="008F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rsid w:val="008F124E"/>
    <w:rPr>
      <w:rFonts w:ascii="Courier New" w:eastAsia="Times New Roman" w:hAnsi="Courier New" w:cs="Courier New"/>
      <w:sz w:val="20"/>
      <w:szCs w:val="20"/>
      <w:lang w:val="hu-HU" w:eastAsia="hu-HU"/>
    </w:rPr>
  </w:style>
  <w:style w:type="paragraph" w:customStyle="1" w:styleId="normalc">
    <w:name w:val="normal c"/>
    <w:basedOn w:val="Normal"/>
    <w:qFormat/>
    <w:rsid w:val="00B40065"/>
    <w:pPr>
      <w:widowControl w:val="0"/>
      <w:spacing w:beforeLines="40" w:before="96" w:afterLines="40" w:after="96"/>
      <w:ind w:right="-1"/>
      <w:jc w:val="center"/>
    </w:pPr>
    <w:rPr>
      <w:rFonts w:asciiTheme="majorBidi" w:hAnsiTheme="majorBidi" w:cstheme="majorBidi"/>
      <w:b/>
      <w:smallCaps/>
      <w:noProof/>
    </w:rPr>
  </w:style>
  <w:style w:type="character" w:customStyle="1" w:styleId="HeaderChar">
    <w:name w:val="Header Char"/>
    <w:basedOn w:val="DefaultParagraphFont"/>
    <w:uiPriority w:val="99"/>
    <w:rsid w:val="007E485A"/>
    <w:rPr>
      <w:rFonts w:ascii="Times New Roman" w:hAnsi="Times New Roman" w:cs="Times New Roman"/>
      <w:sz w:val="24"/>
      <w:shd w:val="clear" w:color="auto" w:fill="auto"/>
      <w:lang w:val="en-GB"/>
    </w:rPr>
  </w:style>
  <w:style w:type="character" w:customStyle="1" w:styleId="FooterChar">
    <w:name w:val="Footer Char"/>
    <w:basedOn w:val="DefaultParagraphFont"/>
    <w:uiPriority w:val="99"/>
    <w:rsid w:val="007E485A"/>
    <w:rPr>
      <w:rFonts w:ascii="Times New Roman" w:hAnsi="Times New Roman" w:cs="Times New Roman"/>
      <w:sz w:val="24"/>
      <w:shd w:val="clear" w:color="auto" w:fill="auto"/>
      <w:lang w:val="en-GB"/>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uiPriority w:val="99"/>
    <w:rsid w:val="007E485A"/>
    <w:rPr>
      <w:rFonts w:ascii="Times New Roman" w:eastAsia="Times New Roman" w:hAnsi="Times New Roman" w:cs="Times New Roman"/>
      <w:sz w:val="24"/>
      <w:szCs w:val="20"/>
      <w:lang w:val="en-GB"/>
    </w:rPr>
  </w:style>
  <w:style w:type="character" w:customStyle="1" w:styleId="Heading1Char">
    <w:name w:val="Heading 1 Char"/>
    <w:basedOn w:val="DefaultParagraphFont"/>
    <w:uiPriority w:val="9"/>
    <w:rsid w:val="007E485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uiPriority w:val="9"/>
    <w:rsid w:val="007E485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uiPriority w:val="9"/>
    <w:rsid w:val="007E485A"/>
    <w:rPr>
      <w:rFonts w:ascii="Times New Roman" w:eastAsiaTheme="majorEastAsia" w:hAnsi="Times New Roman" w:cs="Times New Roman"/>
      <w:bCs/>
      <w:i/>
      <w:sz w:val="24"/>
      <w:lang w:val="en-GB"/>
    </w:rPr>
  </w:style>
  <w:style w:type="character" w:customStyle="1" w:styleId="Heading4Char">
    <w:name w:val="Heading 4 Char"/>
    <w:basedOn w:val="DefaultParagraphFont"/>
    <w:uiPriority w:val="9"/>
    <w:rsid w:val="007E485A"/>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rsid w:val="007E485A"/>
    <w:rPr>
      <w:rFonts w:eastAsiaTheme="majorEastAsia"/>
      <w:sz w:val="24"/>
      <w:szCs w:val="24"/>
      <w:lang w:val="en-GB" w:eastAsia="en-US"/>
    </w:rPr>
  </w:style>
  <w:style w:type="character" w:customStyle="1" w:styleId="Heading6Char">
    <w:name w:val="Heading 6 Char"/>
    <w:basedOn w:val="DefaultParagraphFont"/>
    <w:link w:val="Heading6"/>
    <w:rsid w:val="007E485A"/>
    <w:rPr>
      <w:rFonts w:eastAsiaTheme="majorEastAsia"/>
      <w:iCs/>
      <w:sz w:val="24"/>
      <w:szCs w:val="24"/>
      <w:lang w:val="en-GB" w:eastAsia="en-US"/>
    </w:rPr>
  </w:style>
  <w:style w:type="character" w:customStyle="1" w:styleId="Heading7Char">
    <w:name w:val="Heading 7 Char"/>
    <w:basedOn w:val="DefaultParagraphFont"/>
    <w:link w:val="Heading7"/>
    <w:rsid w:val="007E485A"/>
    <w:rPr>
      <w:rFonts w:eastAsiaTheme="majorEastAsia"/>
      <w:iCs/>
      <w:sz w:val="24"/>
      <w:szCs w:val="24"/>
      <w:lang w:val="en-GB" w:eastAsia="en-US"/>
    </w:rPr>
  </w:style>
  <w:style w:type="paragraph" w:customStyle="1" w:styleId="Text5">
    <w:name w:val="Text 5"/>
    <w:basedOn w:val="Normal"/>
    <w:rsid w:val="007E485A"/>
    <w:pPr>
      <w:ind w:left="3118"/>
    </w:pPr>
  </w:style>
  <w:style w:type="paragraph" w:customStyle="1" w:styleId="Text6">
    <w:name w:val="Text 6"/>
    <w:basedOn w:val="Normal"/>
    <w:rsid w:val="007E485A"/>
    <w:pPr>
      <w:ind w:left="3685"/>
    </w:pPr>
  </w:style>
  <w:style w:type="paragraph" w:customStyle="1" w:styleId="Point5">
    <w:name w:val="Point 5"/>
    <w:basedOn w:val="Normal"/>
    <w:rsid w:val="007E485A"/>
    <w:pPr>
      <w:ind w:left="3685" w:hanging="567"/>
    </w:pPr>
  </w:style>
  <w:style w:type="paragraph" w:customStyle="1" w:styleId="PointDouble5">
    <w:name w:val="PointDouble 5"/>
    <w:basedOn w:val="Normal"/>
    <w:rsid w:val="007E485A"/>
    <w:pPr>
      <w:tabs>
        <w:tab w:val="left" w:pos="3685"/>
      </w:tabs>
      <w:ind w:left="4252" w:hanging="1134"/>
    </w:pPr>
  </w:style>
  <w:style w:type="paragraph" w:customStyle="1" w:styleId="PointTriple5">
    <w:name w:val="PointTriple 5"/>
    <w:basedOn w:val="Normal"/>
    <w:rsid w:val="007E485A"/>
    <w:pPr>
      <w:tabs>
        <w:tab w:val="left" w:pos="3685"/>
        <w:tab w:val="left" w:pos="4252"/>
      </w:tabs>
      <w:ind w:left="4819" w:hanging="1701"/>
    </w:pPr>
  </w:style>
  <w:style w:type="paragraph" w:customStyle="1" w:styleId="Tiret5">
    <w:name w:val="Tiret 5"/>
    <w:basedOn w:val="Normal"/>
    <w:rsid w:val="007E485A"/>
    <w:pPr>
      <w:numPr>
        <w:numId w:val="31"/>
      </w:numPr>
    </w:pPr>
  </w:style>
  <w:style w:type="paragraph" w:customStyle="1" w:styleId="NumPar5">
    <w:name w:val="NumPar 5"/>
    <w:basedOn w:val="Normal"/>
    <w:next w:val="Text2"/>
    <w:rsid w:val="007E485A"/>
    <w:pPr>
      <w:numPr>
        <w:ilvl w:val="4"/>
        <w:numId w:val="32"/>
      </w:numPr>
    </w:pPr>
  </w:style>
  <w:style w:type="paragraph" w:customStyle="1" w:styleId="NumPar6">
    <w:name w:val="NumPar 6"/>
    <w:basedOn w:val="Normal"/>
    <w:next w:val="Text2"/>
    <w:rsid w:val="007E485A"/>
    <w:pPr>
      <w:numPr>
        <w:ilvl w:val="5"/>
        <w:numId w:val="32"/>
      </w:numPr>
    </w:pPr>
  </w:style>
  <w:style w:type="paragraph" w:customStyle="1" w:styleId="NumPar7">
    <w:name w:val="NumPar 7"/>
    <w:basedOn w:val="Normal"/>
    <w:next w:val="Text2"/>
    <w:rsid w:val="007E485A"/>
    <w:pPr>
      <w:numPr>
        <w:ilvl w:val="6"/>
        <w:numId w:val="32"/>
      </w:numPr>
    </w:pPr>
  </w:style>
  <w:style w:type="paragraph" w:customStyle="1" w:styleId="ManualNumPar5">
    <w:name w:val="Manual NumPar 5"/>
    <w:basedOn w:val="Normal"/>
    <w:next w:val="Text2"/>
    <w:rsid w:val="007E485A"/>
    <w:pPr>
      <w:ind w:left="1417" w:hanging="1417"/>
    </w:pPr>
  </w:style>
  <w:style w:type="paragraph" w:customStyle="1" w:styleId="ManualNumPar6">
    <w:name w:val="Manual NumPar 6"/>
    <w:basedOn w:val="Normal"/>
    <w:next w:val="Text2"/>
    <w:rsid w:val="007E485A"/>
    <w:pPr>
      <w:ind w:left="1417" w:hanging="1417"/>
    </w:pPr>
  </w:style>
  <w:style w:type="paragraph" w:customStyle="1" w:styleId="ManualNumPar7">
    <w:name w:val="Manual NumPar 7"/>
    <w:basedOn w:val="Normal"/>
    <w:next w:val="Text2"/>
    <w:rsid w:val="007E485A"/>
    <w:pPr>
      <w:ind w:left="1417" w:hanging="1417"/>
    </w:pPr>
  </w:style>
  <w:style w:type="paragraph" w:customStyle="1" w:styleId="ManualHeading5">
    <w:name w:val="Manual Heading 5"/>
    <w:basedOn w:val="Normal"/>
    <w:next w:val="Text1"/>
    <w:rsid w:val="007E485A"/>
    <w:pPr>
      <w:keepNext/>
      <w:tabs>
        <w:tab w:val="left" w:pos="850"/>
      </w:tabs>
      <w:ind w:left="850" w:hanging="850"/>
      <w:outlineLvl w:val="4"/>
    </w:pPr>
  </w:style>
  <w:style w:type="paragraph" w:customStyle="1" w:styleId="ManualHeading6">
    <w:name w:val="Manual Heading 6"/>
    <w:basedOn w:val="Normal"/>
    <w:next w:val="Text1"/>
    <w:rsid w:val="007E485A"/>
    <w:pPr>
      <w:keepNext/>
      <w:tabs>
        <w:tab w:val="left" w:pos="850"/>
      </w:tabs>
      <w:ind w:left="850" w:hanging="850"/>
      <w:outlineLvl w:val="5"/>
    </w:pPr>
  </w:style>
  <w:style w:type="paragraph" w:customStyle="1" w:styleId="ManualHeading7">
    <w:name w:val="Manual Heading 7"/>
    <w:basedOn w:val="Normal"/>
    <w:next w:val="Text1"/>
    <w:rsid w:val="007E485A"/>
    <w:pPr>
      <w:keepNext/>
      <w:tabs>
        <w:tab w:val="left" w:pos="850"/>
      </w:tabs>
      <w:ind w:left="850" w:hanging="850"/>
      <w:outlineLvl w:val="6"/>
    </w:pPr>
  </w:style>
  <w:style w:type="paragraph" w:customStyle="1" w:styleId="Bullet5">
    <w:name w:val="Bullet 5"/>
    <w:basedOn w:val="Normal"/>
    <w:rsid w:val="007E485A"/>
    <w:pPr>
      <w:numPr>
        <w:numId w:val="34"/>
      </w:numPr>
    </w:pPr>
  </w:style>
  <w:style w:type="paragraph" w:customStyle="1" w:styleId="ManualConsidrant0">
    <w:name w:val="Manual Considérant"/>
    <w:basedOn w:val="Normal"/>
    <w:rsid w:val="007E485A"/>
    <w:pPr>
      <w:ind w:left="850" w:hanging="850"/>
    </w:pPr>
  </w:style>
  <w:style w:type="paragraph" w:customStyle="1" w:styleId="DESignature">
    <w:name w:val="DE Signature"/>
    <w:basedOn w:val="Normal"/>
    <w:next w:val="Normal"/>
    <w:rsid w:val="007E485A"/>
    <w:pPr>
      <w:tabs>
        <w:tab w:val="center" w:pos="5953"/>
      </w:tabs>
      <w:spacing w:before="720"/>
    </w:pPr>
  </w:style>
  <w:style w:type="paragraph" w:styleId="EndnoteText">
    <w:name w:val="endnote text"/>
    <w:basedOn w:val="Normal"/>
    <w:link w:val="EndnoteTextChar"/>
    <w:unhideWhenUsed/>
    <w:rsid w:val="007E485A"/>
    <w:pPr>
      <w:spacing w:before="0" w:after="0" w:line="240" w:lineRule="auto"/>
    </w:pPr>
    <w:rPr>
      <w:sz w:val="20"/>
      <w:szCs w:val="20"/>
    </w:rPr>
  </w:style>
  <w:style w:type="character" w:customStyle="1" w:styleId="EndnoteTextChar">
    <w:name w:val="Endnote Text Char"/>
    <w:basedOn w:val="DefaultParagraphFont"/>
    <w:link w:val="EndnoteText"/>
    <w:rsid w:val="007E485A"/>
    <w:rPr>
      <w:rFonts w:ascii="Times New Roman" w:hAnsi="Times New Roman" w:cs="Times New Roman"/>
      <w:sz w:val="20"/>
      <w:szCs w:val="20"/>
      <w:shd w:val="clear" w:color="auto" w:fill="auto"/>
      <w:lang w:val="en-GB"/>
    </w:rPr>
  </w:style>
  <w:style w:type="character" w:styleId="EndnoteReference">
    <w:name w:val="endnote reference"/>
    <w:basedOn w:val="DefaultParagraphFont"/>
    <w:unhideWhenUsed/>
    <w:rsid w:val="007E485A"/>
    <w:rPr>
      <w:shd w:val="clear" w:color="auto" w:fill="auto"/>
      <w:vertAlign w:val="superscript"/>
    </w:rPr>
  </w:style>
  <w:style w:type="paragraph" w:customStyle="1" w:styleId="ManualConsidrant1">
    <w:name w:val="Manual Considérant"/>
    <w:basedOn w:val="Normal"/>
    <w:rsid w:val="00224697"/>
    <w:pPr>
      <w:ind w:left="850" w:hanging="850"/>
    </w:pPr>
  </w:style>
  <w:style w:type="paragraph" w:styleId="Header">
    <w:name w:val="header"/>
    <w:basedOn w:val="Normal"/>
    <w:rsid w:val="00224697"/>
    <w:pPr>
      <w:tabs>
        <w:tab w:val="right" w:pos="9638"/>
      </w:tabs>
    </w:pPr>
  </w:style>
  <w:style w:type="paragraph" w:styleId="Footer">
    <w:name w:val="footer"/>
    <w:basedOn w:val="Normal"/>
    <w:rsid w:val="00224697"/>
    <w:pPr>
      <w:tabs>
        <w:tab w:val="center" w:pos="4819"/>
        <w:tab w:val="center" w:pos="7370"/>
        <w:tab w:val="right" w:pos="9638"/>
      </w:tabs>
      <w:spacing w:before="0" w:after="0" w:line="240" w:lineRule="auto"/>
    </w:p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single space"/>
    <w:basedOn w:val="Normal"/>
    <w:rsid w:val="00EF1311"/>
    <w:pPr>
      <w:spacing w:before="0" w:after="0" w:line="240" w:lineRule="auto"/>
      <w:ind w:left="720" w:hanging="720"/>
    </w:pPr>
    <w:rPr>
      <w:szCs w:val="20"/>
    </w:rPr>
  </w:style>
  <w:style w:type="paragraph" w:styleId="TOC1">
    <w:name w:val="toc 1"/>
    <w:basedOn w:val="Normal"/>
    <w:next w:val="Normal"/>
    <w:semiHidden/>
    <w:rsid w:val="00224697"/>
    <w:pPr>
      <w:tabs>
        <w:tab w:val="right" w:leader="dot" w:pos="9071"/>
      </w:tabs>
      <w:spacing w:before="60"/>
      <w:ind w:left="850" w:hanging="850"/>
    </w:pPr>
  </w:style>
  <w:style w:type="paragraph" w:styleId="TOC2">
    <w:name w:val="toc 2"/>
    <w:basedOn w:val="Normal"/>
    <w:next w:val="Normal"/>
    <w:semiHidden/>
    <w:rsid w:val="00224697"/>
    <w:pPr>
      <w:tabs>
        <w:tab w:val="right" w:leader="dot" w:pos="9071"/>
      </w:tabs>
      <w:spacing w:before="60"/>
      <w:ind w:left="850" w:hanging="850"/>
    </w:pPr>
  </w:style>
  <w:style w:type="paragraph" w:styleId="TOC3">
    <w:name w:val="toc 3"/>
    <w:basedOn w:val="Normal"/>
    <w:next w:val="Normal"/>
    <w:semiHidden/>
    <w:rsid w:val="00224697"/>
    <w:pPr>
      <w:tabs>
        <w:tab w:val="right" w:leader="dot" w:pos="9071"/>
      </w:tabs>
      <w:spacing w:before="60"/>
      <w:ind w:left="850" w:hanging="850"/>
    </w:pPr>
  </w:style>
  <w:style w:type="paragraph" w:styleId="TOC4">
    <w:name w:val="toc 4"/>
    <w:basedOn w:val="Normal"/>
    <w:next w:val="Normal"/>
    <w:semiHidden/>
    <w:rsid w:val="00224697"/>
    <w:pPr>
      <w:tabs>
        <w:tab w:val="right" w:leader="dot" w:pos="9071"/>
      </w:tabs>
      <w:spacing w:before="60"/>
      <w:ind w:left="850" w:hanging="850"/>
    </w:pPr>
  </w:style>
  <w:style w:type="paragraph" w:styleId="TOC5">
    <w:name w:val="toc 5"/>
    <w:basedOn w:val="Normal"/>
    <w:next w:val="Normal"/>
    <w:semiHidden/>
    <w:rsid w:val="00224697"/>
    <w:pPr>
      <w:tabs>
        <w:tab w:val="right" w:leader="dot" w:pos="9071"/>
      </w:tabs>
      <w:spacing w:before="300"/>
    </w:pPr>
  </w:style>
  <w:style w:type="paragraph" w:styleId="TOC6">
    <w:name w:val="toc 6"/>
    <w:basedOn w:val="Normal"/>
    <w:next w:val="Normal"/>
    <w:semiHidden/>
    <w:rsid w:val="00224697"/>
    <w:pPr>
      <w:tabs>
        <w:tab w:val="right" w:leader="dot" w:pos="9071"/>
      </w:tabs>
      <w:spacing w:before="240"/>
    </w:pPr>
  </w:style>
  <w:style w:type="paragraph" w:styleId="TOC7">
    <w:name w:val="toc 7"/>
    <w:basedOn w:val="Normal"/>
    <w:next w:val="Normal"/>
    <w:semiHidden/>
    <w:rsid w:val="00224697"/>
    <w:pPr>
      <w:tabs>
        <w:tab w:val="right" w:leader="dot" w:pos="9071"/>
      </w:tabs>
      <w:spacing w:before="180"/>
    </w:pPr>
  </w:style>
  <w:style w:type="paragraph" w:styleId="TOC8">
    <w:name w:val="toc 8"/>
    <w:basedOn w:val="Normal"/>
    <w:next w:val="Normal"/>
    <w:semiHidden/>
    <w:rsid w:val="00224697"/>
    <w:pPr>
      <w:tabs>
        <w:tab w:val="right" w:leader="dot" w:pos="9071"/>
      </w:tabs>
    </w:pPr>
  </w:style>
  <w:style w:type="paragraph" w:styleId="TOC9">
    <w:name w:val="toc 9"/>
    <w:basedOn w:val="Normal"/>
    <w:next w:val="Normal"/>
    <w:semiHidden/>
    <w:rsid w:val="00224697"/>
    <w:pPr>
      <w:tabs>
        <w:tab w:val="right" w:leader="dot" w:pos="9071"/>
      </w:tabs>
    </w:pPr>
  </w:style>
  <w:style w:type="paragraph" w:customStyle="1" w:styleId="HeaderLandscape">
    <w:name w:val="HeaderLandscape"/>
    <w:basedOn w:val="Normal"/>
    <w:rsid w:val="00224697"/>
    <w:pPr>
      <w:tabs>
        <w:tab w:val="right" w:pos="14570"/>
      </w:tabs>
    </w:pPr>
  </w:style>
  <w:style w:type="paragraph" w:customStyle="1" w:styleId="FooterLandscape">
    <w:name w:val="FooterLandscape"/>
    <w:basedOn w:val="Normal"/>
    <w:rsid w:val="00224697"/>
    <w:pPr>
      <w:tabs>
        <w:tab w:val="center" w:pos="7285"/>
        <w:tab w:val="center" w:pos="10930"/>
        <w:tab w:val="right" w:pos="14570"/>
      </w:tabs>
      <w:spacing w:before="0" w:after="0" w:line="240" w:lineRule="auto"/>
    </w:p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tref"/>
    <w:basedOn w:val="DefaultParagraphFont"/>
    <w:link w:val="BVIfnrCaracter"/>
    <w:qFormat/>
    <w:rsid w:val="00EF1311"/>
    <w:rPr>
      <w:b/>
      <w:shd w:val="clear" w:color="auto" w:fill="auto"/>
      <w:vertAlign w:val="superscript"/>
    </w:rPr>
  </w:style>
  <w:style w:type="paragraph" w:customStyle="1" w:styleId="HeaderCouncil">
    <w:name w:val="Header Council"/>
    <w:basedOn w:val="Normal"/>
    <w:rsid w:val="00224697"/>
    <w:pPr>
      <w:spacing w:before="0" w:after="0" w:line="240" w:lineRule="auto"/>
    </w:pPr>
    <w:rPr>
      <w:sz w:val="2"/>
    </w:rPr>
  </w:style>
  <w:style w:type="paragraph" w:customStyle="1" w:styleId="FooterCouncil">
    <w:name w:val="Footer Council"/>
    <w:basedOn w:val="Normal"/>
    <w:rsid w:val="00224697"/>
    <w:pPr>
      <w:spacing w:before="0" w:after="0" w:line="240" w:lineRule="auto"/>
    </w:pPr>
    <w:rPr>
      <w:sz w:val="2"/>
    </w:rPr>
  </w:style>
  <w:style w:type="paragraph" w:customStyle="1" w:styleId="TechnicalBlock">
    <w:name w:val="Technical Block"/>
    <w:basedOn w:val="Normal"/>
    <w:next w:val="Normal"/>
    <w:rsid w:val="00AA4E17"/>
    <w:pPr>
      <w:spacing w:before="0" w:after="240" w:line="240" w:lineRule="auto"/>
      <w:jc w:val="center"/>
    </w:pPr>
  </w:style>
  <w:style w:type="character" w:customStyle="1" w:styleId="Marker">
    <w:name w:val="Marker"/>
    <w:basedOn w:val="DefaultParagraphFont"/>
    <w:rsid w:val="00224697"/>
    <w:rPr>
      <w:color w:val="0000FF"/>
      <w:shd w:val="clear" w:color="auto" w:fill="auto"/>
    </w:rPr>
  </w:style>
  <w:style w:type="character" w:customStyle="1" w:styleId="Marker1">
    <w:name w:val="Marker1"/>
    <w:basedOn w:val="DefaultParagraphFont"/>
    <w:rsid w:val="00224697"/>
    <w:rPr>
      <w:color w:val="008000"/>
      <w:shd w:val="clear" w:color="auto" w:fill="auto"/>
    </w:rPr>
  </w:style>
  <w:style w:type="paragraph" w:customStyle="1" w:styleId="Text1">
    <w:name w:val="Text 1"/>
    <w:basedOn w:val="Normal"/>
    <w:rsid w:val="00224697"/>
    <w:pPr>
      <w:ind w:left="850"/>
      <w:outlineLvl w:val="0"/>
    </w:pPr>
  </w:style>
  <w:style w:type="paragraph" w:customStyle="1" w:styleId="Text2">
    <w:name w:val="Text 2"/>
    <w:basedOn w:val="Normal"/>
    <w:rsid w:val="00224697"/>
    <w:pPr>
      <w:ind w:left="1417"/>
      <w:outlineLvl w:val="1"/>
    </w:pPr>
  </w:style>
  <w:style w:type="paragraph" w:customStyle="1" w:styleId="Text3">
    <w:name w:val="Text 3"/>
    <w:basedOn w:val="Normal"/>
    <w:rsid w:val="00224697"/>
    <w:pPr>
      <w:ind w:left="1984"/>
      <w:outlineLvl w:val="2"/>
    </w:pPr>
  </w:style>
  <w:style w:type="paragraph" w:customStyle="1" w:styleId="Text4">
    <w:name w:val="Text 4"/>
    <w:basedOn w:val="Normal"/>
    <w:rsid w:val="00224697"/>
    <w:pPr>
      <w:ind w:left="2551"/>
      <w:outlineLvl w:val="3"/>
    </w:pPr>
  </w:style>
  <w:style w:type="paragraph" w:customStyle="1" w:styleId="NormalCentered">
    <w:name w:val="Normal Centered"/>
    <w:basedOn w:val="Normal"/>
    <w:rsid w:val="00224697"/>
    <w:pPr>
      <w:jc w:val="center"/>
    </w:pPr>
  </w:style>
  <w:style w:type="paragraph" w:customStyle="1" w:styleId="NormalLeft">
    <w:name w:val="Normal Left"/>
    <w:basedOn w:val="Normal"/>
    <w:rsid w:val="00224697"/>
  </w:style>
  <w:style w:type="paragraph" w:customStyle="1" w:styleId="NormalRight">
    <w:name w:val="Normal Right"/>
    <w:basedOn w:val="Normal"/>
    <w:rsid w:val="00224697"/>
    <w:pPr>
      <w:jc w:val="right"/>
    </w:pPr>
  </w:style>
  <w:style w:type="paragraph" w:customStyle="1" w:styleId="QuotedText">
    <w:name w:val="Quoted Text"/>
    <w:basedOn w:val="Normal"/>
    <w:rsid w:val="00224697"/>
    <w:pPr>
      <w:ind w:left="1417"/>
    </w:pPr>
  </w:style>
  <w:style w:type="paragraph" w:customStyle="1" w:styleId="Point0">
    <w:name w:val="Point 0"/>
    <w:basedOn w:val="Normal"/>
    <w:rsid w:val="00224697"/>
    <w:pPr>
      <w:ind w:left="850" w:hanging="850"/>
    </w:pPr>
  </w:style>
  <w:style w:type="paragraph" w:customStyle="1" w:styleId="Point1">
    <w:name w:val="Point 1"/>
    <w:basedOn w:val="Normal"/>
    <w:rsid w:val="00224697"/>
    <w:pPr>
      <w:ind w:left="1417" w:hanging="567"/>
      <w:outlineLvl w:val="0"/>
    </w:pPr>
  </w:style>
  <w:style w:type="paragraph" w:customStyle="1" w:styleId="Point2">
    <w:name w:val="Point 2"/>
    <w:basedOn w:val="Normal"/>
    <w:rsid w:val="00224697"/>
    <w:pPr>
      <w:ind w:left="1984" w:hanging="567"/>
      <w:outlineLvl w:val="1"/>
    </w:pPr>
  </w:style>
  <w:style w:type="paragraph" w:customStyle="1" w:styleId="Point3">
    <w:name w:val="Point 3"/>
    <w:basedOn w:val="Normal"/>
    <w:rsid w:val="00224697"/>
    <w:pPr>
      <w:ind w:left="2551" w:hanging="567"/>
      <w:outlineLvl w:val="2"/>
    </w:pPr>
  </w:style>
  <w:style w:type="paragraph" w:customStyle="1" w:styleId="Point4">
    <w:name w:val="Point 4"/>
    <w:basedOn w:val="Normal"/>
    <w:rsid w:val="00224697"/>
    <w:pPr>
      <w:ind w:left="3118" w:hanging="567"/>
      <w:outlineLvl w:val="3"/>
    </w:pPr>
  </w:style>
  <w:style w:type="paragraph" w:customStyle="1" w:styleId="PointDouble0">
    <w:name w:val="PointDouble 0"/>
    <w:basedOn w:val="Normal"/>
    <w:rsid w:val="00224697"/>
    <w:pPr>
      <w:tabs>
        <w:tab w:val="left" w:pos="850"/>
      </w:tabs>
      <w:ind w:left="1417" w:hanging="1417"/>
    </w:pPr>
  </w:style>
  <w:style w:type="paragraph" w:customStyle="1" w:styleId="PointDouble1">
    <w:name w:val="PointDouble 1"/>
    <w:basedOn w:val="Normal"/>
    <w:rsid w:val="00224697"/>
    <w:pPr>
      <w:tabs>
        <w:tab w:val="left" w:pos="1417"/>
      </w:tabs>
      <w:ind w:left="1984" w:hanging="1134"/>
      <w:outlineLvl w:val="0"/>
    </w:pPr>
  </w:style>
  <w:style w:type="paragraph" w:customStyle="1" w:styleId="PointDouble2">
    <w:name w:val="PointDouble 2"/>
    <w:basedOn w:val="Normal"/>
    <w:rsid w:val="00224697"/>
    <w:pPr>
      <w:tabs>
        <w:tab w:val="left" w:pos="1984"/>
      </w:tabs>
      <w:ind w:left="2551" w:hanging="1134"/>
      <w:outlineLvl w:val="1"/>
    </w:pPr>
  </w:style>
  <w:style w:type="paragraph" w:customStyle="1" w:styleId="PointDouble3">
    <w:name w:val="PointDouble 3"/>
    <w:basedOn w:val="Normal"/>
    <w:rsid w:val="00224697"/>
    <w:pPr>
      <w:tabs>
        <w:tab w:val="left" w:pos="2551"/>
      </w:tabs>
      <w:ind w:left="3118" w:hanging="1134"/>
      <w:outlineLvl w:val="2"/>
    </w:pPr>
  </w:style>
  <w:style w:type="paragraph" w:customStyle="1" w:styleId="PointDouble4">
    <w:name w:val="PointDouble 4"/>
    <w:basedOn w:val="Normal"/>
    <w:rsid w:val="00224697"/>
    <w:pPr>
      <w:tabs>
        <w:tab w:val="left" w:pos="3118"/>
      </w:tabs>
      <w:ind w:left="3685" w:hanging="1134"/>
      <w:outlineLvl w:val="3"/>
    </w:pPr>
  </w:style>
  <w:style w:type="paragraph" w:customStyle="1" w:styleId="PointTriple0">
    <w:name w:val="PointTriple 0"/>
    <w:basedOn w:val="Normal"/>
    <w:rsid w:val="00224697"/>
    <w:pPr>
      <w:tabs>
        <w:tab w:val="left" w:pos="850"/>
        <w:tab w:val="left" w:pos="1417"/>
      </w:tabs>
      <w:ind w:left="1984" w:hanging="1984"/>
    </w:pPr>
  </w:style>
  <w:style w:type="paragraph" w:customStyle="1" w:styleId="PointTriple1">
    <w:name w:val="PointTriple 1"/>
    <w:basedOn w:val="Normal"/>
    <w:rsid w:val="00224697"/>
    <w:pPr>
      <w:tabs>
        <w:tab w:val="left" w:pos="1417"/>
        <w:tab w:val="left" w:pos="1984"/>
      </w:tabs>
      <w:ind w:left="2551" w:hanging="1701"/>
      <w:outlineLvl w:val="0"/>
    </w:pPr>
  </w:style>
  <w:style w:type="paragraph" w:customStyle="1" w:styleId="PointTriple2">
    <w:name w:val="PointTriple 2"/>
    <w:basedOn w:val="Normal"/>
    <w:rsid w:val="00224697"/>
    <w:pPr>
      <w:tabs>
        <w:tab w:val="left" w:pos="1984"/>
        <w:tab w:val="left" w:pos="2551"/>
      </w:tabs>
      <w:ind w:left="3118" w:hanging="1701"/>
      <w:outlineLvl w:val="1"/>
    </w:pPr>
  </w:style>
  <w:style w:type="paragraph" w:customStyle="1" w:styleId="PointTriple3">
    <w:name w:val="PointTriple 3"/>
    <w:basedOn w:val="Normal"/>
    <w:rsid w:val="00224697"/>
    <w:pPr>
      <w:tabs>
        <w:tab w:val="left" w:pos="2551"/>
        <w:tab w:val="left" w:pos="3118"/>
      </w:tabs>
      <w:ind w:left="3685" w:hanging="1701"/>
      <w:outlineLvl w:val="2"/>
    </w:pPr>
  </w:style>
  <w:style w:type="paragraph" w:customStyle="1" w:styleId="PointTriple4">
    <w:name w:val="PointTriple 4"/>
    <w:basedOn w:val="Normal"/>
    <w:rsid w:val="00224697"/>
    <w:pPr>
      <w:tabs>
        <w:tab w:val="left" w:pos="3118"/>
        <w:tab w:val="left" w:pos="3685"/>
      </w:tabs>
      <w:ind w:left="4252" w:hanging="1701"/>
      <w:outlineLvl w:val="3"/>
    </w:pPr>
  </w:style>
  <w:style w:type="paragraph" w:customStyle="1" w:styleId="Tiret0">
    <w:name w:val="Tiret 0"/>
    <w:basedOn w:val="Normal"/>
    <w:rsid w:val="004024C9"/>
    <w:pPr>
      <w:numPr>
        <w:numId w:val="48"/>
      </w:numPr>
    </w:pPr>
  </w:style>
  <w:style w:type="paragraph" w:customStyle="1" w:styleId="Tiret1">
    <w:name w:val="Tiret 1"/>
    <w:basedOn w:val="Tiret0"/>
    <w:autoRedefine/>
    <w:qFormat/>
    <w:rsid w:val="004024C9"/>
    <w:pPr>
      <w:ind w:left="1418" w:hanging="567"/>
      <w:outlineLvl w:val="0"/>
    </w:pPr>
  </w:style>
  <w:style w:type="paragraph" w:customStyle="1" w:styleId="Tiret2">
    <w:name w:val="Tiret 2"/>
    <w:basedOn w:val="Normal"/>
    <w:rsid w:val="00224697"/>
    <w:pPr>
      <w:numPr>
        <w:numId w:val="35"/>
      </w:numPr>
      <w:outlineLvl w:val="1"/>
    </w:pPr>
  </w:style>
  <w:style w:type="paragraph" w:customStyle="1" w:styleId="Tiret3">
    <w:name w:val="Tiret 3"/>
    <w:basedOn w:val="Normal"/>
    <w:rsid w:val="00224697"/>
    <w:pPr>
      <w:numPr>
        <w:numId w:val="36"/>
      </w:numPr>
      <w:outlineLvl w:val="2"/>
    </w:pPr>
  </w:style>
  <w:style w:type="paragraph" w:customStyle="1" w:styleId="Tiret4">
    <w:name w:val="Tiret 4"/>
    <w:basedOn w:val="Normal"/>
    <w:rsid w:val="00224697"/>
    <w:pPr>
      <w:numPr>
        <w:numId w:val="37"/>
      </w:numPr>
      <w:outlineLvl w:val="3"/>
    </w:pPr>
  </w:style>
  <w:style w:type="paragraph" w:customStyle="1" w:styleId="NumPar1">
    <w:name w:val="NumPar 1"/>
    <w:basedOn w:val="Normal"/>
    <w:next w:val="Text1"/>
    <w:rsid w:val="00224697"/>
    <w:pPr>
      <w:numPr>
        <w:numId w:val="38"/>
      </w:numPr>
      <w:outlineLvl w:val="0"/>
    </w:pPr>
  </w:style>
  <w:style w:type="paragraph" w:customStyle="1" w:styleId="NumPar2">
    <w:name w:val="NumPar 2"/>
    <w:basedOn w:val="Normal"/>
    <w:next w:val="Text1"/>
    <w:rsid w:val="00224697"/>
    <w:pPr>
      <w:numPr>
        <w:ilvl w:val="1"/>
        <w:numId w:val="38"/>
      </w:numPr>
      <w:outlineLvl w:val="1"/>
    </w:pPr>
  </w:style>
  <w:style w:type="paragraph" w:customStyle="1" w:styleId="NumPar3">
    <w:name w:val="NumPar 3"/>
    <w:basedOn w:val="Normal"/>
    <w:next w:val="Text1"/>
    <w:rsid w:val="00224697"/>
    <w:pPr>
      <w:numPr>
        <w:ilvl w:val="2"/>
        <w:numId w:val="38"/>
      </w:numPr>
      <w:outlineLvl w:val="2"/>
    </w:pPr>
  </w:style>
  <w:style w:type="paragraph" w:customStyle="1" w:styleId="NumPar4">
    <w:name w:val="NumPar 4"/>
    <w:basedOn w:val="Normal"/>
    <w:next w:val="Text1"/>
    <w:rsid w:val="00224697"/>
    <w:pPr>
      <w:numPr>
        <w:ilvl w:val="3"/>
        <w:numId w:val="38"/>
      </w:numPr>
      <w:outlineLvl w:val="3"/>
    </w:pPr>
  </w:style>
  <w:style w:type="paragraph" w:customStyle="1" w:styleId="ManualNumPar1">
    <w:name w:val="Manual NumPar 1"/>
    <w:basedOn w:val="Normal"/>
    <w:next w:val="Text1"/>
    <w:rsid w:val="00224697"/>
    <w:pPr>
      <w:ind w:left="850" w:hanging="850"/>
      <w:outlineLvl w:val="0"/>
    </w:pPr>
  </w:style>
  <w:style w:type="paragraph" w:customStyle="1" w:styleId="ManualNumPar2">
    <w:name w:val="Manual NumPar 2"/>
    <w:basedOn w:val="Normal"/>
    <w:next w:val="Text1"/>
    <w:rsid w:val="00224697"/>
    <w:pPr>
      <w:ind w:left="850" w:hanging="850"/>
      <w:outlineLvl w:val="1"/>
    </w:pPr>
  </w:style>
  <w:style w:type="paragraph" w:customStyle="1" w:styleId="ManualNumPar3">
    <w:name w:val="Manual NumPar 3"/>
    <w:basedOn w:val="Normal"/>
    <w:next w:val="Text1"/>
    <w:rsid w:val="00224697"/>
    <w:pPr>
      <w:ind w:left="850" w:hanging="850"/>
      <w:outlineLvl w:val="2"/>
    </w:pPr>
  </w:style>
  <w:style w:type="paragraph" w:customStyle="1" w:styleId="ManualNumPar4">
    <w:name w:val="Manual NumPar 4"/>
    <w:basedOn w:val="Normal"/>
    <w:next w:val="Text1"/>
    <w:rsid w:val="00224697"/>
    <w:pPr>
      <w:ind w:left="850" w:hanging="850"/>
      <w:outlineLvl w:val="3"/>
    </w:pPr>
  </w:style>
  <w:style w:type="paragraph" w:customStyle="1" w:styleId="QuotedNumPar">
    <w:name w:val="Quoted NumPar"/>
    <w:basedOn w:val="Normal"/>
    <w:rsid w:val="00224697"/>
    <w:pPr>
      <w:ind w:left="1417" w:hanging="567"/>
    </w:pPr>
  </w:style>
  <w:style w:type="paragraph" w:customStyle="1" w:styleId="ManualHeading1">
    <w:name w:val="Manual Heading 1"/>
    <w:basedOn w:val="Norma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24697"/>
    <w:pPr>
      <w:keepNext/>
      <w:tabs>
        <w:tab w:val="left" w:pos="850"/>
      </w:tabs>
      <w:ind w:left="850" w:hanging="850"/>
      <w:outlineLvl w:val="1"/>
    </w:pPr>
    <w:rPr>
      <w:b/>
    </w:rPr>
  </w:style>
  <w:style w:type="paragraph" w:customStyle="1" w:styleId="ManualHeading3">
    <w:name w:val="Manual Heading 3"/>
    <w:basedOn w:val="Normal"/>
    <w:next w:val="Text1"/>
    <w:rsid w:val="00224697"/>
    <w:pPr>
      <w:keepNext/>
      <w:tabs>
        <w:tab w:val="left" w:pos="850"/>
      </w:tabs>
      <w:ind w:left="850" w:hanging="850"/>
      <w:outlineLvl w:val="2"/>
    </w:pPr>
    <w:rPr>
      <w:i/>
    </w:rPr>
  </w:style>
  <w:style w:type="paragraph" w:customStyle="1" w:styleId="ManualHeading4">
    <w:name w:val="Manual Heading 4"/>
    <w:basedOn w:val="Normal"/>
    <w:next w:val="Text1"/>
    <w:rsid w:val="00224697"/>
    <w:pPr>
      <w:keepNext/>
      <w:tabs>
        <w:tab w:val="left" w:pos="850"/>
      </w:tabs>
      <w:ind w:left="850" w:hanging="850"/>
      <w:outlineLvl w:val="3"/>
    </w:pPr>
  </w:style>
  <w:style w:type="paragraph" w:customStyle="1" w:styleId="ChapterTitle">
    <w:name w:val="ChapterTitle"/>
    <w:basedOn w:val="Normal"/>
    <w:next w:val="Normal"/>
    <w:rsid w:val="00224697"/>
    <w:pPr>
      <w:keepNext/>
      <w:spacing w:after="360"/>
      <w:jc w:val="center"/>
    </w:pPr>
    <w:rPr>
      <w:b/>
      <w:sz w:val="32"/>
    </w:rPr>
  </w:style>
  <w:style w:type="paragraph" w:customStyle="1" w:styleId="PartTitle">
    <w:name w:val="PartTitle"/>
    <w:basedOn w:val="Normal"/>
    <w:next w:val="ChapterTitle"/>
    <w:rsid w:val="00224697"/>
    <w:pPr>
      <w:keepNext/>
      <w:pageBreakBefore/>
      <w:spacing w:after="360"/>
      <w:jc w:val="center"/>
    </w:pPr>
    <w:rPr>
      <w:b/>
      <w:sz w:val="36"/>
    </w:rPr>
  </w:style>
  <w:style w:type="paragraph" w:customStyle="1" w:styleId="SectionTitle">
    <w:name w:val="SectionTitle"/>
    <w:basedOn w:val="Normal"/>
    <w:next w:val="Heading1"/>
    <w:rsid w:val="00224697"/>
    <w:pPr>
      <w:keepNext/>
      <w:spacing w:after="360"/>
      <w:jc w:val="center"/>
    </w:pPr>
    <w:rPr>
      <w:b/>
      <w:smallCaps/>
      <w:sz w:val="28"/>
    </w:rPr>
  </w:style>
  <w:style w:type="paragraph" w:customStyle="1" w:styleId="TableTitle">
    <w:name w:val="Table Title"/>
    <w:basedOn w:val="Normal"/>
    <w:next w:val="Normal"/>
    <w:rsid w:val="00224697"/>
    <w:pPr>
      <w:jc w:val="center"/>
    </w:pPr>
    <w:rPr>
      <w:b/>
    </w:rPr>
  </w:style>
  <w:style w:type="paragraph" w:styleId="TOCHeading">
    <w:name w:val="TOC Heading"/>
    <w:basedOn w:val="Normal"/>
    <w:next w:val="Normal"/>
    <w:qFormat/>
    <w:rsid w:val="00224697"/>
    <w:pPr>
      <w:spacing w:after="240"/>
      <w:jc w:val="center"/>
    </w:pPr>
    <w:rPr>
      <w:b/>
      <w:sz w:val="28"/>
    </w:rPr>
  </w:style>
  <w:style w:type="paragraph" w:customStyle="1" w:styleId="Point0number">
    <w:name w:val="Point 0 (number)"/>
    <w:basedOn w:val="Normal"/>
    <w:rsid w:val="00224697"/>
    <w:pPr>
      <w:numPr>
        <w:numId w:val="40"/>
      </w:numPr>
    </w:pPr>
  </w:style>
  <w:style w:type="paragraph" w:customStyle="1" w:styleId="Point1number">
    <w:name w:val="Point 1 (number)"/>
    <w:basedOn w:val="Normal"/>
    <w:rsid w:val="00224697"/>
    <w:pPr>
      <w:numPr>
        <w:ilvl w:val="2"/>
        <w:numId w:val="40"/>
      </w:numPr>
      <w:outlineLvl w:val="0"/>
    </w:pPr>
  </w:style>
  <w:style w:type="paragraph" w:customStyle="1" w:styleId="Point2number">
    <w:name w:val="Point 2 (number)"/>
    <w:basedOn w:val="Normal"/>
    <w:rsid w:val="00224697"/>
    <w:pPr>
      <w:numPr>
        <w:ilvl w:val="4"/>
        <w:numId w:val="40"/>
      </w:numPr>
      <w:outlineLvl w:val="1"/>
    </w:pPr>
  </w:style>
  <w:style w:type="paragraph" w:customStyle="1" w:styleId="Point3number">
    <w:name w:val="Point 3 (number)"/>
    <w:basedOn w:val="Normal"/>
    <w:rsid w:val="00224697"/>
    <w:pPr>
      <w:numPr>
        <w:ilvl w:val="6"/>
        <w:numId w:val="40"/>
      </w:numPr>
      <w:outlineLvl w:val="2"/>
    </w:pPr>
  </w:style>
  <w:style w:type="paragraph" w:customStyle="1" w:styleId="Point0letter">
    <w:name w:val="Point 0 (letter)"/>
    <w:basedOn w:val="Normal"/>
    <w:rsid w:val="00224697"/>
    <w:pPr>
      <w:numPr>
        <w:ilvl w:val="1"/>
        <w:numId w:val="40"/>
      </w:numPr>
    </w:pPr>
  </w:style>
  <w:style w:type="paragraph" w:customStyle="1" w:styleId="Point1letter">
    <w:name w:val="Point 1 (letter)"/>
    <w:basedOn w:val="Normal"/>
    <w:rsid w:val="00224697"/>
    <w:pPr>
      <w:numPr>
        <w:ilvl w:val="3"/>
        <w:numId w:val="40"/>
      </w:numPr>
      <w:outlineLvl w:val="0"/>
    </w:pPr>
  </w:style>
  <w:style w:type="paragraph" w:customStyle="1" w:styleId="Point2letter">
    <w:name w:val="Point 2 (letter)"/>
    <w:basedOn w:val="Normal"/>
    <w:rsid w:val="00224697"/>
    <w:pPr>
      <w:numPr>
        <w:ilvl w:val="5"/>
        <w:numId w:val="40"/>
      </w:numPr>
      <w:outlineLvl w:val="1"/>
    </w:pPr>
  </w:style>
  <w:style w:type="paragraph" w:customStyle="1" w:styleId="Point3letter">
    <w:name w:val="Point 3 (letter)"/>
    <w:basedOn w:val="Normal"/>
    <w:rsid w:val="00224697"/>
    <w:pPr>
      <w:numPr>
        <w:ilvl w:val="7"/>
        <w:numId w:val="40"/>
      </w:numPr>
      <w:outlineLvl w:val="2"/>
    </w:pPr>
  </w:style>
  <w:style w:type="paragraph" w:customStyle="1" w:styleId="Point4letter">
    <w:name w:val="Point 4 (letter)"/>
    <w:basedOn w:val="Normal"/>
    <w:rsid w:val="00224697"/>
    <w:pPr>
      <w:numPr>
        <w:ilvl w:val="8"/>
        <w:numId w:val="40"/>
      </w:numPr>
      <w:outlineLvl w:val="3"/>
    </w:pPr>
  </w:style>
  <w:style w:type="paragraph" w:customStyle="1" w:styleId="Bullet0">
    <w:name w:val="Bullet 0"/>
    <w:basedOn w:val="Normal"/>
    <w:rsid w:val="00224697"/>
    <w:pPr>
      <w:numPr>
        <w:numId w:val="41"/>
      </w:numPr>
    </w:pPr>
  </w:style>
  <w:style w:type="paragraph" w:customStyle="1" w:styleId="Bullet1">
    <w:name w:val="Bullet 1"/>
    <w:basedOn w:val="Normal"/>
    <w:rsid w:val="00224697"/>
    <w:pPr>
      <w:numPr>
        <w:numId w:val="42"/>
      </w:numPr>
      <w:outlineLvl w:val="0"/>
    </w:pPr>
  </w:style>
  <w:style w:type="paragraph" w:customStyle="1" w:styleId="Bullet2">
    <w:name w:val="Bullet 2"/>
    <w:basedOn w:val="Normal"/>
    <w:rsid w:val="00224697"/>
    <w:pPr>
      <w:numPr>
        <w:numId w:val="43"/>
      </w:numPr>
      <w:outlineLvl w:val="1"/>
    </w:pPr>
  </w:style>
  <w:style w:type="paragraph" w:customStyle="1" w:styleId="Bullet3">
    <w:name w:val="Bullet 3"/>
    <w:basedOn w:val="Normal"/>
    <w:rsid w:val="00224697"/>
    <w:pPr>
      <w:numPr>
        <w:numId w:val="44"/>
      </w:numPr>
      <w:outlineLvl w:val="2"/>
    </w:pPr>
  </w:style>
  <w:style w:type="paragraph" w:customStyle="1" w:styleId="Bullet4">
    <w:name w:val="Bullet 4"/>
    <w:basedOn w:val="Normal"/>
    <w:rsid w:val="00224697"/>
    <w:pPr>
      <w:numPr>
        <w:numId w:val="45"/>
      </w:numPr>
      <w:outlineLvl w:val="3"/>
    </w:pPr>
  </w:style>
  <w:style w:type="paragraph" w:customStyle="1" w:styleId="Annexetitreacte">
    <w:name w:val="Annexe titre (acte)"/>
    <w:basedOn w:val="Normal"/>
    <w:next w:val="Normal"/>
    <w:rsid w:val="00224697"/>
    <w:pPr>
      <w:jc w:val="center"/>
    </w:pPr>
    <w:rPr>
      <w:b/>
      <w:u w:val="single"/>
    </w:rPr>
  </w:style>
  <w:style w:type="paragraph" w:customStyle="1" w:styleId="Annexetitreglobale">
    <w:name w:val="Annexe titre (globale)"/>
    <w:basedOn w:val="Normal"/>
    <w:next w:val="Normal"/>
    <w:rsid w:val="00224697"/>
    <w:pPr>
      <w:jc w:val="center"/>
    </w:pPr>
    <w:rPr>
      <w:b/>
      <w:u w:val="single"/>
    </w:rPr>
  </w:style>
  <w:style w:type="paragraph" w:customStyle="1" w:styleId="Applicationdirecte">
    <w:name w:val="Application directe"/>
    <w:basedOn w:val="Normal"/>
    <w:next w:val="Fait"/>
    <w:rsid w:val="00224697"/>
    <w:pPr>
      <w:spacing w:before="480"/>
    </w:pPr>
  </w:style>
  <w:style w:type="paragraph" w:customStyle="1" w:styleId="Considrant">
    <w:name w:val="Considérant"/>
    <w:basedOn w:val="Normal"/>
    <w:rsid w:val="00224697"/>
    <w:pPr>
      <w:numPr>
        <w:numId w:val="46"/>
      </w:numPr>
    </w:pPr>
  </w:style>
  <w:style w:type="paragraph" w:customStyle="1" w:styleId="Datedadoption">
    <w:name w:val="Date d'adoption"/>
    <w:basedOn w:val="Normal"/>
    <w:next w:val="Titreobjet"/>
    <w:rsid w:val="00224697"/>
    <w:pPr>
      <w:spacing w:before="360" w:after="0"/>
      <w:jc w:val="center"/>
    </w:pPr>
    <w:rPr>
      <w:b/>
    </w:rPr>
  </w:style>
  <w:style w:type="paragraph" w:customStyle="1" w:styleId="Fait">
    <w:name w:val="Fait à"/>
    <w:basedOn w:val="Normal"/>
    <w:next w:val="Institutionquisigne"/>
    <w:rsid w:val="00224697"/>
    <w:pPr>
      <w:keepNext/>
      <w:spacing w:after="0"/>
    </w:pPr>
  </w:style>
  <w:style w:type="paragraph" w:customStyle="1" w:styleId="Formuledadoption">
    <w:name w:val="Formule d'adoption"/>
    <w:basedOn w:val="Normal"/>
    <w:next w:val="Titrearticle"/>
    <w:rsid w:val="00224697"/>
    <w:pPr>
      <w:keepNext/>
    </w:pPr>
  </w:style>
  <w:style w:type="paragraph" w:customStyle="1" w:styleId="Institutionquiagit">
    <w:name w:val="Institution qui agit"/>
    <w:basedOn w:val="Normal"/>
    <w:next w:val="Normal"/>
    <w:rsid w:val="00224697"/>
    <w:pPr>
      <w:keepNext/>
      <w:spacing w:before="600"/>
    </w:pPr>
  </w:style>
  <w:style w:type="paragraph" w:customStyle="1" w:styleId="Institutionquisigne">
    <w:name w:val="Institution qui signe"/>
    <w:basedOn w:val="Normal"/>
    <w:next w:val="Personnequisigne"/>
    <w:rsid w:val="00224697"/>
    <w:pPr>
      <w:keepNext/>
      <w:tabs>
        <w:tab w:val="left" w:pos="5669"/>
      </w:tabs>
      <w:spacing w:before="720" w:after="0"/>
    </w:pPr>
    <w:rPr>
      <w:i/>
    </w:rPr>
  </w:style>
  <w:style w:type="paragraph" w:customStyle="1" w:styleId="ManualConsidrant2">
    <w:name w:val="Manual Considérant"/>
    <w:basedOn w:val="Normal"/>
    <w:rsid w:val="00224697"/>
    <w:pPr>
      <w:ind w:left="850" w:hanging="850"/>
    </w:pPr>
  </w:style>
  <w:style w:type="paragraph" w:customStyle="1" w:styleId="Personnequisigne">
    <w:name w:val="Personne qui signe"/>
    <w:basedOn w:val="Normal"/>
    <w:next w:val="Institutionquisigne"/>
    <w:rsid w:val="00224697"/>
    <w:pPr>
      <w:tabs>
        <w:tab w:val="left" w:pos="5669"/>
      </w:tabs>
      <w:spacing w:before="0" w:after="0"/>
    </w:pPr>
    <w:rPr>
      <w:i/>
    </w:rPr>
  </w:style>
  <w:style w:type="paragraph" w:customStyle="1" w:styleId="Sous-titreobjet">
    <w:name w:val="Sous-titre objet"/>
    <w:basedOn w:val="Normal"/>
    <w:rsid w:val="00224697"/>
    <w:pPr>
      <w:spacing w:before="0" w:after="0"/>
      <w:jc w:val="center"/>
    </w:pPr>
    <w:rPr>
      <w:b/>
    </w:rPr>
  </w:style>
  <w:style w:type="paragraph" w:customStyle="1" w:styleId="Statut">
    <w:name w:val="Statut"/>
    <w:basedOn w:val="Normal"/>
    <w:next w:val="Typedudocument"/>
    <w:rsid w:val="00224697"/>
    <w:pPr>
      <w:spacing w:before="360" w:after="0"/>
      <w:jc w:val="center"/>
    </w:pPr>
  </w:style>
  <w:style w:type="paragraph" w:customStyle="1" w:styleId="Titrearticle">
    <w:name w:val="Titre article"/>
    <w:basedOn w:val="Normal"/>
    <w:next w:val="Normal"/>
    <w:rsid w:val="00224697"/>
    <w:pPr>
      <w:keepNext/>
      <w:spacing w:before="360"/>
      <w:jc w:val="center"/>
    </w:pPr>
    <w:rPr>
      <w:i/>
    </w:rPr>
  </w:style>
  <w:style w:type="paragraph" w:customStyle="1" w:styleId="Titreobjet">
    <w:name w:val="Titre objet"/>
    <w:basedOn w:val="Normal"/>
    <w:next w:val="Sous-titreobjet"/>
    <w:rsid w:val="00224697"/>
    <w:pPr>
      <w:spacing w:before="360" w:after="360"/>
      <w:jc w:val="center"/>
    </w:pPr>
    <w:rPr>
      <w:b/>
    </w:rPr>
  </w:style>
  <w:style w:type="paragraph" w:customStyle="1" w:styleId="Typedudocument">
    <w:name w:val="Type du document"/>
    <w:basedOn w:val="Normal"/>
    <w:next w:val="Datedadoption"/>
    <w:rsid w:val="00224697"/>
    <w:pPr>
      <w:spacing w:before="360" w:after="0"/>
      <w:jc w:val="center"/>
    </w:pPr>
    <w:rPr>
      <w:b/>
    </w:rPr>
  </w:style>
  <w:style w:type="paragraph" w:customStyle="1" w:styleId="Lignefinal">
    <w:name w:val="Ligne final"/>
    <w:basedOn w:val="Normal"/>
    <w:next w:val="Norma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24697"/>
    <w:pPr>
      <w:spacing w:before="0" w:after="0"/>
      <w:ind w:left="5103"/>
    </w:pPr>
  </w:style>
  <w:style w:type="paragraph" w:customStyle="1" w:styleId="EntLogo">
    <w:name w:val="EntLogo"/>
    <w:basedOn w:val="Normal"/>
    <w:rsid w:val="00224697"/>
    <w:pPr>
      <w:tabs>
        <w:tab w:val="right" w:pos="9639"/>
      </w:tabs>
      <w:spacing w:before="0" w:after="0"/>
    </w:pPr>
    <w:rPr>
      <w:b/>
    </w:rPr>
  </w:style>
  <w:style w:type="paragraph" w:customStyle="1" w:styleId="EntInstit">
    <w:name w:val="EntInstit"/>
    <w:basedOn w:val="Normal"/>
    <w:rsid w:val="00224697"/>
    <w:pPr>
      <w:spacing w:before="0" w:after="0" w:line="240" w:lineRule="auto"/>
      <w:jc w:val="right"/>
    </w:pPr>
    <w:rPr>
      <w:b/>
    </w:rPr>
  </w:style>
  <w:style w:type="paragraph" w:customStyle="1" w:styleId="EntRefer">
    <w:name w:val="EntRefer"/>
    <w:basedOn w:val="Normal"/>
    <w:rsid w:val="00224697"/>
    <w:pPr>
      <w:spacing w:before="0" w:after="0" w:line="240" w:lineRule="auto"/>
    </w:pPr>
    <w:rPr>
      <w:b/>
    </w:rPr>
  </w:style>
  <w:style w:type="paragraph" w:customStyle="1" w:styleId="EntEmet">
    <w:name w:val="EntEmet"/>
    <w:basedOn w:val="Normal"/>
    <w:rsid w:val="00224697"/>
    <w:pPr>
      <w:spacing w:before="40" w:after="0" w:line="240" w:lineRule="auto"/>
    </w:pPr>
  </w:style>
  <w:style w:type="paragraph" w:customStyle="1" w:styleId="EntText">
    <w:name w:val="EntText"/>
    <w:basedOn w:val="Normal"/>
    <w:rsid w:val="00224697"/>
  </w:style>
  <w:style w:type="paragraph" w:customStyle="1" w:styleId="EntEU">
    <w:name w:val="EntEU"/>
    <w:basedOn w:val="Normal"/>
    <w:rsid w:val="00224697"/>
    <w:pPr>
      <w:spacing w:before="240" w:after="240" w:line="240" w:lineRule="auto"/>
      <w:jc w:val="center"/>
    </w:pPr>
    <w:rPr>
      <w:b/>
      <w:sz w:val="36"/>
    </w:rPr>
  </w:style>
  <w:style w:type="paragraph" w:customStyle="1" w:styleId="EntASSOC">
    <w:name w:val="EntASSOC"/>
    <w:basedOn w:val="Normal"/>
    <w:rsid w:val="00224697"/>
    <w:pPr>
      <w:spacing w:before="0" w:after="0" w:line="240" w:lineRule="auto"/>
      <w:jc w:val="center"/>
    </w:pPr>
    <w:rPr>
      <w:b/>
    </w:rPr>
  </w:style>
  <w:style w:type="paragraph" w:customStyle="1" w:styleId="EntACP">
    <w:name w:val="EntACP"/>
    <w:basedOn w:val="Normal"/>
    <w:rsid w:val="00224697"/>
    <w:pPr>
      <w:spacing w:before="0" w:after="180" w:line="240" w:lineRule="auto"/>
      <w:jc w:val="center"/>
    </w:pPr>
    <w:rPr>
      <w:b/>
      <w:spacing w:val="40"/>
      <w:sz w:val="28"/>
    </w:rPr>
  </w:style>
  <w:style w:type="paragraph" w:customStyle="1" w:styleId="EntInstitACP">
    <w:name w:val="EntInstitACP"/>
    <w:basedOn w:val="Norma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al"/>
    <w:rsid w:val="00224697"/>
    <w:pPr>
      <w:spacing w:before="0" w:after="0"/>
      <w:jc w:val="center"/>
    </w:pPr>
  </w:style>
  <w:style w:type="paragraph" w:customStyle="1" w:styleId="FooterAccord">
    <w:name w:val="Footer Accord"/>
    <w:basedOn w:val="Norma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24697"/>
    <w:pPr>
      <w:keepNext/>
      <w:spacing w:before="600"/>
      <w:jc w:val="center"/>
    </w:pPr>
    <w:rPr>
      <w:i/>
    </w:rPr>
  </w:style>
  <w:style w:type="paragraph" w:customStyle="1" w:styleId="Languesfaisantfoi">
    <w:name w:val="Langues faisant foi"/>
    <w:basedOn w:val="Normal"/>
    <w:next w:val="Normal"/>
    <w:rsid w:val="00224697"/>
    <w:pPr>
      <w:spacing w:before="360" w:after="0"/>
      <w:jc w:val="center"/>
    </w:pPr>
  </w:style>
  <w:style w:type="paragraph" w:customStyle="1" w:styleId="IntrtEEE">
    <w:name w:val="Intérêt EEE"/>
    <w:basedOn w:val="Languesfaisantfoi"/>
    <w:next w:val="Normal"/>
    <w:rsid w:val="00224697"/>
    <w:pPr>
      <w:spacing w:after="240"/>
    </w:pPr>
  </w:style>
  <w:style w:type="paragraph" w:customStyle="1" w:styleId="Annexetitre">
    <w:name w:val="Annexe titre"/>
    <w:basedOn w:val="Normal"/>
    <w:next w:val="Normal"/>
    <w:rsid w:val="00224697"/>
    <w:pPr>
      <w:jc w:val="center"/>
    </w:pPr>
    <w:rPr>
      <w:b/>
      <w:u w:val="single"/>
    </w:rPr>
  </w:style>
  <w:style w:type="paragraph" w:customStyle="1" w:styleId="Tiret00">
    <w:name w:val="Tiret 00"/>
    <w:basedOn w:val="Normal"/>
    <w:autoRedefine/>
    <w:qFormat/>
    <w:rsid w:val="00C34B23"/>
    <w:pPr>
      <w:numPr>
        <w:numId w:val="47"/>
      </w:numPr>
      <w:outlineLvl w:val="0"/>
    </w:pPr>
  </w:style>
  <w:style w:type="character" w:customStyle="1" w:styleId="FootnoteTextChar1">
    <w:name w:val="Footnote Text Char1"/>
    <w:basedOn w:val="DefaultParagraphFont"/>
    <w:uiPriority w:val="99"/>
    <w:semiHidden/>
    <w:rsid w:val="003655CD"/>
    <w:rPr>
      <w:rFonts w:ascii="Times New Roman" w:hAnsi="Times New Roman"/>
      <w:sz w:val="20"/>
      <w:szCs w:val="20"/>
    </w:rPr>
  </w:style>
  <w:style w:type="character" w:styleId="PageNumber">
    <w:name w:val="page number"/>
    <w:basedOn w:val="DefaultParagraphFont"/>
    <w:rsid w:val="003655CD"/>
  </w:style>
  <w:style w:type="paragraph" w:customStyle="1" w:styleId="Par-numberI0">
    <w:name w:val="Par-number I."/>
    <w:basedOn w:val="Normal"/>
    <w:next w:val="Normal"/>
    <w:rsid w:val="003655CD"/>
    <w:pPr>
      <w:widowControl w:val="0"/>
      <w:tabs>
        <w:tab w:val="num" w:pos="1701"/>
      </w:tabs>
      <w:spacing w:before="0" w:after="0"/>
      <w:ind w:left="1701" w:hanging="567"/>
    </w:pPr>
    <w:rPr>
      <w:szCs w:val="20"/>
      <w:lang w:eastAsia="fr-BE"/>
    </w:rPr>
  </w:style>
  <w:style w:type="paragraph" w:customStyle="1" w:styleId="msonormal0">
    <w:name w:val="msonormal"/>
    <w:basedOn w:val="Normal"/>
    <w:rsid w:val="003655CD"/>
    <w:pPr>
      <w:suppressAutoHyphens/>
      <w:spacing w:before="100" w:after="100" w:line="240" w:lineRule="auto"/>
    </w:pPr>
    <w:rPr>
      <w:lang w:eastAsia="ar-SA"/>
    </w:rPr>
  </w:style>
  <w:style w:type="paragraph" w:styleId="NormalIndent">
    <w:name w:val="Normal Indent"/>
    <w:basedOn w:val="Normal"/>
    <w:unhideWhenUsed/>
    <w:rsid w:val="003655CD"/>
    <w:pPr>
      <w:spacing w:before="0" w:after="240" w:line="240" w:lineRule="auto"/>
      <w:ind w:left="720"/>
      <w:jc w:val="both"/>
    </w:pPr>
    <w:rPr>
      <w:lang w:eastAsia="en-GB"/>
    </w:rPr>
  </w:style>
  <w:style w:type="character" w:customStyle="1" w:styleId="MacroTextChar">
    <w:name w:val="Macro Text Char"/>
    <w:basedOn w:val="DefaultParagraphFont"/>
    <w:link w:val="MacroText"/>
    <w:semiHidden/>
    <w:rsid w:val="003655CD"/>
    <w:rPr>
      <w:rFonts w:ascii="Courier New" w:hAnsi="Courier New"/>
    </w:rPr>
  </w:style>
  <w:style w:type="paragraph" w:styleId="MacroText">
    <w:name w:val="macro"/>
    <w:link w:val="MacroTextChar"/>
    <w:semiHidden/>
    <w:unhideWhenUsed/>
    <w:rsid w:val="003655C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1">
    <w:name w:val="Macro Text Char1"/>
    <w:basedOn w:val="DefaultParagraphFont"/>
    <w:uiPriority w:val="99"/>
    <w:semiHidden/>
    <w:rsid w:val="003655CD"/>
    <w:rPr>
      <w:rFonts w:ascii="Consolas" w:hAnsi="Consolas"/>
      <w:lang w:val="en-GB" w:eastAsia="en-US"/>
    </w:rPr>
  </w:style>
  <w:style w:type="paragraph" w:styleId="List2">
    <w:name w:val="List 2"/>
    <w:basedOn w:val="Normal"/>
    <w:unhideWhenUsed/>
    <w:rsid w:val="003655CD"/>
    <w:pPr>
      <w:spacing w:before="0" w:after="240" w:line="240" w:lineRule="auto"/>
      <w:ind w:left="566" w:hanging="283"/>
      <w:jc w:val="both"/>
    </w:pPr>
    <w:rPr>
      <w:lang w:eastAsia="en-GB"/>
    </w:rPr>
  </w:style>
  <w:style w:type="paragraph" w:styleId="ListBullet5">
    <w:name w:val="List Bullet 5"/>
    <w:basedOn w:val="Normal"/>
    <w:autoRedefine/>
    <w:unhideWhenUsed/>
    <w:rsid w:val="003655CD"/>
    <w:pPr>
      <w:numPr>
        <w:numId w:val="49"/>
      </w:numPr>
      <w:spacing w:before="0" w:after="240" w:line="240" w:lineRule="auto"/>
      <w:jc w:val="both"/>
    </w:pPr>
    <w:rPr>
      <w:lang w:eastAsia="en-GB"/>
    </w:rPr>
  </w:style>
  <w:style w:type="paragraph" w:styleId="ListNumber5">
    <w:name w:val="List Number 5"/>
    <w:basedOn w:val="Normal"/>
    <w:unhideWhenUsed/>
    <w:rsid w:val="003655CD"/>
    <w:pPr>
      <w:numPr>
        <w:numId w:val="50"/>
      </w:numPr>
      <w:spacing w:before="0" w:after="240" w:line="240" w:lineRule="auto"/>
      <w:jc w:val="both"/>
    </w:pPr>
    <w:rPr>
      <w:lang w:eastAsia="en-GB"/>
    </w:rPr>
  </w:style>
  <w:style w:type="character" w:customStyle="1" w:styleId="SignatureChar">
    <w:name w:val="Signature Char"/>
    <w:basedOn w:val="DefaultParagraphFont"/>
    <w:link w:val="Signature"/>
    <w:uiPriority w:val="99"/>
    <w:rsid w:val="003655CD"/>
    <w:rPr>
      <w:sz w:val="24"/>
      <w:lang w:eastAsia="en-GB"/>
    </w:rPr>
  </w:style>
  <w:style w:type="paragraph" w:styleId="Signature">
    <w:name w:val="Signature"/>
    <w:basedOn w:val="Normal"/>
    <w:next w:val="Contact"/>
    <w:link w:val="SignatureChar"/>
    <w:uiPriority w:val="99"/>
    <w:unhideWhenUsed/>
    <w:rsid w:val="003655CD"/>
    <w:pPr>
      <w:tabs>
        <w:tab w:val="left" w:pos="5103"/>
      </w:tabs>
      <w:spacing w:before="1200" w:after="0" w:line="240" w:lineRule="auto"/>
      <w:ind w:left="5103"/>
      <w:jc w:val="center"/>
    </w:pPr>
    <w:rPr>
      <w:szCs w:val="20"/>
      <w:lang w:val="de-DE" w:eastAsia="en-GB"/>
    </w:rPr>
  </w:style>
  <w:style w:type="character" w:customStyle="1" w:styleId="SignatureChar1">
    <w:name w:val="Signature Char1"/>
    <w:basedOn w:val="DefaultParagraphFont"/>
    <w:uiPriority w:val="99"/>
    <w:semiHidden/>
    <w:rsid w:val="003655CD"/>
    <w:rPr>
      <w:sz w:val="24"/>
      <w:szCs w:val="24"/>
      <w:lang w:val="en-GB" w:eastAsia="en-US"/>
    </w:rPr>
  </w:style>
  <w:style w:type="paragraph" w:customStyle="1" w:styleId="Contact">
    <w:name w:val="Contact"/>
    <w:basedOn w:val="Normal"/>
    <w:next w:val="Enclosures"/>
    <w:rsid w:val="003655CD"/>
    <w:pPr>
      <w:spacing w:before="480" w:after="0" w:line="240" w:lineRule="auto"/>
      <w:ind w:left="567" w:hanging="567"/>
    </w:pPr>
    <w:rPr>
      <w:lang w:eastAsia="en-GB"/>
    </w:rPr>
  </w:style>
  <w:style w:type="paragraph" w:customStyle="1" w:styleId="Enclosures">
    <w:name w:val="Enclosures"/>
    <w:basedOn w:val="Normal"/>
    <w:next w:val="Participants"/>
    <w:rsid w:val="003655CD"/>
    <w:pPr>
      <w:keepNext/>
      <w:keepLines/>
      <w:tabs>
        <w:tab w:val="left" w:pos="5670"/>
      </w:tabs>
      <w:spacing w:before="480" w:after="0" w:line="240" w:lineRule="auto"/>
      <w:ind w:left="1985" w:hanging="1985"/>
    </w:pPr>
    <w:rPr>
      <w:lang w:eastAsia="en-GB"/>
    </w:rPr>
  </w:style>
  <w:style w:type="paragraph" w:customStyle="1" w:styleId="Participants">
    <w:name w:val="Participants"/>
    <w:basedOn w:val="Normal"/>
    <w:next w:val="Copies"/>
    <w:rsid w:val="003655CD"/>
    <w:pPr>
      <w:tabs>
        <w:tab w:val="left" w:pos="2552"/>
        <w:tab w:val="left" w:pos="2835"/>
        <w:tab w:val="left" w:pos="5670"/>
        <w:tab w:val="left" w:pos="6379"/>
        <w:tab w:val="left" w:pos="6804"/>
      </w:tabs>
      <w:spacing w:before="480" w:after="0" w:line="240" w:lineRule="auto"/>
      <w:ind w:left="1985" w:hanging="1985"/>
    </w:pPr>
    <w:rPr>
      <w:lang w:eastAsia="en-GB"/>
    </w:rPr>
  </w:style>
  <w:style w:type="paragraph" w:customStyle="1" w:styleId="Copies">
    <w:name w:val="Copies"/>
    <w:basedOn w:val="Normal"/>
    <w:next w:val="Normal"/>
    <w:rsid w:val="003655CD"/>
    <w:pPr>
      <w:tabs>
        <w:tab w:val="left" w:pos="2552"/>
        <w:tab w:val="left" w:pos="2835"/>
        <w:tab w:val="left" w:pos="5670"/>
        <w:tab w:val="left" w:pos="6379"/>
        <w:tab w:val="left" w:pos="6804"/>
      </w:tabs>
      <w:spacing w:before="480" w:after="0" w:line="240" w:lineRule="auto"/>
      <w:ind w:left="1985" w:hanging="1985"/>
    </w:pPr>
    <w:rPr>
      <w:lang w:eastAsia="en-GB"/>
    </w:rPr>
  </w:style>
  <w:style w:type="character" w:customStyle="1" w:styleId="ClosingChar">
    <w:name w:val="Closing Char"/>
    <w:basedOn w:val="DefaultParagraphFont"/>
    <w:link w:val="Closing"/>
    <w:rsid w:val="003655CD"/>
    <w:rPr>
      <w:sz w:val="24"/>
      <w:lang w:eastAsia="en-GB"/>
    </w:rPr>
  </w:style>
  <w:style w:type="paragraph" w:styleId="Closing">
    <w:name w:val="Closing"/>
    <w:basedOn w:val="Normal"/>
    <w:next w:val="Signature"/>
    <w:link w:val="ClosingChar"/>
    <w:unhideWhenUsed/>
    <w:rsid w:val="003655CD"/>
    <w:pPr>
      <w:tabs>
        <w:tab w:val="left" w:pos="5103"/>
      </w:tabs>
      <w:spacing w:before="240" w:after="240" w:line="240" w:lineRule="auto"/>
      <w:ind w:left="5103"/>
    </w:pPr>
    <w:rPr>
      <w:szCs w:val="20"/>
      <w:lang w:val="de-DE" w:eastAsia="en-GB"/>
    </w:rPr>
  </w:style>
  <w:style w:type="character" w:customStyle="1" w:styleId="ClosingChar1">
    <w:name w:val="Closing Char1"/>
    <w:basedOn w:val="DefaultParagraphFont"/>
    <w:uiPriority w:val="99"/>
    <w:semiHidden/>
    <w:rsid w:val="003655CD"/>
    <w:rPr>
      <w:sz w:val="24"/>
      <w:szCs w:val="24"/>
      <w:lang w:val="en-GB" w:eastAsia="en-US"/>
    </w:rPr>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locked/>
    <w:rsid w:val="003655CD"/>
    <w:rPr>
      <w:sz w:val="24"/>
      <w:lang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Norm)"/>
    <w:basedOn w:val="Normal"/>
    <w:link w:val="BodyTextChar"/>
    <w:unhideWhenUsed/>
    <w:qFormat/>
    <w:rsid w:val="003655CD"/>
    <w:pPr>
      <w:spacing w:before="0" w:line="240" w:lineRule="auto"/>
      <w:jc w:val="both"/>
    </w:pPr>
    <w:rPr>
      <w:szCs w:val="20"/>
      <w:lang w:val="de-DE"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rsid w:val="003655CD"/>
    <w:rPr>
      <w:sz w:val="24"/>
      <w:szCs w:val="24"/>
      <w:lang w:val="en-GB" w:eastAsia="en-US"/>
    </w:rPr>
  </w:style>
  <w:style w:type="character" w:customStyle="1" w:styleId="BodyTextIndentChar">
    <w:name w:val="Body Text Indent Char"/>
    <w:basedOn w:val="DefaultParagraphFont"/>
    <w:link w:val="BodyTextIndent"/>
    <w:rsid w:val="003655CD"/>
    <w:rPr>
      <w:sz w:val="24"/>
      <w:lang w:eastAsia="en-GB"/>
    </w:rPr>
  </w:style>
  <w:style w:type="paragraph" w:styleId="BodyTextIndent">
    <w:name w:val="Body Text Indent"/>
    <w:basedOn w:val="Normal"/>
    <w:link w:val="BodyTextIndentChar"/>
    <w:unhideWhenUsed/>
    <w:rsid w:val="003655CD"/>
    <w:pPr>
      <w:spacing w:before="0" w:line="240" w:lineRule="auto"/>
      <w:ind w:left="283"/>
      <w:jc w:val="both"/>
    </w:pPr>
    <w:rPr>
      <w:szCs w:val="20"/>
      <w:lang w:val="de-DE" w:eastAsia="en-GB"/>
    </w:rPr>
  </w:style>
  <w:style w:type="character" w:customStyle="1" w:styleId="BodyTextIndentChar1">
    <w:name w:val="Body Text Indent Char1"/>
    <w:basedOn w:val="DefaultParagraphFont"/>
    <w:uiPriority w:val="99"/>
    <w:semiHidden/>
    <w:rsid w:val="003655CD"/>
    <w:rPr>
      <w:sz w:val="24"/>
      <w:szCs w:val="24"/>
      <w:lang w:val="en-GB" w:eastAsia="en-US"/>
    </w:rPr>
  </w:style>
  <w:style w:type="character" w:customStyle="1" w:styleId="MessageHeaderChar">
    <w:name w:val="Message Header Char"/>
    <w:basedOn w:val="DefaultParagraphFont"/>
    <w:link w:val="MessageHeader"/>
    <w:rsid w:val="003655CD"/>
    <w:rPr>
      <w:rFonts w:ascii="Arial" w:hAnsi="Arial"/>
      <w:sz w:val="24"/>
      <w:shd w:val="pct20" w:color="auto" w:fill="auto"/>
      <w:lang w:eastAsia="en-GB"/>
    </w:rPr>
  </w:style>
  <w:style w:type="paragraph" w:styleId="MessageHeader">
    <w:name w:val="Message Header"/>
    <w:basedOn w:val="Normal"/>
    <w:link w:val="MessageHeaderChar"/>
    <w:unhideWhenUsed/>
    <w:rsid w:val="003655CD"/>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hAnsi="Arial"/>
      <w:szCs w:val="20"/>
      <w:lang w:val="de-DE" w:eastAsia="en-GB"/>
    </w:rPr>
  </w:style>
  <w:style w:type="character" w:customStyle="1" w:styleId="MessageHeaderChar1">
    <w:name w:val="Message Header Char1"/>
    <w:basedOn w:val="DefaultParagraphFont"/>
    <w:uiPriority w:val="99"/>
    <w:semiHidden/>
    <w:rsid w:val="003655CD"/>
    <w:rPr>
      <w:rFonts w:asciiTheme="majorHAnsi" w:eastAsiaTheme="majorEastAsia" w:hAnsiTheme="majorHAnsi" w:cstheme="majorBidi"/>
      <w:sz w:val="24"/>
      <w:szCs w:val="24"/>
      <w:shd w:val="pct20" w:color="auto" w:fill="auto"/>
      <w:lang w:val="en-GB" w:eastAsia="en-US"/>
    </w:rPr>
  </w:style>
  <w:style w:type="character" w:customStyle="1" w:styleId="SalutationChar">
    <w:name w:val="Salutation Char"/>
    <w:basedOn w:val="DefaultParagraphFont"/>
    <w:link w:val="Salutation"/>
    <w:rsid w:val="003655CD"/>
    <w:rPr>
      <w:sz w:val="24"/>
      <w:lang w:eastAsia="en-GB"/>
    </w:rPr>
  </w:style>
  <w:style w:type="paragraph" w:styleId="Salutation">
    <w:name w:val="Salutation"/>
    <w:basedOn w:val="Normal"/>
    <w:next w:val="Normal"/>
    <w:link w:val="SalutationChar"/>
    <w:unhideWhenUsed/>
    <w:rsid w:val="003655CD"/>
    <w:pPr>
      <w:spacing w:before="0" w:after="240" w:line="240" w:lineRule="auto"/>
      <w:jc w:val="both"/>
    </w:pPr>
    <w:rPr>
      <w:szCs w:val="20"/>
      <w:lang w:val="de-DE" w:eastAsia="en-GB"/>
    </w:rPr>
  </w:style>
  <w:style w:type="character" w:customStyle="1" w:styleId="SalutationChar1">
    <w:name w:val="Salutation Char1"/>
    <w:basedOn w:val="DefaultParagraphFont"/>
    <w:uiPriority w:val="99"/>
    <w:semiHidden/>
    <w:rsid w:val="003655CD"/>
    <w:rPr>
      <w:sz w:val="24"/>
      <w:szCs w:val="24"/>
      <w:lang w:val="en-GB" w:eastAsia="en-US"/>
    </w:rPr>
  </w:style>
  <w:style w:type="paragraph" w:customStyle="1" w:styleId="References">
    <w:name w:val="References"/>
    <w:basedOn w:val="Normal"/>
    <w:next w:val="AddressTR"/>
    <w:rsid w:val="003655CD"/>
    <w:pPr>
      <w:spacing w:before="0" w:after="240" w:line="240" w:lineRule="auto"/>
      <w:ind w:left="5103"/>
    </w:pPr>
    <w:rPr>
      <w:sz w:val="20"/>
      <w:lang w:eastAsia="en-GB"/>
    </w:rPr>
  </w:style>
  <w:style w:type="paragraph" w:customStyle="1" w:styleId="AddressTR">
    <w:name w:val="AddressTR"/>
    <w:basedOn w:val="Normal"/>
    <w:next w:val="Normal"/>
    <w:rsid w:val="003655CD"/>
    <w:pPr>
      <w:spacing w:before="0" w:after="720" w:line="240" w:lineRule="auto"/>
      <w:ind w:left="5103"/>
    </w:pPr>
    <w:rPr>
      <w:lang w:eastAsia="en-GB"/>
    </w:rPr>
  </w:style>
  <w:style w:type="character" w:customStyle="1" w:styleId="DateChar">
    <w:name w:val="Date Char"/>
    <w:basedOn w:val="DefaultParagraphFont"/>
    <w:link w:val="Date"/>
    <w:rsid w:val="003655CD"/>
    <w:rPr>
      <w:sz w:val="24"/>
      <w:lang w:eastAsia="en-GB"/>
    </w:rPr>
  </w:style>
  <w:style w:type="paragraph" w:styleId="Date">
    <w:name w:val="Date"/>
    <w:basedOn w:val="Normal"/>
    <w:next w:val="References"/>
    <w:link w:val="DateChar"/>
    <w:unhideWhenUsed/>
    <w:rsid w:val="003655CD"/>
    <w:pPr>
      <w:spacing w:before="0" w:after="0" w:line="240" w:lineRule="auto"/>
      <w:ind w:left="5103" w:right="-567"/>
    </w:pPr>
    <w:rPr>
      <w:szCs w:val="20"/>
      <w:lang w:val="de-DE" w:eastAsia="en-GB"/>
    </w:rPr>
  </w:style>
  <w:style w:type="character" w:customStyle="1" w:styleId="DateChar1">
    <w:name w:val="Date Char1"/>
    <w:basedOn w:val="DefaultParagraphFont"/>
    <w:uiPriority w:val="99"/>
    <w:semiHidden/>
    <w:rsid w:val="003655CD"/>
    <w:rPr>
      <w:sz w:val="24"/>
      <w:szCs w:val="24"/>
      <w:lang w:val="en-GB" w:eastAsia="en-US"/>
    </w:rPr>
  </w:style>
  <w:style w:type="paragraph" w:styleId="BodyTextFirstIndent">
    <w:name w:val="Body Text First Indent"/>
    <w:basedOn w:val="BodyText"/>
    <w:link w:val="BodyTextFirstIndentChar"/>
    <w:unhideWhenUsed/>
    <w:rsid w:val="003655CD"/>
    <w:pPr>
      <w:ind w:firstLine="210"/>
    </w:pPr>
  </w:style>
  <w:style w:type="character" w:customStyle="1" w:styleId="BodyTextFirstIndentChar">
    <w:name w:val="Body Text First Indent Char"/>
    <w:basedOn w:val="BodyTextChar1"/>
    <w:link w:val="BodyTextFirstIndent"/>
    <w:rsid w:val="003655CD"/>
    <w:rPr>
      <w:sz w:val="24"/>
      <w:szCs w:val="24"/>
      <w:lang w:val="en-GB" w:eastAsia="en-GB"/>
    </w:rPr>
  </w:style>
  <w:style w:type="character" w:customStyle="1" w:styleId="BodyTextFirstIndent2Char">
    <w:name w:val="Body Text First Indent 2 Char"/>
    <w:basedOn w:val="BodyTextIndentChar"/>
    <w:link w:val="BodyTextFirstIndent2"/>
    <w:rsid w:val="003655CD"/>
    <w:rPr>
      <w:sz w:val="24"/>
      <w:lang w:eastAsia="en-GB"/>
    </w:rPr>
  </w:style>
  <w:style w:type="paragraph" w:styleId="BodyTextFirstIndent2">
    <w:name w:val="Body Text First Indent 2"/>
    <w:basedOn w:val="BodyTextIndent"/>
    <w:link w:val="BodyTextFirstIndent2Char"/>
    <w:unhideWhenUsed/>
    <w:rsid w:val="003655CD"/>
    <w:pPr>
      <w:ind w:firstLine="210"/>
    </w:pPr>
  </w:style>
  <w:style w:type="character" w:customStyle="1" w:styleId="BodyTextFirstIndent2Char1">
    <w:name w:val="Body Text First Indent 2 Char1"/>
    <w:basedOn w:val="BodyTextIndentChar1"/>
    <w:uiPriority w:val="99"/>
    <w:semiHidden/>
    <w:rsid w:val="003655CD"/>
    <w:rPr>
      <w:sz w:val="24"/>
      <w:szCs w:val="24"/>
      <w:lang w:val="en-GB" w:eastAsia="en-US"/>
    </w:rPr>
  </w:style>
  <w:style w:type="character" w:customStyle="1" w:styleId="NoteHeadingChar">
    <w:name w:val="Note Heading Char"/>
    <w:basedOn w:val="DefaultParagraphFont"/>
    <w:link w:val="NoteHeading"/>
    <w:rsid w:val="003655CD"/>
    <w:rPr>
      <w:sz w:val="24"/>
      <w:lang w:eastAsia="en-GB"/>
    </w:rPr>
  </w:style>
  <w:style w:type="paragraph" w:styleId="NoteHeading">
    <w:name w:val="Note Heading"/>
    <w:basedOn w:val="Normal"/>
    <w:next w:val="Normal"/>
    <w:link w:val="NoteHeadingChar"/>
    <w:unhideWhenUsed/>
    <w:rsid w:val="003655CD"/>
    <w:pPr>
      <w:spacing w:before="0" w:after="240" w:line="240" w:lineRule="auto"/>
      <w:jc w:val="both"/>
    </w:pPr>
    <w:rPr>
      <w:szCs w:val="20"/>
      <w:lang w:val="de-DE" w:eastAsia="en-GB"/>
    </w:rPr>
  </w:style>
  <w:style w:type="character" w:customStyle="1" w:styleId="NoteHeadingChar1">
    <w:name w:val="Note Heading Char1"/>
    <w:basedOn w:val="DefaultParagraphFont"/>
    <w:uiPriority w:val="99"/>
    <w:semiHidden/>
    <w:rsid w:val="003655CD"/>
    <w:rPr>
      <w:sz w:val="24"/>
      <w:szCs w:val="24"/>
      <w:lang w:val="en-GB" w:eastAsia="en-US"/>
    </w:rPr>
  </w:style>
  <w:style w:type="character" w:customStyle="1" w:styleId="BodyText2Char">
    <w:name w:val="Body Text 2 Char"/>
    <w:basedOn w:val="DefaultParagraphFont"/>
    <w:link w:val="BodyText21"/>
    <w:rsid w:val="003655CD"/>
    <w:rPr>
      <w:sz w:val="24"/>
      <w:lang w:eastAsia="en-GB"/>
    </w:rPr>
  </w:style>
  <w:style w:type="paragraph" w:styleId="BodyText21">
    <w:name w:val="Body Text 2"/>
    <w:basedOn w:val="Normal"/>
    <w:link w:val="BodyText2Char"/>
    <w:unhideWhenUsed/>
    <w:rsid w:val="003655CD"/>
    <w:pPr>
      <w:spacing w:before="0" w:line="480" w:lineRule="auto"/>
      <w:jc w:val="both"/>
    </w:pPr>
    <w:rPr>
      <w:szCs w:val="20"/>
      <w:lang w:val="de-DE" w:eastAsia="en-GB"/>
    </w:rPr>
  </w:style>
  <w:style w:type="character" w:customStyle="1" w:styleId="BodyText2Char1">
    <w:name w:val="Body Text 2 Char1"/>
    <w:basedOn w:val="DefaultParagraphFont"/>
    <w:uiPriority w:val="99"/>
    <w:semiHidden/>
    <w:rsid w:val="003655CD"/>
    <w:rPr>
      <w:sz w:val="24"/>
      <w:szCs w:val="24"/>
      <w:lang w:val="en-GB" w:eastAsia="en-US"/>
    </w:rPr>
  </w:style>
  <w:style w:type="character" w:customStyle="1" w:styleId="BodyText3Char">
    <w:name w:val="Body Text 3 Char"/>
    <w:basedOn w:val="DefaultParagraphFont"/>
    <w:link w:val="BodyText3"/>
    <w:rsid w:val="003655CD"/>
    <w:rPr>
      <w:sz w:val="16"/>
      <w:lang w:eastAsia="en-GB"/>
    </w:rPr>
  </w:style>
  <w:style w:type="paragraph" w:styleId="BodyText3">
    <w:name w:val="Body Text 3"/>
    <w:basedOn w:val="Normal"/>
    <w:link w:val="BodyText3Char"/>
    <w:unhideWhenUsed/>
    <w:rsid w:val="003655CD"/>
    <w:pPr>
      <w:spacing w:before="0" w:line="240" w:lineRule="auto"/>
      <w:jc w:val="both"/>
    </w:pPr>
    <w:rPr>
      <w:sz w:val="16"/>
      <w:szCs w:val="20"/>
      <w:lang w:val="de-DE" w:eastAsia="en-GB"/>
    </w:rPr>
  </w:style>
  <w:style w:type="character" w:customStyle="1" w:styleId="BodyText3Char1">
    <w:name w:val="Body Text 3 Char1"/>
    <w:basedOn w:val="DefaultParagraphFont"/>
    <w:uiPriority w:val="99"/>
    <w:semiHidden/>
    <w:rsid w:val="003655CD"/>
    <w:rPr>
      <w:sz w:val="16"/>
      <w:szCs w:val="16"/>
      <w:lang w:val="en-GB" w:eastAsia="en-US"/>
    </w:rPr>
  </w:style>
  <w:style w:type="character" w:customStyle="1" w:styleId="BodyTextIndent2Char">
    <w:name w:val="Body Text Indent 2 Char"/>
    <w:basedOn w:val="DefaultParagraphFont"/>
    <w:link w:val="BodyTextIndent2"/>
    <w:rsid w:val="003655CD"/>
    <w:rPr>
      <w:sz w:val="24"/>
      <w:lang w:eastAsia="en-GB"/>
    </w:rPr>
  </w:style>
  <w:style w:type="paragraph" w:styleId="BodyTextIndent2">
    <w:name w:val="Body Text Indent 2"/>
    <w:basedOn w:val="Normal"/>
    <w:link w:val="BodyTextIndent2Char"/>
    <w:unhideWhenUsed/>
    <w:rsid w:val="003655CD"/>
    <w:pPr>
      <w:spacing w:before="0" w:line="480" w:lineRule="auto"/>
      <w:ind w:left="283"/>
      <w:jc w:val="both"/>
    </w:pPr>
    <w:rPr>
      <w:szCs w:val="20"/>
      <w:lang w:val="de-DE" w:eastAsia="en-GB"/>
    </w:rPr>
  </w:style>
  <w:style w:type="character" w:customStyle="1" w:styleId="BodyTextIndent2Char1">
    <w:name w:val="Body Text Indent 2 Char1"/>
    <w:basedOn w:val="DefaultParagraphFont"/>
    <w:uiPriority w:val="99"/>
    <w:semiHidden/>
    <w:rsid w:val="003655CD"/>
    <w:rPr>
      <w:sz w:val="24"/>
      <w:szCs w:val="24"/>
      <w:lang w:val="en-GB" w:eastAsia="en-US"/>
    </w:rPr>
  </w:style>
  <w:style w:type="character" w:customStyle="1" w:styleId="BodyTextIndent3Char">
    <w:name w:val="Body Text Indent 3 Char"/>
    <w:basedOn w:val="DefaultParagraphFont"/>
    <w:link w:val="BodyTextIndent3"/>
    <w:rsid w:val="003655CD"/>
    <w:rPr>
      <w:sz w:val="16"/>
      <w:lang w:eastAsia="en-GB"/>
    </w:rPr>
  </w:style>
  <w:style w:type="paragraph" w:styleId="BodyTextIndent3">
    <w:name w:val="Body Text Indent 3"/>
    <w:basedOn w:val="Normal"/>
    <w:link w:val="BodyTextIndent3Char"/>
    <w:unhideWhenUsed/>
    <w:rsid w:val="003655CD"/>
    <w:pPr>
      <w:spacing w:before="0" w:line="240" w:lineRule="auto"/>
      <w:ind w:left="283"/>
      <w:jc w:val="both"/>
    </w:pPr>
    <w:rPr>
      <w:sz w:val="16"/>
      <w:szCs w:val="20"/>
      <w:lang w:val="de-DE" w:eastAsia="en-GB"/>
    </w:rPr>
  </w:style>
  <w:style w:type="character" w:customStyle="1" w:styleId="BodyTextIndent3Char1">
    <w:name w:val="Body Text Indent 3 Char1"/>
    <w:basedOn w:val="DefaultParagraphFont"/>
    <w:uiPriority w:val="99"/>
    <w:semiHidden/>
    <w:rsid w:val="003655CD"/>
    <w:rPr>
      <w:sz w:val="16"/>
      <w:szCs w:val="16"/>
      <w:lang w:val="en-GB" w:eastAsia="en-US"/>
    </w:rPr>
  </w:style>
  <w:style w:type="character" w:customStyle="1" w:styleId="DocumentMapChar">
    <w:name w:val="Document Map Char"/>
    <w:basedOn w:val="DefaultParagraphFont"/>
    <w:link w:val="DocumentMap"/>
    <w:semiHidden/>
    <w:rsid w:val="003655CD"/>
    <w:rPr>
      <w:rFonts w:ascii="Tahoma" w:hAnsi="Tahoma"/>
      <w:sz w:val="24"/>
      <w:shd w:val="clear" w:color="auto" w:fill="000080"/>
      <w:lang w:eastAsia="en-GB"/>
    </w:rPr>
  </w:style>
  <w:style w:type="paragraph" w:styleId="DocumentMap">
    <w:name w:val="Document Map"/>
    <w:basedOn w:val="Normal"/>
    <w:link w:val="DocumentMapChar"/>
    <w:semiHidden/>
    <w:unhideWhenUsed/>
    <w:rsid w:val="003655CD"/>
    <w:pPr>
      <w:shd w:val="clear" w:color="auto" w:fill="000080"/>
      <w:spacing w:before="0" w:after="240" w:line="240" w:lineRule="auto"/>
      <w:jc w:val="both"/>
    </w:pPr>
    <w:rPr>
      <w:rFonts w:ascii="Tahoma" w:hAnsi="Tahoma"/>
      <w:szCs w:val="20"/>
      <w:lang w:val="de-DE" w:eastAsia="en-GB"/>
    </w:rPr>
  </w:style>
  <w:style w:type="character" w:customStyle="1" w:styleId="DocumentMapChar1">
    <w:name w:val="Document Map Char1"/>
    <w:basedOn w:val="DefaultParagraphFont"/>
    <w:uiPriority w:val="99"/>
    <w:semiHidden/>
    <w:rsid w:val="003655CD"/>
    <w:rPr>
      <w:rFonts w:ascii="Segoe UI" w:hAnsi="Segoe UI" w:cs="Segoe UI"/>
      <w:sz w:val="16"/>
      <w:szCs w:val="16"/>
      <w:lang w:val="en-GB" w:eastAsia="en-US"/>
    </w:rPr>
  </w:style>
  <w:style w:type="character" w:customStyle="1" w:styleId="PlainTextChar">
    <w:name w:val="Plain Text Char"/>
    <w:basedOn w:val="DefaultParagraphFont"/>
    <w:link w:val="PlainText"/>
    <w:rsid w:val="003655CD"/>
    <w:rPr>
      <w:rFonts w:ascii="Courier New" w:hAnsi="Courier New"/>
      <w:lang w:eastAsia="en-GB"/>
    </w:rPr>
  </w:style>
  <w:style w:type="paragraph" w:styleId="PlainText">
    <w:name w:val="Plain Text"/>
    <w:basedOn w:val="Normal"/>
    <w:link w:val="PlainTextChar"/>
    <w:unhideWhenUsed/>
    <w:rsid w:val="003655CD"/>
    <w:pPr>
      <w:spacing w:before="0" w:after="240" w:line="240" w:lineRule="auto"/>
      <w:jc w:val="both"/>
    </w:pPr>
    <w:rPr>
      <w:rFonts w:ascii="Courier New" w:hAnsi="Courier New"/>
      <w:sz w:val="20"/>
      <w:szCs w:val="20"/>
      <w:lang w:val="de-DE" w:eastAsia="en-GB"/>
    </w:rPr>
  </w:style>
  <w:style w:type="character" w:customStyle="1" w:styleId="PlainTextChar1">
    <w:name w:val="Plain Text Char1"/>
    <w:basedOn w:val="DefaultParagraphFont"/>
    <w:uiPriority w:val="99"/>
    <w:semiHidden/>
    <w:rsid w:val="003655CD"/>
    <w:rPr>
      <w:rFonts w:ascii="Consolas" w:hAnsi="Consolas"/>
      <w:sz w:val="21"/>
      <w:szCs w:val="21"/>
      <w:lang w:val="en-GB" w:eastAsia="en-US"/>
    </w:rPr>
  </w:style>
  <w:style w:type="character" w:customStyle="1" w:styleId="CommentSubjectChar1">
    <w:name w:val="Comment Subject Char1"/>
    <w:basedOn w:val="CommentTextChar"/>
    <w:uiPriority w:val="99"/>
    <w:semiHidden/>
    <w:rsid w:val="003655CD"/>
    <w:rPr>
      <w:rFonts w:ascii="Times New Roman" w:eastAsia="Calibri" w:hAnsi="Times New Roman" w:cs="Arial"/>
      <w:b/>
      <w:bCs/>
      <w:sz w:val="20"/>
      <w:szCs w:val="20"/>
      <w:lang w:val="en-US"/>
    </w:rPr>
  </w:style>
  <w:style w:type="character" w:customStyle="1" w:styleId="BalloonTextChar1">
    <w:name w:val="Balloon Text Char1"/>
    <w:basedOn w:val="DefaultParagraphFont"/>
    <w:uiPriority w:val="99"/>
    <w:semiHidden/>
    <w:rsid w:val="003655CD"/>
    <w:rPr>
      <w:rFonts w:ascii="Segoe UI" w:hAnsi="Segoe UI" w:cs="Segoe UI"/>
      <w:sz w:val="18"/>
      <w:szCs w:val="18"/>
    </w:rPr>
  </w:style>
  <w:style w:type="paragraph" w:customStyle="1" w:styleId="Par-number10">
    <w:name w:val="Par-number 1)"/>
    <w:basedOn w:val="Normal"/>
    <w:next w:val="Normal"/>
    <w:rsid w:val="003655CD"/>
    <w:pPr>
      <w:numPr>
        <w:numId w:val="51"/>
      </w:numPr>
      <w:spacing w:before="0" w:after="0"/>
    </w:pPr>
    <w:rPr>
      <w:rFonts w:eastAsia="Calibri" w:cs="Arial"/>
      <w:lang w:val="en-US"/>
    </w:rPr>
  </w:style>
  <w:style w:type="paragraph" w:customStyle="1" w:styleId="Par-bullet">
    <w:name w:val="Par-bullet"/>
    <w:basedOn w:val="Normal"/>
    <w:next w:val="Normal"/>
    <w:rsid w:val="003655CD"/>
    <w:pPr>
      <w:numPr>
        <w:numId w:val="52"/>
      </w:numPr>
      <w:spacing w:before="0" w:after="0"/>
    </w:pPr>
    <w:rPr>
      <w:rFonts w:eastAsia="Calibri" w:cs="Arial"/>
      <w:lang w:val="en-US"/>
    </w:rPr>
  </w:style>
  <w:style w:type="paragraph" w:customStyle="1" w:styleId="Par-equal">
    <w:name w:val="Par-equal"/>
    <w:basedOn w:val="Normal"/>
    <w:next w:val="Normal"/>
    <w:rsid w:val="003655CD"/>
    <w:pPr>
      <w:numPr>
        <w:numId w:val="53"/>
      </w:numPr>
      <w:spacing w:before="0" w:after="0"/>
    </w:pPr>
    <w:rPr>
      <w:rFonts w:eastAsia="Calibri" w:cs="Arial"/>
      <w:lang w:val="en-US"/>
    </w:rPr>
  </w:style>
  <w:style w:type="paragraph" w:customStyle="1" w:styleId="Par-number1">
    <w:name w:val="Par-number (1)"/>
    <w:basedOn w:val="Normal"/>
    <w:next w:val="Normal"/>
    <w:rsid w:val="003655CD"/>
    <w:pPr>
      <w:numPr>
        <w:numId w:val="54"/>
      </w:numPr>
      <w:spacing w:before="0" w:after="0"/>
    </w:pPr>
    <w:rPr>
      <w:rFonts w:eastAsia="Calibri" w:cs="Arial"/>
      <w:lang w:val="en-US"/>
    </w:rPr>
  </w:style>
  <w:style w:type="paragraph" w:customStyle="1" w:styleId="Par-number11">
    <w:name w:val="Par-number 1."/>
    <w:basedOn w:val="Normal"/>
    <w:next w:val="Normal"/>
    <w:rsid w:val="003655CD"/>
    <w:pPr>
      <w:numPr>
        <w:numId w:val="55"/>
      </w:numPr>
      <w:spacing w:before="0" w:after="0"/>
    </w:pPr>
    <w:rPr>
      <w:rFonts w:eastAsia="Calibri" w:cs="Arial"/>
      <w:lang w:val="en-US"/>
    </w:rPr>
  </w:style>
  <w:style w:type="paragraph" w:customStyle="1" w:styleId="Par-dash">
    <w:name w:val="Par-dash"/>
    <w:basedOn w:val="Normal"/>
    <w:next w:val="Normal"/>
    <w:rsid w:val="003655CD"/>
    <w:pPr>
      <w:numPr>
        <w:numId w:val="56"/>
      </w:numPr>
      <w:spacing w:before="0" w:after="0"/>
    </w:pPr>
    <w:rPr>
      <w:rFonts w:eastAsia="Calibri" w:cs="Arial"/>
      <w:lang w:val="en-US"/>
    </w:rPr>
  </w:style>
  <w:style w:type="paragraph" w:customStyle="1" w:styleId="Par-numberA">
    <w:name w:val="Par-number A."/>
    <w:basedOn w:val="Normal"/>
    <w:next w:val="Normal"/>
    <w:rsid w:val="003655CD"/>
    <w:pPr>
      <w:numPr>
        <w:numId w:val="57"/>
      </w:numPr>
      <w:spacing w:before="0" w:after="0"/>
    </w:pPr>
    <w:rPr>
      <w:rFonts w:eastAsia="Calibri" w:cs="Arial"/>
      <w:lang w:val="en-US"/>
    </w:rPr>
  </w:style>
  <w:style w:type="paragraph" w:customStyle="1" w:styleId="AC">
    <w:name w:val="AC"/>
    <w:basedOn w:val="Normal"/>
    <w:next w:val="Normal"/>
    <w:rsid w:val="003655CD"/>
    <w:pPr>
      <w:spacing w:before="0" w:after="0"/>
    </w:pPr>
    <w:rPr>
      <w:rFonts w:eastAsia="Calibri" w:cs="Arial"/>
      <w:b/>
      <w:sz w:val="40"/>
      <w:lang w:val="en-US"/>
    </w:rPr>
  </w:style>
  <w:style w:type="paragraph" w:customStyle="1" w:styleId="Par-numberi">
    <w:name w:val="Par-number (i)"/>
    <w:basedOn w:val="Normal"/>
    <w:next w:val="Normal"/>
    <w:rsid w:val="003655CD"/>
    <w:pPr>
      <w:numPr>
        <w:numId w:val="58"/>
      </w:numPr>
      <w:tabs>
        <w:tab w:val="left" w:pos="567"/>
      </w:tabs>
      <w:spacing w:before="0" w:after="0"/>
    </w:pPr>
    <w:rPr>
      <w:rFonts w:eastAsia="Calibri" w:cs="Arial"/>
      <w:lang w:val="en-US"/>
    </w:rPr>
  </w:style>
  <w:style w:type="paragraph" w:customStyle="1" w:styleId="Par-numbera0">
    <w:name w:val="Par-number (a)"/>
    <w:basedOn w:val="Normal"/>
    <w:next w:val="Normal"/>
    <w:rsid w:val="003655CD"/>
    <w:pPr>
      <w:numPr>
        <w:numId w:val="59"/>
      </w:numPr>
      <w:spacing w:before="0" w:after="0"/>
    </w:pPr>
    <w:rPr>
      <w:rFonts w:eastAsia="Calibri" w:cs="Arial"/>
      <w:lang w:val="en-US"/>
    </w:rPr>
  </w:style>
  <w:style w:type="paragraph" w:customStyle="1" w:styleId="AddReference">
    <w:name w:val="Add Reference"/>
    <w:basedOn w:val="Normal"/>
    <w:rsid w:val="003655CD"/>
    <w:pPr>
      <w:pBdr>
        <w:top w:val="single" w:sz="4" w:space="1" w:color="auto"/>
        <w:left w:val="single" w:sz="4" w:space="4" w:color="auto"/>
        <w:bottom w:val="single" w:sz="4" w:space="1" w:color="auto"/>
        <w:right w:val="single" w:sz="4" w:space="4" w:color="auto"/>
      </w:pBdr>
      <w:spacing w:before="0" w:after="0" w:line="240" w:lineRule="auto"/>
      <w:ind w:left="7655" w:right="-454"/>
    </w:pPr>
    <w:rPr>
      <w:rFonts w:eastAsia="Calibri" w:cs="Arial"/>
      <w:i/>
      <w:sz w:val="20"/>
      <w:lang w:val="en-US"/>
    </w:rPr>
  </w:style>
  <w:style w:type="character" w:customStyle="1" w:styleId="FooterCoverPageChar">
    <w:name w:val="Footer Cover Page Char"/>
    <w:basedOn w:val="AnnexetitreChar"/>
    <w:link w:val="FooterCoverPage"/>
    <w:locked/>
    <w:rsid w:val="003655CD"/>
    <w:rPr>
      <w:rFonts w:ascii="Times New Roman" w:hAnsi="Times New Roman" w:cs="Times New Roman"/>
      <w:b w:val="0"/>
      <w:sz w:val="24"/>
      <w:u w:val="single"/>
      <w:lang w:val="en-GB"/>
    </w:rPr>
  </w:style>
  <w:style w:type="paragraph" w:customStyle="1" w:styleId="FooterCoverPage">
    <w:name w:val="Footer Cover Page"/>
    <w:basedOn w:val="Normal"/>
    <w:link w:val="FooterCoverPageChar"/>
    <w:rsid w:val="003655CD"/>
    <w:pPr>
      <w:tabs>
        <w:tab w:val="center" w:pos="4535"/>
        <w:tab w:val="right" w:pos="9071"/>
        <w:tab w:val="right" w:pos="9921"/>
      </w:tabs>
      <w:spacing w:before="360" w:after="0" w:line="240" w:lineRule="auto"/>
      <w:ind w:left="-850" w:right="-850"/>
    </w:pPr>
    <w:rPr>
      <w:szCs w:val="20"/>
      <w:u w:val="single"/>
      <w:lang w:eastAsia="de-DE"/>
    </w:rPr>
  </w:style>
  <w:style w:type="character" w:customStyle="1" w:styleId="FooterSensitivityChar">
    <w:name w:val="Footer Sensitivity Char"/>
    <w:basedOn w:val="AnnexetitreChar"/>
    <w:link w:val="FooterSensitivity"/>
    <w:locked/>
    <w:rsid w:val="003655CD"/>
    <w:rPr>
      <w:rFonts w:ascii="Times New Roman" w:hAnsi="Times New Roman" w:cs="Times New Roman"/>
      <w:b/>
      <w:sz w:val="32"/>
      <w:szCs w:val="24"/>
      <w:u w:val="single"/>
      <w:lang w:val="en-GB" w:eastAsia="en-US"/>
    </w:rPr>
  </w:style>
  <w:style w:type="character" w:customStyle="1" w:styleId="HeaderCoverPageChar">
    <w:name w:val="Header Cover Page Char"/>
    <w:basedOn w:val="AnnexetitreChar"/>
    <w:link w:val="HeaderCoverPage"/>
    <w:locked/>
    <w:rsid w:val="003655CD"/>
    <w:rPr>
      <w:rFonts w:ascii="Times New Roman" w:hAnsi="Times New Roman" w:cs="Times New Roman"/>
      <w:b w:val="0"/>
      <w:sz w:val="24"/>
      <w:u w:val="single"/>
      <w:lang w:val="en-GB"/>
    </w:rPr>
  </w:style>
  <w:style w:type="paragraph" w:customStyle="1" w:styleId="HeaderCoverPage">
    <w:name w:val="Header Cover Page"/>
    <w:basedOn w:val="Normal"/>
    <w:link w:val="HeaderCoverPageChar"/>
    <w:rsid w:val="003655CD"/>
    <w:pPr>
      <w:tabs>
        <w:tab w:val="center" w:pos="4535"/>
        <w:tab w:val="right" w:pos="9071"/>
      </w:tabs>
      <w:spacing w:before="0" w:line="240" w:lineRule="auto"/>
      <w:jc w:val="both"/>
    </w:pPr>
    <w:rPr>
      <w:szCs w:val="20"/>
      <w:u w:val="single"/>
      <w:lang w:eastAsia="de-DE"/>
    </w:rPr>
  </w:style>
  <w:style w:type="character" w:customStyle="1" w:styleId="HeaderSensitivityChar">
    <w:name w:val="Header Sensitivity Char"/>
    <w:basedOn w:val="AnnexetitreChar"/>
    <w:link w:val="HeaderSensitivity"/>
    <w:locked/>
    <w:rsid w:val="003655CD"/>
    <w:rPr>
      <w:rFonts w:ascii="Times New Roman" w:hAnsi="Times New Roman" w:cs="Times New Roman"/>
      <w:b/>
      <w:sz w:val="32"/>
      <w:szCs w:val="24"/>
      <w:u w:val="single"/>
      <w:lang w:val="en-GB" w:eastAsia="en-US"/>
    </w:rPr>
  </w:style>
  <w:style w:type="paragraph" w:customStyle="1" w:styleId="AddressTL">
    <w:name w:val="AddressTL"/>
    <w:basedOn w:val="Normal"/>
    <w:next w:val="Normal"/>
    <w:rsid w:val="003655CD"/>
    <w:pPr>
      <w:spacing w:before="0" w:after="720" w:line="240" w:lineRule="auto"/>
    </w:pPr>
    <w:rPr>
      <w:lang w:eastAsia="en-GB"/>
    </w:rPr>
  </w:style>
  <w:style w:type="paragraph" w:customStyle="1" w:styleId="DoubSign">
    <w:name w:val="DoubSign"/>
    <w:basedOn w:val="Normal"/>
    <w:next w:val="Contact"/>
    <w:rsid w:val="003655CD"/>
    <w:pPr>
      <w:tabs>
        <w:tab w:val="left" w:pos="5103"/>
      </w:tabs>
      <w:spacing w:before="1200" w:after="0" w:line="240" w:lineRule="auto"/>
    </w:pPr>
    <w:rPr>
      <w:lang w:eastAsia="en-GB"/>
    </w:rPr>
  </w:style>
  <w:style w:type="paragraph" w:customStyle="1" w:styleId="Subject">
    <w:name w:val="Subject"/>
    <w:basedOn w:val="Normal"/>
    <w:next w:val="Normal"/>
    <w:rsid w:val="003655CD"/>
    <w:pPr>
      <w:spacing w:before="0" w:after="480" w:line="240" w:lineRule="auto"/>
      <w:ind w:left="1531" w:hanging="1531"/>
    </w:pPr>
    <w:rPr>
      <w:b/>
      <w:lang w:eastAsia="en-GB"/>
    </w:rPr>
  </w:style>
  <w:style w:type="paragraph" w:customStyle="1" w:styleId="NoteHead">
    <w:name w:val="NoteHead"/>
    <w:basedOn w:val="Normal"/>
    <w:next w:val="Subject"/>
    <w:rsid w:val="003655CD"/>
    <w:pPr>
      <w:spacing w:before="720" w:after="720" w:line="240" w:lineRule="auto"/>
      <w:jc w:val="center"/>
    </w:pPr>
    <w:rPr>
      <w:b/>
      <w:smallCaps/>
      <w:lang w:eastAsia="en-GB"/>
    </w:rPr>
  </w:style>
  <w:style w:type="paragraph" w:customStyle="1" w:styleId="NoteList">
    <w:name w:val="NoteList"/>
    <w:basedOn w:val="Normal"/>
    <w:next w:val="Subject"/>
    <w:rsid w:val="003655CD"/>
    <w:pPr>
      <w:tabs>
        <w:tab w:val="left" w:pos="5823"/>
      </w:tabs>
      <w:spacing w:before="720" w:after="720" w:line="240" w:lineRule="auto"/>
      <w:ind w:left="5104" w:hanging="3119"/>
    </w:pPr>
    <w:rPr>
      <w:b/>
      <w:smallCaps/>
      <w:lang w:eastAsia="en-GB"/>
    </w:rPr>
  </w:style>
  <w:style w:type="paragraph" w:customStyle="1" w:styleId="YReferences">
    <w:name w:val="YReferences"/>
    <w:basedOn w:val="Normal"/>
    <w:next w:val="Normal"/>
    <w:rsid w:val="003655CD"/>
    <w:pPr>
      <w:spacing w:before="0" w:after="480" w:line="240" w:lineRule="auto"/>
      <w:ind w:left="1531" w:hanging="1531"/>
      <w:jc w:val="both"/>
    </w:pPr>
    <w:rPr>
      <w:lang w:eastAsia="en-GB"/>
    </w:rPr>
  </w:style>
  <w:style w:type="paragraph" w:customStyle="1" w:styleId="ListDash3">
    <w:name w:val="List Dash 3"/>
    <w:basedOn w:val="Text3"/>
    <w:rsid w:val="003655CD"/>
    <w:pPr>
      <w:numPr>
        <w:numId w:val="60"/>
      </w:numPr>
      <w:spacing w:before="0" w:after="240" w:line="240" w:lineRule="auto"/>
      <w:jc w:val="both"/>
    </w:pPr>
    <w:rPr>
      <w:lang w:eastAsia="en-GB"/>
    </w:rPr>
  </w:style>
  <w:style w:type="paragraph" w:customStyle="1" w:styleId="ListDash4">
    <w:name w:val="List Dash 4"/>
    <w:basedOn w:val="Text4"/>
    <w:rsid w:val="003655CD"/>
    <w:pPr>
      <w:numPr>
        <w:numId w:val="61"/>
      </w:numPr>
      <w:spacing w:before="0" w:after="240" w:line="240" w:lineRule="auto"/>
      <w:jc w:val="both"/>
    </w:pPr>
    <w:rPr>
      <w:lang w:eastAsia="en-GB"/>
    </w:rPr>
  </w:style>
  <w:style w:type="paragraph" w:customStyle="1" w:styleId="ListNumber1">
    <w:name w:val="List Number 1"/>
    <w:basedOn w:val="Text1"/>
    <w:rsid w:val="003655CD"/>
    <w:pPr>
      <w:numPr>
        <w:numId w:val="62"/>
      </w:numPr>
      <w:spacing w:before="0" w:after="240" w:line="240" w:lineRule="auto"/>
      <w:jc w:val="both"/>
    </w:pPr>
    <w:rPr>
      <w:lang w:val="en-US" w:eastAsia="en-GB"/>
    </w:rPr>
  </w:style>
  <w:style w:type="paragraph" w:customStyle="1" w:styleId="ListNumber1Level2">
    <w:name w:val="List Number 1 (Level 2)"/>
    <w:basedOn w:val="Text1"/>
    <w:rsid w:val="003655CD"/>
    <w:pPr>
      <w:numPr>
        <w:ilvl w:val="1"/>
        <w:numId w:val="62"/>
      </w:numPr>
      <w:spacing w:before="0" w:after="240" w:line="240" w:lineRule="auto"/>
      <w:jc w:val="both"/>
    </w:pPr>
    <w:rPr>
      <w:lang w:val="en-US" w:eastAsia="en-GB"/>
    </w:rPr>
  </w:style>
  <w:style w:type="paragraph" w:customStyle="1" w:styleId="ListNumber1Level3">
    <w:name w:val="List Number 1 (Level 3)"/>
    <w:basedOn w:val="Text1"/>
    <w:rsid w:val="003655CD"/>
    <w:pPr>
      <w:numPr>
        <w:ilvl w:val="2"/>
        <w:numId w:val="62"/>
      </w:numPr>
      <w:spacing w:before="0" w:after="240" w:line="240" w:lineRule="auto"/>
      <w:jc w:val="both"/>
    </w:pPr>
    <w:rPr>
      <w:lang w:val="en-US" w:eastAsia="en-GB"/>
    </w:rPr>
  </w:style>
  <w:style w:type="paragraph" w:customStyle="1" w:styleId="ListNumber1Level4">
    <w:name w:val="List Number 1 (Level 4)"/>
    <w:basedOn w:val="Text1"/>
    <w:rsid w:val="003655CD"/>
    <w:pPr>
      <w:numPr>
        <w:ilvl w:val="3"/>
        <w:numId w:val="62"/>
      </w:numPr>
      <w:spacing w:before="0" w:after="240" w:line="240" w:lineRule="auto"/>
      <w:jc w:val="both"/>
    </w:pPr>
    <w:rPr>
      <w:lang w:val="en-US" w:eastAsia="en-GB"/>
    </w:rPr>
  </w:style>
  <w:style w:type="paragraph" w:customStyle="1" w:styleId="ListNumber2Level2">
    <w:name w:val="List Number 2 (Level 2)"/>
    <w:basedOn w:val="Text2"/>
    <w:rsid w:val="003655CD"/>
    <w:pPr>
      <w:tabs>
        <w:tab w:val="num" w:pos="2494"/>
      </w:tabs>
      <w:spacing w:before="0" w:after="240" w:line="240" w:lineRule="auto"/>
      <w:ind w:left="2494" w:hanging="708"/>
      <w:jc w:val="both"/>
    </w:pPr>
    <w:rPr>
      <w:lang w:eastAsia="en-GB"/>
    </w:rPr>
  </w:style>
  <w:style w:type="paragraph" w:customStyle="1" w:styleId="ListNumber2Level3">
    <w:name w:val="List Number 2 (Level 3)"/>
    <w:basedOn w:val="Text2"/>
    <w:rsid w:val="003655CD"/>
    <w:pPr>
      <w:tabs>
        <w:tab w:val="num" w:pos="3203"/>
      </w:tabs>
      <w:spacing w:before="0" w:after="240" w:line="240" w:lineRule="auto"/>
      <w:ind w:left="3203" w:hanging="709"/>
      <w:jc w:val="both"/>
    </w:pPr>
    <w:rPr>
      <w:lang w:eastAsia="en-GB"/>
    </w:rPr>
  </w:style>
  <w:style w:type="paragraph" w:customStyle="1" w:styleId="ListNumber2Level4">
    <w:name w:val="List Number 2 (Level 4)"/>
    <w:basedOn w:val="Text2"/>
    <w:rsid w:val="003655CD"/>
    <w:pPr>
      <w:tabs>
        <w:tab w:val="num" w:pos="3912"/>
      </w:tabs>
      <w:spacing w:before="0" w:after="240" w:line="240" w:lineRule="auto"/>
      <w:ind w:left="3901" w:hanging="703"/>
      <w:jc w:val="both"/>
    </w:pPr>
    <w:rPr>
      <w:lang w:eastAsia="en-GB"/>
    </w:rPr>
  </w:style>
  <w:style w:type="paragraph" w:customStyle="1" w:styleId="ListNumber3Level2">
    <w:name w:val="List Number 3 (Level 2)"/>
    <w:basedOn w:val="Text3"/>
    <w:rsid w:val="003655CD"/>
    <w:pPr>
      <w:tabs>
        <w:tab w:val="num" w:pos="3333"/>
      </w:tabs>
      <w:spacing w:before="0" w:after="240" w:line="240" w:lineRule="auto"/>
      <w:ind w:left="3333" w:hanging="708"/>
      <w:jc w:val="both"/>
    </w:pPr>
    <w:rPr>
      <w:lang w:eastAsia="en-GB"/>
    </w:rPr>
  </w:style>
  <w:style w:type="paragraph" w:customStyle="1" w:styleId="ListNumber3Level3">
    <w:name w:val="List Number 3 (Level 3)"/>
    <w:basedOn w:val="Text3"/>
    <w:rsid w:val="003655CD"/>
    <w:pPr>
      <w:tabs>
        <w:tab w:val="num" w:pos="4042"/>
      </w:tabs>
      <w:spacing w:before="0" w:after="240" w:line="240" w:lineRule="auto"/>
      <w:ind w:left="4042" w:hanging="709"/>
      <w:jc w:val="both"/>
    </w:pPr>
    <w:rPr>
      <w:lang w:eastAsia="en-GB"/>
    </w:rPr>
  </w:style>
  <w:style w:type="paragraph" w:customStyle="1" w:styleId="ListNumber3Level4">
    <w:name w:val="List Number 3 (Level 4)"/>
    <w:basedOn w:val="Text3"/>
    <w:rsid w:val="003655CD"/>
    <w:pPr>
      <w:tabs>
        <w:tab w:val="num" w:pos="4751"/>
      </w:tabs>
      <w:spacing w:before="0" w:after="240" w:line="240" w:lineRule="auto"/>
      <w:ind w:left="4751" w:hanging="709"/>
      <w:jc w:val="both"/>
    </w:pPr>
    <w:rPr>
      <w:lang w:eastAsia="en-GB"/>
    </w:rPr>
  </w:style>
  <w:style w:type="paragraph" w:customStyle="1" w:styleId="ListNumber4Level2">
    <w:name w:val="List Number 4 (Level 2)"/>
    <w:basedOn w:val="Text4"/>
    <w:rsid w:val="003655CD"/>
    <w:pPr>
      <w:tabs>
        <w:tab w:val="num" w:pos="4297"/>
      </w:tabs>
      <w:spacing w:before="0" w:after="240" w:line="240" w:lineRule="auto"/>
      <w:ind w:left="4297" w:hanging="708"/>
      <w:jc w:val="both"/>
    </w:pPr>
    <w:rPr>
      <w:lang w:eastAsia="en-GB"/>
    </w:rPr>
  </w:style>
  <w:style w:type="paragraph" w:customStyle="1" w:styleId="ListNumber4Level3">
    <w:name w:val="List Number 4 (Level 3)"/>
    <w:basedOn w:val="Text4"/>
    <w:rsid w:val="003655CD"/>
    <w:pPr>
      <w:tabs>
        <w:tab w:val="num" w:pos="5006"/>
      </w:tabs>
      <w:spacing w:before="0" w:after="240" w:line="240" w:lineRule="auto"/>
      <w:ind w:left="5006" w:hanging="709"/>
      <w:jc w:val="both"/>
    </w:pPr>
    <w:rPr>
      <w:lang w:eastAsia="en-GB"/>
    </w:rPr>
  </w:style>
  <w:style w:type="paragraph" w:customStyle="1" w:styleId="ListNumber4Level4">
    <w:name w:val="List Number 4 (Level 4)"/>
    <w:basedOn w:val="Text4"/>
    <w:rsid w:val="003655CD"/>
    <w:pPr>
      <w:tabs>
        <w:tab w:val="num" w:pos="5715"/>
      </w:tabs>
      <w:spacing w:before="0" w:after="240" w:line="240" w:lineRule="auto"/>
      <w:ind w:left="5715" w:hanging="709"/>
      <w:jc w:val="both"/>
    </w:pPr>
    <w:rPr>
      <w:lang w:eastAsia="en-GB"/>
    </w:rPr>
  </w:style>
  <w:style w:type="paragraph" w:customStyle="1" w:styleId="DisclaimerNotice">
    <w:name w:val="Disclaimer Notice"/>
    <w:basedOn w:val="Normal"/>
    <w:next w:val="AddressTR"/>
    <w:rsid w:val="003655CD"/>
    <w:pPr>
      <w:spacing w:before="0" w:after="240" w:line="240" w:lineRule="auto"/>
      <w:ind w:left="5103"/>
    </w:pPr>
    <w:rPr>
      <w:i/>
      <w:sz w:val="20"/>
      <w:lang w:eastAsia="en-GB"/>
    </w:rPr>
  </w:style>
  <w:style w:type="paragraph" w:customStyle="1" w:styleId="DisclaimerSJ">
    <w:name w:val="Disclaimer_SJ"/>
    <w:basedOn w:val="Normal"/>
    <w:next w:val="Normal"/>
    <w:rsid w:val="003655CD"/>
    <w:pPr>
      <w:spacing w:before="0" w:after="0" w:line="240" w:lineRule="auto"/>
      <w:jc w:val="both"/>
    </w:pPr>
    <w:rPr>
      <w:rFonts w:ascii="Arial" w:hAnsi="Arial"/>
      <w:b/>
      <w:sz w:val="16"/>
      <w:lang w:eastAsia="en-GB"/>
    </w:rPr>
  </w:style>
  <w:style w:type="paragraph" w:customStyle="1" w:styleId="StyleHeading3BoldNotItalic">
    <w:name w:val="Style Heading 3 + Bold Not Italic"/>
    <w:basedOn w:val="Heading3"/>
    <w:autoRedefine/>
    <w:rsid w:val="003655CD"/>
    <w:pPr>
      <w:numPr>
        <w:numId w:val="63"/>
      </w:numPr>
      <w:tabs>
        <w:tab w:val="num" w:pos="850"/>
      </w:tabs>
      <w:spacing w:before="0" w:after="240" w:line="240" w:lineRule="auto"/>
      <w:ind w:left="720" w:hanging="720"/>
      <w:jc w:val="both"/>
    </w:pPr>
    <w:rPr>
      <w:rFonts w:ascii="Times New Roman Bold" w:hAnsi="Times New Roman Bold"/>
      <w:lang w:eastAsia="en-GB"/>
    </w:rPr>
  </w:style>
  <w:style w:type="paragraph" w:customStyle="1" w:styleId="Annextitle">
    <w:name w:val="Annex title"/>
    <w:basedOn w:val="Normal"/>
    <w:autoRedefine/>
    <w:rsid w:val="003655CD"/>
    <w:pPr>
      <w:spacing w:after="240" w:line="240" w:lineRule="auto"/>
      <w:jc w:val="center"/>
    </w:pPr>
    <w:rPr>
      <w:rFonts w:ascii="Times New Roman Bold" w:hAnsi="Times New Roman Bold"/>
      <w:b/>
      <w:iCs/>
      <w:smallCaps/>
      <w:lang w:eastAsia="en-GB"/>
    </w:rPr>
  </w:style>
  <w:style w:type="paragraph" w:customStyle="1" w:styleId="StyleHeading1Hanging085cm">
    <w:name w:val="Style Heading 1 + Hanging:  0.85 cm"/>
    <w:basedOn w:val="Heading1"/>
    <w:autoRedefine/>
    <w:rsid w:val="003655CD"/>
    <w:pPr>
      <w:numPr>
        <w:numId w:val="0"/>
      </w:numPr>
      <w:tabs>
        <w:tab w:val="left" w:pos="1134"/>
        <w:tab w:val="left" w:pos="1560"/>
      </w:tabs>
      <w:spacing w:after="240" w:line="240" w:lineRule="auto"/>
      <w:jc w:val="both"/>
    </w:pPr>
    <w:rPr>
      <w:bCs w:val="0"/>
      <w:i/>
      <w:szCs w:val="24"/>
      <w:lang w:eastAsia="en-GB"/>
    </w:rPr>
  </w:style>
  <w:style w:type="paragraph" w:customStyle="1" w:styleId="StyleHeading1Left0cm">
    <w:name w:val="Style Heading 1 + Left:  0 cm"/>
    <w:basedOn w:val="Heading1"/>
    <w:autoRedefine/>
    <w:rsid w:val="003655CD"/>
    <w:pPr>
      <w:numPr>
        <w:numId w:val="64"/>
      </w:numPr>
      <w:tabs>
        <w:tab w:val="left" w:pos="1134"/>
        <w:tab w:val="left" w:pos="1560"/>
      </w:tabs>
      <w:spacing w:after="240" w:line="240" w:lineRule="auto"/>
      <w:jc w:val="both"/>
    </w:pPr>
    <w:rPr>
      <w:rFonts w:ascii="Times New Roman Bold" w:hAnsi="Times New Roman Bold"/>
      <w:bCs w:val="0"/>
      <w:i/>
      <w:szCs w:val="24"/>
      <w:lang w:eastAsia="en-GB"/>
    </w:rPr>
  </w:style>
  <w:style w:type="paragraph" w:customStyle="1" w:styleId="Annextitre">
    <w:name w:val="Annex titre"/>
    <w:basedOn w:val="Normal"/>
    <w:rsid w:val="003655CD"/>
    <w:pPr>
      <w:spacing w:line="240" w:lineRule="auto"/>
      <w:jc w:val="both"/>
    </w:pPr>
    <w:rPr>
      <w:rFonts w:eastAsia="Calibri"/>
      <w:lang w:eastAsia="en-GB"/>
    </w:rPr>
  </w:style>
  <w:style w:type="paragraph" w:customStyle="1" w:styleId="ZDGName">
    <w:name w:val="Z_DGName"/>
    <w:basedOn w:val="Normal"/>
    <w:rsid w:val="003655CD"/>
    <w:pPr>
      <w:widowControl w:val="0"/>
      <w:autoSpaceDE w:val="0"/>
      <w:autoSpaceDN w:val="0"/>
      <w:spacing w:before="0" w:after="0" w:line="240" w:lineRule="auto"/>
      <w:ind w:right="85"/>
    </w:pPr>
    <w:rPr>
      <w:rFonts w:ascii="Arial" w:hAnsi="Arial" w:cs="Arial"/>
      <w:sz w:val="16"/>
      <w:szCs w:val="16"/>
      <w:lang w:eastAsia="en-GB"/>
    </w:rPr>
  </w:style>
  <w:style w:type="paragraph" w:customStyle="1" w:styleId="ZCom">
    <w:name w:val="Z_Com"/>
    <w:basedOn w:val="Normal"/>
    <w:next w:val="ZDGName"/>
    <w:uiPriority w:val="99"/>
    <w:rsid w:val="003655CD"/>
    <w:pPr>
      <w:widowControl w:val="0"/>
      <w:autoSpaceDE w:val="0"/>
      <w:autoSpaceDN w:val="0"/>
      <w:spacing w:before="0" w:after="0" w:line="240" w:lineRule="auto"/>
      <w:ind w:right="85"/>
      <w:jc w:val="both"/>
    </w:pPr>
    <w:rPr>
      <w:rFonts w:ascii="Arial" w:hAnsi="Arial" w:cs="Arial"/>
      <w:lang w:eastAsia="en-GB"/>
    </w:rPr>
  </w:style>
  <w:style w:type="paragraph" w:customStyle="1" w:styleId="default0">
    <w:name w:val="default"/>
    <w:basedOn w:val="Normal"/>
    <w:uiPriority w:val="99"/>
    <w:rsid w:val="003655CD"/>
    <w:pPr>
      <w:autoSpaceDE w:val="0"/>
      <w:autoSpaceDN w:val="0"/>
      <w:spacing w:before="0" w:after="0" w:line="240" w:lineRule="auto"/>
    </w:pPr>
    <w:rPr>
      <w:color w:val="000000"/>
      <w:lang w:eastAsia="en-GB"/>
    </w:rPr>
  </w:style>
  <w:style w:type="paragraph" w:customStyle="1" w:styleId="Char2Char">
    <w:name w:val="Char2 Char"/>
    <w:basedOn w:val="Normal"/>
    <w:rsid w:val="003655CD"/>
    <w:pPr>
      <w:autoSpaceDE w:val="0"/>
      <w:autoSpaceDN w:val="0"/>
      <w:adjustRightInd w:val="0"/>
      <w:spacing w:before="0" w:after="160" w:line="240" w:lineRule="exact"/>
    </w:pPr>
    <w:rPr>
      <w:rFonts w:ascii="Tahoma" w:hAnsi="Tahoma"/>
      <w:sz w:val="20"/>
      <w:szCs w:val="20"/>
      <w:lang w:val="en-US"/>
    </w:rPr>
  </w:style>
  <w:style w:type="paragraph" w:customStyle="1" w:styleId="Pa0">
    <w:name w:val="Pa0"/>
    <w:basedOn w:val="Default"/>
    <w:next w:val="Default"/>
    <w:uiPriority w:val="99"/>
    <w:rsid w:val="003655CD"/>
    <w:pPr>
      <w:adjustRightInd w:val="0"/>
      <w:spacing w:before="120" w:after="120" w:line="361" w:lineRule="atLeast"/>
    </w:pPr>
    <w:rPr>
      <w:rFonts w:ascii="Verdana" w:hAnsi="Verdana"/>
      <w:color w:val="auto"/>
      <w:lang w:eastAsia="en-GB"/>
    </w:rPr>
  </w:style>
  <w:style w:type="paragraph" w:customStyle="1" w:styleId="Pa3">
    <w:name w:val="Pa3"/>
    <w:basedOn w:val="Default"/>
    <w:next w:val="Default"/>
    <w:uiPriority w:val="99"/>
    <w:rsid w:val="003655CD"/>
    <w:pPr>
      <w:adjustRightInd w:val="0"/>
      <w:spacing w:before="120" w:after="120" w:line="240" w:lineRule="atLeast"/>
    </w:pPr>
    <w:rPr>
      <w:rFonts w:ascii="Helvetica Neue" w:hAnsi="Helvetica Neue"/>
      <w:color w:val="auto"/>
      <w:lang w:eastAsia="en-GB"/>
    </w:rPr>
  </w:style>
  <w:style w:type="paragraph" w:customStyle="1" w:styleId="TabellenInhalt">
    <w:name w:val="Tabellen Inhalt"/>
    <w:basedOn w:val="Normal"/>
    <w:rsid w:val="003655CD"/>
    <w:pPr>
      <w:suppressLineNumbers/>
      <w:suppressAutoHyphens/>
      <w:spacing w:line="240" w:lineRule="auto"/>
      <w:jc w:val="both"/>
    </w:pPr>
    <w:rPr>
      <w:szCs w:val="20"/>
      <w:lang w:eastAsia="ar-SA"/>
    </w:rPr>
  </w:style>
  <w:style w:type="paragraph" w:customStyle="1" w:styleId="Tabellenberschrift">
    <w:name w:val="Tabellen Überschrift"/>
    <w:basedOn w:val="TabellenInhalt"/>
    <w:rsid w:val="003655CD"/>
    <w:pPr>
      <w:jc w:val="center"/>
    </w:pPr>
    <w:rPr>
      <w:b/>
      <w:bCs/>
    </w:rPr>
  </w:style>
  <w:style w:type="paragraph" w:customStyle="1" w:styleId="xmsolistparagraph">
    <w:name w:val="x_msolistparagraph"/>
    <w:basedOn w:val="Normal"/>
    <w:rsid w:val="003655CD"/>
    <w:pPr>
      <w:spacing w:before="100" w:beforeAutospacing="1" w:after="100" w:afterAutospacing="1" w:line="240" w:lineRule="auto"/>
    </w:pPr>
    <w:rPr>
      <w:lang w:val="en-US"/>
    </w:rPr>
  </w:style>
  <w:style w:type="paragraph" w:customStyle="1" w:styleId="xmsonormal">
    <w:name w:val="x_msonormal"/>
    <w:basedOn w:val="Normal"/>
    <w:rsid w:val="003655CD"/>
    <w:pPr>
      <w:spacing w:before="100" w:beforeAutospacing="1" w:after="100" w:afterAutospacing="1" w:line="240" w:lineRule="auto"/>
    </w:pPr>
    <w:rPr>
      <w:lang w:val="en-US"/>
    </w:rPr>
  </w:style>
  <w:style w:type="paragraph" w:customStyle="1" w:styleId="titrearticle0">
    <w:name w:val="titrearticle"/>
    <w:basedOn w:val="Normal"/>
    <w:rsid w:val="003655CD"/>
    <w:pPr>
      <w:spacing w:before="100" w:beforeAutospacing="1" w:after="100" w:afterAutospacing="1" w:line="240" w:lineRule="auto"/>
    </w:pPr>
    <w:rPr>
      <w:lang w:val="en-US"/>
    </w:rPr>
  </w:style>
  <w:style w:type="character" w:customStyle="1" w:styleId="Teksttreci3">
    <w:name w:val="Tekst treści (3)_"/>
    <w:basedOn w:val="DefaultParagraphFont"/>
    <w:link w:val="Teksttreci30"/>
    <w:uiPriority w:val="99"/>
    <w:locked/>
    <w:rsid w:val="003655CD"/>
    <w:rPr>
      <w:b/>
      <w:bCs/>
      <w:sz w:val="36"/>
      <w:szCs w:val="36"/>
      <w:shd w:val="clear" w:color="auto" w:fill="FFFFFF"/>
    </w:rPr>
  </w:style>
  <w:style w:type="paragraph" w:customStyle="1" w:styleId="Teksttreci30">
    <w:name w:val="Tekst treści (3)"/>
    <w:basedOn w:val="Normal"/>
    <w:link w:val="Teksttreci3"/>
    <w:uiPriority w:val="99"/>
    <w:rsid w:val="003655CD"/>
    <w:pPr>
      <w:widowControl w:val="0"/>
      <w:shd w:val="clear" w:color="auto" w:fill="FFFFFF"/>
      <w:spacing w:before="0" w:after="0" w:line="240" w:lineRule="auto"/>
    </w:pPr>
    <w:rPr>
      <w:b/>
      <w:bCs/>
      <w:sz w:val="36"/>
      <w:szCs w:val="36"/>
      <w:lang w:val="de-DE" w:eastAsia="de-DE"/>
    </w:rPr>
  </w:style>
  <w:style w:type="character" w:customStyle="1" w:styleId="Inne">
    <w:name w:val="Inne_"/>
    <w:basedOn w:val="DefaultParagraphFont"/>
    <w:link w:val="Inne0"/>
    <w:uiPriority w:val="99"/>
    <w:locked/>
    <w:rsid w:val="003655CD"/>
    <w:rPr>
      <w:shd w:val="clear" w:color="auto" w:fill="FFFFFF"/>
    </w:rPr>
  </w:style>
  <w:style w:type="paragraph" w:customStyle="1" w:styleId="Inne0">
    <w:name w:val="Inne"/>
    <w:basedOn w:val="Normal"/>
    <w:link w:val="Inne"/>
    <w:uiPriority w:val="99"/>
    <w:rsid w:val="003655CD"/>
    <w:pPr>
      <w:widowControl w:val="0"/>
      <w:shd w:val="clear" w:color="auto" w:fill="FFFFFF"/>
      <w:spacing w:before="0" w:after="100"/>
    </w:pPr>
    <w:rPr>
      <w:sz w:val="20"/>
      <w:szCs w:val="20"/>
      <w:lang w:val="de-DE" w:eastAsia="de-DE"/>
    </w:rPr>
  </w:style>
  <w:style w:type="character" w:customStyle="1" w:styleId="DontTranslate">
    <w:name w:val="DontTranslate"/>
    <w:rsid w:val="003655CD"/>
    <w:rPr>
      <w:color w:val="auto"/>
    </w:rPr>
  </w:style>
  <w:style w:type="character" w:customStyle="1" w:styleId="ManualNumPar1Char">
    <w:name w:val="Manual NumPar 1 Char"/>
    <w:rsid w:val="003655CD"/>
    <w:rPr>
      <w:rFonts w:ascii="Times New Roman" w:hAnsi="Times New Roman" w:cs="Times New Roman" w:hint="default"/>
      <w:sz w:val="24"/>
      <w:szCs w:val="22"/>
      <w:lang w:eastAsia="en-US"/>
    </w:rPr>
  </w:style>
  <w:style w:type="character" w:customStyle="1" w:styleId="CharacterStyle2">
    <w:name w:val="Character Style 2"/>
    <w:uiPriority w:val="99"/>
    <w:rsid w:val="003655CD"/>
    <w:rPr>
      <w:sz w:val="20"/>
      <w:szCs w:val="20"/>
    </w:rPr>
  </w:style>
  <w:style w:type="character" w:customStyle="1" w:styleId="leaf">
    <w:name w:val="leaf"/>
    <w:uiPriority w:val="99"/>
    <w:rsid w:val="003655CD"/>
    <w:rPr>
      <w:rFonts w:ascii="Times New Roman" w:hAnsi="Times New Roman" w:cs="Times New Roman" w:hint="default"/>
    </w:rPr>
  </w:style>
  <w:style w:type="character" w:customStyle="1" w:styleId="style221">
    <w:name w:val="style221"/>
    <w:uiPriority w:val="99"/>
    <w:rsid w:val="003655CD"/>
    <w:rPr>
      <w:rFonts w:ascii="Times New Roman" w:hAnsi="Times New Roman" w:cs="Times New Roman" w:hint="default"/>
      <w:b/>
      <w:bCs/>
      <w:color w:val="990000"/>
    </w:rPr>
  </w:style>
  <w:style w:type="character" w:customStyle="1" w:styleId="A1">
    <w:name w:val="A1"/>
    <w:uiPriority w:val="99"/>
    <w:rsid w:val="003655CD"/>
    <w:rPr>
      <w:b/>
      <w:bCs w:val="0"/>
      <w:color w:val="000000"/>
      <w:sz w:val="80"/>
    </w:rPr>
  </w:style>
  <w:style w:type="character" w:customStyle="1" w:styleId="A2">
    <w:name w:val="A2"/>
    <w:uiPriority w:val="99"/>
    <w:rsid w:val="003655CD"/>
    <w:rPr>
      <w:b/>
      <w:bCs w:val="0"/>
      <w:color w:val="000000"/>
      <w:sz w:val="48"/>
    </w:rPr>
  </w:style>
  <w:style w:type="character" w:customStyle="1" w:styleId="A3">
    <w:name w:val="A3"/>
    <w:uiPriority w:val="99"/>
    <w:rsid w:val="003655CD"/>
    <w:rPr>
      <w:b/>
      <w:bCs w:val="0"/>
      <w:color w:val="000000"/>
      <w:sz w:val="32"/>
    </w:rPr>
  </w:style>
  <w:style w:type="character" w:customStyle="1" w:styleId="Funotenzeichen">
    <w:name w:val="Fußnotenzeichen"/>
    <w:rsid w:val="003655CD"/>
    <w:rPr>
      <w:rFonts w:ascii="Times New Roman" w:hAnsi="Times New Roman" w:cs="Times New Roman" w:hint="default"/>
      <w:vertAlign w:val="superscript"/>
    </w:rPr>
  </w:style>
  <w:style w:type="character" w:customStyle="1" w:styleId="tlid-translation">
    <w:name w:val="tlid-translation"/>
    <w:rsid w:val="003655CD"/>
  </w:style>
  <w:style w:type="character" w:customStyle="1" w:styleId="TeksttreciMaelitery">
    <w:name w:val="Tekst treści + Małe litery"/>
    <w:rsid w:val="003655CD"/>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3655CD"/>
  </w:style>
  <w:style w:type="table" w:customStyle="1" w:styleId="TableGrid3">
    <w:name w:val="Table Grid3"/>
    <w:basedOn w:val="TableNormal"/>
    <w:uiPriority w:val="59"/>
    <w:rsid w:val="003655C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3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655CD"/>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3655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3655CD"/>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655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3655C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3655C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655CD"/>
    <w:pPr>
      <w:spacing w:before="0" w:line="240" w:lineRule="auto"/>
      <w:ind w:left="1440" w:right="1440"/>
      <w:jc w:val="both"/>
    </w:pPr>
    <w:rPr>
      <w:lang w:eastAsia="en-GB"/>
    </w:rPr>
  </w:style>
  <w:style w:type="paragraph" w:styleId="EnvelopeAddress">
    <w:name w:val="envelope address"/>
    <w:basedOn w:val="Normal"/>
    <w:rsid w:val="003655CD"/>
    <w:pPr>
      <w:framePr w:w="7920" w:h="1980" w:hRule="exact" w:hSpace="180" w:wrap="auto" w:hAnchor="page" w:xAlign="center" w:yAlign="bottom"/>
      <w:spacing w:before="0" w:after="0" w:line="240" w:lineRule="auto"/>
      <w:jc w:val="both"/>
    </w:pPr>
    <w:rPr>
      <w:lang w:eastAsia="en-GB"/>
    </w:rPr>
  </w:style>
  <w:style w:type="paragraph" w:styleId="EnvelopeReturn">
    <w:name w:val="envelope return"/>
    <w:basedOn w:val="Normal"/>
    <w:rsid w:val="003655CD"/>
    <w:pPr>
      <w:spacing w:before="0" w:after="0" w:line="240" w:lineRule="auto"/>
      <w:jc w:val="both"/>
    </w:pPr>
    <w:rPr>
      <w:sz w:val="20"/>
      <w:lang w:eastAsia="en-GB"/>
    </w:rPr>
  </w:style>
  <w:style w:type="paragraph" w:styleId="Index1">
    <w:name w:val="index 1"/>
    <w:basedOn w:val="Normal"/>
    <w:next w:val="Normal"/>
    <w:autoRedefine/>
    <w:semiHidden/>
    <w:rsid w:val="003655CD"/>
    <w:pPr>
      <w:spacing w:before="0" w:after="240" w:line="240" w:lineRule="auto"/>
      <w:ind w:left="240" w:hanging="240"/>
      <w:jc w:val="both"/>
    </w:pPr>
    <w:rPr>
      <w:lang w:eastAsia="en-GB"/>
    </w:rPr>
  </w:style>
  <w:style w:type="paragraph" w:styleId="Index2">
    <w:name w:val="index 2"/>
    <w:basedOn w:val="Normal"/>
    <w:next w:val="Normal"/>
    <w:autoRedefine/>
    <w:semiHidden/>
    <w:rsid w:val="003655CD"/>
    <w:pPr>
      <w:spacing w:before="0" w:after="240" w:line="240" w:lineRule="auto"/>
      <w:ind w:left="480" w:hanging="240"/>
      <w:jc w:val="both"/>
    </w:pPr>
    <w:rPr>
      <w:lang w:eastAsia="en-GB"/>
    </w:rPr>
  </w:style>
  <w:style w:type="paragraph" w:styleId="Index3">
    <w:name w:val="index 3"/>
    <w:basedOn w:val="Normal"/>
    <w:next w:val="Normal"/>
    <w:autoRedefine/>
    <w:semiHidden/>
    <w:rsid w:val="003655CD"/>
    <w:pPr>
      <w:spacing w:before="0" w:after="240" w:line="240" w:lineRule="auto"/>
      <w:ind w:left="720" w:hanging="240"/>
      <w:jc w:val="both"/>
    </w:pPr>
    <w:rPr>
      <w:lang w:eastAsia="en-GB"/>
    </w:rPr>
  </w:style>
  <w:style w:type="paragraph" w:styleId="Index4">
    <w:name w:val="index 4"/>
    <w:basedOn w:val="Normal"/>
    <w:next w:val="Normal"/>
    <w:autoRedefine/>
    <w:semiHidden/>
    <w:rsid w:val="003655CD"/>
    <w:pPr>
      <w:spacing w:before="0" w:after="240" w:line="240" w:lineRule="auto"/>
      <w:ind w:left="960" w:hanging="240"/>
      <w:jc w:val="both"/>
    </w:pPr>
    <w:rPr>
      <w:lang w:eastAsia="en-GB"/>
    </w:rPr>
  </w:style>
  <w:style w:type="paragraph" w:styleId="Index5">
    <w:name w:val="index 5"/>
    <w:basedOn w:val="Normal"/>
    <w:next w:val="Normal"/>
    <w:autoRedefine/>
    <w:semiHidden/>
    <w:rsid w:val="003655CD"/>
    <w:pPr>
      <w:spacing w:before="0" w:after="240" w:line="240" w:lineRule="auto"/>
      <w:ind w:left="1200" w:hanging="240"/>
      <w:jc w:val="both"/>
    </w:pPr>
    <w:rPr>
      <w:lang w:eastAsia="en-GB"/>
    </w:rPr>
  </w:style>
  <w:style w:type="paragraph" w:styleId="Index6">
    <w:name w:val="index 6"/>
    <w:basedOn w:val="Normal"/>
    <w:next w:val="Normal"/>
    <w:autoRedefine/>
    <w:semiHidden/>
    <w:rsid w:val="003655CD"/>
    <w:pPr>
      <w:spacing w:before="0" w:after="240" w:line="240" w:lineRule="auto"/>
      <w:ind w:left="1440" w:hanging="240"/>
      <w:jc w:val="both"/>
    </w:pPr>
    <w:rPr>
      <w:lang w:eastAsia="en-GB"/>
    </w:rPr>
  </w:style>
  <w:style w:type="paragraph" w:styleId="Index7">
    <w:name w:val="index 7"/>
    <w:basedOn w:val="Normal"/>
    <w:next w:val="Normal"/>
    <w:autoRedefine/>
    <w:semiHidden/>
    <w:rsid w:val="003655CD"/>
    <w:pPr>
      <w:spacing w:before="0" w:after="240" w:line="240" w:lineRule="auto"/>
      <w:ind w:left="1680" w:hanging="240"/>
      <w:jc w:val="both"/>
    </w:pPr>
    <w:rPr>
      <w:lang w:eastAsia="en-GB"/>
    </w:rPr>
  </w:style>
  <w:style w:type="paragraph" w:styleId="Index8">
    <w:name w:val="index 8"/>
    <w:basedOn w:val="Normal"/>
    <w:next w:val="Normal"/>
    <w:autoRedefine/>
    <w:semiHidden/>
    <w:rsid w:val="003655CD"/>
    <w:pPr>
      <w:spacing w:before="0" w:after="240" w:line="240" w:lineRule="auto"/>
      <w:ind w:left="1920" w:hanging="240"/>
      <w:jc w:val="both"/>
    </w:pPr>
    <w:rPr>
      <w:lang w:eastAsia="en-GB"/>
    </w:rPr>
  </w:style>
  <w:style w:type="paragraph" w:styleId="Index9">
    <w:name w:val="index 9"/>
    <w:basedOn w:val="Normal"/>
    <w:next w:val="Normal"/>
    <w:autoRedefine/>
    <w:semiHidden/>
    <w:rsid w:val="003655CD"/>
    <w:pPr>
      <w:spacing w:before="0" w:after="240" w:line="240" w:lineRule="auto"/>
      <w:ind w:left="2160" w:hanging="240"/>
      <w:jc w:val="both"/>
    </w:pPr>
    <w:rPr>
      <w:lang w:eastAsia="en-GB"/>
    </w:rPr>
  </w:style>
  <w:style w:type="paragraph" w:styleId="IndexHeading">
    <w:name w:val="index heading"/>
    <w:basedOn w:val="Normal"/>
    <w:next w:val="Index1"/>
    <w:semiHidden/>
    <w:rsid w:val="003655CD"/>
    <w:pPr>
      <w:spacing w:before="0" w:after="240" w:line="240" w:lineRule="auto"/>
      <w:jc w:val="both"/>
    </w:pPr>
    <w:rPr>
      <w:rFonts w:ascii="Arial" w:hAnsi="Arial"/>
      <w:b/>
      <w:lang w:eastAsia="en-GB"/>
    </w:rPr>
  </w:style>
  <w:style w:type="paragraph" w:styleId="List">
    <w:name w:val="List"/>
    <w:basedOn w:val="Normal"/>
    <w:rsid w:val="003655CD"/>
    <w:pPr>
      <w:spacing w:before="0" w:after="240" w:line="240" w:lineRule="auto"/>
      <w:ind w:left="283" w:hanging="283"/>
      <w:jc w:val="both"/>
    </w:pPr>
    <w:rPr>
      <w:lang w:eastAsia="en-GB"/>
    </w:rPr>
  </w:style>
  <w:style w:type="paragraph" w:styleId="List3">
    <w:name w:val="List 3"/>
    <w:basedOn w:val="Normal"/>
    <w:rsid w:val="003655CD"/>
    <w:pPr>
      <w:spacing w:before="0" w:after="240" w:line="240" w:lineRule="auto"/>
      <w:ind w:left="849" w:hanging="283"/>
      <w:jc w:val="both"/>
    </w:pPr>
    <w:rPr>
      <w:lang w:eastAsia="en-GB"/>
    </w:rPr>
  </w:style>
  <w:style w:type="paragraph" w:styleId="List4">
    <w:name w:val="List 4"/>
    <w:basedOn w:val="Normal"/>
    <w:rsid w:val="003655CD"/>
    <w:pPr>
      <w:spacing w:before="0" w:after="240" w:line="240" w:lineRule="auto"/>
      <w:ind w:left="1132" w:hanging="283"/>
      <w:jc w:val="both"/>
    </w:pPr>
    <w:rPr>
      <w:lang w:eastAsia="en-GB"/>
    </w:rPr>
  </w:style>
  <w:style w:type="paragraph" w:styleId="List5">
    <w:name w:val="List 5"/>
    <w:basedOn w:val="Normal"/>
    <w:rsid w:val="003655CD"/>
    <w:pPr>
      <w:spacing w:before="0" w:after="240" w:line="240" w:lineRule="auto"/>
      <w:ind w:left="1415" w:hanging="283"/>
      <w:jc w:val="both"/>
    </w:pPr>
    <w:rPr>
      <w:lang w:eastAsia="en-GB"/>
    </w:rPr>
  </w:style>
  <w:style w:type="paragraph" w:styleId="ListContinue">
    <w:name w:val="List Continue"/>
    <w:basedOn w:val="Normal"/>
    <w:rsid w:val="003655CD"/>
    <w:pPr>
      <w:spacing w:before="0" w:line="240" w:lineRule="auto"/>
      <w:ind w:left="283"/>
      <w:jc w:val="both"/>
    </w:pPr>
    <w:rPr>
      <w:lang w:eastAsia="en-GB"/>
    </w:rPr>
  </w:style>
  <w:style w:type="paragraph" w:styleId="ListContinue2">
    <w:name w:val="List Continue 2"/>
    <w:basedOn w:val="Normal"/>
    <w:rsid w:val="003655CD"/>
    <w:pPr>
      <w:spacing w:before="0" w:line="240" w:lineRule="auto"/>
      <w:ind w:left="566"/>
      <w:jc w:val="both"/>
    </w:pPr>
    <w:rPr>
      <w:lang w:eastAsia="en-GB"/>
    </w:rPr>
  </w:style>
  <w:style w:type="paragraph" w:styleId="ListContinue3">
    <w:name w:val="List Continue 3"/>
    <w:basedOn w:val="Normal"/>
    <w:rsid w:val="003655CD"/>
    <w:pPr>
      <w:spacing w:before="0" w:line="240" w:lineRule="auto"/>
      <w:ind w:left="849"/>
      <w:jc w:val="both"/>
    </w:pPr>
    <w:rPr>
      <w:lang w:eastAsia="en-GB"/>
    </w:rPr>
  </w:style>
  <w:style w:type="paragraph" w:styleId="ListContinue4">
    <w:name w:val="List Continue 4"/>
    <w:basedOn w:val="Normal"/>
    <w:rsid w:val="003655CD"/>
    <w:pPr>
      <w:spacing w:before="0" w:line="240" w:lineRule="auto"/>
      <w:ind w:left="1132"/>
      <w:jc w:val="both"/>
    </w:pPr>
    <w:rPr>
      <w:lang w:eastAsia="en-GB"/>
    </w:rPr>
  </w:style>
  <w:style w:type="paragraph" w:styleId="ListContinue5">
    <w:name w:val="List Continue 5"/>
    <w:basedOn w:val="Normal"/>
    <w:rsid w:val="003655CD"/>
    <w:pPr>
      <w:spacing w:before="0" w:line="240" w:lineRule="auto"/>
      <w:ind w:left="1415"/>
      <w:jc w:val="both"/>
    </w:pPr>
    <w:rPr>
      <w:lang w:eastAsia="en-GB"/>
    </w:rPr>
  </w:style>
  <w:style w:type="paragraph" w:styleId="TableofAuthorities">
    <w:name w:val="table of authorities"/>
    <w:basedOn w:val="Normal"/>
    <w:next w:val="Normal"/>
    <w:semiHidden/>
    <w:rsid w:val="003655CD"/>
    <w:pPr>
      <w:spacing w:before="0" w:after="240" w:line="240" w:lineRule="auto"/>
      <w:ind w:left="240" w:hanging="240"/>
      <w:jc w:val="both"/>
    </w:pPr>
    <w:rPr>
      <w:lang w:eastAsia="en-GB"/>
    </w:rPr>
  </w:style>
  <w:style w:type="paragraph" w:styleId="TOAHeading">
    <w:name w:val="toa heading"/>
    <w:basedOn w:val="Normal"/>
    <w:next w:val="Normal"/>
    <w:semiHidden/>
    <w:rsid w:val="003655CD"/>
    <w:pPr>
      <w:spacing w:after="240" w:line="240" w:lineRule="auto"/>
      <w:jc w:val="both"/>
    </w:pPr>
    <w:rPr>
      <w:rFonts w:ascii="Arial" w:hAnsi="Arial"/>
      <w:b/>
      <w:lang w:eastAsia="en-GB"/>
    </w:rPr>
  </w:style>
  <w:style w:type="table" w:customStyle="1" w:styleId="TableGrid11">
    <w:name w:val="Table Grid11"/>
    <w:basedOn w:val="TableNormal"/>
    <w:next w:val="TableGrid"/>
    <w:uiPriority w:val="59"/>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55CD"/>
  </w:style>
  <w:style w:type="numbering" w:customStyle="1" w:styleId="NoList3">
    <w:name w:val="No List3"/>
    <w:next w:val="NoList"/>
    <w:uiPriority w:val="99"/>
    <w:semiHidden/>
    <w:unhideWhenUsed/>
    <w:rsid w:val="003655CD"/>
  </w:style>
  <w:style w:type="numbering" w:customStyle="1" w:styleId="NoList111">
    <w:name w:val="No List111"/>
    <w:next w:val="NoList"/>
    <w:uiPriority w:val="99"/>
    <w:semiHidden/>
    <w:unhideWhenUsed/>
    <w:rsid w:val="003655CD"/>
  </w:style>
  <w:style w:type="table" w:customStyle="1" w:styleId="TableGrid13">
    <w:name w:val="Table Grid13"/>
    <w:basedOn w:val="TableNormal"/>
    <w:next w:val="TableGrid"/>
    <w:uiPriority w:val="59"/>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unhideWhenUsed/>
    <w:rsid w:val="003655CD"/>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6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3655CD"/>
  </w:style>
  <w:style w:type="table" w:customStyle="1" w:styleId="TableGrid121">
    <w:name w:val="Table Grid121"/>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655CD"/>
  </w:style>
  <w:style w:type="numbering" w:customStyle="1" w:styleId="NoList1111">
    <w:name w:val="No List1111"/>
    <w:next w:val="NoList"/>
    <w:uiPriority w:val="99"/>
    <w:semiHidden/>
    <w:unhideWhenUsed/>
    <w:rsid w:val="003655CD"/>
  </w:style>
  <w:style w:type="table" w:customStyle="1" w:styleId="TableGrid151">
    <w:name w:val="Table Grid151"/>
    <w:basedOn w:val="TableNormal"/>
    <w:next w:val="TableGrid"/>
    <w:uiPriority w:val="59"/>
    <w:unhideWhenUsed/>
    <w:rsid w:val="003655CD"/>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unhideWhenUsed/>
    <w:rsid w:val="003655CD"/>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Bold">
    <w:name w:val="Normal12Bold"/>
    <w:basedOn w:val="Normal"/>
    <w:rsid w:val="003655CD"/>
    <w:pPr>
      <w:widowControl w:val="0"/>
      <w:spacing w:before="0" w:after="240" w:line="240" w:lineRule="auto"/>
    </w:pPr>
    <w:rPr>
      <w:b/>
      <w:szCs w:val="20"/>
      <w:lang w:eastAsia="en-GB"/>
    </w:rPr>
  </w:style>
  <w:style w:type="numbering" w:customStyle="1" w:styleId="NoList4">
    <w:name w:val="No List4"/>
    <w:next w:val="NoList"/>
    <w:uiPriority w:val="99"/>
    <w:semiHidden/>
    <w:unhideWhenUsed/>
    <w:rsid w:val="003655CD"/>
  </w:style>
  <w:style w:type="table" w:customStyle="1" w:styleId="TableGrid51">
    <w:name w:val="Table Grid51"/>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55CD"/>
  </w:style>
  <w:style w:type="table" w:customStyle="1" w:styleId="TableGrid52">
    <w:name w:val="Table Grid52"/>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655CD"/>
  </w:style>
  <w:style w:type="numbering" w:customStyle="1" w:styleId="NoList12">
    <w:name w:val="No List12"/>
    <w:next w:val="NoList"/>
    <w:uiPriority w:val="99"/>
    <w:semiHidden/>
    <w:unhideWhenUsed/>
    <w:rsid w:val="003655CD"/>
  </w:style>
  <w:style w:type="table" w:customStyle="1" w:styleId="TableGrid22">
    <w:name w:val="Table Grid22"/>
    <w:basedOn w:val="TableNormal"/>
    <w:next w:val="TableGrid"/>
    <w:uiPriority w:val="59"/>
    <w:rsid w:val="003655CD"/>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655CD"/>
  </w:style>
  <w:style w:type="table" w:customStyle="1" w:styleId="TableGrid23">
    <w:name w:val="Table Grid23"/>
    <w:basedOn w:val="TableNormal"/>
    <w:next w:val="TableGrid"/>
    <w:uiPriority w:val="59"/>
    <w:unhideWhenUsed/>
    <w:rsid w:val="003655C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655CD"/>
  </w:style>
  <w:style w:type="numbering" w:customStyle="1" w:styleId="NoList31">
    <w:name w:val="No List31"/>
    <w:next w:val="NoList"/>
    <w:uiPriority w:val="99"/>
    <w:semiHidden/>
    <w:unhideWhenUsed/>
    <w:rsid w:val="003655CD"/>
  </w:style>
  <w:style w:type="numbering" w:customStyle="1" w:styleId="NoList1112">
    <w:name w:val="No List1112"/>
    <w:next w:val="NoList"/>
    <w:uiPriority w:val="99"/>
    <w:semiHidden/>
    <w:unhideWhenUsed/>
    <w:rsid w:val="003655CD"/>
  </w:style>
  <w:style w:type="paragraph" w:customStyle="1" w:styleId="BVIfnrCaracter">
    <w:name w:val="BVI fnr Caracter"/>
    <w:aliases w:val="Footnote symbol Caracter,16 Point Caracter,Superscript 6 Point Caracter,ftref Caracter,BVI fnr Char1 Char Char Caracter,Footnote Reference Number Char Char Char Caracter,Times 10 Point Char Char Char Caracter"/>
    <w:basedOn w:val="Normal"/>
    <w:next w:val="Normal"/>
    <w:link w:val="FootnoteReference"/>
    <w:uiPriority w:val="99"/>
    <w:rsid w:val="008A0067"/>
    <w:pPr>
      <w:spacing w:before="0" w:after="0" w:line="240" w:lineRule="exact"/>
    </w:pPr>
    <w:rPr>
      <w:b/>
      <w:sz w:val="20"/>
      <w:szCs w:val="20"/>
      <w:vertAlign w:val="superscript"/>
      <w:lang w:val="de-DE" w:eastAsia="de-DE"/>
    </w:rPr>
  </w:style>
  <w:style w:type="character" w:customStyle="1" w:styleId="NoSpacingChar">
    <w:name w:val="No Spacing Char"/>
    <w:link w:val="NoSpacing"/>
    <w:uiPriority w:val="1"/>
    <w:rsid w:val="008069D1"/>
    <w:rPr>
      <w:rFonts w:eastAsiaTheme="minorEastAsia"/>
    </w:rPr>
  </w:style>
  <w:style w:type="character" w:customStyle="1" w:styleId="BulletChar">
    <w:name w:val="Bullet Char"/>
    <w:basedOn w:val="DefaultParagraphFont"/>
    <w:link w:val="Bullet"/>
    <w:rsid w:val="00637AA7"/>
    <w:rPr>
      <w:rFonts w:asciiTheme="minorHAnsi" w:eastAsiaTheme="minorEastAsia" w:hAnsiTheme="minorHAnsi" w:cstheme="minorBidi"/>
      <w:sz w:val="22"/>
      <w:szCs w:val="24"/>
      <w:lang w:val="en-US" w:eastAsia="en-US"/>
    </w:rPr>
  </w:style>
  <w:style w:type="character" w:customStyle="1" w:styleId="fontstyle01">
    <w:name w:val="fontstyle01"/>
    <w:basedOn w:val="DefaultParagraphFont"/>
    <w:rsid w:val="00C93532"/>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C93532"/>
    <w:rPr>
      <w:rFonts w:ascii="TimesNewRomanPSMT2" w:hAnsi="TimesNewRomanPSMT2" w:hint="default"/>
      <w:b w:val="0"/>
      <w:bCs w:val="0"/>
      <w:i w:val="0"/>
      <w:iCs w:val="0"/>
      <w:color w:val="000000"/>
      <w:sz w:val="22"/>
      <w:szCs w:val="22"/>
    </w:rPr>
  </w:style>
  <w:style w:type="character" w:customStyle="1" w:styleId="fontstyle31">
    <w:name w:val="fontstyle31"/>
    <w:basedOn w:val="DefaultParagraphFont"/>
    <w:rsid w:val="00C93532"/>
    <w:rPr>
      <w:rFonts w:ascii="TimesNewRomanPS-BoldMT" w:hAnsi="TimesNewRomanPS-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21984">
      <w:bodyDiv w:val="1"/>
      <w:marLeft w:val="0"/>
      <w:marRight w:val="0"/>
      <w:marTop w:val="0"/>
      <w:marBottom w:val="0"/>
      <w:divBdr>
        <w:top w:val="none" w:sz="0" w:space="0" w:color="auto"/>
        <w:left w:val="none" w:sz="0" w:space="0" w:color="auto"/>
        <w:bottom w:val="none" w:sz="0" w:space="0" w:color="auto"/>
        <w:right w:val="none" w:sz="0" w:space="0" w:color="auto"/>
      </w:divBdr>
    </w:div>
    <w:div w:id="12220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e.gov.ro/minister/perioade-de-programare/perioada-2021-2027/"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arva\AppData\Roaming\Microsoft\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99F8-837B-48BA-B3E2-B39BEEC9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DW_LEGACTS.dotm</Template>
  <TotalTime>1</TotalTime>
  <Pages>100</Pages>
  <Words>51467</Words>
  <Characters>293368</Characters>
  <Application>Microsoft Office Word</Application>
  <DocSecurity>0</DocSecurity>
  <Lines>2444</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DQL EN</dc:creator>
  <cp:keywords/>
  <dc:description/>
  <cp:lastModifiedBy>Gilda Nic</cp:lastModifiedBy>
  <cp:revision>3</cp:revision>
  <cp:lastPrinted>2021-07-23T09:18:00Z</cp:lastPrinted>
  <dcterms:created xsi:type="dcterms:W3CDTF">2021-11-01T08:29:00Z</dcterms:created>
  <dcterms:modified xsi:type="dcterms:W3CDTF">2021-11-02T07:35:00Z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vt:lpwstr>
  </property>
  <property fmtid="{D5CDD505-2E9C-101B-9397-08002B2CF9AE}" pid="3" name="Created using">
    <vt:lpwstr>DocuWrite 4.4.5, Build 20210309</vt:lpwstr>
  </property>
  <property fmtid="{D5CDD505-2E9C-101B-9397-08002B2CF9AE}" pid="4" name="Last edited using">
    <vt:lpwstr>DocuWrite 4.4.5, Build 20210309</vt:lpwstr>
  </property>
</Properties>
</file>