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2F38" w14:textId="4AD9CEB2" w:rsidR="009D7D37" w:rsidRPr="00BB1654" w:rsidRDefault="009D7D37" w:rsidP="002535E6">
      <w:pPr>
        <w:jc w:val="both"/>
        <w:rPr>
          <w:b/>
          <w:bCs/>
          <w:noProof/>
          <w:sz w:val="24"/>
          <w:szCs w:val="24"/>
        </w:rPr>
      </w:pPr>
      <w:r w:rsidRPr="00BB1654">
        <w:rPr>
          <w:b/>
          <w:bCs/>
          <w:noProof/>
          <w:sz w:val="24"/>
          <w:szCs w:val="24"/>
        </w:rPr>
        <w:t>Clarificare</w:t>
      </w:r>
    </w:p>
    <w:p w14:paraId="2B781045" w14:textId="77777777" w:rsidR="008D0015" w:rsidRPr="00E85199" w:rsidRDefault="008D0015" w:rsidP="008D0015">
      <w:pPr>
        <w:jc w:val="both"/>
        <w:rPr>
          <w:sz w:val="24"/>
          <w:szCs w:val="24"/>
        </w:rPr>
      </w:pPr>
      <w:r w:rsidRPr="00E85199">
        <w:rPr>
          <w:sz w:val="24"/>
          <w:szCs w:val="24"/>
        </w:rPr>
        <w:t>Având în vedere numărul mare de solicitări transmise de titularii potențialelor propuneri de obiective, MIPE emite următoarele clarificări:</w:t>
      </w:r>
    </w:p>
    <w:p w14:paraId="628F4EA9" w14:textId="77777777" w:rsidR="00E85199" w:rsidRPr="00E85199" w:rsidRDefault="002535E6" w:rsidP="002535E6">
      <w:pPr>
        <w:pStyle w:val="Listparagraf"/>
        <w:numPr>
          <w:ilvl w:val="0"/>
          <w:numId w:val="1"/>
        </w:numPr>
        <w:jc w:val="both"/>
        <w:rPr>
          <w:noProof/>
          <w:sz w:val="24"/>
          <w:szCs w:val="24"/>
        </w:rPr>
      </w:pPr>
      <w:r w:rsidRPr="00E85199">
        <w:rPr>
          <w:noProof/>
          <w:sz w:val="24"/>
          <w:szCs w:val="24"/>
        </w:rPr>
        <w:t xml:space="preserve">Referitor la criteriul </w:t>
      </w:r>
      <w:r w:rsidR="00BB1654" w:rsidRPr="00E85199">
        <w:rPr>
          <w:b/>
          <w:bCs/>
          <w:noProof/>
          <w:sz w:val="24"/>
          <w:szCs w:val="24"/>
        </w:rPr>
        <w:t>„</w:t>
      </w:r>
      <w:r w:rsidRPr="00E85199">
        <w:rPr>
          <w:b/>
          <w:bCs/>
          <w:noProof/>
          <w:sz w:val="24"/>
          <w:szCs w:val="24"/>
          <w:u w:val="single"/>
        </w:rPr>
        <w:t>Obiectivul a beneficiat anterior de finanțare UE</w:t>
      </w:r>
      <w:r w:rsidRPr="00E85199">
        <w:rPr>
          <w:b/>
          <w:bCs/>
          <w:noProof/>
          <w:sz w:val="24"/>
          <w:szCs w:val="24"/>
        </w:rPr>
        <w:t>”</w:t>
      </w:r>
      <w:r w:rsidRPr="00E85199">
        <w:rPr>
          <w:noProof/>
          <w:sz w:val="24"/>
          <w:szCs w:val="24"/>
        </w:rPr>
        <w:t>, p</w:t>
      </w:r>
      <w:r w:rsidR="009D7D37" w:rsidRPr="00E85199">
        <w:rPr>
          <w:noProof/>
          <w:sz w:val="24"/>
          <w:szCs w:val="24"/>
        </w:rPr>
        <w:t xml:space="preserve">rin obiectiv se </w:t>
      </w:r>
      <w:r w:rsidRPr="00E85199">
        <w:rPr>
          <w:noProof/>
          <w:sz w:val="24"/>
          <w:szCs w:val="24"/>
        </w:rPr>
        <w:t>î</w:t>
      </w:r>
      <w:r w:rsidR="009D7D37" w:rsidRPr="00E85199">
        <w:rPr>
          <w:noProof/>
          <w:sz w:val="24"/>
          <w:szCs w:val="24"/>
        </w:rPr>
        <w:t>n</w:t>
      </w:r>
      <w:r w:rsidR="009E6863" w:rsidRPr="00E85199">
        <w:rPr>
          <w:noProof/>
          <w:sz w:val="24"/>
          <w:szCs w:val="24"/>
        </w:rPr>
        <w:t>ț</w:t>
      </w:r>
      <w:r w:rsidR="009D7D37" w:rsidRPr="00E85199">
        <w:rPr>
          <w:noProof/>
          <w:sz w:val="24"/>
          <w:szCs w:val="24"/>
        </w:rPr>
        <w:t>elege</w:t>
      </w:r>
      <w:r w:rsidRPr="00E85199">
        <w:rPr>
          <w:noProof/>
          <w:sz w:val="24"/>
          <w:szCs w:val="24"/>
        </w:rPr>
        <w:t>:</w:t>
      </w:r>
      <w:r w:rsidR="009D7D37" w:rsidRPr="00E85199">
        <w:rPr>
          <w:noProof/>
          <w:sz w:val="24"/>
          <w:szCs w:val="24"/>
        </w:rPr>
        <w:t xml:space="preserve"> </w:t>
      </w:r>
      <w:r w:rsidRPr="00E85199">
        <w:rPr>
          <w:noProof/>
          <w:sz w:val="24"/>
          <w:szCs w:val="24"/>
        </w:rPr>
        <w:t xml:space="preserve">o construcție sau </w:t>
      </w:r>
      <w:r w:rsidR="009D7D37" w:rsidRPr="00E85199">
        <w:rPr>
          <w:noProof/>
          <w:sz w:val="24"/>
          <w:szCs w:val="24"/>
        </w:rPr>
        <w:t>un ansamblu de cl</w:t>
      </w:r>
      <w:r w:rsidRPr="00E85199">
        <w:rPr>
          <w:noProof/>
          <w:sz w:val="24"/>
          <w:szCs w:val="24"/>
        </w:rPr>
        <w:t>ă</w:t>
      </w:r>
      <w:r w:rsidR="009D7D37" w:rsidRPr="00E85199">
        <w:rPr>
          <w:noProof/>
          <w:sz w:val="24"/>
          <w:szCs w:val="24"/>
        </w:rPr>
        <w:t xml:space="preserve">diri sau </w:t>
      </w:r>
      <w:r w:rsidR="008D0015" w:rsidRPr="00E85199">
        <w:rPr>
          <w:sz w:val="24"/>
          <w:szCs w:val="24"/>
        </w:rPr>
        <w:t>parte/părți a/ale acesteia/acestora</w:t>
      </w:r>
      <w:r w:rsidR="009D7D37" w:rsidRPr="00E85199">
        <w:rPr>
          <w:noProof/>
          <w:sz w:val="24"/>
          <w:szCs w:val="24"/>
        </w:rPr>
        <w:t>.</w:t>
      </w:r>
    </w:p>
    <w:p w14:paraId="78AD0EC3" w14:textId="7B4D00CA" w:rsidR="00B33C71" w:rsidRPr="00E85199" w:rsidRDefault="00B33C71" w:rsidP="00B33C71">
      <w:pPr>
        <w:pStyle w:val="Listparagraf"/>
        <w:spacing w:after="0"/>
        <w:jc w:val="both"/>
        <w:rPr>
          <w:sz w:val="24"/>
          <w:szCs w:val="24"/>
        </w:rPr>
      </w:pPr>
      <w:r w:rsidRPr="00E85199">
        <w:rPr>
          <w:sz w:val="24"/>
          <w:szCs w:val="24"/>
        </w:rPr>
        <w:t>Dacă obiectivul propus pentru a fi inclus în rută a beneficiat de finanțare din POR sau PNDR sau alte fonduri europene pentru promovare, acesta nu poate beneficia de fondurile aferente promovării din PNRR, în vederea evitării dublei finanțări.</w:t>
      </w:r>
    </w:p>
    <w:p w14:paraId="221C4D19" w14:textId="1B932CE4" w:rsidR="00B33C71" w:rsidRPr="00E85199" w:rsidRDefault="00B33C71" w:rsidP="00B33C71">
      <w:pPr>
        <w:pStyle w:val="Listparagraf"/>
        <w:spacing w:after="0"/>
        <w:jc w:val="both"/>
        <w:rPr>
          <w:sz w:val="24"/>
          <w:szCs w:val="24"/>
        </w:rPr>
      </w:pPr>
      <w:r w:rsidRPr="00E85199">
        <w:rPr>
          <w:sz w:val="24"/>
          <w:szCs w:val="24"/>
        </w:rPr>
        <w:t>Dacă obiectivul propus pentru restaurare a mai beneficiat de fonduri europene pentru restaurare, poate fi inclus în ruta turistică/culturală și poate fi promovat, dar nu poate fi restaurat, deoarece este considerată a fi dublă finanțare.</w:t>
      </w:r>
    </w:p>
    <w:p w14:paraId="3936D5AD" w14:textId="4402E5DD" w:rsidR="00E85199" w:rsidRPr="00E85199" w:rsidRDefault="00E85199" w:rsidP="00E85199">
      <w:pPr>
        <w:pStyle w:val="Listparagraf"/>
        <w:jc w:val="both"/>
        <w:rPr>
          <w:noProof/>
          <w:sz w:val="24"/>
          <w:szCs w:val="24"/>
        </w:rPr>
      </w:pPr>
      <w:r w:rsidRPr="00E85199">
        <w:rPr>
          <w:noProof/>
          <w:sz w:val="24"/>
          <w:szCs w:val="24"/>
        </w:rPr>
        <w:t xml:space="preserve">Un beneficiar nu poate depune </w:t>
      </w:r>
      <w:r w:rsidRPr="00E85199">
        <w:rPr>
          <w:noProof/>
          <w:sz w:val="24"/>
          <w:szCs w:val="24"/>
        </w:rPr>
        <w:t xml:space="preserve">o </w:t>
      </w:r>
      <w:r w:rsidRPr="00E85199">
        <w:rPr>
          <w:noProof/>
          <w:sz w:val="24"/>
          <w:szCs w:val="24"/>
        </w:rPr>
        <w:t xml:space="preserve">propunere de obiectiv și solicitare pentru lucrări de restaurare la </w:t>
      </w:r>
      <w:r w:rsidRPr="00E85199">
        <w:rPr>
          <w:noProof/>
          <w:sz w:val="24"/>
          <w:szCs w:val="24"/>
        </w:rPr>
        <w:t xml:space="preserve">acesta, dacă </w:t>
      </w:r>
      <w:r w:rsidRPr="00E85199">
        <w:rPr>
          <w:noProof/>
          <w:sz w:val="24"/>
          <w:szCs w:val="24"/>
        </w:rPr>
        <w:t>a beneficiat anterior de finanțare europeană pentru acele lucrări restaurate.</w:t>
      </w:r>
      <w:r>
        <w:rPr>
          <w:noProof/>
          <w:sz w:val="24"/>
          <w:szCs w:val="24"/>
        </w:rPr>
        <w:t xml:space="preserve"> </w:t>
      </w:r>
      <w:r w:rsidR="007D4B22" w:rsidRPr="007D4B22">
        <w:rPr>
          <w:noProof/>
          <w:sz w:val="24"/>
          <w:szCs w:val="24"/>
        </w:rPr>
        <w:t>Astfel, dacă un ansamblu sau o clădire a fost parțial restaurată din fonduri europene, acele părți care nu au beneficiat de restaurare sunt considerate obiective eligibile din perspectiva criteriului și vor fi incluse în etapa de evaluare.</w:t>
      </w:r>
    </w:p>
    <w:p w14:paraId="4782CA2D" w14:textId="73DCED7A" w:rsidR="00857EF7" w:rsidRDefault="009D7D37" w:rsidP="002535E6">
      <w:pPr>
        <w:pStyle w:val="Listparagraf"/>
        <w:numPr>
          <w:ilvl w:val="0"/>
          <w:numId w:val="1"/>
        </w:numPr>
        <w:jc w:val="both"/>
        <w:rPr>
          <w:noProof/>
          <w:sz w:val="24"/>
          <w:szCs w:val="24"/>
        </w:rPr>
      </w:pPr>
      <w:r w:rsidRPr="00BB1654">
        <w:rPr>
          <w:noProof/>
          <w:sz w:val="24"/>
          <w:szCs w:val="24"/>
        </w:rPr>
        <w:t xml:space="preserve">Referitor la criteriul </w:t>
      </w:r>
      <w:r w:rsidR="00BB1654">
        <w:rPr>
          <w:noProof/>
          <w:sz w:val="24"/>
          <w:szCs w:val="24"/>
        </w:rPr>
        <w:t>„</w:t>
      </w:r>
      <w:r w:rsidRPr="00BB1654">
        <w:rPr>
          <w:b/>
          <w:bCs/>
          <w:noProof/>
          <w:sz w:val="24"/>
          <w:szCs w:val="24"/>
          <w:u w:val="single"/>
        </w:rPr>
        <w:t>Statutul obiectivului</w:t>
      </w:r>
      <w:r w:rsidR="00BB1654" w:rsidRPr="00BB1654">
        <w:rPr>
          <w:b/>
          <w:bCs/>
          <w:noProof/>
          <w:sz w:val="24"/>
          <w:szCs w:val="24"/>
        </w:rPr>
        <w:t>”</w:t>
      </w:r>
      <w:r w:rsidRPr="00BB1654">
        <w:rPr>
          <w:noProof/>
          <w:sz w:val="24"/>
          <w:szCs w:val="24"/>
        </w:rPr>
        <w:t xml:space="preserve">, pentru Obiectivele în curs de clasare, titularii propunerilor de obiective vor atașa </w:t>
      </w:r>
      <w:r w:rsidR="00AF2EB6">
        <w:rPr>
          <w:noProof/>
          <w:sz w:val="24"/>
          <w:szCs w:val="24"/>
        </w:rPr>
        <w:t>coresp</w:t>
      </w:r>
      <w:r w:rsidR="008D0015">
        <w:rPr>
          <w:noProof/>
          <w:sz w:val="24"/>
          <w:szCs w:val="24"/>
        </w:rPr>
        <w:t>ondența</w:t>
      </w:r>
      <w:r w:rsidR="00AF2EB6">
        <w:rPr>
          <w:noProof/>
          <w:sz w:val="24"/>
          <w:szCs w:val="24"/>
        </w:rPr>
        <w:t xml:space="preserve"> ini</w:t>
      </w:r>
      <w:r w:rsidR="008D0015">
        <w:rPr>
          <w:noProof/>
          <w:sz w:val="24"/>
          <w:szCs w:val="24"/>
        </w:rPr>
        <w:t>ț</w:t>
      </w:r>
      <w:r w:rsidR="00AF2EB6">
        <w:rPr>
          <w:noProof/>
          <w:sz w:val="24"/>
          <w:szCs w:val="24"/>
        </w:rPr>
        <w:t>iat</w:t>
      </w:r>
      <w:r w:rsidR="003831F2">
        <w:rPr>
          <w:noProof/>
          <w:sz w:val="24"/>
          <w:szCs w:val="24"/>
        </w:rPr>
        <w:t>ă</w:t>
      </w:r>
      <w:r w:rsidR="00AF2EB6">
        <w:rPr>
          <w:noProof/>
          <w:sz w:val="24"/>
          <w:szCs w:val="24"/>
        </w:rPr>
        <w:t xml:space="preserve"> </w:t>
      </w:r>
      <w:r w:rsidR="008D0015">
        <w:rPr>
          <w:noProof/>
          <w:sz w:val="24"/>
          <w:szCs w:val="24"/>
        </w:rPr>
        <w:t xml:space="preserve">cu </w:t>
      </w:r>
      <w:r w:rsidRPr="00BB1654">
        <w:rPr>
          <w:noProof/>
          <w:sz w:val="24"/>
          <w:szCs w:val="24"/>
        </w:rPr>
        <w:t xml:space="preserve">Direcția Județeană de </w:t>
      </w:r>
      <w:r w:rsidR="00C81BF1">
        <w:rPr>
          <w:noProof/>
          <w:sz w:val="24"/>
          <w:szCs w:val="24"/>
        </w:rPr>
        <w:t>C</w:t>
      </w:r>
      <w:r w:rsidRPr="00BB1654">
        <w:rPr>
          <w:noProof/>
          <w:sz w:val="24"/>
          <w:szCs w:val="24"/>
        </w:rPr>
        <w:t>ultură.</w:t>
      </w:r>
    </w:p>
    <w:p w14:paraId="33BE3EDD" w14:textId="6A527552" w:rsidR="00440D11" w:rsidRPr="00440D11" w:rsidRDefault="00440D11" w:rsidP="00F05767">
      <w:pPr>
        <w:pStyle w:val="Listparagraf"/>
        <w:numPr>
          <w:ilvl w:val="0"/>
          <w:numId w:val="1"/>
        </w:numPr>
        <w:jc w:val="both"/>
        <w:rPr>
          <w:noProof/>
          <w:sz w:val="24"/>
          <w:szCs w:val="24"/>
        </w:rPr>
      </w:pPr>
      <w:r w:rsidRPr="00440D11">
        <w:rPr>
          <w:noProof/>
          <w:sz w:val="24"/>
          <w:szCs w:val="24"/>
        </w:rPr>
        <w:t>Referitor la criteriul „</w:t>
      </w:r>
      <w:r w:rsidRPr="00440D11">
        <w:rPr>
          <w:b/>
          <w:bCs/>
          <w:noProof/>
          <w:sz w:val="24"/>
          <w:szCs w:val="24"/>
          <w:u w:val="single"/>
        </w:rPr>
        <w:t>Zonă defavorizată</w:t>
      </w:r>
      <w:r w:rsidRPr="00440D11">
        <w:rPr>
          <w:b/>
          <w:bCs/>
          <w:noProof/>
          <w:sz w:val="24"/>
          <w:szCs w:val="24"/>
        </w:rPr>
        <w:t>”</w:t>
      </w:r>
      <w:r w:rsidRPr="00440D11">
        <w:rPr>
          <w:noProof/>
          <w:sz w:val="24"/>
          <w:szCs w:val="24"/>
        </w:rPr>
        <w:t>,</w:t>
      </w:r>
      <w:r w:rsidRPr="00440D11">
        <w:rPr>
          <w:noProof/>
          <w:sz w:val="24"/>
          <w:szCs w:val="24"/>
        </w:rPr>
        <w:t xml:space="preserve"> </w:t>
      </w:r>
      <w:r w:rsidRPr="00440D11">
        <w:rPr>
          <w:noProof/>
          <w:sz w:val="24"/>
          <w:szCs w:val="24"/>
        </w:rPr>
        <w:t>titularii propunerilor de obiective vor</w:t>
      </w:r>
      <w:r>
        <w:rPr>
          <w:noProof/>
          <w:sz w:val="24"/>
          <w:szCs w:val="24"/>
        </w:rPr>
        <w:t xml:space="preserve"> </w:t>
      </w:r>
      <w:r w:rsidRPr="00440D11">
        <w:rPr>
          <w:noProof/>
          <w:sz w:val="24"/>
          <w:szCs w:val="24"/>
        </w:rPr>
        <w:t>menționa dacă obiectivul este situat într-o zonă definită conform Legii nr. 20 din 15 ianuarie 1999 pentru aprobarea Ordonanței de urgență a Guvernului nr. 24/1998 privind regimul zonelor defavorizate.</w:t>
      </w:r>
    </w:p>
    <w:p w14:paraId="1A982B49" w14:textId="7D4D3F6E" w:rsidR="00440D11" w:rsidRPr="00BB1654" w:rsidRDefault="00440D11" w:rsidP="00440D11">
      <w:pPr>
        <w:pStyle w:val="Listparagraf"/>
        <w:jc w:val="both"/>
        <w:rPr>
          <w:noProof/>
          <w:sz w:val="24"/>
          <w:szCs w:val="24"/>
        </w:rPr>
      </w:pPr>
      <w:r w:rsidRPr="00440D11">
        <w:rPr>
          <w:noProof/>
          <w:sz w:val="24"/>
          <w:szCs w:val="24"/>
        </w:rPr>
        <w:t xml:space="preserve">Pentru aceasta solicitantul </w:t>
      </w:r>
      <w:r w:rsidR="00A3579A">
        <w:rPr>
          <w:noProof/>
          <w:sz w:val="24"/>
          <w:szCs w:val="24"/>
        </w:rPr>
        <w:t>v</w:t>
      </w:r>
      <w:r w:rsidRPr="00440D11">
        <w:rPr>
          <w:noProof/>
          <w:sz w:val="24"/>
          <w:szCs w:val="24"/>
        </w:rPr>
        <w:t>a enu</w:t>
      </w:r>
      <w:r w:rsidR="00A3579A">
        <w:rPr>
          <w:noProof/>
          <w:sz w:val="24"/>
          <w:szCs w:val="24"/>
        </w:rPr>
        <w:t>nța</w:t>
      </w:r>
      <w:r w:rsidRPr="00440D11">
        <w:rPr>
          <w:noProof/>
          <w:sz w:val="24"/>
          <w:szCs w:val="24"/>
        </w:rPr>
        <w:t xml:space="preserve"> cadrul legal (HG, Ordonanță, Ordin, etc.) prin care zona Obiectivului a fost declarată defavorizată</w:t>
      </w:r>
      <w:r w:rsidR="00A3579A">
        <w:rPr>
          <w:noProof/>
          <w:sz w:val="24"/>
          <w:szCs w:val="24"/>
        </w:rPr>
        <w:t>.</w:t>
      </w:r>
    </w:p>
    <w:sectPr w:rsidR="00440D11" w:rsidRPr="00BB1654" w:rsidSect="00823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4477"/>
    <w:multiLevelType w:val="hybridMultilevel"/>
    <w:tmpl w:val="8A626F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37"/>
    <w:rsid w:val="002535E6"/>
    <w:rsid w:val="00292064"/>
    <w:rsid w:val="003831F2"/>
    <w:rsid w:val="00440D11"/>
    <w:rsid w:val="007D4B22"/>
    <w:rsid w:val="008235FF"/>
    <w:rsid w:val="00857EF7"/>
    <w:rsid w:val="008D0015"/>
    <w:rsid w:val="009D7D37"/>
    <w:rsid w:val="009E6863"/>
    <w:rsid w:val="00A3579A"/>
    <w:rsid w:val="00AF2EB6"/>
    <w:rsid w:val="00B33C71"/>
    <w:rsid w:val="00BB1654"/>
    <w:rsid w:val="00C81BF1"/>
    <w:rsid w:val="00CB24FF"/>
    <w:rsid w:val="00E8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A73BE"/>
  <w15:chartTrackingRefBased/>
  <w15:docId w15:val="{2B6669A6-463C-4150-9E4A-3C9699F5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D7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Popescu</dc:creator>
  <cp:keywords/>
  <dc:description/>
  <cp:lastModifiedBy>Mihai Popescu</cp:lastModifiedBy>
  <cp:revision>12</cp:revision>
  <dcterms:created xsi:type="dcterms:W3CDTF">2022-03-14T14:19:00Z</dcterms:created>
  <dcterms:modified xsi:type="dcterms:W3CDTF">2022-03-14T15:33:00Z</dcterms:modified>
</cp:coreProperties>
</file>