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FE" w:rsidRDefault="004F15A7" w:rsidP="00787295">
      <w:pPr>
        <w:jc w:val="both"/>
        <w:rPr>
          <w:rFonts w:ascii="Trebuchet MS" w:hAnsi="Trebuchet MS"/>
          <w:b/>
          <w:sz w:val="28"/>
          <w:szCs w:val="28"/>
          <w:u w:val="single"/>
        </w:rPr>
      </w:pPr>
      <w:r>
        <w:rPr>
          <w:noProof/>
        </w:rPr>
        <w:drawing>
          <wp:inline distT="0" distB="0" distL="0" distR="0" wp14:anchorId="44BD30A2" wp14:editId="28FF8E38">
            <wp:extent cx="4389120" cy="73152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7084" cy="734514"/>
                    </a:xfrm>
                    <a:prstGeom prst="rect">
                      <a:avLst/>
                    </a:prstGeom>
                  </pic:spPr>
                </pic:pic>
              </a:graphicData>
            </a:graphic>
          </wp:inline>
        </w:drawing>
      </w:r>
      <w:r>
        <w:rPr>
          <w:noProof/>
        </w:rPr>
        <w:drawing>
          <wp:inline distT="0" distB="0" distL="0" distR="0" wp14:anchorId="7399F729" wp14:editId="74ABC977">
            <wp:extent cx="1277620" cy="8813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7620" cy="881380"/>
                    </a:xfrm>
                    <a:prstGeom prst="rect">
                      <a:avLst/>
                    </a:prstGeom>
                  </pic:spPr>
                </pic:pic>
              </a:graphicData>
            </a:graphic>
          </wp:inline>
        </w:drawing>
      </w: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787295" w:rsidRDefault="00787295" w:rsidP="00B531FE">
      <w:pPr>
        <w:jc w:val="center"/>
        <w:rPr>
          <w:rFonts w:ascii="Trebuchet MS" w:hAnsi="Trebuchet MS"/>
          <w:b/>
          <w:sz w:val="28"/>
          <w:szCs w:val="28"/>
          <w:u w:val="single"/>
        </w:rPr>
      </w:pPr>
    </w:p>
    <w:p w:rsidR="00787295" w:rsidRDefault="00787295"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B531FE" w:rsidRDefault="00B531FE" w:rsidP="00B531FE">
      <w:pPr>
        <w:jc w:val="center"/>
        <w:rPr>
          <w:rFonts w:ascii="Trebuchet MS" w:hAnsi="Trebuchet MS"/>
          <w:b/>
          <w:sz w:val="28"/>
          <w:szCs w:val="28"/>
          <w:u w:val="single"/>
        </w:rPr>
      </w:pPr>
    </w:p>
    <w:p w:rsidR="00787295" w:rsidRPr="004F15A7" w:rsidRDefault="00787295" w:rsidP="004F15A7">
      <w:pPr>
        <w:spacing w:after="240"/>
        <w:jc w:val="both"/>
        <w:rPr>
          <w:rFonts w:ascii="Trebuchet MS" w:hAnsi="Trebuchet MS"/>
          <w:b/>
          <w:color w:val="000000"/>
          <w:shd w:val="clear" w:color="auto" w:fill="FFFFFF"/>
          <w:lang w:val="ro-RO"/>
        </w:rPr>
      </w:pPr>
      <w:r w:rsidRPr="004F15A7">
        <w:rPr>
          <w:rFonts w:ascii="Trebuchet MS" w:hAnsi="Trebuchet MS"/>
          <w:b/>
          <w:color w:val="000000"/>
          <w:shd w:val="clear" w:color="auto" w:fill="FFFFFF"/>
          <w:lang w:val="ro-RO"/>
        </w:rPr>
        <w:t>COMPONENTA 11: TURISM ȘI CULTURĂ</w:t>
      </w:r>
    </w:p>
    <w:p w:rsidR="00787295" w:rsidRPr="008655AF" w:rsidRDefault="00787295" w:rsidP="004F15A7">
      <w:pPr>
        <w:spacing w:after="240"/>
        <w:jc w:val="both"/>
        <w:rPr>
          <w:rFonts w:ascii="Trebuchet MS" w:hAnsi="Trebuchet MS"/>
          <w:color w:val="000000"/>
          <w:shd w:val="clear" w:color="auto" w:fill="FFFFFF"/>
          <w:lang w:val="ro-RO"/>
        </w:rPr>
      </w:pPr>
      <w:r w:rsidRPr="008655AF">
        <w:rPr>
          <w:rFonts w:ascii="Trebuchet MS" w:hAnsi="Trebuchet MS"/>
          <w:b/>
          <w:bCs/>
          <w:i/>
          <w:iCs/>
          <w:color w:val="000000"/>
          <w:shd w:val="clear" w:color="auto" w:fill="FFFFFF"/>
          <w:lang w:val="ro-RO"/>
        </w:rPr>
        <w:t>Reform</w:t>
      </w:r>
      <w:r w:rsidRPr="004F15A7">
        <w:rPr>
          <w:rFonts w:ascii="Trebuchet MS" w:hAnsi="Trebuchet MS"/>
          <w:b/>
          <w:bCs/>
          <w:i/>
          <w:iCs/>
          <w:color w:val="000000"/>
          <w:shd w:val="clear" w:color="auto" w:fill="FFFFFF"/>
          <w:lang w:val="ro-RO"/>
        </w:rPr>
        <w:t>a</w:t>
      </w:r>
      <w:r w:rsidRPr="008655AF">
        <w:rPr>
          <w:rFonts w:ascii="Trebuchet MS" w:hAnsi="Trebuchet MS"/>
          <w:b/>
          <w:bCs/>
          <w:i/>
          <w:iCs/>
          <w:color w:val="000000"/>
          <w:shd w:val="clear" w:color="auto" w:fill="FFFFFF"/>
          <w:lang w:val="ro-RO"/>
        </w:rPr>
        <w:t xml:space="preserve"> 1. Operaționalizarea Organizațiilor de Management al Destinației (OMD)</w:t>
      </w:r>
    </w:p>
    <w:p w:rsidR="00787295" w:rsidRPr="004F15A7" w:rsidRDefault="00787295" w:rsidP="004F15A7">
      <w:pPr>
        <w:spacing w:after="240"/>
      </w:pPr>
      <w:r w:rsidRPr="004F15A7">
        <w:rPr>
          <w:rFonts w:ascii="Trebuchet MS" w:hAnsi="Trebuchet MS"/>
          <w:b/>
          <w:bCs/>
          <w:i/>
          <w:iCs/>
          <w:color w:val="000000"/>
          <w:shd w:val="clear" w:color="auto" w:fill="FFFFFF"/>
          <w:lang w:val="ro-RO"/>
        </w:rPr>
        <w:t>J</w:t>
      </w:r>
      <w:r w:rsidRPr="004F15A7">
        <w:rPr>
          <w:rFonts w:ascii="Trebuchet MS" w:hAnsi="Trebuchet MS"/>
          <w:b/>
          <w:bCs/>
          <w:i/>
          <w:iCs/>
          <w:color w:val="000000"/>
          <w:shd w:val="clear" w:color="auto" w:fill="FFFFFF"/>
          <w:lang w:val="ro-RO"/>
        </w:rPr>
        <w:t xml:space="preserve">alon (326) </w:t>
      </w:r>
      <w:r w:rsidR="004F15A7" w:rsidRPr="004F15A7">
        <w:rPr>
          <w:rFonts w:ascii="Trebuchet MS" w:hAnsi="Trebuchet MS"/>
          <w:b/>
          <w:bCs/>
          <w:i/>
          <w:iCs/>
          <w:color w:val="000000"/>
          <w:shd w:val="clear" w:color="auto" w:fill="FFFFFF"/>
          <w:lang w:val="ro-RO"/>
        </w:rPr>
        <w:t>C</w:t>
      </w:r>
      <w:r w:rsidRPr="004F15A7">
        <w:rPr>
          <w:rFonts w:ascii="Trebuchet MS" w:hAnsi="Trebuchet MS"/>
          <w:b/>
          <w:bCs/>
          <w:i/>
          <w:iCs/>
          <w:color w:val="000000"/>
          <w:shd w:val="clear" w:color="auto" w:fill="FFFFFF"/>
          <w:lang w:val="ro-RO"/>
        </w:rPr>
        <w:t>artografierea destinațiilor optime pentru înființarea organizațiilor de management al destinației</w:t>
      </w:r>
    </w:p>
    <w:p w:rsidR="004A5D47" w:rsidRDefault="004A5D47" w:rsidP="00B531FE">
      <w:pPr>
        <w:jc w:val="center"/>
        <w:rPr>
          <w:rFonts w:ascii="Trebuchet MS" w:hAnsi="Trebuchet MS"/>
          <w:b/>
          <w:sz w:val="28"/>
          <w:szCs w:val="28"/>
        </w:rPr>
      </w:pPr>
    </w:p>
    <w:p w:rsidR="004A5D47" w:rsidRDefault="004A5D47" w:rsidP="00B531FE">
      <w:pPr>
        <w:jc w:val="center"/>
        <w:rPr>
          <w:rFonts w:ascii="Trebuchet MS" w:hAnsi="Trebuchet MS"/>
          <w:b/>
          <w:sz w:val="28"/>
          <w:szCs w:val="28"/>
        </w:rPr>
      </w:pPr>
    </w:p>
    <w:p w:rsidR="004A5D47" w:rsidRPr="00A46CDE" w:rsidRDefault="004A5D47" w:rsidP="00B531FE">
      <w:pPr>
        <w:jc w:val="center"/>
        <w:rPr>
          <w:rFonts w:ascii="Trebuchet MS" w:hAnsi="Trebuchet MS"/>
          <w:b/>
          <w:sz w:val="28"/>
          <w:szCs w:val="28"/>
        </w:rPr>
      </w:pPr>
    </w:p>
    <w:p w:rsidR="001F4D0C" w:rsidRDefault="001F4D0C"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B531FE" w:rsidRDefault="00B531FE" w:rsidP="001F4D0C">
      <w:pPr>
        <w:rPr>
          <w:rFonts w:ascii="Trebuchet MS" w:hAnsi="Trebuchet MS"/>
        </w:rPr>
      </w:pPr>
    </w:p>
    <w:p w:rsidR="008655AF" w:rsidRDefault="008655AF" w:rsidP="00B531FE">
      <w:pPr>
        <w:rPr>
          <w:rFonts w:ascii="Trebuchet MS" w:hAnsi="Trebuchet MS"/>
          <w:sz w:val="22"/>
          <w:szCs w:val="22"/>
        </w:rPr>
      </w:pPr>
    </w:p>
    <w:p w:rsidR="008655AF" w:rsidRPr="008655AF" w:rsidRDefault="008655AF" w:rsidP="008655AF">
      <w:pPr>
        <w:jc w:val="center"/>
        <w:rPr>
          <w:rFonts w:ascii="Trebuchet MS" w:hAnsi="Trebuchet MS"/>
          <w:b/>
          <w:color w:val="000000"/>
          <w:sz w:val="22"/>
          <w:szCs w:val="22"/>
          <w:shd w:val="clear" w:color="auto" w:fill="FFFFFF"/>
          <w:lang w:val="ro-RO"/>
        </w:rPr>
      </w:pPr>
      <w:r w:rsidRPr="008655AF">
        <w:rPr>
          <w:rFonts w:ascii="Trebuchet MS" w:hAnsi="Trebuchet MS"/>
          <w:b/>
          <w:color w:val="000000"/>
          <w:sz w:val="22"/>
          <w:szCs w:val="22"/>
          <w:shd w:val="clear" w:color="auto" w:fill="FFFFFF"/>
          <w:lang w:val="ro-RO"/>
        </w:rPr>
        <w:t>INTRODUCERE</w:t>
      </w:r>
    </w:p>
    <w:p w:rsidR="008655AF" w:rsidRDefault="008655AF" w:rsidP="008655AF">
      <w:pPr>
        <w:rPr>
          <w:color w:val="000000"/>
          <w:shd w:val="clear" w:color="auto" w:fill="FFFFFF"/>
          <w:lang w:val="ro-RO"/>
        </w:rPr>
      </w:pPr>
    </w:p>
    <w:p w:rsidR="008655AF" w:rsidRDefault="008655AF" w:rsidP="008655AF">
      <w:pPr>
        <w:rPr>
          <w:color w:val="000000"/>
          <w:shd w:val="clear" w:color="auto" w:fill="FFFFFF"/>
          <w:lang w:val="ro-RO"/>
        </w:rPr>
      </w:pPr>
    </w:p>
    <w:p w:rsidR="008655AF" w:rsidRPr="008655AF" w:rsidRDefault="008655AF" w:rsidP="008655AF">
      <w:pPr>
        <w:jc w:val="both"/>
        <w:rPr>
          <w:rFonts w:ascii="Trebuchet MS" w:hAnsi="Trebuchet MS"/>
          <w:color w:val="000000"/>
          <w:sz w:val="22"/>
          <w:szCs w:val="22"/>
          <w:shd w:val="clear" w:color="auto" w:fill="FFFFFF"/>
          <w:lang w:val="ro-RO"/>
        </w:rPr>
      </w:pPr>
      <w:r w:rsidRPr="008655AF">
        <w:rPr>
          <w:rFonts w:ascii="Trebuchet MS" w:hAnsi="Trebuchet MS"/>
          <w:color w:val="000000"/>
          <w:sz w:val="22"/>
          <w:szCs w:val="22"/>
          <w:shd w:val="clear" w:color="auto" w:fill="FFFFFF"/>
          <w:lang w:val="ro-RO"/>
        </w:rPr>
        <w:t xml:space="preserve">Pentru </w:t>
      </w:r>
      <w:r w:rsidRPr="008655AF">
        <w:rPr>
          <w:rFonts w:ascii="Trebuchet MS" w:hAnsi="Trebuchet MS"/>
          <w:i/>
          <w:color w:val="000000"/>
          <w:sz w:val="22"/>
          <w:szCs w:val="22"/>
          <w:shd w:val="clear" w:color="auto" w:fill="FFFFFF"/>
          <w:lang w:val="ro-RO"/>
        </w:rPr>
        <w:t>Componenta 11: Turism și Cultură</w:t>
      </w:r>
      <w:r w:rsidRPr="008655AF">
        <w:rPr>
          <w:rFonts w:ascii="Trebuchet MS" w:hAnsi="Trebuchet MS"/>
          <w:color w:val="000000"/>
          <w:sz w:val="22"/>
          <w:szCs w:val="22"/>
          <w:shd w:val="clear" w:color="auto" w:fill="FFFFFF"/>
          <w:lang w:val="ro-RO"/>
        </w:rPr>
        <w:t>, Ministerul Antreprenoriatului șI Turismului (MAT) este responsabil de implementarea </w:t>
      </w:r>
      <w:r w:rsidRPr="008655AF">
        <w:rPr>
          <w:rFonts w:ascii="Trebuchet MS" w:hAnsi="Trebuchet MS"/>
          <w:b/>
          <w:bCs/>
          <w:i/>
          <w:iCs/>
          <w:color w:val="000000"/>
          <w:sz w:val="22"/>
          <w:szCs w:val="22"/>
          <w:shd w:val="clear" w:color="auto" w:fill="FFFFFF"/>
          <w:lang w:val="ro-RO"/>
        </w:rPr>
        <w:t>Reformei 1. Operaționalizarea Organizațiilor de Management al Destinației (OMD).</w:t>
      </w:r>
    </w:p>
    <w:p w:rsidR="008655AF" w:rsidRPr="008655AF" w:rsidRDefault="008655AF" w:rsidP="008655AF">
      <w:pPr>
        <w:jc w:val="both"/>
        <w:rPr>
          <w:rFonts w:ascii="Trebuchet MS" w:hAnsi="Trebuchet MS"/>
          <w:color w:val="000000"/>
          <w:sz w:val="22"/>
          <w:szCs w:val="22"/>
          <w:shd w:val="clear" w:color="auto" w:fill="FFFFFF"/>
          <w:lang w:val="ro-RO"/>
        </w:rPr>
      </w:pPr>
      <w:r w:rsidRPr="008655AF">
        <w:rPr>
          <w:rFonts w:ascii="Trebuchet MS" w:hAnsi="Trebuchet MS" w:cs="Tahoma"/>
          <w:color w:val="000000"/>
          <w:sz w:val="22"/>
          <w:szCs w:val="22"/>
        </w:rPr>
        <w:br/>
      </w:r>
      <w:r w:rsidRPr="008655AF">
        <w:rPr>
          <w:rFonts w:ascii="Trebuchet MS" w:hAnsi="Trebuchet MS"/>
          <w:color w:val="000000"/>
          <w:sz w:val="22"/>
          <w:szCs w:val="22"/>
          <w:shd w:val="clear" w:color="auto" w:fill="FFFFFF"/>
          <w:lang w:val="ro-RO"/>
        </w:rPr>
        <w:t>Obiectivul acestei reforme este creșterea competitivității sectorului turistic românesc și promovarea transformării socio-economice durabile în zonele rurale și defavorizate prin adoptarea cadrului necesar pentru operaționalizarea Organizațiilor de Management al Destinației.</w:t>
      </w:r>
    </w:p>
    <w:p w:rsidR="008655AF" w:rsidRPr="008655AF" w:rsidRDefault="008655AF" w:rsidP="008655AF">
      <w:pPr>
        <w:jc w:val="both"/>
        <w:rPr>
          <w:rFonts w:ascii="Trebuchet MS" w:hAnsi="Trebuchet MS"/>
          <w:color w:val="000000"/>
          <w:sz w:val="22"/>
          <w:szCs w:val="22"/>
          <w:shd w:val="clear" w:color="auto" w:fill="FFFFFF"/>
          <w:lang w:val="ro-RO"/>
        </w:rPr>
      </w:pPr>
      <w:r w:rsidRPr="008655AF">
        <w:rPr>
          <w:rFonts w:ascii="Trebuchet MS" w:hAnsi="Trebuchet MS" w:cs="Tahoma"/>
          <w:color w:val="000000"/>
          <w:sz w:val="22"/>
          <w:szCs w:val="22"/>
        </w:rPr>
        <w:br/>
      </w:r>
      <w:r w:rsidRPr="008655AF">
        <w:rPr>
          <w:rFonts w:ascii="Trebuchet MS" w:hAnsi="Trebuchet MS"/>
          <w:color w:val="000000"/>
          <w:sz w:val="22"/>
          <w:szCs w:val="22"/>
          <w:shd w:val="clear" w:color="auto" w:fill="FFFFFF"/>
          <w:lang w:val="ro-RO"/>
        </w:rPr>
        <w:t>Implementarea acestei reforme va consta în adoptarea unui cadru legislativ necesar funcționării Organizațiilor de Management al Destinației și elaborarea unui Plan de acțiune dedicat valorificării patrimoniului cultural în scopul creșterii competitivității sectorului turistic românesc.</w:t>
      </w:r>
    </w:p>
    <w:p w:rsidR="008655AF" w:rsidRDefault="008655AF" w:rsidP="008655AF">
      <w:pPr>
        <w:jc w:val="both"/>
        <w:rPr>
          <w:rFonts w:ascii="Trebuchet MS" w:hAnsi="Trebuchet MS"/>
          <w:color w:val="000000"/>
          <w:sz w:val="22"/>
          <w:szCs w:val="22"/>
          <w:shd w:val="clear" w:color="auto" w:fill="FFFFFF"/>
          <w:lang w:val="ro-RO"/>
        </w:rPr>
      </w:pPr>
      <w:r w:rsidRPr="008655AF">
        <w:rPr>
          <w:rFonts w:ascii="Trebuchet MS" w:hAnsi="Trebuchet MS" w:cs="Tahoma"/>
          <w:color w:val="000000"/>
          <w:sz w:val="22"/>
          <w:szCs w:val="22"/>
        </w:rPr>
        <w:br/>
      </w:r>
      <w:r w:rsidRPr="008655AF">
        <w:rPr>
          <w:rFonts w:ascii="Trebuchet MS" w:hAnsi="Trebuchet MS"/>
          <w:color w:val="000000"/>
          <w:sz w:val="22"/>
          <w:szCs w:val="22"/>
          <w:shd w:val="clear" w:color="auto" w:fill="FFFFFF"/>
          <w:lang w:val="ro-RO"/>
        </w:rPr>
        <w:t>În cadrul acestei reforme, </w:t>
      </w:r>
      <w:r w:rsidRPr="008655AF">
        <w:rPr>
          <w:rFonts w:ascii="Trebuchet MS" w:hAnsi="Trebuchet MS"/>
          <w:b/>
          <w:bCs/>
          <w:i/>
          <w:iCs/>
          <w:color w:val="000000"/>
          <w:sz w:val="22"/>
          <w:szCs w:val="22"/>
          <w:shd w:val="clear" w:color="auto" w:fill="FFFFFF"/>
          <w:lang w:val="ro-RO"/>
        </w:rPr>
        <w:t>primul jalon (326) care trebuie atins este cartografierea la nivel național în vederea identificării destinațiilor optime pentru înființarea organizațiilor de management al destinației</w:t>
      </w:r>
      <w:r w:rsidRPr="008655AF">
        <w:rPr>
          <w:rFonts w:ascii="Trebuchet MS" w:hAnsi="Trebuchet MS"/>
          <w:color w:val="000000"/>
          <w:sz w:val="22"/>
          <w:szCs w:val="22"/>
          <w:shd w:val="clear" w:color="auto" w:fill="FFFFFF"/>
          <w:lang w:val="ro-RO"/>
        </w:rPr>
        <w:t>, având ca termen trimestrul 1 al anului 2022.</w:t>
      </w:r>
    </w:p>
    <w:p w:rsidR="004F15A7" w:rsidRDefault="004F15A7" w:rsidP="008655AF">
      <w:pPr>
        <w:jc w:val="both"/>
        <w:rPr>
          <w:rFonts w:ascii="Trebuchet MS" w:hAnsi="Trebuchet MS"/>
          <w:color w:val="000000"/>
          <w:sz w:val="22"/>
          <w:szCs w:val="22"/>
          <w:shd w:val="clear" w:color="auto" w:fill="FFFFFF"/>
          <w:lang w:val="ro-RO"/>
        </w:rPr>
      </w:pPr>
    </w:p>
    <w:p w:rsidR="001F4D0C" w:rsidRPr="00B531FE" w:rsidRDefault="001F4D0C" w:rsidP="00B531FE">
      <w:pPr>
        <w:rPr>
          <w:rFonts w:ascii="Trebuchet MS" w:hAnsi="Trebuchet MS"/>
          <w:sz w:val="22"/>
          <w:szCs w:val="22"/>
        </w:rPr>
      </w:pPr>
      <w:r w:rsidRPr="00B531FE">
        <w:rPr>
          <w:rFonts w:ascii="Trebuchet MS" w:hAnsi="Trebuchet MS"/>
          <w:sz w:val="22"/>
          <w:szCs w:val="22"/>
        </w:rPr>
        <w:t xml:space="preserve">Destinațiile optime </w:t>
      </w:r>
      <w:r w:rsidR="00B531FE">
        <w:rPr>
          <w:rFonts w:ascii="Trebuchet MS" w:hAnsi="Trebuchet MS"/>
          <w:sz w:val="22"/>
          <w:szCs w:val="22"/>
        </w:rPr>
        <w:t>vor fi</w:t>
      </w:r>
      <w:r w:rsidRPr="00B531FE">
        <w:rPr>
          <w:rFonts w:ascii="Trebuchet MS" w:hAnsi="Trebuchet MS"/>
          <w:sz w:val="22"/>
          <w:szCs w:val="22"/>
        </w:rPr>
        <w:t xml:space="preserve"> identificate pe baza</w:t>
      </w:r>
      <w:r w:rsidR="00B531FE">
        <w:rPr>
          <w:rFonts w:ascii="Trebuchet MS" w:hAnsi="Trebuchet MS"/>
          <w:sz w:val="22"/>
          <w:szCs w:val="22"/>
        </w:rPr>
        <w:t xml:space="preserve"> următoarelor criterii</w:t>
      </w:r>
      <w:r w:rsidRPr="00B531FE">
        <w:rPr>
          <w:rFonts w:ascii="Trebuchet MS" w:hAnsi="Trebuchet MS"/>
          <w:sz w:val="22"/>
          <w:szCs w:val="22"/>
        </w:rPr>
        <w:t xml:space="preserve">: </w:t>
      </w:r>
    </w:p>
    <w:p w:rsidR="001F4D0C" w:rsidRPr="00B531FE" w:rsidRDefault="001F4D0C" w:rsidP="00B531FE">
      <w:pPr>
        <w:rPr>
          <w:rFonts w:ascii="Trebuchet MS" w:hAnsi="Trebuchet MS"/>
          <w:sz w:val="22"/>
          <w:szCs w:val="22"/>
        </w:rPr>
      </w:pPr>
    </w:p>
    <w:p w:rsidR="001F4D0C" w:rsidRPr="00B531FE" w:rsidRDefault="001F4D0C" w:rsidP="00B531FE">
      <w:pPr>
        <w:pStyle w:val="ListParagraph"/>
        <w:numPr>
          <w:ilvl w:val="0"/>
          <w:numId w:val="6"/>
        </w:numPr>
        <w:rPr>
          <w:rFonts w:ascii="Trebuchet MS" w:hAnsi="Trebuchet MS"/>
          <w:sz w:val="22"/>
          <w:szCs w:val="22"/>
        </w:rPr>
      </w:pPr>
      <w:r w:rsidRPr="00B531FE">
        <w:rPr>
          <w:rFonts w:ascii="Trebuchet MS" w:hAnsi="Trebuchet MS"/>
          <w:sz w:val="22"/>
          <w:szCs w:val="22"/>
        </w:rPr>
        <w:t>capacit</w:t>
      </w:r>
      <w:r w:rsidR="00B531FE">
        <w:rPr>
          <w:rFonts w:ascii="Trebuchet MS" w:hAnsi="Trebuchet MS"/>
          <w:sz w:val="22"/>
          <w:szCs w:val="22"/>
        </w:rPr>
        <w:t>atea</w:t>
      </w:r>
      <w:r w:rsidRPr="00B531FE">
        <w:rPr>
          <w:rFonts w:ascii="Trebuchet MS" w:hAnsi="Trebuchet MS"/>
          <w:sz w:val="22"/>
          <w:szCs w:val="22"/>
        </w:rPr>
        <w:t xml:space="preserve"> de a atrage turiști internaționali și naționali;</w:t>
      </w:r>
    </w:p>
    <w:p w:rsidR="00180B0E" w:rsidRPr="00B531FE" w:rsidRDefault="00B531FE" w:rsidP="00B531FE">
      <w:pPr>
        <w:pStyle w:val="ListParagraph"/>
        <w:numPr>
          <w:ilvl w:val="0"/>
          <w:numId w:val="6"/>
        </w:numPr>
        <w:rPr>
          <w:rFonts w:ascii="Trebuchet MS" w:hAnsi="Trebuchet MS"/>
          <w:sz w:val="22"/>
          <w:szCs w:val="22"/>
        </w:rPr>
      </w:pPr>
      <w:r>
        <w:rPr>
          <w:rFonts w:ascii="Trebuchet MS" w:hAnsi="Trebuchet MS"/>
          <w:sz w:val="22"/>
          <w:szCs w:val="22"/>
        </w:rPr>
        <w:t xml:space="preserve">potențialul </w:t>
      </w:r>
      <w:r w:rsidR="00180B0E" w:rsidRPr="00B531FE">
        <w:rPr>
          <w:rFonts w:ascii="Trebuchet MS" w:hAnsi="Trebuchet MS"/>
          <w:sz w:val="22"/>
          <w:szCs w:val="22"/>
        </w:rPr>
        <w:t>de dezvoltare a turismului</w:t>
      </w:r>
      <w:r w:rsidR="008C7A94">
        <w:rPr>
          <w:rFonts w:ascii="Trebuchet MS" w:hAnsi="Trebuchet MS"/>
          <w:sz w:val="22"/>
          <w:szCs w:val="22"/>
        </w:rPr>
        <w:t>;</w:t>
      </w:r>
    </w:p>
    <w:p w:rsidR="001F4D0C" w:rsidRPr="00B531FE" w:rsidRDefault="001F4D0C" w:rsidP="00B531FE">
      <w:pPr>
        <w:pStyle w:val="ListParagraph"/>
        <w:numPr>
          <w:ilvl w:val="0"/>
          <w:numId w:val="6"/>
        </w:numPr>
        <w:rPr>
          <w:rFonts w:ascii="Trebuchet MS" w:hAnsi="Trebuchet MS"/>
          <w:sz w:val="22"/>
          <w:szCs w:val="22"/>
        </w:rPr>
      </w:pPr>
      <w:r w:rsidRPr="00B531FE">
        <w:rPr>
          <w:rFonts w:ascii="Trebuchet MS" w:hAnsi="Trebuchet MS"/>
          <w:sz w:val="22"/>
          <w:szCs w:val="22"/>
        </w:rPr>
        <w:t>capacit</w:t>
      </w:r>
      <w:r w:rsidR="00B531FE">
        <w:rPr>
          <w:rFonts w:ascii="Trebuchet MS" w:hAnsi="Trebuchet MS"/>
          <w:sz w:val="22"/>
          <w:szCs w:val="22"/>
        </w:rPr>
        <w:t xml:space="preserve">atea </w:t>
      </w:r>
      <w:r w:rsidRPr="00B531FE">
        <w:rPr>
          <w:rFonts w:ascii="Trebuchet MS" w:hAnsi="Trebuchet MS"/>
          <w:sz w:val="22"/>
          <w:szCs w:val="22"/>
        </w:rPr>
        <w:t xml:space="preserve">de promovare a transformării socio-economice durabile / ecologice în zonele rurale și defavorizate; </w:t>
      </w:r>
    </w:p>
    <w:p w:rsidR="001F4D0C" w:rsidRPr="00B531FE" w:rsidRDefault="002F20DA" w:rsidP="00B531FE">
      <w:pPr>
        <w:pStyle w:val="ListParagraph"/>
        <w:numPr>
          <w:ilvl w:val="0"/>
          <w:numId w:val="6"/>
        </w:numPr>
        <w:rPr>
          <w:rFonts w:ascii="Trebuchet MS" w:hAnsi="Trebuchet MS"/>
          <w:sz w:val="22"/>
          <w:szCs w:val="22"/>
        </w:rPr>
      </w:pPr>
      <w:r>
        <w:rPr>
          <w:rFonts w:ascii="Trebuchet MS" w:hAnsi="Trebuchet MS"/>
          <w:sz w:val="22"/>
          <w:szCs w:val="22"/>
        </w:rPr>
        <w:t>potențialul</w:t>
      </w:r>
      <w:r w:rsidR="001F4D0C" w:rsidRPr="00B531FE">
        <w:rPr>
          <w:rFonts w:ascii="Trebuchet MS" w:hAnsi="Trebuchet MS"/>
          <w:sz w:val="22"/>
          <w:szCs w:val="22"/>
        </w:rPr>
        <w:t xml:space="preserve"> de a crea locuri de muncă.</w:t>
      </w:r>
    </w:p>
    <w:p w:rsidR="00CA57C7" w:rsidRPr="00B531FE" w:rsidRDefault="00CA57C7" w:rsidP="00B531FE">
      <w:pPr>
        <w:rPr>
          <w:rFonts w:ascii="Trebuchet MS" w:hAnsi="Trebuchet MS"/>
          <w:sz w:val="22"/>
          <w:szCs w:val="22"/>
        </w:rPr>
      </w:pPr>
    </w:p>
    <w:p w:rsidR="001F4D0C" w:rsidRPr="00B531FE" w:rsidRDefault="001F4D0C" w:rsidP="00B531FE">
      <w:pPr>
        <w:rPr>
          <w:rFonts w:ascii="Trebuchet MS" w:hAnsi="Trebuchet MS"/>
          <w:sz w:val="22"/>
          <w:szCs w:val="22"/>
        </w:rPr>
      </w:pPr>
    </w:p>
    <w:p w:rsidR="001F4D0C" w:rsidRDefault="001F4D0C" w:rsidP="00B531FE">
      <w:pPr>
        <w:rPr>
          <w:rFonts w:ascii="Trebuchet MS" w:hAnsi="Trebuchet MS"/>
          <w:sz w:val="22"/>
          <w:szCs w:val="22"/>
        </w:rPr>
      </w:pPr>
    </w:p>
    <w:p w:rsidR="00787295" w:rsidRPr="00B531FE" w:rsidRDefault="00787295" w:rsidP="00B531FE">
      <w:pPr>
        <w:rPr>
          <w:rFonts w:ascii="Trebuchet MS" w:hAnsi="Trebuchet MS"/>
          <w:sz w:val="22"/>
          <w:szCs w:val="22"/>
        </w:rPr>
      </w:pPr>
    </w:p>
    <w:p w:rsidR="001F4D0C" w:rsidRPr="00B531FE" w:rsidRDefault="00271EA8" w:rsidP="00B531FE">
      <w:pPr>
        <w:rPr>
          <w:rFonts w:ascii="Trebuchet MS" w:hAnsi="Trebuchet MS"/>
          <w:b/>
          <w:sz w:val="22"/>
          <w:szCs w:val="22"/>
        </w:rPr>
      </w:pPr>
      <w:r w:rsidRPr="00B531FE">
        <w:rPr>
          <w:rFonts w:ascii="Trebuchet MS" w:hAnsi="Trebuchet MS"/>
          <w:b/>
          <w:sz w:val="22"/>
          <w:szCs w:val="22"/>
        </w:rPr>
        <w:t xml:space="preserve">CRITERIUL </w:t>
      </w:r>
      <w:r w:rsidR="001F4D0C" w:rsidRPr="00B531FE">
        <w:rPr>
          <w:rFonts w:ascii="Trebuchet MS" w:hAnsi="Trebuchet MS"/>
          <w:b/>
          <w:sz w:val="22"/>
          <w:szCs w:val="22"/>
        </w:rPr>
        <w:t xml:space="preserve">I. </w:t>
      </w:r>
      <w:r w:rsidR="00180B0E" w:rsidRPr="00B531FE">
        <w:rPr>
          <w:rFonts w:ascii="Trebuchet MS" w:hAnsi="Trebuchet MS"/>
          <w:b/>
          <w:sz w:val="22"/>
          <w:szCs w:val="22"/>
        </w:rPr>
        <w:t>CAPACITATEA DE A ATRAGE TURIȘTI INTERNAȚIONALI ȘI NAȚIONALI</w:t>
      </w:r>
    </w:p>
    <w:p w:rsidR="001F4D0C" w:rsidRPr="00B531FE" w:rsidRDefault="001F4D0C" w:rsidP="00B531FE">
      <w:pPr>
        <w:rPr>
          <w:rFonts w:ascii="Trebuchet MS" w:hAnsi="Trebuchet MS"/>
          <w:sz w:val="22"/>
          <w:szCs w:val="22"/>
        </w:rPr>
      </w:pPr>
    </w:p>
    <w:p w:rsidR="001F4D0C" w:rsidRPr="00B531FE" w:rsidRDefault="001F4D0C" w:rsidP="00B531FE">
      <w:pPr>
        <w:rPr>
          <w:rFonts w:ascii="Trebuchet MS" w:hAnsi="Trebuchet MS"/>
          <w:sz w:val="22"/>
          <w:szCs w:val="22"/>
        </w:rPr>
      </w:pPr>
      <w:r w:rsidRPr="00B531FE">
        <w:rPr>
          <w:rFonts w:ascii="Trebuchet MS" w:hAnsi="Trebuchet MS"/>
          <w:sz w:val="22"/>
          <w:szCs w:val="22"/>
        </w:rPr>
        <w:t>Indicatori</w:t>
      </w:r>
      <w:r w:rsidR="001B624D">
        <w:rPr>
          <w:rFonts w:ascii="Trebuchet MS" w:hAnsi="Trebuchet MS"/>
          <w:sz w:val="22"/>
          <w:szCs w:val="22"/>
        </w:rPr>
        <w:t>i</w:t>
      </w:r>
      <w:r w:rsidRPr="00B531FE">
        <w:rPr>
          <w:rFonts w:ascii="Trebuchet MS" w:hAnsi="Trebuchet MS"/>
          <w:sz w:val="22"/>
          <w:szCs w:val="22"/>
        </w:rPr>
        <w:t xml:space="preserve"> </w:t>
      </w:r>
      <w:r w:rsidR="003910F0" w:rsidRPr="00B531FE">
        <w:rPr>
          <w:rFonts w:ascii="Trebuchet MS" w:hAnsi="Trebuchet MS"/>
          <w:sz w:val="22"/>
          <w:szCs w:val="22"/>
        </w:rPr>
        <w:t>avuți în vedere:</w:t>
      </w:r>
    </w:p>
    <w:p w:rsidR="003910F0" w:rsidRPr="00B531FE" w:rsidRDefault="003910F0" w:rsidP="00B531FE">
      <w:pPr>
        <w:rPr>
          <w:rFonts w:ascii="Trebuchet MS" w:hAnsi="Trebuchet MS"/>
          <w:sz w:val="22"/>
          <w:szCs w:val="22"/>
        </w:rPr>
      </w:pPr>
    </w:p>
    <w:p w:rsidR="00CF595E" w:rsidRPr="00B531FE" w:rsidRDefault="00CF595E" w:rsidP="00B531FE">
      <w:pPr>
        <w:pStyle w:val="ListParagraph"/>
        <w:numPr>
          <w:ilvl w:val="0"/>
          <w:numId w:val="6"/>
        </w:numPr>
        <w:rPr>
          <w:rFonts w:ascii="Trebuchet MS" w:hAnsi="Trebuchet MS"/>
          <w:sz w:val="22"/>
          <w:szCs w:val="22"/>
        </w:rPr>
      </w:pPr>
      <w:r w:rsidRPr="00B531FE">
        <w:rPr>
          <w:rFonts w:ascii="Trebuchet MS" w:hAnsi="Trebuchet MS"/>
          <w:sz w:val="22"/>
          <w:szCs w:val="22"/>
        </w:rPr>
        <w:t>înnoptări turiști români în structurile de cazare;</w:t>
      </w:r>
    </w:p>
    <w:p w:rsidR="00CF595E" w:rsidRPr="00B531FE" w:rsidRDefault="00CF595E" w:rsidP="00B531FE">
      <w:pPr>
        <w:pStyle w:val="ListParagraph"/>
        <w:numPr>
          <w:ilvl w:val="0"/>
          <w:numId w:val="6"/>
        </w:numPr>
        <w:rPr>
          <w:rFonts w:ascii="Trebuchet MS" w:hAnsi="Trebuchet MS"/>
          <w:sz w:val="22"/>
          <w:szCs w:val="22"/>
        </w:rPr>
      </w:pPr>
      <w:r w:rsidRPr="00B531FE">
        <w:rPr>
          <w:rFonts w:ascii="Trebuchet MS" w:hAnsi="Trebuchet MS"/>
          <w:sz w:val="22"/>
          <w:szCs w:val="22"/>
        </w:rPr>
        <w:t>înnoptări turiști străini în structurile de cazare.</w:t>
      </w:r>
    </w:p>
    <w:p w:rsidR="00A83EAC" w:rsidRPr="00B531FE" w:rsidRDefault="00A83EAC" w:rsidP="00B531FE">
      <w:pPr>
        <w:rPr>
          <w:rFonts w:ascii="Trebuchet MS" w:hAnsi="Trebuchet MS"/>
          <w:sz w:val="22"/>
          <w:szCs w:val="22"/>
        </w:rPr>
      </w:pPr>
    </w:p>
    <w:p w:rsidR="00A83EAC" w:rsidRPr="00B531FE" w:rsidRDefault="00A73776" w:rsidP="00D06DB6">
      <w:pPr>
        <w:spacing w:after="120"/>
        <w:jc w:val="both"/>
        <w:rPr>
          <w:rFonts w:ascii="Trebuchet MS" w:hAnsi="Trebuchet MS"/>
          <w:sz w:val="22"/>
          <w:szCs w:val="22"/>
        </w:rPr>
      </w:pPr>
      <w:r w:rsidRPr="00B531FE">
        <w:rPr>
          <w:rFonts w:ascii="Trebuchet MS" w:hAnsi="Trebuchet MS"/>
          <w:sz w:val="22"/>
          <w:szCs w:val="22"/>
        </w:rPr>
        <w:t xml:space="preserve">Se va face o </w:t>
      </w:r>
      <w:r w:rsidR="001B624D">
        <w:rPr>
          <w:rFonts w:ascii="Trebuchet MS" w:hAnsi="Trebuchet MS"/>
          <w:sz w:val="22"/>
          <w:szCs w:val="22"/>
        </w:rPr>
        <w:t>ordonare</w:t>
      </w:r>
      <w:r w:rsidRPr="00B531FE">
        <w:rPr>
          <w:rFonts w:ascii="Trebuchet MS" w:hAnsi="Trebuchet MS"/>
          <w:sz w:val="22"/>
          <w:szCs w:val="22"/>
        </w:rPr>
        <w:t xml:space="preserve"> a județelor în funcție de numărul înnoptărilor turiștilor români și în funcție de numărul înnoptărilor turiștilor străini în structurile de cazare din România.</w:t>
      </w:r>
      <w:r w:rsidR="00C75609" w:rsidRPr="00B531FE">
        <w:rPr>
          <w:rFonts w:ascii="Trebuchet MS" w:hAnsi="Trebuchet MS"/>
          <w:sz w:val="22"/>
          <w:szCs w:val="22"/>
        </w:rPr>
        <w:t xml:space="preserve"> Cei doi indicatori vor </w:t>
      </w:r>
      <w:r w:rsidR="001B624D">
        <w:rPr>
          <w:rFonts w:ascii="Trebuchet MS" w:hAnsi="Trebuchet MS"/>
          <w:sz w:val="22"/>
          <w:szCs w:val="22"/>
        </w:rPr>
        <w:t xml:space="preserve">fi </w:t>
      </w:r>
      <w:r w:rsidR="00C75609" w:rsidRPr="00B531FE">
        <w:rPr>
          <w:rFonts w:ascii="Trebuchet MS" w:hAnsi="Trebuchet MS"/>
          <w:sz w:val="22"/>
          <w:szCs w:val="22"/>
        </w:rPr>
        <w:t>analizați la nivelul anului 20</w:t>
      </w:r>
      <w:r w:rsidR="002B4C54">
        <w:rPr>
          <w:rFonts w:ascii="Trebuchet MS" w:hAnsi="Trebuchet MS"/>
          <w:sz w:val="22"/>
          <w:szCs w:val="22"/>
        </w:rPr>
        <w:t>19</w:t>
      </w:r>
      <w:r w:rsidR="00C75609" w:rsidRPr="00B531FE">
        <w:rPr>
          <w:rFonts w:ascii="Trebuchet MS" w:hAnsi="Trebuchet MS"/>
          <w:sz w:val="22"/>
          <w:szCs w:val="22"/>
        </w:rPr>
        <w:t>.</w:t>
      </w:r>
    </w:p>
    <w:p w:rsidR="00A83EAC" w:rsidRDefault="00695B64" w:rsidP="00B531FE">
      <w:pPr>
        <w:jc w:val="both"/>
        <w:rPr>
          <w:rFonts w:ascii="Trebuchet MS" w:hAnsi="Trebuchet MS"/>
          <w:sz w:val="22"/>
          <w:szCs w:val="22"/>
        </w:rPr>
      </w:pPr>
      <w:r w:rsidRPr="00B531FE">
        <w:rPr>
          <w:rFonts w:ascii="Trebuchet MS" w:hAnsi="Trebuchet MS"/>
          <w:sz w:val="22"/>
          <w:szCs w:val="22"/>
        </w:rPr>
        <w:t>Pentru fiecare dintre cei doi indicatori se acordă un punctaj maxim de 42 de puncte pentru județul aflat pe locul 1, 41 de puncte pentru județul aflat pe locul 2, … 1 punct pentru județul aflat pe locul 42.</w:t>
      </w:r>
    </w:p>
    <w:p w:rsidR="00A83EAC" w:rsidRPr="00FD6742" w:rsidRDefault="00A83EAC" w:rsidP="00CA57C7">
      <w:pPr>
        <w:rPr>
          <w:rFonts w:ascii="Trebuchet MS" w:hAnsi="Trebuchet MS"/>
          <w:sz w:val="20"/>
          <w:szCs w:val="20"/>
        </w:rPr>
      </w:pPr>
    </w:p>
    <w:p w:rsidR="00B66915" w:rsidRPr="00FD6742" w:rsidRDefault="00BF7E7E" w:rsidP="00CA57C7">
      <w:pPr>
        <w:rPr>
          <w:rFonts w:ascii="Trebuchet MS" w:hAnsi="Trebuchet MS"/>
          <w:sz w:val="20"/>
          <w:szCs w:val="20"/>
        </w:rPr>
      </w:pPr>
      <w:r>
        <w:rPr>
          <w:rFonts w:ascii="Trebuchet MS" w:hAnsi="Trebuchet MS"/>
          <w:b/>
          <w:sz w:val="20"/>
          <w:szCs w:val="20"/>
        </w:rPr>
        <w:t xml:space="preserve">Indicator I.1 - </w:t>
      </w:r>
      <w:r w:rsidR="00B66915" w:rsidRPr="00FD6742">
        <w:rPr>
          <w:rFonts w:ascii="Trebuchet MS" w:hAnsi="Trebuchet MS"/>
          <w:b/>
          <w:sz w:val="20"/>
          <w:szCs w:val="20"/>
        </w:rPr>
        <w:t>ÎNNOPTĂRI ROMÂNI</w:t>
      </w:r>
      <w:r w:rsidR="007C350C">
        <w:rPr>
          <w:rFonts w:ascii="Trebuchet MS" w:hAnsi="Trebuchet MS"/>
          <w:b/>
          <w:sz w:val="20"/>
          <w:szCs w:val="20"/>
        </w:rPr>
        <w:t xml:space="preserve"> (2019)</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68"/>
        <w:gridCol w:w="2410"/>
      </w:tblGrid>
      <w:tr w:rsidR="002B4C54" w:rsidRPr="00FD6742" w:rsidTr="002B4C54">
        <w:trPr>
          <w:trHeight w:val="300"/>
        </w:trPr>
        <w:tc>
          <w:tcPr>
            <w:tcW w:w="4673" w:type="dxa"/>
            <w:shd w:val="clear" w:color="auto" w:fill="auto"/>
            <w:noWrap/>
            <w:vAlign w:val="center"/>
            <w:hideMark/>
          </w:tcPr>
          <w:p w:rsidR="002B4C54" w:rsidRPr="00FD6742" w:rsidRDefault="002B4C54">
            <w:pPr>
              <w:rPr>
                <w:rFonts w:ascii="Trebuchet MS" w:hAnsi="Trebuchet MS" w:cs="Calibri"/>
                <w:color w:val="000000"/>
                <w:sz w:val="20"/>
                <w:szCs w:val="20"/>
              </w:rPr>
            </w:pPr>
            <w:r w:rsidRPr="007B5C44">
              <w:rPr>
                <w:rFonts w:ascii="Trebuchet MS" w:hAnsi="Trebuchet MS" w:cs="Calibri"/>
                <w:b/>
                <w:color w:val="000000"/>
                <w:sz w:val="20"/>
                <w:szCs w:val="20"/>
              </w:rPr>
              <w:t>Județ</w:t>
            </w:r>
          </w:p>
        </w:tc>
        <w:tc>
          <w:tcPr>
            <w:tcW w:w="2268" w:type="dxa"/>
            <w:shd w:val="clear" w:color="auto" w:fill="auto"/>
            <w:noWrap/>
            <w:vAlign w:val="center"/>
            <w:hideMark/>
          </w:tcPr>
          <w:p w:rsidR="002B4C54" w:rsidRPr="00FD6742" w:rsidRDefault="002B4C54">
            <w:pPr>
              <w:jc w:val="right"/>
              <w:rPr>
                <w:rFonts w:ascii="Trebuchet MS" w:hAnsi="Trebuchet MS" w:cs="Calibri"/>
                <w:b/>
                <w:color w:val="000000"/>
                <w:sz w:val="20"/>
                <w:szCs w:val="20"/>
              </w:rPr>
            </w:pPr>
            <w:r w:rsidRPr="00FD6742">
              <w:rPr>
                <w:rFonts w:ascii="Trebuchet MS" w:hAnsi="Trebuchet MS" w:cs="Calibri"/>
                <w:b/>
                <w:color w:val="000000"/>
                <w:sz w:val="20"/>
                <w:szCs w:val="20"/>
              </w:rPr>
              <w:t>2019</w:t>
            </w:r>
          </w:p>
        </w:tc>
        <w:tc>
          <w:tcPr>
            <w:tcW w:w="2410" w:type="dxa"/>
            <w:vAlign w:val="center"/>
          </w:tcPr>
          <w:p w:rsidR="002B4C54" w:rsidRPr="00295922" w:rsidRDefault="002B4C54" w:rsidP="0095130F">
            <w:pPr>
              <w:jc w:val="center"/>
              <w:rPr>
                <w:rFonts w:ascii="Trebuchet MS" w:hAnsi="Trebuchet MS" w:cs="Calibri"/>
                <w:b/>
                <w:color w:val="000000"/>
                <w:sz w:val="20"/>
                <w:szCs w:val="20"/>
              </w:rPr>
            </w:pPr>
            <w:r w:rsidRPr="00295922">
              <w:rPr>
                <w:rFonts w:ascii="Trebuchet MS" w:hAnsi="Trebuchet MS" w:cs="Calibri"/>
                <w:b/>
                <w:color w:val="000000"/>
                <w:sz w:val="20"/>
                <w:szCs w:val="20"/>
              </w:rPr>
              <w:t>Indicator I.1</w:t>
            </w:r>
          </w:p>
        </w:tc>
      </w:tr>
      <w:tr w:rsidR="002B4C54" w:rsidRPr="00FD6742" w:rsidTr="002B4C54">
        <w:trPr>
          <w:trHeight w:val="70"/>
        </w:trPr>
        <w:tc>
          <w:tcPr>
            <w:tcW w:w="4673" w:type="dxa"/>
            <w:shd w:val="clear" w:color="auto" w:fill="auto"/>
            <w:vAlign w:val="center"/>
            <w:hideMark/>
          </w:tcPr>
          <w:p w:rsidR="002B4C54" w:rsidRPr="00D55540" w:rsidRDefault="002B4C54" w:rsidP="00C75609">
            <w:pPr>
              <w:rPr>
                <w:rFonts w:ascii="Trebuchet MS" w:hAnsi="Trebuchet MS" w:cs="Calibri"/>
                <w:bCs/>
                <w:color w:val="000000"/>
                <w:sz w:val="20"/>
                <w:szCs w:val="20"/>
              </w:rPr>
            </w:pPr>
            <w:r w:rsidRPr="00D55540">
              <w:rPr>
                <w:rFonts w:ascii="Trebuchet MS" w:hAnsi="Trebuchet MS" w:cs="Calibri"/>
                <w:bCs/>
                <w:color w:val="000000"/>
                <w:sz w:val="20"/>
                <w:szCs w:val="20"/>
              </w:rPr>
              <w:t>Constanta</w:t>
            </w:r>
          </w:p>
        </w:tc>
        <w:tc>
          <w:tcPr>
            <w:tcW w:w="2268" w:type="dxa"/>
            <w:shd w:val="clear" w:color="auto" w:fill="auto"/>
            <w:vAlign w:val="center"/>
            <w:hideMark/>
          </w:tcPr>
          <w:p w:rsidR="002B4C54" w:rsidRPr="00FD6742" w:rsidRDefault="002B4C54" w:rsidP="00C75609">
            <w:pPr>
              <w:jc w:val="right"/>
              <w:rPr>
                <w:rFonts w:ascii="Trebuchet MS" w:hAnsi="Trebuchet MS" w:cs="Calibri"/>
                <w:color w:val="000000"/>
                <w:sz w:val="20"/>
                <w:szCs w:val="20"/>
              </w:rPr>
            </w:pPr>
            <w:r w:rsidRPr="00FD6742">
              <w:rPr>
                <w:rFonts w:ascii="Trebuchet MS" w:hAnsi="Trebuchet MS" w:cs="Calibri"/>
                <w:color w:val="000000"/>
                <w:sz w:val="20"/>
                <w:szCs w:val="20"/>
              </w:rPr>
              <w:t>4986936</w:t>
            </w:r>
          </w:p>
        </w:tc>
        <w:tc>
          <w:tcPr>
            <w:tcW w:w="2410" w:type="dxa"/>
            <w:shd w:val="clear" w:color="auto" w:fill="auto"/>
          </w:tcPr>
          <w:p w:rsidR="002B4C54" w:rsidRPr="00295922" w:rsidRDefault="002B4C54" w:rsidP="0095130F">
            <w:pPr>
              <w:jc w:val="center"/>
              <w:rPr>
                <w:rFonts w:ascii="Trebuchet MS" w:hAnsi="Trebuchet MS" w:cs="Calibri"/>
                <w:b/>
                <w:color w:val="000000"/>
                <w:sz w:val="20"/>
                <w:szCs w:val="20"/>
              </w:rPr>
            </w:pPr>
            <w:r w:rsidRPr="00295922">
              <w:rPr>
                <w:rFonts w:ascii="Trebuchet MS" w:hAnsi="Trebuchet MS" w:cs="Calibri"/>
                <w:b/>
                <w:color w:val="000000"/>
                <w:sz w:val="20"/>
                <w:szCs w:val="20"/>
              </w:rPr>
              <w:t>42</w:t>
            </w:r>
          </w:p>
        </w:tc>
      </w:tr>
      <w:tr w:rsidR="002B4C54" w:rsidRPr="00FD6742" w:rsidTr="002B4C54">
        <w:trPr>
          <w:trHeight w:val="70"/>
        </w:trPr>
        <w:tc>
          <w:tcPr>
            <w:tcW w:w="4673" w:type="dxa"/>
            <w:shd w:val="clear" w:color="auto" w:fill="auto"/>
            <w:vAlign w:val="center"/>
            <w:hideMark/>
          </w:tcPr>
          <w:p w:rsidR="002B4C54" w:rsidRPr="00D55540" w:rsidRDefault="002B4C54" w:rsidP="00C75609">
            <w:pPr>
              <w:rPr>
                <w:rFonts w:ascii="Trebuchet MS" w:hAnsi="Trebuchet MS" w:cs="Calibri"/>
                <w:bCs/>
                <w:color w:val="000000"/>
                <w:sz w:val="20"/>
                <w:szCs w:val="20"/>
              </w:rPr>
            </w:pPr>
            <w:r w:rsidRPr="00D55540">
              <w:rPr>
                <w:rFonts w:ascii="Trebuchet MS" w:hAnsi="Trebuchet MS" w:cs="Calibri"/>
                <w:bCs/>
                <w:color w:val="000000"/>
                <w:sz w:val="20"/>
                <w:szCs w:val="20"/>
              </w:rPr>
              <w:t>Brasov</w:t>
            </w:r>
          </w:p>
        </w:tc>
        <w:tc>
          <w:tcPr>
            <w:tcW w:w="2268" w:type="dxa"/>
            <w:shd w:val="clear" w:color="auto" w:fill="auto"/>
            <w:vAlign w:val="center"/>
            <w:hideMark/>
          </w:tcPr>
          <w:p w:rsidR="002B4C54" w:rsidRPr="00FD6742" w:rsidRDefault="002B4C54" w:rsidP="00C75609">
            <w:pPr>
              <w:jc w:val="right"/>
              <w:rPr>
                <w:rFonts w:ascii="Trebuchet MS" w:hAnsi="Trebuchet MS" w:cs="Calibri"/>
                <w:color w:val="000000"/>
                <w:sz w:val="20"/>
                <w:szCs w:val="20"/>
              </w:rPr>
            </w:pPr>
            <w:r w:rsidRPr="00FD6742">
              <w:rPr>
                <w:rFonts w:ascii="Trebuchet MS" w:hAnsi="Trebuchet MS" w:cs="Calibri"/>
                <w:color w:val="000000"/>
                <w:sz w:val="20"/>
                <w:szCs w:val="20"/>
              </w:rPr>
              <w:t>2416611</w:t>
            </w:r>
          </w:p>
        </w:tc>
        <w:tc>
          <w:tcPr>
            <w:tcW w:w="2410" w:type="dxa"/>
            <w:shd w:val="clear" w:color="auto" w:fill="auto"/>
          </w:tcPr>
          <w:p w:rsidR="002B4C54" w:rsidRPr="00295922" w:rsidRDefault="002B4C54" w:rsidP="0095130F">
            <w:pPr>
              <w:jc w:val="center"/>
              <w:rPr>
                <w:rFonts w:ascii="Trebuchet MS" w:hAnsi="Trebuchet MS" w:cs="Calibri"/>
                <w:b/>
                <w:color w:val="000000"/>
                <w:sz w:val="20"/>
                <w:szCs w:val="20"/>
              </w:rPr>
            </w:pPr>
            <w:r w:rsidRPr="00295922">
              <w:rPr>
                <w:rFonts w:ascii="Trebuchet MS" w:hAnsi="Trebuchet MS" w:cs="Calibri"/>
                <w:b/>
                <w:color w:val="000000"/>
                <w:sz w:val="20"/>
                <w:szCs w:val="20"/>
              </w:rPr>
              <w:t>41</w:t>
            </w:r>
          </w:p>
        </w:tc>
      </w:tr>
      <w:tr w:rsidR="002B4C54" w:rsidRPr="00FD6742" w:rsidTr="002B4C54">
        <w:trPr>
          <w:trHeight w:val="70"/>
        </w:trPr>
        <w:tc>
          <w:tcPr>
            <w:tcW w:w="4673" w:type="dxa"/>
            <w:shd w:val="clear" w:color="auto" w:fill="auto"/>
            <w:vAlign w:val="center"/>
            <w:hideMark/>
          </w:tcPr>
          <w:p w:rsidR="002B4C54" w:rsidRPr="00D55540" w:rsidRDefault="002B4C54" w:rsidP="00C75609">
            <w:pPr>
              <w:rPr>
                <w:rFonts w:ascii="Trebuchet MS" w:hAnsi="Trebuchet MS" w:cs="Calibri"/>
                <w:bCs/>
                <w:color w:val="000000"/>
                <w:sz w:val="20"/>
                <w:szCs w:val="20"/>
              </w:rPr>
            </w:pPr>
            <w:r w:rsidRPr="00D55540">
              <w:rPr>
                <w:rFonts w:ascii="Trebuchet MS" w:hAnsi="Trebuchet MS" w:cs="Calibri"/>
                <w:bCs/>
                <w:color w:val="000000"/>
                <w:sz w:val="20"/>
                <w:szCs w:val="20"/>
              </w:rPr>
              <w:t>Valcea</w:t>
            </w:r>
          </w:p>
        </w:tc>
        <w:tc>
          <w:tcPr>
            <w:tcW w:w="2268" w:type="dxa"/>
            <w:shd w:val="clear" w:color="auto" w:fill="auto"/>
            <w:vAlign w:val="center"/>
            <w:hideMark/>
          </w:tcPr>
          <w:p w:rsidR="002B4C54" w:rsidRPr="00FD6742" w:rsidRDefault="002B4C54" w:rsidP="00C75609">
            <w:pPr>
              <w:jc w:val="right"/>
              <w:rPr>
                <w:rFonts w:ascii="Trebuchet MS" w:hAnsi="Trebuchet MS" w:cs="Calibri"/>
                <w:color w:val="000000"/>
                <w:sz w:val="20"/>
                <w:szCs w:val="20"/>
              </w:rPr>
            </w:pPr>
            <w:r w:rsidRPr="00FD6742">
              <w:rPr>
                <w:rFonts w:ascii="Trebuchet MS" w:hAnsi="Trebuchet MS" w:cs="Calibri"/>
                <w:color w:val="000000"/>
                <w:sz w:val="20"/>
                <w:szCs w:val="20"/>
              </w:rPr>
              <w:t>1500544</w:t>
            </w:r>
          </w:p>
        </w:tc>
        <w:tc>
          <w:tcPr>
            <w:tcW w:w="2410" w:type="dxa"/>
            <w:shd w:val="clear" w:color="auto" w:fill="auto"/>
          </w:tcPr>
          <w:p w:rsidR="002B4C54" w:rsidRPr="00295922" w:rsidRDefault="002B4C54" w:rsidP="0095130F">
            <w:pPr>
              <w:jc w:val="center"/>
              <w:rPr>
                <w:rFonts w:ascii="Trebuchet MS" w:hAnsi="Trebuchet MS" w:cs="Calibri"/>
                <w:b/>
                <w:color w:val="000000"/>
                <w:sz w:val="20"/>
                <w:szCs w:val="20"/>
              </w:rPr>
            </w:pPr>
            <w:r w:rsidRPr="00295922">
              <w:rPr>
                <w:rFonts w:ascii="Trebuchet MS" w:hAnsi="Trebuchet MS" w:cs="Calibri"/>
                <w:b/>
                <w:color w:val="000000"/>
                <w:sz w:val="20"/>
                <w:szCs w:val="20"/>
              </w:rPr>
              <w:t>40</w:t>
            </w:r>
          </w:p>
        </w:tc>
      </w:tr>
      <w:tr w:rsidR="002B4C54" w:rsidRPr="00FD6742" w:rsidTr="002B4C54">
        <w:trPr>
          <w:trHeight w:val="70"/>
        </w:trPr>
        <w:tc>
          <w:tcPr>
            <w:tcW w:w="4673" w:type="dxa"/>
            <w:shd w:val="clear" w:color="auto" w:fill="auto"/>
            <w:vAlign w:val="center"/>
            <w:hideMark/>
          </w:tcPr>
          <w:p w:rsidR="002B4C54" w:rsidRPr="00D55540" w:rsidRDefault="002B4C54" w:rsidP="00C75609">
            <w:pPr>
              <w:rPr>
                <w:rFonts w:ascii="Trebuchet MS" w:hAnsi="Trebuchet MS" w:cs="Calibri"/>
                <w:bCs/>
                <w:color w:val="000000"/>
                <w:sz w:val="20"/>
                <w:szCs w:val="20"/>
              </w:rPr>
            </w:pPr>
            <w:r w:rsidRPr="00D55540">
              <w:rPr>
                <w:rFonts w:ascii="Trebuchet MS" w:hAnsi="Trebuchet MS" w:cs="Calibri"/>
                <w:bCs/>
                <w:color w:val="000000"/>
                <w:sz w:val="20"/>
                <w:szCs w:val="20"/>
              </w:rPr>
              <w:t>Bihor</w:t>
            </w:r>
          </w:p>
        </w:tc>
        <w:tc>
          <w:tcPr>
            <w:tcW w:w="2268" w:type="dxa"/>
            <w:shd w:val="clear" w:color="auto" w:fill="auto"/>
            <w:vAlign w:val="center"/>
            <w:hideMark/>
          </w:tcPr>
          <w:p w:rsidR="002B4C54" w:rsidRPr="00FD6742" w:rsidRDefault="002B4C54" w:rsidP="00C75609">
            <w:pPr>
              <w:jc w:val="right"/>
              <w:rPr>
                <w:rFonts w:ascii="Trebuchet MS" w:hAnsi="Trebuchet MS" w:cs="Calibri"/>
                <w:color w:val="000000"/>
                <w:sz w:val="20"/>
                <w:szCs w:val="20"/>
              </w:rPr>
            </w:pPr>
            <w:r w:rsidRPr="00FD6742">
              <w:rPr>
                <w:rFonts w:ascii="Trebuchet MS" w:hAnsi="Trebuchet MS" w:cs="Calibri"/>
                <w:color w:val="000000"/>
                <w:sz w:val="20"/>
                <w:szCs w:val="20"/>
              </w:rPr>
              <w:t>1406142</w:t>
            </w:r>
          </w:p>
        </w:tc>
        <w:tc>
          <w:tcPr>
            <w:tcW w:w="2410" w:type="dxa"/>
            <w:shd w:val="clear" w:color="auto" w:fill="auto"/>
          </w:tcPr>
          <w:p w:rsidR="002B4C54" w:rsidRPr="00295922" w:rsidRDefault="002B4C54" w:rsidP="0095130F">
            <w:pPr>
              <w:jc w:val="center"/>
              <w:rPr>
                <w:rFonts w:ascii="Trebuchet MS" w:hAnsi="Trebuchet MS" w:cs="Calibri"/>
                <w:b/>
                <w:color w:val="000000"/>
                <w:sz w:val="20"/>
                <w:szCs w:val="20"/>
              </w:rPr>
            </w:pPr>
            <w:r w:rsidRPr="00295922">
              <w:rPr>
                <w:rFonts w:ascii="Trebuchet MS" w:hAnsi="Trebuchet MS" w:cs="Calibri"/>
                <w:b/>
                <w:color w:val="000000"/>
                <w:sz w:val="20"/>
                <w:szCs w:val="20"/>
              </w:rPr>
              <w:t>39</w:t>
            </w:r>
          </w:p>
        </w:tc>
      </w:tr>
      <w:tr w:rsidR="00FE3670" w:rsidRPr="00FD6742" w:rsidTr="002B4C54">
        <w:trPr>
          <w:trHeight w:val="70"/>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Municipiul Bucuresti</w:t>
            </w:r>
          </w:p>
        </w:tc>
        <w:tc>
          <w:tcPr>
            <w:tcW w:w="2268" w:type="dxa"/>
            <w:shd w:val="clear" w:color="auto" w:fill="auto"/>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1398052</w:t>
            </w:r>
          </w:p>
        </w:tc>
        <w:tc>
          <w:tcPr>
            <w:tcW w:w="2410" w:type="dxa"/>
            <w:shd w:val="clear" w:color="auto" w:fill="auto"/>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38</w:t>
            </w:r>
          </w:p>
        </w:tc>
      </w:tr>
      <w:tr w:rsidR="00FE3670" w:rsidRPr="00FD6742" w:rsidTr="002B4C54">
        <w:trPr>
          <w:trHeight w:val="70"/>
        </w:trPr>
        <w:tc>
          <w:tcPr>
            <w:tcW w:w="4673" w:type="dxa"/>
            <w:shd w:val="clear" w:color="auto" w:fill="auto"/>
            <w:vAlign w:val="center"/>
            <w:hideMark/>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Prahova</w:t>
            </w:r>
          </w:p>
        </w:tc>
        <w:tc>
          <w:tcPr>
            <w:tcW w:w="2268" w:type="dxa"/>
            <w:shd w:val="clear" w:color="auto" w:fill="auto"/>
            <w:vAlign w:val="center"/>
            <w:hideMark/>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1128815</w:t>
            </w:r>
          </w:p>
        </w:tc>
        <w:tc>
          <w:tcPr>
            <w:tcW w:w="2410" w:type="dxa"/>
            <w:shd w:val="clear" w:color="auto" w:fill="auto"/>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37</w:t>
            </w:r>
          </w:p>
        </w:tc>
      </w:tr>
      <w:tr w:rsidR="00FE3670" w:rsidRPr="00FD6742" w:rsidTr="00FE3670">
        <w:trPr>
          <w:trHeight w:val="70"/>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Mures</w:t>
            </w:r>
          </w:p>
        </w:tc>
        <w:tc>
          <w:tcPr>
            <w:tcW w:w="2268" w:type="dxa"/>
            <w:shd w:val="clear" w:color="auto" w:fill="auto"/>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980042</w:t>
            </w:r>
          </w:p>
        </w:tc>
        <w:tc>
          <w:tcPr>
            <w:tcW w:w="2410" w:type="dxa"/>
            <w:shd w:val="clear" w:color="auto" w:fill="auto"/>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36</w:t>
            </w:r>
          </w:p>
        </w:tc>
      </w:tr>
      <w:tr w:rsidR="00FE3670" w:rsidRPr="00FD6742" w:rsidTr="00FE3670">
        <w:trPr>
          <w:trHeight w:val="70"/>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lastRenderedPageBreak/>
              <w:t>Cluj</w:t>
            </w:r>
          </w:p>
        </w:tc>
        <w:tc>
          <w:tcPr>
            <w:tcW w:w="2268" w:type="dxa"/>
            <w:shd w:val="clear" w:color="auto" w:fill="auto"/>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966488</w:t>
            </w:r>
          </w:p>
        </w:tc>
        <w:tc>
          <w:tcPr>
            <w:tcW w:w="2410" w:type="dxa"/>
            <w:shd w:val="clear" w:color="auto" w:fill="auto"/>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35</w:t>
            </w:r>
          </w:p>
        </w:tc>
      </w:tr>
      <w:tr w:rsidR="00FE3670" w:rsidRPr="00FD6742" w:rsidTr="002B4C54">
        <w:trPr>
          <w:trHeight w:val="70"/>
        </w:trPr>
        <w:tc>
          <w:tcPr>
            <w:tcW w:w="4673" w:type="dxa"/>
            <w:shd w:val="clear" w:color="auto" w:fill="auto"/>
            <w:vAlign w:val="center"/>
            <w:hideMark/>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Suceava</w:t>
            </w:r>
          </w:p>
        </w:tc>
        <w:tc>
          <w:tcPr>
            <w:tcW w:w="2268" w:type="dxa"/>
            <w:shd w:val="clear" w:color="auto" w:fill="auto"/>
            <w:vAlign w:val="center"/>
            <w:hideMark/>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924586</w:t>
            </w:r>
          </w:p>
        </w:tc>
        <w:tc>
          <w:tcPr>
            <w:tcW w:w="2410" w:type="dxa"/>
            <w:shd w:val="clear" w:color="auto" w:fill="auto"/>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34</w:t>
            </w:r>
          </w:p>
        </w:tc>
      </w:tr>
      <w:tr w:rsidR="00FE3670" w:rsidRPr="00FD6742" w:rsidTr="00FE3670">
        <w:trPr>
          <w:trHeight w:val="70"/>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Caras-Severin</w:t>
            </w:r>
          </w:p>
        </w:tc>
        <w:tc>
          <w:tcPr>
            <w:tcW w:w="2268" w:type="dxa"/>
            <w:shd w:val="clear" w:color="auto" w:fill="auto"/>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769345</w:t>
            </w:r>
          </w:p>
        </w:tc>
        <w:tc>
          <w:tcPr>
            <w:tcW w:w="2410" w:type="dxa"/>
            <w:shd w:val="clear" w:color="auto" w:fill="auto"/>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33</w:t>
            </w:r>
          </w:p>
        </w:tc>
      </w:tr>
      <w:tr w:rsidR="00FE3670" w:rsidRPr="00FD6742" w:rsidTr="00FE3670">
        <w:trPr>
          <w:trHeight w:val="70"/>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Sibiu</w:t>
            </w:r>
          </w:p>
        </w:tc>
        <w:tc>
          <w:tcPr>
            <w:tcW w:w="2268" w:type="dxa"/>
            <w:shd w:val="clear" w:color="auto" w:fill="auto"/>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710390</w:t>
            </w:r>
          </w:p>
        </w:tc>
        <w:tc>
          <w:tcPr>
            <w:tcW w:w="2410" w:type="dxa"/>
            <w:shd w:val="clear" w:color="auto" w:fill="auto"/>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32</w:t>
            </w:r>
          </w:p>
        </w:tc>
      </w:tr>
      <w:tr w:rsidR="00FE3670" w:rsidRPr="00FD6742" w:rsidTr="00FE3670">
        <w:trPr>
          <w:trHeight w:val="74"/>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Timis</w:t>
            </w:r>
          </w:p>
        </w:tc>
        <w:tc>
          <w:tcPr>
            <w:tcW w:w="2268" w:type="dxa"/>
            <w:shd w:val="clear" w:color="auto" w:fill="auto"/>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615626</w:t>
            </w:r>
          </w:p>
        </w:tc>
        <w:tc>
          <w:tcPr>
            <w:tcW w:w="2410" w:type="dxa"/>
            <w:shd w:val="clear" w:color="auto" w:fill="auto"/>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31</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Covasna</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564907</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30</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Iasi</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465841</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29</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Neamt</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462845</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28</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Maramures</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458553</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27</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Harghita</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410181</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26</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Bacau</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395829</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25</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Hunedoara</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353566</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24</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Tulcea</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336977</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23</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Arges</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331465</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22</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Alba</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317929</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21</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Arad</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316422</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20</w:t>
            </w:r>
          </w:p>
        </w:tc>
      </w:tr>
      <w:tr w:rsidR="00FE3670" w:rsidRPr="00FD6742" w:rsidTr="002B4C54">
        <w:trPr>
          <w:trHeight w:val="70"/>
        </w:trPr>
        <w:tc>
          <w:tcPr>
            <w:tcW w:w="4673" w:type="dxa"/>
            <w:shd w:val="clear" w:color="000000" w:fill="FFFFFF"/>
            <w:vAlign w:val="center"/>
            <w:hideMark/>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Dambovita</w:t>
            </w:r>
          </w:p>
        </w:tc>
        <w:tc>
          <w:tcPr>
            <w:tcW w:w="2268" w:type="dxa"/>
            <w:shd w:val="clear" w:color="000000" w:fill="FFFFFF"/>
            <w:vAlign w:val="center"/>
            <w:hideMark/>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266605</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19</w:t>
            </w:r>
          </w:p>
        </w:tc>
      </w:tr>
      <w:tr w:rsidR="00FE3670" w:rsidRPr="00FD6742" w:rsidTr="00FE3670">
        <w:trPr>
          <w:trHeight w:val="146"/>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Braila</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216923</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18</w:t>
            </w:r>
          </w:p>
        </w:tc>
      </w:tr>
      <w:tr w:rsidR="00FE3670" w:rsidRPr="00FD6742" w:rsidTr="002B4C54">
        <w:trPr>
          <w:trHeight w:val="70"/>
        </w:trPr>
        <w:tc>
          <w:tcPr>
            <w:tcW w:w="4673" w:type="dxa"/>
            <w:shd w:val="clear" w:color="000000" w:fill="FFFFFF"/>
            <w:vAlign w:val="center"/>
            <w:hideMark/>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Mehedinti</w:t>
            </w:r>
          </w:p>
        </w:tc>
        <w:tc>
          <w:tcPr>
            <w:tcW w:w="2268" w:type="dxa"/>
            <w:shd w:val="clear" w:color="000000" w:fill="FFFFFF"/>
            <w:vAlign w:val="center"/>
            <w:hideMark/>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216601</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17</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Bistrita-Nasaud</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196347</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16</w:t>
            </w:r>
          </w:p>
        </w:tc>
      </w:tr>
      <w:tr w:rsidR="00FE3670" w:rsidRPr="00FD6742" w:rsidTr="002B4C54">
        <w:trPr>
          <w:trHeight w:val="70"/>
        </w:trPr>
        <w:tc>
          <w:tcPr>
            <w:tcW w:w="4673" w:type="dxa"/>
            <w:shd w:val="clear" w:color="000000" w:fill="FFFFFF"/>
            <w:vAlign w:val="center"/>
            <w:hideMark/>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Gorj</w:t>
            </w:r>
          </w:p>
        </w:tc>
        <w:tc>
          <w:tcPr>
            <w:tcW w:w="2268" w:type="dxa"/>
            <w:shd w:val="clear" w:color="000000" w:fill="FFFFFF"/>
            <w:vAlign w:val="center"/>
            <w:hideMark/>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196028</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15</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Buzau</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193128</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14</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Ialomita</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177911</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13</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Dolj</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173461</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12</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Ilfov</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170785</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11</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Galati</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156058</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10</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Satu Mare</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129410</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9</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Salaj</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89283</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8</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Botosani</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78426</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7</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Vrancea</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71143</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6</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Olt</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69740</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5</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Vaslui</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65716</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4</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Calarasi</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48760</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3</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Giurgiu</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43172</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2</w:t>
            </w:r>
          </w:p>
        </w:tc>
      </w:tr>
      <w:tr w:rsidR="00FE3670" w:rsidRPr="00FD6742" w:rsidTr="00FE3670">
        <w:trPr>
          <w:trHeight w:val="70"/>
        </w:trPr>
        <w:tc>
          <w:tcPr>
            <w:tcW w:w="4673" w:type="dxa"/>
            <w:shd w:val="clear" w:color="000000" w:fill="FFFFFF"/>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Teleorman</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17664</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r>
              <w:rPr>
                <w:rFonts w:ascii="Trebuchet MS" w:hAnsi="Trebuchet MS" w:cs="Calibri"/>
                <w:b/>
                <w:color w:val="000000"/>
                <w:sz w:val="20"/>
                <w:szCs w:val="20"/>
              </w:rPr>
              <w:t>1</w:t>
            </w:r>
          </w:p>
        </w:tc>
      </w:tr>
      <w:tr w:rsidR="00FE3670" w:rsidRPr="00FD6742" w:rsidTr="002B4C54">
        <w:trPr>
          <w:trHeight w:val="70"/>
        </w:trPr>
        <w:tc>
          <w:tcPr>
            <w:tcW w:w="4673" w:type="dxa"/>
            <w:shd w:val="clear" w:color="000000" w:fill="FFFFFF"/>
            <w:vAlign w:val="center"/>
          </w:tcPr>
          <w:p w:rsidR="00FE3670" w:rsidRPr="00FD6742" w:rsidRDefault="00FE3670" w:rsidP="00FE3670">
            <w:pPr>
              <w:rPr>
                <w:rFonts w:ascii="Trebuchet MS" w:hAnsi="Trebuchet MS" w:cs="Calibri"/>
                <w:b/>
                <w:bCs/>
                <w:color w:val="000000"/>
                <w:sz w:val="20"/>
                <w:szCs w:val="20"/>
              </w:rPr>
            </w:pPr>
            <w:r w:rsidRPr="00FD6742">
              <w:rPr>
                <w:rFonts w:ascii="Trebuchet MS" w:hAnsi="Trebuchet MS" w:cs="Calibri"/>
                <w:b/>
                <w:bCs/>
                <w:color w:val="000000"/>
                <w:sz w:val="20"/>
                <w:szCs w:val="20"/>
              </w:rPr>
              <w:t>TOTAL</w:t>
            </w:r>
          </w:p>
        </w:tc>
        <w:tc>
          <w:tcPr>
            <w:tcW w:w="2268" w:type="dxa"/>
            <w:shd w:val="clear" w:color="000000" w:fill="FFFFFF"/>
            <w:vAlign w:val="center"/>
          </w:tcPr>
          <w:p w:rsidR="00FE3670" w:rsidRPr="00FD6742" w:rsidRDefault="00FE3670" w:rsidP="00FE3670">
            <w:pPr>
              <w:jc w:val="right"/>
              <w:rPr>
                <w:rFonts w:ascii="Trebuchet MS" w:hAnsi="Trebuchet MS" w:cs="Calibri"/>
                <w:color w:val="000000"/>
                <w:sz w:val="20"/>
                <w:szCs w:val="20"/>
              </w:rPr>
            </w:pPr>
            <w:r w:rsidRPr="00FD6742">
              <w:rPr>
                <w:rFonts w:ascii="Trebuchet MS" w:hAnsi="Trebuchet MS" w:cs="Calibri"/>
                <w:color w:val="000000"/>
                <w:sz w:val="20"/>
                <w:szCs w:val="20"/>
              </w:rPr>
              <w:t>24795253</w:t>
            </w:r>
          </w:p>
        </w:tc>
        <w:tc>
          <w:tcPr>
            <w:tcW w:w="2410" w:type="dxa"/>
            <w:shd w:val="clear" w:color="000000" w:fill="FFFFFF"/>
          </w:tcPr>
          <w:p w:rsidR="00FE3670" w:rsidRPr="00295922" w:rsidRDefault="00FE3670" w:rsidP="00FE3670">
            <w:pPr>
              <w:jc w:val="center"/>
              <w:rPr>
                <w:rFonts w:ascii="Trebuchet MS" w:hAnsi="Trebuchet MS" w:cs="Calibri"/>
                <w:b/>
                <w:color w:val="000000"/>
                <w:sz w:val="20"/>
                <w:szCs w:val="20"/>
              </w:rPr>
            </w:pPr>
          </w:p>
        </w:tc>
      </w:tr>
    </w:tbl>
    <w:p w:rsidR="00B66915" w:rsidRPr="008C7A94" w:rsidRDefault="008C7A94" w:rsidP="00CA57C7">
      <w:pPr>
        <w:rPr>
          <w:rFonts w:ascii="Trebuchet MS" w:hAnsi="Trebuchet MS"/>
          <w:sz w:val="18"/>
          <w:szCs w:val="18"/>
        </w:rPr>
      </w:pPr>
      <w:r w:rsidRPr="008C7A94">
        <w:rPr>
          <w:rFonts w:ascii="Trebuchet MS" w:hAnsi="Trebuchet MS"/>
          <w:b/>
          <w:sz w:val="18"/>
          <w:szCs w:val="18"/>
        </w:rPr>
        <w:t>Sursa:</w:t>
      </w:r>
      <w:r w:rsidRPr="008C7A94">
        <w:rPr>
          <w:rFonts w:ascii="Trebuchet MS" w:hAnsi="Trebuchet MS"/>
          <w:sz w:val="18"/>
          <w:szCs w:val="18"/>
        </w:rPr>
        <w:t xml:space="preserve"> INS, baza de date Tempo online (</w:t>
      </w:r>
      <w:hyperlink r:id="rId10" w:anchor="/pages/tables/insse-table" w:history="1">
        <w:r w:rsidRPr="008C7A94">
          <w:rPr>
            <w:rStyle w:val="Hyperlink"/>
            <w:rFonts w:ascii="Trebuchet MS" w:hAnsi="Trebuchet MS"/>
            <w:sz w:val="18"/>
            <w:szCs w:val="18"/>
          </w:rPr>
          <w:t>http://statistici.insse.ro:8077/tempo-online/#/pages/tables/insse-table</w:t>
        </w:r>
      </w:hyperlink>
      <w:r w:rsidRPr="008C7A94">
        <w:rPr>
          <w:rFonts w:ascii="Trebuchet MS" w:hAnsi="Trebuchet MS"/>
          <w:sz w:val="18"/>
          <w:szCs w:val="18"/>
        </w:rPr>
        <w:t xml:space="preserve">) </w:t>
      </w:r>
    </w:p>
    <w:p w:rsidR="00A83EAC" w:rsidRPr="00FD6742" w:rsidRDefault="00A83EAC" w:rsidP="00CA57C7">
      <w:pPr>
        <w:rPr>
          <w:rFonts w:ascii="Trebuchet MS" w:hAnsi="Trebuchet MS"/>
          <w:sz w:val="20"/>
          <w:szCs w:val="20"/>
        </w:rPr>
      </w:pPr>
    </w:p>
    <w:p w:rsidR="00A83EAC" w:rsidRPr="00FD6742" w:rsidRDefault="00A83EAC" w:rsidP="00CA57C7">
      <w:pPr>
        <w:rPr>
          <w:rFonts w:ascii="Trebuchet MS" w:hAnsi="Trebuchet MS"/>
          <w:sz w:val="20"/>
          <w:szCs w:val="20"/>
        </w:rPr>
      </w:pPr>
    </w:p>
    <w:p w:rsidR="00B66915" w:rsidRPr="00FD6742" w:rsidRDefault="00BF7E7E" w:rsidP="00CA57C7">
      <w:pPr>
        <w:rPr>
          <w:rFonts w:ascii="Trebuchet MS" w:hAnsi="Trebuchet MS"/>
          <w:b/>
          <w:sz w:val="20"/>
          <w:szCs w:val="20"/>
        </w:rPr>
      </w:pPr>
      <w:r>
        <w:rPr>
          <w:rFonts w:ascii="Trebuchet MS" w:hAnsi="Trebuchet MS"/>
          <w:b/>
          <w:sz w:val="20"/>
          <w:szCs w:val="20"/>
        </w:rPr>
        <w:t xml:space="preserve">Indicator I.2 - </w:t>
      </w:r>
      <w:r w:rsidR="00B66915" w:rsidRPr="00FD6742">
        <w:rPr>
          <w:rFonts w:ascii="Trebuchet MS" w:hAnsi="Trebuchet MS"/>
          <w:b/>
          <w:sz w:val="20"/>
          <w:szCs w:val="20"/>
        </w:rPr>
        <w:t>ÎNNOPTĂRI STRĂINI</w:t>
      </w:r>
      <w:r w:rsidR="007C350C">
        <w:rPr>
          <w:rFonts w:ascii="Trebuchet MS" w:hAnsi="Trebuchet MS"/>
          <w:b/>
          <w:sz w:val="20"/>
          <w:szCs w:val="20"/>
        </w:rPr>
        <w:t xml:space="preserve"> (2019)</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268"/>
      </w:tblGrid>
      <w:tr w:rsidR="00FE3670" w:rsidRPr="00FD6742" w:rsidTr="00FE3670">
        <w:trPr>
          <w:trHeight w:val="300"/>
        </w:trPr>
        <w:tc>
          <w:tcPr>
            <w:tcW w:w="4673" w:type="dxa"/>
            <w:shd w:val="clear" w:color="000000" w:fill="FFFFFF"/>
            <w:noWrap/>
            <w:vAlign w:val="bottom"/>
            <w:hideMark/>
          </w:tcPr>
          <w:p w:rsidR="00FE3670" w:rsidRPr="00FD6742" w:rsidRDefault="00FE3670" w:rsidP="00C75609">
            <w:pPr>
              <w:rPr>
                <w:rFonts w:ascii="Trebuchet MS" w:hAnsi="Trebuchet MS" w:cs="Calibri"/>
                <w:color w:val="000000"/>
                <w:sz w:val="20"/>
                <w:szCs w:val="20"/>
              </w:rPr>
            </w:pPr>
            <w:r w:rsidRPr="007B5C44">
              <w:rPr>
                <w:rFonts w:ascii="Trebuchet MS" w:hAnsi="Trebuchet MS" w:cs="Calibri"/>
                <w:b/>
                <w:color w:val="000000"/>
                <w:sz w:val="20"/>
                <w:szCs w:val="20"/>
              </w:rPr>
              <w:t>Județ</w:t>
            </w:r>
          </w:p>
        </w:tc>
        <w:tc>
          <w:tcPr>
            <w:tcW w:w="2410" w:type="dxa"/>
            <w:shd w:val="clear" w:color="000000" w:fill="FFFFFF"/>
            <w:noWrap/>
            <w:vAlign w:val="bottom"/>
            <w:hideMark/>
          </w:tcPr>
          <w:p w:rsidR="00FE3670" w:rsidRPr="00FD6742" w:rsidRDefault="00FE3670" w:rsidP="00B9039A">
            <w:pPr>
              <w:jc w:val="center"/>
              <w:rPr>
                <w:rFonts w:ascii="Trebuchet MS" w:hAnsi="Trebuchet MS" w:cs="Calibri"/>
                <w:b/>
                <w:color w:val="000000"/>
                <w:sz w:val="20"/>
                <w:szCs w:val="20"/>
              </w:rPr>
            </w:pPr>
            <w:r w:rsidRPr="00FD6742">
              <w:rPr>
                <w:rFonts w:ascii="Trebuchet MS" w:hAnsi="Trebuchet MS" w:cs="Calibri"/>
                <w:b/>
                <w:color w:val="000000"/>
                <w:sz w:val="20"/>
                <w:szCs w:val="20"/>
              </w:rPr>
              <w:t>2019</w:t>
            </w:r>
          </w:p>
        </w:tc>
        <w:tc>
          <w:tcPr>
            <w:tcW w:w="2268" w:type="dxa"/>
            <w:shd w:val="clear" w:color="000000" w:fill="FFFFFF"/>
          </w:tcPr>
          <w:p w:rsidR="00FE3670" w:rsidRPr="00295922" w:rsidRDefault="00FE3670" w:rsidP="00B9039A">
            <w:pPr>
              <w:jc w:val="center"/>
              <w:rPr>
                <w:rFonts w:ascii="Trebuchet MS" w:hAnsi="Trebuchet MS" w:cs="Calibri"/>
                <w:b/>
                <w:color w:val="000000"/>
                <w:sz w:val="20"/>
                <w:szCs w:val="20"/>
              </w:rPr>
            </w:pPr>
            <w:r w:rsidRPr="00295922">
              <w:rPr>
                <w:rFonts w:ascii="Trebuchet MS" w:hAnsi="Trebuchet MS" w:cs="Calibri"/>
                <w:b/>
                <w:color w:val="000000"/>
                <w:sz w:val="20"/>
                <w:szCs w:val="20"/>
              </w:rPr>
              <w:t>Indicator I.2</w:t>
            </w:r>
          </w:p>
        </w:tc>
      </w:tr>
      <w:tr w:rsidR="00FE3670" w:rsidRPr="00FD6742" w:rsidTr="00FE3670">
        <w:trPr>
          <w:trHeight w:val="70"/>
        </w:trPr>
        <w:tc>
          <w:tcPr>
            <w:tcW w:w="4673" w:type="dxa"/>
            <w:shd w:val="clear" w:color="auto" w:fill="auto"/>
            <w:vAlign w:val="center"/>
            <w:hideMark/>
          </w:tcPr>
          <w:p w:rsidR="00FE3670" w:rsidRPr="00D55540" w:rsidRDefault="00FE3670" w:rsidP="00C75609">
            <w:pPr>
              <w:rPr>
                <w:rFonts w:ascii="Trebuchet MS" w:hAnsi="Trebuchet MS" w:cs="Calibri"/>
                <w:bCs/>
                <w:color w:val="000000"/>
                <w:sz w:val="20"/>
                <w:szCs w:val="20"/>
              </w:rPr>
            </w:pPr>
            <w:r w:rsidRPr="00D55540">
              <w:rPr>
                <w:rFonts w:ascii="Trebuchet MS" w:hAnsi="Trebuchet MS" w:cs="Calibri"/>
                <w:bCs/>
                <w:color w:val="000000"/>
                <w:sz w:val="20"/>
                <w:szCs w:val="20"/>
              </w:rPr>
              <w:t>Municipiul Bucuresti</w:t>
            </w:r>
          </w:p>
        </w:tc>
        <w:tc>
          <w:tcPr>
            <w:tcW w:w="2410" w:type="dxa"/>
            <w:shd w:val="clear" w:color="auto" w:fill="auto"/>
            <w:vAlign w:val="center"/>
            <w:hideMark/>
          </w:tcPr>
          <w:p w:rsidR="00FE3670" w:rsidRPr="00FD6742" w:rsidRDefault="00FE3670" w:rsidP="00B9039A">
            <w:pPr>
              <w:jc w:val="center"/>
              <w:rPr>
                <w:rFonts w:ascii="Trebuchet MS" w:hAnsi="Trebuchet MS" w:cs="Calibri"/>
                <w:color w:val="000000"/>
                <w:sz w:val="20"/>
                <w:szCs w:val="20"/>
              </w:rPr>
            </w:pPr>
            <w:r w:rsidRPr="00FD6742">
              <w:rPr>
                <w:rFonts w:ascii="Trebuchet MS" w:hAnsi="Trebuchet MS" w:cs="Calibri"/>
                <w:color w:val="000000"/>
                <w:sz w:val="20"/>
                <w:szCs w:val="20"/>
              </w:rPr>
              <w:t>2151656</w:t>
            </w:r>
          </w:p>
        </w:tc>
        <w:tc>
          <w:tcPr>
            <w:tcW w:w="2268" w:type="dxa"/>
            <w:shd w:val="clear" w:color="auto" w:fill="auto"/>
          </w:tcPr>
          <w:p w:rsidR="00FE3670" w:rsidRPr="00295922" w:rsidRDefault="00FE3670" w:rsidP="00B9039A">
            <w:pPr>
              <w:jc w:val="center"/>
              <w:rPr>
                <w:rFonts w:ascii="Trebuchet MS" w:hAnsi="Trebuchet MS" w:cs="Calibri"/>
                <w:b/>
                <w:color w:val="000000"/>
                <w:sz w:val="20"/>
                <w:szCs w:val="20"/>
              </w:rPr>
            </w:pPr>
            <w:r w:rsidRPr="00295922">
              <w:rPr>
                <w:rFonts w:ascii="Trebuchet MS" w:hAnsi="Trebuchet MS" w:cs="Calibri"/>
                <w:b/>
                <w:color w:val="000000"/>
                <w:sz w:val="20"/>
                <w:szCs w:val="20"/>
              </w:rPr>
              <w:t>42</w:t>
            </w:r>
          </w:p>
        </w:tc>
      </w:tr>
      <w:tr w:rsidR="00FE3670" w:rsidRPr="00FD6742" w:rsidTr="00FE3670">
        <w:trPr>
          <w:trHeight w:val="70"/>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Brasov</w:t>
            </w:r>
          </w:p>
        </w:tc>
        <w:tc>
          <w:tcPr>
            <w:tcW w:w="2410" w:type="dxa"/>
            <w:shd w:val="clear" w:color="auto" w:fill="auto"/>
            <w:vAlign w:val="center"/>
          </w:tcPr>
          <w:p w:rsidR="00FE3670" w:rsidRPr="00FD6742" w:rsidRDefault="00FE3670" w:rsidP="00FE3670">
            <w:pPr>
              <w:jc w:val="center"/>
              <w:rPr>
                <w:rFonts w:ascii="Trebuchet MS" w:hAnsi="Trebuchet MS" w:cs="Calibri"/>
                <w:color w:val="000000"/>
                <w:sz w:val="20"/>
                <w:szCs w:val="20"/>
              </w:rPr>
            </w:pPr>
            <w:r w:rsidRPr="00FD6742">
              <w:rPr>
                <w:rFonts w:ascii="Trebuchet MS" w:hAnsi="Trebuchet MS" w:cs="Calibri"/>
                <w:color w:val="000000"/>
                <w:sz w:val="20"/>
                <w:szCs w:val="20"/>
              </w:rPr>
              <w:t>387148</w:t>
            </w:r>
          </w:p>
        </w:tc>
        <w:tc>
          <w:tcPr>
            <w:tcW w:w="2268" w:type="dxa"/>
            <w:shd w:val="clear" w:color="auto" w:fill="auto"/>
          </w:tcPr>
          <w:p w:rsidR="00FE3670" w:rsidRPr="00295922" w:rsidRDefault="00FE3670" w:rsidP="005646BA">
            <w:pPr>
              <w:jc w:val="center"/>
              <w:rPr>
                <w:rFonts w:ascii="Trebuchet MS" w:hAnsi="Trebuchet MS" w:cs="Calibri"/>
                <w:b/>
                <w:color w:val="000000"/>
                <w:sz w:val="20"/>
                <w:szCs w:val="20"/>
              </w:rPr>
            </w:pPr>
            <w:r w:rsidRPr="00295922">
              <w:rPr>
                <w:rFonts w:ascii="Trebuchet MS" w:hAnsi="Trebuchet MS" w:cs="Calibri"/>
                <w:b/>
                <w:color w:val="000000"/>
                <w:sz w:val="20"/>
                <w:szCs w:val="20"/>
              </w:rPr>
              <w:t>4</w:t>
            </w:r>
            <w:r w:rsidR="005646BA">
              <w:rPr>
                <w:rFonts w:ascii="Trebuchet MS" w:hAnsi="Trebuchet MS" w:cs="Calibri"/>
                <w:b/>
                <w:color w:val="000000"/>
                <w:sz w:val="20"/>
                <w:szCs w:val="20"/>
              </w:rPr>
              <w:t>1</w:t>
            </w:r>
          </w:p>
        </w:tc>
      </w:tr>
      <w:tr w:rsidR="00FE3670" w:rsidRPr="00FD6742" w:rsidTr="00FE3670">
        <w:trPr>
          <w:trHeight w:val="70"/>
        </w:trPr>
        <w:tc>
          <w:tcPr>
            <w:tcW w:w="4673" w:type="dxa"/>
            <w:shd w:val="clear" w:color="auto" w:fill="auto"/>
            <w:vAlign w:val="center"/>
            <w:hideMark/>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Timis</w:t>
            </w:r>
          </w:p>
        </w:tc>
        <w:tc>
          <w:tcPr>
            <w:tcW w:w="2410" w:type="dxa"/>
            <w:shd w:val="clear" w:color="auto" w:fill="auto"/>
            <w:vAlign w:val="center"/>
            <w:hideMark/>
          </w:tcPr>
          <w:p w:rsidR="00FE3670" w:rsidRPr="00FD6742" w:rsidRDefault="00FE3670" w:rsidP="00FE3670">
            <w:pPr>
              <w:jc w:val="center"/>
              <w:rPr>
                <w:rFonts w:ascii="Trebuchet MS" w:hAnsi="Trebuchet MS" w:cs="Calibri"/>
                <w:color w:val="000000"/>
                <w:sz w:val="20"/>
                <w:szCs w:val="20"/>
              </w:rPr>
            </w:pPr>
            <w:r w:rsidRPr="00FD6742">
              <w:rPr>
                <w:rFonts w:ascii="Trebuchet MS" w:hAnsi="Trebuchet MS" w:cs="Calibri"/>
                <w:color w:val="000000"/>
                <w:sz w:val="20"/>
                <w:szCs w:val="20"/>
              </w:rPr>
              <w:t>299455</w:t>
            </w:r>
          </w:p>
        </w:tc>
        <w:tc>
          <w:tcPr>
            <w:tcW w:w="2268" w:type="dxa"/>
            <w:shd w:val="clear" w:color="auto" w:fill="auto"/>
          </w:tcPr>
          <w:p w:rsidR="00FE3670" w:rsidRPr="00295922" w:rsidRDefault="00FE3670" w:rsidP="005646BA">
            <w:pPr>
              <w:jc w:val="center"/>
              <w:rPr>
                <w:rFonts w:ascii="Trebuchet MS" w:hAnsi="Trebuchet MS" w:cs="Calibri"/>
                <w:b/>
                <w:color w:val="000000"/>
                <w:sz w:val="20"/>
                <w:szCs w:val="20"/>
              </w:rPr>
            </w:pPr>
            <w:r w:rsidRPr="00295922">
              <w:rPr>
                <w:rFonts w:ascii="Trebuchet MS" w:hAnsi="Trebuchet MS" w:cs="Calibri"/>
                <w:b/>
                <w:color w:val="000000"/>
                <w:sz w:val="20"/>
                <w:szCs w:val="20"/>
              </w:rPr>
              <w:t>4</w:t>
            </w:r>
            <w:r w:rsidR="005646BA">
              <w:rPr>
                <w:rFonts w:ascii="Trebuchet MS" w:hAnsi="Trebuchet MS" w:cs="Calibri"/>
                <w:b/>
                <w:color w:val="000000"/>
                <w:sz w:val="20"/>
                <w:szCs w:val="20"/>
              </w:rPr>
              <w:t>0</w:t>
            </w:r>
          </w:p>
        </w:tc>
      </w:tr>
      <w:tr w:rsidR="00FE3670" w:rsidRPr="00FD6742" w:rsidTr="00FE3670">
        <w:trPr>
          <w:trHeight w:val="70"/>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Cluj</w:t>
            </w:r>
          </w:p>
        </w:tc>
        <w:tc>
          <w:tcPr>
            <w:tcW w:w="2410" w:type="dxa"/>
            <w:shd w:val="clear" w:color="auto" w:fill="auto"/>
            <w:vAlign w:val="center"/>
          </w:tcPr>
          <w:p w:rsidR="00FE3670" w:rsidRPr="00FD6742" w:rsidRDefault="00FE3670" w:rsidP="00FE3670">
            <w:pPr>
              <w:jc w:val="center"/>
              <w:rPr>
                <w:rFonts w:ascii="Trebuchet MS" w:hAnsi="Trebuchet MS" w:cs="Calibri"/>
                <w:color w:val="000000"/>
                <w:sz w:val="20"/>
                <w:szCs w:val="20"/>
              </w:rPr>
            </w:pPr>
            <w:r w:rsidRPr="00FD6742">
              <w:rPr>
                <w:rFonts w:ascii="Trebuchet MS" w:hAnsi="Trebuchet MS" w:cs="Calibri"/>
                <w:color w:val="000000"/>
                <w:sz w:val="20"/>
                <w:szCs w:val="20"/>
              </w:rPr>
              <w:t>287403</w:t>
            </w:r>
          </w:p>
        </w:tc>
        <w:tc>
          <w:tcPr>
            <w:tcW w:w="2268" w:type="dxa"/>
            <w:shd w:val="clear" w:color="auto" w:fill="auto"/>
          </w:tcPr>
          <w:p w:rsidR="00FE3670" w:rsidRPr="00295922" w:rsidRDefault="00FE3670" w:rsidP="00FE3670">
            <w:pPr>
              <w:jc w:val="center"/>
              <w:rPr>
                <w:rFonts w:ascii="Trebuchet MS" w:hAnsi="Trebuchet MS" w:cs="Calibri"/>
                <w:b/>
                <w:color w:val="000000"/>
                <w:sz w:val="20"/>
                <w:szCs w:val="20"/>
              </w:rPr>
            </w:pPr>
            <w:r w:rsidRPr="00295922">
              <w:rPr>
                <w:rFonts w:ascii="Trebuchet MS" w:hAnsi="Trebuchet MS" w:cs="Calibri"/>
                <w:b/>
                <w:color w:val="000000"/>
                <w:sz w:val="20"/>
                <w:szCs w:val="20"/>
              </w:rPr>
              <w:t>39</w:t>
            </w:r>
          </w:p>
        </w:tc>
      </w:tr>
      <w:tr w:rsidR="00FE3670" w:rsidRPr="00FD6742" w:rsidTr="00FE3670">
        <w:trPr>
          <w:trHeight w:val="70"/>
        </w:trPr>
        <w:tc>
          <w:tcPr>
            <w:tcW w:w="4673" w:type="dxa"/>
            <w:shd w:val="clear" w:color="auto" w:fill="auto"/>
            <w:vAlign w:val="center"/>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Sibiu</w:t>
            </w:r>
          </w:p>
        </w:tc>
        <w:tc>
          <w:tcPr>
            <w:tcW w:w="2410" w:type="dxa"/>
            <w:shd w:val="clear" w:color="auto" w:fill="auto"/>
            <w:vAlign w:val="center"/>
          </w:tcPr>
          <w:p w:rsidR="00FE3670" w:rsidRPr="00FD6742" w:rsidRDefault="00FE3670" w:rsidP="00FE3670">
            <w:pPr>
              <w:jc w:val="center"/>
              <w:rPr>
                <w:rFonts w:ascii="Trebuchet MS" w:hAnsi="Trebuchet MS" w:cs="Calibri"/>
                <w:color w:val="000000"/>
                <w:sz w:val="20"/>
                <w:szCs w:val="20"/>
              </w:rPr>
            </w:pPr>
            <w:r w:rsidRPr="00FD6742">
              <w:rPr>
                <w:rFonts w:ascii="Trebuchet MS" w:hAnsi="Trebuchet MS" w:cs="Calibri"/>
                <w:color w:val="000000"/>
                <w:sz w:val="20"/>
                <w:szCs w:val="20"/>
              </w:rPr>
              <w:t>258757</w:t>
            </w:r>
          </w:p>
        </w:tc>
        <w:tc>
          <w:tcPr>
            <w:tcW w:w="2268" w:type="dxa"/>
            <w:shd w:val="clear" w:color="auto" w:fill="auto"/>
          </w:tcPr>
          <w:p w:rsidR="00FE3670" w:rsidRPr="00295922" w:rsidRDefault="00FE3670" w:rsidP="005646BA">
            <w:pPr>
              <w:jc w:val="center"/>
              <w:rPr>
                <w:rFonts w:ascii="Trebuchet MS" w:hAnsi="Trebuchet MS" w:cs="Calibri"/>
                <w:b/>
                <w:color w:val="000000"/>
                <w:sz w:val="20"/>
                <w:szCs w:val="20"/>
              </w:rPr>
            </w:pPr>
            <w:r w:rsidRPr="00295922">
              <w:rPr>
                <w:rFonts w:ascii="Trebuchet MS" w:hAnsi="Trebuchet MS" w:cs="Calibri"/>
                <w:b/>
                <w:color w:val="000000"/>
                <w:sz w:val="20"/>
                <w:szCs w:val="20"/>
              </w:rPr>
              <w:t>3</w:t>
            </w:r>
            <w:r w:rsidR="005646BA">
              <w:rPr>
                <w:rFonts w:ascii="Trebuchet MS" w:hAnsi="Trebuchet MS" w:cs="Calibri"/>
                <w:b/>
                <w:color w:val="000000"/>
                <w:sz w:val="20"/>
                <w:szCs w:val="20"/>
              </w:rPr>
              <w:t>8</w:t>
            </w:r>
          </w:p>
        </w:tc>
      </w:tr>
      <w:tr w:rsidR="00FE3670" w:rsidRPr="00FD6742" w:rsidTr="00FE3670">
        <w:trPr>
          <w:trHeight w:val="70"/>
        </w:trPr>
        <w:tc>
          <w:tcPr>
            <w:tcW w:w="4673" w:type="dxa"/>
            <w:shd w:val="clear" w:color="auto" w:fill="auto"/>
            <w:vAlign w:val="center"/>
            <w:hideMark/>
          </w:tcPr>
          <w:p w:rsidR="00FE3670" w:rsidRPr="00D55540" w:rsidRDefault="00FE3670" w:rsidP="00FE3670">
            <w:pPr>
              <w:rPr>
                <w:rFonts w:ascii="Trebuchet MS" w:hAnsi="Trebuchet MS" w:cs="Calibri"/>
                <w:bCs/>
                <w:color w:val="000000"/>
                <w:sz w:val="20"/>
                <w:szCs w:val="20"/>
              </w:rPr>
            </w:pPr>
            <w:r w:rsidRPr="00D55540">
              <w:rPr>
                <w:rFonts w:ascii="Trebuchet MS" w:hAnsi="Trebuchet MS" w:cs="Calibri"/>
                <w:bCs/>
                <w:color w:val="000000"/>
                <w:sz w:val="20"/>
                <w:szCs w:val="20"/>
              </w:rPr>
              <w:t>Constanta</w:t>
            </w:r>
          </w:p>
        </w:tc>
        <w:tc>
          <w:tcPr>
            <w:tcW w:w="2410" w:type="dxa"/>
            <w:shd w:val="clear" w:color="auto" w:fill="auto"/>
            <w:vAlign w:val="center"/>
            <w:hideMark/>
          </w:tcPr>
          <w:p w:rsidR="00FE3670" w:rsidRPr="00FD6742" w:rsidRDefault="00FE3670" w:rsidP="00FE3670">
            <w:pPr>
              <w:jc w:val="center"/>
              <w:rPr>
                <w:rFonts w:ascii="Trebuchet MS" w:hAnsi="Trebuchet MS" w:cs="Calibri"/>
                <w:color w:val="000000"/>
                <w:sz w:val="20"/>
                <w:szCs w:val="20"/>
              </w:rPr>
            </w:pPr>
            <w:r w:rsidRPr="00FD6742">
              <w:rPr>
                <w:rFonts w:ascii="Trebuchet MS" w:hAnsi="Trebuchet MS" w:cs="Calibri"/>
                <w:color w:val="000000"/>
                <w:sz w:val="20"/>
                <w:szCs w:val="20"/>
              </w:rPr>
              <w:t>209594</w:t>
            </w:r>
          </w:p>
        </w:tc>
        <w:tc>
          <w:tcPr>
            <w:tcW w:w="2268" w:type="dxa"/>
            <w:shd w:val="clear" w:color="auto" w:fill="auto"/>
          </w:tcPr>
          <w:p w:rsidR="00FE3670" w:rsidRPr="00295922" w:rsidRDefault="00FE3670" w:rsidP="005646BA">
            <w:pPr>
              <w:jc w:val="center"/>
              <w:rPr>
                <w:rFonts w:ascii="Trebuchet MS" w:hAnsi="Trebuchet MS" w:cs="Calibri"/>
                <w:b/>
                <w:color w:val="000000"/>
                <w:sz w:val="20"/>
                <w:szCs w:val="20"/>
              </w:rPr>
            </w:pPr>
            <w:r w:rsidRPr="00295922">
              <w:rPr>
                <w:rFonts w:ascii="Trebuchet MS" w:hAnsi="Trebuchet MS" w:cs="Calibri"/>
                <w:b/>
                <w:color w:val="000000"/>
                <w:sz w:val="20"/>
                <w:szCs w:val="20"/>
              </w:rPr>
              <w:t>3</w:t>
            </w:r>
            <w:r w:rsidR="005646BA">
              <w:rPr>
                <w:rFonts w:ascii="Trebuchet MS" w:hAnsi="Trebuchet MS" w:cs="Calibri"/>
                <w:b/>
                <w:color w:val="000000"/>
                <w:sz w:val="20"/>
                <w:szCs w:val="20"/>
              </w:rPr>
              <w:t>7</w:t>
            </w:r>
          </w:p>
        </w:tc>
      </w:tr>
      <w:tr w:rsidR="00BE4862" w:rsidRPr="00FD6742" w:rsidTr="00FE3670">
        <w:trPr>
          <w:trHeight w:val="70"/>
        </w:trPr>
        <w:tc>
          <w:tcPr>
            <w:tcW w:w="4673" w:type="dxa"/>
            <w:shd w:val="clear" w:color="auto" w:fill="auto"/>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Mures</w:t>
            </w:r>
          </w:p>
        </w:tc>
        <w:tc>
          <w:tcPr>
            <w:tcW w:w="2410" w:type="dxa"/>
            <w:shd w:val="clear" w:color="auto" w:fill="auto"/>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184202</w:t>
            </w:r>
          </w:p>
        </w:tc>
        <w:tc>
          <w:tcPr>
            <w:tcW w:w="2268" w:type="dxa"/>
            <w:shd w:val="clear" w:color="auto" w:fill="auto"/>
          </w:tcPr>
          <w:p w:rsidR="00BE4862" w:rsidRPr="00295922" w:rsidRDefault="00BE4862" w:rsidP="005646BA">
            <w:pPr>
              <w:jc w:val="center"/>
              <w:rPr>
                <w:rFonts w:ascii="Trebuchet MS" w:hAnsi="Trebuchet MS" w:cs="Calibri"/>
                <w:b/>
                <w:color w:val="000000"/>
                <w:sz w:val="20"/>
                <w:szCs w:val="20"/>
              </w:rPr>
            </w:pPr>
            <w:r w:rsidRPr="00295922">
              <w:rPr>
                <w:rFonts w:ascii="Trebuchet MS" w:hAnsi="Trebuchet MS" w:cs="Calibri"/>
                <w:b/>
                <w:color w:val="000000"/>
                <w:sz w:val="20"/>
                <w:szCs w:val="20"/>
              </w:rPr>
              <w:t>3</w:t>
            </w:r>
            <w:r w:rsidR="005646BA">
              <w:rPr>
                <w:rFonts w:ascii="Trebuchet MS" w:hAnsi="Trebuchet MS" w:cs="Calibri"/>
                <w:b/>
                <w:color w:val="000000"/>
                <w:sz w:val="20"/>
                <w:szCs w:val="20"/>
              </w:rPr>
              <w:t>6</w:t>
            </w:r>
          </w:p>
        </w:tc>
      </w:tr>
      <w:tr w:rsidR="00BE4862" w:rsidRPr="00FD6742" w:rsidTr="00FE3670">
        <w:trPr>
          <w:trHeight w:val="70"/>
        </w:trPr>
        <w:tc>
          <w:tcPr>
            <w:tcW w:w="4673" w:type="dxa"/>
            <w:shd w:val="clear" w:color="auto" w:fill="auto"/>
            <w:vAlign w:val="center"/>
            <w:hideMark/>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Prahova</w:t>
            </w:r>
          </w:p>
        </w:tc>
        <w:tc>
          <w:tcPr>
            <w:tcW w:w="2410" w:type="dxa"/>
            <w:shd w:val="clear" w:color="auto" w:fill="auto"/>
            <w:vAlign w:val="center"/>
            <w:hideMark/>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173429</w:t>
            </w:r>
          </w:p>
        </w:tc>
        <w:tc>
          <w:tcPr>
            <w:tcW w:w="2268" w:type="dxa"/>
            <w:shd w:val="clear" w:color="auto" w:fill="auto"/>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35</w:t>
            </w:r>
          </w:p>
        </w:tc>
      </w:tr>
      <w:tr w:rsidR="00BE4862" w:rsidRPr="00FD6742" w:rsidTr="00FE3670">
        <w:trPr>
          <w:trHeight w:val="70"/>
        </w:trPr>
        <w:tc>
          <w:tcPr>
            <w:tcW w:w="4673" w:type="dxa"/>
            <w:shd w:val="clear" w:color="auto" w:fill="auto"/>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Bihor</w:t>
            </w:r>
          </w:p>
        </w:tc>
        <w:tc>
          <w:tcPr>
            <w:tcW w:w="2410" w:type="dxa"/>
            <w:shd w:val="clear" w:color="auto" w:fill="auto"/>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141773</w:t>
            </w:r>
          </w:p>
        </w:tc>
        <w:tc>
          <w:tcPr>
            <w:tcW w:w="2268" w:type="dxa"/>
            <w:shd w:val="clear" w:color="auto" w:fill="auto"/>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34</w:t>
            </w:r>
          </w:p>
        </w:tc>
      </w:tr>
      <w:tr w:rsidR="00BE4862" w:rsidRPr="00FD6742" w:rsidTr="00FE3670">
        <w:trPr>
          <w:trHeight w:val="70"/>
        </w:trPr>
        <w:tc>
          <w:tcPr>
            <w:tcW w:w="4673" w:type="dxa"/>
            <w:shd w:val="clear" w:color="auto" w:fill="auto"/>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Harghita</w:t>
            </w:r>
          </w:p>
        </w:tc>
        <w:tc>
          <w:tcPr>
            <w:tcW w:w="2410" w:type="dxa"/>
            <w:shd w:val="clear" w:color="auto" w:fill="auto"/>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120807</w:t>
            </w:r>
          </w:p>
        </w:tc>
        <w:tc>
          <w:tcPr>
            <w:tcW w:w="2268" w:type="dxa"/>
            <w:shd w:val="clear" w:color="auto" w:fill="auto"/>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33</w:t>
            </w:r>
          </w:p>
        </w:tc>
      </w:tr>
      <w:tr w:rsidR="00BE4862" w:rsidRPr="00FD6742" w:rsidTr="00FE3670">
        <w:trPr>
          <w:trHeight w:val="70"/>
        </w:trPr>
        <w:tc>
          <w:tcPr>
            <w:tcW w:w="4673" w:type="dxa"/>
            <w:shd w:val="clear" w:color="auto" w:fill="auto"/>
            <w:vAlign w:val="center"/>
            <w:hideMark/>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Iasi</w:t>
            </w:r>
          </w:p>
        </w:tc>
        <w:tc>
          <w:tcPr>
            <w:tcW w:w="2410" w:type="dxa"/>
            <w:shd w:val="clear" w:color="auto" w:fill="auto"/>
            <w:vAlign w:val="center"/>
            <w:hideMark/>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112687</w:t>
            </w:r>
          </w:p>
        </w:tc>
        <w:tc>
          <w:tcPr>
            <w:tcW w:w="2268" w:type="dxa"/>
            <w:shd w:val="clear" w:color="auto" w:fill="auto"/>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32</w:t>
            </w:r>
          </w:p>
        </w:tc>
      </w:tr>
      <w:tr w:rsidR="00BE4862" w:rsidRPr="00FD6742" w:rsidTr="00BE4862">
        <w:trPr>
          <w:trHeight w:val="70"/>
        </w:trPr>
        <w:tc>
          <w:tcPr>
            <w:tcW w:w="4673" w:type="dxa"/>
            <w:shd w:val="clear" w:color="auto" w:fill="auto"/>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Ilfov</w:t>
            </w:r>
          </w:p>
        </w:tc>
        <w:tc>
          <w:tcPr>
            <w:tcW w:w="2410" w:type="dxa"/>
            <w:shd w:val="clear" w:color="auto" w:fill="auto"/>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103495</w:t>
            </w:r>
          </w:p>
        </w:tc>
        <w:tc>
          <w:tcPr>
            <w:tcW w:w="2268" w:type="dxa"/>
            <w:shd w:val="clear" w:color="auto" w:fill="auto"/>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31</w:t>
            </w:r>
          </w:p>
        </w:tc>
      </w:tr>
      <w:tr w:rsidR="00BE4862" w:rsidRPr="00FD6742" w:rsidTr="00BE4862">
        <w:trPr>
          <w:trHeight w:val="70"/>
        </w:trPr>
        <w:tc>
          <w:tcPr>
            <w:tcW w:w="4673" w:type="dxa"/>
            <w:shd w:val="clear" w:color="auto" w:fill="auto"/>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Suceava</w:t>
            </w:r>
          </w:p>
        </w:tc>
        <w:tc>
          <w:tcPr>
            <w:tcW w:w="2410" w:type="dxa"/>
            <w:shd w:val="clear" w:color="auto" w:fill="auto"/>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89861</w:t>
            </w:r>
          </w:p>
        </w:tc>
        <w:tc>
          <w:tcPr>
            <w:tcW w:w="2268" w:type="dxa"/>
            <w:shd w:val="clear" w:color="auto" w:fill="auto"/>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30</w:t>
            </w:r>
          </w:p>
        </w:tc>
      </w:tr>
      <w:tr w:rsidR="00BE4862" w:rsidRPr="00FD6742" w:rsidTr="00FE3670">
        <w:trPr>
          <w:trHeight w:val="70"/>
        </w:trPr>
        <w:tc>
          <w:tcPr>
            <w:tcW w:w="4673" w:type="dxa"/>
            <w:shd w:val="clear" w:color="000000" w:fill="FFFFFF"/>
            <w:vAlign w:val="center"/>
            <w:hideMark/>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Arad</w:t>
            </w:r>
          </w:p>
        </w:tc>
        <w:tc>
          <w:tcPr>
            <w:tcW w:w="2410" w:type="dxa"/>
            <w:shd w:val="clear" w:color="000000" w:fill="FFFFFF"/>
            <w:vAlign w:val="center"/>
            <w:hideMark/>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83097</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29</w:t>
            </w:r>
          </w:p>
        </w:tc>
      </w:tr>
      <w:tr w:rsidR="00BE4862" w:rsidRPr="00FD6742" w:rsidTr="00FE3670">
        <w:trPr>
          <w:trHeight w:val="70"/>
        </w:trPr>
        <w:tc>
          <w:tcPr>
            <w:tcW w:w="4673" w:type="dxa"/>
            <w:shd w:val="clear" w:color="000000" w:fill="FFFFFF"/>
            <w:vAlign w:val="center"/>
            <w:hideMark/>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Arges</w:t>
            </w:r>
          </w:p>
        </w:tc>
        <w:tc>
          <w:tcPr>
            <w:tcW w:w="2410" w:type="dxa"/>
            <w:shd w:val="clear" w:color="000000" w:fill="FFFFFF"/>
            <w:vAlign w:val="center"/>
            <w:hideMark/>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77762</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28</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Maramures</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60143</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27</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Alba</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52821</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26</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Tulcea</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47056</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25</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Covasna</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39924</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24</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lastRenderedPageBreak/>
              <w:t>Galati</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38947</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23</w:t>
            </w:r>
          </w:p>
        </w:tc>
      </w:tr>
      <w:tr w:rsidR="00BE4862" w:rsidRPr="00FD6742" w:rsidTr="00FE3670">
        <w:trPr>
          <w:trHeight w:val="70"/>
        </w:trPr>
        <w:tc>
          <w:tcPr>
            <w:tcW w:w="4673" w:type="dxa"/>
            <w:shd w:val="clear" w:color="000000" w:fill="FFFFFF"/>
            <w:vAlign w:val="center"/>
            <w:hideMark/>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Bacau</w:t>
            </w:r>
          </w:p>
        </w:tc>
        <w:tc>
          <w:tcPr>
            <w:tcW w:w="2410" w:type="dxa"/>
            <w:shd w:val="clear" w:color="000000" w:fill="FFFFFF"/>
            <w:vAlign w:val="center"/>
            <w:hideMark/>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36568</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22</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Dolj</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35231</w:t>
            </w:r>
          </w:p>
        </w:tc>
        <w:tc>
          <w:tcPr>
            <w:tcW w:w="2268" w:type="dxa"/>
            <w:shd w:val="clear" w:color="000000" w:fill="FFFFFF"/>
          </w:tcPr>
          <w:p w:rsidR="00BE4862" w:rsidRPr="00295922" w:rsidRDefault="00BE4862" w:rsidP="00BE4862">
            <w:pPr>
              <w:jc w:val="center"/>
              <w:rPr>
                <w:rFonts w:ascii="Trebuchet MS" w:hAnsi="Trebuchet MS" w:cs="Calibri"/>
                <w:b/>
                <w:color w:val="000000"/>
                <w:sz w:val="20"/>
                <w:szCs w:val="20"/>
              </w:rPr>
            </w:pPr>
            <w:r w:rsidRPr="00295922">
              <w:rPr>
                <w:rFonts w:ascii="Trebuchet MS" w:hAnsi="Trebuchet MS" w:cs="Calibri"/>
                <w:b/>
                <w:color w:val="000000"/>
                <w:sz w:val="20"/>
                <w:szCs w:val="20"/>
              </w:rPr>
              <w:t>21</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Hunedoara</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29930</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20</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Neamt</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25116</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19</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Bistrita-Nasaud</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23758</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18</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Braila</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23608</w:t>
            </w:r>
          </w:p>
        </w:tc>
        <w:tc>
          <w:tcPr>
            <w:tcW w:w="2268" w:type="dxa"/>
            <w:shd w:val="clear" w:color="000000" w:fill="FFFFFF"/>
          </w:tcPr>
          <w:p w:rsidR="00BE4862" w:rsidRPr="00295922" w:rsidRDefault="00BE4862" w:rsidP="00BE4862">
            <w:pPr>
              <w:jc w:val="center"/>
              <w:rPr>
                <w:rFonts w:ascii="Trebuchet MS" w:hAnsi="Trebuchet MS" w:cs="Calibri"/>
                <w:b/>
                <w:color w:val="000000"/>
                <w:sz w:val="20"/>
                <w:szCs w:val="20"/>
              </w:rPr>
            </w:pPr>
            <w:r w:rsidRPr="00295922">
              <w:rPr>
                <w:rFonts w:ascii="Trebuchet MS" w:hAnsi="Trebuchet MS" w:cs="Calibri"/>
                <w:b/>
                <w:color w:val="000000"/>
                <w:sz w:val="20"/>
                <w:szCs w:val="20"/>
              </w:rPr>
              <w:t>17</w:t>
            </w:r>
          </w:p>
        </w:tc>
      </w:tr>
      <w:tr w:rsidR="00BE4862" w:rsidRPr="00FD6742" w:rsidTr="00FE3670">
        <w:trPr>
          <w:trHeight w:val="70"/>
        </w:trPr>
        <w:tc>
          <w:tcPr>
            <w:tcW w:w="4673" w:type="dxa"/>
            <w:shd w:val="clear" w:color="000000" w:fill="FFFFFF"/>
            <w:vAlign w:val="center"/>
            <w:hideMark/>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Dambovita</w:t>
            </w:r>
          </w:p>
        </w:tc>
        <w:tc>
          <w:tcPr>
            <w:tcW w:w="2410" w:type="dxa"/>
            <w:shd w:val="clear" w:color="000000" w:fill="FFFFFF"/>
            <w:vAlign w:val="center"/>
            <w:hideMark/>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22905</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16</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Valcea</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22659</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15</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Caras-Severin</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20591</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14</w:t>
            </w:r>
          </w:p>
        </w:tc>
      </w:tr>
      <w:tr w:rsidR="00BE4862" w:rsidRPr="00FD6742" w:rsidTr="00FE3670">
        <w:trPr>
          <w:trHeight w:val="70"/>
        </w:trPr>
        <w:tc>
          <w:tcPr>
            <w:tcW w:w="4673" w:type="dxa"/>
            <w:shd w:val="clear" w:color="000000" w:fill="FFFFFF"/>
            <w:vAlign w:val="center"/>
            <w:hideMark/>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Satu Mare</w:t>
            </w:r>
          </w:p>
        </w:tc>
        <w:tc>
          <w:tcPr>
            <w:tcW w:w="2410" w:type="dxa"/>
            <w:shd w:val="clear" w:color="000000" w:fill="FFFFFF"/>
            <w:vAlign w:val="center"/>
            <w:hideMark/>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19675</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13</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Calarasi</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18226</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12</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Mehedinti</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15724</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11</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Salaj</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12925</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10</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Buzau</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12452</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9</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Olt</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11123</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8</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Gorj</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8844</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7</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Botosani</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8311</w:t>
            </w:r>
          </w:p>
        </w:tc>
        <w:tc>
          <w:tcPr>
            <w:tcW w:w="2268" w:type="dxa"/>
            <w:shd w:val="clear" w:color="000000" w:fill="FFFFFF"/>
          </w:tcPr>
          <w:p w:rsidR="00BE4862" w:rsidRPr="00295922" w:rsidRDefault="00BE4862" w:rsidP="00BE4862">
            <w:pPr>
              <w:jc w:val="center"/>
              <w:rPr>
                <w:rFonts w:ascii="Trebuchet MS" w:hAnsi="Trebuchet MS" w:cs="Calibri"/>
                <w:b/>
                <w:color w:val="000000"/>
                <w:sz w:val="20"/>
                <w:szCs w:val="20"/>
              </w:rPr>
            </w:pPr>
            <w:r w:rsidRPr="00295922">
              <w:rPr>
                <w:rFonts w:ascii="Trebuchet MS" w:hAnsi="Trebuchet MS" w:cs="Calibri"/>
                <w:b/>
                <w:color w:val="000000"/>
                <w:sz w:val="20"/>
                <w:szCs w:val="20"/>
              </w:rPr>
              <w:t>6</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Vaslui</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7472</w:t>
            </w:r>
          </w:p>
        </w:tc>
        <w:tc>
          <w:tcPr>
            <w:tcW w:w="2268" w:type="dxa"/>
            <w:shd w:val="clear" w:color="000000" w:fill="FFFFFF"/>
          </w:tcPr>
          <w:p w:rsidR="00BE4862" w:rsidRPr="00295922" w:rsidRDefault="005646BA" w:rsidP="00BE4862">
            <w:pPr>
              <w:jc w:val="center"/>
              <w:rPr>
                <w:rFonts w:ascii="Trebuchet MS" w:hAnsi="Trebuchet MS" w:cs="Calibri"/>
                <w:b/>
                <w:color w:val="000000"/>
                <w:sz w:val="20"/>
                <w:szCs w:val="20"/>
              </w:rPr>
            </w:pPr>
            <w:r>
              <w:rPr>
                <w:rFonts w:ascii="Trebuchet MS" w:hAnsi="Trebuchet MS" w:cs="Calibri"/>
                <w:b/>
                <w:color w:val="000000"/>
                <w:sz w:val="20"/>
                <w:szCs w:val="20"/>
              </w:rPr>
              <w:t>5</w:t>
            </w:r>
          </w:p>
        </w:tc>
      </w:tr>
      <w:tr w:rsidR="00BE4862" w:rsidRPr="00FD6742" w:rsidTr="00BE4862">
        <w:trPr>
          <w:trHeight w:val="70"/>
        </w:trPr>
        <w:tc>
          <w:tcPr>
            <w:tcW w:w="4673" w:type="dxa"/>
            <w:shd w:val="clear" w:color="000000" w:fill="FFFFFF"/>
            <w:vAlign w:val="center"/>
          </w:tcPr>
          <w:p w:rsidR="00BE4862" w:rsidRPr="00D55540" w:rsidRDefault="00BE4862" w:rsidP="00BE4862">
            <w:pPr>
              <w:rPr>
                <w:rFonts w:ascii="Trebuchet MS" w:hAnsi="Trebuchet MS" w:cs="Calibri"/>
                <w:bCs/>
                <w:color w:val="000000"/>
                <w:sz w:val="20"/>
                <w:szCs w:val="20"/>
              </w:rPr>
            </w:pPr>
            <w:r w:rsidRPr="00D55540">
              <w:rPr>
                <w:rFonts w:ascii="Trebuchet MS" w:hAnsi="Trebuchet MS" w:cs="Calibri"/>
                <w:bCs/>
                <w:color w:val="000000"/>
                <w:sz w:val="20"/>
                <w:szCs w:val="20"/>
              </w:rPr>
              <w:t>Ialomita</w:t>
            </w:r>
          </w:p>
        </w:tc>
        <w:tc>
          <w:tcPr>
            <w:tcW w:w="2410" w:type="dxa"/>
            <w:shd w:val="clear" w:color="000000" w:fill="FFFFFF"/>
            <w:vAlign w:val="center"/>
          </w:tcPr>
          <w:p w:rsidR="00BE4862" w:rsidRPr="00FD6742" w:rsidRDefault="00BE4862" w:rsidP="00BE4862">
            <w:pPr>
              <w:jc w:val="center"/>
              <w:rPr>
                <w:rFonts w:ascii="Trebuchet MS" w:hAnsi="Trebuchet MS" w:cs="Calibri"/>
                <w:color w:val="000000"/>
                <w:sz w:val="20"/>
                <w:szCs w:val="20"/>
              </w:rPr>
            </w:pPr>
            <w:r w:rsidRPr="00FD6742">
              <w:rPr>
                <w:rFonts w:ascii="Trebuchet MS" w:hAnsi="Trebuchet MS" w:cs="Calibri"/>
                <w:color w:val="000000"/>
                <w:sz w:val="20"/>
                <w:szCs w:val="20"/>
              </w:rPr>
              <w:t>6165</w:t>
            </w:r>
          </w:p>
        </w:tc>
        <w:tc>
          <w:tcPr>
            <w:tcW w:w="2268" w:type="dxa"/>
            <w:shd w:val="clear" w:color="000000" w:fill="FFFFFF"/>
          </w:tcPr>
          <w:p w:rsidR="00BE4862" w:rsidRPr="00295922" w:rsidRDefault="00BE4862" w:rsidP="00BE4862">
            <w:pPr>
              <w:jc w:val="center"/>
              <w:rPr>
                <w:rFonts w:ascii="Trebuchet MS" w:hAnsi="Trebuchet MS" w:cs="Calibri"/>
                <w:b/>
                <w:color w:val="000000"/>
                <w:sz w:val="20"/>
                <w:szCs w:val="20"/>
              </w:rPr>
            </w:pPr>
            <w:r w:rsidRPr="00295922">
              <w:rPr>
                <w:rFonts w:ascii="Trebuchet MS" w:hAnsi="Trebuchet MS" w:cs="Calibri"/>
                <w:b/>
                <w:color w:val="000000"/>
                <w:sz w:val="20"/>
                <w:szCs w:val="20"/>
              </w:rPr>
              <w:t>4</w:t>
            </w:r>
          </w:p>
        </w:tc>
      </w:tr>
      <w:tr w:rsidR="005646BA" w:rsidRPr="00FD6742" w:rsidTr="00BE4862">
        <w:trPr>
          <w:trHeight w:val="70"/>
        </w:trPr>
        <w:tc>
          <w:tcPr>
            <w:tcW w:w="4673" w:type="dxa"/>
            <w:shd w:val="clear" w:color="000000" w:fill="FFFFFF"/>
            <w:vAlign w:val="center"/>
          </w:tcPr>
          <w:p w:rsidR="005646BA" w:rsidRPr="00D55540" w:rsidRDefault="005646BA" w:rsidP="005646BA">
            <w:pPr>
              <w:rPr>
                <w:rFonts w:ascii="Trebuchet MS" w:hAnsi="Trebuchet MS" w:cs="Calibri"/>
                <w:bCs/>
                <w:color w:val="000000"/>
                <w:sz w:val="20"/>
                <w:szCs w:val="20"/>
              </w:rPr>
            </w:pPr>
            <w:r w:rsidRPr="00D55540">
              <w:rPr>
                <w:rFonts w:ascii="Trebuchet MS" w:hAnsi="Trebuchet MS" w:cs="Calibri"/>
                <w:bCs/>
                <w:color w:val="000000"/>
                <w:sz w:val="20"/>
                <w:szCs w:val="20"/>
              </w:rPr>
              <w:t>Vrancea</w:t>
            </w:r>
          </w:p>
        </w:tc>
        <w:tc>
          <w:tcPr>
            <w:tcW w:w="2410" w:type="dxa"/>
            <w:shd w:val="clear" w:color="000000" w:fill="FFFFFF"/>
            <w:vAlign w:val="center"/>
          </w:tcPr>
          <w:p w:rsidR="005646BA" w:rsidRPr="00FD6742" w:rsidRDefault="005646BA" w:rsidP="005646BA">
            <w:pPr>
              <w:jc w:val="center"/>
              <w:rPr>
                <w:rFonts w:ascii="Trebuchet MS" w:hAnsi="Trebuchet MS" w:cs="Calibri"/>
                <w:color w:val="000000"/>
                <w:sz w:val="20"/>
                <w:szCs w:val="20"/>
              </w:rPr>
            </w:pPr>
            <w:r w:rsidRPr="00FD6742">
              <w:rPr>
                <w:rFonts w:ascii="Trebuchet MS" w:hAnsi="Trebuchet MS" w:cs="Calibri"/>
                <w:color w:val="000000"/>
                <w:sz w:val="20"/>
                <w:szCs w:val="20"/>
              </w:rPr>
              <w:t>3881</w:t>
            </w:r>
          </w:p>
        </w:tc>
        <w:tc>
          <w:tcPr>
            <w:tcW w:w="2268" w:type="dxa"/>
            <w:shd w:val="clear" w:color="000000" w:fill="FFFFFF"/>
          </w:tcPr>
          <w:p w:rsidR="005646BA" w:rsidRPr="00295922" w:rsidRDefault="005646BA" w:rsidP="005646BA">
            <w:pPr>
              <w:jc w:val="center"/>
              <w:rPr>
                <w:rFonts w:ascii="Trebuchet MS" w:hAnsi="Trebuchet MS" w:cs="Calibri"/>
                <w:b/>
                <w:color w:val="000000"/>
                <w:sz w:val="20"/>
                <w:szCs w:val="20"/>
              </w:rPr>
            </w:pPr>
            <w:r>
              <w:rPr>
                <w:rFonts w:ascii="Trebuchet MS" w:hAnsi="Trebuchet MS" w:cs="Calibri"/>
                <w:b/>
                <w:color w:val="000000"/>
                <w:sz w:val="20"/>
                <w:szCs w:val="20"/>
              </w:rPr>
              <w:t>3</w:t>
            </w:r>
          </w:p>
        </w:tc>
      </w:tr>
      <w:tr w:rsidR="005646BA" w:rsidRPr="00FD6742" w:rsidTr="00BE4862">
        <w:trPr>
          <w:trHeight w:val="70"/>
        </w:trPr>
        <w:tc>
          <w:tcPr>
            <w:tcW w:w="4673" w:type="dxa"/>
            <w:shd w:val="clear" w:color="000000" w:fill="FFFFFF"/>
            <w:vAlign w:val="center"/>
          </w:tcPr>
          <w:p w:rsidR="005646BA" w:rsidRPr="00D55540" w:rsidRDefault="005646BA" w:rsidP="005646BA">
            <w:pPr>
              <w:rPr>
                <w:rFonts w:ascii="Trebuchet MS" w:hAnsi="Trebuchet MS" w:cs="Calibri"/>
                <w:bCs/>
                <w:color w:val="000000"/>
                <w:sz w:val="20"/>
                <w:szCs w:val="20"/>
              </w:rPr>
            </w:pPr>
            <w:r w:rsidRPr="00D55540">
              <w:rPr>
                <w:rFonts w:ascii="Trebuchet MS" w:hAnsi="Trebuchet MS" w:cs="Calibri"/>
                <w:bCs/>
                <w:color w:val="000000"/>
                <w:sz w:val="20"/>
                <w:szCs w:val="20"/>
              </w:rPr>
              <w:t>Giurgiu</w:t>
            </w:r>
          </w:p>
        </w:tc>
        <w:tc>
          <w:tcPr>
            <w:tcW w:w="2410" w:type="dxa"/>
            <w:shd w:val="clear" w:color="000000" w:fill="FFFFFF"/>
            <w:vAlign w:val="center"/>
          </w:tcPr>
          <w:p w:rsidR="005646BA" w:rsidRPr="00FD6742" w:rsidRDefault="005646BA" w:rsidP="005646BA">
            <w:pPr>
              <w:jc w:val="center"/>
              <w:rPr>
                <w:rFonts w:ascii="Trebuchet MS" w:hAnsi="Trebuchet MS" w:cs="Calibri"/>
                <w:color w:val="000000"/>
                <w:sz w:val="20"/>
                <w:szCs w:val="20"/>
              </w:rPr>
            </w:pPr>
            <w:r w:rsidRPr="00FD6742">
              <w:rPr>
                <w:rFonts w:ascii="Trebuchet MS" w:hAnsi="Trebuchet MS" w:cs="Calibri"/>
                <w:color w:val="000000"/>
                <w:sz w:val="20"/>
                <w:szCs w:val="20"/>
              </w:rPr>
              <w:t>3405</w:t>
            </w:r>
          </w:p>
        </w:tc>
        <w:tc>
          <w:tcPr>
            <w:tcW w:w="2268" w:type="dxa"/>
            <w:shd w:val="clear" w:color="000000" w:fill="FFFFFF"/>
          </w:tcPr>
          <w:p w:rsidR="005646BA" w:rsidRPr="00295922" w:rsidRDefault="005646BA" w:rsidP="005646BA">
            <w:pPr>
              <w:jc w:val="center"/>
              <w:rPr>
                <w:rFonts w:ascii="Trebuchet MS" w:hAnsi="Trebuchet MS" w:cs="Calibri"/>
                <w:b/>
                <w:color w:val="000000"/>
                <w:sz w:val="20"/>
                <w:szCs w:val="20"/>
              </w:rPr>
            </w:pPr>
            <w:r>
              <w:rPr>
                <w:rFonts w:ascii="Trebuchet MS" w:hAnsi="Trebuchet MS" w:cs="Calibri"/>
                <w:b/>
                <w:color w:val="000000"/>
                <w:sz w:val="20"/>
                <w:szCs w:val="20"/>
              </w:rPr>
              <w:t>2</w:t>
            </w:r>
          </w:p>
        </w:tc>
      </w:tr>
      <w:tr w:rsidR="005646BA" w:rsidRPr="00FD6742" w:rsidTr="00BE4862">
        <w:trPr>
          <w:trHeight w:val="70"/>
        </w:trPr>
        <w:tc>
          <w:tcPr>
            <w:tcW w:w="4673" w:type="dxa"/>
            <w:shd w:val="clear" w:color="000000" w:fill="FFFFFF"/>
            <w:vAlign w:val="center"/>
          </w:tcPr>
          <w:p w:rsidR="005646BA" w:rsidRPr="00D55540" w:rsidRDefault="005646BA" w:rsidP="005646BA">
            <w:pPr>
              <w:rPr>
                <w:rFonts w:ascii="Trebuchet MS" w:hAnsi="Trebuchet MS" w:cs="Calibri"/>
                <w:bCs/>
                <w:color w:val="000000"/>
                <w:sz w:val="20"/>
                <w:szCs w:val="20"/>
              </w:rPr>
            </w:pPr>
            <w:r w:rsidRPr="00D55540">
              <w:rPr>
                <w:rFonts w:ascii="Trebuchet MS" w:hAnsi="Trebuchet MS" w:cs="Calibri"/>
                <w:bCs/>
                <w:color w:val="000000"/>
                <w:sz w:val="20"/>
                <w:szCs w:val="20"/>
              </w:rPr>
              <w:t>Teleorman</w:t>
            </w:r>
          </w:p>
        </w:tc>
        <w:tc>
          <w:tcPr>
            <w:tcW w:w="2410" w:type="dxa"/>
            <w:shd w:val="clear" w:color="000000" w:fill="FFFFFF"/>
            <w:vAlign w:val="center"/>
          </w:tcPr>
          <w:p w:rsidR="005646BA" w:rsidRPr="00FD6742" w:rsidRDefault="005646BA" w:rsidP="005646BA">
            <w:pPr>
              <w:jc w:val="center"/>
              <w:rPr>
                <w:rFonts w:ascii="Trebuchet MS" w:hAnsi="Trebuchet MS" w:cs="Calibri"/>
                <w:color w:val="000000"/>
                <w:sz w:val="20"/>
                <w:szCs w:val="20"/>
              </w:rPr>
            </w:pPr>
            <w:r w:rsidRPr="00FD6742">
              <w:rPr>
                <w:rFonts w:ascii="Trebuchet MS" w:hAnsi="Trebuchet MS" w:cs="Calibri"/>
                <w:color w:val="000000"/>
                <w:sz w:val="20"/>
                <w:szCs w:val="20"/>
              </w:rPr>
              <w:t>2252</w:t>
            </w:r>
          </w:p>
        </w:tc>
        <w:tc>
          <w:tcPr>
            <w:tcW w:w="2268" w:type="dxa"/>
            <w:shd w:val="clear" w:color="000000" w:fill="FFFFFF"/>
          </w:tcPr>
          <w:p w:rsidR="005646BA" w:rsidRPr="00295922" w:rsidRDefault="005646BA" w:rsidP="005646BA">
            <w:pPr>
              <w:jc w:val="center"/>
              <w:rPr>
                <w:rFonts w:ascii="Trebuchet MS" w:hAnsi="Trebuchet MS" w:cs="Calibri"/>
                <w:b/>
                <w:color w:val="000000"/>
                <w:sz w:val="20"/>
                <w:szCs w:val="20"/>
              </w:rPr>
            </w:pPr>
            <w:r>
              <w:rPr>
                <w:rFonts w:ascii="Trebuchet MS" w:hAnsi="Trebuchet MS" w:cs="Calibri"/>
                <w:b/>
                <w:color w:val="000000"/>
                <w:sz w:val="20"/>
                <w:szCs w:val="20"/>
              </w:rPr>
              <w:t>1</w:t>
            </w:r>
          </w:p>
        </w:tc>
      </w:tr>
      <w:tr w:rsidR="005646BA" w:rsidRPr="00FD6742" w:rsidTr="00FE3670">
        <w:trPr>
          <w:trHeight w:val="70"/>
        </w:trPr>
        <w:tc>
          <w:tcPr>
            <w:tcW w:w="4673" w:type="dxa"/>
            <w:shd w:val="clear" w:color="000000" w:fill="FFFFFF"/>
            <w:vAlign w:val="center"/>
          </w:tcPr>
          <w:p w:rsidR="005646BA" w:rsidRPr="00FD6742" w:rsidRDefault="005646BA" w:rsidP="005646BA">
            <w:pPr>
              <w:rPr>
                <w:rFonts w:ascii="Trebuchet MS" w:hAnsi="Trebuchet MS" w:cs="Calibri"/>
                <w:b/>
                <w:bCs/>
                <w:color w:val="000000"/>
                <w:sz w:val="20"/>
                <w:szCs w:val="20"/>
              </w:rPr>
            </w:pPr>
            <w:r w:rsidRPr="00FD6742">
              <w:rPr>
                <w:rFonts w:ascii="Trebuchet MS" w:hAnsi="Trebuchet MS" w:cs="Calibri"/>
                <w:b/>
                <w:bCs/>
                <w:color w:val="000000"/>
                <w:sz w:val="20"/>
                <w:szCs w:val="20"/>
              </w:rPr>
              <w:t>TOTAL</w:t>
            </w:r>
          </w:p>
        </w:tc>
        <w:tc>
          <w:tcPr>
            <w:tcW w:w="2410" w:type="dxa"/>
            <w:shd w:val="clear" w:color="000000" w:fill="FFFFFF"/>
            <w:vAlign w:val="center"/>
          </w:tcPr>
          <w:p w:rsidR="005646BA" w:rsidRPr="00FD6742" w:rsidRDefault="005646BA" w:rsidP="005646BA">
            <w:pPr>
              <w:jc w:val="center"/>
              <w:rPr>
                <w:rFonts w:ascii="Trebuchet MS" w:hAnsi="Trebuchet MS" w:cs="Calibri"/>
                <w:color w:val="000000"/>
                <w:sz w:val="20"/>
                <w:szCs w:val="20"/>
              </w:rPr>
            </w:pPr>
            <w:r w:rsidRPr="00FD6742">
              <w:rPr>
                <w:rFonts w:ascii="Trebuchet MS" w:hAnsi="Trebuchet MS" w:cs="Calibri"/>
                <w:color w:val="000000"/>
                <w:sz w:val="20"/>
                <w:szCs w:val="20"/>
              </w:rPr>
              <w:t>5290838</w:t>
            </w:r>
          </w:p>
        </w:tc>
        <w:tc>
          <w:tcPr>
            <w:tcW w:w="2268" w:type="dxa"/>
            <w:shd w:val="clear" w:color="000000" w:fill="FFFFFF"/>
          </w:tcPr>
          <w:p w:rsidR="005646BA" w:rsidRPr="00295922" w:rsidRDefault="005646BA" w:rsidP="005646BA">
            <w:pPr>
              <w:jc w:val="center"/>
              <w:rPr>
                <w:rFonts w:ascii="Trebuchet MS" w:hAnsi="Trebuchet MS" w:cs="Calibri"/>
                <w:b/>
                <w:color w:val="000000"/>
                <w:sz w:val="20"/>
                <w:szCs w:val="20"/>
              </w:rPr>
            </w:pPr>
          </w:p>
        </w:tc>
      </w:tr>
    </w:tbl>
    <w:p w:rsidR="008C7A94" w:rsidRPr="008C7A94" w:rsidRDefault="008C7A94" w:rsidP="008C7A94">
      <w:pPr>
        <w:rPr>
          <w:rFonts w:ascii="Trebuchet MS" w:hAnsi="Trebuchet MS"/>
          <w:sz w:val="18"/>
          <w:szCs w:val="18"/>
        </w:rPr>
      </w:pPr>
      <w:r w:rsidRPr="008C7A94">
        <w:rPr>
          <w:rFonts w:ascii="Trebuchet MS" w:hAnsi="Trebuchet MS"/>
          <w:b/>
          <w:sz w:val="18"/>
          <w:szCs w:val="18"/>
        </w:rPr>
        <w:t>Sursa:</w:t>
      </w:r>
      <w:r w:rsidRPr="008C7A94">
        <w:rPr>
          <w:rFonts w:ascii="Trebuchet MS" w:hAnsi="Trebuchet MS"/>
          <w:sz w:val="18"/>
          <w:szCs w:val="18"/>
        </w:rPr>
        <w:t xml:space="preserve"> INS, baza de date Tempo online (</w:t>
      </w:r>
      <w:hyperlink r:id="rId11" w:anchor="/pages/tables/insse-table" w:history="1">
        <w:r w:rsidRPr="008C7A94">
          <w:rPr>
            <w:rStyle w:val="Hyperlink"/>
            <w:rFonts w:ascii="Trebuchet MS" w:hAnsi="Trebuchet MS"/>
            <w:sz w:val="18"/>
            <w:szCs w:val="18"/>
          </w:rPr>
          <w:t>http://statistici.insse.ro:8077/tempo-online/#/pages/tables/insse-table</w:t>
        </w:r>
      </w:hyperlink>
      <w:r w:rsidRPr="008C7A94">
        <w:rPr>
          <w:rFonts w:ascii="Trebuchet MS" w:hAnsi="Trebuchet MS"/>
          <w:sz w:val="18"/>
          <w:szCs w:val="18"/>
        </w:rPr>
        <w:t xml:space="preserve">) </w:t>
      </w:r>
    </w:p>
    <w:p w:rsidR="00B66915" w:rsidRPr="00FD6742" w:rsidRDefault="00B66915" w:rsidP="00CA57C7">
      <w:pPr>
        <w:rPr>
          <w:rFonts w:ascii="Trebuchet MS" w:hAnsi="Trebuchet MS"/>
          <w:sz w:val="20"/>
          <w:szCs w:val="20"/>
        </w:rPr>
      </w:pPr>
    </w:p>
    <w:p w:rsidR="00E50741" w:rsidRPr="00FD6742" w:rsidRDefault="00E50741" w:rsidP="00CA57C7">
      <w:pPr>
        <w:rPr>
          <w:rFonts w:ascii="Trebuchet MS" w:hAnsi="Trebuchet MS"/>
          <w:b/>
          <w:sz w:val="20"/>
          <w:szCs w:val="20"/>
        </w:rPr>
      </w:pPr>
    </w:p>
    <w:p w:rsidR="00A83EAC" w:rsidRPr="00CD1E58" w:rsidRDefault="00695B64" w:rsidP="00BF7E7E">
      <w:pPr>
        <w:jc w:val="both"/>
        <w:rPr>
          <w:rFonts w:ascii="Trebuchet MS" w:hAnsi="Trebuchet MS"/>
          <w:sz w:val="22"/>
          <w:szCs w:val="22"/>
        </w:rPr>
      </w:pPr>
      <w:r w:rsidRPr="00CD1E58">
        <w:rPr>
          <w:rFonts w:ascii="Trebuchet MS" w:hAnsi="Trebuchet MS"/>
          <w:sz w:val="22"/>
          <w:szCs w:val="22"/>
        </w:rPr>
        <w:t>În vederea calculării punctajului total pentru Criteriul I, se va face medi</w:t>
      </w:r>
      <w:r w:rsidR="001B624D" w:rsidRPr="00CD1E58">
        <w:rPr>
          <w:rFonts w:ascii="Trebuchet MS" w:hAnsi="Trebuchet MS"/>
          <w:sz w:val="22"/>
          <w:szCs w:val="22"/>
        </w:rPr>
        <w:t>a</w:t>
      </w:r>
      <w:r w:rsidRPr="00CD1E58">
        <w:rPr>
          <w:rFonts w:ascii="Trebuchet MS" w:hAnsi="Trebuchet MS"/>
          <w:sz w:val="22"/>
          <w:szCs w:val="22"/>
        </w:rPr>
        <w:t xml:space="preserve"> </w:t>
      </w:r>
      <w:r w:rsidR="00AC702B" w:rsidRPr="00CD1E58">
        <w:rPr>
          <w:rFonts w:ascii="Trebuchet MS" w:hAnsi="Trebuchet MS"/>
          <w:sz w:val="22"/>
          <w:szCs w:val="22"/>
        </w:rPr>
        <w:t>ponderat</w:t>
      </w:r>
      <w:r w:rsidRPr="00CD1E58">
        <w:rPr>
          <w:rFonts w:ascii="Trebuchet MS" w:hAnsi="Trebuchet MS"/>
          <w:sz w:val="22"/>
          <w:szCs w:val="22"/>
        </w:rPr>
        <w:t>ă a punctajelor obținute pentru cei doi indicatori</w:t>
      </w:r>
      <w:r w:rsidR="00AC702B" w:rsidRPr="00CD1E58">
        <w:rPr>
          <w:rFonts w:ascii="Trebuchet MS" w:hAnsi="Trebuchet MS"/>
          <w:sz w:val="22"/>
          <w:szCs w:val="22"/>
        </w:rPr>
        <w:t xml:space="preserve"> (40% Indicatorul I.1. – 60% Indicatorul I.2.)</w:t>
      </w:r>
      <w:r w:rsidRPr="00CD1E58">
        <w:rPr>
          <w:rFonts w:ascii="Trebuchet MS" w:hAnsi="Trebuchet MS"/>
          <w:sz w:val="22"/>
          <w:szCs w:val="22"/>
        </w:rPr>
        <w:t xml:space="preserve">. Astfel, au rezultat </w:t>
      </w:r>
      <w:r w:rsidR="00BF7E7E" w:rsidRPr="00CD1E58">
        <w:rPr>
          <w:rFonts w:ascii="Trebuchet MS" w:hAnsi="Trebuchet MS"/>
          <w:sz w:val="22"/>
          <w:szCs w:val="22"/>
        </w:rPr>
        <w:t>următoarele date:</w:t>
      </w:r>
    </w:p>
    <w:p w:rsidR="00BF7E7E" w:rsidRPr="00CD1E58" w:rsidRDefault="00BF7E7E" w:rsidP="00CA57C7">
      <w:pPr>
        <w:rPr>
          <w:rFonts w:ascii="Trebuchet MS" w:hAnsi="Trebuchet MS"/>
          <w:b/>
          <w:sz w:val="20"/>
          <w:szCs w:val="20"/>
        </w:rPr>
      </w:pPr>
    </w:p>
    <w:tbl>
      <w:tblPr>
        <w:tblW w:w="9391" w:type="dxa"/>
        <w:tblInd w:w="-5" w:type="dxa"/>
        <w:tblLook w:val="04A0" w:firstRow="1" w:lastRow="0" w:firstColumn="1" w:lastColumn="0" w:noHBand="0" w:noVBand="1"/>
      </w:tblPr>
      <w:tblGrid>
        <w:gridCol w:w="2268"/>
        <w:gridCol w:w="2587"/>
        <w:gridCol w:w="2409"/>
        <w:gridCol w:w="2127"/>
      </w:tblGrid>
      <w:tr w:rsidR="00BF7E7E" w:rsidRPr="00743EF0" w:rsidTr="00BF7E7E">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7E7E" w:rsidRPr="00743EF0" w:rsidRDefault="007B5C44" w:rsidP="00C71A3A">
            <w:pPr>
              <w:jc w:val="center"/>
              <w:rPr>
                <w:rFonts w:ascii="Trebuchet MS" w:hAnsi="Trebuchet MS" w:cs="Calibri"/>
                <w:color w:val="000000"/>
                <w:sz w:val="20"/>
                <w:szCs w:val="20"/>
              </w:rPr>
            </w:pPr>
            <w:r w:rsidRPr="00743EF0">
              <w:rPr>
                <w:rFonts w:ascii="Trebuchet MS" w:hAnsi="Trebuchet MS" w:cs="Calibri"/>
                <w:b/>
                <w:color w:val="000000"/>
                <w:sz w:val="20"/>
                <w:szCs w:val="20"/>
              </w:rPr>
              <w:t>Județ</w:t>
            </w:r>
          </w:p>
        </w:tc>
        <w:tc>
          <w:tcPr>
            <w:tcW w:w="2587" w:type="dxa"/>
            <w:tcBorders>
              <w:top w:val="single" w:sz="4" w:space="0" w:color="auto"/>
              <w:left w:val="nil"/>
              <w:bottom w:val="single" w:sz="4" w:space="0" w:color="auto"/>
              <w:right w:val="single" w:sz="4" w:space="0" w:color="auto"/>
            </w:tcBorders>
            <w:shd w:val="clear" w:color="auto" w:fill="auto"/>
            <w:noWrap/>
            <w:vAlign w:val="bottom"/>
            <w:hideMark/>
          </w:tcPr>
          <w:p w:rsidR="00BF7E7E" w:rsidRPr="00743EF0" w:rsidRDefault="00BF7E7E" w:rsidP="00B9039A">
            <w:pPr>
              <w:jc w:val="center"/>
              <w:rPr>
                <w:rFonts w:ascii="Trebuchet MS" w:hAnsi="Trebuchet MS" w:cs="Calibri"/>
                <w:b/>
                <w:color w:val="000000"/>
                <w:sz w:val="20"/>
                <w:szCs w:val="20"/>
              </w:rPr>
            </w:pPr>
            <w:r w:rsidRPr="00743EF0">
              <w:rPr>
                <w:rFonts w:ascii="Trebuchet MS" w:hAnsi="Trebuchet MS" w:cs="Calibri"/>
                <w:b/>
                <w:color w:val="000000"/>
                <w:sz w:val="20"/>
                <w:szCs w:val="20"/>
              </w:rPr>
              <w:t>Indicator I.1</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BF7E7E" w:rsidRPr="00743EF0" w:rsidRDefault="00BF7E7E" w:rsidP="00B9039A">
            <w:pPr>
              <w:jc w:val="center"/>
              <w:rPr>
                <w:rFonts w:ascii="Trebuchet MS" w:hAnsi="Trebuchet MS" w:cs="Calibri"/>
                <w:b/>
                <w:color w:val="000000"/>
                <w:sz w:val="20"/>
                <w:szCs w:val="20"/>
              </w:rPr>
            </w:pPr>
            <w:r w:rsidRPr="00743EF0">
              <w:rPr>
                <w:rFonts w:ascii="Trebuchet MS" w:hAnsi="Trebuchet MS" w:cs="Calibri"/>
                <w:b/>
                <w:color w:val="000000"/>
                <w:sz w:val="20"/>
                <w:szCs w:val="20"/>
              </w:rPr>
              <w:t>Indicator I.2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BF7E7E" w:rsidRPr="00743EF0" w:rsidRDefault="00CD18A9" w:rsidP="00B9039A">
            <w:pPr>
              <w:jc w:val="center"/>
              <w:rPr>
                <w:rFonts w:ascii="Trebuchet MS" w:hAnsi="Trebuchet MS" w:cs="Calibri"/>
                <w:b/>
                <w:color w:val="000000"/>
                <w:sz w:val="20"/>
                <w:szCs w:val="20"/>
              </w:rPr>
            </w:pPr>
            <w:r w:rsidRPr="00743EF0">
              <w:rPr>
                <w:rFonts w:ascii="Trebuchet MS" w:hAnsi="Trebuchet MS" w:cs="Calibri"/>
                <w:b/>
                <w:color w:val="000000"/>
                <w:sz w:val="20"/>
                <w:szCs w:val="20"/>
              </w:rPr>
              <w:t>TOTAL</w:t>
            </w:r>
            <w:r w:rsidR="00BF7E7E" w:rsidRPr="00743EF0">
              <w:rPr>
                <w:rFonts w:ascii="Trebuchet MS" w:hAnsi="Trebuchet MS" w:cs="Calibri"/>
                <w:b/>
                <w:color w:val="000000"/>
                <w:sz w:val="20"/>
                <w:szCs w:val="20"/>
              </w:rPr>
              <w:t xml:space="preserve"> Criteriu I</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Brasov</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41</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41</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41</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Municipiul Bucuresti</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38</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42</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40.4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Constanta</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42</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37</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39</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Cluj</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35</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39</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37.4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Timis</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31</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40</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36.4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Bihor</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39</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34</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Mures</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36</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36</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Prahova</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37</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35</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35.8</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Sibiu</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32</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38</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35.6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Suceava</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34</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30</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31.6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Iasi</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29</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32</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30.8</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Harghita</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26</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33</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30.2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Maramures</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27</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27</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27</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Covasna</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30</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24</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26.4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Arges</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22</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28</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25.6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Arad</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20</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29</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25.4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Valcea</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40</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15</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25</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Tulcea</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23</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25</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24.2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Alba</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21</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26</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Bacau</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25</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22</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23.2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Ilfov</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11</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31</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23</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Neamt</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28</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19</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22.6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Caras-Severin</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33</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14</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21.6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Hunedoara</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24</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20</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21.6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Galati</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10</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23</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17.8</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Braila</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18</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17</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17.4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Dolj</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12</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21</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17.4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lastRenderedPageBreak/>
              <w:t>Bistrita-Nasaud</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16</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18</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17.2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Dambovita</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19</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16</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17.2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Mehedinti</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17</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11</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13.4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Satu Mare</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9</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13</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11.4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Buzau</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14</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9</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11</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Gorj</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15</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7</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10.2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Salaj</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8</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10</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9.2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Calarasi</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12</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8.4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Ialomita</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13</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4</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7.6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Olt</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5</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8</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6.8</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Botosani</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7</w:t>
            </w:r>
          </w:p>
        </w:tc>
        <w:tc>
          <w:tcPr>
            <w:tcW w:w="2409"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6</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6.4</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Vaslui</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4</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5</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4.6</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Vrancea</w:t>
            </w:r>
          </w:p>
        </w:tc>
        <w:tc>
          <w:tcPr>
            <w:tcW w:w="2587" w:type="dxa"/>
            <w:tcBorders>
              <w:top w:val="nil"/>
              <w:left w:val="nil"/>
              <w:bottom w:val="single" w:sz="4" w:space="0" w:color="auto"/>
              <w:right w:val="single" w:sz="4" w:space="0" w:color="auto"/>
            </w:tcBorders>
            <w:shd w:val="clear" w:color="auto" w:fill="auto"/>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6</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3</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4.2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Giurgiu</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2</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2</w:t>
            </w:r>
          </w:p>
        </w:tc>
      </w:tr>
      <w:tr w:rsidR="00C71A3A" w:rsidRPr="00743EF0" w:rsidTr="00F06EFA">
        <w:trPr>
          <w:trHeight w:val="70"/>
        </w:trPr>
        <w:tc>
          <w:tcPr>
            <w:tcW w:w="2268" w:type="dxa"/>
            <w:tcBorders>
              <w:top w:val="nil"/>
              <w:left w:val="single" w:sz="4" w:space="0" w:color="auto"/>
              <w:bottom w:val="single" w:sz="4" w:space="0" w:color="auto"/>
              <w:right w:val="single" w:sz="4" w:space="0" w:color="auto"/>
            </w:tcBorders>
            <w:shd w:val="clear" w:color="000000" w:fill="FFFFFF"/>
            <w:vAlign w:val="bottom"/>
            <w:hideMark/>
          </w:tcPr>
          <w:p w:rsidR="00C71A3A" w:rsidRPr="00743EF0" w:rsidRDefault="00C71A3A" w:rsidP="00C71A3A">
            <w:pPr>
              <w:rPr>
                <w:rFonts w:ascii="Trebuchet MS" w:hAnsi="Trebuchet MS" w:cs="Calibri"/>
                <w:color w:val="000000"/>
                <w:sz w:val="20"/>
                <w:szCs w:val="20"/>
              </w:rPr>
            </w:pPr>
            <w:r w:rsidRPr="00743EF0">
              <w:rPr>
                <w:rFonts w:ascii="Trebuchet MS" w:hAnsi="Trebuchet MS" w:cs="Calibri"/>
                <w:color w:val="000000"/>
                <w:sz w:val="20"/>
                <w:szCs w:val="20"/>
              </w:rPr>
              <w:t>Teleorman</w:t>
            </w:r>
          </w:p>
        </w:tc>
        <w:tc>
          <w:tcPr>
            <w:tcW w:w="2587"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w:t>
            </w:r>
          </w:p>
        </w:tc>
        <w:tc>
          <w:tcPr>
            <w:tcW w:w="2409" w:type="dxa"/>
            <w:tcBorders>
              <w:top w:val="nil"/>
              <w:left w:val="nil"/>
              <w:bottom w:val="single" w:sz="4" w:space="0" w:color="auto"/>
              <w:right w:val="single" w:sz="4" w:space="0" w:color="auto"/>
            </w:tcBorders>
            <w:shd w:val="clear" w:color="000000" w:fill="FFFFFF"/>
            <w:vAlign w:val="bottom"/>
            <w:hideMark/>
          </w:tcPr>
          <w:p w:rsidR="00C71A3A" w:rsidRPr="00743EF0" w:rsidRDefault="00C71A3A" w:rsidP="00C71A3A">
            <w:pPr>
              <w:jc w:val="center"/>
              <w:rPr>
                <w:rFonts w:ascii="Trebuchet MS" w:hAnsi="Trebuchet MS" w:cs="Calibri"/>
                <w:color w:val="000000"/>
                <w:sz w:val="20"/>
                <w:szCs w:val="20"/>
              </w:rPr>
            </w:pPr>
            <w:r w:rsidRPr="00743EF0">
              <w:rPr>
                <w:rFonts w:ascii="Trebuchet MS" w:hAnsi="Trebuchet MS" w:cs="Calibri"/>
                <w:color w:val="000000"/>
                <w:sz w:val="20"/>
                <w:szCs w:val="20"/>
              </w:rPr>
              <w:t>1</w:t>
            </w:r>
          </w:p>
        </w:tc>
        <w:tc>
          <w:tcPr>
            <w:tcW w:w="2127" w:type="dxa"/>
            <w:tcBorders>
              <w:top w:val="nil"/>
              <w:left w:val="nil"/>
              <w:bottom w:val="single" w:sz="4" w:space="0" w:color="auto"/>
              <w:right w:val="single" w:sz="4" w:space="0" w:color="auto"/>
            </w:tcBorders>
            <w:shd w:val="clear" w:color="auto" w:fill="auto"/>
            <w:noWrap/>
            <w:vAlign w:val="bottom"/>
            <w:hideMark/>
          </w:tcPr>
          <w:p w:rsidR="00C71A3A" w:rsidRPr="00743EF0" w:rsidRDefault="00C71A3A" w:rsidP="00C71A3A">
            <w:pPr>
              <w:jc w:val="center"/>
              <w:rPr>
                <w:rFonts w:ascii="Trebuchet MS" w:hAnsi="Trebuchet MS" w:cs="Calibri"/>
                <w:b/>
                <w:color w:val="000000"/>
                <w:sz w:val="20"/>
                <w:szCs w:val="20"/>
              </w:rPr>
            </w:pPr>
            <w:r w:rsidRPr="00743EF0">
              <w:rPr>
                <w:rFonts w:ascii="Trebuchet MS" w:hAnsi="Trebuchet MS" w:cs="Calibri"/>
                <w:b/>
                <w:color w:val="000000"/>
                <w:sz w:val="20"/>
                <w:szCs w:val="20"/>
              </w:rPr>
              <w:t>1</w:t>
            </w:r>
          </w:p>
        </w:tc>
      </w:tr>
    </w:tbl>
    <w:p w:rsidR="00BF7E7E" w:rsidRPr="00CD1E58" w:rsidRDefault="00BF7E7E" w:rsidP="00CA57C7">
      <w:pPr>
        <w:rPr>
          <w:rFonts w:ascii="Trebuchet MS" w:hAnsi="Trebuchet MS"/>
          <w:b/>
          <w:sz w:val="20"/>
          <w:szCs w:val="20"/>
        </w:rPr>
      </w:pPr>
    </w:p>
    <w:p w:rsidR="00532B87" w:rsidRPr="00CD1E58" w:rsidRDefault="00532B87" w:rsidP="00CA57C7">
      <w:pPr>
        <w:rPr>
          <w:rFonts w:ascii="Trebuchet MS" w:hAnsi="Trebuchet MS"/>
          <w:b/>
          <w:sz w:val="20"/>
          <w:szCs w:val="20"/>
        </w:rPr>
      </w:pPr>
    </w:p>
    <w:p w:rsidR="008C7A94" w:rsidRPr="00CD1E58" w:rsidRDefault="008C7A94" w:rsidP="00CA57C7">
      <w:pPr>
        <w:rPr>
          <w:rFonts w:ascii="Trebuchet MS" w:hAnsi="Trebuchet MS"/>
          <w:b/>
          <w:sz w:val="20"/>
          <w:szCs w:val="20"/>
        </w:rPr>
      </w:pPr>
    </w:p>
    <w:p w:rsidR="009B1A35" w:rsidRDefault="009B1A35" w:rsidP="00CA57C7">
      <w:pPr>
        <w:rPr>
          <w:rFonts w:ascii="Trebuchet MS" w:hAnsi="Trebuchet MS"/>
          <w:b/>
          <w:sz w:val="20"/>
          <w:szCs w:val="20"/>
        </w:rPr>
      </w:pPr>
    </w:p>
    <w:p w:rsidR="00FB2DA5" w:rsidRPr="00CD1E58" w:rsidRDefault="009C67AA" w:rsidP="00CA57C7">
      <w:pPr>
        <w:rPr>
          <w:rFonts w:ascii="Trebuchet MS" w:hAnsi="Trebuchet MS"/>
          <w:b/>
          <w:sz w:val="22"/>
          <w:szCs w:val="22"/>
        </w:rPr>
      </w:pPr>
      <w:r w:rsidRPr="00CD1E58">
        <w:rPr>
          <w:rFonts w:ascii="Trebuchet MS" w:hAnsi="Trebuchet MS"/>
          <w:b/>
          <w:sz w:val="22"/>
          <w:szCs w:val="22"/>
        </w:rPr>
        <w:t>CRITERIUL II –</w:t>
      </w:r>
      <w:r w:rsidR="00180B0E" w:rsidRPr="00CD1E58">
        <w:rPr>
          <w:rFonts w:ascii="Trebuchet MS" w:hAnsi="Trebuchet MS"/>
          <w:b/>
          <w:sz w:val="22"/>
          <w:szCs w:val="22"/>
        </w:rPr>
        <w:t xml:space="preserve"> POTENȚIAL DE DEZVOLTARE A TURISMULUI</w:t>
      </w:r>
    </w:p>
    <w:p w:rsidR="00477759" w:rsidRPr="00CD1E58" w:rsidRDefault="00477759" w:rsidP="00CA57C7">
      <w:pPr>
        <w:rPr>
          <w:rFonts w:ascii="Trebuchet MS" w:hAnsi="Trebuchet MS"/>
          <w:sz w:val="20"/>
          <w:szCs w:val="20"/>
        </w:rPr>
      </w:pPr>
    </w:p>
    <w:p w:rsidR="009506F9" w:rsidRPr="00CD1E58" w:rsidRDefault="009506F9" w:rsidP="009506F9">
      <w:pPr>
        <w:rPr>
          <w:rFonts w:ascii="Trebuchet MS" w:hAnsi="Trebuchet MS"/>
          <w:sz w:val="22"/>
          <w:szCs w:val="22"/>
        </w:rPr>
      </w:pPr>
      <w:r w:rsidRPr="00CD1E58">
        <w:rPr>
          <w:rFonts w:ascii="Trebuchet MS" w:hAnsi="Trebuchet MS"/>
          <w:sz w:val="22"/>
          <w:szCs w:val="22"/>
        </w:rPr>
        <w:t>Indicatori avuți în vedere:</w:t>
      </w:r>
    </w:p>
    <w:p w:rsidR="009506F9" w:rsidRPr="00CD1E58" w:rsidRDefault="009506F9" w:rsidP="009506F9">
      <w:pPr>
        <w:rPr>
          <w:rFonts w:ascii="Trebuchet MS" w:hAnsi="Trebuchet MS"/>
          <w:sz w:val="22"/>
          <w:szCs w:val="22"/>
        </w:rPr>
      </w:pPr>
    </w:p>
    <w:p w:rsidR="009506F9" w:rsidRPr="00CD1E58" w:rsidRDefault="009506F9" w:rsidP="009506F9">
      <w:pPr>
        <w:pStyle w:val="ListParagraph"/>
        <w:numPr>
          <w:ilvl w:val="0"/>
          <w:numId w:val="6"/>
        </w:numPr>
        <w:rPr>
          <w:rFonts w:ascii="Trebuchet MS" w:hAnsi="Trebuchet MS"/>
          <w:sz w:val="22"/>
          <w:szCs w:val="22"/>
        </w:rPr>
      </w:pPr>
      <w:r w:rsidRPr="00CD1E58">
        <w:rPr>
          <w:rFonts w:ascii="Trebuchet MS" w:hAnsi="Trebuchet MS"/>
          <w:sz w:val="22"/>
          <w:szCs w:val="22"/>
        </w:rPr>
        <w:t xml:space="preserve">Număr locuri de cazare </w:t>
      </w:r>
      <w:r w:rsidR="007C350C" w:rsidRPr="00CD1E58">
        <w:rPr>
          <w:rFonts w:ascii="Trebuchet MS" w:hAnsi="Trebuchet MS"/>
          <w:sz w:val="22"/>
          <w:szCs w:val="22"/>
        </w:rPr>
        <w:t>(</w:t>
      </w:r>
      <w:r w:rsidRPr="00CD1E58">
        <w:rPr>
          <w:rFonts w:ascii="Trebuchet MS" w:hAnsi="Trebuchet MS"/>
          <w:sz w:val="22"/>
          <w:szCs w:val="22"/>
        </w:rPr>
        <w:t>2021</w:t>
      </w:r>
      <w:r w:rsidR="007C350C" w:rsidRPr="00CD1E58">
        <w:rPr>
          <w:rFonts w:ascii="Trebuchet MS" w:hAnsi="Trebuchet MS"/>
          <w:sz w:val="22"/>
          <w:szCs w:val="22"/>
        </w:rPr>
        <w:t>)</w:t>
      </w:r>
    </w:p>
    <w:p w:rsidR="00C71A3A" w:rsidRPr="00CD1E58" w:rsidRDefault="00C71A3A" w:rsidP="009506F9">
      <w:pPr>
        <w:pStyle w:val="ListParagraph"/>
        <w:numPr>
          <w:ilvl w:val="0"/>
          <w:numId w:val="6"/>
        </w:numPr>
        <w:rPr>
          <w:rFonts w:ascii="Trebuchet MS" w:hAnsi="Trebuchet MS"/>
          <w:sz w:val="22"/>
          <w:szCs w:val="22"/>
        </w:rPr>
      </w:pPr>
      <w:r w:rsidRPr="00CD1E58">
        <w:rPr>
          <w:rFonts w:ascii="Trebuchet MS" w:hAnsi="Trebuchet MS"/>
          <w:sz w:val="22"/>
          <w:szCs w:val="22"/>
        </w:rPr>
        <w:t>Cifra de afaceri</w:t>
      </w:r>
      <w:r w:rsidR="00CD1E58">
        <w:rPr>
          <w:rFonts w:ascii="Trebuchet MS" w:hAnsi="Trebuchet MS"/>
          <w:sz w:val="22"/>
          <w:szCs w:val="22"/>
        </w:rPr>
        <w:t xml:space="preserve"> pentru sectorul</w:t>
      </w:r>
      <w:r w:rsidRPr="00CD1E58">
        <w:rPr>
          <w:rFonts w:ascii="Trebuchet MS" w:hAnsi="Trebuchet MS"/>
          <w:sz w:val="22"/>
          <w:szCs w:val="22"/>
        </w:rPr>
        <w:t xml:space="preserve"> Hoteluri și Restaurante</w:t>
      </w:r>
      <w:r w:rsidR="007C350C" w:rsidRPr="00CD1E58">
        <w:rPr>
          <w:rFonts w:ascii="Trebuchet MS" w:hAnsi="Trebuchet MS"/>
          <w:sz w:val="22"/>
          <w:szCs w:val="22"/>
        </w:rPr>
        <w:t xml:space="preserve"> (2019)</w:t>
      </w:r>
    </w:p>
    <w:p w:rsidR="00415544" w:rsidRPr="00CD1E58" w:rsidRDefault="009506F9" w:rsidP="00415544">
      <w:pPr>
        <w:pStyle w:val="ListParagraph"/>
        <w:numPr>
          <w:ilvl w:val="0"/>
          <w:numId w:val="6"/>
        </w:numPr>
        <w:rPr>
          <w:rFonts w:ascii="Trebuchet MS" w:hAnsi="Trebuchet MS" w:cstheme="minorHAnsi"/>
          <w:sz w:val="22"/>
          <w:szCs w:val="22"/>
        </w:rPr>
      </w:pPr>
      <w:r w:rsidRPr="00CD1E58">
        <w:rPr>
          <w:rFonts w:ascii="Trebuchet MS" w:hAnsi="Trebuchet MS" w:cs="Calibri"/>
          <w:bCs/>
          <w:color w:val="000000"/>
          <w:sz w:val="22"/>
          <w:szCs w:val="22"/>
        </w:rPr>
        <w:t>Pondere UAT-uri cu potențial turistic în total UAT-uri existente la nivelul județului</w:t>
      </w:r>
    </w:p>
    <w:p w:rsidR="00415544" w:rsidRPr="00CD1E58" w:rsidRDefault="00415544" w:rsidP="00415544">
      <w:pPr>
        <w:pStyle w:val="ListParagraph"/>
        <w:numPr>
          <w:ilvl w:val="0"/>
          <w:numId w:val="6"/>
        </w:numPr>
        <w:rPr>
          <w:rFonts w:ascii="Trebuchet MS" w:hAnsi="Trebuchet MS" w:cstheme="minorHAnsi"/>
          <w:sz w:val="22"/>
          <w:szCs w:val="22"/>
        </w:rPr>
      </w:pPr>
      <w:r w:rsidRPr="00CD1E58">
        <w:rPr>
          <w:rFonts w:ascii="Trebuchet MS" w:hAnsi="Trebuchet MS" w:cs="Calibri"/>
          <w:bCs/>
          <w:color w:val="000000"/>
          <w:sz w:val="22"/>
          <w:szCs w:val="22"/>
        </w:rPr>
        <w:t>Num</w:t>
      </w:r>
      <w:r w:rsidRPr="00CD1E58">
        <w:rPr>
          <w:rFonts w:ascii="Trebuchet MS" w:hAnsi="Trebuchet MS" w:cs="Calibri"/>
          <w:bCs/>
          <w:color w:val="000000"/>
          <w:sz w:val="22"/>
          <w:szCs w:val="22"/>
          <w:lang w:val="ro-RO"/>
        </w:rPr>
        <w:t>ăr stațiuni turistice, stațiuni balneare și balneoclimatice</w:t>
      </w:r>
    </w:p>
    <w:p w:rsidR="00B531FE" w:rsidRPr="00CD1E58" w:rsidRDefault="00B531FE" w:rsidP="00B531FE">
      <w:pPr>
        <w:pStyle w:val="ListParagraph"/>
        <w:numPr>
          <w:ilvl w:val="0"/>
          <w:numId w:val="6"/>
        </w:numPr>
        <w:rPr>
          <w:rFonts w:ascii="Trebuchet MS" w:hAnsi="Trebuchet MS" w:cstheme="minorHAnsi"/>
          <w:sz w:val="22"/>
          <w:szCs w:val="22"/>
        </w:rPr>
      </w:pPr>
      <w:r w:rsidRPr="00CD1E58">
        <w:rPr>
          <w:rFonts w:ascii="Trebuchet MS" w:hAnsi="Trebuchet MS" w:cstheme="minorHAnsi"/>
          <w:sz w:val="22"/>
          <w:szCs w:val="22"/>
        </w:rPr>
        <w:t>Număr de centre naționale de informare și promovare a turismului</w:t>
      </w:r>
    </w:p>
    <w:p w:rsidR="00415544" w:rsidRPr="00CD1E58" w:rsidRDefault="00415544" w:rsidP="00415544">
      <w:pPr>
        <w:pStyle w:val="ListParagraph"/>
        <w:numPr>
          <w:ilvl w:val="0"/>
          <w:numId w:val="6"/>
        </w:numPr>
        <w:rPr>
          <w:rFonts w:ascii="Trebuchet MS" w:hAnsi="Trebuchet MS" w:cstheme="minorHAnsi"/>
          <w:sz w:val="22"/>
          <w:szCs w:val="22"/>
        </w:rPr>
      </w:pPr>
      <w:r w:rsidRPr="00CD1E58">
        <w:rPr>
          <w:rFonts w:ascii="Trebuchet MS" w:hAnsi="Trebuchet MS" w:cstheme="minorHAnsi"/>
          <w:sz w:val="22"/>
          <w:szCs w:val="22"/>
        </w:rPr>
        <w:t xml:space="preserve">Asociații de dezvoltare și promovare a turismului </w:t>
      </w:r>
    </w:p>
    <w:p w:rsidR="00D43578" w:rsidRPr="00CD1E58" w:rsidRDefault="00C71A3A" w:rsidP="00415544">
      <w:pPr>
        <w:pStyle w:val="ListParagraph"/>
        <w:numPr>
          <w:ilvl w:val="0"/>
          <w:numId w:val="6"/>
        </w:numPr>
        <w:rPr>
          <w:rFonts w:ascii="Trebuchet MS" w:hAnsi="Trebuchet MS" w:cstheme="minorHAnsi"/>
          <w:sz w:val="22"/>
          <w:szCs w:val="22"/>
        </w:rPr>
      </w:pPr>
      <w:r w:rsidRPr="00CD1E58">
        <w:rPr>
          <w:rFonts w:ascii="Trebuchet MS" w:hAnsi="Trebuchet MS" w:cstheme="minorHAnsi"/>
          <w:sz w:val="22"/>
          <w:szCs w:val="22"/>
        </w:rPr>
        <w:t xml:space="preserve">Accesibilitate </w:t>
      </w:r>
      <w:r w:rsidR="00B6157A" w:rsidRPr="00CD1E58">
        <w:rPr>
          <w:rFonts w:ascii="Trebuchet MS" w:hAnsi="Trebuchet MS" w:cstheme="minorHAnsi"/>
          <w:sz w:val="22"/>
          <w:szCs w:val="22"/>
        </w:rPr>
        <w:t xml:space="preserve">pentru turiștii străini </w:t>
      </w:r>
      <w:r w:rsidRPr="00CD1E58">
        <w:rPr>
          <w:rFonts w:ascii="Trebuchet MS" w:hAnsi="Trebuchet MS" w:cstheme="minorHAnsi"/>
          <w:sz w:val="22"/>
          <w:szCs w:val="22"/>
        </w:rPr>
        <w:t>(</w:t>
      </w:r>
      <w:r w:rsidR="00D43578" w:rsidRPr="00CD1E58">
        <w:rPr>
          <w:rFonts w:ascii="Trebuchet MS" w:hAnsi="Trebuchet MS" w:cstheme="minorHAnsi"/>
          <w:sz w:val="22"/>
          <w:szCs w:val="22"/>
        </w:rPr>
        <w:t>aeroporturi</w:t>
      </w:r>
      <w:r w:rsidRPr="00CD1E58">
        <w:rPr>
          <w:rFonts w:ascii="Trebuchet MS" w:hAnsi="Trebuchet MS" w:cstheme="minorHAnsi"/>
          <w:sz w:val="22"/>
          <w:szCs w:val="22"/>
        </w:rPr>
        <w:t>, porturi, noduri feroviare)</w:t>
      </w:r>
    </w:p>
    <w:p w:rsidR="00CC1194" w:rsidRPr="00CD1E58" w:rsidRDefault="00CC1194" w:rsidP="00CC1194">
      <w:pPr>
        <w:pStyle w:val="ListParagraph"/>
        <w:numPr>
          <w:ilvl w:val="0"/>
          <w:numId w:val="6"/>
        </w:numPr>
        <w:rPr>
          <w:rFonts w:ascii="Trebuchet MS" w:hAnsi="Trebuchet MS" w:cstheme="minorHAnsi"/>
          <w:sz w:val="22"/>
          <w:szCs w:val="22"/>
        </w:rPr>
      </w:pPr>
      <w:r w:rsidRPr="00CD1E58">
        <w:rPr>
          <w:rFonts w:ascii="Trebuchet MS" w:hAnsi="Trebuchet MS" w:cstheme="minorHAnsi"/>
          <w:sz w:val="22"/>
          <w:szCs w:val="22"/>
        </w:rPr>
        <w:t>Număr trasee turistice omologate</w:t>
      </w:r>
    </w:p>
    <w:p w:rsidR="00115792" w:rsidRPr="00CD1E58" w:rsidRDefault="00115792" w:rsidP="00CC1194">
      <w:pPr>
        <w:pStyle w:val="ListParagraph"/>
        <w:numPr>
          <w:ilvl w:val="0"/>
          <w:numId w:val="6"/>
        </w:numPr>
        <w:rPr>
          <w:rFonts w:ascii="Trebuchet MS" w:hAnsi="Trebuchet MS" w:cstheme="minorHAnsi"/>
          <w:sz w:val="22"/>
          <w:szCs w:val="22"/>
        </w:rPr>
      </w:pPr>
      <w:r w:rsidRPr="00CD1E58">
        <w:rPr>
          <w:rFonts w:ascii="Trebuchet MS" w:hAnsi="Trebuchet MS" w:cstheme="minorHAnsi"/>
          <w:sz w:val="22"/>
          <w:szCs w:val="22"/>
        </w:rPr>
        <w:t>Număr vizitatori muzee (2019)</w:t>
      </w:r>
    </w:p>
    <w:p w:rsidR="00415544" w:rsidRDefault="00415544" w:rsidP="00415544">
      <w:pPr>
        <w:rPr>
          <w:rFonts w:ascii="Trebuchet MS" w:hAnsi="Trebuchet MS" w:cstheme="minorHAnsi"/>
          <w:sz w:val="22"/>
          <w:szCs w:val="22"/>
          <w:highlight w:val="yellow"/>
        </w:rPr>
      </w:pPr>
    </w:p>
    <w:p w:rsidR="00415544" w:rsidRDefault="00415544" w:rsidP="00415544">
      <w:pPr>
        <w:rPr>
          <w:rFonts w:ascii="Trebuchet MS" w:hAnsi="Trebuchet MS" w:cstheme="minorHAnsi"/>
          <w:sz w:val="22"/>
          <w:szCs w:val="22"/>
          <w:highlight w:val="yellow"/>
        </w:rPr>
      </w:pPr>
    </w:p>
    <w:p w:rsidR="00180B0E" w:rsidRDefault="00180B0E" w:rsidP="00180B0E">
      <w:pPr>
        <w:rPr>
          <w:rFonts w:ascii="Trebuchet MS" w:hAnsi="Trebuchet MS"/>
          <w:b/>
          <w:sz w:val="22"/>
          <w:szCs w:val="22"/>
        </w:rPr>
      </w:pPr>
      <w:r w:rsidRPr="00386903">
        <w:rPr>
          <w:rFonts w:ascii="Trebuchet MS" w:hAnsi="Trebuchet MS"/>
          <w:b/>
          <w:sz w:val="22"/>
          <w:szCs w:val="22"/>
        </w:rPr>
        <w:t xml:space="preserve">Indicator II.1. </w:t>
      </w:r>
      <w:r w:rsidR="00F92BC9">
        <w:rPr>
          <w:rFonts w:ascii="Trebuchet MS" w:hAnsi="Trebuchet MS"/>
          <w:b/>
          <w:sz w:val="22"/>
          <w:szCs w:val="22"/>
        </w:rPr>
        <w:t>–</w:t>
      </w:r>
      <w:r w:rsidRPr="00386903">
        <w:rPr>
          <w:rFonts w:ascii="Trebuchet MS" w:hAnsi="Trebuchet MS"/>
          <w:b/>
          <w:sz w:val="22"/>
          <w:szCs w:val="22"/>
        </w:rPr>
        <w:t xml:space="preserve"> </w:t>
      </w:r>
      <w:r w:rsidR="00F92BC9">
        <w:rPr>
          <w:rFonts w:ascii="Trebuchet MS" w:hAnsi="Trebuchet MS"/>
          <w:b/>
          <w:sz w:val="22"/>
          <w:szCs w:val="22"/>
        </w:rPr>
        <w:t xml:space="preserve">Număr </w:t>
      </w:r>
      <w:r w:rsidR="00F92BC9" w:rsidRPr="00386903">
        <w:rPr>
          <w:rFonts w:ascii="Trebuchet MS" w:hAnsi="Trebuchet MS"/>
          <w:b/>
          <w:sz w:val="22"/>
          <w:szCs w:val="22"/>
        </w:rPr>
        <w:t>locuri de cazare</w:t>
      </w:r>
      <w:r w:rsidR="00A46CDE">
        <w:rPr>
          <w:rFonts w:ascii="Trebuchet MS" w:hAnsi="Trebuchet MS"/>
          <w:b/>
          <w:sz w:val="22"/>
          <w:szCs w:val="22"/>
        </w:rPr>
        <w:t xml:space="preserve"> (</w:t>
      </w:r>
      <w:r w:rsidRPr="00386903">
        <w:rPr>
          <w:rFonts w:ascii="Trebuchet MS" w:hAnsi="Trebuchet MS"/>
          <w:b/>
          <w:sz w:val="22"/>
          <w:szCs w:val="22"/>
        </w:rPr>
        <w:t>2021</w:t>
      </w:r>
      <w:r w:rsidR="00A46CDE">
        <w:rPr>
          <w:rFonts w:ascii="Trebuchet MS" w:hAnsi="Trebuchet MS"/>
          <w:b/>
          <w:sz w:val="22"/>
          <w:szCs w:val="22"/>
        </w:rPr>
        <w:t>)</w:t>
      </w:r>
    </w:p>
    <w:p w:rsidR="008C7A94" w:rsidRDefault="008C7A94" w:rsidP="00180B0E">
      <w:pPr>
        <w:rPr>
          <w:rFonts w:ascii="Trebuchet MS" w:hAnsi="Trebuchet MS"/>
          <w:b/>
          <w:sz w:val="22"/>
          <w:szCs w:val="22"/>
        </w:rPr>
      </w:pPr>
    </w:p>
    <w:p w:rsidR="00EC33E6" w:rsidRPr="00B531FE" w:rsidRDefault="00EC33E6" w:rsidP="00EC33E6">
      <w:pPr>
        <w:spacing w:after="120"/>
        <w:jc w:val="both"/>
        <w:rPr>
          <w:rFonts w:ascii="Trebuchet MS" w:hAnsi="Trebuchet MS"/>
          <w:sz w:val="22"/>
          <w:szCs w:val="22"/>
        </w:rPr>
      </w:pPr>
      <w:r w:rsidRPr="00B531FE">
        <w:rPr>
          <w:rFonts w:ascii="Trebuchet MS" w:hAnsi="Trebuchet MS"/>
          <w:sz w:val="22"/>
          <w:szCs w:val="22"/>
        </w:rPr>
        <w:t xml:space="preserve">Se va face o </w:t>
      </w:r>
      <w:r>
        <w:rPr>
          <w:rFonts w:ascii="Trebuchet MS" w:hAnsi="Trebuchet MS"/>
          <w:sz w:val="22"/>
          <w:szCs w:val="22"/>
        </w:rPr>
        <w:t>ordonare</w:t>
      </w:r>
      <w:r w:rsidRPr="00B531FE">
        <w:rPr>
          <w:rFonts w:ascii="Trebuchet MS" w:hAnsi="Trebuchet MS"/>
          <w:sz w:val="22"/>
          <w:szCs w:val="22"/>
        </w:rPr>
        <w:t xml:space="preserve"> a județelor în funcție de numărul </w:t>
      </w:r>
      <w:r>
        <w:rPr>
          <w:rFonts w:ascii="Trebuchet MS" w:hAnsi="Trebuchet MS"/>
          <w:sz w:val="22"/>
          <w:szCs w:val="22"/>
        </w:rPr>
        <w:t xml:space="preserve">de locuri de cazare </w:t>
      </w:r>
      <w:r w:rsidRPr="00B531FE">
        <w:rPr>
          <w:rFonts w:ascii="Trebuchet MS" w:hAnsi="Trebuchet MS"/>
          <w:sz w:val="22"/>
          <w:szCs w:val="22"/>
        </w:rPr>
        <w:t xml:space="preserve">în structurile de </w:t>
      </w:r>
      <w:r>
        <w:rPr>
          <w:rFonts w:ascii="Trebuchet MS" w:hAnsi="Trebuchet MS"/>
          <w:sz w:val="22"/>
          <w:szCs w:val="22"/>
        </w:rPr>
        <w:t>primire turistice cu funcțiuni de cazare, certificate de Ministerul Antreprenoriatului și Turismului</w:t>
      </w:r>
      <w:r w:rsidRPr="00B531FE">
        <w:rPr>
          <w:rFonts w:ascii="Trebuchet MS" w:hAnsi="Trebuchet MS"/>
          <w:sz w:val="22"/>
          <w:szCs w:val="22"/>
        </w:rPr>
        <w:t xml:space="preserve">. </w:t>
      </w:r>
    </w:p>
    <w:p w:rsidR="008C7A94" w:rsidRPr="00BF7E7E" w:rsidRDefault="008C7A94" w:rsidP="008C7A94">
      <w:pPr>
        <w:jc w:val="both"/>
        <w:rPr>
          <w:rFonts w:ascii="Trebuchet MS" w:hAnsi="Trebuchet MS"/>
          <w:sz w:val="22"/>
          <w:szCs w:val="22"/>
        </w:rPr>
      </w:pPr>
      <w:r>
        <w:rPr>
          <w:rFonts w:ascii="Trebuchet MS" w:hAnsi="Trebuchet MS"/>
          <w:sz w:val="22"/>
          <w:szCs w:val="22"/>
        </w:rPr>
        <w:t>S</w:t>
      </w:r>
      <w:r w:rsidRPr="00BF7E7E">
        <w:rPr>
          <w:rFonts w:ascii="Trebuchet MS" w:hAnsi="Trebuchet MS"/>
          <w:sz w:val="22"/>
          <w:szCs w:val="22"/>
        </w:rPr>
        <w:t>e acordă un punctaj maxim de 42 de puncte pentru județul aflat pe locul 1, 41 de puncte pentru județul aflat pe locul 2, … 1 punct pentru județul aflat pe locul 42.</w:t>
      </w:r>
    </w:p>
    <w:p w:rsidR="008C7A94" w:rsidRPr="00386903" w:rsidRDefault="008C7A94" w:rsidP="00180B0E">
      <w:pPr>
        <w:rPr>
          <w:rFonts w:ascii="Trebuchet MS" w:hAnsi="Trebuchet MS"/>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3754"/>
        <w:gridCol w:w="2977"/>
      </w:tblGrid>
      <w:tr w:rsidR="00F92C93" w:rsidRPr="00D55540" w:rsidTr="00743EF0">
        <w:trPr>
          <w:trHeight w:val="70"/>
        </w:trPr>
        <w:tc>
          <w:tcPr>
            <w:tcW w:w="2620" w:type="dxa"/>
            <w:shd w:val="clear" w:color="000000" w:fill="FFFFFF"/>
            <w:vAlign w:val="center"/>
          </w:tcPr>
          <w:p w:rsidR="00F92C93" w:rsidRPr="00D55540" w:rsidRDefault="00F92C93" w:rsidP="003D2004">
            <w:pPr>
              <w:jc w:val="center"/>
              <w:rPr>
                <w:rFonts w:ascii="Trebuchet MS" w:hAnsi="Trebuchet MS" w:cs="Calibri"/>
                <w:b/>
                <w:bCs/>
                <w:color w:val="000000"/>
                <w:sz w:val="20"/>
                <w:szCs w:val="20"/>
              </w:rPr>
            </w:pPr>
            <w:r w:rsidRPr="00D55540">
              <w:rPr>
                <w:rFonts w:ascii="Trebuchet MS" w:hAnsi="Trebuchet MS" w:cs="Calibri"/>
                <w:b/>
                <w:bCs/>
                <w:color w:val="000000"/>
                <w:sz w:val="20"/>
                <w:szCs w:val="20"/>
              </w:rPr>
              <w:t>Județ</w:t>
            </w:r>
          </w:p>
        </w:tc>
        <w:tc>
          <w:tcPr>
            <w:tcW w:w="3754" w:type="dxa"/>
            <w:shd w:val="clear" w:color="auto" w:fill="auto"/>
            <w:noWrap/>
            <w:vAlign w:val="center"/>
          </w:tcPr>
          <w:p w:rsidR="00F92C93" w:rsidRPr="00D55540" w:rsidRDefault="00F92C93" w:rsidP="003D2004">
            <w:pPr>
              <w:jc w:val="center"/>
              <w:rPr>
                <w:rFonts w:ascii="Trebuchet MS" w:hAnsi="Trebuchet MS" w:cs="Calibri"/>
                <w:b/>
                <w:color w:val="000000"/>
                <w:sz w:val="20"/>
                <w:szCs w:val="20"/>
              </w:rPr>
            </w:pPr>
            <w:r w:rsidRPr="00D55540">
              <w:rPr>
                <w:rFonts w:ascii="Trebuchet MS" w:hAnsi="Trebuchet MS" w:cs="Calibri"/>
                <w:b/>
                <w:color w:val="000000"/>
                <w:sz w:val="20"/>
                <w:szCs w:val="20"/>
              </w:rPr>
              <w:t>Număr locuri cazare</w:t>
            </w:r>
          </w:p>
        </w:tc>
        <w:tc>
          <w:tcPr>
            <w:tcW w:w="2977" w:type="dxa"/>
            <w:shd w:val="clear" w:color="auto" w:fill="auto"/>
            <w:noWrap/>
            <w:vAlign w:val="center"/>
          </w:tcPr>
          <w:p w:rsidR="00F92C93" w:rsidRPr="00295922" w:rsidRDefault="00F92C93" w:rsidP="003D2004">
            <w:pPr>
              <w:jc w:val="center"/>
              <w:rPr>
                <w:rFonts w:ascii="Trebuchet MS" w:hAnsi="Trebuchet MS" w:cstheme="minorHAnsi"/>
                <w:b/>
                <w:color w:val="000000"/>
                <w:sz w:val="20"/>
                <w:szCs w:val="20"/>
              </w:rPr>
            </w:pPr>
            <w:r w:rsidRPr="00295922">
              <w:rPr>
                <w:rFonts w:ascii="Trebuchet MS" w:hAnsi="Trebuchet MS" w:cs="Calibri"/>
                <w:b/>
                <w:color w:val="000000"/>
                <w:sz w:val="20"/>
                <w:szCs w:val="20"/>
              </w:rPr>
              <w:t>Indicator II.1</w:t>
            </w:r>
          </w:p>
        </w:tc>
      </w:tr>
      <w:tr w:rsidR="00F92C93" w:rsidRPr="00D55540" w:rsidTr="00743EF0">
        <w:trPr>
          <w:trHeight w:val="124"/>
        </w:trPr>
        <w:tc>
          <w:tcPr>
            <w:tcW w:w="2620" w:type="dxa"/>
            <w:shd w:val="clear" w:color="000000" w:fill="FFFFFF"/>
            <w:vAlign w:val="bottom"/>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Constanta</w:t>
            </w:r>
          </w:p>
        </w:tc>
        <w:tc>
          <w:tcPr>
            <w:tcW w:w="3754" w:type="dxa"/>
            <w:shd w:val="clear" w:color="auto" w:fill="auto"/>
            <w:noWrap/>
            <w:vAlign w:val="bottom"/>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149211</w:t>
            </w:r>
          </w:p>
        </w:tc>
        <w:tc>
          <w:tcPr>
            <w:tcW w:w="2977" w:type="dxa"/>
            <w:shd w:val="clear" w:color="auto" w:fill="auto"/>
            <w:noWrap/>
            <w:vAlign w:val="bottom"/>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42</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Brasov</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41862</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41</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Municipiul Bucuresti</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30787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40</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Prahova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20472</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39</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Cluj</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20083</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38</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Suceava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18594</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37</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Bihor</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16196</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36</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Sibiu</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15792</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35</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Valcea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15657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34</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Harghita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13929</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33</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Mures</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13517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32</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Maramures</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13477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31</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Tulcea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12437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30</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Hunedoara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12059</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29</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Timis</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11228</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28</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lastRenderedPageBreak/>
              <w:t>Caras-Severin</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10617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27</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Neamt</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9524</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26</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Alba</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9465</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25</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Arges</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9119</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24</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Covasna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7121</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23</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Gorj</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6792</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22</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Iasi</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6151</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21</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Bacau</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6054</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20</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Arad</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5840</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19</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Ilfov</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5521</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18</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Bistrita-Nasaud</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4866</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17</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Satu Mare</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4441</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16</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Buzau</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4419</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15</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Dambovita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4349</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14</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Dolj</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4187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13</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Mehedinti</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4049</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12</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Vrancea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2907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11</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Galati</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2857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10</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Braila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2602</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9</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Ialomita</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2338</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8</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Salaj</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2130</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7</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Olt</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1607</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6</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Giurgiu</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1383</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5</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Botosani</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1370</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4</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Calarasi</w:t>
            </w:r>
          </w:p>
        </w:tc>
        <w:tc>
          <w:tcPr>
            <w:tcW w:w="3754" w:type="dxa"/>
            <w:shd w:val="clear" w:color="000000" w:fill="FFFFFF"/>
            <w:noWrap/>
            <w:vAlign w:val="center"/>
            <w:hideMark/>
          </w:tcPr>
          <w:p w:rsidR="00F92C93" w:rsidRPr="00D55540" w:rsidRDefault="00F92C93" w:rsidP="003D2004">
            <w:pPr>
              <w:jc w:val="center"/>
              <w:rPr>
                <w:rFonts w:ascii="Trebuchet MS" w:hAnsi="Trebuchet MS" w:cs="Calibri"/>
                <w:sz w:val="20"/>
                <w:szCs w:val="20"/>
              </w:rPr>
            </w:pPr>
            <w:r w:rsidRPr="00D55540">
              <w:rPr>
                <w:rFonts w:ascii="Trebuchet MS" w:hAnsi="Trebuchet MS" w:cs="Calibri"/>
                <w:sz w:val="20"/>
                <w:szCs w:val="20"/>
              </w:rPr>
              <w:t>1235</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3</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Vaslui</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1183</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2</w:t>
            </w:r>
          </w:p>
        </w:tc>
      </w:tr>
      <w:tr w:rsidR="00F92C93" w:rsidRPr="00D55540" w:rsidTr="00743EF0">
        <w:trPr>
          <w:trHeight w:val="70"/>
        </w:trPr>
        <w:tc>
          <w:tcPr>
            <w:tcW w:w="2620" w:type="dxa"/>
            <w:shd w:val="clear" w:color="000000" w:fill="FFFFFF"/>
            <w:vAlign w:val="bottom"/>
            <w:hideMark/>
          </w:tcPr>
          <w:p w:rsidR="00F92C93" w:rsidRPr="00D55540" w:rsidRDefault="00F92C93" w:rsidP="003D2004">
            <w:pPr>
              <w:rPr>
                <w:rFonts w:ascii="Trebuchet MS" w:hAnsi="Trebuchet MS" w:cs="Calibri"/>
                <w:color w:val="000000"/>
                <w:sz w:val="20"/>
                <w:szCs w:val="20"/>
              </w:rPr>
            </w:pPr>
            <w:r w:rsidRPr="00D55540">
              <w:rPr>
                <w:rFonts w:ascii="Trebuchet MS" w:hAnsi="Trebuchet MS" w:cs="Calibri"/>
                <w:color w:val="000000"/>
                <w:sz w:val="20"/>
                <w:szCs w:val="20"/>
              </w:rPr>
              <w:t>Teleorman</w:t>
            </w:r>
          </w:p>
        </w:tc>
        <w:tc>
          <w:tcPr>
            <w:tcW w:w="3754" w:type="dxa"/>
            <w:shd w:val="clear" w:color="auto" w:fill="auto"/>
            <w:noWrap/>
            <w:vAlign w:val="bottom"/>
            <w:hideMark/>
          </w:tcPr>
          <w:p w:rsidR="00F92C93" w:rsidRPr="00D55540" w:rsidRDefault="00F92C93" w:rsidP="003D2004">
            <w:pPr>
              <w:jc w:val="center"/>
              <w:rPr>
                <w:rFonts w:ascii="Trebuchet MS" w:hAnsi="Trebuchet MS" w:cs="Calibri"/>
                <w:color w:val="000000"/>
                <w:sz w:val="20"/>
                <w:szCs w:val="20"/>
              </w:rPr>
            </w:pPr>
            <w:r w:rsidRPr="00D55540">
              <w:rPr>
                <w:rFonts w:ascii="Trebuchet MS" w:hAnsi="Trebuchet MS" w:cs="Calibri"/>
                <w:color w:val="000000"/>
                <w:sz w:val="20"/>
                <w:szCs w:val="20"/>
              </w:rPr>
              <w:t>862</w:t>
            </w:r>
          </w:p>
        </w:tc>
        <w:tc>
          <w:tcPr>
            <w:tcW w:w="2977" w:type="dxa"/>
            <w:shd w:val="clear" w:color="auto" w:fill="auto"/>
            <w:noWrap/>
            <w:vAlign w:val="bottom"/>
            <w:hideMark/>
          </w:tcPr>
          <w:p w:rsidR="00F92C93" w:rsidRPr="00295922" w:rsidRDefault="00F92C93" w:rsidP="003D2004">
            <w:pPr>
              <w:jc w:val="center"/>
              <w:rPr>
                <w:rFonts w:ascii="Trebuchet MS" w:hAnsi="Trebuchet MS" w:cs="Calibri"/>
                <w:b/>
                <w:color w:val="000000"/>
                <w:sz w:val="20"/>
                <w:szCs w:val="20"/>
              </w:rPr>
            </w:pPr>
            <w:r w:rsidRPr="00295922">
              <w:rPr>
                <w:rFonts w:ascii="Trebuchet MS" w:hAnsi="Trebuchet MS" w:cs="Calibri"/>
                <w:b/>
                <w:color w:val="000000"/>
                <w:sz w:val="20"/>
                <w:szCs w:val="20"/>
              </w:rPr>
              <w:t>1</w:t>
            </w:r>
          </w:p>
        </w:tc>
      </w:tr>
      <w:tr w:rsidR="00AB4033" w:rsidRPr="00D55540" w:rsidTr="00743EF0">
        <w:trPr>
          <w:trHeight w:val="70"/>
        </w:trPr>
        <w:tc>
          <w:tcPr>
            <w:tcW w:w="2620" w:type="dxa"/>
            <w:shd w:val="clear" w:color="000000" w:fill="FFFFFF"/>
            <w:vAlign w:val="bottom"/>
          </w:tcPr>
          <w:p w:rsidR="00AB4033" w:rsidRPr="00AB4033" w:rsidRDefault="00AB4033" w:rsidP="00AB4033">
            <w:pPr>
              <w:rPr>
                <w:rFonts w:ascii="Trebuchet MS" w:hAnsi="Trebuchet MS" w:cs="Calibri"/>
                <w:b/>
                <w:color w:val="000000"/>
                <w:sz w:val="20"/>
                <w:szCs w:val="20"/>
              </w:rPr>
            </w:pPr>
            <w:r w:rsidRPr="00AB4033">
              <w:rPr>
                <w:rFonts w:ascii="Trebuchet MS" w:hAnsi="Trebuchet MS" w:cs="Calibri"/>
                <w:b/>
                <w:color w:val="000000"/>
                <w:sz w:val="20"/>
                <w:szCs w:val="20"/>
              </w:rPr>
              <w:t>TOTAL</w:t>
            </w:r>
          </w:p>
        </w:tc>
        <w:tc>
          <w:tcPr>
            <w:tcW w:w="3754" w:type="dxa"/>
            <w:shd w:val="clear" w:color="auto" w:fill="auto"/>
            <w:noWrap/>
            <w:vAlign w:val="bottom"/>
          </w:tcPr>
          <w:p w:rsidR="00AB4033" w:rsidRPr="00D55540" w:rsidRDefault="00AB4033" w:rsidP="00AB4033">
            <w:pPr>
              <w:jc w:val="center"/>
              <w:rPr>
                <w:rFonts w:ascii="Trebuchet MS" w:hAnsi="Trebuchet MS" w:cs="Calibri"/>
                <w:b/>
                <w:color w:val="000000"/>
                <w:sz w:val="20"/>
                <w:szCs w:val="20"/>
              </w:rPr>
            </w:pPr>
            <w:r w:rsidRPr="00D55540">
              <w:rPr>
                <w:rFonts w:ascii="Trebuchet MS" w:hAnsi="Trebuchet MS" w:cs="Calibri"/>
                <w:b/>
                <w:color w:val="000000"/>
                <w:sz w:val="20"/>
                <w:szCs w:val="20"/>
              </w:rPr>
              <w:t>528290</w:t>
            </w:r>
          </w:p>
        </w:tc>
        <w:tc>
          <w:tcPr>
            <w:tcW w:w="2977" w:type="dxa"/>
            <w:shd w:val="clear" w:color="auto" w:fill="auto"/>
            <w:noWrap/>
            <w:vAlign w:val="bottom"/>
          </w:tcPr>
          <w:p w:rsidR="00AB4033" w:rsidRPr="00295922" w:rsidRDefault="00AB4033" w:rsidP="00AB4033">
            <w:pPr>
              <w:jc w:val="center"/>
              <w:rPr>
                <w:rFonts w:ascii="Trebuchet MS" w:hAnsi="Trebuchet MS" w:cs="Calibri"/>
                <w:b/>
                <w:color w:val="000000"/>
                <w:sz w:val="20"/>
                <w:szCs w:val="20"/>
              </w:rPr>
            </w:pPr>
          </w:p>
        </w:tc>
      </w:tr>
    </w:tbl>
    <w:p w:rsidR="00180B0E" w:rsidRPr="00743EF0" w:rsidRDefault="008C7A94" w:rsidP="00180B0E">
      <w:pPr>
        <w:rPr>
          <w:rFonts w:ascii="Trebuchet MS" w:hAnsi="Trebuchet MS" w:cstheme="minorHAnsi"/>
          <w:sz w:val="18"/>
          <w:szCs w:val="18"/>
        </w:rPr>
      </w:pPr>
      <w:r w:rsidRPr="00743EF0">
        <w:rPr>
          <w:rFonts w:ascii="Trebuchet MS" w:hAnsi="Trebuchet MS" w:cstheme="minorHAnsi"/>
          <w:b/>
          <w:sz w:val="18"/>
          <w:szCs w:val="18"/>
        </w:rPr>
        <w:t>Sursa:</w:t>
      </w:r>
      <w:r w:rsidRPr="00743EF0">
        <w:rPr>
          <w:rFonts w:ascii="Trebuchet MS" w:hAnsi="Trebuchet MS" w:cstheme="minorHAnsi"/>
          <w:sz w:val="18"/>
          <w:szCs w:val="18"/>
        </w:rPr>
        <w:t xml:space="preserve"> baza de date a Ministerului Antreprenoriatului și Turismului (</w:t>
      </w:r>
      <w:hyperlink r:id="rId12" w:history="1">
        <w:r w:rsidRPr="00743EF0">
          <w:rPr>
            <w:rStyle w:val="Hyperlink"/>
            <w:rFonts w:ascii="Trebuchet MS" w:hAnsi="Trebuchet MS" w:cstheme="minorHAnsi"/>
            <w:sz w:val="18"/>
            <w:szCs w:val="18"/>
          </w:rPr>
          <w:t>http://turism.gov.ro/web/autorizare-turism/</w:t>
        </w:r>
      </w:hyperlink>
      <w:r w:rsidRPr="00743EF0">
        <w:rPr>
          <w:rFonts w:ascii="Trebuchet MS" w:hAnsi="Trebuchet MS" w:cstheme="minorHAnsi"/>
          <w:sz w:val="18"/>
          <w:szCs w:val="18"/>
        </w:rPr>
        <w:t xml:space="preserve">) </w:t>
      </w:r>
    </w:p>
    <w:p w:rsidR="00180B0E" w:rsidRDefault="00180B0E" w:rsidP="00180B0E">
      <w:pPr>
        <w:rPr>
          <w:rFonts w:ascii="Trebuchet MS" w:hAnsi="Trebuchet MS" w:cstheme="minorHAnsi"/>
          <w:sz w:val="20"/>
          <w:szCs w:val="20"/>
        </w:rPr>
      </w:pPr>
    </w:p>
    <w:p w:rsidR="00180B0E" w:rsidRDefault="00180B0E" w:rsidP="00180B0E">
      <w:pPr>
        <w:rPr>
          <w:rFonts w:ascii="Trebuchet MS" w:hAnsi="Trebuchet MS" w:cstheme="minorHAnsi"/>
          <w:sz w:val="20"/>
          <w:szCs w:val="20"/>
        </w:rPr>
      </w:pPr>
    </w:p>
    <w:p w:rsidR="00180B0E" w:rsidRPr="00CD1E58" w:rsidRDefault="00125F16" w:rsidP="00115792">
      <w:pPr>
        <w:spacing w:after="240"/>
        <w:rPr>
          <w:rFonts w:ascii="Trebuchet MS" w:hAnsi="Trebuchet MS"/>
          <w:b/>
          <w:sz w:val="22"/>
          <w:szCs w:val="22"/>
          <w:lang w:val="ro-RO"/>
        </w:rPr>
      </w:pPr>
      <w:r w:rsidRPr="00CD1E58">
        <w:rPr>
          <w:rFonts w:ascii="Trebuchet MS" w:hAnsi="Trebuchet MS"/>
          <w:b/>
          <w:sz w:val="22"/>
          <w:szCs w:val="22"/>
        </w:rPr>
        <w:t>Indicator II.2. Cifr</w:t>
      </w:r>
      <w:r w:rsidRPr="00CD1E58">
        <w:rPr>
          <w:rFonts w:ascii="Trebuchet MS" w:hAnsi="Trebuchet MS"/>
          <w:b/>
          <w:sz w:val="22"/>
          <w:szCs w:val="22"/>
          <w:lang w:val="ro-RO"/>
        </w:rPr>
        <w:t>ă de afaceri Hoteluri și Restaurante (2019)</w:t>
      </w:r>
    </w:p>
    <w:p w:rsidR="007C350C" w:rsidRPr="00CD1E58" w:rsidRDefault="007C350C" w:rsidP="007C350C">
      <w:pPr>
        <w:spacing w:after="120"/>
        <w:jc w:val="both"/>
        <w:rPr>
          <w:rFonts w:ascii="Trebuchet MS" w:hAnsi="Trebuchet MS"/>
          <w:sz w:val="22"/>
          <w:szCs w:val="22"/>
        </w:rPr>
      </w:pPr>
      <w:r w:rsidRPr="00CD1E58">
        <w:rPr>
          <w:rFonts w:ascii="Trebuchet MS" w:hAnsi="Trebuchet MS"/>
          <w:sz w:val="22"/>
          <w:szCs w:val="22"/>
        </w:rPr>
        <w:t xml:space="preserve">Se va face o ordonare a județelor în funcție de cifra de afaceri </w:t>
      </w:r>
      <w:r w:rsidR="002A3381" w:rsidRPr="00CD1E58">
        <w:rPr>
          <w:rFonts w:ascii="Trebuchet MS" w:hAnsi="Trebuchet MS"/>
          <w:sz w:val="22"/>
          <w:szCs w:val="22"/>
        </w:rPr>
        <w:t>a întreprinderilor active în sectorul Hoteluri și Restaurante, în anul 2019</w:t>
      </w:r>
      <w:r w:rsidRPr="00CD1E58">
        <w:rPr>
          <w:rFonts w:ascii="Trebuchet MS" w:hAnsi="Trebuchet MS"/>
          <w:sz w:val="22"/>
          <w:szCs w:val="22"/>
        </w:rPr>
        <w:t xml:space="preserve">. </w:t>
      </w:r>
    </w:p>
    <w:p w:rsidR="007C350C" w:rsidRPr="00CD1E58" w:rsidRDefault="007C350C" w:rsidP="007C350C">
      <w:pPr>
        <w:jc w:val="both"/>
        <w:rPr>
          <w:rFonts w:ascii="Trebuchet MS" w:hAnsi="Trebuchet MS"/>
          <w:sz w:val="22"/>
          <w:szCs w:val="22"/>
        </w:rPr>
      </w:pPr>
      <w:r w:rsidRPr="00CD1E58">
        <w:rPr>
          <w:rFonts w:ascii="Trebuchet MS" w:hAnsi="Trebuchet MS"/>
          <w:sz w:val="22"/>
          <w:szCs w:val="22"/>
        </w:rPr>
        <w:t>Se acordă un punctaj maxim de 42 de puncte pentru județul aflat pe locul 1, 41 de puncte pentru județul aflat pe locul 2, … 1 punct pentru județul aflat pe locul 42.</w:t>
      </w:r>
    </w:p>
    <w:p w:rsidR="007C350C" w:rsidRPr="00CD1E58" w:rsidRDefault="007C350C" w:rsidP="00125F16">
      <w:pPr>
        <w:rPr>
          <w:rFonts w:ascii="Trebuchet MS" w:hAnsi="Trebuchet MS"/>
          <w:b/>
          <w:sz w:val="22"/>
          <w:szCs w:val="22"/>
          <w:lang w:val="ro-RO"/>
        </w:rPr>
      </w:pPr>
    </w:p>
    <w:p w:rsidR="00125F16" w:rsidRPr="00CD1E58" w:rsidRDefault="00125F16" w:rsidP="00125F16">
      <w:pPr>
        <w:rPr>
          <w:rFonts w:ascii="Trebuchet MS" w:hAnsi="Trebuchet MS" w:cstheme="minorHAnsi"/>
          <w:sz w:val="20"/>
          <w:szCs w:val="20"/>
          <w:lang w:val="ro-RO"/>
        </w:rPr>
      </w:pPr>
    </w:p>
    <w:tbl>
      <w:tblPr>
        <w:tblW w:w="9209" w:type="dxa"/>
        <w:jc w:val="center"/>
        <w:tblLook w:val="04A0" w:firstRow="1" w:lastRow="0" w:firstColumn="1" w:lastColumn="0" w:noHBand="0" w:noVBand="1"/>
      </w:tblPr>
      <w:tblGrid>
        <w:gridCol w:w="3975"/>
        <w:gridCol w:w="3261"/>
        <w:gridCol w:w="1973"/>
      </w:tblGrid>
      <w:tr w:rsidR="00291B9E" w:rsidRPr="00CD1E58" w:rsidTr="00743EF0">
        <w:trPr>
          <w:trHeight w:val="315"/>
          <w:jc w:val="center"/>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B9E" w:rsidRPr="00CD1E58" w:rsidRDefault="00291B9E" w:rsidP="00291B9E">
            <w:pPr>
              <w:rPr>
                <w:rFonts w:ascii="Calibri" w:hAnsi="Calibri" w:cs="Calibri"/>
                <w:b/>
                <w:color w:val="000000"/>
                <w:sz w:val="22"/>
                <w:szCs w:val="22"/>
              </w:rPr>
            </w:pPr>
            <w:r w:rsidRPr="00CD1E58">
              <w:rPr>
                <w:rFonts w:ascii="Calibri" w:hAnsi="Calibri" w:cs="Calibri"/>
                <w:b/>
                <w:color w:val="000000"/>
                <w:sz w:val="22"/>
                <w:szCs w:val="22"/>
              </w:rPr>
              <w:t>Județ</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291B9E" w:rsidRPr="00CD1E58" w:rsidRDefault="00291B9E" w:rsidP="00291B9E">
            <w:pPr>
              <w:jc w:val="center"/>
              <w:rPr>
                <w:rFonts w:ascii="Calibri" w:hAnsi="Calibri" w:cs="Calibri"/>
                <w:b/>
                <w:color w:val="000000"/>
                <w:sz w:val="22"/>
                <w:szCs w:val="22"/>
              </w:rPr>
            </w:pPr>
            <w:r w:rsidRPr="00CD1E58">
              <w:rPr>
                <w:rFonts w:ascii="Calibri" w:hAnsi="Calibri" w:cs="Calibri"/>
                <w:b/>
                <w:color w:val="000000"/>
                <w:sz w:val="22"/>
                <w:szCs w:val="22"/>
              </w:rPr>
              <w:t>Cifră de afaceri H&amp;R 2019</w:t>
            </w:r>
          </w:p>
          <w:p w:rsidR="00291B9E" w:rsidRPr="00CD1E58" w:rsidRDefault="00291B9E" w:rsidP="00291B9E">
            <w:pPr>
              <w:jc w:val="center"/>
              <w:rPr>
                <w:rFonts w:ascii="Calibri" w:hAnsi="Calibri" w:cs="Calibri"/>
                <w:b/>
                <w:color w:val="000000"/>
                <w:sz w:val="22"/>
                <w:szCs w:val="22"/>
              </w:rPr>
            </w:pPr>
            <w:r w:rsidRPr="00CD1E58">
              <w:rPr>
                <w:rFonts w:ascii="Calibri" w:hAnsi="Calibri" w:cs="Calibri"/>
                <w:b/>
                <w:color w:val="000000"/>
                <w:sz w:val="22"/>
                <w:szCs w:val="22"/>
              </w:rPr>
              <w:t>(milioane lei)</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291B9E" w:rsidRPr="00CD1E58" w:rsidRDefault="00291B9E" w:rsidP="00291B9E">
            <w:pPr>
              <w:jc w:val="center"/>
              <w:rPr>
                <w:rFonts w:ascii="Calibri" w:hAnsi="Calibri" w:cs="Calibri"/>
                <w:b/>
                <w:color w:val="000000"/>
                <w:sz w:val="22"/>
                <w:szCs w:val="22"/>
              </w:rPr>
            </w:pPr>
            <w:r w:rsidRPr="00CD1E58">
              <w:rPr>
                <w:rFonts w:ascii="Trebuchet MS" w:hAnsi="Trebuchet MS" w:cs="Calibri"/>
                <w:b/>
                <w:color w:val="000000"/>
                <w:sz w:val="20"/>
                <w:szCs w:val="20"/>
              </w:rPr>
              <w:t>Indicator II.2</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Municipiul Bucuresti</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7865</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42</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Constanta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2344</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41</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Cluj</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1612</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40</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Brasov</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1487</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39</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Timis</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1181</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38</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Ilfov</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1047</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37</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Iasi</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893</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36</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Prahova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823</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35</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Bihor</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818</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34</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Sibiu</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792</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33</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Mures</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691</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32</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Suceava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575</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31</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Arges</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567</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30</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Dolj</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518</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29</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Valcea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514</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28</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Hunedoara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412</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27</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Maramures</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410</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26</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Arad</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387</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25</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lastRenderedPageBreak/>
              <w:t>Galati</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382</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24</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Bacau</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352</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23</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Harghita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327</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22</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Neamt</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320</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21</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Alba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297</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20</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Tulcea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245</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19</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Caras-Severin</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245</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19</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Bistrita-Nasaud</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233</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17</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Buzau</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233</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17</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Covasna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221</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15</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Dambovita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219</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14</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Braila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209</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13</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Satu Mare</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206</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12</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Botosani</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188</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11</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Gorj</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183</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10</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Olt</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167</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9</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Vrancea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163</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8</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Vaslui</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151</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7</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Mehedinti</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129</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6</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Salaj</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126</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5</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Ialomita</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122</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4</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Teleorman</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108</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3</w:t>
            </w:r>
          </w:p>
        </w:tc>
      </w:tr>
      <w:tr w:rsidR="00291B9E" w:rsidRPr="00CD1E58" w:rsidTr="00743EF0">
        <w:trPr>
          <w:trHeight w:val="60"/>
          <w:jc w:val="center"/>
        </w:trPr>
        <w:tc>
          <w:tcPr>
            <w:tcW w:w="3975" w:type="dxa"/>
            <w:tcBorders>
              <w:top w:val="nil"/>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Calarasi</w:t>
            </w:r>
          </w:p>
        </w:tc>
        <w:tc>
          <w:tcPr>
            <w:tcW w:w="3261" w:type="dxa"/>
            <w:tcBorders>
              <w:top w:val="nil"/>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92</w:t>
            </w:r>
          </w:p>
        </w:tc>
        <w:tc>
          <w:tcPr>
            <w:tcW w:w="1973" w:type="dxa"/>
            <w:tcBorders>
              <w:top w:val="nil"/>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2</w:t>
            </w:r>
          </w:p>
        </w:tc>
      </w:tr>
      <w:tr w:rsidR="002A3381" w:rsidRPr="00CD1E58" w:rsidTr="00743EF0">
        <w:trPr>
          <w:trHeight w:val="60"/>
          <w:jc w:val="center"/>
        </w:trPr>
        <w:tc>
          <w:tcPr>
            <w:tcW w:w="3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Giurgiu</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91B9E" w:rsidRPr="00CD1E58" w:rsidRDefault="00291B9E" w:rsidP="00291B9E">
            <w:pPr>
              <w:jc w:val="center"/>
              <w:rPr>
                <w:rFonts w:ascii="Trebuchet MS" w:hAnsi="Trebuchet MS" w:cs="Calibri"/>
                <w:color w:val="000000"/>
                <w:sz w:val="20"/>
                <w:szCs w:val="20"/>
              </w:rPr>
            </w:pPr>
            <w:r w:rsidRPr="00CD1E58">
              <w:rPr>
                <w:rFonts w:ascii="Trebuchet MS" w:hAnsi="Trebuchet MS" w:cs="Calibri"/>
                <w:color w:val="000000"/>
                <w:sz w:val="20"/>
                <w:szCs w:val="20"/>
              </w:rPr>
              <w:t>91</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rsidR="00291B9E" w:rsidRPr="003764DF" w:rsidRDefault="00291B9E" w:rsidP="00291B9E">
            <w:pPr>
              <w:jc w:val="center"/>
              <w:rPr>
                <w:rFonts w:ascii="Trebuchet MS" w:hAnsi="Trebuchet MS" w:cs="Calibri"/>
                <w:b/>
                <w:color w:val="000000"/>
                <w:sz w:val="20"/>
                <w:szCs w:val="20"/>
              </w:rPr>
            </w:pPr>
            <w:r w:rsidRPr="003764DF">
              <w:rPr>
                <w:rFonts w:ascii="Trebuchet MS" w:hAnsi="Trebuchet MS" w:cs="Calibri"/>
                <w:b/>
                <w:color w:val="000000"/>
                <w:sz w:val="20"/>
                <w:szCs w:val="20"/>
              </w:rPr>
              <w:t>1</w:t>
            </w:r>
          </w:p>
        </w:tc>
      </w:tr>
      <w:tr w:rsidR="00291B9E" w:rsidRPr="00CD1E58" w:rsidTr="00743EF0">
        <w:trPr>
          <w:trHeight w:val="60"/>
          <w:jc w:val="center"/>
        </w:trPr>
        <w:tc>
          <w:tcPr>
            <w:tcW w:w="3975" w:type="dxa"/>
            <w:tcBorders>
              <w:top w:val="single" w:sz="4" w:space="0" w:color="auto"/>
              <w:left w:val="single" w:sz="4" w:space="0" w:color="auto"/>
              <w:bottom w:val="single" w:sz="4" w:space="0" w:color="auto"/>
              <w:right w:val="single" w:sz="4" w:space="0" w:color="auto"/>
            </w:tcBorders>
            <w:shd w:val="clear" w:color="000000" w:fill="FFFFFF"/>
            <w:vAlign w:val="center"/>
          </w:tcPr>
          <w:p w:rsidR="00291B9E" w:rsidRPr="00CD1E58" w:rsidRDefault="00291B9E" w:rsidP="00291B9E">
            <w:pPr>
              <w:rPr>
                <w:rFonts w:ascii="Trebuchet MS" w:hAnsi="Trebuchet MS" w:cs="Calibri"/>
                <w:b/>
                <w:bCs/>
                <w:color w:val="000000"/>
                <w:sz w:val="20"/>
                <w:szCs w:val="20"/>
              </w:rPr>
            </w:pPr>
            <w:r w:rsidRPr="00CD1E58">
              <w:rPr>
                <w:rFonts w:ascii="Trebuchet MS" w:hAnsi="Trebuchet MS" w:cs="Calibri"/>
                <w:b/>
                <w:bCs/>
                <w:color w:val="000000"/>
                <w:sz w:val="20"/>
                <w:szCs w:val="20"/>
              </w:rPr>
              <w:t>TOTAL</w:t>
            </w:r>
          </w:p>
        </w:tc>
        <w:tc>
          <w:tcPr>
            <w:tcW w:w="3261" w:type="dxa"/>
            <w:tcBorders>
              <w:top w:val="single" w:sz="4" w:space="0" w:color="auto"/>
              <w:left w:val="nil"/>
              <w:bottom w:val="single" w:sz="4" w:space="0" w:color="auto"/>
              <w:right w:val="single" w:sz="4" w:space="0" w:color="auto"/>
            </w:tcBorders>
            <w:shd w:val="clear" w:color="000000" w:fill="FFFFFF"/>
            <w:vAlign w:val="center"/>
          </w:tcPr>
          <w:p w:rsidR="00291B9E" w:rsidRPr="00CD1E58" w:rsidRDefault="007C350C" w:rsidP="00291B9E">
            <w:pPr>
              <w:jc w:val="center"/>
              <w:rPr>
                <w:rFonts w:ascii="Trebuchet MS" w:hAnsi="Trebuchet MS" w:cs="Calibri"/>
                <w:b/>
                <w:color w:val="000000"/>
                <w:sz w:val="20"/>
                <w:szCs w:val="20"/>
              </w:rPr>
            </w:pPr>
            <w:r w:rsidRPr="00CD1E58">
              <w:rPr>
                <w:rFonts w:ascii="Trebuchet MS" w:hAnsi="Trebuchet MS" w:cs="Calibri"/>
                <w:b/>
                <w:color w:val="000000"/>
                <w:sz w:val="20"/>
                <w:szCs w:val="20"/>
              </w:rPr>
              <w:t>19146</w:t>
            </w:r>
          </w:p>
        </w:tc>
        <w:tc>
          <w:tcPr>
            <w:tcW w:w="1973" w:type="dxa"/>
            <w:tcBorders>
              <w:top w:val="single" w:sz="4" w:space="0" w:color="auto"/>
              <w:left w:val="nil"/>
              <w:bottom w:val="single" w:sz="4" w:space="0" w:color="auto"/>
              <w:right w:val="single" w:sz="4" w:space="0" w:color="auto"/>
            </w:tcBorders>
            <w:shd w:val="clear" w:color="000000" w:fill="FFFFFF"/>
            <w:vAlign w:val="center"/>
          </w:tcPr>
          <w:p w:rsidR="00291B9E" w:rsidRPr="003764DF" w:rsidRDefault="00291B9E" w:rsidP="00291B9E">
            <w:pPr>
              <w:jc w:val="center"/>
              <w:rPr>
                <w:rFonts w:ascii="Trebuchet MS" w:hAnsi="Trebuchet MS" w:cs="Calibri"/>
                <w:b/>
                <w:color w:val="000000"/>
                <w:sz w:val="20"/>
                <w:szCs w:val="20"/>
              </w:rPr>
            </w:pPr>
          </w:p>
        </w:tc>
      </w:tr>
    </w:tbl>
    <w:p w:rsidR="002A3381" w:rsidRPr="008C7A94" w:rsidRDefault="002A3381" w:rsidP="002A3381">
      <w:pPr>
        <w:rPr>
          <w:rFonts w:ascii="Trebuchet MS" w:hAnsi="Trebuchet MS"/>
          <w:sz w:val="18"/>
          <w:szCs w:val="18"/>
        </w:rPr>
      </w:pPr>
      <w:r w:rsidRPr="00CD1E58">
        <w:rPr>
          <w:rFonts w:ascii="Trebuchet MS" w:hAnsi="Trebuchet MS"/>
          <w:b/>
          <w:sz w:val="18"/>
          <w:szCs w:val="18"/>
        </w:rPr>
        <w:t>Sursa:</w:t>
      </w:r>
      <w:r w:rsidRPr="00CD1E58">
        <w:rPr>
          <w:rFonts w:ascii="Trebuchet MS" w:hAnsi="Trebuchet MS"/>
          <w:sz w:val="18"/>
          <w:szCs w:val="18"/>
        </w:rPr>
        <w:t xml:space="preserve"> INS, baza de date Tempo online (</w:t>
      </w:r>
      <w:hyperlink r:id="rId13" w:anchor="/pages/tables/insse-table" w:history="1">
        <w:r w:rsidRPr="00CD1E58">
          <w:rPr>
            <w:rStyle w:val="Hyperlink"/>
            <w:rFonts w:ascii="Trebuchet MS" w:hAnsi="Trebuchet MS"/>
            <w:sz w:val="18"/>
            <w:szCs w:val="18"/>
          </w:rPr>
          <w:t>http://statistici.insse.ro:8077/tempo-online/#/pages/tables/insse-table</w:t>
        </w:r>
      </w:hyperlink>
      <w:r w:rsidRPr="00CD1E58">
        <w:rPr>
          <w:rFonts w:ascii="Trebuchet MS" w:hAnsi="Trebuchet MS"/>
          <w:sz w:val="18"/>
          <w:szCs w:val="18"/>
        </w:rPr>
        <w:t>)</w:t>
      </w:r>
      <w:r w:rsidRPr="008C7A94">
        <w:rPr>
          <w:rFonts w:ascii="Trebuchet MS" w:hAnsi="Trebuchet MS"/>
          <w:sz w:val="18"/>
          <w:szCs w:val="18"/>
        </w:rPr>
        <w:t xml:space="preserve"> </w:t>
      </w:r>
    </w:p>
    <w:p w:rsidR="00125F16" w:rsidRDefault="00125F16" w:rsidP="00180B0E">
      <w:pPr>
        <w:rPr>
          <w:rFonts w:ascii="Trebuchet MS" w:hAnsi="Trebuchet MS" w:cstheme="minorHAnsi"/>
          <w:sz w:val="20"/>
          <w:szCs w:val="20"/>
        </w:rPr>
      </w:pPr>
    </w:p>
    <w:p w:rsidR="00125F16" w:rsidRPr="00FD6742" w:rsidRDefault="00125F16" w:rsidP="00180B0E">
      <w:pPr>
        <w:rPr>
          <w:rFonts w:ascii="Trebuchet MS" w:hAnsi="Trebuchet MS" w:cstheme="minorHAnsi"/>
          <w:sz w:val="20"/>
          <w:szCs w:val="20"/>
        </w:rPr>
      </w:pPr>
    </w:p>
    <w:p w:rsidR="00180B0E" w:rsidRDefault="00180B0E" w:rsidP="00180B0E">
      <w:pPr>
        <w:jc w:val="both"/>
        <w:rPr>
          <w:rFonts w:ascii="Trebuchet MS" w:hAnsi="Trebuchet MS" w:cs="Calibri"/>
          <w:b/>
          <w:bCs/>
          <w:color w:val="000000"/>
          <w:sz w:val="22"/>
          <w:szCs w:val="22"/>
        </w:rPr>
      </w:pPr>
      <w:r w:rsidRPr="007B5C44">
        <w:rPr>
          <w:rFonts w:ascii="Trebuchet MS" w:hAnsi="Trebuchet MS"/>
          <w:b/>
          <w:sz w:val="22"/>
          <w:szCs w:val="22"/>
        </w:rPr>
        <w:t>Indicator II.</w:t>
      </w:r>
      <w:r w:rsidR="00125F16">
        <w:rPr>
          <w:rFonts w:ascii="Trebuchet MS" w:hAnsi="Trebuchet MS"/>
          <w:b/>
          <w:sz w:val="22"/>
          <w:szCs w:val="22"/>
        </w:rPr>
        <w:t>3</w:t>
      </w:r>
      <w:r w:rsidRPr="007B5C44">
        <w:rPr>
          <w:rFonts w:ascii="Trebuchet MS" w:hAnsi="Trebuchet MS"/>
          <w:b/>
          <w:sz w:val="22"/>
          <w:szCs w:val="22"/>
        </w:rPr>
        <w:t xml:space="preserve">. - </w:t>
      </w:r>
      <w:r w:rsidRPr="007B5C44">
        <w:rPr>
          <w:rFonts w:ascii="Trebuchet MS" w:hAnsi="Trebuchet MS" w:cs="Calibri"/>
          <w:b/>
          <w:bCs/>
          <w:color w:val="000000"/>
          <w:sz w:val="22"/>
          <w:szCs w:val="22"/>
        </w:rPr>
        <w:t>Pondere UAT-uri cu potențial turistic în total UAT-uri existente la nivelul județului</w:t>
      </w:r>
    </w:p>
    <w:p w:rsidR="008C7A94" w:rsidRDefault="008C7A94" w:rsidP="00180B0E">
      <w:pPr>
        <w:jc w:val="both"/>
        <w:rPr>
          <w:rFonts w:ascii="Trebuchet MS" w:hAnsi="Trebuchet MS" w:cs="Calibri"/>
          <w:b/>
          <w:bCs/>
          <w:color w:val="000000"/>
          <w:sz w:val="22"/>
          <w:szCs w:val="22"/>
        </w:rPr>
      </w:pPr>
    </w:p>
    <w:p w:rsidR="00EC33E6" w:rsidRPr="000741A0" w:rsidRDefault="00EC33E6" w:rsidP="000741A0">
      <w:pPr>
        <w:spacing w:after="120"/>
        <w:jc w:val="both"/>
        <w:rPr>
          <w:rFonts w:ascii="Trebuchet MS" w:hAnsi="Trebuchet MS"/>
          <w:sz w:val="22"/>
          <w:szCs w:val="22"/>
        </w:rPr>
      </w:pPr>
      <w:r w:rsidRPr="000741A0">
        <w:rPr>
          <w:rFonts w:ascii="Trebuchet MS" w:hAnsi="Trebuchet MS"/>
          <w:sz w:val="22"/>
          <w:szCs w:val="22"/>
        </w:rPr>
        <w:t xml:space="preserve">Se va face o ordonare a județelor în funcție de </w:t>
      </w:r>
      <w:r w:rsidR="000741A0" w:rsidRPr="000741A0">
        <w:rPr>
          <w:rFonts w:ascii="Trebuchet MS" w:hAnsi="Trebuchet MS" w:cs="Calibri"/>
          <w:bCs/>
          <w:sz w:val="22"/>
          <w:szCs w:val="22"/>
        </w:rPr>
        <w:t xml:space="preserve">ponderea unităților administrativ teritoriale cu potential turistic în total unități administrativ teritoriale existente la nivel de județ. În vederea determinării acestui indicator, a fost luată în considerare lista </w:t>
      </w:r>
      <w:r w:rsidR="000741A0" w:rsidRPr="000741A0">
        <w:rPr>
          <w:rFonts w:ascii="Trebuchet MS" w:hAnsi="Trebuchet MS"/>
          <w:sz w:val="22"/>
          <w:szCs w:val="22"/>
          <w:shd w:val="clear" w:color="auto" w:fill="FFFFFF"/>
        </w:rPr>
        <w:t xml:space="preserve">cu resurse naturale și antropice mari și foarte mari, </w:t>
      </w:r>
      <w:r w:rsidR="000741A0" w:rsidRPr="000741A0">
        <w:rPr>
          <w:rFonts w:ascii="Trebuchet MS" w:hAnsi="Trebuchet MS" w:cstheme="minorHAnsi"/>
          <w:sz w:val="22"/>
          <w:szCs w:val="22"/>
        </w:rPr>
        <w:t xml:space="preserve">Anexa nr. 1 la OUG nr. 142/2008 </w:t>
      </w:r>
      <w:r w:rsidR="000741A0" w:rsidRPr="000741A0">
        <w:rPr>
          <w:rFonts w:ascii="Trebuchet MS" w:hAnsi="Trebuchet MS" w:cstheme="minorHAnsi"/>
          <w:bCs/>
          <w:sz w:val="22"/>
          <w:szCs w:val="22"/>
          <w:shd w:val="clear" w:color="auto" w:fill="FFFFFF"/>
        </w:rPr>
        <w:t xml:space="preserve">privind aprobarea Planului de amenajare a teritoriului național Secțiunea a VIII-a - zone cu resurse turistice, aprobat prin Legea nr. 190/2009 </w:t>
      </w:r>
      <w:r w:rsidR="000741A0" w:rsidRPr="000741A0">
        <w:rPr>
          <w:rFonts w:ascii="Trebuchet MS" w:hAnsi="Trebuchet MS" w:cstheme="minorHAnsi"/>
          <w:sz w:val="22"/>
          <w:szCs w:val="22"/>
          <w:shd w:val="clear" w:color="auto" w:fill="FFFFFF"/>
        </w:rPr>
        <w:t>privind aprobarea Planului de amenajare a teritoriului naţional Secţiunea a VIII-a - zone cu resurse turistice.</w:t>
      </w:r>
    </w:p>
    <w:p w:rsidR="008C7A94" w:rsidRPr="00BF7E7E" w:rsidRDefault="008C7A94" w:rsidP="008C7A94">
      <w:pPr>
        <w:jc w:val="both"/>
        <w:rPr>
          <w:rFonts w:ascii="Trebuchet MS" w:hAnsi="Trebuchet MS"/>
          <w:sz w:val="22"/>
          <w:szCs w:val="22"/>
        </w:rPr>
      </w:pPr>
      <w:r>
        <w:rPr>
          <w:rFonts w:ascii="Trebuchet MS" w:hAnsi="Trebuchet MS"/>
          <w:sz w:val="22"/>
          <w:szCs w:val="22"/>
        </w:rPr>
        <w:t>S</w:t>
      </w:r>
      <w:r w:rsidRPr="00BF7E7E">
        <w:rPr>
          <w:rFonts w:ascii="Trebuchet MS" w:hAnsi="Trebuchet MS"/>
          <w:sz w:val="22"/>
          <w:szCs w:val="22"/>
        </w:rPr>
        <w:t>e acordă un punctaj maxim de 42 de puncte pentru județul aflat pe locul 1, 41 de puncte pentru județul aflat pe locul 2, … 1 punct pentru județul aflat pe locul 42.</w:t>
      </w:r>
    </w:p>
    <w:p w:rsidR="008C7A94" w:rsidRPr="003C16A8" w:rsidRDefault="008C7A94" w:rsidP="00180B0E">
      <w:pPr>
        <w:jc w:val="both"/>
        <w:rPr>
          <w:rFonts w:ascii="Trebuchet MS" w:hAnsi="Trebuchet MS" w:cstheme="minorHAnsi"/>
          <w:b/>
          <w:sz w:val="22"/>
          <w:szCs w:val="22"/>
          <w:highlight w:val="yellow"/>
        </w:rPr>
      </w:pP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418"/>
        <w:gridCol w:w="1700"/>
        <w:gridCol w:w="1103"/>
        <w:gridCol w:w="935"/>
        <w:gridCol w:w="1222"/>
        <w:gridCol w:w="1076"/>
      </w:tblGrid>
      <w:tr w:rsidR="00F92C93" w:rsidRPr="00C059BF" w:rsidTr="000741A0">
        <w:trPr>
          <w:trHeight w:val="579"/>
        </w:trPr>
        <w:tc>
          <w:tcPr>
            <w:tcW w:w="2117" w:type="dxa"/>
            <w:shd w:val="clear" w:color="auto" w:fill="auto"/>
            <w:vAlign w:val="center"/>
            <w:hideMark/>
          </w:tcPr>
          <w:p w:rsidR="00F92C93" w:rsidRPr="00DF064A" w:rsidRDefault="00F92C93" w:rsidP="008C7A94">
            <w:pPr>
              <w:jc w:val="center"/>
              <w:rPr>
                <w:rFonts w:ascii="Trebuchet MS" w:hAnsi="Trebuchet MS" w:cs="Calibri"/>
                <w:b/>
                <w:bCs/>
                <w:color w:val="000000"/>
                <w:sz w:val="20"/>
                <w:szCs w:val="20"/>
              </w:rPr>
            </w:pPr>
            <w:r w:rsidRPr="00DF064A">
              <w:rPr>
                <w:rFonts w:ascii="Trebuchet MS" w:hAnsi="Trebuchet MS" w:cs="Calibri"/>
                <w:b/>
                <w:bCs/>
                <w:color w:val="000000"/>
                <w:sz w:val="20"/>
                <w:szCs w:val="20"/>
              </w:rPr>
              <w:t>Județ</w:t>
            </w:r>
          </w:p>
        </w:tc>
        <w:tc>
          <w:tcPr>
            <w:tcW w:w="1417" w:type="dxa"/>
            <w:shd w:val="clear" w:color="auto" w:fill="auto"/>
            <w:vAlign w:val="center"/>
            <w:hideMark/>
          </w:tcPr>
          <w:p w:rsidR="00F92C93" w:rsidRPr="00DF064A" w:rsidRDefault="00F92C93" w:rsidP="008C7A94">
            <w:pPr>
              <w:jc w:val="center"/>
              <w:rPr>
                <w:rFonts w:ascii="Trebuchet MS" w:hAnsi="Trebuchet MS" w:cs="Calibri"/>
                <w:b/>
                <w:bCs/>
                <w:color w:val="000000"/>
                <w:sz w:val="20"/>
                <w:szCs w:val="20"/>
              </w:rPr>
            </w:pPr>
            <w:r w:rsidRPr="00DF064A">
              <w:rPr>
                <w:rFonts w:ascii="Trebuchet MS" w:hAnsi="Trebuchet MS" w:cs="Calibri"/>
                <w:b/>
                <w:bCs/>
                <w:color w:val="000000"/>
                <w:sz w:val="20"/>
                <w:szCs w:val="20"/>
              </w:rPr>
              <w:t>UAT-uri cu concentrare mare a potențialului turistic</w:t>
            </w:r>
          </w:p>
        </w:tc>
        <w:tc>
          <w:tcPr>
            <w:tcW w:w="1701" w:type="dxa"/>
            <w:shd w:val="clear" w:color="auto" w:fill="auto"/>
            <w:vAlign w:val="center"/>
            <w:hideMark/>
          </w:tcPr>
          <w:p w:rsidR="00F92C93" w:rsidRPr="00DF064A" w:rsidRDefault="00F92C93" w:rsidP="008C7A94">
            <w:pPr>
              <w:jc w:val="center"/>
              <w:rPr>
                <w:rFonts w:ascii="Trebuchet MS" w:hAnsi="Trebuchet MS" w:cs="Calibri"/>
                <w:b/>
                <w:bCs/>
                <w:color w:val="000000"/>
                <w:sz w:val="20"/>
                <w:szCs w:val="20"/>
              </w:rPr>
            </w:pPr>
            <w:r w:rsidRPr="00DF064A">
              <w:rPr>
                <w:rFonts w:ascii="Trebuchet MS" w:hAnsi="Trebuchet MS" w:cs="Calibri"/>
                <w:b/>
                <w:bCs/>
                <w:color w:val="000000"/>
                <w:sz w:val="20"/>
                <w:szCs w:val="20"/>
              </w:rPr>
              <w:t>UAT-uri cu concentrare foarte mare a potențialului turistic</w:t>
            </w:r>
          </w:p>
        </w:tc>
        <w:tc>
          <w:tcPr>
            <w:tcW w:w="1103" w:type="dxa"/>
            <w:shd w:val="clear" w:color="auto" w:fill="auto"/>
            <w:vAlign w:val="center"/>
            <w:hideMark/>
          </w:tcPr>
          <w:p w:rsidR="00F92C93" w:rsidRPr="00DF064A" w:rsidRDefault="00F92C93" w:rsidP="008C7A94">
            <w:pPr>
              <w:jc w:val="center"/>
              <w:rPr>
                <w:rFonts w:ascii="Trebuchet MS" w:hAnsi="Trebuchet MS" w:cs="Calibri"/>
                <w:b/>
                <w:bCs/>
                <w:color w:val="000000"/>
                <w:sz w:val="20"/>
                <w:szCs w:val="20"/>
              </w:rPr>
            </w:pPr>
            <w:r w:rsidRPr="00DF064A">
              <w:rPr>
                <w:rFonts w:ascii="Trebuchet MS" w:hAnsi="Trebuchet MS" w:cs="Calibri"/>
                <w:b/>
                <w:bCs/>
                <w:color w:val="000000"/>
                <w:sz w:val="20"/>
                <w:szCs w:val="20"/>
              </w:rPr>
              <w:t>Total UAT-uri cu potențial turistic</w:t>
            </w:r>
          </w:p>
        </w:tc>
        <w:tc>
          <w:tcPr>
            <w:tcW w:w="935" w:type="dxa"/>
            <w:shd w:val="clear" w:color="auto" w:fill="auto"/>
            <w:vAlign w:val="center"/>
            <w:hideMark/>
          </w:tcPr>
          <w:p w:rsidR="00F92C93" w:rsidRPr="00DF064A" w:rsidRDefault="00F92C93" w:rsidP="008C7A94">
            <w:pPr>
              <w:jc w:val="center"/>
              <w:rPr>
                <w:rFonts w:ascii="Trebuchet MS" w:hAnsi="Trebuchet MS" w:cs="Calibri"/>
                <w:b/>
                <w:bCs/>
                <w:color w:val="000000"/>
                <w:sz w:val="20"/>
                <w:szCs w:val="20"/>
              </w:rPr>
            </w:pPr>
            <w:r w:rsidRPr="00DF064A">
              <w:rPr>
                <w:rFonts w:ascii="Trebuchet MS" w:hAnsi="Trebuchet MS" w:cs="Calibri"/>
                <w:b/>
                <w:bCs/>
                <w:color w:val="000000"/>
                <w:sz w:val="20"/>
                <w:szCs w:val="20"/>
              </w:rPr>
              <w:t>Total UAT-uri</w:t>
            </w:r>
          </w:p>
        </w:tc>
        <w:tc>
          <w:tcPr>
            <w:tcW w:w="1222" w:type="dxa"/>
            <w:shd w:val="clear" w:color="auto" w:fill="auto"/>
            <w:vAlign w:val="center"/>
            <w:hideMark/>
          </w:tcPr>
          <w:p w:rsidR="00F92C93" w:rsidRPr="00DF064A" w:rsidRDefault="00F92C93" w:rsidP="008C7A94">
            <w:pPr>
              <w:jc w:val="center"/>
              <w:rPr>
                <w:rFonts w:ascii="Trebuchet MS" w:hAnsi="Trebuchet MS" w:cs="Calibri"/>
                <w:b/>
                <w:bCs/>
                <w:color w:val="000000"/>
                <w:sz w:val="20"/>
                <w:szCs w:val="20"/>
              </w:rPr>
            </w:pPr>
            <w:r w:rsidRPr="00DF064A">
              <w:rPr>
                <w:rFonts w:ascii="Trebuchet MS" w:hAnsi="Trebuchet MS" w:cs="Calibri"/>
                <w:b/>
                <w:bCs/>
                <w:color w:val="000000"/>
                <w:sz w:val="20"/>
                <w:szCs w:val="20"/>
              </w:rPr>
              <w:t>Pondere UAT-uri cu potențial turistic în total</w:t>
            </w:r>
          </w:p>
        </w:tc>
        <w:tc>
          <w:tcPr>
            <w:tcW w:w="1076" w:type="dxa"/>
            <w:vAlign w:val="center"/>
          </w:tcPr>
          <w:p w:rsidR="00F92C93" w:rsidRPr="00DF064A" w:rsidRDefault="00F92C93" w:rsidP="00DF064A">
            <w:pPr>
              <w:jc w:val="center"/>
              <w:rPr>
                <w:rFonts w:ascii="Trebuchet MS" w:hAnsi="Trebuchet MS" w:cstheme="minorHAnsi"/>
                <w:b/>
                <w:color w:val="000000"/>
                <w:sz w:val="20"/>
                <w:szCs w:val="20"/>
              </w:rPr>
            </w:pPr>
            <w:r w:rsidRPr="00DF064A">
              <w:rPr>
                <w:rFonts w:ascii="Trebuchet MS" w:hAnsi="Trebuchet MS" w:cs="Calibri"/>
                <w:b/>
                <w:color w:val="000000"/>
                <w:sz w:val="20"/>
                <w:szCs w:val="20"/>
              </w:rPr>
              <w:t>Indicator II.</w:t>
            </w:r>
            <w:r w:rsidR="00DF064A" w:rsidRPr="00DF064A">
              <w:rPr>
                <w:rFonts w:ascii="Trebuchet MS" w:hAnsi="Trebuchet MS" w:cs="Calibri"/>
                <w:b/>
                <w:color w:val="000000"/>
                <w:sz w:val="20"/>
                <w:szCs w:val="20"/>
              </w:rPr>
              <w:t>3</w:t>
            </w:r>
          </w:p>
        </w:tc>
      </w:tr>
      <w:tr w:rsidR="00F92C93" w:rsidRPr="00C059BF" w:rsidTr="000741A0">
        <w:trPr>
          <w:trHeight w:val="300"/>
        </w:trPr>
        <w:tc>
          <w:tcPr>
            <w:tcW w:w="2117" w:type="dxa"/>
            <w:shd w:val="clear" w:color="auto" w:fill="auto"/>
            <w:noWrap/>
            <w:vAlign w:val="bottom"/>
            <w:hideMark/>
          </w:tcPr>
          <w:p w:rsidR="00F92C93" w:rsidRPr="00DF064A" w:rsidRDefault="00F92C93" w:rsidP="003D2004">
            <w:pPr>
              <w:rPr>
                <w:rFonts w:ascii="Trebuchet MS" w:hAnsi="Trebuchet MS" w:cs="Calibri"/>
                <w:color w:val="000000"/>
                <w:sz w:val="20"/>
                <w:szCs w:val="20"/>
              </w:rPr>
            </w:pPr>
            <w:r w:rsidRPr="00DF064A">
              <w:rPr>
                <w:rFonts w:ascii="Trebuchet MS" w:hAnsi="Trebuchet MS" w:cs="Calibri"/>
                <w:color w:val="000000"/>
                <w:sz w:val="20"/>
                <w:szCs w:val="20"/>
              </w:rPr>
              <w:t>Mun</w:t>
            </w:r>
            <w:r w:rsidR="000741A0" w:rsidRPr="00DF064A">
              <w:rPr>
                <w:rFonts w:ascii="Trebuchet MS" w:hAnsi="Trebuchet MS" w:cs="Calibri"/>
                <w:color w:val="000000"/>
                <w:sz w:val="20"/>
                <w:szCs w:val="20"/>
              </w:rPr>
              <w:t>icipiul</w:t>
            </w:r>
            <w:r w:rsidRPr="00DF064A">
              <w:rPr>
                <w:rFonts w:ascii="Trebuchet MS" w:hAnsi="Trebuchet MS" w:cs="Calibri"/>
                <w:color w:val="000000"/>
                <w:sz w:val="20"/>
                <w:szCs w:val="20"/>
              </w:rPr>
              <w:t xml:space="preserve"> B</w:t>
            </w:r>
            <w:r w:rsidR="000741A0" w:rsidRPr="00DF064A">
              <w:rPr>
                <w:rFonts w:ascii="Trebuchet MS" w:hAnsi="Trebuchet MS" w:cs="Calibri"/>
                <w:color w:val="000000"/>
                <w:sz w:val="20"/>
                <w:szCs w:val="20"/>
              </w:rPr>
              <w:t>ucuresti</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(100%)</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100.0%</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42</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Maramureș</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51(75%)</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17 (25%)</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68</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76</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89.5%</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41</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Hunedoara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45 (87%)</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 (13%)</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52</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69</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75.4%</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40</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Sibiu</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32 (68%)</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15 (32%)</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47</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64</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73.4%</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39</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Brașov</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33 (79%)</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9 (21%)</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42</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58</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72.4%</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38</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Covasna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22(69%)</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 (31%)</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32</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45</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71.1%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37</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Alba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40 (73%)</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15 (27%)</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55</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78</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70.5%</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36</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Mureș</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63 (91%)</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 (9%)</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69</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102</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67.6%</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35</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Bistrița-Năsăud</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31 (76%)</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 (24%)</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41</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62</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66.1%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34</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Harghita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40 (91%)</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 (9%)</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44</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67</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65.7%</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33</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Sălaj</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35 (97%)</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(5%)</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36</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61</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59.0%</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32</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Neamț</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38 (79%)</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 (21%)</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48</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83</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57.8%</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31</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lastRenderedPageBreak/>
              <w:t>Tulcea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24 (83%)</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 (17%)</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29</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51</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56.9%</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30</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Argeș</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53 (93%)</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 (7%)</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57</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102</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55.9%</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29</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Gorj</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31 (84%)</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 (16%)</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37</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71</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52.1%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28</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Constanța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25 (69%)</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11 (31%)</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36</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70</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51.4%</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27</w:t>
            </w:r>
          </w:p>
        </w:tc>
      </w:tr>
      <w:tr w:rsidR="00F92C93" w:rsidRPr="00C059BF" w:rsidTr="000741A0">
        <w:trPr>
          <w:trHeight w:val="70"/>
        </w:trPr>
        <w:tc>
          <w:tcPr>
            <w:tcW w:w="2117" w:type="dxa"/>
            <w:shd w:val="clear" w:color="auto" w:fill="auto"/>
            <w:noWrap/>
            <w:vAlign w:val="bottom"/>
            <w:hideMark/>
          </w:tcPr>
          <w:p w:rsidR="00F92C93" w:rsidRPr="00DF064A" w:rsidRDefault="000741A0" w:rsidP="000741A0">
            <w:pPr>
              <w:rPr>
                <w:rFonts w:ascii="Trebuchet MS" w:hAnsi="Trebuchet MS" w:cs="Calibri"/>
                <w:color w:val="000000"/>
                <w:sz w:val="20"/>
                <w:szCs w:val="20"/>
              </w:rPr>
            </w:pPr>
            <w:r w:rsidRPr="00DF064A">
              <w:rPr>
                <w:rFonts w:ascii="Trebuchet MS" w:hAnsi="Trebuchet MS" w:cs="Calibri"/>
                <w:color w:val="000000"/>
                <w:sz w:val="20"/>
                <w:szCs w:val="20"/>
              </w:rPr>
              <w:t>Caraș-Severin</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28 (76%)</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9 (24%)</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37</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77</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48.1%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26</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Vâlcea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33 (83%)</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 (17%)</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40</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89</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44.9%</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25</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Suceava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38 (76%)</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12 (24%)</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50</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114</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43.9%</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24</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Cluj</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31 (94%)</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 (6%)</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33</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81</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40.7%</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23</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Brăila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15 (94%)</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(6%)</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16</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44</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36.4%</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22</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Bihor</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30 (83%)</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 (17%)</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36</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101</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35.6%</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21</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Vrancea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22 (96%)</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(4%)</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23</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73</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31.5%</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20</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Mehedinți</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17 (85%)</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 (15%)</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20</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66</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30.3%</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19</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Galați</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17 (94%)</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(6%)</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18</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65</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27.7%</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18</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Prahova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21 (75%)</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 (25%)</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28</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104</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26.9%</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17</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Dâmbovița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20 (87%)</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 (13%)</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23</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89</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25.8%</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16</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Buzău</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20 (91%)</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 (9%)</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22</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87</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25.3%</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15</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Arad</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14 (78%)</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 (22%)</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18</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78</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23.1%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14</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Bacău</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18 (86%)</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 (14%)</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21</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93</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22.6%</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13</w:t>
            </w:r>
          </w:p>
        </w:tc>
      </w:tr>
      <w:tr w:rsidR="00F92C93" w:rsidRPr="00C059BF" w:rsidTr="000741A0">
        <w:trPr>
          <w:trHeight w:val="70"/>
        </w:trPr>
        <w:tc>
          <w:tcPr>
            <w:tcW w:w="2117" w:type="dxa"/>
            <w:shd w:val="clear" w:color="auto" w:fill="auto"/>
            <w:noWrap/>
            <w:vAlign w:val="bottom"/>
            <w:hideMark/>
          </w:tcPr>
          <w:p w:rsidR="00F92C93" w:rsidRPr="00DF064A" w:rsidRDefault="000741A0" w:rsidP="000741A0">
            <w:pPr>
              <w:rPr>
                <w:rFonts w:ascii="Trebuchet MS" w:hAnsi="Trebuchet MS" w:cs="Calibri"/>
                <w:color w:val="000000"/>
                <w:sz w:val="20"/>
                <w:szCs w:val="20"/>
              </w:rPr>
            </w:pPr>
            <w:r w:rsidRPr="00DF064A">
              <w:rPr>
                <w:rFonts w:ascii="Trebuchet MS" w:hAnsi="Trebuchet MS" w:cs="Calibri"/>
                <w:color w:val="000000"/>
                <w:sz w:val="20"/>
                <w:szCs w:val="20"/>
              </w:rPr>
              <w:t>Satu Mare</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12 (86%)</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 (14%)</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14</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65</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21.5%</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12</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Botoșani</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13 (100%)</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0 (0%)</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13</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78</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16.7%</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11</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Iași</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15 (94%)</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(6%)</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16</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98</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16.3%</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10</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Vaslui</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14 (100%)</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0 (0%)</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14</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86</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16.3%</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9</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Timiș</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13 (93%)</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(7%)</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14</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99</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14.1%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8</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Ilfov</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 (80%)</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(20%)</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40</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12.5%</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7</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Giurgiu</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 (83%)</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(17%)</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54</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11.1%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6</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Dolj</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11 (92%)</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(8%)</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12</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109</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11.0%</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5</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Ialomița</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6(100%)</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0 (0%)</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66</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9.1%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4</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Olt</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 (88%)</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 (12%)</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8</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112</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7.1%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3</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Călărași</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 (100%)</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0(0%)</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3</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55</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5.5%</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2</w:t>
            </w:r>
          </w:p>
        </w:tc>
      </w:tr>
      <w:tr w:rsidR="00F92C93" w:rsidRPr="00C059BF" w:rsidTr="000741A0">
        <w:trPr>
          <w:trHeight w:val="70"/>
        </w:trPr>
        <w:tc>
          <w:tcPr>
            <w:tcW w:w="2117" w:type="dxa"/>
            <w:shd w:val="clear" w:color="auto" w:fill="auto"/>
            <w:noWrap/>
            <w:vAlign w:val="bottom"/>
            <w:hideMark/>
          </w:tcPr>
          <w:p w:rsidR="00F92C93" w:rsidRPr="00DF064A" w:rsidRDefault="000741A0" w:rsidP="003D2004">
            <w:pPr>
              <w:rPr>
                <w:rFonts w:ascii="Trebuchet MS" w:hAnsi="Trebuchet MS" w:cs="Calibri"/>
                <w:color w:val="000000"/>
                <w:sz w:val="20"/>
                <w:szCs w:val="20"/>
              </w:rPr>
            </w:pPr>
            <w:r w:rsidRPr="00DF064A">
              <w:rPr>
                <w:rFonts w:ascii="Trebuchet MS" w:hAnsi="Trebuchet MS" w:cs="Calibri"/>
                <w:color w:val="000000"/>
                <w:sz w:val="20"/>
                <w:szCs w:val="20"/>
              </w:rPr>
              <w:t>Teleorman</w:t>
            </w:r>
          </w:p>
        </w:tc>
        <w:tc>
          <w:tcPr>
            <w:tcW w:w="1417"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 (100%)</w:t>
            </w:r>
          </w:p>
        </w:tc>
        <w:tc>
          <w:tcPr>
            <w:tcW w:w="1701" w:type="dxa"/>
            <w:shd w:val="clear" w:color="auto" w:fill="auto"/>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0 (0%)</w:t>
            </w:r>
          </w:p>
        </w:tc>
        <w:tc>
          <w:tcPr>
            <w:tcW w:w="1103"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w:t>
            </w:r>
          </w:p>
        </w:tc>
        <w:tc>
          <w:tcPr>
            <w:tcW w:w="935"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97</w:t>
            </w:r>
          </w:p>
        </w:tc>
        <w:tc>
          <w:tcPr>
            <w:tcW w:w="1222" w:type="dxa"/>
            <w:shd w:val="clear" w:color="auto" w:fill="auto"/>
            <w:noWrap/>
            <w:vAlign w:val="bottom"/>
            <w:hideMark/>
          </w:tcPr>
          <w:p w:rsidR="00F92C93" w:rsidRPr="00DF064A" w:rsidRDefault="00F92C93" w:rsidP="00AB4033">
            <w:pPr>
              <w:jc w:val="center"/>
              <w:rPr>
                <w:rFonts w:ascii="Trebuchet MS" w:hAnsi="Trebuchet MS" w:cs="Calibri"/>
                <w:color w:val="000000"/>
                <w:sz w:val="20"/>
                <w:szCs w:val="20"/>
              </w:rPr>
            </w:pPr>
            <w:r w:rsidRPr="00DF064A">
              <w:rPr>
                <w:rFonts w:ascii="Trebuchet MS" w:hAnsi="Trebuchet MS" w:cs="Calibri"/>
                <w:color w:val="000000"/>
                <w:sz w:val="20"/>
                <w:szCs w:val="20"/>
              </w:rPr>
              <w:t>4.1%</w:t>
            </w:r>
          </w:p>
        </w:tc>
        <w:tc>
          <w:tcPr>
            <w:tcW w:w="1076" w:type="dxa"/>
            <w:vAlign w:val="center"/>
          </w:tcPr>
          <w:p w:rsidR="00F92C93" w:rsidRPr="00DF064A" w:rsidRDefault="00F92C93" w:rsidP="00AB4033">
            <w:pPr>
              <w:jc w:val="center"/>
              <w:rPr>
                <w:rFonts w:ascii="Trebuchet MS" w:hAnsi="Trebuchet MS" w:cs="Calibri"/>
                <w:b/>
                <w:color w:val="000000"/>
                <w:sz w:val="20"/>
                <w:szCs w:val="20"/>
              </w:rPr>
            </w:pPr>
            <w:r w:rsidRPr="00DF064A">
              <w:rPr>
                <w:rFonts w:ascii="Trebuchet MS" w:hAnsi="Trebuchet MS" w:cs="Calibri"/>
                <w:b/>
                <w:color w:val="000000"/>
                <w:sz w:val="20"/>
                <w:szCs w:val="20"/>
              </w:rPr>
              <w:t>1</w:t>
            </w:r>
          </w:p>
        </w:tc>
      </w:tr>
    </w:tbl>
    <w:p w:rsidR="008C7A94" w:rsidRPr="00E60672" w:rsidRDefault="008C7A94" w:rsidP="008C7A94">
      <w:pPr>
        <w:jc w:val="both"/>
        <w:rPr>
          <w:rFonts w:ascii="Trebuchet MS" w:hAnsi="Trebuchet MS" w:cstheme="minorHAnsi"/>
          <w:sz w:val="18"/>
          <w:szCs w:val="18"/>
          <w:shd w:val="clear" w:color="auto" w:fill="FFFFFF"/>
        </w:rPr>
      </w:pPr>
      <w:r w:rsidRPr="00E60672">
        <w:rPr>
          <w:rFonts w:ascii="Trebuchet MS" w:hAnsi="Trebuchet MS" w:cstheme="minorHAnsi"/>
          <w:b/>
          <w:sz w:val="18"/>
          <w:szCs w:val="18"/>
        </w:rPr>
        <w:t>Sursă:</w:t>
      </w:r>
      <w:r w:rsidRPr="00E60672">
        <w:rPr>
          <w:rFonts w:ascii="Trebuchet MS" w:hAnsi="Trebuchet MS" w:cstheme="minorHAnsi"/>
          <w:sz w:val="20"/>
          <w:szCs w:val="20"/>
        </w:rPr>
        <w:t xml:space="preserve"> </w:t>
      </w:r>
      <w:r w:rsidRPr="00E60672">
        <w:rPr>
          <w:rFonts w:ascii="Trebuchet MS" w:hAnsi="Trebuchet MS" w:cstheme="minorHAnsi"/>
          <w:sz w:val="18"/>
          <w:szCs w:val="18"/>
        </w:rPr>
        <w:t xml:space="preserve">Anexa nr. 1 la OUG nr. 142/2008 </w:t>
      </w:r>
      <w:r w:rsidRPr="00E60672">
        <w:rPr>
          <w:rFonts w:ascii="Trebuchet MS" w:hAnsi="Trebuchet MS" w:cstheme="minorHAnsi"/>
          <w:bCs/>
          <w:sz w:val="18"/>
          <w:szCs w:val="18"/>
          <w:shd w:val="clear" w:color="auto" w:fill="FFFFFF"/>
        </w:rPr>
        <w:t xml:space="preserve">privind aprobarea Planului de amenajare a teritoriului național Secțiunea a VIII-a - zone cu resurse turistice, aprobat prin Legea nr. 190/2009 </w:t>
      </w:r>
      <w:r w:rsidRPr="00E60672">
        <w:rPr>
          <w:rFonts w:ascii="Trebuchet MS" w:hAnsi="Trebuchet MS" w:cstheme="minorHAnsi"/>
          <w:sz w:val="18"/>
          <w:szCs w:val="18"/>
          <w:shd w:val="clear" w:color="auto" w:fill="FFFFFF"/>
        </w:rPr>
        <w:t>privind aprobarea Planului de amenajare a teritoriului naţional Secţiunea a VIII-a - zone cu resurse turistice (date prelucrate)</w:t>
      </w:r>
    </w:p>
    <w:p w:rsidR="008C7A94" w:rsidRPr="008C7A94" w:rsidRDefault="008C7A94" w:rsidP="008C7A94">
      <w:pPr>
        <w:jc w:val="both"/>
        <w:rPr>
          <w:rFonts w:asciiTheme="minorHAnsi" w:hAnsiTheme="minorHAnsi" w:cstheme="minorHAnsi"/>
          <w:sz w:val="18"/>
          <w:szCs w:val="18"/>
          <w:shd w:val="clear" w:color="auto" w:fill="FFFFFF"/>
        </w:rPr>
      </w:pPr>
    </w:p>
    <w:p w:rsidR="008C7A94" w:rsidRDefault="008C7A94" w:rsidP="00B531FE">
      <w:pPr>
        <w:rPr>
          <w:rFonts w:ascii="Trebuchet MS" w:hAnsi="Trebuchet MS" w:cstheme="minorHAnsi"/>
          <w:b/>
          <w:sz w:val="22"/>
          <w:szCs w:val="22"/>
        </w:rPr>
      </w:pPr>
    </w:p>
    <w:p w:rsidR="00B531FE" w:rsidRDefault="00B531FE" w:rsidP="00B531FE">
      <w:pPr>
        <w:rPr>
          <w:rFonts w:ascii="Trebuchet MS" w:hAnsi="Trebuchet MS" w:cs="Calibri"/>
          <w:b/>
          <w:bCs/>
          <w:color w:val="000000"/>
          <w:sz w:val="22"/>
          <w:szCs w:val="22"/>
          <w:lang w:val="ro-RO"/>
        </w:rPr>
      </w:pPr>
      <w:r w:rsidRPr="00EF24E1">
        <w:rPr>
          <w:rFonts w:ascii="Trebuchet MS" w:hAnsi="Trebuchet MS" w:cstheme="minorHAnsi"/>
          <w:b/>
          <w:sz w:val="22"/>
          <w:szCs w:val="22"/>
        </w:rPr>
        <w:t>Indicator II.</w:t>
      </w:r>
      <w:r w:rsidR="00125F16">
        <w:rPr>
          <w:rFonts w:ascii="Trebuchet MS" w:hAnsi="Trebuchet MS" w:cstheme="minorHAnsi"/>
          <w:b/>
          <w:sz w:val="22"/>
          <w:szCs w:val="22"/>
        </w:rPr>
        <w:t>4.</w:t>
      </w:r>
      <w:r w:rsidRPr="00EF24E1">
        <w:rPr>
          <w:rFonts w:ascii="Trebuchet MS" w:hAnsi="Trebuchet MS" w:cstheme="minorHAnsi"/>
          <w:b/>
          <w:sz w:val="22"/>
          <w:szCs w:val="22"/>
        </w:rPr>
        <w:t xml:space="preserve"> – </w:t>
      </w:r>
      <w:r w:rsidRPr="00EF24E1">
        <w:rPr>
          <w:rFonts w:ascii="Trebuchet MS" w:hAnsi="Trebuchet MS" w:cs="Calibri"/>
          <w:b/>
          <w:bCs/>
          <w:color w:val="000000"/>
          <w:sz w:val="22"/>
          <w:szCs w:val="22"/>
        </w:rPr>
        <w:t>Num</w:t>
      </w:r>
      <w:r w:rsidRPr="00EF24E1">
        <w:rPr>
          <w:rFonts w:ascii="Trebuchet MS" w:hAnsi="Trebuchet MS" w:cs="Calibri"/>
          <w:b/>
          <w:bCs/>
          <w:color w:val="000000"/>
          <w:sz w:val="22"/>
          <w:szCs w:val="22"/>
          <w:lang w:val="ro-RO"/>
        </w:rPr>
        <w:t>ăr stațiuni turistice, stațiuni balneare și balneoclimatice</w:t>
      </w:r>
    </w:p>
    <w:p w:rsidR="00F92BC9" w:rsidRPr="00EF24E1" w:rsidRDefault="00F92BC9" w:rsidP="00B531FE">
      <w:pPr>
        <w:rPr>
          <w:rFonts w:ascii="Trebuchet MS" w:hAnsi="Trebuchet MS" w:cstheme="minorHAnsi"/>
          <w:sz w:val="22"/>
          <w:szCs w:val="22"/>
        </w:rPr>
      </w:pPr>
    </w:p>
    <w:p w:rsidR="00D34D89" w:rsidRPr="00D34D89" w:rsidRDefault="000741A0" w:rsidP="00D34D89">
      <w:pPr>
        <w:spacing w:after="120"/>
        <w:jc w:val="both"/>
        <w:rPr>
          <w:rFonts w:ascii="Trebuchet MS" w:hAnsi="Trebuchet MS" w:cstheme="minorHAnsi"/>
          <w:sz w:val="22"/>
          <w:szCs w:val="22"/>
        </w:rPr>
      </w:pPr>
      <w:r w:rsidRPr="00D34D89">
        <w:rPr>
          <w:rFonts w:ascii="Trebuchet MS" w:hAnsi="Trebuchet MS" w:cstheme="minorHAnsi"/>
          <w:sz w:val="22"/>
          <w:szCs w:val="22"/>
        </w:rPr>
        <w:t>Se realizează o centralizare a</w:t>
      </w:r>
      <w:r w:rsidR="00D34D89" w:rsidRPr="00D34D89">
        <w:rPr>
          <w:rFonts w:ascii="Trebuchet MS" w:hAnsi="Trebuchet MS" w:cstheme="minorHAnsi"/>
          <w:sz w:val="22"/>
          <w:szCs w:val="22"/>
        </w:rPr>
        <w:t>:</w:t>
      </w:r>
    </w:p>
    <w:p w:rsidR="00D34D89" w:rsidRPr="00D34D89" w:rsidRDefault="000741A0" w:rsidP="00D34D89">
      <w:pPr>
        <w:pStyle w:val="ListParagraph"/>
        <w:numPr>
          <w:ilvl w:val="0"/>
          <w:numId w:val="9"/>
        </w:numPr>
        <w:jc w:val="both"/>
        <w:rPr>
          <w:rFonts w:ascii="Trebuchet MS" w:hAnsi="Trebuchet MS"/>
          <w:sz w:val="22"/>
          <w:szCs w:val="22"/>
        </w:rPr>
      </w:pPr>
      <w:r w:rsidRPr="00D34D89">
        <w:rPr>
          <w:rFonts w:ascii="Trebuchet MS" w:hAnsi="Trebuchet MS" w:cstheme="minorHAnsi"/>
          <w:sz w:val="22"/>
          <w:szCs w:val="22"/>
        </w:rPr>
        <w:t xml:space="preserve">numărului de stațiuni turistice (naționale și locale), așa cum se regăsesc în Anexa nr. 5 la HG nr. 852/2008 </w:t>
      </w:r>
      <w:r w:rsidRPr="00D34D89">
        <w:rPr>
          <w:rFonts w:ascii="Trebuchet MS" w:hAnsi="Trebuchet MS"/>
          <w:bCs/>
          <w:sz w:val="22"/>
          <w:szCs w:val="22"/>
          <w:shd w:val="clear" w:color="auto" w:fill="FFFFFF"/>
        </w:rPr>
        <w:t>pentru aprobarea normelor și criteriilor de atestare a stațiunilor turistice</w:t>
      </w:r>
      <w:r w:rsidRPr="00D34D89">
        <w:rPr>
          <w:rStyle w:val="spar"/>
          <w:rFonts w:ascii="Trebuchet MS" w:hAnsi="Trebuchet MS"/>
          <w:sz w:val="22"/>
          <w:szCs w:val="22"/>
          <w:bdr w:val="none" w:sz="0" w:space="0" w:color="auto" w:frame="1"/>
          <w:shd w:val="clear" w:color="auto" w:fill="FFFFFF"/>
        </w:rPr>
        <w:t>, cu modificările și completările ulterioare</w:t>
      </w:r>
      <w:r w:rsidR="00D34D89" w:rsidRPr="00D34D89">
        <w:rPr>
          <w:rStyle w:val="spar"/>
          <w:rFonts w:ascii="Trebuchet MS" w:hAnsi="Trebuchet MS"/>
          <w:sz w:val="22"/>
          <w:szCs w:val="22"/>
          <w:bdr w:val="none" w:sz="0" w:space="0" w:color="auto" w:frame="1"/>
          <w:shd w:val="clear" w:color="auto" w:fill="FFFFFF"/>
        </w:rPr>
        <w:t>,</w:t>
      </w:r>
      <w:r w:rsidRPr="00D34D89">
        <w:rPr>
          <w:rFonts w:ascii="Trebuchet MS" w:hAnsi="Trebuchet MS"/>
          <w:bCs/>
          <w:sz w:val="22"/>
          <w:szCs w:val="22"/>
          <w:shd w:val="clear" w:color="auto" w:fill="FFFFFF"/>
        </w:rPr>
        <w:t xml:space="preserve"> </w:t>
      </w:r>
    </w:p>
    <w:p w:rsidR="000741A0" w:rsidRPr="00D34D89" w:rsidRDefault="000741A0" w:rsidP="00D34D89">
      <w:pPr>
        <w:pStyle w:val="ListParagraph"/>
        <w:numPr>
          <w:ilvl w:val="0"/>
          <w:numId w:val="9"/>
        </w:numPr>
        <w:jc w:val="both"/>
        <w:rPr>
          <w:rFonts w:ascii="Trebuchet MS" w:hAnsi="Trebuchet MS"/>
          <w:sz w:val="22"/>
          <w:szCs w:val="22"/>
        </w:rPr>
      </w:pPr>
      <w:r w:rsidRPr="00D34D89">
        <w:rPr>
          <w:rFonts w:ascii="Trebuchet MS" w:hAnsi="Trebuchet MS"/>
          <w:bCs/>
          <w:sz w:val="22"/>
          <w:szCs w:val="22"/>
          <w:shd w:val="clear" w:color="auto" w:fill="FFFFFF"/>
        </w:rPr>
        <w:t xml:space="preserve">numărului de </w:t>
      </w:r>
      <w:r w:rsidRPr="00D34D89">
        <w:rPr>
          <w:rFonts w:ascii="Trebuchet MS" w:hAnsi="Trebuchet MS" w:cstheme="minorHAnsi"/>
          <w:sz w:val="22"/>
          <w:szCs w:val="22"/>
        </w:rPr>
        <w:t>de stațiuni</w:t>
      </w:r>
      <w:r w:rsidRPr="00D34D89">
        <w:rPr>
          <w:rFonts w:ascii="Trebuchet MS" w:hAnsi="Trebuchet MS"/>
          <w:bCs/>
          <w:sz w:val="22"/>
          <w:szCs w:val="22"/>
          <w:shd w:val="clear" w:color="auto" w:fill="FFFFFF"/>
        </w:rPr>
        <w:t xml:space="preserve"> balneare/balneoclimatice, așa cum se regăsesc în </w:t>
      </w:r>
      <w:r w:rsidRPr="00D34D89">
        <w:rPr>
          <w:rStyle w:val="sden"/>
          <w:rFonts w:ascii="Trebuchet MS" w:hAnsi="Trebuchet MS"/>
          <w:bCs/>
          <w:sz w:val="22"/>
          <w:szCs w:val="22"/>
          <w:bdr w:val="none" w:sz="0" w:space="0" w:color="auto" w:frame="1"/>
          <w:shd w:val="clear" w:color="auto" w:fill="FFFFFF"/>
        </w:rPr>
        <w:t xml:space="preserve">HG nr. 1.016/2011 </w:t>
      </w:r>
      <w:r w:rsidRPr="00D34D89">
        <w:rPr>
          <w:rStyle w:val="spar"/>
          <w:rFonts w:ascii="Trebuchet MS" w:hAnsi="Trebuchet MS"/>
          <w:sz w:val="22"/>
          <w:szCs w:val="22"/>
          <w:bdr w:val="none" w:sz="0" w:space="0" w:color="auto" w:frame="1"/>
          <w:shd w:val="clear" w:color="auto" w:fill="FFFFFF"/>
        </w:rPr>
        <w:t>privind acordarea statutului de staţiune balneară şi balneoclimatică pentru unele localităţi şi areale care dispun de factori naturali de cură, cu modificările și completările ulterioare.</w:t>
      </w:r>
    </w:p>
    <w:p w:rsidR="000741A0" w:rsidRDefault="000741A0" w:rsidP="00F92BC9">
      <w:pPr>
        <w:jc w:val="both"/>
        <w:rPr>
          <w:rFonts w:ascii="Trebuchet MS" w:hAnsi="Trebuchet MS"/>
          <w:sz w:val="22"/>
          <w:szCs w:val="22"/>
        </w:rPr>
      </w:pPr>
    </w:p>
    <w:p w:rsidR="00F92BC9" w:rsidRPr="00DF75CD" w:rsidRDefault="00F92BC9" w:rsidP="00F92BC9">
      <w:pPr>
        <w:jc w:val="both"/>
        <w:rPr>
          <w:rFonts w:ascii="Trebuchet MS" w:hAnsi="Trebuchet MS"/>
          <w:sz w:val="22"/>
          <w:szCs w:val="22"/>
        </w:rPr>
      </w:pPr>
      <w:r w:rsidRPr="00DF75CD">
        <w:rPr>
          <w:rFonts w:ascii="Trebuchet MS" w:hAnsi="Trebuchet MS"/>
          <w:sz w:val="22"/>
          <w:szCs w:val="22"/>
        </w:rPr>
        <w:t xml:space="preserve">În privința indicatorului </w:t>
      </w:r>
      <w:r w:rsidRPr="00F92BC9">
        <w:rPr>
          <w:rFonts w:ascii="Trebuchet MS" w:hAnsi="Trebuchet MS" w:cs="Calibri"/>
          <w:bCs/>
          <w:i/>
          <w:color w:val="000000"/>
          <w:sz w:val="22"/>
          <w:szCs w:val="22"/>
        </w:rPr>
        <w:t>Num</w:t>
      </w:r>
      <w:r w:rsidRPr="00F92BC9">
        <w:rPr>
          <w:rFonts w:ascii="Trebuchet MS" w:hAnsi="Trebuchet MS" w:cs="Calibri"/>
          <w:bCs/>
          <w:i/>
          <w:color w:val="000000"/>
          <w:sz w:val="22"/>
          <w:szCs w:val="22"/>
          <w:lang w:val="ro-RO"/>
        </w:rPr>
        <w:t>ăr stațiuni turistice, stațiuni balneare și balneoclimatice</w:t>
      </w:r>
      <w:r w:rsidRPr="00DF75CD">
        <w:rPr>
          <w:rFonts w:ascii="Trebuchet MS" w:hAnsi="Trebuchet MS"/>
          <w:sz w:val="22"/>
          <w:szCs w:val="22"/>
        </w:rPr>
        <w:t xml:space="preserve">, se acordă </w:t>
      </w:r>
      <w:r>
        <w:rPr>
          <w:rFonts w:ascii="Trebuchet MS" w:hAnsi="Trebuchet MS"/>
          <w:sz w:val="22"/>
          <w:szCs w:val="22"/>
        </w:rPr>
        <w:t>4</w:t>
      </w:r>
      <w:r w:rsidRPr="00DF75CD">
        <w:rPr>
          <w:rFonts w:ascii="Trebuchet MS" w:hAnsi="Trebuchet MS"/>
          <w:sz w:val="22"/>
          <w:szCs w:val="22"/>
        </w:rPr>
        <w:t xml:space="preserve"> puncte pentru </w:t>
      </w:r>
      <w:r>
        <w:rPr>
          <w:rFonts w:ascii="Trebuchet MS" w:hAnsi="Trebuchet MS"/>
          <w:sz w:val="22"/>
          <w:szCs w:val="22"/>
        </w:rPr>
        <w:t>fiecare stațiune turistică națională și pentru fiecare stațiune balneară/balneoclimatică și 2 puncte pentru fiecare stațiune turistică locală</w:t>
      </w:r>
      <w:r w:rsidRPr="00DF75CD">
        <w:rPr>
          <w:rFonts w:ascii="Trebuchet MS" w:hAnsi="Trebuchet MS"/>
          <w:sz w:val="22"/>
          <w:szCs w:val="22"/>
        </w:rPr>
        <w:t xml:space="preserve">. </w:t>
      </w:r>
    </w:p>
    <w:p w:rsidR="002F406D" w:rsidRDefault="002F406D" w:rsidP="00B531FE">
      <w:pPr>
        <w:rPr>
          <w:rFonts w:ascii="Trebuchet MS" w:hAnsi="Trebuchet MS" w:cstheme="minorHAnsi"/>
          <w:b/>
          <w:sz w:val="22"/>
          <w:szCs w:val="22"/>
        </w:rPr>
      </w:pPr>
    </w:p>
    <w:tbl>
      <w:tblPr>
        <w:tblW w:w="9651" w:type="dxa"/>
        <w:tblInd w:w="-5" w:type="dxa"/>
        <w:tblLook w:val="04A0" w:firstRow="1" w:lastRow="0" w:firstColumn="1" w:lastColumn="0" w:noHBand="0" w:noVBand="1"/>
      </w:tblPr>
      <w:tblGrid>
        <w:gridCol w:w="2268"/>
        <w:gridCol w:w="1996"/>
        <w:gridCol w:w="1701"/>
        <w:gridCol w:w="2268"/>
        <w:gridCol w:w="1418"/>
      </w:tblGrid>
      <w:tr w:rsidR="002F406D" w:rsidTr="00BA7F67">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 </w:t>
            </w:r>
          </w:p>
        </w:tc>
        <w:tc>
          <w:tcPr>
            <w:tcW w:w="1996" w:type="dxa"/>
            <w:tcBorders>
              <w:top w:val="single" w:sz="4" w:space="0" w:color="auto"/>
              <w:left w:val="nil"/>
              <w:bottom w:val="single" w:sz="4" w:space="0" w:color="auto"/>
              <w:right w:val="single" w:sz="4" w:space="0" w:color="auto"/>
            </w:tcBorders>
            <w:shd w:val="clear" w:color="auto" w:fill="auto"/>
            <w:noWrap/>
            <w:vAlign w:val="center"/>
            <w:hideMark/>
          </w:tcPr>
          <w:p w:rsidR="002F406D" w:rsidRDefault="002F406D" w:rsidP="009E2256">
            <w:pPr>
              <w:jc w:val="center"/>
              <w:rPr>
                <w:rFonts w:ascii="Trebuchet MS" w:hAnsi="Trebuchet MS" w:cs="Calibri"/>
                <w:b/>
                <w:bCs/>
                <w:color w:val="000000"/>
                <w:sz w:val="20"/>
                <w:szCs w:val="20"/>
              </w:rPr>
            </w:pPr>
            <w:r>
              <w:rPr>
                <w:rFonts w:ascii="Trebuchet MS" w:hAnsi="Trebuchet MS" w:cs="Calibri"/>
                <w:b/>
                <w:bCs/>
                <w:color w:val="000000"/>
                <w:sz w:val="20"/>
                <w:szCs w:val="20"/>
              </w:rPr>
              <w:t>Nr. stațiuni turistice naționale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b/>
                <w:bCs/>
                <w:color w:val="000000"/>
                <w:sz w:val="20"/>
                <w:szCs w:val="20"/>
              </w:rPr>
            </w:pPr>
            <w:r>
              <w:rPr>
                <w:rFonts w:ascii="Trebuchet MS" w:hAnsi="Trebuchet MS" w:cs="Calibri"/>
                <w:b/>
                <w:bCs/>
                <w:color w:val="000000"/>
                <w:sz w:val="20"/>
                <w:szCs w:val="20"/>
              </w:rPr>
              <w:t>Nr. stațiuni turistice locale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b/>
                <w:bCs/>
                <w:color w:val="000000"/>
                <w:sz w:val="20"/>
                <w:szCs w:val="20"/>
              </w:rPr>
            </w:pPr>
            <w:r>
              <w:rPr>
                <w:rFonts w:ascii="Trebuchet MS" w:hAnsi="Trebuchet MS" w:cs="Calibri"/>
                <w:b/>
                <w:bCs/>
                <w:color w:val="000000"/>
                <w:sz w:val="20"/>
                <w:szCs w:val="20"/>
              </w:rPr>
              <w:t>Nr. stațiuni balneare/</w:t>
            </w:r>
            <w:r w:rsidR="00F92BC9">
              <w:rPr>
                <w:rFonts w:ascii="Trebuchet MS" w:hAnsi="Trebuchet MS" w:cs="Calibri"/>
                <w:b/>
                <w:bCs/>
                <w:color w:val="000000"/>
                <w:sz w:val="20"/>
                <w:szCs w:val="20"/>
              </w:rPr>
              <w:t xml:space="preserve"> </w:t>
            </w:r>
            <w:r>
              <w:rPr>
                <w:rFonts w:ascii="Trebuchet MS" w:hAnsi="Trebuchet MS" w:cs="Calibri"/>
                <w:b/>
                <w:bCs/>
                <w:color w:val="000000"/>
                <w:sz w:val="20"/>
                <w:szCs w:val="20"/>
              </w:rPr>
              <w:t>balneoclimatice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F406D" w:rsidRDefault="002F406D" w:rsidP="00DF064A">
            <w:pPr>
              <w:jc w:val="center"/>
              <w:rPr>
                <w:rFonts w:ascii="Trebuchet MS" w:hAnsi="Trebuchet MS" w:cs="Calibri"/>
                <w:b/>
                <w:bCs/>
                <w:color w:val="000000"/>
                <w:sz w:val="20"/>
                <w:szCs w:val="20"/>
              </w:rPr>
            </w:pPr>
            <w:r>
              <w:rPr>
                <w:rFonts w:ascii="Trebuchet MS" w:hAnsi="Trebuchet MS" w:cs="Calibri"/>
                <w:b/>
                <w:bCs/>
                <w:color w:val="000000"/>
                <w:sz w:val="20"/>
                <w:szCs w:val="20"/>
              </w:rPr>
              <w:t>Indicator II.</w:t>
            </w:r>
            <w:r w:rsidR="00DF064A">
              <w:rPr>
                <w:rFonts w:ascii="Trebuchet MS" w:hAnsi="Trebuchet MS" w:cs="Calibri"/>
                <w:b/>
                <w:bCs/>
                <w:color w:val="000000"/>
                <w:sz w:val="20"/>
                <w:szCs w:val="20"/>
              </w:rPr>
              <w:t>4</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Constanta</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12</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64</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Suceava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4</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42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Bihor</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9</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38</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Valcea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36</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Maramures</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9</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30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Prahova</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3</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26</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Brasov</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3</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6</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24</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lastRenderedPageBreak/>
              <w:t>Harghita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6</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24</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Caras-Severin</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22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Bacau</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18</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Hunedoara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3</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18</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Sibiu</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18</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Cluj</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6</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16</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Timis</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16</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Bistrita-Nasaud</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3</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14</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Arad</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Dambovita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Neamt</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Satu Mare</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4</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Covasna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Gorj</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Mures</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10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Buzau</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8</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Ialomita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8</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Arges</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6</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Mehedinti</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6</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Salaj</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6</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Alba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4</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 xml:space="preserve">Braila </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4</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Iasi</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4</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Galati</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Ilfov</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Vrancea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2</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Botosani</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Calarasi</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Dolj</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Giurgiu</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Municipiul Bucuresti</w:t>
            </w:r>
          </w:p>
        </w:tc>
        <w:tc>
          <w:tcPr>
            <w:tcW w:w="1996"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auto" w:fill="auto"/>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Olt</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Teleorman</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Tulcea</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2F406D" w:rsidRDefault="002F406D">
            <w:pPr>
              <w:rPr>
                <w:rFonts w:ascii="Trebuchet MS" w:hAnsi="Trebuchet MS" w:cs="Calibri"/>
                <w:color w:val="000000"/>
                <w:sz w:val="20"/>
                <w:szCs w:val="20"/>
              </w:rPr>
            </w:pPr>
            <w:r>
              <w:rPr>
                <w:rFonts w:ascii="Trebuchet MS" w:hAnsi="Trebuchet MS" w:cs="Calibri"/>
                <w:color w:val="000000"/>
                <w:sz w:val="20"/>
                <w:szCs w:val="20"/>
              </w:rPr>
              <w:t>Vaslui</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color w:val="000000"/>
                <w:sz w:val="20"/>
                <w:szCs w:val="20"/>
              </w:rPr>
            </w:pPr>
            <w:r>
              <w:rPr>
                <w:rFonts w:ascii="Trebuchet MS" w:hAnsi="Trebuchet MS" w:cs="Calibri"/>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2F406D" w:rsidTr="00BA7F67">
        <w:trPr>
          <w:trHeight w:val="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F406D" w:rsidRDefault="002F406D">
            <w:pPr>
              <w:rPr>
                <w:rFonts w:ascii="Trebuchet MS" w:hAnsi="Trebuchet MS" w:cs="Calibri"/>
                <w:b/>
                <w:bCs/>
                <w:color w:val="000000"/>
                <w:sz w:val="20"/>
                <w:szCs w:val="20"/>
              </w:rPr>
            </w:pPr>
            <w:r>
              <w:rPr>
                <w:rFonts w:ascii="Trebuchet MS" w:hAnsi="Trebuchet MS" w:cs="Calibri"/>
                <w:b/>
                <w:bCs/>
                <w:color w:val="000000"/>
                <w:sz w:val="20"/>
                <w:szCs w:val="20"/>
              </w:rPr>
              <w:t>TOTAL</w:t>
            </w:r>
          </w:p>
        </w:tc>
        <w:tc>
          <w:tcPr>
            <w:tcW w:w="1996"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b/>
                <w:bCs/>
                <w:color w:val="000000"/>
                <w:sz w:val="20"/>
                <w:szCs w:val="20"/>
              </w:rPr>
            </w:pPr>
            <w:r>
              <w:rPr>
                <w:rFonts w:ascii="Trebuchet MS" w:hAnsi="Trebuchet MS" w:cs="Calibri"/>
                <w:b/>
                <w:bCs/>
                <w:color w:val="000000"/>
                <w:sz w:val="20"/>
                <w:szCs w:val="20"/>
              </w:rPr>
              <w:t>53</w:t>
            </w:r>
          </w:p>
        </w:tc>
        <w:tc>
          <w:tcPr>
            <w:tcW w:w="1701"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b/>
                <w:bCs/>
                <w:color w:val="000000"/>
                <w:sz w:val="20"/>
                <w:szCs w:val="20"/>
              </w:rPr>
            </w:pPr>
            <w:r>
              <w:rPr>
                <w:rFonts w:ascii="Trebuchet MS" w:hAnsi="Trebuchet MS" w:cs="Calibri"/>
                <w:b/>
                <w:bCs/>
                <w:color w:val="000000"/>
                <w:sz w:val="20"/>
                <w:szCs w:val="20"/>
              </w:rPr>
              <w:t>96</w:t>
            </w:r>
          </w:p>
        </w:tc>
        <w:tc>
          <w:tcPr>
            <w:tcW w:w="2268" w:type="dxa"/>
            <w:tcBorders>
              <w:top w:val="nil"/>
              <w:left w:val="nil"/>
              <w:bottom w:val="single" w:sz="4" w:space="0" w:color="auto"/>
              <w:right w:val="single" w:sz="4" w:space="0" w:color="auto"/>
            </w:tcBorders>
            <w:shd w:val="clear" w:color="000000" w:fill="FFFFFF"/>
            <w:vAlign w:val="center"/>
            <w:hideMark/>
          </w:tcPr>
          <w:p w:rsidR="002F406D" w:rsidRDefault="002F406D" w:rsidP="009E2256">
            <w:pPr>
              <w:jc w:val="center"/>
              <w:rPr>
                <w:rFonts w:ascii="Trebuchet MS" w:hAnsi="Trebuchet MS" w:cs="Calibri"/>
                <w:b/>
                <w:bCs/>
                <w:color w:val="000000"/>
                <w:sz w:val="20"/>
                <w:szCs w:val="20"/>
              </w:rPr>
            </w:pPr>
            <w:r>
              <w:rPr>
                <w:rFonts w:ascii="Trebuchet MS" w:hAnsi="Trebuchet MS" w:cs="Calibri"/>
                <w:b/>
                <w:bCs/>
                <w:color w:val="000000"/>
                <w:sz w:val="20"/>
                <w:szCs w:val="20"/>
              </w:rPr>
              <w:t>33</w:t>
            </w:r>
          </w:p>
        </w:tc>
        <w:tc>
          <w:tcPr>
            <w:tcW w:w="1418" w:type="dxa"/>
            <w:tcBorders>
              <w:top w:val="nil"/>
              <w:left w:val="nil"/>
              <w:bottom w:val="single" w:sz="4" w:space="0" w:color="auto"/>
              <w:right w:val="single" w:sz="4" w:space="0" w:color="auto"/>
            </w:tcBorders>
            <w:shd w:val="clear" w:color="auto" w:fill="auto"/>
            <w:noWrap/>
            <w:vAlign w:val="bottom"/>
            <w:hideMark/>
          </w:tcPr>
          <w:p w:rsidR="002F406D" w:rsidRPr="003764DF" w:rsidRDefault="002F406D" w:rsidP="009E2256">
            <w:pPr>
              <w:jc w:val="center"/>
              <w:rPr>
                <w:rFonts w:ascii="Trebuchet MS" w:hAnsi="Trebuchet MS" w:cs="Calibri"/>
                <w:b/>
                <w:color w:val="000000"/>
                <w:sz w:val="20"/>
                <w:szCs w:val="20"/>
              </w:rPr>
            </w:pPr>
          </w:p>
        </w:tc>
      </w:tr>
    </w:tbl>
    <w:p w:rsidR="002F406D" w:rsidRDefault="00F92BC9" w:rsidP="00F92BC9">
      <w:pPr>
        <w:jc w:val="both"/>
        <w:rPr>
          <w:rStyle w:val="spar"/>
          <w:rFonts w:ascii="Trebuchet MS" w:hAnsi="Trebuchet MS"/>
          <w:sz w:val="20"/>
          <w:szCs w:val="20"/>
          <w:bdr w:val="none" w:sz="0" w:space="0" w:color="auto" w:frame="1"/>
          <w:shd w:val="clear" w:color="auto" w:fill="FFFFFF"/>
        </w:rPr>
      </w:pPr>
      <w:r w:rsidRPr="00F92BC9">
        <w:rPr>
          <w:rFonts w:ascii="Trebuchet MS" w:hAnsi="Trebuchet MS" w:cstheme="minorHAnsi"/>
          <w:b/>
          <w:sz w:val="20"/>
          <w:szCs w:val="20"/>
        </w:rPr>
        <w:t>Sursă:</w:t>
      </w:r>
      <w:r w:rsidRPr="00F92BC9">
        <w:rPr>
          <w:rFonts w:ascii="Trebuchet MS" w:hAnsi="Trebuchet MS" w:cstheme="minorHAnsi"/>
          <w:sz w:val="20"/>
          <w:szCs w:val="20"/>
        </w:rPr>
        <w:t xml:space="preserve"> HG nr. 852/2008 </w:t>
      </w:r>
      <w:r w:rsidRPr="00F92BC9">
        <w:rPr>
          <w:rFonts w:ascii="Trebuchet MS" w:hAnsi="Trebuchet MS"/>
          <w:bCs/>
          <w:sz w:val="20"/>
          <w:szCs w:val="20"/>
          <w:shd w:val="clear" w:color="auto" w:fill="FFFFFF"/>
        </w:rPr>
        <w:t>pentru aprobarea normelor și criteriilor de atestare a stațiunilor turistice</w:t>
      </w:r>
      <w:r w:rsidRPr="00F92BC9">
        <w:rPr>
          <w:rStyle w:val="spar"/>
          <w:rFonts w:ascii="Trebuchet MS" w:hAnsi="Trebuchet MS"/>
          <w:sz w:val="20"/>
          <w:szCs w:val="20"/>
          <w:bdr w:val="none" w:sz="0" w:space="0" w:color="auto" w:frame="1"/>
          <w:shd w:val="clear" w:color="auto" w:fill="FFFFFF"/>
        </w:rPr>
        <w:t>, cu modificările și completările ulterioare</w:t>
      </w:r>
      <w:r w:rsidRPr="00F92BC9">
        <w:rPr>
          <w:rFonts w:ascii="Trebuchet MS" w:hAnsi="Trebuchet MS"/>
          <w:bCs/>
          <w:sz w:val="20"/>
          <w:szCs w:val="20"/>
          <w:shd w:val="clear" w:color="auto" w:fill="FFFFFF"/>
        </w:rPr>
        <w:t xml:space="preserve">; </w:t>
      </w:r>
      <w:r w:rsidRPr="00F92BC9">
        <w:rPr>
          <w:rStyle w:val="sden"/>
          <w:rFonts w:ascii="Trebuchet MS" w:hAnsi="Trebuchet MS"/>
          <w:bCs/>
          <w:sz w:val="20"/>
          <w:szCs w:val="20"/>
          <w:bdr w:val="none" w:sz="0" w:space="0" w:color="auto" w:frame="1"/>
          <w:shd w:val="clear" w:color="auto" w:fill="FFFFFF"/>
        </w:rPr>
        <w:t>H</w:t>
      </w:r>
      <w:r>
        <w:rPr>
          <w:rStyle w:val="sden"/>
          <w:rFonts w:ascii="Trebuchet MS" w:hAnsi="Trebuchet MS"/>
          <w:bCs/>
          <w:sz w:val="20"/>
          <w:szCs w:val="20"/>
          <w:bdr w:val="none" w:sz="0" w:space="0" w:color="auto" w:frame="1"/>
          <w:shd w:val="clear" w:color="auto" w:fill="FFFFFF"/>
        </w:rPr>
        <w:t>G nr. 1.016/</w:t>
      </w:r>
      <w:r w:rsidRPr="00F92BC9">
        <w:rPr>
          <w:rStyle w:val="sden"/>
          <w:rFonts w:ascii="Trebuchet MS" w:hAnsi="Trebuchet MS"/>
          <w:bCs/>
          <w:sz w:val="20"/>
          <w:szCs w:val="20"/>
          <w:bdr w:val="none" w:sz="0" w:space="0" w:color="auto" w:frame="1"/>
          <w:shd w:val="clear" w:color="auto" w:fill="FFFFFF"/>
        </w:rPr>
        <w:t>2011</w:t>
      </w:r>
      <w:r>
        <w:rPr>
          <w:rStyle w:val="sden"/>
          <w:rFonts w:ascii="Trebuchet MS" w:hAnsi="Trebuchet MS"/>
          <w:bCs/>
          <w:sz w:val="20"/>
          <w:szCs w:val="20"/>
          <w:bdr w:val="none" w:sz="0" w:space="0" w:color="auto" w:frame="1"/>
          <w:shd w:val="clear" w:color="auto" w:fill="FFFFFF"/>
        </w:rPr>
        <w:t xml:space="preserve"> </w:t>
      </w:r>
      <w:r w:rsidRPr="00F92BC9">
        <w:rPr>
          <w:rStyle w:val="spar"/>
          <w:rFonts w:ascii="Trebuchet MS" w:hAnsi="Trebuchet MS"/>
          <w:sz w:val="20"/>
          <w:szCs w:val="20"/>
          <w:bdr w:val="none" w:sz="0" w:space="0" w:color="auto" w:frame="1"/>
          <w:shd w:val="clear" w:color="auto" w:fill="FFFFFF"/>
        </w:rPr>
        <w:t>privind acordarea statutului de staţiune balneară şi balneoclimatică pentru unele localităţi şi areale care dispun de factori naturali de cură, cu modificările și completările ulterioare</w:t>
      </w:r>
    </w:p>
    <w:p w:rsidR="00F92BC9" w:rsidRPr="00F92BC9" w:rsidRDefault="00F92BC9" w:rsidP="00F92BC9">
      <w:pPr>
        <w:jc w:val="both"/>
        <w:rPr>
          <w:rFonts w:ascii="Trebuchet MS" w:hAnsi="Trebuchet MS" w:cstheme="minorHAnsi"/>
          <w:sz w:val="20"/>
          <w:szCs w:val="20"/>
        </w:rPr>
      </w:pPr>
    </w:p>
    <w:p w:rsidR="00BA7F67" w:rsidRDefault="00BA7F67" w:rsidP="00B531FE">
      <w:pPr>
        <w:rPr>
          <w:rFonts w:ascii="Trebuchet MS" w:hAnsi="Trebuchet MS" w:cstheme="minorHAnsi"/>
          <w:b/>
          <w:sz w:val="22"/>
          <w:szCs w:val="22"/>
        </w:rPr>
      </w:pPr>
    </w:p>
    <w:p w:rsidR="00B531FE" w:rsidRPr="003B1835" w:rsidRDefault="00B531FE" w:rsidP="00B531FE">
      <w:pPr>
        <w:rPr>
          <w:rFonts w:ascii="Trebuchet MS" w:hAnsi="Trebuchet MS" w:cstheme="minorHAnsi"/>
          <w:b/>
          <w:sz w:val="22"/>
          <w:szCs w:val="22"/>
        </w:rPr>
      </w:pPr>
      <w:r w:rsidRPr="003B1835">
        <w:rPr>
          <w:rFonts w:ascii="Trebuchet MS" w:hAnsi="Trebuchet MS" w:cstheme="minorHAnsi"/>
          <w:b/>
          <w:sz w:val="22"/>
          <w:szCs w:val="22"/>
        </w:rPr>
        <w:t>Indicator II.</w:t>
      </w:r>
      <w:r w:rsidR="00125F16">
        <w:rPr>
          <w:rFonts w:ascii="Trebuchet MS" w:hAnsi="Trebuchet MS" w:cstheme="minorHAnsi"/>
          <w:b/>
          <w:sz w:val="22"/>
          <w:szCs w:val="22"/>
        </w:rPr>
        <w:t>5.</w:t>
      </w:r>
      <w:r w:rsidRPr="003B1835">
        <w:rPr>
          <w:rFonts w:ascii="Trebuchet MS" w:hAnsi="Trebuchet MS" w:cstheme="minorHAnsi"/>
          <w:b/>
          <w:sz w:val="22"/>
          <w:szCs w:val="22"/>
        </w:rPr>
        <w:t xml:space="preserve"> - Număr de centre naționale de informare și promovare a turismului</w:t>
      </w:r>
    </w:p>
    <w:p w:rsidR="00B531FE" w:rsidRDefault="00B531FE" w:rsidP="00B531FE">
      <w:pPr>
        <w:rPr>
          <w:rFonts w:ascii="Trebuchet MS" w:hAnsi="Trebuchet MS" w:cstheme="minorHAnsi"/>
          <w:sz w:val="22"/>
          <w:szCs w:val="22"/>
          <w:highlight w:val="yellow"/>
        </w:rPr>
      </w:pPr>
    </w:p>
    <w:p w:rsidR="00D34D89" w:rsidRPr="00D34D89" w:rsidRDefault="00D34D89" w:rsidP="00D34D89">
      <w:pPr>
        <w:spacing w:after="120"/>
        <w:jc w:val="both"/>
        <w:rPr>
          <w:rFonts w:ascii="Trebuchet MS" w:hAnsi="Trebuchet MS" w:cstheme="minorHAnsi"/>
          <w:sz w:val="22"/>
          <w:szCs w:val="22"/>
        </w:rPr>
      </w:pPr>
      <w:r w:rsidRPr="00D34D89">
        <w:rPr>
          <w:rFonts w:ascii="Trebuchet MS" w:hAnsi="Trebuchet MS" w:cstheme="minorHAnsi"/>
          <w:sz w:val="22"/>
          <w:szCs w:val="22"/>
        </w:rPr>
        <w:t xml:space="preserve">Se realizează o </w:t>
      </w:r>
      <w:r>
        <w:rPr>
          <w:rFonts w:ascii="Trebuchet MS" w:hAnsi="Trebuchet MS" w:cstheme="minorHAnsi"/>
          <w:sz w:val="22"/>
          <w:szCs w:val="22"/>
        </w:rPr>
        <w:t>ierarhizare</w:t>
      </w:r>
      <w:r w:rsidRPr="00D34D89">
        <w:rPr>
          <w:rFonts w:ascii="Trebuchet MS" w:hAnsi="Trebuchet MS" w:cstheme="minorHAnsi"/>
          <w:sz w:val="22"/>
          <w:szCs w:val="22"/>
        </w:rPr>
        <w:t xml:space="preserve"> a</w:t>
      </w:r>
      <w:r>
        <w:rPr>
          <w:rFonts w:ascii="Trebuchet MS" w:hAnsi="Trebuchet MS" w:cstheme="minorHAnsi"/>
          <w:sz w:val="22"/>
          <w:szCs w:val="22"/>
        </w:rPr>
        <w:t xml:space="preserve"> județelor în funcție de numărul </w:t>
      </w:r>
      <w:r w:rsidRPr="00D34D89">
        <w:rPr>
          <w:rFonts w:ascii="Trebuchet MS" w:hAnsi="Trebuchet MS" w:cstheme="minorHAnsi"/>
          <w:i/>
          <w:sz w:val="22"/>
          <w:szCs w:val="22"/>
        </w:rPr>
        <w:t>centrelor naționale de informare și promovare a turismului,</w:t>
      </w:r>
      <w:r w:rsidRPr="00D34D89">
        <w:rPr>
          <w:rFonts w:ascii="Trebuchet MS" w:hAnsi="Trebuchet MS"/>
          <w:sz w:val="22"/>
          <w:szCs w:val="22"/>
        </w:rPr>
        <w:t xml:space="preserve"> </w:t>
      </w:r>
      <w:r>
        <w:rPr>
          <w:rFonts w:ascii="Trebuchet MS" w:hAnsi="Trebuchet MS"/>
          <w:sz w:val="22"/>
          <w:szCs w:val="22"/>
        </w:rPr>
        <w:t>acreditate de Ministerul Antreprenoriatului și Turismului.</w:t>
      </w:r>
    </w:p>
    <w:p w:rsidR="00D71F56" w:rsidRPr="00CD1E58" w:rsidRDefault="00D71F56" w:rsidP="00D71F56">
      <w:pPr>
        <w:jc w:val="both"/>
        <w:rPr>
          <w:rFonts w:ascii="Trebuchet MS" w:hAnsi="Trebuchet MS" w:cstheme="minorHAnsi"/>
          <w:sz w:val="22"/>
          <w:szCs w:val="22"/>
        </w:rPr>
      </w:pPr>
      <w:r w:rsidRPr="00DF75CD">
        <w:rPr>
          <w:rFonts w:ascii="Trebuchet MS" w:hAnsi="Trebuchet MS"/>
          <w:sz w:val="22"/>
          <w:szCs w:val="22"/>
        </w:rPr>
        <w:t xml:space="preserve">În privința indicatorului, se acordă </w:t>
      </w:r>
      <w:r w:rsidR="00023CFE" w:rsidRPr="00CD1E58">
        <w:rPr>
          <w:rFonts w:ascii="Trebuchet MS" w:hAnsi="Trebuchet MS"/>
          <w:sz w:val="22"/>
          <w:szCs w:val="22"/>
        </w:rPr>
        <w:t>1</w:t>
      </w:r>
      <w:r w:rsidRPr="00CD1E58">
        <w:rPr>
          <w:rFonts w:ascii="Trebuchet MS" w:hAnsi="Trebuchet MS"/>
          <w:sz w:val="22"/>
          <w:szCs w:val="22"/>
        </w:rPr>
        <w:t xml:space="preserve"> punc</w:t>
      </w:r>
      <w:r w:rsidR="00023CFE" w:rsidRPr="00CD1E58">
        <w:rPr>
          <w:rFonts w:ascii="Trebuchet MS" w:hAnsi="Trebuchet MS"/>
          <w:sz w:val="22"/>
          <w:szCs w:val="22"/>
        </w:rPr>
        <w:t>t</w:t>
      </w:r>
      <w:r w:rsidRPr="00CD1E58">
        <w:rPr>
          <w:rFonts w:ascii="Trebuchet MS" w:hAnsi="Trebuchet MS"/>
          <w:sz w:val="22"/>
          <w:szCs w:val="22"/>
        </w:rPr>
        <w:t xml:space="preserve"> pentru </w:t>
      </w:r>
      <w:r w:rsidR="00D34D89" w:rsidRPr="00CD1E58">
        <w:rPr>
          <w:rFonts w:ascii="Trebuchet MS" w:hAnsi="Trebuchet MS"/>
          <w:sz w:val="22"/>
          <w:szCs w:val="22"/>
        </w:rPr>
        <w:t>fiecare centru de informare.</w:t>
      </w:r>
    </w:p>
    <w:p w:rsidR="00180B0E" w:rsidRPr="00CD1E58" w:rsidRDefault="00180B0E" w:rsidP="00415544">
      <w:pPr>
        <w:rPr>
          <w:rFonts w:ascii="Trebuchet MS" w:hAnsi="Trebuchet MS" w:cstheme="minorHAnsi"/>
          <w:sz w:val="22"/>
          <w:szCs w:val="22"/>
        </w:rPr>
      </w:pPr>
    </w:p>
    <w:tbl>
      <w:tblPr>
        <w:tblW w:w="9355" w:type="dxa"/>
        <w:tblInd w:w="-10" w:type="dxa"/>
        <w:tblLook w:val="04A0" w:firstRow="1" w:lastRow="0" w:firstColumn="1" w:lastColumn="0" w:noHBand="0" w:noVBand="1"/>
      </w:tblPr>
      <w:tblGrid>
        <w:gridCol w:w="3402"/>
        <w:gridCol w:w="3402"/>
        <w:gridCol w:w="2551"/>
      </w:tblGrid>
      <w:tr w:rsidR="0023545C" w:rsidRPr="00CD1E58" w:rsidTr="00883955">
        <w:trPr>
          <w:trHeight w:val="60"/>
        </w:trPr>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3545C" w:rsidRPr="00CD1E58" w:rsidRDefault="0023545C" w:rsidP="0023545C">
            <w:pPr>
              <w:jc w:val="center"/>
              <w:rPr>
                <w:rFonts w:ascii="Trebuchet MS" w:hAnsi="Trebuchet MS" w:cs="Calibri"/>
                <w:color w:val="000000"/>
                <w:sz w:val="20"/>
                <w:szCs w:val="20"/>
              </w:rPr>
            </w:pPr>
            <w:r w:rsidRPr="00CD1E58">
              <w:rPr>
                <w:rFonts w:ascii="Trebuchet MS" w:hAnsi="Trebuchet MS" w:cs="Calibri"/>
                <w:b/>
                <w:bCs/>
                <w:color w:val="000000"/>
                <w:sz w:val="20"/>
                <w:szCs w:val="20"/>
              </w:rPr>
              <w:t>Județ</w:t>
            </w:r>
          </w:p>
        </w:tc>
        <w:tc>
          <w:tcPr>
            <w:tcW w:w="3402" w:type="dxa"/>
            <w:tcBorders>
              <w:top w:val="single" w:sz="8" w:space="0" w:color="auto"/>
              <w:left w:val="nil"/>
              <w:bottom w:val="single" w:sz="8" w:space="0" w:color="auto"/>
              <w:right w:val="single" w:sz="8" w:space="0" w:color="auto"/>
            </w:tcBorders>
            <w:shd w:val="clear" w:color="auto" w:fill="auto"/>
            <w:noWrap/>
            <w:vAlign w:val="center"/>
            <w:hideMark/>
          </w:tcPr>
          <w:p w:rsidR="0023545C" w:rsidRPr="00CD1E58" w:rsidRDefault="0023545C" w:rsidP="0023545C">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Nr. centre de informare</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23545C" w:rsidRPr="00CD1E58" w:rsidRDefault="0023545C" w:rsidP="00DF064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Indicator II.</w:t>
            </w:r>
            <w:r w:rsidR="00DF064A" w:rsidRPr="00CD1E58">
              <w:rPr>
                <w:rFonts w:ascii="Trebuchet MS" w:hAnsi="Trebuchet MS" w:cs="Calibri"/>
                <w:b/>
                <w:bCs/>
                <w:color w:val="000000"/>
                <w:sz w:val="20"/>
                <w:szCs w:val="20"/>
              </w:rPr>
              <w:t>5</w:t>
            </w:r>
          </w:p>
        </w:tc>
      </w:tr>
      <w:tr w:rsidR="0023545C" w:rsidRPr="00CD1E58" w:rsidTr="00883955">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Constanta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8</w:t>
            </w:r>
          </w:p>
        </w:tc>
        <w:tc>
          <w:tcPr>
            <w:tcW w:w="2551" w:type="dxa"/>
            <w:tcBorders>
              <w:top w:val="nil"/>
              <w:left w:val="nil"/>
              <w:bottom w:val="single" w:sz="8" w:space="0" w:color="auto"/>
              <w:right w:val="single" w:sz="8" w:space="0" w:color="auto"/>
            </w:tcBorders>
            <w:shd w:val="clear" w:color="auto" w:fill="auto"/>
            <w:noWrap/>
            <w:vAlign w:val="center"/>
            <w:hideMark/>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8</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Maramures</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8</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8</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Hunedoara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7</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7</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Alba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ro-RO"/>
              </w:rPr>
              <w:t>5</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Bihor</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5</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Brasov</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5</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Harghita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5</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Dambovita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4</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4</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Mures</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4</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4</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lastRenderedPageBreak/>
              <w:t>Prahova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4</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4</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Valcea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4</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4</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Arad</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Arges</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Bacau</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Caras-Severin</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Gorj</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Neamt</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Suceava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Tulcea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Vrancea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3</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Botosani</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2</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2</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Cluj</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2</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2</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Ialomita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2</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2</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Mehedinti</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2</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2</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Salaj</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2</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2</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Satu Mare</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2</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2</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Bistrita-Nasaud</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Braila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Buzau</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Covasna</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Giurgiu</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Olt</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Sibiu</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Timis</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023CFE">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Vaslui</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1</w:t>
            </w:r>
          </w:p>
        </w:tc>
        <w:tc>
          <w:tcPr>
            <w:tcW w:w="2551" w:type="dxa"/>
            <w:tcBorders>
              <w:top w:val="nil"/>
              <w:left w:val="nil"/>
              <w:bottom w:val="single" w:sz="8" w:space="0" w:color="auto"/>
              <w:right w:val="single" w:sz="8" w:space="0" w:color="auto"/>
            </w:tcBorders>
            <w:shd w:val="clear" w:color="auto" w:fill="auto"/>
            <w:noWrap/>
            <w:vAlign w:val="center"/>
          </w:tcPr>
          <w:p w:rsidR="0023545C" w:rsidRPr="00CD1E58" w:rsidRDefault="00023CFE">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r w:rsidR="0023545C" w:rsidRPr="00CD1E58" w:rsidTr="00883955">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Calarasi</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rsidP="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0</w:t>
            </w:r>
          </w:p>
        </w:tc>
        <w:tc>
          <w:tcPr>
            <w:tcW w:w="2551" w:type="dxa"/>
            <w:tcBorders>
              <w:top w:val="nil"/>
              <w:left w:val="nil"/>
              <w:bottom w:val="single" w:sz="8" w:space="0" w:color="auto"/>
              <w:right w:val="single" w:sz="8" w:space="0" w:color="auto"/>
            </w:tcBorders>
            <w:shd w:val="clear" w:color="auto" w:fill="auto"/>
            <w:noWrap/>
            <w:vAlign w:val="center"/>
            <w:hideMark/>
          </w:tcPr>
          <w:p w:rsidR="0023545C" w:rsidRPr="00CD1E58" w:rsidRDefault="0023545C">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23545C" w:rsidRPr="00CD1E58" w:rsidTr="00883955">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Dolj</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rsidP="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0</w:t>
            </w:r>
          </w:p>
        </w:tc>
        <w:tc>
          <w:tcPr>
            <w:tcW w:w="2551" w:type="dxa"/>
            <w:tcBorders>
              <w:top w:val="nil"/>
              <w:left w:val="nil"/>
              <w:bottom w:val="single" w:sz="8" w:space="0" w:color="auto"/>
              <w:right w:val="single" w:sz="8" w:space="0" w:color="auto"/>
            </w:tcBorders>
            <w:shd w:val="clear" w:color="auto" w:fill="auto"/>
            <w:noWrap/>
            <w:vAlign w:val="center"/>
            <w:hideMark/>
          </w:tcPr>
          <w:p w:rsidR="0023545C" w:rsidRPr="00CD1E58" w:rsidRDefault="0023545C">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23545C" w:rsidRPr="00CD1E58" w:rsidTr="00883955">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Galati</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rsidP="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0</w:t>
            </w:r>
          </w:p>
        </w:tc>
        <w:tc>
          <w:tcPr>
            <w:tcW w:w="2551" w:type="dxa"/>
            <w:tcBorders>
              <w:top w:val="nil"/>
              <w:left w:val="nil"/>
              <w:bottom w:val="single" w:sz="8" w:space="0" w:color="auto"/>
              <w:right w:val="single" w:sz="8" w:space="0" w:color="auto"/>
            </w:tcBorders>
            <w:shd w:val="clear" w:color="auto" w:fill="auto"/>
            <w:noWrap/>
            <w:vAlign w:val="center"/>
            <w:hideMark/>
          </w:tcPr>
          <w:p w:rsidR="0023545C" w:rsidRPr="00CD1E58" w:rsidRDefault="0023545C">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23545C" w:rsidRPr="00CD1E58" w:rsidTr="00883955">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Iasi</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rsidP="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0</w:t>
            </w:r>
          </w:p>
        </w:tc>
        <w:tc>
          <w:tcPr>
            <w:tcW w:w="2551" w:type="dxa"/>
            <w:tcBorders>
              <w:top w:val="nil"/>
              <w:left w:val="nil"/>
              <w:bottom w:val="single" w:sz="8" w:space="0" w:color="auto"/>
              <w:right w:val="single" w:sz="8" w:space="0" w:color="auto"/>
            </w:tcBorders>
            <w:shd w:val="clear" w:color="auto" w:fill="auto"/>
            <w:noWrap/>
            <w:vAlign w:val="center"/>
            <w:hideMark/>
          </w:tcPr>
          <w:p w:rsidR="0023545C" w:rsidRPr="00CD1E58" w:rsidRDefault="0023545C">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23545C" w:rsidRPr="00CD1E58" w:rsidTr="00883955">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Ilfov</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rsidP="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0</w:t>
            </w:r>
          </w:p>
        </w:tc>
        <w:tc>
          <w:tcPr>
            <w:tcW w:w="2551" w:type="dxa"/>
            <w:tcBorders>
              <w:top w:val="nil"/>
              <w:left w:val="nil"/>
              <w:bottom w:val="single" w:sz="8" w:space="0" w:color="auto"/>
              <w:right w:val="single" w:sz="8" w:space="0" w:color="auto"/>
            </w:tcBorders>
            <w:shd w:val="clear" w:color="auto" w:fill="auto"/>
            <w:noWrap/>
            <w:vAlign w:val="center"/>
            <w:hideMark/>
          </w:tcPr>
          <w:p w:rsidR="0023545C" w:rsidRPr="00CD1E58" w:rsidRDefault="0023545C">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23545C" w:rsidRPr="00CD1E58" w:rsidTr="00883955">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Municipiul Bucuresti</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rsidP="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0</w:t>
            </w:r>
          </w:p>
        </w:tc>
        <w:tc>
          <w:tcPr>
            <w:tcW w:w="2551" w:type="dxa"/>
            <w:tcBorders>
              <w:top w:val="nil"/>
              <w:left w:val="nil"/>
              <w:bottom w:val="single" w:sz="8" w:space="0" w:color="auto"/>
              <w:right w:val="single" w:sz="8" w:space="0" w:color="auto"/>
            </w:tcBorders>
            <w:shd w:val="clear" w:color="auto" w:fill="auto"/>
            <w:noWrap/>
            <w:vAlign w:val="center"/>
            <w:hideMark/>
          </w:tcPr>
          <w:p w:rsidR="0023545C" w:rsidRPr="00CD1E58" w:rsidRDefault="0023545C">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23545C" w:rsidRPr="00CD1E58" w:rsidTr="00883955">
        <w:trPr>
          <w:trHeight w:val="60"/>
        </w:trPr>
        <w:tc>
          <w:tcPr>
            <w:tcW w:w="3402" w:type="dxa"/>
            <w:tcBorders>
              <w:top w:val="nil"/>
              <w:left w:val="single" w:sz="8" w:space="0" w:color="auto"/>
              <w:bottom w:val="single" w:sz="8" w:space="0" w:color="auto"/>
              <w:right w:val="single" w:sz="8" w:space="0" w:color="auto"/>
            </w:tcBorders>
            <w:shd w:val="clear" w:color="000000" w:fill="FFFFFF"/>
            <w:vAlign w:val="center"/>
            <w:hideMark/>
          </w:tcPr>
          <w:p w:rsidR="0023545C" w:rsidRPr="00CD1E58" w:rsidRDefault="0023545C">
            <w:pPr>
              <w:rPr>
                <w:rFonts w:ascii="Trebuchet MS" w:hAnsi="Trebuchet MS" w:cs="Calibri"/>
                <w:color w:val="000000"/>
                <w:sz w:val="20"/>
                <w:szCs w:val="20"/>
              </w:rPr>
            </w:pPr>
            <w:r w:rsidRPr="00CD1E58">
              <w:rPr>
                <w:rFonts w:ascii="Trebuchet MS" w:hAnsi="Trebuchet MS" w:cs="Calibri"/>
                <w:color w:val="000000"/>
                <w:sz w:val="20"/>
                <w:szCs w:val="20"/>
              </w:rPr>
              <w:t>Teleorman</w:t>
            </w:r>
          </w:p>
        </w:tc>
        <w:tc>
          <w:tcPr>
            <w:tcW w:w="3402" w:type="dxa"/>
            <w:tcBorders>
              <w:top w:val="nil"/>
              <w:left w:val="nil"/>
              <w:bottom w:val="single" w:sz="8" w:space="0" w:color="auto"/>
              <w:right w:val="single" w:sz="8" w:space="0" w:color="auto"/>
            </w:tcBorders>
            <w:shd w:val="clear" w:color="auto" w:fill="auto"/>
            <w:vAlign w:val="center"/>
            <w:hideMark/>
          </w:tcPr>
          <w:p w:rsidR="0023545C" w:rsidRPr="00CD1E58" w:rsidRDefault="0023545C" w:rsidP="0023545C">
            <w:pPr>
              <w:jc w:val="center"/>
              <w:rPr>
                <w:rFonts w:ascii="Trebuchet MS" w:hAnsi="Trebuchet MS" w:cs="Calibri"/>
                <w:color w:val="000000"/>
                <w:sz w:val="20"/>
                <w:szCs w:val="20"/>
              </w:rPr>
            </w:pPr>
            <w:r w:rsidRPr="00CD1E58">
              <w:rPr>
                <w:rFonts w:ascii="Trebuchet MS" w:hAnsi="Trebuchet MS" w:cs="Calibri"/>
                <w:color w:val="000000"/>
                <w:sz w:val="20"/>
                <w:szCs w:val="20"/>
                <w:lang w:val="en-AU"/>
              </w:rPr>
              <w:t>0</w:t>
            </w:r>
          </w:p>
        </w:tc>
        <w:tc>
          <w:tcPr>
            <w:tcW w:w="2551" w:type="dxa"/>
            <w:tcBorders>
              <w:top w:val="nil"/>
              <w:left w:val="nil"/>
              <w:bottom w:val="single" w:sz="8" w:space="0" w:color="auto"/>
              <w:right w:val="single" w:sz="8" w:space="0" w:color="auto"/>
            </w:tcBorders>
            <w:shd w:val="clear" w:color="auto" w:fill="auto"/>
            <w:noWrap/>
            <w:vAlign w:val="center"/>
            <w:hideMark/>
          </w:tcPr>
          <w:p w:rsidR="0023545C" w:rsidRPr="00CD1E58" w:rsidRDefault="0023545C">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bl>
    <w:p w:rsidR="003B1835" w:rsidRPr="00CD1E58" w:rsidRDefault="00D71F56" w:rsidP="00415544">
      <w:pPr>
        <w:rPr>
          <w:rFonts w:ascii="Trebuchet MS" w:hAnsi="Trebuchet MS" w:cstheme="minorHAnsi"/>
          <w:sz w:val="18"/>
          <w:szCs w:val="18"/>
        </w:rPr>
      </w:pPr>
      <w:r w:rsidRPr="00CD1E58">
        <w:rPr>
          <w:rFonts w:ascii="Trebuchet MS" w:hAnsi="Trebuchet MS" w:cstheme="minorHAnsi"/>
          <w:b/>
          <w:sz w:val="18"/>
          <w:szCs w:val="18"/>
        </w:rPr>
        <w:t>Sursă:</w:t>
      </w:r>
      <w:r w:rsidRPr="00CD1E58">
        <w:rPr>
          <w:rFonts w:ascii="Trebuchet MS" w:hAnsi="Trebuchet MS" w:cstheme="minorHAnsi"/>
          <w:sz w:val="18"/>
          <w:szCs w:val="18"/>
        </w:rPr>
        <w:t xml:space="preserve"> baza de date a Ministerului Antreprenoriatului și Turismului (</w:t>
      </w:r>
      <w:hyperlink r:id="rId14" w:history="1">
        <w:r w:rsidR="00743EF0" w:rsidRPr="00954C0B">
          <w:rPr>
            <w:rStyle w:val="Hyperlink"/>
            <w:rFonts w:ascii="Trebuchet MS" w:hAnsi="Trebuchet MS" w:cstheme="minorHAnsi"/>
            <w:sz w:val="18"/>
            <w:szCs w:val="18"/>
          </w:rPr>
          <w:t>http://turism.gov.ro/web/autorizare-turism/</w:t>
        </w:r>
      </w:hyperlink>
      <w:r w:rsidRPr="00CD1E58">
        <w:rPr>
          <w:rFonts w:ascii="Trebuchet MS" w:hAnsi="Trebuchet MS" w:cstheme="minorHAnsi"/>
          <w:sz w:val="18"/>
          <w:szCs w:val="18"/>
        </w:rPr>
        <w:t>)</w:t>
      </w:r>
      <w:r w:rsidR="00743EF0">
        <w:rPr>
          <w:rFonts w:ascii="Trebuchet MS" w:hAnsi="Trebuchet MS" w:cstheme="minorHAnsi"/>
          <w:sz w:val="18"/>
          <w:szCs w:val="18"/>
        </w:rPr>
        <w:t xml:space="preserve"> </w:t>
      </w:r>
    </w:p>
    <w:p w:rsidR="003B1835" w:rsidRPr="00CD1E58" w:rsidRDefault="003B1835" w:rsidP="00415544">
      <w:pPr>
        <w:rPr>
          <w:rFonts w:ascii="Trebuchet MS" w:hAnsi="Trebuchet MS" w:cstheme="minorHAnsi"/>
          <w:sz w:val="22"/>
          <w:szCs w:val="22"/>
        </w:rPr>
      </w:pPr>
    </w:p>
    <w:p w:rsidR="003B1835" w:rsidRPr="00CD1E58" w:rsidRDefault="003B1835" w:rsidP="00415544">
      <w:pPr>
        <w:rPr>
          <w:rFonts w:ascii="Trebuchet MS" w:hAnsi="Trebuchet MS" w:cstheme="minorHAnsi"/>
          <w:sz w:val="22"/>
          <w:szCs w:val="22"/>
        </w:rPr>
      </w:pPr>
    </w:p>
    <w:p w:rsidR="006A7379" w:rsidRPr="00CD1E58" w:rsidRDefault="00180B0E" w:rsidP="00180B0E">
      <w:pPr>
        <w:rPr>
          <w:rFonts w:ascii="Trebuchet MS" w:hAnsi="Trebuchet MS"/>
          <w:b/>
          <w:sz w:val="22"/>
          <w:szCs w:val="22"/>
        </w:rPr>
      </w:pPr>
      <w:r w:rsidRPr="00CD1E58">
        <w:rPr>
          <w:rFonts w:ascii="Trebuchet MS" w:hAnsi="Trebuchet MS" w:cstheme="minorHAnsi"/>
          <w:b/>
          <w:sz w:val="22"/>
          <w:szCs w:val="22"/>
        </w:rPr>
        <w:t>Indicator II.</w:t>
      </w:r>
      <w:r w:rsidR="00125F16" w:rsidRPr="00CD1E58">
        <w:rPr>
          <w:rFonts w:ascii="Trebuchet MS" w:hAnsi="Trebuchet MS" w:cstheme="minorHAnsi"/>
          <w:b/>
          <w:sz w:val="22"/>
          <w:szCs w:val="22"/>
        </w:rPr>
        <w:t>6.</w:t>
      </w:r>
      <w:r w:rsidRPr="00CD1E58">
        <w:rPr>
          <w:rFonts w:ascii="Trebuchet MS" w:hAnsi="Trebuchet MS" w:cstheme="minorHAnsi"/>
          <w:b/>
          <w:sz w:val="22"/>
          <w:szCs w:val="22"/>
        </w:rPr>
        <w:t xml:space="preserve"> – </w:t>
      </w:r>
      <w:r w:rsidR="00D71F56" w:rsidRPr="00CD1E58">
        <w:rPr>
          <w:rFonts w:ascii="Trebuchet MS" w:hAnsi="Trebuchet MS"/>
          <w:b/>
          <w:sz w:val="22"/>
          <w:szCs w:val="22"/>
        </w:rPr>
        <w:t>Structuri de management a destinației</w:t>
      </w:r>
      <w:r w:rsidRPr="00CD1E58">
        <w:rPr>
          <w:rFonts w:ascii="Trebuchet MS" w:hAnsi="Trebuchet MS"/>
          <w:b/>
          <w:sz w:val="22"/>
          <w:szCs w:val="22"/>
        </w:rPr>
        <w:t xml:space="preserve"> </w:t>
      </w:r>
    </w:p>
    <w:p w:rsidR="00180B0E" w:rsidRPr="00CD1E58" w:rsidRDefault="00180B0E" w:rsidP="00180B0E">
      <w:pPr>
        <w:rPr>
          <w:rFonts w:ascii="Trebuchet MS" w:hAnsi="Trebuchet MS"/>
          <w:sz w:val="22"/>
          <w:szCs w:val="22"/>
        </w:rPr>
      </w:pPr>
    </w:p>
    <w:p w:rsidR="00180B0E"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z w:val="22"/>
          <w:szCs w:val="22"/>
          <w:shd w:val="clear" w:color="auto" w:fill="FFFFFF"/>
        </w:rPr>
        <w:t>Asociația Județeană de Turism Sibiu</w:t>
      </w:r>
      <w:r w:rsidRPr="00CD1E58">
        <w:rPr>
          <w:rFonts w:ascii="Trebuchet MS" w:hAnsi="Trebuchet MS"/>
          <w:spacing w:val="15"/>
          <w:sz w:val="22"/>
          <w:szCs w:val="22"/>
        </w:rPr>
        <w:t xml:space="preserve"> </w:t>
      </w:r>
    </w:p>
    <w:p w:rsidR="00180B0E"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pacing w:val="15"/>
          <w:sz w:val="22"/>
          <w:szCs w:val="22"/>
        </w:rPr>
        <w:t>Asociația pentru Promovarea și Dezvoltarea Turismului în judeţul Brașov</w:t>
      </w:r>
    </w:p>
    <w:p w:rsidR="00180B0E"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pacing w:val="15"/>
          <w:sz w:val="22"/>
          <w:szCs w:val="22"/>
        </w:rPr>
        <w:t>Asociația pentru Turism Bucovina</w:t>
      </w:r>
    </w:p>
    <w:p w:rsidR="00180B0E"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pacing w:val="15"/>
          <w:sz w:val="22"/>
          <w:szCs w:val="22"/>
        </w:rPr>
        <w:t>Asociaţia de Management al Destinaţiei Turistice Delta Dunării</w:t>
      </w:r>
    </w:p>
    <w:p w:rsidR="00180B0E"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pacing w:val="15"/>
          <w:sz w:val="22"/>
          <w:szCs w:val="22"/>
        </w:rPr>
        <w:t>Asociația pentru Dezvoltarea Turismului în județul Covasna</w:t>
      </w:r>
    </w:p>
    <w:p w:rsidR="00180B0E"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pacing w:val="15"/>
          <w:sz w:val="22"/>
          <w:szCs w:val="22"/>
        </w:rPr>
        <w:t>Asociația pentru Promovarea și Dezvoltarea Turismului Neamț</w:t>
      </w:r>
    </w:p>
    <w:p w:rsidR="00180B0E"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pacing w:val="15"/>
          <w:sz w:val="22"/>
          <w:szCs w:val="22"/>
        </w:rPr>
        <w:t xml:space="preserve">Asociaţia pentru Promovarea Turismului din Oradea şi </w:t>
      </w:r>
      <w:r w:rsidR="00074F73">
        <w:rPr>
          <w:rFonts w:ascii="Trebuchet MS" w:hAnsi="Trebuchet MS"/>
          <w:spacing w:val="15"/>
          <w:sz w:val="22"/>
          <w:szCs w:val="22"/>
        </w:rPr>
        <w:t>R</w:t>
      </w:r>
      <w:r w:rsidRPr="00CD1E58">
        <w:rPr>
          <w:rFonts w:ascii="Trebuchet MS" w:hAnsi="Trebuchet MS"/>
          <w:spacing w:val="15"/>
          <w:sz w:val="22"/>
          <w:szCs w:val="22"/>
        </w:rPr>
        <w:t>egiune</w:t>
      </w:r>
    </w:p>
    <w:p w:rsidR="00180B0E"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pacing w:val="15"/>
          <w:sz w:val="22"/>
          <w:szCs w:val="22"/>
        </w:rPr>
        <w:t>Asociația pentru Promovarea și Dezvoltarea Turismului în județul Timiș</w:t>
      </w:r>
    </w:p>
    <w:p w:rsidR="00074F73" w:rsidRPr="00074F73" w:rsidRDefault="00180B0E" w:rsidP="00EE1E63">
      <w:pPr>
        <w:pStyle w:val="ListParagraph"/>
        <w:numPr>
          <w:ilvl w:val="0"/>
          <w:numId w:val="10"/>
        </w:numPr>
        <w:rPr>
          <w:rFonts w:ascii="Trebuchet MS" w:hAnsi="Trebuchet MS"/>
          <w:spacing w:val="15"/>
          <w:sz w:val="22"/>
          <w:szCs w:val="22"/>
        </w:rPr>
      </w:pPr>
      <w:r w:rsidRPr="00074F73">
        <w:rPr>
          <w:rFonts w:ascii="Trebuchet MS" w:hAnsi="Trebuchet MS"/>
          <w:spacing w:val="15"/>
          <w:sz w:val="22"/>
          <w:szCs w:val="22"/>
        </w:rPr>
        <w:t xml:space="preserve">Asociatia pentru Promovarea şi Dezvoltarea Turismului Bucureşti </w:t>
      </w:r>
      <w:r w:rsidR="00074F73" w:rsidRPr="00074F73">
        <w:rPr>
          <w:rFonts w:ascii="Trebuchet MS" w:hAnsi="Trebuchet MS"/>
          <w:spacing w:val="15"/>
          <w:sz w:val="22"/>
          <w:szCs w:val="22"/>
        </w:rPr>
        <w:t>(Bucharest Convention and Visitors Bureau)</w:t>
      </w:r>
    </w:p>
    <w:p w:rsidR="00180B0E" w:rsidRPr="00074F73" w:rsidRDefault="00180B0E" w:rsidP="00EE1E63">
      <w:pPr>
        <w:pStyle w:val="ListParagraph"/>
        <w:numPr>
          <w:ilvl w:val="0"/>
          <w:numId w:val="10"/>
        </w:numPr>
        <w:rPr>
          <w:rFonts w:ascii="Trebuchet MS" w:hAnsi="Trebuchet MS"/>
          <w:spacing w:val="15"/>
          <w:sz w:val="22"/>
          <w:szCs w:val="22"/>
        </w:rPr>
      </w:pPr>
      <w:r w:rsidRPr="00074F73">
        <w:rPr>
          <w:rFonts w:ascii="Trebuchet MS" w:hAnsi="Trebuchet MS"/>
          <w:spacing w:val="15"/>
          <w:sz w:val="22"/>
          <w:szCs w:val="22"/>
        </w:rPr>
        <w:t>Asociația Visit Mureș</w:t>
      </w:r>
      <w:r w:rsidR="00074F73" w:rsidRPr="00074F73">
        <w:rPr>
          <w:rFonts w:ascii="Trebuchet MS" w:hAnsi="Trebuchet MS"/>
          <w:spacing w:val="15"/>
          <w:sz w:val="22"/>
          <w:szCs w:val="22"/>
        </w:rPr>
        <w:t xml:space="preserve"> EGYESULET</w:t>
      </w:r>
    </w:p>
    <w:p w:rsidR="00D71F56" w:rsidRPr="00CD1E58" w:rsidRDefault="00180B0E" w:rsidP="00D34D89">
      <w:pPr>
        <w:pStyle w:val="ListParagraph"/>
        <w:numPr>
          <w:ilvl w:val="0"/>
          <w:numId w:val="10"/>
        </w:numPr>
        <w:rPr>
          <w:rFonts w:ascii="Trebuchet MS" w:hAnsi="Trebuchet MS"/>
          <w:spacing w:val="15"/>
          <w:sz w:val="22"/>
          <w:szCs w:val="22"/>
        </w:rPr>
      </w:pPr>
      <w:r w:rsidRPr="00CD1E58">
        <w:rPr>
          <w:rFonts w:ascii="Trebuchet MS" w:hAnsi="Trebuchet MS"/>
          <w:spacing w:val="15"/>
          <w:sz w:val="22"/>
          <w:szCs w:val="22"/>
        </w:rPr>
        <w:t>Asociația pentru Promovarea și Dezvoltarea Turismului Prahova</w:t>
      </w:r>
    </w:p>
    <w:p w:rsidR="00335C41" w:rsidRPr="00CD1E58" w:rsidRDefault="00335C41" w:rsidP="00BA5C1C">
      <w:pPr>
        <w:pStyle w:val="ListParagraph"/>
        <w:numPr>
          <w:ilvl w:val="0"/>
          <w:numId w:val="10"/>
        </w:numPr>
        <w:jc w:val="both"/>
        <w:rPr>
          <w:rFonts w:ascii="Trebuchet MS" w:hAnsi="Trebuchet MS"/>
          <w:spacing w:val="15"/>
          <w:sz w:val="22"/>
          <w:szCs w:val="22"/>
        </w:rPr>
      </w:pPr>
      <w:r w:rsidRPr="00CD1E58">
        <w:rPr>
          <w:rFonts w:ascii="Trebuchet MS" w:hAnsi="Trebuchet MS"/>
          <w:color w:val="212529"/>
          <w:sz w:val="22"/>
          <w:szCs w:val="22"/>
          <w:shd w:val="clear" w:color="auto" w:fill="FFFFFF"/>
        </w:rPr>
        <w:t>Asociația de Dezvoltare Intercomunitară Harghita (A.D.I. Harghita) </w:t>
      </w:r>
    </w:p>
    <w:p w:rsidR="00BA5C1C" w:rsidRPr="00CD1E58" w:rsidRDefault="00BA5C1C" w:rsidP="00BA5C1C">
      <w:pPr>
        <w:pStyle w:val="ListParagraph"/>
        <w:numPr>
          <w:ilvl w:val="0"/>
          <w:numId w:val="10"/>
        </w:numPr>
        <w:jc w:val="both"/>
        <w:rPr>
          <w:rFonts w:ascii="Trebuchet MS" w:hAnsi="Trebuchet MS"/>
          <w:spacing w:val="15"/>
          <w:sz w:val="22"/>
          <w:szCs w:val="22"/>
        </w:rPr>
      </w:pPr>
      <w:r w:rsidRPr="00CD1E58">
        <w:rPr>
          <w:rFonts w:ascii="Trebuchet MS" w:hAnsi="Trebuchet MS"/>
          <w:spacing w:val="15"/>
          <w:sz w:val="22"/>
          <w:szCs w:val="22"/>
        </w:rPr>
        <w:t>Asociaţia de Management a Destinaţiei Iaşi şi a Regiunii Moldova („Destination Iaşi”)</w:t>
      </w:r>
    </w:p>
    <w:p w:rsidR="00180B0E" w:rsidRPr="00BA5C1C" w:rsidRDefault="00CF61C4" w:rsidP="00D34D89">
      <w:pPr>
        <w:pStyle w:val="ListParagraph"/>
        <w:numPr>
          <w:ilvl w:val="0"/>
          <w:numId w:val="10"/>
        </w:numPr>
        <w:rPr>
          <w:rFonts w:ascii="Trebuchet MS" w:hAnsi="Trebuchet MS"/>
          <w:spacing w:val="15"/>
          <w:sz w:val="22"/>
          <w:szCs w:val="22"/>
        </w:rPr>
      </w:pPr>
      <w:r>
        <w:rPr>
          <w:rFonts w:ascii="Trebuchet MS" w:hAnsi="Trebuchet MS"/>
          <w:spacing w:val="15"/>
          <w:sz w:val="22"/>
          <w:szCs w:val="22"/>
        </w:rPr>
        <w:t xml:space="preserve">Asociația </w:t>
      </w:r>
      <w:r w:rsidR="00180B0E" w:rsidRPr="00BA5C1C">
        <w:rPr>
          <w:rFonts w:ascii="Trebuchet MS" w:hAnsi="Trebuchet MS"/>
          <w:spacing w:val="15"/>
          <w:sz w:val="22"/>
          <w:szCs w:val="22"/>
        </w:rPr>
        <w:t>O</w:t>
      </w:r>
      <w:r>
        <w:rPr>
          <w:rFonts w:ascii="Trebuchet MS" w:hAnsi="Trebuchet MS"/>
          <w:spacing w:val="15"/>
          <w:sz w:val="22"/>
          <w:szCs w:val="22"/>
        </w:rPr>
        <w:t xml:space="preserve">rganizația de </w:t>
      </w:r>
      <w:r w:rsidR="00180B0E" w:rsidRPr="00BA5C1C">
        <w:rPr>
          <w:rFonts w:ascii="Trebuchet MS" w:hAnsi="Trebuchet MS"/>
          <w:spacing w:val="15"/>
          <w:sz w:val="22"/>
          <w:szCs w:val="22"/>
        </w:rPr>
        <w:t>M</w:t>
      </w:r>
      <w:r>
        <w:rPr>
          <w:rFonts w:ascii="Trebuchet MS" w:hAnsi="Trebuchet MS"/>
          <w:spacing w:val="15"/>
          <w:sz w:val="22"/>
          <w:szCs w:val="22"/>
        </w:rPr>
        <w:t xml:space="preserve">anagement al </w:t>
      </w:r>
      <w:r w:rsidR="00180B0E" w:rsidRPr="00BA5C1C">
        <w:rPr>
          <w:rFonts w:ascii="Trebuchet MS" w:hAnsi="Trebuchet MS"/>
          <w:spacing w:val="15"/>
          <w:sz w:val="22"/>
          <w:szCs w:val="22"/>
        </w:rPr>
        <w:t>D</w:t>
      </w:r>
      <w:r>
        <w:rPr>
          <w:rFonts w:ascii="Trebuchet MS" w:hAnsi="Trebuchet MS"/>
          <w:spacing w:val="15"/>
          <w:sz w:val="22"/>
          <w:szCs w:val="22"/>
        </w:rPr>
        <w:t>estinației</w:t>
      </w:r>
      <w:r w:rsidR="00180B0E" w:rsidRPr="00BA5C1C">
        <w:rPr>
          <w:rFonts w:ascii="Trebuchet MS" w:hAnsi="Trebuchet MS"/>
          <w:spacing w:val="15"/>
          <w:sz w:val="22"/>
          <w:szCs w:val="22"/>
        </w:rPr>
        <w:t xml:space="preserve"> Mangalia </w:t>
      </w:r>
    </w:p>
    <w:p w:rsidR="00180B0E" w:rsidRDefault="00180B0E" w:rsidP="006A7379">
      <w:pPr>
        <w:rPr>
          <w:rFonts w:asciiTheme="minorHAnsi" w:hAnsiTheme="minorHAnsi" w:cstheme="minorHAnsi"/>
          <w:sz w:val="22"/>
          <w:szCs w:val="22"/>
          <w:shd w:val="clear" w:color="auto" w:fill="FFFFFF"/>
        </w:rPr>
      </w:pPr>
    </w:p>
    <w:p w:rsidR="006A7379" w:rsidRPr="00DF75CD" w:rsidRDefault="006A7379" w:rsidP="006A7379">
      <w:pPr>
        <w:jc w:val="both"/>
        <w:rPr>
          <w:rFonts w:ascii="Trebuchet MS" w:hAnsi="Trebuchet MS"/>
          <w:sz w:val="22"/>
          <w:szCs w:val="22"/>
        </w:rPr>
      </w:pPr>
      <w:r w:rsidRPr="00DF75CD">
        <w:rPr>
          <w:rFonts w:ascii="Trebuchet MS" w:hAnsi="Trebuchet MS"/>
          <w:sz w:val="22"/>
          <w:szCs w:val="22"/>
        </w:rPr>
        <w:lastRenderedPageBreak/>
        <w:t xml:space="preserve">În privința indicatorului </w:t>
      </w:r>
      <w:r w:rsidR="00D71F56">
        <w:rPr>
          <w:rFonts w:ascii="Trebuchet MS" w:hAnsi="Trebuchet MS" w:cstheme="minorHAnsi"/>
          <w:i/>
          <w:sz w:val="22"/>
          <w:szCs w:val="22"/>
        </w:rPr>
        <w:t>Structurilor de management a destinației</w:t>
      </w:r>
      <w:r w:rsidRPr="00DF75CD">
        <w:rPr>
          <w:rFonts w:ascii="Trebuchet MS" w:hAnsi="Trebuchet MS"/>
          <w:sz w:val="22"/>
          <w:szCs w:val="22"/>
        </w:rPr>
        <w:t xml:space="preserve">, se acordă 10 puncte pentru județele în care există </w:t>
      </w:r>
      <w:r>
        <w:rPr>
          <w:rFonts w:ascii="Trebuchet MS" w:hAnsi="Trebuchet MS"/>
          <w:sz w:val="22"/>
          <w:szCs w:val="22"/>
        </w:rPr>
        <w:t xml:space="preserve">și funcționează </w:t>
      </w:r>
      <w:r w:rsidR="00D34D89">
        <w:rPr>
          <w:rFonts w:ascii="Trebuchet MS" w:hAnsi="Trebuchet MS"/>
          <w:sz w:val="22"/>
          <w:szCs w:val="22"/>
        </w:rPr>
        <w:t xml:space="preserve">o </w:t>
      </w:r>
      <w:r w:rsidR="00D34D89" w:rsidRPr="00D34D89">
        <w:rPr>
          <w:rFonts w:ascii="Trebuchet MS" w:hAnsi="Trebuchet MS"/>
          <w:sz w:val="22"/>
          <w:szCs w:val="22"/>
        </w:rPr>
        <w:t>structură de management a destinației</w:t>
      </w:r>
      <w:r w:rsidRPr="00D34D89">
        <w:rPr>
          <w:rFonts w:ascii="Trebuchet MS" w:hAnsi="Trebuchet MS"/>
          <w:sz w:val="22"/>
          <w:szCs w:val="22"/>
        </w:rPr>
        <w:t>;</w:t>
      </w:r>
      <w:r>
        <w:rPr>
          <w:rFonts w:ascii="Trebuchet MS" w:hAnsi="Trebuchet MS"/>
          <w:sz w:val="22"/>
          <w:szCs w:val="22"/>
        </w:rPr>
        <w:t xml:space="preserve"> </w:t>
      </w:r>
      <w:r w:rsidRPr="00DF75CD">
        <w:rPr>
          <w:rFonts w:ascii="Trebuchet MS" w:hAnsi="Trebuchet MS"/>
          <w:sz w:val="22"/>
          <w:szCs w:val="22"/>
        </w:rPr>
        <w:t xml:space="preserve">se acordă 0 puncte pentru celelalte județe. </w:t>
      </w:r>
    </w:p>
    <w:p w:rsidR="006A7379" w:rsidRPr="006A7379" w:rsidRDefault="006A7379" w:rsidP="006A7379">
      <w:pPr>
        <w:rPr>
          <w:rFonts w:asciiTheme="minorHAnsi" w:hAnsiTheme="minorHAnsi" w:cstheme="minorHAnsi"/>
          <w:sz w:val="22"/>
          <w:szCs w:val="22"/>
          <w:shd w:val="clear" w:color="auto" w:fill="FFFFFF"/>
        </w:rPr>
      </w:pPr>
    </w:p>
    <w:p w:rsidR="00180B0E" w:rsidRDefault="00180B0E" w:rsidP="00180B0E">
      <w:pPr>
        <w:rPr>
          <w:rFonts w:ascii="Trebuchet MS" w:hAnsi="Trebuchet MS"/>
          <w:sz w:val="20"/>
          <w:szCs w:val="20"/>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555"/>
      </w:tblGrid>
      <w:tr w:rsidR="00180B0E" w:rsidRPr="00DF064A" w:rsidTr="003D2004">
        <w:trPr>
          <w:trHeight w:val="300"/>
        </w:trPr>
        <w:tc>
          <w:tcPr>
            <w:tcW w:w="2263" w:type="dxa"/>
            <w:shd w:val="clear" w:color="auto" w:fill="auto"/>
            <w:noWrap/>
            <w:vAlign w:val="center"/>
            <w:hideMark/>
          </w:tcPr>
          <w:p w:rsidR="00180B0E" w:rsidRPr="00DF064A" w:rsidRDefault="00180B0E" w:rsidP="003D2004">
            <w:pPr>
              <w:rPr>
                <w:rFonts w:ascii="Trebuchet MS" w:hAnsi="Trebuchet MS" w:cstheme="minorHAnsi"/>
                <w:b/>
                <w:color w:val="000000"/>
                <w:sz w:val="20"/>
                <w:szCs w:val="20"/>
              </w:rPr>
            </w:pPr>
            <w:r w:rsidRPr="00DF064A">
              <w:rPr>
                <w:rFonts w:ascii="Trebuchet MS" w:hAnsi="Trebuchet MS" w:cstheme="minorHAnsi"/>
                <w:b/>
                <w:color w:val="000000"/>
                <w:sz w:val="20"/>
                <w:szCs w:val="20"/>
              </w:rPr>
              <w:t> Județe</w:t>
            </w:r>
          </w:p>
        </w:tc>
        <w:tc>
          <w:tcPr>
            <w:tcW w:w="5670" w:type="dxa"/>
            <w:shd w:val="clear" w:color="auto" w:fill="auto"/>
            <w:noWrap/>
            <w:vAlign w:val="center"/>
            <w:hideMark/>
          </w:tcPr>
          <w:p w:rsidR="00180B0E" w:rsidRPr="00DF064A" w:rsidRDefault="00180B0E" w:rsidP="003D2004">
            <w:pPr>
              <w:jc w:val="center"/>
              <w:rPr>
                <w:rFonts w:ascii="Trebuchet MS" w:hAnsi="Trebuchet MS" w:cstheme="minorHAnsi"/>
                <w:b/>
                <w:color w:val="000000"/>
                <w:sz w:val="20"/>
                <w:szCs w:val="20"/>
              </w:rPr>
            </w:pPr>
            <w:r w:rsidRPr="00DF064A">
              <w:rPr>
                <w:rFonts w:ascii="Trebuchet MS" w:hAnsi="Trebuchet MS"/>
                <w:b/>
                <w:sz w:val="20"/>
                <w:szCs w:val="20"/>
              </w:rPr>
              <w:t>Asociații de dezvoltare turistică</w:t>
            </w:r>
          </w:p>
        </w:tc>
        <w:tc>
          <w:tcPr>
            <w:tcW w:w="1555" w:type="dxa"/>
            <w:vAlign w:val="center"/>
          </w:tcPr>
          <w:p w:rsidR="00180B0E" w:rsidRPr="00DF064A" w:rsidRDefault="00180B0E" w:rsidP="00DF064A">
            <w:pPr>
              <w:jc w:val="center"/>
              <w:rPr>
                <w:rFonts w:ascii="Trebuchet MS" w:hAnsi="Trebuchet MS" w:cstheme="minorHAnsi"/>
                <w:b/>
                <w:color w:val="000000"/>
                <w:sz w:val="20"/>
                <w:szCs w:val="20"/>
              </w:rPr>
            </w:pPr>
            <w:r w:rsidRPr="00DF064A">
              <w:rPr>
                <w:rFonts w:ascii="Trebuchet MS" w:hAnsi="Trebuchet MS" w:cs="Calibri"/>
                <w:b/>
                <w:color w:val="000000"/>
                <w:sz w:val="20"/>
                <w:szCs w:val="20"/>
              </w:rPr>
              <w:t>Indicator II.</w:t>
            </w:r>
            <w:r w:rsidR="00DF064A" w:rsidRPr="00DF064A">
              <w:rPr>
                <w:rFonts w:ascii="Trebuchet MS" w:hAnsi="Trebuchet MS" w:cs="Calibri"/>
                <w:b/>
                <w:color w:val="000000"/>
                <w:sz w:val="20"/>
                <w:szCs w:val="20"/>
              </w:rPr>
              <w:t>6</w:t>
            </w:r>
          </w:p>
        </w:tc>
      </w:tr>
      <w:tr w:rsidR="00BA5C1C" w:rsidRPr="00DF064A" w:rsidTr="00F92C93">
        <w:trPr>
          <w:trHeight w:val="70"/>
        </w:trPr>
        <w:tc>
          <w:tcPr>
            <w:tcW w:w="2263" w:type="dxa"/>
            <w:shd w:val="clear" w:color="auto" w:fill="auto"/>
            <w:noWrap/>
            <w:vAlign w:val="center"/>
          </w:tcPr>
          <w:p w:rsidR="00BA5C1C" w:rsidRPr="00DF064A" w:rsidRDefault="00BA5C1C" w:rsidP="00BA5C1C">
            <w:pPr>
              <w:rPr>
                <w:rFonts w:ascii="Trebuchet MS" w:hAnsi="Trebuchet MS" w:cs="Calibri"/>
                <w:color w:val="000000"/>
                <w:sz w:val="20"/>
                <w:szCs w:val="20"/>
              </w:rPr>
            </w:pPr>
            <w:r w:rsidRPr="00DF064A">
              <w:rPr>
                <w:rFonts w:ascii="Trebuchet MS" w:hAnsi="Trebuchet MS" w:cs="Calibri"/>
                <w:color w:val="000000"/>
                <w:sz w:val="20"/>
                <w:szCs w:val="20"/>
              </w:rPr>
              <w:t>Bihor</w:t>
            </w:r>
          </w:p>
        </w:tc>
        <w:tc>
          <w:tcPr>
            <w:tcW w:w="5670" w:type="dxa"/>
            <w:shd w:val="clear" w:color="auto" w:fill="auto"/>
            <w:noWrap/>
            <w:vAlign w:val="bottom"/>
          </w:tcPr>
          <w:p w:rsidR="00BA5C1C" w:rsidRPr="00DF064A" w:rsidRDefault="00BA5C1C" w:rsidP="00BA5C1C">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b w:val="0"/>
                <w:spacing w:val="15"/>
                <w:sz w:val="20"/>
                <w:szCs w:val="20"/>
              </w:rPr>
              <w:t>Asociaţia pentru Promovarea Turismului din Oradea şi regiune</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F92C93">
        <w:trPr>
          <w:trHeight w:val="300"/>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rPr>
            </w:pPr>
            <w:r w:rsidRPr="00DF064A">
              <w:rPr>
                <w:rFonts w:ascii="Trebuchet MS" w:hAnsi="Trebuchet MS" w:cstheme="minorHAnsi"/>
                <w:color w:val="000000"/>
                <w:sz w:val="20"/>
                <w:szCs w:val="20"/>
              </w:rPr>
              <w:t>Brașov</w:t>
            </w:r>
          </w:p>
        </w:tc>
        <w:tc>
          <w:tcPr>
            <w:tcW w:w="5670" w:type="dxa"/>
            <w:shd w:val="clear" w:color="auto" w:fill="auto"/>
            <w:noWrap/>
            <w:vAlign w:val="bottom"/>
          </w:tcPr>
          <w:p w:rsidR="00BA5C1C" w:rsidRPr="00DF064A" w:rsidRDefault="00BA5C1C" w:rsidP="00074F73">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cstheme="minorHAnsi"/>
                <w:b w:val="0"/>
                <w:spacing w:val="15"/>
                <w:sz w:val="20"/>
                <w:szCs w:val="20"/>
              </w:rPr>
              <w:t xml:space="preserve">Asociația pentru Promovarea și Dezvoltarea Turismului în </w:t>
            </w:r>
            <w:r w:rsidR="00074F73">
              <w:rPr>
                <w:rFonts w:ascii="Trebuchet MS" w:hAnsi="Trebuchet MS" w:cstheme="minorHAnsi"/>
                <w:b w:val="0"/>
                <w:spacing w:val="15"/>
                <w:sz w:val="20"/>
                <w:szCs w:val="20"/>
              </w:rPr>
              <w:t>J</w:t>
            </w:r>
            <w:r w:rsidRPr="00DF064A">
              <w:rPr>
                <w:rFonts w:ascii="Trebuchet MS" w:hAnsi="Trebuchet MS" w:cstheme="minorHAnsi"/>
                <w:b w:val="0"/>
                <w:spacing w:val="15"/>
                <w:sz w:val="20"/>
                <w:szCs w:val="20"/>
              </w:rPr>
              <w:t>udeţul Brașov</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F92C93">
        <w:trPr>
          <w:trHeight w:val="300"/>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rPr>
            </w:pPr>
            <w:r w:rsidRPr="00DF064A">
              <w:rPr>
                <w:rFonts w:ascii="Trebuchet MS" w:hAnsi="Trebuchet MS" w:cstheme="minorHAnsi"/>
                <w:color w:val="000000"/>
                <w:sz w:val="20"/>
                <w:szCs w:val="20"/>
              </w:rPr>
              <w:t>Covasna</w:t>
            </w:r>
          </w:p>
        </w:tc>
        <w:tc>
          <w:tcPr>
            <w:tcW w:w="5670" w:type="dxa"/>
            <w:shd w:val="clear" w:color="auto" w:fill="auto"/>
            <w:noWrap/>
            <w:vAlign w:val="center"/>
          </w:tcPr>
          <w:p w:rsidR="00BA5C1C" w:rsidRPr="00DF064A" w:rsidRDefault="00BA5C1C" w:rsidP="00BA5C1C">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b w:val="0"/>
                <w:spacing w:val="15"/>
                <w:sz w:val="20"/>
                <w:szCs w:val="20"/>
              </w:rPr>
              <w:t>Asociația pentru Dezvoltarea Turismului în județul Covasna</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F92C93">
        <w:trPr>
          <w:trHeight w:val="300"/>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rPr>
            </w:pPr>
            <w:r w:rsidRPr="00DF064A">
              <w:rPr>
                <w:rFonts w:ascii="Trebuchet MS" w:hAnsi="Trebuchet MS" w:cs="Calibri"/>
                <w:color w:val="000000"/>
                <w:sz w:val="20"/>
                <w:szCs w:val="20"/>
              </w:rPr>
              <w:t>Municipiul Bucuresti</w:t>
            </w:r>
          </w:p>
        </w:tc>
        <w:tc>
          <w:tcPr>
            <w:tcW w:w="5670" w:type="dxa"/>
            <w:shd w:val="clear" w:color="auto" w:fill="auto"/>
            <w:noWrap/>
            <w:vAlign w:val="bottom"/>
          </w:tcPr>
          <w:p w:rsidR="00BA5C1C" w:rsidRPr="00DF064A" w:rsidRDefault="00BA5C1C" w:rsidP="00074F73">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b w:val="0"/>
                <w:spacing w:val="15"/>
                <w:sz w:val="20"/>
                <w:szCs w:val="20"/>
              </w:rPr>
              <w:t>Asociatia pentru Promovarea şi Dezvoltarea Turismului Bucureşti (Bucharest</w:t>
            </w:r>
            <w:r w:rsidR="00074F73">
              <w:rPr>
                <w:rFonts w:ascii="Trebuchet MS" w:hAnsi="Trebuchet MS"/>
                <w:b w:val="0"/>
                <w:spacing w:val="15"/>
                <w:sz w:val="20"/>
                <w:szCs w:val="20"/>
              </w:rPr>
              <w:t xml:space="preserve"> Convention and Visitors Bureau</w:t>
            </w:r>
            <w:r w:rsidRPr="00DF064A">
              <w:rPr>
                <w:rFonts w:ascii="Trebuchet MS" w:hAnsi="Trebuchet MS"/>
                <w:b w:val="0"/>
                <w:spacing w:val="15"/>
                <w:sz w:val="20"/>
                <w:szCs w:val="20"/>
              </w:rPr>
              <w:t>)</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F92C93">
        <w:trPr>
          <w:trHeight w:val="300"/>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rPr>
            </w:pPr>
            <w:r w:rsidRPr="00DF064A">
              <w:rPr>
                <w:rFonts w:ascii="Trebuchet MS" w:hAnsi="Trebuchet MS" w:cstheme="minorHAnsi"/>
                <w:color w:val="000000"/>
                <w:sz w:val="20"/>
                <w:szCs w:val="20"/>
              </w:rPr>
              <w:t>Mureș</w:t>
            </w:r>
          </w:p>
        </w:tc>
        <w:tc>
          <w:tcPr>
            <w:tcW w:w="5670" w:type="dxa"/>
            <w:shd w:val="clear" w:color="auto" w:fill="auto"/>
            <w:noWrap/>
            <w:vAlign w:val="bottom"/>
          </w:tcPr>
          <w:p w:rsidR="00BA5C1C" w:rsidRPr="00DF064A" w:rsidRDefault="00BA5C1C" w:rsidP="00074F73">
            <w:pPr>
              <w:rPr>
                <w:rFonts w:ascii="Trebuchet MS" w:hAnsi="Trebuchet MS" w:cstheme="minorHAnsi"/>
                <w:color w:val="000000"/>
                <w:sz w:val="20"/>
                <w:szCs w:val="20"/>
              </w:rPr>
            </w:pPr>
            <w:r w:rsidRPr="00DF064A">
              <w:rPr>
                <w:rFonts w:ascii="Trebuchet MS" w:hAnsi="Trebuchet MS"/>
                <w:spacing w:val="15"/>
                <w:sz w:val="20"/>
                <w:szCs w:val="20"/>
              </w:rPr>
              <w:t>Asociația Visit Mureș</w:t>
            </w:r>
            <w:r w:rsidR="00074F73">
              <w:rPr>
                <w:rFonts w:ascii="Trebuchet MS" w:hAnsi="Trebuchet MS"/>
                <w:spacing w:val="15"/>
                <w:sz w:val="20"/>
                <w:szCs w:val="20"/>
              </w:rPr>
              <w:t xml:space="preserve"> EGYESULET</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A06930">
        <w:trPr>
          <w:trHeight w:val="136"/>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lang w:val="ro-RO"/>
              </w:rPr>
            </w:pPr>
            <w:r w:rsidRPr="00DF064A">
              <w:rPr>
                <w:rFonts w:ascii="Trebuchet MS" w:hAnsi="Trebuchet MS" w:cstheme="minorHAnsi"/>
                <w:color w:val="000000"/>
                <w:sz w:val="20"/>
                <w:szCs w:val="20"/>
              </w:rPr>
              <w:t>Neam</w:t>
            </w:r>
            <w:r w:rsidRPr="00DF064A">
              <w:rPr>
                <w:rFonts w:ascii="Trebuchet MS" w:hAnsi="Trebuchet MS" w:cstheme="minorHAnsi"/>
                <w:color w:val="000000"/>
                <w:sz w:val="20"/>
                <w:szCs w:val="20"/>
                <w:lang w:val="ro-RO"/>
              </w:rPr>
              <w:t>ț</w:t>
            </w:r>
          </w:p>
        </w:tc>
        <w:tc>
          <w:tcPr>
            <w:tcW w:w="5670" w:type="dxa"/>
            <w:shd w:val="clear" w:color="auto" w:fill="auto"/>
            <w:noWrap/>
            <w:vAlign w:val="bottom"/>
          </w:tcPr>
          <w:p w:rsidR="00BA5C1C" w:rsidRPr="00DF064A" w:rsidRDefault="00BA5C1C" w:rsidP="00BA5C1C">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b w:val="0"/>
                <w:spacing w:val="15"/>
                <w:sz w:val="20"/>
                <w:szCs w:val="20"/>
              </w:rPr>
              <w:t>Asociația pentru Promovarea și Dezvoltarea Turismului Neamț</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A06930">
        <w:trPr>
          <w:trHeight w:val="100"/>
        </w:trPr>
        <w:tc>
          <w:tcPr>
            <w:tcW w:w="2263" w:type="dxa"/>
            <w:shd w:val="clear" w:color="auto" w:fill="auto"/>
            <w:noWrap/>
            <w:vAlign w:val="center"/>
          </w:tcPr>
          <w:p w:rsidR="00BA5C1C" w:rsidRPr="00DF064A" w:rsidRDefault="00BA5C1C" w:rsidP="00BA5C1C">
            <w:pPr>
              <w:rPr>
                <w:rFonts w:ascii="Trebuchet MS" w:hAnsi="Trebuchet MS" w:cs="Calibri"/>
                <w:color w:val="000000"/>
                <w:sz w:val="20"/>
                <w:szCs w:val="20"/>
              </w:rPr>
            </w:pPr>
            <w:r w:rsidRPr="00DF064A">
              <w:rPr>
                <w:rFonts w:ascii="Trebuchet MS" w:hAnsi="Trebuchet MS" w:cs="Calibri"/>
                <w:color w:val="000000"/>
                <w:sz w:val="20"/>
                <w:szCs w:val="20"/>
              </w:rPr>
              <w:t>Prahova</w:t>
            </w:r>
          </w:p>
        </w:tc>
        <w:tc>
          <w:tcPr>
            <w:tcW w:w="5670" w:type="dxa"/>
            <w:shd w:val="clear" w:color="auto" w:fill="auto"/>
            <w:noWrap/>
            <w:vAlign w:val="bottom"/>
          </w:tcPr>
          <w:p w:rsidR="00BA5C1C" w:rsidRPr="00DF064A" w:rsidRDefault="00BA5C1C" w:rsidP="00BA5C1C">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b w:val="0"/>
                <w:spacing w:val="15"/>
                <w:sz w:val="20"/>
                <w:szCs w:val="20"/>
              </w:rPr>
              <w:t>Asociația pentru Promovarea și Dezvoltarea Turismului Prahova</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A06930">
        <w:trPr>
          <w:trHeight w:val="70"/>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rPr>
            </w:pPr>
            <w:r w:rsidRPr="00DF064A">
              <w:rPr>
                <w:rFonts w:ascii="Trebuchet MS" w:hAnsi="Trebuchet MS" w:cstheme="minorHAnsi"/>
                <w:color w:val="000000"/>
                <w:sz w:val="20"/>
                <w:szCs w:val="20"/>
              </w:rPr>
              <w:t>Sibiu</w:t>
            </w:r>
          </w:p>
        </w:tc>
        <w:tc>
          <w:tcPr>
            <w:tcW w:w="5670" w:type="dxa"/>
            <w:shd w:val="clear" w:color="auto" w:fill="auto"/>
            <w:noWrap/>
            <w:vAlign w:val="bottom"/>
          </w:tcPr>
          <w:p w:rsidR="00BA5C1C" w:rsidRPr="00DF064A" w:rsidRDefault="00BA5C1C" w:rsidP="00BA5C1C">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cstheme="minorHAnsi"/>
                <w:b w:val="0"/>
                <w:sz w:val="20"/>
                <w:szCs w:val="20"/>
                <w:shd w:val="clear" w:color="auto" w:fill="FFFFFF"/>
              </w:rPr>
              <w:t>Asociația Județeană de Turism Sibiu</w:t>
            </w:r>
            <w:r w:rsidRPr="00DF064A">
              <w:rPr>
                <w:rFonts w:ascii="Trebuchet MS" w:hAnsi="Trebuchet MS" w:cstheme="minorHAnsi"/>
                <w:b w:val="0"/>
                <w:spacing w:val="15"/>
                <w:sz w:val="20"/>
                <w:szCs w:val="20"/>
              </w:rPr>
              <w:t xml:space="preserve"> </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F92C93">
        <w:trPr>
          <w:trHeight w:val="300"/>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rPr>
            </w:pPr>
            <w:r w:rsidRPr="00DF064A">
              <w:rPr>
                <w:rFonts w:ascii="Trebuchet MS" w:hAnsi="Trebuchet MS" w:cstheme="minorHAnsi"/>
                <w:color w:val="000000"/>
                <w:sz w:val="20"/>
                <w:szCs w:val="20"/>
              </w:rPr>
              <w:t>Suceava</w:t>
            </w:r>
          </w:p>
        </w:tc>
        <w:tc>
          <w:tcPr>
            <w:tcW w:w="5670" w:type="dxa"/>
            <w:shd w:val="clear" w:color="auto" w:fill="auto"/>
            <w:noWrap/>
            <w:vAlign w:val="center"/>
          </w:tcPr>
          <w:p w:rsidR="00BA5C1C" w:rsidRPr="00DF064A" w:rsidRDefault="00BA5C1C" w:rsidP="00BA5C1C">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b w:val="0"/>
                <w:spacing w:val="15"/>
                <w:sz w:val="20"/>
                <w:szCs w:val="20"/>
              </w:rPr>
              <w:t>Asociația pentru Turism Bucovina</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F92C93">
        <w:trPr>
          <w:trHeight w:val="300"/>
        </w:trPr>
        <w:tc>
          <w:tcPr>
            <w:tcW w:w="2263" w:type="dxa"/>
            <w:shd w:val="clear" w:color="auto" w:fill="auto"/>
            <w:noWrap/>
            <w:vAlign w:val="center"/>
          </w:tcPr>
          <w:p w:rsidR="00BA5C1C" w:rsidRPr="00DF064A" w:rsidRDefault="00BA5C1C" w:rsidP="00BA5C1C">
            <w:pPr>
              <w:rPr>
                <w:rFonts w:ascii="Trebuchet MS" w:hAnsi="Trebuchet MS" w:cs="Calibri"/>
                <w:color w:val="000000"/>
                <w:sz w:val="20"/>
                <w:szCs w:val="20"/>
              </w:rPr>
            </w:pPr>
            <w:r w:rsidRPr="00DF064A">
              <w:rPr>
                <w:rFonts w:ascii="Trebuchet MS" w:hAnsi="Trebuchet MS" w:cs="Calibri"/>
                <w:color w:val="000000"/>
                <w:sz w:val="20"/>
                <w:szCs w:val="20"/>
              </w:rPr>
              <w:t>Timis</w:t>
            </w:r>
          </w:p>
        </w:tc>
        <w:tc>
          <w:tcPr>
            <w:tcW w:w="5670" w:type="dxa"/>
            <w:shd w:val="clear" w:color="auto" w:fill="auto"/>
            <w:noWrap/>
            <w:vAlign w:val="bottom"/>
          </w:tcPr>
          <w:p w:rsidR="00BA5C1C" w:rsidRPr="00DF064A" w:rsidRDefault="00BA5C1C" w:rsidP="00BA5C1C">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b w:val="0"/>
                <w:spacing w:val="15"/>
                <w:sz w:val="20"/>
                <w:szCs w:val="20"/>
              </w:rPr>
              <w:t>Asociația pentru Promovarea și Dezvoltarea Turismului în județul Timiș</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F92C93">
        <w:trPr>
          <w:trHeight w:val="300"/>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rPr>
            </w:pPr>
            <w:r w:rsidRPr="00DF064A">
              <w:rPr>
                <w:rFonts w:ascii="Trebuchet MS" w:hAnsi="Trebuchet MS" w:cstheme="minorHAnsi"/>
                <w:color w:val="000000"/>
                <w:sz w:val="20"/>
                <w:szCs w:val="20"/>
              </w:rPr>
              <w:t>Tulcea</w:t>
            </w:r>
          </w:p>
        </w:tc>
        <w:tc>
          <w:tcPr>
            <w:tcW w:w="5670" w:type="dxa"/>
            <w:shd w:val="clear" w:color="auto" w:fill="auto"/>
            <w:noWrap/>
            <w:vAlign w:val="bottom"/>
          </w:tcPr>
          <w:p w:rsidR="00BA5C1C" w:rsidRPr="00DF064A" w:rsidRDefault="00BA5C1C" w:rsidP="00BA5C1C">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r w:rsidRPr="00DF064A">
              <w:rPr>
                <w:rFonts w:ascii="Trebuchet MS" w:hAnsi="Trebuchet MS"/>
                <w:b w:val="0"/>
                <w:spacing w:val="15"/>
                <w:sz w:val="20"/>
                <w:szCs w:val="20"/>
              </w:rPr>
              <w:t>Asociaţia de Management al Destinaţiei Turistice Delta Dunării</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BA5C1C" w:rsidRPr="00DF064A" w:rsidTr="00F92C93">
        <w:trPr>
          <w:trHeight w:val="70"/>
        </w:trPr>
        <w:tc>
          <w:tcPr>
            <w:tcW w:w="2263" w:type="dxa"/>
            <w:shd w:val="clear" w:color="auto" w:fill="auto"/>
            <w:noWrap/>
            <w:vAlign w:val="center"/>
          </w:tcPr>
          <w:p w:rsidR="00BA5C1C" w:rsidRPr="00DF064A" w:rsidRDefault="00BA5C1C" w:rsidP="00BA5C1C">
            <w:pPr>
              <w:rPr>
                <w:rFonts w:ascii="Trebuchet MS" w:hAnsi="Trebuchet MS" w:cstheme="minorHAnsi"/>
                <w:color w:val="000000"/>
                <w:sz w:val="20"/>
                <w:szCs w:val="20"/>
              </w:rPr>
            </w:pPr>
            <w:r w:rsidRPr="00DF064A">
              <w:rPr>
                <w:rFonts w:ascii="Trebuchet MS" w:hAnsi="Trebuchet MS" w:cstheme="minorHAnsi"/>
                <w:color w:val="000000"/>
                <w:sz w:val="20"/>
                <w:szCs w:val="20"/>
              </w:rPr>
              <w:t>Constanța</w:t>
            </w:r>
          </w:p>
        </w:tc>
        <w:tc>
          <w:tcPr>
            <w:tcW w:w="5670" w:type="dxa"/>
            <w:shd w:val="clear" w:color="auto" w:fill="auto"/>
            <w:noWrap/>
            <w:vAlign w:val="bottom"/>
          </w:tcPr>
          <w:p w:rsidR="00BA5C1C" w:rsidRPr="00DF064A" w:rsidRDefault="00CF61C4" w:rsidP="00BA5C1C">
            <w:pPr>
              <w:rPr>
                <w:rFonts w:ascii="Trebuchet MS" w:hAnsi="Trebuchet MS" w:cstheme="minorHAnsi"/>
                <w:color w:val="000000"/>
                <w:sz w:val="20"/>
                <w:szCs w:val="20"/>
              </w:rPr>
            </w:pPr>
            <w:r w:rsidRPr="00DF064A">
              <w:rPr>
                <w:rFonts w:ascii="Trebuchet MS" w:hAnsi="Trebuchet MS" w:cstheme="minorHAnsi"/>
                <w:color w:val="000000"/>
                <w:sz w:val="20"/>
                <w:szCs w:val="20"/>
              </w:rPr>
              <w:t xml:space="preserve">Asociația OMD Mangalia </w:t>
            </w:r>
          </w:p>
        </w:tc>
        <w:tc>
          <w:tcPr>
            <w:tcW w:w="1555" w:type="dxa"/>
            <w:vAlign w:val="center"/>
          </w:tcPr>
          <w:p w:rsidR="00BA5C1C" w:rsidRPr="00CD1E58" w:rsidRDefault="00BA5C1C" w:rsidP="00BA5C1C">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7C4ED3" w:rsidRPr="00DF064A" w:rsidTr="00F92C93">
        <w:trPr>
          <w:trHeight w:val="70"/>
        </w:trPr>
        <w:tc>
          <w:tcPr>
            <w:tcW w:w="2263" w:type="dxa"/>
            <w:shd w:val="clear" w:color="auto" w:fill="auto"/>
            <w:noWrap/>
            <w:vAlign w:val="center"/>
          </w:tcPr>
          <w:p w:rsidR="007C4ED3" w:rsidRPr="00CD1E58" w:rsidRDefault="007C4ED3" w:rsidP="007C4ED3">
            <w:pPr>
              <w:rPr>
                <w:rFonts w:ascii="Trebuchet MS" w:hAnsi="Trebuchet MS" w:cstheme="minorHAnsi"/>
                <w:color w:val="000000"/>
                <w:sz w:val="20"/>
                <w:szCs w:val="20"/>
              </w:rPr>
            </w:pPr>
            <w:r w:rsidRPr="00CD1E58">
              <w:rPr>
                <w:rFonts w:ascii="Trebuchet MS" w:hAnsi="Trebuchet MS" w:cstheme="minorHAnsi"/>
                <w:color w:val="000000"/>
                <w:sz w:val="20"/>
                <w:szCs w:val="20"/>
              </w:rPr>
              <w:t>Iași</w:t>
            </w:r>
          </w:p>
        </w:tc>
        <w:tc>
          <w:tcPr>
            <w:tcW w:w="5670" w:type="dxa"/>
            <w:shd w:val="clear" w:color="auto" w:fill="auto"/>
            <w:noWrap/>
            <w:vAlign w:val="bottom"/>
          </w:tcPr>
          <w:p w:rsidR="007C4ED3" w:rsidRPr="00CD1E58" w:rsidRDefault="007C4ED3" w:rsidP="007C4ED3">
            <w:pPr>
              <w:jc w:val="both"/>
              <w:rPr>
                <w:rFonts w:ascii="Trebuchet MS" w:hAnsi="Trebuchet MS"/>
                <w:spacing w:val="15"/>
                <w:sz w:val="20"/>
                <w:szCs w:val="20"/>
              </w:rPr>
            </w:pPr>
            <w:r w:rsidRPr="00CD1E58">
              <w:rPr>
                <w:rFonts w:ascii="Trebuchet MS" w:hAnsi="Trebuchet MS"/>
                <w:spacing w:val="15"/>
                <w:sz w:val="20"/>
                <w:szCs w:val="20"/>
              </w:rPr>
              <w:t>Asociaţia de Management a Destinaţiei Iaşi şi a Regiunii Moldova („Destination Iaşi”)</w:t>
            </w:r>
          </w:p>
        </w:tc>
        <w:tc>
          <w:tcPr>
            <w:tcW w:w="1555" w:type="dxa"/>
            <w:vAlign w:val="center"/>
          </w:tcPr>
          <w:p w:rsidR="007C4ED3" w:rsidRPr="00CD1E58" w:rsidRDefault="007C4ED3" w:rsidP="007C4ED3">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7C4ED3" w:rsidRPr="00DF064A" w:rsidTr="00F92C93">
        <w:trPr>
          <w:trHeight w:val="70"/>
        </w:trPr>
        <w:tc>
          <w:tcPr>
            <w:tcW w:w="2263" w:type="dxa"/>
            <w:shd w:val="clear" w:color="auto" w:fill="auto"/>
            <w:noWrap/>
            <w:vAlign w:val="center"/>
          </w:tcPr>
          <w:p w:rsidR="007C4ED3" w:rsidRPr="00CD1E58" w:rsidRDefault="007C4ED3" w:rsidP="007C4ED3">
            <w:pPr>
              <w:rPr>
                <w:rFonts w:ascii="Trebuchet MS" w:hAnsi="Trebuchet MS" w:cstheme="minorHAnsi"/>
                <w:color w:val="000000"/>
                <w:sz w:val="20"/>
                <w:szCs w:val="20"/>
              </w:rPr>
            </w:pPr>
            <w:r w:rsidRPr="00CD1E58">
              <w:rPr>
                <w:rFonts w:ascii="Trebuchet MS" w:hAnsi="Trebuchet MS" w:cstheme="minorHAnsi"/>
                <w:color w:val="000000"/>
                <w:sz w:val="20"/>
                <w:szCs w:val="20"/>
              </w:rPr>
              <w:t>Harghita</w:t>
            </w:r>
          </w:p>
        </w:tc>
        <w:tc>
          <w:tcPr>
            <w:tcW w:w="5670" w:type="dxa"/>
            <w:shd w:val="clear" w:color="auto" w:fill="auto"/>
            <w:noWrap/>
            <w:vAlign w:val="bottom"/>
          </w:tcPr>
          <w:p w:rsidR="007C4ED3" w:rsidRPr="00CD1E58" w:rsidRDefault="007C4ED3" w:rsidP="007C4ED3">
            <w:pPr>
              <w:jc w:val="both"/>
              <w:rPr>
                <w:rFonts w:ascii="Trebuchet MS" w:hAnsi="Trebuchet MS"/>
                <w:spacing w:val="15"/>
                <w:sz w:val="20"/>
                <w:szCs w:val="20"/>
              </w:rPr>
            </w:pPr>
            <w:r w:rsidRPr="00CD1E58">
              <w:rPr>
                <w:rFonts w:ascii="Trebuchet MS" w:hAnsi="Trebuchet MS"/>
                <w:color w:val="212529"/>
                <w:sz w:val="20"/>
                <w:szCs w:val="20"/>
                <w:shd w:val="clear" w:color="auto" w:fill="FFFFFF"/>
              </w:rPr>
              <w:t>Asociația de Dezvoltare Intercomunitară Harghita (A.D.I. Harghita) </w:t>
            </w:r>
          </w:p>
        </w:tc>
        <w:tc>
          <w:tcPr>
            <w:tcW w:w="1555" w:type="dxa"/>
            <w:vAlign w:val="center"/>
          </w:tcPr>
          <w:p w:rsidR="007C4ED3" w:rsidRPr="00CD1E58" w:rsidRDefault="007C4ED3" w:rsidP="007C4ED3">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20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theme="minorHAnsi"/>
                <w:color w:val="000000"/>
                <w:sz w:val="20"/>
                <w:szCs w:val="20"/>
              </w:rPr>
            </w:pPr>
            <w:r w:rsidRPr="00DF064A">
              <w:rPr>
                <w:rFonts w:ascii="Trebuchet MS" w:hAnsi="Trebuchet MS" w:cstheme="minorHAnsi"/>
                <w:color w:val="000000"/>
                <w:sz w:val="20"/>
                <w:szCs w:val="20"/>
              </w:rPr>
              <w:t>Alba</w:t>
            </w:r>
          </w:p>
        </w:tc>
        <w:tc>
          <w:tcPr>
            <w:tcW w:w="5670" w:type="dxa"/>
            <w:shd w:val="clear" w:color="auto" w:fill="auto"/>
            <w:noWrap/>
            <w:vAlign w:val="bottom"/>
          </w:tcPr>
          <w:p w:rsidR="007C4ED3" w:rsidRPr="00DF064A" w:rsidRDefault="007C4ED3" w:rsidP="007C4ED3">
            <w:pP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Arad</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Arges</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Bacau</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Bistrita-Nasaud</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93"/>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Botosani</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Braila</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Buzau</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Calarasi</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Caras-Severin</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017DD1" w:rsidRPr="00DF064A" w:rsidTr="00F92C93">
        <w:trPr>
          <w:trHeight w:val="70"/>
        </w:trPr>
        <w:tc>
          <w:tcPr>
            <w:tcW w:w="2263" w:type="dxa"/>
            <w:shd w:val="clear" w:color="auto" w:fill="auto"/>
            <w:noWrap/>
            <w:vAlign w:val="center"/>
          </w:tcPr>
          <w:p w:rsidR="00017DD1" w:rsidRPr="00017DD1" w:rsidRDefault="00017DD1" w:rsidP="00017DD1">
            <w:pPr>
              <w:rPr>
                <w:rFonts w:ascii="Trebuchet MS" w:hAnsi="Trebuchet MS" w:cstheme="minorHAnsi"/>
                <w:color w:val="000000"/>
                <w:sz w:val="20"/>
                <w:szCs w:val="20"/>
              </w:rPr>
            </w:pPr>
            <w:r w:rsidRPr="00017DD1">
              <w:rPr>
                <w:rFonts w:ascii="Trebuchet MS" w:hAnsi="Trebuchet MS" w:cstheme="minorHAnsi"/>
                <w:color w:val="000000"/>
                <w:sz w:val="20"/>
                <w:szCs w:val="20"/>
              </w:rPr>
              <w:t>Cluj</w:t>
            </w:r>
          </w:p>
        </w:tc>
        <w:tc>
          <w:tcPr>
            <w:tcW w:w="5670" w:type="dxa"/>
            <w:shd w:val="clear" w:color="auto" w:fill="auto"/>
            <w:noWrap/>
            <w:vAlign w:val="bottom"/>
          </w:tcPr>
          <w:p w:rsidR="00017DD1" w:rsidRPr="00017DD1" w:rsidRDefault="00017DD1" w:rsidP="00017DD1">
            <w:pPr>
              <w:rPr>
                <w:rFonts w:ascii="Trebuchet MS" w:hAnsi="Trebuchet MS" w:cstheme="minorHAnsi"/>
                <w:color w:val="000000"/>
                <w:sz w:val="20"/>
                <w:szCs w:val="20"/>
              </w:rPr>
            </w:pPr>
          </w:p>
        </w:tc>
        <w:tc>
          <w:tcPr>
            <w:tcW w:w="1555" w:type="dxa"/>
            <w:vAlign w:val="center"/>
          </w:tcPr>
          <w:p w:rsidR="00017DD1" w:rsidRPr="00017DD1" w:rsidRDefault="00017DD1" w:rsidP="00017DD1">
            <w:pPr>
              <w:jc w:val="center"/>
              <w:rPr>
                <w:rFonts w:ascii="Trebuchet MS" w:hAnsi="Trebuchet MS" w:cstheme="minorHAnsi"/>
                <w:b/>
                <w:color w:val="000000"/>
                <w:sz w:val="20"/>
                <w:szCs w:val="20"/>
              </w:rPr>
            </w:pPr>
            <w:r w:rsidRPr="00017DD1">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Dambovita</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Dolj</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Galati</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Giurgiu</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theme="minorHAnsi"/>
                <w:color w:val="000000"/>
                <w:sz w:val="20"/>
                <w:szCs w:val="20"/>
              </w:rPr>
            </w:pPr>
            <w:r w:rsidRPr="00DF064A">
              <w:rPr>
                <w:rFonts w:ascii="Trebuchet MS" w:hAnsi="Trebuchet MS" w:cstheme="minorHAnsi"/>
                <w:color w:val="000000"/>
                <w:sz w:val="20"/>
                <w:szCs w:val="20"/>
              </w:rPr>
              <w:t>Gorj</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300"/>
        </w:trPr>
        <w:tc>
          <w:tcPr>
            <w:tcW w:w="2263" w:type="dxa"/>
            <w:shd w:val="clear" w:color="auto" w:fill="auto"/>
            <w:noWrap/>
            <w:vAlign w:val="center"/>
          </w:tcPr>
          <w:p w:rsidR="007C4ED3" w:rsidRPr="00DF064A" w:rsidRDefault="007C4ED3" w:rsidP="007C4ED3">
            <w:pPr>
              <w:rPr>
                <w:rFonts w:ascii="Trebuchet MS" w:hAnsi="Trebuchet MS" w:cstheme="minorHAnsi"/>
                <w:color w:val="000000"/>
                <w:sz w:val="20"/>
                <w:szCs w:val="20"/>
              </w:rPr>
            </w:pPr>
            <w:r w:rsidRPr="00DF064A">
              <w:rPr>
                <w:rFonts w:ascii="Trebuchet MS" w:hAnsi="Trebuchet MS" w:cstheme="minorHAnsi"/>
                <w:color w:val="000000"/>
                <w:sz w:val="20"/>
                <w:szCs w:val="20"/>
              </w:rPr>
              <w:t>Hunedoara</w:t>
            </w:r>
          </w:p>
        </w:tc>
        <w:tc>
          <w:tcPr>
            <w:tcW w:w="5670" w:type="dxa"/>
            <w:shd w:val="clear" w:color="auto" w:fill="auto"/>
            <w:noWrap/>
            <w:vAlign w:val="bottom"/>
          </w:tcPr>
          <w:p w:rsidR="007C4ED3" w:rsidRPr="00DF064A" w:rsidRDefault="007C4ED3" w:rsidP="007C4ED3">
            <w:pP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Ialomita</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Ilfov</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theme="minorHAnsi"/>
                <w:color w:val="000000"/>
                <w:sz w:val="20"/>
                <w:szCs w:val="20"/>
                <w:lang w:val="en-GB"/>
              </w:rPr>
            </w:pPr>
            <w:r w:rsidRPr="00DF064A">
              <w:rPr>
                <w:rFonts w:ascii="Trebuchet MS" w:hAnsi="Trebuchet MS" w:cstheme="minorHAnsi"/>
                <w:color w:val="000000"/>
                <w:sz w:val="20"/>
                <w:szCs w:val="20"/>
              </w:rPr>
              <w:t>Maramureș</w:t>
            </w:r>
          </w:p>
        </w:tc>
        <w:tc>
          <w:tcPr>
            <w:tcW w:w="5670" w:type="dxa"/>
            <w:shd w:val="clear" w:color="auto" w:fill="auto"/>
            <w:noWrap/>
            <w:vAlign w:val="bottom"/>
          </w:tcPr>
          <w:p w:rsidR="007C4ED3" w:rsidRPr="00DF064A" w:rsidRDefault="007C4ED3" w:rsidP="007C4ED3">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Mehedinti</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Olt</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Salaj</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Satu Mare</w:t>
            </w:r>
          </w:p>
        </w:tc>
        <w:tc>
          <w:tcPr>
            <w:tcW w:w="5670" w:type="dxa"/>
            <w:shd w:val="clear" w:color="auto" w:fill="auto"/>
            <w:noWrap/>
            <w:vAlign w:val="bottom"/>
          </w:tcPr>
          <w:p w:rsidR="007C4ED3" w:rsidRPr="00DF064A" w:rsidRDefault="007C4ED3" w:rsidP="007C4ED3">
            <w:pPr>
              <w:pStyle w:val="Heading4"/>
              <w:shd w:val="clear" w:color="auto" w:fill="FFFFFF"/>
              <w:spacing w:before="0" w:beforeAutospacing="0" w:after="0" w:afterAutospacing="0" w:line="0" w:lineRule="atLeast"/>
              <w:rPr>
                <w:rFonts w:ascii="Trebuchet MS" w:hAnsi="Trebuchet MS" w:cstheme="minorHAnsi"/>
                <w:b w:val="0"/>
                <w:spacing w:val="15"/>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CD18A9">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Teleorman</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Vâlcea</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Vaslui</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r w:rsidR="007C4ED3" w:rsidRPr="00DF064A" w:rsidTr="00F92C93">
        <w:trPr>
          <w:trHeight w:val="70"/>
        </w:trPr>
        <w:tc>
          <w:tcPr>
            <w:tcW w:w="2263" w:type="dxa"/>
            <w:shd w:val="clear" w:color="auto" w:fill="auto"/>
            <w:noWrap/>
            <w:vAlign w:val="center"/>
          </w:tcPr>
          <w:p w:rsidR="007C4ED3" w:rsidRPr="00DF064A" w:rsidRDefault="007C4ED3" w:rsidP="007C4ED3">
            <w:pPr>
              <w:rPr>
                <w:rFonts w:ascii="Trebuchet MS" w:hAnsi="Trebuchet MS" w:cs="Calibri"/>
                <w:color w:val="000000"/>
                <w:sz w:val="20"/>
                <w:szCs w:val="20"/>
              </w:rPr>
            </w:pPr>
            <w:r w:rsidRPr="00DF064A">
              <w:rPr>
                <w:rFonts w:ascii="Trebuchet MS" w:hAnsi="Trebuchet MS" w:cs="Calibri"/>
                <w:color w:val="000000"/>
                <w:sz w:val="20"/>
                <w:szCs w:val="20"/>
              </w:rPr>
              <w:t>Vrancea</w:t>
            </w:r>
          </w:p>
        </w:tc>
        <w:tc>
          <w:tcPr>
            <w:tcW w:w="5670" w:type="dxa"/>
            <w:shd w:val="clear" w:color="auto" w:fill="auto"/>
            <w:noWrap/>
            <w:vAlign w:val="bottom"/>
          </w:tcPr>
          <w:p w:rsidR="007C4ED3" w:rsidRPr="00DF064A" w:rsidRDefault="007C4ED3" w:rsidP="007C4ED3">
            <w:pPr>
              <w:jc w:val="center"/>
              <w:rPr>
                <w:rFonts w:ascii="Trebuchet MS" w:hAnsi="Trebuchet MS" w:cstheme="minorHAnsi"/>
                <w:color w:val="000000"/>
                <w:sz w:val="20"/>
                <w:szCs w:val="20"/>
              </w:rPr>
            </w:pPr>
          </w:p>
        </w:tc>
        <w:tc>
          <w:tcPr>
            <w:tcW w:w="1555" w:type="dxa"/>
            <w:vAlign w:val="center"/>
          </w:tcPr>
          <w:p w:rsidR="007C4ED3" w:rsidRPr="00DF064A" w:rsidRDefault="007C4ED3" w:rsidP="007C4ED3">
            <w:pPr>
              <w:jc w:val="center"/>
              <w:rPr>
                <w:rFonts w:ascii="Trebuchet MS" w:hAnsi="Trebuchet MS" w:cstheme="minorHAnsi"/>
                <w:b/>
                <w:color w:val="000000"/>
                <w:sz w:val="20"/>
                <w:szCs w:val="20"/>
              </w:rPr>
            </w:pPr>
            <w:r w:rsidRPr="00DF064A">
              <w:rPr>
                <w:rFonts w:ascii="Trebuchet MS" w:hAnsi="Trebuchet MS" w:cstheme="minorHAnsi"/>
                <w:b/>
                <w:color w:val="000000"/>
                <w:sz w:val="20"/>
                <w:szCs w:val="20"/>
              </w:rPr>
              <w:t>0</w:t>
            </w:r>
          </w:p>
        </w:tc>
      </w:tr>
    </w:tbl>
    <w:p w:rsidR="00180B0E" w:rsidRDefault="00180B0E" w:rsidP="00415544">
      <w:pPr>
        <w:rPr>
          <w:rFonts w:ascii="Trebuchet MS" w:hAnsi="Trebuchet MS" w:cstheme="minorHAnsi"/>
          <w:sz w:val="22"/>
          <w:szCs w:val="22"/>
          <w:highlight w:val="yellow"/>
        </w:rPr>
      </w:pPr>
    </w:p>
    <w:p w:rsidR="00180B0E" w:rsidRPr="00CD1E58" w:rsidRDefault="00180B0E" w:rsidP="00415544">
      <w:pPr>
        <w:rPr>
          <w:rFonts w:ascii="Trebuchet MS" w:hAnsi="Trebuchet MS" w:cstheme="minorHAnsi"/>
          <w:b/>
          <w:sz w:val="22"/>
          <w:szCs w:val="22"/>
        </w:rPr>
      </w:pPr>
      <w:r w:rsidRPr="00CD1E58">
        <w:rPr>
          <w:rFonts w:ascii="Trebuchet MS" w:hAnsi="Trebuchet MS" w:cstheme="minorHAnsi"/>
          <w:b/>
          <w:sz w:val="22"/>
          <w:szCs w:val="22"/>
        </w:rPr>
        <w:t xml:space="preserve">Indicator </w:t>
      </w:r>
      <w:r w:rsidR="00F54DD4" w:rsidRPr="00CD1E58">
        <w:rPr>
          <w:rFonts w:ascii="Trebuchet MS" w:hAnsi="Trebuchet MS" w:cstheme="minorHAnsi"/>
          <w:b/>
          <w:sz w:val="22"/>
          <w:szCs w:val="22"/>
        </w:rPr>
        <w:t>II.</w:t>
      </w:r>
      <w:r w:rsidR="00125F16" w:rsidRPr="00CD1E58">
        <w:rPr>
          <w:rFonts w:ascii="Trebuchet MS" w:hAnsi="Trebuchet MS" w:cstheme="minorHAnsi"/>
          <w:b/>
          <w:sz w:val="22"/>
          <w:szCs w:val="22"/>
        </w:rPr>
        <w:t>7.</w:t>
      </w:r>
      <w:r w:rsidRPr="00CD1E58">
        <w:rPr>
          <w:rFonts w:ascii="Trebuchet MS" w:hAnsi="Trebuchet MS" w:cstheme="minorHAnsi"/>
          <w:b/>
          <w:sz w:val="22"/>
          <w:szCs w:val="22"/>
        </w:rPr>
        <w:t xml:space="preserve"> – </w:t>
      </w:r>
      <w:r w:rsidR="008F7F36" w:rsidRPr="00CD1E58">
        <w:rPr>
          <w:rFonts w:ascii="Trebuchet MS" w:hAnsi="Trebuchet MS" w:cstheme="minorHAnsi"/>
          <w:b/>
          <w:sz w:val="22"/>
          <w:szCs w:val="22"/>
        </w:rPr>
        <w:t>Accesibilitate</w:t>
      </w:r>
      <w:r w:rsidR="00E755C2" w:rsidRPr="00CD1E58">
        <w:rPr>
          <w:rFonts w:ascii="Trebuchet MS" w:hAnsi="Trebuchet MS" w:cstheme="minorHAnsi"/>
          <w:b/>
          <w:sz w:val="22"/>
          <w:szCs w:val="22"/>
        </w:rPr>
        <w:t xml:space="preserve"> pentru turiștii străini</w:t>
      </w:r>
    </w:p>
    <w:p w:rsidR="00E755C2" w:rsidRPr="00CD1E58" w:rsidRDefault="00E755C2" w:rsidP="00415544">
      <w:pPr>
        <w:rPr>
          <w:rFonts w:ascii="Trebuchet MS" w:hAnsi="Trebuchet MS" w:cstheme="minorHAnsi"/>
          <w:b/>
          <w:sz w:val="22"/>
          <w:szCs w:val="22"/>
        </w:rPr>
      </w:pPr>
    </w:p>
    <w:p w:rsidR="00E755C2" w:rsidRPr="00CD1E58" w:rsidRDefault="00351B9D" w:rsidP="00351B9D">
      <w:pPr>
        <w:jc w:val="both"/>
        <w:rPr>
          <w:rFonts w:ascii="Trebuchet MS" w:hAnsi="Trebuchet MS" w:cstheme="minorHAnsi"/>
          <w:b/>
          <w:sz w:val="22"/>
          <w:szCs w:val="22"/>
        </w:rPr>
      </w:pPr>
      <w:r w:rsidRPr="00CD1E58">
        <w:rPr>
          <w:rFonts w:ascii="Trebuchet MS" w:hAnsi="Trebuchet MS" w:cs="Calibri"/>
          <w:color w:val="000000"/>
          <w:sz w:val="22"/>
          <w:szCs w:val="22"/>
          <w:shd w:val="clear" w:color="auto" w:fill="FFFFFF"/>
          <w:lang w:val="fr-FR"/>
        </w:rPr>
        <w:t xml:space="preserve">Vor fi avute în vedere aeroporturile internaționale, porturile în care să existe terminale de pasageri și </w:t>
      </w:r>
      <w:r w:rsidRPr="00CD1E58">
        <w:rPr>
          <w:rFonts w:ascii="Trebuchet MS" w:hAnsi="Trebuchet MS" w:cs="Calibri"/>
          <w:color w:val="000000"/>
          <w:sz w:val="22"/>
          <w:szCs w:val="22"/>
          <w:shd w:val="clear" w:color="auto" w:fill="FFFFFF"/>
        </w:rPr>
        <w:t xml:space="preserve">nodurile feroviare, unde opresc trenuri </w:t>
      </w:r>
      <w:proofErr w:type="gramStart"/>
      <w:r w:rsidRPr="00CD1E58">
        <w:rPr>
          <w:rFonts w:ascii="Trebuchet MS" w:hAnsi="Trebuchet MS" w:cs="Calibri"/>
          <w:color w:val="000000"/>
          <w:sz w:val="22"/>
          <w:szCs w:val="22"/>
          <w:shd w:val="clear" w:color="auto" w:fill="FFFFFF"/>
        </w:rPr>
        <w:t>internaționale:</w:t>
      </w:r>
      <w:proofErr w:type="gramEnd"/>
    </w:p>
    <w:p w:rsidR="008F7F36" w:rsidRPr="00CD1E58" w:rsidRDefault="008F7F36" w:rsidP="00415544">
      <w:pPr>
        <w:rPr>
          <w:rFonts w:ascii="Trebuchet MS" w:hAnsi="Trebuchet MS" w:cstheme="minorHAnsi"/>
          <w:b/>
          <w:sz w:val="22"/>
          <w:szCs w:val="22"/>
        </w:rPr>
      </w:pPr>
    </w:p>
    <w:p w:rsidR="008F7F36" w:rsidRPr="00CD1E58" w:rsidRDefault="008F7F36" w:rsidP="008F7F36">
      <w:pPr>
        <w:pStyle w:val="ListParagraph"/>
        <w:numPr>
          <w:ilvl w:val="0"/>
          <w:numId w:val="12"/>
        </w:numPr>
        <w:jc w:val="both"/>
        <w:rPr>
          <w:rFonts w:ascii="Trebuchet MS" w:hAnsi="Trebuchet MS" w:cs="Calibri"/>
          <w:color w:val="000000"/>
          <w:sz w:val="22"/>
          <w:szCs w:val="22"/>
          <w:shd w:val="clear" w:color="auto" w:fill="FFFFFF"/>
        </w:rPr>
      </w:pPr>
      <w:proofErr w:type="gramStart"/>
      <w:r w:rsidRPr="00CD1E58">
        <w:rPr>
          <w:rFonts w:ascii="Trebuchet MS" w:hAnsi="Trebuchet MS" w:cs="Calibri"/>
          <w:color w:val="000000"/>
          <w:sz w:val="22"/>
          <w:szCs w:val="22"/>
          <w:shd w:val="clear" w:color="auto" w:fill="FFFFFF"/>
          <w:lang w:val="fr-FR"/>
        </w:rPr>
        <w:t>aeroporturile</w:t>
      </w:r>
      <w:proofErr w:type="gramEnd"/>
      <w:r w:rsidRPr="00CD1E58">
        <w:rPr>
          <w:rFonts w:ascii="Trebuchet MS" w:hAnsi="Trebuchet MS" w:cs="Calibri"/>
          <w:color w:val="000000"/>
          <w:sz w:val="22"/>
          <w:szCs w:val="22"/>
          <w:shd w:val="clear" w:color="auto" w:fill="FFFFFF"/>
          <w:lang w:val="fr-FR"/>
        </w:rPr>
        <w:t xml:space="preserve"> internaționale (principale și secundare) operaționale în prezent sunt: Constanța, Tulcea, Iași, Bacău, Suceava, București - Băneasa, București - Henri Coandă, Tg. </w:t>
      </w:r>
      <w:r w:rsidRPr="00CD1E58">
        <w:rPr>
          <w:rFonts w:ascii="Trebuchet MS" w:hAnsi="Trebuchet MS" w:cs="Calibri"/>
          <w:color w:val="000000"/>
          <w:sz w:val="22"/>
          <w:szCs w:val="22"/>
          <w:shd w:val="clear" w:color="auto" w:fill="FFFFFF"/>
        </w:rPr>
        <w:t>Mureș, Sibiu, Craiova, Cluj-Napoca, Baia Mare, Satu Mare, Oradea, Arad, Timișoara. La acestea, adăugăm aeroportul din Brașov, care ca fi operational în curând.</w:t>
      </w:r>
    </w:p>
    <w:p w:rsidR="008F7F36" w:rsidRPr="00CD1E58" w:rsidRDefault="008F7F36" w:rsidP="008F7F36">
      <w:pPr>
        <w:pStyle w:val="ListParagraph"/>
        <w:numPr>
          <w:ilvl w:val="0"/>
          <w:numId w:val="12"/>
        </w:numPr>
        <w:jc w:val="both"/>
        <w:rPr>
          <w:rFonts w:ascii="Trebuchet MS" w:hAnsi="Trebuchet MS" w:cs="Calibri"/>
          <w:sz w:val="22"/>
          <w:szCs w:val="22"/>
          <w:shd w:val="clear" w:color="auto" w:fill="FFFFFF"/>
        </w:rPr>
      </w:pPr>
      <w:r w:rsidRPr="00CD1E58">
        <w:rPr>
          <w:rFonts w:ascii="Trebuchet MS" w:hAnsi="Trebuchet MS" w:cs="Calibri"/>
          <w:sz w:val="22"/>
          <w:szCs w:val="22"/>
          <w:shd w:val="clear" w:color="auto" w:fill="FFFFFF"/>
        </w:rPr>
        <w:t xml:space="preserve">porturile în care există terminale de pasageri </w:t>
      </w:r>
      <w:r w:rsidR="00604889" w:rsidRPr="00CD1E58">
        <w:rPr>
          <w:rFonts w:ascii="Trebuchet MS" w:hAnsi="Trebuchet MS" w:cs="Calibri"/>
          <w:sz w:val="22"/>
          <w:szCs w:val="22"/>
          <w:shd w:val="clear" w:color="auto" w:fill="FFFFFF"/>
        </w:rPr>
        <w:t xml:space="preserve">(care îndeplinesc standardele Schengen pentru procesarea fluxurilor de pasageri) </w:t>
      </w:r>
      <w:r w:rsidRPr="00CD1E58">
        <w:rPr>
          <w:rFonts w:ascii="Trebuchet MS" w:hAnsi="Trebuchet MS" w:cs="Calibri"/>
          <w:sz w:val="22"/>
          <w:szCs w:val="22"/>
          <w:shd w:val="clear" w:color="auto" w:fill="FFFFFF"/>
        </w:rPr>
        <w:t xml:space="preserve">sunt: Moldova Veche, Orșova, Galati, Tulcea și Constanta. </w:t>
      </w:r>
    </w:p>
    <w:p w:rsidR="008F7F36" w:rsidRPr="00CD1E58" w:rsidRDefault="00604889" w:rsidP="007E3BFD">
      <w:pPr>
        <w:pStyle w:val="ListParagraph"/>
        <w:numPr>
          <w:ilvl w:val="0"/>
          <w:numId w:val="12"/>
        </w:numPr>
        <w:shd w:val="clear" w:color="auto" w:fill="FFFFFF" w:themeFill="background1"/>
        <w:jc w:val="both"/>
        <w:rPr>
          <w:rFonts w:ascii="Trebuchet MS" w:hAnsi="Trebuchet MS" w:cs="Calibri"/>
          <w:color w:val="000000"/>
          <w:sz w:val="22"/>
          <w:szCs w:val="22"/>
          <w:shd w:val="clear" w:color="auto" w:fill="FFFFFF"/>
        </w:rPr>
      </w:pPr>
      <w:r w:rsidRPr="00CD1E58">
        <w:rPr>
          <w:rFonts w:ascii="Trebuchet MS" w:hAnsi="Trebuchet MS" w:cs="Calibri"/>
          <w:color w:val="000000"/>
          <w:sz w:val="22"/>
          <w:szCs w:val="22"/>
          <w:shd w:val="clear" w:color="auto" w:fill="FFFFFF"/>
        </w:rPr>
        <w:t>l</w:t>
      </w:r>
      <w:r w:rsidR="008F7F36" w:rsidRPr="00CD1E58">
        <w:rPr>
          <w:rFonts w:ascii="Trebuchet MS" w:hAnsi="Trebuchet MS" w:cs="Calibri"/>
          <w:color w:val="000000"/>
          <w:sz w:val="22"/>
          <w:szCs w:val="22"/>
          <w:shd w:val="clear" w:color="auto" w:fill="FFFFFF"/>
        </w:rPr>
        <w:t>ocalit</w:t>
      </w:r>
      <w:r w:rsidR="00E755C2" w:rsidRPr="00CD1E58">
        <w:rPr>
          <w:rFonts w:ascii="Trebuchet MS" w:hAnsi="Trebuchet MS" w:cs="Calibri"/>
          <w:color w:val="000000"/>
          <w:sz w:val="22"/>
          <w:szCs w:val="22"/>
          <w:shd w:val="clear" w:color="auto" w:fill="FFFFFF"/>
        </w:rPr>
        <w:t>ăț</w:t>
      </w:r>
      <w:r w:rsidR="008F7F36" w:rsidRPr="00CD1E58">
        <w:rPr>
          <w:rFonts w:ascii="Trebuchet MS" w:hAnsi="Trebuchet MS" w:cs="Calibri"/>
          <w:color w:val="000000"/>
          <w:sz w:val="22"/>
          <w:szCs w:val="22"/>
          <w:shd w:val="clear" w:color="auto" w:fill="FFFFFF"/>
        </w:rPr>
        <w:t>i cu noduri feroviare, unde opresc trenuri interna</w:t>
      </w:r>
      <w:r w:rsidRPr="00CD1E58">
        <w:rPr>
          <w:rFonts w:ascii="Trebuchet MS" w:hAnsi="Trebuchet MS" w:cs="Calibri"/>
          <w:color w:val="000000"/>
          <w:sz w:val="22"/>
          <w:szCs w:val="22"/>
          <w:shd w:val="clear" w:color="auto" w:fill="FFFFFF"/>
        </w:rPr>
        <w:t>ț</w:t>
      </w:r>
      <w:r w:rsidR="008F7F36" w:rsidRPr="00CD1E58">
        <w:rPr>
          <w:rFonts w:ascii="Trebuchet MS" w:hAnsi="Trebuchet MS" w:cs="Calibri"/>
          <w:color w:val="000000"/>
          <w:sz w:val="22"/>
          <w:szCs w:val="22"/>
          <w:shd w:val="clear" w:color="auto" w:fill="FFFFFF"/>
        </w:rPr>
        <w:t xml:space="preserve">ionale (cele mai importante localități): </w:t>
      </w:r>
      <w:r w:rsidR="008F7F36" w:rsidRPr="00CD1E58">
        <w:rPr>
          <w:rFonts w:ascii="Trebuchet MS" w:hAnsi="Trebuchet MS" w:cs="Calibri"/>
          <w:color w:val="000000"/>
          <w:sz w:val="22"/>
          <w:szCs w:val="22"/>
          <w:shd w:val="clear" w:color="auto" w:fill="FFFFFF" w:themeFill="background1"/>
        </w:rPr>
        <w:t>Constanța, București, Craiova, Roșiorii de Vede, Timișoara, Arad, Simeria, Brașov, Ploiești, Buzău, Făurei, Adjud, Bacău, Pașcani, Iași, Suceava, Teiuș, Dej, Cluj-Napoca, Oradea, Satu Mare.</w:t>
      </w:r>
      <w:r w:rsidR="007E3BFD" w:rsidRPr="00CD1E58">
        <w:rPr>
          <w:rStyle w:val="FootnoteReference"/>
          <w:rFonts w:ascii="Trebuchet MS" w:hAnsi="Trebuchet MS" w:cs="Calibri"/>
          <w:color w:val="000000"/>
          <w:sz w:val="22"/>
          <w:szCs w:val="22"/>
          <w:shd w:val="clear" w:color="auto" w:fill="FFFFFF" w:themeFill="background1"/>
        </w:rPr>
        <w:footnoteReference w:id="1"/>
      </w:r>
    </w:p>
    <w:p w:rsidR="008F7F36" w:rsidRPr="00CD1E58" w:rsidRDefault="008F7F36" w:rsidP="00415544">
      <w:pPr>
        <w:rPr>
          <w:rFonts w:ascii="Trebuchet MS" w:hAnsi="Trebuchet MS" w:cstheme="minorHAnsi"/>
          <w:b/>
          <w:sz w:val="22"/>
          <w:szCs w:val="22"/>
        </w:rPr>
      </w:pPr>
    </w:p>
    <w:p w:rsidR="00D34D89" w:rsidRPr="00CD1E58" w:rsidRDefault="00E755C2" w:rsidP="00D34D89">
      <w:pPr>
        <w:jc w:val="both"/>
        <w:rPr>
          <w:rFonts w:ascii="Trebuchet MS" w:hAnsi="Trebuchet MS"/>
          <w:sz w:val="22"/>
          <w:szCs w:val="22"/>
        </w:rPr>
      </w:pPr>
      <w:r w:rsidRPr="00CD1E58">
        <w:rPr>
          <w:rFonts w:ascii="Trebuchet MS" w:hAnsi="Trebuchet MS"/>
          <w:sz w:val="22"/>
          <w:szCs w:val="22"/>
        </w:rPr>
        <w:t>S</w:t>
      </w:r>
      <w:r w:rsidR="00D34D89" w:rsidRPr="00CD1E58">
        <w:rPr>
          <w:rFonts w:ascii="Trebuchet MS" w:hAnsi="Trebuchet MS"/>
          <w:sz w:val="22"/>
          <w:szCs w:val="22"/>
        </w:rPr>
        <w:t xml:space="preserve">e acordă </w:t>
      </w:r>
      <w:r w:rsidRPr="00CD1E58">
        <w:rPr>
          <w:rFonts w:ascii="Trebuchet MS" w:hAnsi="Trebuchet MS"/>
          <w:sz w:val="22"/>
          <w:szCs w:val="22"/>
        </w:rPr>
        <w:t xml:space="preserve">câte 5 puncte </w:t>
      </w:r>
      <w:r w:rsidR="00D34D89" w:rsidRPr="00CD1E58">
        <w:rPr>
          <w:rFonts w:ascii="Trebuchet MS" w:hAnsi="Trebuchet MS"/>
          <w:sz w:val="22"/>
          <w:szCs w:val="22"/>
        </w:rPr>
        <w:t>județele</w:t>
      </w:r>
      <w:r w:rsidRPr="00CD1E58">
        <w:rPr>
          <w:rFonts w:ascii="Trebuchet MS" w:hAnsi="Trebuchet MS"/>
          <w:sz w:val="22"/>
          <w:szCs w:val="22"/>
        </w:rPr>
        <w:t xml:space="preserve"> cu acces aerian, 5 puncte pentru județele cu acces naval și 5 puncte pentru județele cu acces feroviar pentru turiștii străini</w:t>
      </w:r>
      <w:r w:rsidR="00D34D89" w:rsidRPr="00CD1E58">
        <w:rPr>
          <w:rFonts w:ascii="Trebuchet MS" w:hAnsi="Trebuchet MS"/>
          <w:sz w:val="22"/>
          <w:szCs w:val="22"/>
        </w:rPr>
        <w:t xml:space="preserve">. </w:t>
      </w:r>
    </w:p>
    <w:p w:rsidR="005E3A2D" w:rsidRPr="00CD1E58" w:rsidRDefault="005E3A2D" w:rsidP="00D34D89">
      <w:pPr>
        <w:jc w:val="both"/>
        <w:rPr>
          <w:rFonts w:ascii="Trebuchet MS" w:hAnsi="Trebuchet MS"/>
          <w:sz w:val="22"/>
          <w:szCs w:val="22"/>
        </w:rPr>
      </w:pPr>
    </w:p>
    <w:p w:rsidR="00D34D89" w:rsidRPr="00CD1E58" w:rsidRDefault="00D34D89" w:rsidP="00415544">
      <w:pPr>
        <w:rPr>
          <w:rFonts w:ascii="Trebuchet MS" w:hAnsi="Trebuchet MS" w:cstheme="minorHAnsi"/>
          <w:b/>
          <w:sz w:val="22"/>
          <w:szCs w:val="22"/>
        </w:rPr>
      </w:pPr>
    </w:p>
    <w:tbl>
      <w:tblPr>
        <w:tblW w:w="9310" w:type="dxa"/>
        <w:tblInd w:w="-5" w:type="dxa"/>
        <w:tblLook w:val="04A0" w:firstRow="1" w:lastRow="0" w:firstColumn="1" w:lastColumn="0" w:noHBand="0" w:noVBand="1"/>
      </w:tblPr>
      <w:tblGrid>
        <w:gridCol w:w="2268"/>
        <w:gridCol w:w="1843"/>
        <w:gridCol w:w="1597"/>
        <w:gridCol w:w="1947"/>
        <w:gridCol w:w="1655"/>
      </w:tblGrid>
      <w:tr w:rsidR="00604889"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889" w:rsidRPr="00CD1E58" w:rsidRDefault="00604889" w:rsidP="006C15D0">
            <w:pPr>
              <w:rPr>
                <w:rFonts w:ascii="Trebuchet MS" w:hAnsi="Trebuchet MS" w:cs="Calibri"/>
                <w:b/>
                <w:color w:val="000000"/>
                <w:sz w:val="20"/>
                <w:szCs w:val="20"/>
              </w:rPr>
            </w:pPr>
            <w:r w:rsidRPr="00CD1E58">
              <w:rPr>
                <w:rFonts w:ascii="Trebuchet MS" w:hAnsi="Trebuchet MS" w:cs="Calibri"/>
                <w:b/>
                <w:color w:val="000000"/>
                <w:sz w:val="20"/>
                <w:szCs w:val="20"/>
              </w:rPr>
              <w:t> Județ</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B531FE">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Există/Nu există aeroport</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Există/Nu există port</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Există/Nu există nod feroviar</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DF064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Indicator II.</w:t>
            </w:r>
            <w:r w:rsidR="00DF064A" w:rsidRPr="00CD1E58">
              <w:rPr>
                <w:rFonts w:ascii="Trebuchet MS" w:hAnsi="Trebuchet MS" w:cs="Calibri"/>
                <w:b/>
                <w:bCs/>
                <w:color w:val="000000"/>
                <w:sz w:val="20"/>
                <w:szCs w:val="20"/>
              </w:rPr>
              <w:t>7</w:t>
            </w:r>
          </w:p>
        </w:tc>
      </w:tr>
      <w:tr w:rsidR="00604889" w:rsidRPr="00CD1E58" w:rsidTr="00313EFA">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889" w:rsidRPr="00CD1E58" w:rsidRDefault="00604889" w:rsidP="00604889">
            <w:pPr>
              <w:rPr>
                <w:rFonts w:ascii="Trebuchet MS" w:hAnsi="Trebuchet MS" w:cs="Calibri"/>
                <w:bCs/>
                <w:color w:val="000000"/>
                <w:sz w:val="20"/>
                <w:szCs w:val="20"/>
              </w:rPr>
            </w:pPr>
            <w:r w:rsidRPr="00CD1E58">
              <w:rPr>
                <w:rFonts w:ascii="Trebuchet MS" w:hAnsi="Trebuchet MS" w:cs="Calibri"/>
                <w:bCs/>
                <w:color w:val="000000"/>
                <w:sz w:val="20"/>
                <w:szCs w:val="20"/>
              </w:rPr>
              <w:t>Constanta</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710822">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w:t>
            </w:r>
            <w:r w:rsidR="00710822" w:rsidRPr="00CD1E58">
              <w:rPr>
                <w:rFonts w:ascii="Trebuchet MS" w:hAnsi="Trebuchet MS" w:cs="Calibri"/>
                <w:b/>
                <w:bCs/>
                <w:color w:val="000000"/>
                <w:sz w:val="20"/>
                <w:szCs w:val="20"/>
              </w:rPr>
              <w:t>5</w:t>
            </w:r>
          </w:p>
        </w:tc>
      </w:tr>
      <w:tr w:rsidR="00604889" w:rsidRPr="00CD1E58" w:rsidTr="00313EFA">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889" w:rsidRPr="00CD1E58" w:rsidRDefault="00604889" w:rsidP="00604889">
            <w:pPr>
              <w:rPr>
                <w:rFonts w:ascii="Trebuchet MS" w:hAnsi="Trebuchet MS" w:cs="Calibri"/>
                <w:bCs/>
                <w:color w:val="000000"/>
                <w:sz w:val="20"/>
                <w:szCs w:val="20"/>
              </w:rPr>
            </w:pPr>
            <w:r w:rsidRPr="00CD1E58">
              <w:rPr>
                <w:rFonts w:ascii="Trebuchet MS" w:hAnsi="Trebuchet MS" w:cs="Calibri"/>
                <w:bCs/>
                <w:color w:val="000000"/>
                <w:sz w:val="20"/>
                <w:szCs w:val="20"/>
              </w:rPr>
              <w:t>Tulcea</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color w:val="000000"/>
                <w:sz w:val="20"/>
                <w:szCs w:val="20"/>
              </w:rPr>
            </w:pPr>
          </w:p>
        </w:tc>
        <w:tc>
          <w:tcPr>
            <w:tcW w:w="1655"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b/>
                <w:color w:val="000000"/>
                <w:sz w:val="20"/>
                <w:szCs w:val="20"/>
              </w:rPr>
            </w:pPr>
            <w:r w:rsidRPr="00CD1E58">
              <w:rPr>
                <w:rFonts w:ascii="Trebuchet MS" w:hAnsi="Trebuchet MS" w:cs="Calibri"/>
                <w:b/>
                <w:color w:val="000000"/>
                <w:sz w:val="20"/>
                <w:szCs w:val="20"/>
              </w:rPr>
              <w:t>10</w:t>
            </w:r>
          </w:p>
        </w:tc>
      </w:tr>
      <w:tr w:rsidR="00604889"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4889" w:rsidRPr="00CD1E58" w:rsidRDefault="00604889" w:rsidP="00604889">
            <w:pPr>
              <w:rPr>
                <w:rFonts w:ascii="Calibri" w:hAnsi="Calibri" w:cs="Calibri"/>
                <w:color w:val="000000"/>
                <w:sz w:val="20"/>
                <w:szCs w:val="20"/>
              </w:rPr>
            </w:pPr>
            <w:r w:rsidRPr="00CD1E58">
              <w:rPr>
                <w:rFonts w:ascii="Trebuchet MS" w:hAnsi="Trebuchet MS" w:cs="Calibri"/>
                <w:bCs/>
                <w:color w:val="000000"/>
                <w:sz w:val="20"/>
                <w:szCs w:val="20"/>
              </w:rPr>
              <w:t>Municipiul Bucuresti</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10</w:t>
            </w:r>
          </w:p>
        </w:tc>
      </w:tr>
      <w:tr w:rsidR="00604889"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4889" w:rsidRPr="00CD1E58" w:rsidRDefault="00604889" w:rsidP="00604889">
            <w:pPr>
              <w:rPr>
                <w:rFonts w:ascii="Trebuchet MS" w:hAnsi="Trebuchet MS" w:cs="Calibri"/>
                <w:bCs/>
                <w:color w:val="000000"/>
                <w:sz w:val="20"/>
                <w:szCs w:val="20"/>
              </w:rPr>
            </w:pPr>
            <w:r w:rsidRPr="00CD1E58">
              <w:rPr>
                <w:rFonts w:ascii="Trebuchet MS" w:hAnsi="Trebuchet MS" w:cs="Calibri"/>
                <w:bCs/>
                <w:color w:val="000000"/>
                <w:sz w:val="20"/>
                <w:szCs w:val="20"/>
              </w:rPr>
              <w:t>Arad</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10</w:t>
            </w:r>
          </w:p>
        </w:tc>
      </w:tr>
      <w:tr w:rsidR="00604889"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889" w:rsidRPr="00CD1E58" w:rsidRDefault="00604889" w:rsidP="00604889">
            <w:pPr>
              <w:rPr>
                <w:rFonts w:ascii="Trebuchet MS" w:hAnsi="Trebuchet MS" w:cs="Calibri"/>
                <w:bCs/>
                <w:color w:val="000000"/>
                <w:sz w:val="20"/>
                <w:szCs w:val="20"/>
              </w:rPr>
            </w:pPr>
            <w:r w:rsidRPr="00CD1E58">
              <w:rPr>
                <w:rFonts w:ascii="Trebuchet MS" w:hAnsi="Trebuchet MS" w:cs="Calibri"/>
                <w:bCs/>
                <w:color w:val="000000"/>
                <w:sz w:val="20"/>
                <w:szCs w:val="20"/>
              </w:rPr>
              <w:t>Bacau</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10</w:t>
            </w:r>
          </w:p>
        </w:tc>
      </w:tr>
      <w:tr w:rsidR="00604889"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889" w:rsidRPr="00CD1E58" w:rsidRDefault="00604889" w:rsidP="00604889">
            <w:pPr>
              <w:rPr>
                <w:rFonts w:ascii="Trebuchet MS" w:hAnsi="Trebuchet MS" w:cs="Calibri"/>
                <w:bCs/>
                <w:color w:val="000000"/>
                <w:sz w:val="20"/>
                <w:szCs w:val="20"/>
              </w:rPr>
            </w:pPr>
            <w:r w:rsidRPr="00CD1E58">
              <w:rPr>
                <w:rFonts w:ascii="Trebuchet MS" w:hAnsi="Trebuchet MS" w:cs="Calibri"/>
                <w:bCs/>
                <w:color w:val="000000"/>
                <w:sz w:val="20"/>
                <w:szCs w:val="20"/>
              </w:rPr>
              <w:t>Bihor</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7E3BFD"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10</w:t>
            </w:r>
          </w:p>
        </w:tc>
      </w:tr>
      <w:tr w:rsidR="00604889"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889" w:rsidRPr="00CD1E58" w:rsidRDefault="00604889" w:rsidP="00604889">
            <w:pPr>
              <w:rPr>
                <w:rFonts w:ascii="Trebuchet MS" w:hAnsi="Trebuchet MS" w:cs="Calibri"/>
                <w:bCs/>
                <w:color w:val="000000"/>
                <w:sz w:val="20"/>
                <w:szCs w:val="20"/>
              </w:rPr>
            </w:pPr>
            <w:r w:rsidRPr="00CD1E58">
              <w:rPr>
                <w:rFonts w:ascii="Trebuchet MS" w:hAnsi="Trebuchet MS" w:cs="Calibri"/>
                <w:bCs/>
                <w:color w:val="000000"/>
                <w:sz w:val="20"/>
                <w:szCs w:val="20"/>
              </w:rPr>
              <w:t>Cluj</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7E3BFD"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10</w:t>
            </w:r>
          </w:p>
        </w:tc>
      </w:tr>
      <w:tr w:rsidR="00604889"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889" w:rsidRPr="00CD1E58" w:rsidRDefault="00604889" w:rsidP="00604889">
            <w:pPr>
              <w:rPr>
                <w:rFonts w:ascii="Trebuchet MS" w:hAnsi="Trebuchet MS" w:cs="Calibri"/>
                <w:bCs/>
                <w:color w:val="000000"/>
                <w:sz w:val="20"/>
                <w:szCs w:val="20"/>
              </w:rPr>
            </w:pPr>
            <w:r w:rsidRPr="00CD1E58">
              <w:rPr>
                <w:rFonts w:ascii="Trebuchet MS" w:hAnsi="Trebuchet MS" w:cs="Calibri"/>
                <w:bCs/>
                <w:color w:val="000000"/>
                <w:sz w:val="20"/>
                <w:szCs w:val="20"/>
              </w:rPr>
              <w:t>Dolj</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10</w:t>
            </w:r>
          </w:p>
        </w:tc>
      </w:tr>
      <w:tr w:rsidR="00604889"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889" w:rsidRPr="00CD1E58" w:rsidRDefault="00604889" w:rsidP="00604889">
            <w:pPr>
              <w:rPr>
                <w:rFonts w:ascii="Trebuchet MS" w:hAnsi="Trebuchet MS" w:cs="Calibri"/>
                <w:bCs/>
                <w:color w:val="000000"/>
                <w:sz w:val="20"/>
                <w:szCs w:val="20"/>
              </w:rPr>
            </w:pPr>
            <w:r w:rsidRPr="00CD1E58">
              <w:rPr>
                <w:rFonts w:ascii="Trebuchet MS" w:hAnsi="Trebuchet MS" w:cs="Calibri"/>
                <w:bCs/>
                <w:color w:val="000000"/>
                <w:sz w:val="20"/>
                <w:szCs w:val="20"/>
              </w:rPr>
              <w:t>Iasi</w:t>
            </w:r>
          </w:p>
        </w:tc>
        <w:tc>
          <w:tcPr>
            <w:tcW w:w="1843" w:type="dxa"/>
            <w:tcBorders>
              <w:top w:val="single" w:sz="4" w:space="0" w:color="auto"/>
              <w:left w:val="nil"/>
              <w:bottom w:val="single" w:sz="4" w:space="0" w:color="auto"/>
              <w:right w:val="single" w:sz="4" w:space="0" w:color="auto"/>
            </w:tcBorders>
            <w:shd w:val="clear" w:color="auto" w:fill="auto"/>
            <w:vAlign w:val="center"/>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604889" w:rsidRPr="00CD1E58" w:rsidRDefault="00604889" w:rsidP="00604889">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604889" w:rsidRPr="00CD1E58" w:rsidRDefault="00604889" w:rsidP="00604889">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10</w:t>
            </w:r>
          </w:p>
        </w:tc>
      </w:tr>
      <w:tr w:rsidR="007E3BFD"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Satu Mare</w:t>
            </w:r>
          </w:p>
        </w:tc>
        <w:tc>
          <w:tcPr>
            <w:tcW w:w="1843" w:type="dxa"/>
            <w:tcBorders>
              <w:top w:val="single" w:sz="4" w:space="0" w:color="auto"/>
              <w:left w:val="nil"/>
              <w:bottom w:val="single" w:sz="4" w:space="0" w:color="auto"/>
              <w:right w:val="single" w:sz="4" w:space="0" w:color="auto"/>
            </w:tcBorders>
            <w:shd w:val="clear" w:color="auto" w:fill="auto"/>
            <w:vAlign w:val="center"/>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vAlign w:val="center"/>
          </w:tcPr>
          <w:p w:rsidR="007E3BFD" w:rsidRPr="00CD1E58" w:rsidRDefault="007E3BFD" w:rsidP="007E3BFD">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10</w:t>
            </w:r>
          </w:p>
        </w:tc>
      </w:tr>
      <w:tr w:rsidR="007E3BFD" w:rsidRPr="00CD1E58" w:rsidTr="00313EFA">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Suceava</w:t>
            </w:r>
          </w:p>
        </w:tc>
        <w:tc>
          <w:tcPr>
            <w:tcW w:w="1843" w:type="dxa"/>
            <w:tcBorders>
              <w:top w:val="single" w:sz="4" w:space="0" w:color="auto"/>
              <w:left w:val="nil"/>
              <w:bottom w:val="single" w:sz="4" w:space="0" w:color="auto"/>
              <w:right w:val="single" w:sz="4" w:space="0" w:color="auto"/>
            </w:tcBorders>
            <w:shd w:val="clear" w:color="auto" w:fill="auto"/>
            <w:vAlign w:val="center"/>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tcPr>
          <w:p w:rsidR="007E3BFD" w:rsidRPr="00CD1E58" w:rsidRDefault="007E3BFD"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10</w:t>
            </w:r>
          </w:p>
        </w:tc>
      </w:tr>
      <w:tr w:rsidR="007E3BFD" w:rsidRPr="00CD1E58" w:rsidTr="00313EFA">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Timis</w:t>
            </w:r>
          </w:p>
        </w:tc>
        <w:tc>
          <w:tcPr>
            <w:tcW w:w="1843" w:type="dxa"/>
            <w:tcBorders>
              <w:top w:val="single" w:sz="4" w:space="0" w:color="auto"/>
              <w:left w:val="nil"/>
              <w:bottom w:val="single" w:sz="4" w:space="0" w:color="auto"/>
              <w:right w:val="single" w:sz="4" w:space="0" w:color="auto"/>
            </w:tcBorders>
            <w:shd w:val="clear" w:color="auto" w:fill="auto"/>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597" w:type="dxa"/>
            <w:tcBorders>
              <w:top w:val="single" w:sz="4" w:space="0" w:color="auto"/>
              <w:left w:val="nil"/>
              <w:bottom w:val="single" w:sz="4" w:space="0" w:color="auto"/>
              <w:right w:val="single" w:sz="4" w:space="0" w:color="auto"/>
            </w:tcBorders>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tcPr>
          <w:p w:rsidR="007E3BFD" w:rsidRPr="00CD1E58" w:rsidRDefault="007E3BFD"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10</w:t>
            </w:r>
          </w:p>
        </w:tc>
      </w:tr>
      <w:tr w:rsidR="007E3BFD" w:rsidRPr="00CD1E58" w:rsidTr="00313EFA">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 xml:space="preserve">Brasov </w:t>
            </w:r>
          </w:p>
        </w:tc>
        <w:tc>
          <w:tcPr>
            <w:tcW w:w="1843" w:type="dxa"/>
            <w:tcBorders>
              <w:top w:val="single" w:sz="4" w:space="0" w:color="auto"/>
              <w:left w:val="nil"/>
              <w:bottom w:val="single" w:sz="4" w:space="0" w:color="auto"/>
              <w:right w:val="single" w:sz="4" w:space="0" w:color="auto"/>
            </w:tcBorders>
            <w:shd w:val="clear" w:color="auto" w:fill="auto"/>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 xml:space="preserve">Da </w:t>
            </w:r>
            <w:r w:rsidRPr="00CD1E58">
              <w:rPr>
                <w:rFonts w:ascii="Trebuchet MS" w:hAnsi="Trebuchet MS" w:cs="Calibri"/>
                <w:bCs/>
                <w:color w:val="000000"/>
                <w:sz w:val="20"/>
                <w:szCs w:val="20"/>
              </w:rPr>
              <w:t>(în curs de realizare)</w:t>
            </w:r>
          </w:p>
        </w:tc>
        <w:tc>
          <w:tcPr>
            <w:tcW w:w="1597" w:type="dxa"/>
            <w:tcBorders>
              <w:top w:val="single" w:sz="4" w:space="0" w:color="auto"/>
              <w:left w:val="nil"/>
              <w:bottom w:val="single" w:sz="4" w:space="0" w:color="auto"/>
              <w:right w:val="single" w:sz="4" w:space="0" w:color="auto"/>
            </w:tcBorders>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single" w:sz="4" w:space="0" w:color="auto"/>
              <w:left w:val="single" w:sz="4" w:space="0" w:color="auto"/>
              <w:bottom w:val="single" w:sz="4" w:space="0" w:color="auto"/>
              <w:right w:val="single" w:sz="4" w:space="0" w:color="auto"/>
            </w:tcBorders>
          </w:tcPr>
          <w:p w:rsidR="007E3BFD" w:rsidRPr="00CD1E58" w:rsidRDefault="007E3BFD"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10</w:t>
            </w:r>
          </w:p>
        </w:tc>
      </w:tr>
      <w:tr w:rsidR="007E3BFD" w:rsidRPr="00CD1E58" w:rsidTr="00604889">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Ilfov</w:t>
            </w:r>
          </w:p>
        </w:tc>
        <w:tc>
          <w:tcPr>
            <w:tcW w:w="1843" w:type="dxa"/>
            <w:tcBorders>
              <w:top w:val="single" w:sz="4" w:space="0" w:color="auto"/>
              <w:left w:val="nil"/>
              <w:bottom w:val="single" w:sz="4" w:space="0" w:color="auto"/>
              <w:right w:val="single" w:sz="4" w:space="0" w:color="auto"/>
            </w:tcBorders>
            <w:shd w:val="clear" w:color="auto" w:fill="auto"/>
            <w:vAlign w:val="center"/>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7E3BFD" w:rsidRPr="00CD1E58" w:rsidRDefault="00710822"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single" w:sz="4" w:space="0" w:color="auto"/>
              <w:left w:val="single" w:sz="4" w:space="0" w:color="auto"/>
              <w:bottom w:val="single" w:sz="4" w:space="0" w:color="auto"/>
              <w:right w:val="single" w:sz="4" w:space="0" w:color="auto"/>
            </w:tcBorders>
            <w:vAlign w:val="center"/>
          </w:tcPr>
          <w:p w:rsidR="007E3BFD" w:rsidRPr="00CD1E58" w:rsidRDefault="00710822" w:rsidP="007E3BFD">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Maramures</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10822" w:rsidP="007E3BFD">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5</w:t>
            </w:r>
          </w:p>
        </w:tc>
      </w:tr>
      <w:tr w:rsidR="007E3BFD" w:rsidRPr="00CD1E58" w:rsidTr="007E3BFD">
        <w:trPr>
          <w:trHeight w:val="6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Mures</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10822" w:rsidP="007E3BFD">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Sibiu</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Caras-Severin</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Galati</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Mehedinti</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Da</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Alba</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Braila</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Buzau</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Hunedoara</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 xml:space="preserve">Da </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Prahova</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Teleorman</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E3BFD"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tcPr>
          <w:p w:rsidR="007E3BFD" w:rsidRPr="00CD1E58" w:rsidRDefault="007E3BFD" w:rsidP="007E3BFD">
            <w:pPr>
              <w:rPr>
                <w:rFonts w:ascii="Trebuchet MS" w:hAnsi="Trebuchet MS" w:cs="Calibri"/>
                <w:bCs/>
                <w:color w:val="000000"/>
                <w:sz w:val="20"/>
                <w:szCs w:val="20"/>
              </w:rPr>
            </w:pPr>
            <w:r w:rsidRPr="00CD1E58">
              <w:rPr>
                <w:rFonts w:ascii="Trebuchet MS" w:hAnsi="Trebuchet MS" w:cs="Calibri"/>
                <w:bCs/>
                <w:color w:val="000000"/>
                <w:sz w:val="20"/>
                <w:szCs w:val="20"/>
              </w:rPr>
              <w:t>Vrancea</w:t>
            </w:r>
          </w:p>
        </w:tc>
        <w:tc>
          <w:tcPr>
            <w:tcW w:w="1843" w:type="dxa"/>
            <w:tcBorders>
              <w:top w:val="nil"/>
              <w:left w:val="nil"/>
              <w:bottom w:val="single" w:sz="4" w:space="0" w:color="auto"/>
              <w:right w:val="single" w:sz="4" w:space="0" w:color="auto"/>
            </w:tcBorders>
            <w:shd w:val="clear" w:color="000000" w:fill="FFFFFF"/>
            <w:vAlign w:val="center"/>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E3BFD" w:rsidRPr="00CD1E58" w:rsidRDefault="007E3BFD" w:rsidP="007E3BFD">
            <w:pPr>
              <w:jc w:val="center"/>
              <w:rPr>
                <w:rFonts w:ascii="Trebuchet MS" w:hAnsi="Trebuchet MS" w:cs="Calibri"/>
                <w:color w:val="000000"/>
                <w:sz w:val="20"/>
                <w:szCs w:val="20"/>
              </w:rPr>
            </w:pPr>
            <w:r w:rsidRPr="00CD1E58">
              <w:rPr>
                <w:rFonts w:ascii="Trebuchet MS" w:hAnsi="Trebuchet MS" w:cs="Calibri"/>
                <w:color w:val="000000"/>
                <w:sz w:val="20"/>
                <w:szCs w:val="20"/>
              </w:rPr>
              <w:t>Da</w:t>
            </w:r>
          </w:p>
        </w:tc>
        <w:tc>
          <w:tcPr>
            <w:tcW w:w="1655" w:type="dxa"/>
            <w:tcBorders>
              <w:top w:val="nil"/>
              <w:left w:val="single" w:sz="4" w:space="0" w:color="auto"/>
              <w:bottom w:val="single" w:sz="4" w:space="0" w:color="auto"/>
              <w:right w:val="single" w:sz="4" w:space="0" w:color="auto"/>
            </w:tcBorders>
            <w:shd w:val="clear" w:color="000000" w:fill="FFFFFF"/>
          </w:tcPr>
          <w:p w:rsidR="007E3BFD" w:rsidRPr="00CD1E58" w:rsidRDefault="00710822" w:rsidP="007E3BFD">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auto" w:fill="auto"/>
            <w:vAlign w:val="center"/>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Arges</w:t>
            </w:r>
          </w:p>
        </w:tc>
        <w:tc>
          <w:tcPr>
            <w:tcW w:w="1843" w:type="dxa"/>
            <w:tcBorders>
              <w:top w:val="nil"/>
              <w:left w:val="nil"/>
              <w:bottom w:val="single" w:sz="4" w:space="0" w:color="auto"/>
              <w:right w:val="single" w:sz="4" w:space="0" w:color="auto"/>
            </w:tcBorders>
            <w:shd w:val="clear" w:color="auto" w:fill="auto"/>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nil"/>
              <w:left w:val="single" w:sz="4" w:space="0" w:color="auto"/>
              <w:bottom w:val="single" w:sz="4" w:space="0" w:color="auto"/>
              <w:right w:val="single" w:sz="4" w:space="0" w:color="auto"/>
            </w:tcBorders>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Bistrita-Nasaud</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Botosani</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Calarasi</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lastRenderedPageBreak/>
              <w:t>Covasna</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Dambovita</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Giurgiu</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Gorj</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Harghita</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Ialomita</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Neamt</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Olt</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Salaj</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Valcea</w:t>
            </w:r>
          </w:p>
        </w:tc>
        <w:tc>
          <w:tcPr>
            <w:tcW w:w="1843" w:type="dxa"/>
            <w:tcBorders>
              <w:top w:val="nil"/>
              <w:left w:val="nil"/>
              <w:bottom w:val="single" w:sz="4" w:space="0" w:color="auto"/>
              <w:right w:val="single" w:sz="4" w:space="0" w:color="auto"/>
            </w:tcBorders>
            <w:shd w:val="clear" w:color="auto" w:fill="auto"/>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655" w:type="dxa"/>
            <w:tcBorders>
              <w:top w:val="nil"/>
              <w:left w:val="single" w:sz="4" w:space="0" w:color="auto"/>
              <w:bottom w:val="single" w:sz="4" w:space="0" w:color="auto"/>
              <w:right w:val="single" w:sz="4" w:space="0" w:color="auto"/>
            </w:tcBorders>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r w:rsidR="00710822" w:rsidRPr="00CD1E58" w:rsidTr="00604889">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10822" w:rsidRPr="00CD1E58" w:rsidRDefault="00710822" w:rsidP="00710822">
            <w:pPr>
              <w:rPr>
                <w:rFonts w:ascii="Trebuchet MS" w:hAnsi="Trebuchet MS" w:cs="Calibri"/>
                <w:bCs/>
                <w:color w:val="000000"/>
                <w:sz w:val="20"/>
                <w:szCs w:val="20"/>
              </w:rPr>
            </w:pPr>
            <w:r w:rsidRPr="00CD1E58">
              <w:rPr>
                <w:rFonts w:ascii="Trebuchet MS" w:hAnsi="Trebuchet MS" w:cs="Calibri"/>
                <w:bCs/>
                <w:color w:val="000000"/>
                <w:sz w:val="20"/>
                <w:szCs w:val="20"/>
              </w:rPr>
              <w:t>Vaslui</w:t>
            </w:r>
          </w:p>
        </w:tc>
        <w:tc>
          <w:tcPr>
            <w:tcW w:w="1843" w:type="dxa"/>
            <w:tcBorders>
              <w:top w:val="nil"/>
              <w:left w:val="nil"/>
              <w:bottom w:val="single" w:sz="4" w:space="0" w:color="auto"/>
              <w:right w:val="single" w:sz="4" w:space="0" w:color="auto"/>
            </w:tcBorders>
            <w:shd w:val="clear" w:color="000000" w:fill="FFFFFF"/>
            <w:vAlign w:val="center"/>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Nu</w:t>
            </w:r>
          </w:p>
        </w:tc>
        <w:tc>
          <w:tcPr>
            <w:tcW w:w="1597" w:type="dxa"/>
            <w:tcBorders>
              <w:top w:val="single" w:sz="4" w:space="0" w:color="auto"/>
              <w:left w:val="nil"/>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Cs/>
                <w:color w:val="000000"/>
                <w:sz w:val="20"/>
                <w:szCs w:val="20"/>
              </w:rPr>
            </w:pPr>
            <w:r w:rsidRPr="00CD1E58">
              <w:rPr>
                <w:rFonts w:ascii="Trebuchet MS" w:hAnsi="Trebuchet MS" w:cs="Calibri"/>
                <w:bCs/>
                <w:color w:val="000000"/>
                <w:sz w:val="20"/>
                <w:szCs w:val="20"/>
              </w:rPr>
              <w:t>Nu</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color w:val="000000"/>
                <w:sz w:val="20"/>
                <w:szCs w:val="20"/>
              </w:rPr>
            </w:pPr>
            <w:r w:rsidRPr="00CD1E58">
              <w:rPr>
                <w:rFonts w:ascii="Trebuchet MS" w:hAnsi="Trebuchet MS" w:cs="Calibri"/>
                <w:color w:val="000000"/>
                <w:sz w:val="20"/>
                <w:szCs w:val="20"/>
              </w:rPr>
              <w:t xml:space="preserve">Nu </w:t>
            </w:r>
          </w:p>
        </w:tc>
        <w:tc>
          <w:tcPr>
            <w:tcW w:w="1655" w:type="dxa"/>
            <w:tcBorders>
              <w:top w:val="nil"/>
              <w:left w:val="single" w:sz="4" w:space="0" w:color="auto"/>
              <w:bottom w:val="single" w:sz="4" w:space="0" w:color="auto"/>
              <w:right w:val="single" w:sz="4" w:space="0" w:color="auto"/>
            </w:tcBorders>
            <w:shd w:val="clear" w:color="000000" w:fill="FFFFFF"/>
          </w:tcPr>
          <w:p w:rsidR="00710822" w:rsidRPr="00CD1E58" w:rsidRDefault="00710822" w:rsidP="00710822">
            <w:pPr>
              <w:jc w:val="center"/>
              <w:rPr>
                <w:rFonts w:ascii="Trebuchet MS" w:hAnsi="Trebuchet MS" w:cs="Calibri"/>
                <w:b/>
                <w:color w:val="000000"/>
                <w:sz w:val="20"/>
                <w:szCs w:val="20"/>
              </w:rPr>
            </w:pPr>
            <w:r w:rsidRPr="00CD1E58">
              <w:rPr>
                <w:rFonts w:ascii="Trebuchet MS" w:hAnsi="Trebuchet MS" w:cs="Calibri"/>
                <w:b/>
                <w:color w:val="000000"/>
                <w:sz w:val="20"/>
                <w:szCs w:val="20"/>
              </w:rPr>
              <w:t>0</w:t>
            </w:r>
          </w:p>
        </w:tc>
      </w:tr>
    </w:tbl>
    <w:p w:rsidR="00180B0E" w:rsidRPr="00CD1E58" w:rsidRDefault="005E3A2D" w:rsidP="00415544">
      <w:pPr>
        <w:rPr>
          <w:rFonts w:ascii="Trebuchet MS" w:hAnsi="Trebuchet MS" w:cstheme="minorHAnsi"/>
          <w:sz w:val="20"/>
          <w:szCs w:val="20"/>
        </w:rPr>
      </w:pPr>
      <w:r w:rsidRPr="00CD1E58">
        <w:rPr>
          <w:rFonts w:ascii="Trebuchet MS" w:hAnsi="Trebuchet MS" w:cstheme="minorHAnsi"/>
          <w:b/>
          <w:sz w:val="20"/>
          <w:szCs w:val="20"/>
        </w:rPr>
        <w:t>Sursă:</w:t>
      </w:r>
      <w:r w:rsidRPr="00CD1E58">
        <w:rPr>
          <w:rFonts w:ascii="Trebuchet MS" w:hAnsi="Trebuchet MS" w:cstheme="minorHAnsi"/>
          <w:sz w:val="20"/>
          <w:szCs w:val="20"/>
        </w:rPr>
        <w:t xml:space="preserve"> informații primite de la Ministerul Transporturilor</w:t>
      </w:r>
    </w:p>
    <w:p w:rsidR="005E3A2D" w:rsidRPr="00CD1E58" w:rsidRDefault="005E3A2D" w:rsidP="00415544">
      <w:pPr>
        <w:rPr>
          <w:rFonts w:ascii="Trebuchet MS" w:hAnsi="Trebuchet MS" w:cstheme="minorHAnsi"/>
          <w:sz w:val="22"/>
          <w:szCs w:val="22"/>
        </w:rPr>
      </w:pPr>
    </w:p>
    <w:p w:rsidR="00D34D89" w:rsidRPr="00CD1E58" w:rsidRDefault="00D34D89" w:rsidP="00415544">
      <w:pPr>
        <w:rPr>
          <w:rFonts w:ascii="Trebuchet MS" w:hAnsi="Trebuchet MS" w:cstheme="minorHAnsi"/>
          <w:sz w:val="22"/>
          <w:szCs w:val="22"/>
        </w:rPr>
      </w:pPr>
    </w:p>
    <w:p w:rsidR="005E3A2D" w:rsidRPr="00CD1E58" w:rsidRDefault="005E3A2D" w:rsidP="00415544">
      <w:pPr>
        <w:rPr>
          <w:rFonts w:ascii="Trebuchet MS" w:hAnsi="Trebuchet MS" w:cstheme="minorHAnsi"/>
          <w:sz w:val="22"/>
          <w:szCs w:val="22"/>
        </w:rPr>
      </w:pPr>
    </w:p>
    <w:p w:rsidR="00051063" w:rsidRPr="00CD1E58" w:rsidRDefault="00051063" w:rsidP="005E3A2D">
      <w:pPr>
        <w:spacing w:after="240"/>
        <w:rPr>
          <w:rFonts w:ascii="Trebuchet MS" w:hAnsi="Trebuchet MS" w:cstheme="minorHAnsi"/>
          <w:b/>
          <w:sz w:val="22"/>
          <w:szCs w:val="22"/>
        </w:rPr>
      </w:pPr>
      <w:r w:rsidRPr="00CD1E58">
        <w:rPr>
          <w:rFonts w:ascii="Trebuchet MS" w:hAnsi="Trebuchet MS" w:cstheme="minorHAnsi"/>
          <w:b/>
          <w:sz w:val="22"/>
          <w:szCs w:val="22"/>
        </w:rPr>
        <w:t>Indicator II.8 – Număr trasee turistice omologate</w:t>
      </w:r>
    </w:p>
    <w:p w:rsidR="00051063" w:rsidRPr="00CD1E58" w:rsidRDefault="00051063" w:rsidP="00051063">
      <w:pPr>
        <w:spacing w:after="120"/>
        <w:jc w:val="both"/>
        <w:rPr>
          <w:rFonts w:ascii="Trebuchet MS" w:hAnsi="Trebuchet MS"/>
          <w:sz w:val="22"/>
          <w:szCs w:val="22"/>
        </w:rPr>
      </w:pPr>
      <w:r w:rsidRPr="00CD1E58">
        <w:rPr>
          <w:rFonts w:ascii="Trebuchet MS" w:hAnsi="Trebuchet MS"/>
          <w:sz w:val="22"/>
          <w:szCs w:val="22"/>
        </w:rPr>
        <w:t>Se va face o ordonare a celor 21 de județe în care există traseele turistice omologate de Ministerul Antreprenoriatului și Turismului, în funcție de numărul acestora.</w:t>
      </w:r>
    </w:p>
    <w:p w:rsidR="00051063" w:rsidRPr="00CD1E58" w:rsidRDefault="00051063" w:rsidP="00051063">
      <w:pPr>
        <w:jc w:val="both"/>
        <w:rPr>
          <w:rFonts w:ascii="Trebuchet MS" w:hAnsi="Trebuchet MS"/>
          <w:sz w:val="22"/>
          <w:szCs w:val="22"/>
        </w:rPr>
      </w:pPr>
      <w:r w:rsidRPr="00CD1E58">
        <w:rPr>
          <w:rFonts w:ascii="Trebuchet MS" w:hAnsi="Trebuchet MS"/>
          <w:sz w:val="22"/>
          <w:szCs w:val="22"/>
        </w:rPr>
        <w:t xml:space="preserve">Se acordă un punctaj maxim de 21 de puncte pentru județul aflat pe locul 1, 20 de puncte pentru județul aflat pe locul 2, … 1 punct pentru județul aflat pe locul 21. Județele </w:t>
      </w:r>
    </w:p>
    <w:p w:rsidR="00051063" w:rsidRPr="00CD1E58" w:rsidRDefault="00051063" w:rsidP="00051063">
      <w:pPr>
        <w:rPr>
          <w:rFonts w:asciiTheme="minorHAnsi" w:hAnsiTheme="minorHAnsi" w:cstheme="minorHAnsi"/>
          <w:sz w:val="22"/>
          <w:szCs w:val="22"/>
          <w:shd w:val="clear" w:color="auto" w:fill="FFFFFF"/>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410"/>
        <w:gridCol w:w="2126"/>
      </w:tblGrid>
      <w:tr w:rsidR="00051063" w:rsidRPr="00CD1E58" w:rsidTr="00743EF0">
        <w:trPr>
          <w:trHeight w:val="50"/>
          <w:jc w:val="center"/>
        </w:trPr>
        <w:tc>
          <w:tcPr>
            <w:tcW w:w="4679" w:type="dxa"/>
            <w:shd w:val="clear" w:color="000000" w:fill="FFFFFF"/>
            <w:noWrap/>
            <w:vAlign w:val="center"/>
            <w:hideMark/>
          </w:tcPr>
          <w:p w:rsidR="00051063" w:rsidRPr="00CD1E58" w:rsidRDefault="00051063" w:rsidP="007C4ED3">
            <w:pPr>
              <w:rPr>
                <w:rFonts w:ascii="Trebuchet MS" w:hAnsi="Trebuchet MS" w:cs="Calibri"/>
                <w:b/>
                <w:bCs/>
                <w:color w:val="000000"/>
                <w:sz w:val="20"/>
                <w:szCs w:val="20"/>
              </w:rPr>
            </w:pPr>
            <w:r w:rsidRPr="00CD1E58">
              <w:rPr>
                <w:rFonts w:ascii="Trebuchet MS" w:hAnsi="Trebuchet MS" w:cs="Calibri"/>
                <w:b/>
                <w:bCs/>
                <w:color w:val="000000"/>
                <w:sz w:val="20"/>
                <w:szCs w:val="20"/>
              </w:rPr>
              <w:t>Județ</w:t>
            </w:r>
          </w:p>
        </w:tc>
        <w:tc>
          <w:tcPr>
            <w:tcW w:w="2410" w:type="dxa"/>
            <w:shd w:val="clear" w:color="000000" w:fill="FFFFFF"/>
            <w:noWrap/>
            <w:vAlign w:val="center"/>
            <w:hideMark/>
          </w:tcPr>
          <w:p w:rsidR="00051063" w:rsidRPr="00CD1E58" w:rsidRDefault="00051063" w:rsidP="007C4ED3">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Nr trasee</w:t>
            </w:r>
          </w:p>
        </w:tc>
        <w:tc>
          <w:tcPr>
            <w:tcW w:w="2126" w:type="dxa"/>
            <w:shd w:val="clear" w:color="000000" w:fill="FFFFFF"/>
            <w:vAlign w:val="center"/>
            <w:hideMark/>
          </w:tcPr>
          <w:p w:rsidR="00051063" w:rsidRPr="00CD1E58" w:rsidRDefault="006759B1" w:rsidP="007C4ED3">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Indicator II</w:t>
            </w:r>
            <w:r w:rsidR="00051063" w:rsidRPr="00CD1E58">
              <w:rPr>
                <w:rFonts w:ascii="Trebuchet MS" w:hAnsi="Trebuchet MS" w:cs="Calibri"/>
                <w:b/>
                <w:bCs/>
                <w:color w:val="000000"/>
                <w:sz w:val="20"/>
                <w:szCs w:val="20"/>
              </w:rPr>
              <w:t>.8</w:t>
            </w:r>
          </w:p>
        </w:tc>
      </w:tr>
      <w:tr w:rsidR="00051063" w:rsidRPr="00CD1E58" w:rsidTr="00743EF0">
        <w:trPr>
          <w:trHeight w:val="15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Brasov</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139</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21</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Bihor</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65</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20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Harghita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65</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20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Suceava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60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18</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Hunedoara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55</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17</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Sibiu</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55</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17</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Caras-Severin</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48</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15</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Prahova</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48</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14</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Arad</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45</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13</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Bistrita-Nasaud</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44</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12</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Maramures</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44</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12</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Mures</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42</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10</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Cluj</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38</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9</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Valcea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35</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8</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Arges</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33</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7</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Covasna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30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6</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Alba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18</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5</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Satu Mare</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14</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4</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Mehedinti</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3</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Bacau</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9</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2</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Neamt</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1</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Botosani</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Braila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Buzau</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Calarasi</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Constanta</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Dambovita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Dolj</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Galati</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Giurgiu</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Gorj</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Ialomita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Iasi</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Ilfov</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Municipiul Bucuresti</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auto" w:fill="auto"/>
            <w:vAlign w:val="center"/>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Olt</w:t>
            </w:r>
          </w:p>
        </w:tc>
        <w:tc>
          <w:tcPr>
            <w:tcW w:w="2410" w:type="dxa"/>
            <w:shd w:val="clear" w:color="auto" w:fill="auto"/>
            <w:vAlign w:val="center"/>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lastRenderedPageBreak/>
              <w:t>Salaj</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Teleorman</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auto" w:fill="auto"/>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Timis</w:t>
            </w:r>
          </w:p>
        </w:tc>
        <w:tc>
          <w:tcPr>
            <w:tcW w:w="2410" w:type="dxa"/>
            <w:shd w:val="clear" w:color="auto" w:fill="auto"/>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Tulcea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Vaslui</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hideMark/>
          </w:tcPr>
          <w:p w:rsidR="00051063" w:rsidRPr="00CD1E58" w:rsidRDefault="00051063" w:rsidP="007C4ED3">
            <w:pPr>
              <w:rPr>
                <w:rFonts w:ascii="Trebuchet MS" w:hAnsi="Trebuchet MS" w:cs="Calibri"/>
                <w:color w:val="000000"/>
                <w:sz w:val="20"/>
                <w:szCs w:val="20"/>
              </w:rPr>
            </w:pPr>
            <w:r w:rsidRPr="00CD1E58">
              <w:rPr>
                <w:rFonts w:ascii="Trebuchet MS" w:hAnsi="Trebuchet MS" w:cs="Calibri"/>
                <w:color w:val="000000"/>
                <w:sz w:val="20"/>
                <w:szCs w:val="20"/>
              </w:rPr>
              <w:t>Vrancea</w:t>
            </w:r>
          </w:p>
        </w:tc>
        <w:tc>
          <w:tcPr>
            <w:tcW w:w="2410" w:type="dxa"/>
            <w:shd w:val="clear" w:color="000000" w:fill="FFFFFF"/>
            <w:vAlign w:val="center"/>
            <w:hideMark/>
          </w:tcPr>
          <w:p w:rsidR="00051063" w:rsidRPr="00CD1E58" w:rsidRDefault="00051063" w:rsidP="007C4ED3">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2126" w:type="dxa"/>
            <w:shd w:val="clear" w:color="auto" w:fill="auto"/>
            <w:vAlign w:val="center"/>
            <w:hideMark/>
          </w:tcPr>
          <w:p w:rsidR="00051063" w:rsidRPr="003764DF" w:rsidRDefault="00051063" w:rsidP="007C4ED3">
            <w:pPr>
              <w:jc w:val="center"/>
              <w:rPr>
                <w:rFonts w:ascii="Trebuchet MS" w:hAnsi="Trebuchet MS" w:cs="Calibri"/>
                <w:b/>
                <w:color w:val="000000"/>
                <w:sz w:val="20"/>
                <w:szCs w:val="20"/>
              </w:rPr>
            </w:pPr>
            <w:r w:rsidRPr="003764DF">
              <w:rPr>
                <w:rFonts w:ascii="Trebuchet MS" w:hAnsi="Trebuchet MS" w:cs="Calibri"/>
                <w:b/>
                <w:color w:val="000000"/>
                <w:sz w:val="20"/>
                <w:szCs w:val="20"/>
              </w:rPr>
              <w:t>0</w:t>
            </w:r>
          </w:p>
        </w:tc>
      </w:tr>
      <w:tr w:rsidR="00051063" w:rsidRPr="00CD1E58" w:rsidTr="00743EF0">
        <w:trPr>
          <w:trHeight w:val="60"/>
          <w:jc w:val="center"/>
        </w:trPr>
        <w:tc>
          <w:tcPr>
            <w:tcW w:w="4679" w:type="dxa"/>
            <w:shd w:val="clear" w:color="000000" w:fill="FFFFFF"/>
            <w:vAlign w:val="center"/>
          </w:tcPr>
          <w:p w:rsidR="00051063" w:rsidRPr="00CD1E58" w:rsidRDefault="00051063" w:rsidP="007C4ED3">
            <w:pPr>
              <w:rPr>
                <w:rFonts w:ascii="Trebuchet MS" w:hAnsi="Trebuchet MS" w:cs="Calibri"/>
                <w:b/>
                <w:color w:val="000000"/>
                <w:sz w:val="20"/>
                <w:szCs w:val="20"/>
              </w:rPr>
            </w:pPr>
            <w:r w:rsidRPr="00CD1E58">
              <w:rPr>
                <w:rFonts w:ascii="Trebuchet MS" w:hAnsi="Trebuchet MS" w:cs="Calibri"/>
                <w:b/>
                <w:color w:val="000000"/>
                <w:sz w:val="20"/>
                <w:szCs w:val="20"/>
              </w:rPr>
              <w:t>TOTAL</w:t>
            </w:r>
          </w:p>
        </w:tc>
        <w:tc>
          <w:tcPr>
            <w:tcW w:w="2410" w:type="dxa"/>
            <w:shd w:val="clear" w:color="000000" w:fill="FFFFFF"/>
            <w:vAlign w:val="center"/>
          </w:tcPr>
          <w:p w:rsidR="00051063" w:rsidRPr="00CD1E58" w:rsidRDefault="00051063" w:rsidP="007C4ED3">
            <w:pPr>
              <w:jc w:val="center"/>
              <w:rPr>
                <w:rFonts w:ascii="Trebuchet MS" w:hAnsi="Trebuchet MS" w:cs="Calibri"/>
                <w:b/>
                <w:color w:val="000000"/>
                <w:sz w:val="20"/>
                <w:szCs w:val="20"/>
              </w:rPr>
            </w:pPr>
            <w:r w:rsidRPr="00CD1E58">
              <w:rPr>
                <w:rFonts w:ascii="Trebuchet MS" w:hAnsi="Trebuchet MS" w:cs="Calibri"/>
                <w:b/>
                <w:color w:val="000000"/>
                <w:sz w:val="20"/>
                <w:szCs w:val="20"/>
              </w:rPr>
              <w:t>905</w:t>
            </w:r>
          </w:p>
        </w:tc>
        <w:tc>
          <w:tcPr>
            <w:tcW w:w="2126" w:type="dxa"/>
            <w:shd w:val="clear" w:color="auto" w:fill="auto"/>
            <w:vAlign w:val="center"/>
          </w:tcPr>
          <w:p w:rsidR="00051063" w:rsidRPr="003764DF" w:rsidRDefault="00051063" w:rsidP="007C4ED3">
            <w:pPr>
              <w:jc w:val="center"/>
              <w:rPr>
                <w:rFonts w:ascii="Trebuchet MS" w:hAnsi="Trebuchet MS" w:cs="Calibri"/>
                <w:b/>
                <w:color w:val="000000"/>
                <w:sz w:val="20"/>
                <w:szCs w:val="20"/>
              </w:rPr>
            </w:pPr>
          </w:p>
        </w:tc>
      </w:tr>
    </w:tbl>
    <w:p w:rsidR="00051063" w:rsidRPr="00743EF0" w:rsidRDefault="00051063" w:rsidP="00743EF0">
      <w:pPr>
        <w:jc w:val="both"/>
        <w:rPr>
          <w:rFonts w:ascii="Trebuchet MS" w:hAnsi="Trebuchet MS" w:cstheme="minorHAnsi"/>
          <w:sz w:val="18"/>
          <w:szCs w:val="18"/>
        </w:rPr>
      </w:pPr>
      <w:r w:rsidRPr="00743EF0">
        <w:rPr>
          <w:rFonts w:ascii="Trebuchet MS" w:hAnsi="Trebuchet MS" w:cstheme="minorHAnsi"/>
          <w:b/>
          <w:sz w:val="18"/>
          <w:szCs w:val="18"/>
        </w:rPr>
        <w:t>Sursa:</w:t>
      </w:r>
      <w:r w:rsidRPr="00743EF0">
        <w:rPr>
          <w:rFonts w:ascii="Trebuchet MS" w:hAnsi="Trebuchet MS" w:cstheme="minorHAnsi"/>
          <w:sz w:val="18"/>
          <w:szCs w:val="18"/>
        </w:rPr>
        <w:t xml:space="preserve"> baza de date a Ministerului Antreprenoriatului și Turismului (</w:t>
      </w:r>
      <w:hyperlink r:id="rId15" w:history="1">
        <w:r w:rsidRPr="00743EF0">
          <w:rPr>
            <w:rStyle w:val="Hyperlink"/>
            <w:rFonts w:ascii="Trebuchet MS" w:hAnsi="Trebuchet MS" w:cstheme="minorHAnsi"/>
            <w:sz w:val="18"/>
            <w:szCs w:val="18"/>
          </w:rPr>
          <w:t>http://turism.gov.ro/web/autorizare-turism/</w:t>
        </w:r>
      </w:hyperlink>
      <w:r w:rsidRPr="00743EF0">
        <w:rPr>
          <w:rStyle w:val="Hyperlink"/>
          <w:rFonts w:ascii="Trebuchet MS" w:hAnsi="Trebuchet MS" w:cstheme="minorHAnsi"/>
          <w:color w:val="auto"/>
          <w:sz w:val="18"/>
          <w:szCs w:val="18"/>
          <w:u w:val="none"/>
        </w:rPr>
        <w:t>,</w:t>
      </w:r>
      <w:r w:rsidRPr="00743EF0">
        <w:rPr>
          <w:rStyle w:val="Hyperlink"/>
          <w:rFonts w:ascii="Trebuchet MS" w:hAnsi="Trebuchet MS" w:cstheme="minorHAnsi"/>
          <w:sz w:val="18"/>
          <w:szCs w:val="18"/>
          <w:u w:val="none"/>
        </w:rPr>
        <w:t xml:space="preserve"> </w:t>
      </w:r>
      <w:r w:rsidRPr="00743EF0">
        <w:rPr>
          <w:rStyle w:val="Hyperlink"/>
          <w:rFonts w:ascii="Trebuchet MS" w:hAnsi="Trebuchet MS" w:cstheme="minorHAnsi"/>
          <w:color w:val="auto"/>
          <w:sz w:val="18"/>
          <w:szCs w:val="18"/>
          <w:u w:val="none"/>
        </w:rPr>
        <w:t>actualizare la 04.03.2022</w:t>
      </w:r>
      <w:r w:rsidRPr="00743EF0">
        <w:rPr>
          <w:rFonts w:ascii="Trebuchet MS" w:hAnsi="Trebuchet MS" w:cstheme="minorHAnsi"/>
          <w:sz w:val="18"/>
          <w:szCs w:val="18"/>
        </w:rPr>
        <w:t>)</w:t>
      </w:r>
    </w:p>
    <w:p w:rsidR="00051063" w:rsidRPr="00CD1E58" w:rsidRDefault="00051063" w:rsidP="00415544">
      <w:pPr>
        <w:rPr>
          <w:rFonts w:ascii="Trebuchet MS" w:hAnsi="Trebuchet MS" w:cstheme="minorHAnsi"/>
          <w:b/>
          <w:sz w:val="22"/>
          <w:szCs w:val="22"/>
        </w:rPr>
      </w:pPr>
    </w:p>
    <w:p w:rsidR="005E3A2D" w:rsidRPr="00CD1E58" w:rsidRDefault="005E3A2D">
      <w:pPr>
        <w:jc w:val="center"/>
        <w:rPr>
          <w:rFonts w:ascii="Trebuchet MS" w:hAnsi="Trebuchet MS" w:cs="Calibri"/>
          <w:b/>
          <w:color w:val="000000"/>
          <w:sz w:val="20"/>
          <w:szCs w:val="20"/>
        </w:rPr>
      </w:pPr>
    </w:p>
    <w:p w:rsidR="005E3A2D" w:rsidRPr="00CD1E58" w:rsidRDefault="005E3A2D">
      <w:pPr>
        <w:jc w:val="center"/>
        <w:rPr>
          <w:rFonts w:ascii="Trebuchet MS" w:hAnsi="Trebuchet MS" w:cs="Calibri"/>
          <w:b/>
          <w:color w:val="000000"/>
          <w:sz w:val="20"/>
          <w:szCs w:val="20"/>
        </w:rPr>
      </w:pPr>
    </w:p>
    <w:p w:rsidR="0054019D" w:rsidRPr="00CD1E58" w:rsidRDefault="0054019D" w:rsidP="0054019D">
      <w:pPr>
        <w:rPr>
          <w:rFonts w:ascii="Trebuchet MS" w:hAnsi="Trebuchet MS" w:cstheme="minorHAnsi"/>
          <w:b/>
          <w:sz w:val="22"/>
          <w:szCs w:val="22"/>
        </w:rPr>
      </w:pPr>
      <w:r w:rsidRPr="00CD1E58">
        <w:rPr>
          <w:rFonts w:ascii="Trebuchet MS" w:hAnsi="Trebuchet MS" w:cstheme="minorHAnsi"/>
          <w:b/>
          <w:sz w:val="22"/>
          <w:szCs w:val="22"/>
        </w:rPr>
        <w:t>Indicator II.9 – Număr vizitatori muzee</w:t>
      </w:r>
      <w:r w:rsidR="006759B1" w:rsidRPr="00CD1E58">
        <w:rPr>
          <w:rFonts w:ascii="Trebuchet MS" w:hAnsi="Trebuchet MS" w:cstheme="minorHAnsi"/>
          <w:b/>
          <w:sz w:val="22"/>
          <w:szCs w:val="22"/>
        </w:rPr>
        <w:t xml:space="preserve"> (2019)</w:t>
      </w:r>
    </w:p>
    <w:p w:rsidR="0054019D" w:rsidRPr="00CD1E58" w:rsidRDefault="0054019D" w:rsidP="0054019D">
      <w:pPr>
        <w:rPr>
          <w:rFonts w:ascii="Trebuchet MS" w:hAnsi="Trebuchet MS" w:cstheme="minorHAnsi"/>
          <w:b/>
          <w:sz w:val="22"/>
          <w:szCs w:val="22"/>
        </w:rPr>
      </w:pPr>
    </w:p>
    <w:p w:rsidR="0054019D" w:rsidRPr="00CD1E58" w:rsidRDefault="0054019D" w:rsidP="0054019D">
      <w:pPr>
        <w:spacing w:after="120"/>
        <w:jc w:val="both"/>
        <w:rPr>
          <w:rFonts w:ascii="Trebuchet MS" w:hAnsi="Trebuchet MS" w:cstheme="minorHAnsi"/>
          <w:sz w:val="22"/>
          <w:szCs w:val="22"/>
        </w:rPr>
      </w:pPr>
      <w:r w:rsidRPr="00CD1E58">
        <w:rPr>
          <w:rFonts w:ascii="Trebuchet MS" w:hAnsi="Trebuchet MS" w:cstheme="minorHAnsi"/>
          <w:sz w:val="22"/>
          <w:szCs w:val="22"/>
        </w:rPr>
        <w:t>Se realizează o ierarhizare a județelor în funcție de numărul de vizitatori în muzee</w:t>
      </w:r>
      <w:r w:rsidR="006759B1" w:rsidRPr="00CD1E58">
        <w:rPr>
          <w:rFonts w:ascii="Trebuchet MS" w:hAnsi="Trebuchet MS" w:cstheme="minorHAnsi"/>
          <w:sz w:val="22"/>
          <w:szCs w:val="22"/>
        </w:rPr>
        <w:t>, la nivelul anului 2019</w:t>
      </w:r>
      <w:r w:rsidRPr="00CD1E58">
        <w:rPr>
          <w:rFonts w:ascii="Trebuchet MS" w:hAnsi="Trebuchet MS" w:cstheme="minorHAnsi"/>
          <w:sz w:val="22"/>
          <w:szCs w:val="22"/>
        </w:rPr>
        <w:t>.</w:t>
      </w:r>
    </w:p>
    <w:p w:rsidR="0054019D" w:rsidRPr="00CD1E58" w:rsidRDefault="0054019D" w:rsidP="0054019D">
      <w:pPr>
        <w:jc w:val="both"/>
        <w:rPr>
          <w:rFonts w:ascii="Trebuchet MS" w:hAnsi="Trebuchet MS"/>
          <w:sz w:val="22"/>
          <w:szCs w:val="22"/>
        </w:rPr>
      </w:pPr>
      <w:r w:rsidRPr="00CD1E58">
        <w:rPr>
          <w:rFonts w:ascii="Trebuchet MS" w:hAnsi="Trebuchet MS"/>
          <w:sz w:val="22"/>
          <w:szCs w:val="22"/>
        </w:rPr>
        <w:t>Se acordă un punctaj maxim de 42 de puncte pentru județul aflat pe locul 1, 41 de puncte pentru județul aflat pe locul 2, … 1 punct pentru județul aflat pe locul 42.</w:t>
      </w:r>
    </w:p>
    <w:p w:rsidR="0054019D" w:rsidRPr="00CD1E58" w:rsidRDefault="0054019D" w:rsidP="0054019D">
      <w:pPr>
        <w:rPr>
          <w:rFonts w:ascii="Trebuchet MS" w:hAnsi="Trebuchet MS" w:cstheme="minorHAnsi"/>
          <w:b/>
          <w:sz w:val="22"/>
          <w:szCs w:val="22"/>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78"/>
        <w:gridCol w:w="2131"/>
        <w:gridCol w:w="2268"/>
      </w:tblGrid>
      <w:tr w:rsidR="0054019D" w:rsidRPr="00CD1E58" w:rsidTr="00743EF0">
        <w:trPr>
          <w:trHeight w:val="60"/>
          <w:jc w:val="center"/>
        </w:trPr>
        <w:tc>
          <w:tcPr>
            <w:tcW w:w="4678" w:type="dxa"/>
            <w:shd w:val="clear" w:color="auto" w:fill="FFFFFF" w:themeFill="background1"/>
            <w:vAlign w:val="center"/>
          </w:tcPr>
          <w:p w:rsidR="0054019D" w:rsidRPr="00CD1E58" w:rsidRDefault="0054019D" w:rsidP="007C4ED3">
            <w:pPr>
              <w:rPr>
                <w:rFonts w:ascii="Trebuchet MS" w:hAnsi="Trebuchet MS" w:cstheme="minorHAnsi"/>
                <w:b/>
                <w:color w:val="000000"/>
                <w:sz w:val="20"/>
                <w:szCs w:val="20"/>
              </w:rPr>
            </w:pPr>
            <w:r w:rsidRPr="00CD1E58">
              <w:rPr>
                <w:rFonts w:ascii="Trebuchet MS" w:hAnsi="Trebuchet MS" w:cstheme="minorHAnsi"/>
                <w:b/>
                <w:color w:val="000000"/>
                <w:sz w:val="20"/>
                <w:szCs w:val="20"/>
              </w:rPr>
              <w:t>Județ</w:t>
            </w:r>
          </w:p>
        </w:tc>
        <w:tc>
          <w:tcPr>
            <w:tcW w:w="2131" w:type="dxa"/>
            <w:shd w:val="clear" w:color="auto" w:fill="FFFFFF" w:themeFill="background1"/>
            <w:vAlign w:val="center"/>
          </w:tcPr>
          <w:p w:rsidR="0054019D" w:rsidRPr="00CD1E58" w:rsidRDefault="0054019D" w:rsidP="007C4ED3">
            <w:pPr>
              <w:jc w:val="center"/>
              <w:rPr>
                <w:rFonts w:ascii="Trebuchet MS" w:hAnsi="Trebuchet MS" w:cstheme="minorHAnsi"/>
                <w:b/>
                <w:color w:val="000000"/>
                <w:sz w:val="20"/>
                <w:szCs w:val="20"/>
              </w:rPr>
            </w:pPr>
            <w:r w:rsidRPr="00CD1E58">
              <w:rPr>
                <w:rFonts w:ascii="Trebuchet MS" w:hAnsi="Trebuchet MS" w:cstheme="minorHAnsi"/>
                <w:b/>
                <w:color w:val="000000"/>
                <w:sz w:val="20"/>
                <w:szCs w:val="20"/>
              </w:rPr>
              <w:t>Număr vizitatori muzee</w:t>
            </w:r>
            <w:r w:rsidR="006759B1" w:rsidRPr="00CD1E58">
              <w:rPr>
                <w:rFonts w:ascii="Trebuchet MS" w:hAnsi="Trebuchet MS" w:cstheme="minorHAnsi"/>
                <w:b/>
                <w:color w:val="000000"/>
                <w:sz w:val="20"/>
                <w:szCs w:val="20"/>
              </w:rPr>
              <w:t xml:space="preserve"> (2019)</w:t>
            </w:r>
          </w:p>
        </w:tc>
        <w:tc>
          <w:tcPr>
            <w:tcW w:w="2268" w:type="dxa"/>
            <w:shd w:val="clear" w:color="auto" w:fill="FFFFFF" w:themeFill="background1"/>
            <w:vAlign w:val="center"/>
          </w:tcPr>
          <w:p w:rsidR="0054019D" w:rsidRPr="00CD1E58" w:rsidRDefault="006759B1" w:rsidP="006759B1">
            <w:pPr>
              <w:jc w:val="center"/>
              <w:rPr>
                <w:rFonts w:ascii="Trebuchet MS" w:hAnsi="Trebuchet MS" w:cstheme="minorHAnsi"/>
                <w:color w:val="000000"/>
                <w:sz w:val="20"/>
                <w:szCs w:val="20"/>
              </w:rPr>
            </w:pPr>
            <w:r w:rsidRPr="00CD1E58">
              <w:rPr>
                <w:rFonts w:ascii="Trebuchet MS" w:hAnsi="Trebuchet MS" w:cs="Calibri"/>
                <w:b/>
                <w:color w:val="000000"/>
                <w:sz w:val="20"/>
                <w:szCs w:val="20"/>
              </w:rPr>
              <w:t>Indicator II</w:t>
            </w:r>
            <w:r w:rsidR="0054019D" w:rsidRPr="00CD1E58">
              <w:rPr>
                <w:rFonts w:ascii="Trebuchet MS" w:hAnsi="Trebuchet MS" w:cs="Calibri"/>
                <w:b/>
                <w:color w:val="000000"/>
                <w:sz w:val="20"/>
                <w:szCs w:val="20"/>
              </w:rPr>
              <w:t>.</w:t>
            </w:r>
            <w:r w:rsidRPr="00CD1E58">
              <w:rPr>
                <w:rFonts w:ascii="Trebuchet MS" w:hAnsi="Trebuchet MS" w:cs="Calibri"/>
                <w:b/>
                <w:color w:val="000000"/>
                <w:sz w:val="20"/>
                <w:szCs w:val="20"/>
              </w:rPr>
              <w:t>9</w:t>
            </w:r>
          </w:p>
        </w:tc>
      </w:tr>
      <w:tr w:rsidR="006759B1" w:rsidRPr="00CD1E58" w:rsidTr="00743EF0">
        <w:trPr>
          <w:trHeight w:val="70"/>
          <w:jc w:val="center"/>
        </w:trPr>
        <w:tc>
          <w:tcPr>
            <w:tcW w:w="4678" w:type="dxa"/>
            <w:shd w:val="clear" w:color="auto" w:fill="FFFFFF" w:themeFill="background1"/>
            <w:vAlign w:val="center"/>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Brasov</w:t>
            </w:r>
          </w:p>
        </w:tc>
        <w:tc>
          <w:tcPr>
            <w:tcW w:w="2131" w:type="dxa"/>
            <w:shd w:val="clear" w:color="auto" w:fill="FFFFFF" w:themeFill="background1"/>
            <w:vAlign w:val="center"/>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2629860</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42</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Municipiul Bucuresti</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2288251</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41</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Sibiu</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1673206</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40</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Prahova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984781</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39</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Constanta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900985</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38</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Suceava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826786</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37</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Iasi</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794331</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36</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Neamt</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662014</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35</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Hunedoara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644454</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34</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Mures</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624612</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33</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Bihor</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603304</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32</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Dambovita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525903</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31</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Cluj</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479752</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30</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Valcea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469911</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29</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Maramures</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422894</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28</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Galati</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395442</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27</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Arges</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355713</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26</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Gorj</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292561</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25</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Timis</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255433</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24</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Caras-Severin</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229892</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23</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Alba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217549</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22</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Tulcea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216103</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21</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Dolj</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186158</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20</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Vaslui</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173389</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19</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Mehedinti</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130170</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18</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Buzau</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116773</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17</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Salaj</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113799</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16</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Bacau</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113526</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15</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Ialomita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113491</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14</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Vrancea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96422</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13</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Arad</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89184</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12</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Ilfov</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85763</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11</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Harghita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84235</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10</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Satu Mare</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77100</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9</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Bistrita-Nasaud</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72938</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8</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Covasna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66019</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7</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Calarasi</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62087</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6</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Botosani</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42439</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5</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lastRenderedPageBreak/>
              <w:t>Olt</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33480</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4</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Braila</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31998</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3</w:t>
            </w:r>
          </w:p>
        </w:tc>
      </w:tr>
      <w:tr w:rsidR="006759B1" w:rsidRPr="00CD1E58" w:rsidTr="00743EF0">
        <w:trPr>
          <w:trHeight w:val="6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Giurgiu</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9026</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2</w:t>
            </w:r>
          </w:p>
        </w:tc>
      </w:tr>
      <w:tr w:rsidR="006759B1" w:rsidRPr="00CD1E58" w:rsidTr="00743EF0">
        <w:trPr>
          <w:trHeight w:val="70"/>
          <w:jc w:val="center"/>
        </w:trPr>
        <w:tc>
          <w:tcPr>
            <w:tcW w:w="4678" w:type="dxa"/>
            <w:shd w:val="clear" w:color="auto" w:fill="FFFFFF" w:themeFill="background1"/>
            <w:vAlign w:val="center"/>
            <w:hideMark/>
          </w:tcPr>
          <w:p w:rsidR="006759B1" w:rsidRPr="00CD1E58" w:rsidRDefault="006759B1" w:rsidP="006759B1">
            <w:pPr>
              <w:rPr>
                <w:rFonts w:ascii="Trebuchet MS" w:hAnsi="Trebuchet MS" w:cs="Calibri"/>
                <w:bCs/>
                <w:color w:val="000000"/>
                <w:sz w:val="20"/>
                <w:szCs w:val="20"/>
              </w:rPr>
            </w:pPr>
            <w:r w:rsidRPr="00CD1E58">
              <w:rPr>
                <w:rFonts w:ascii="Trebuchet MS" w:hAnsi="Trebuchet MS" w:cs="Calibri"/>
                <w:bCs/>
                <w:color w:val="000000"/>
                <w:sz w:val="20"/>
                <w:szCs w:val="20"/>
              </w:rPr>
              <w:t>Teleorman</w:t>
            </w:r>
          </w:p>
        </w:tc>
        <w:tc>
          <w:tcPr>
            <w:tcW w:w="2131" w:type="dxa"/>
            <w:shd w:val="clear" w:color="auto" w:fill="FFFFFF" w:themeFill="background1"/>
            <w:vAlign w:val="center"/>
            <w:hideMark/>
          </w:tcPr>
          <w:p w:rsidR="006759B1" w:rsidRPr="00CD1E58" w:rsidRDefault="006759B1" w:rsidP="006759B1">
            <w:pPr>
              <w:jc w:val="center"/>
              <w:rPr>
                <w:rFonts w:ascii="Trebuchet MS" w:hAnsi="Trebuchet MS" w:cs="Calibri"/>
                <w:color w:val="000000"/>
                <w:sz w:val="20"/>
                <w:szCs w:val="20"/>
              </w:rPr>
            </w:pPr>
            <w:r w:rsidRPr="00CD1E58">
              <w:rPr>
                <w:rFonts w:ascii="Trebuchet MS" w:hAnsi="Trebuchet MS" w:cs="Calibri"/>
                <w:color w:val="000000"/>
                <w:sz w:val="20"/>
                <w:szCs w:val="20"/>
              </w:rPr>
              <w:t>5852</w:t>
            </w:r>
          </w:p>
        </w:tc>
        <w:tc>
          <w:tcPr>
            <w:tcW w:w="2268" w:type="dxa"/>
            <w:shd w:val="clear" w:color="auto" w:fill="FFFFFF" w:themeFill="background1"/>
            <w:vAlign w:val="bottom"/>
          </w:tcPr>
          <w:p w:rsidR="006759B1" w:rsidRPr="003764DF" w:rsidRDefault="006759B1" w:rsidP="006759B1">
            <w:pPr>
              <w:jc w:val="center"/>
              <w:rPr>
                <w:rFonts w:ascii="Trebuchet MS" w:hAnsi="Trebuchet MS" w:cs="Calibri"/>
                <w:b/>
                <w:color w:val="000000"/>
                <w:sz w:val="20"/>
                <w:szCs w:val="20"/>
              </w:rPr>
            </w:pPr>
            <w:r w:rsidRPr="003764DF">
              <w:rPr>
                <w:rFonts w:ascii="Trebuchet MS" w:hAnsi="Trebuchet MS" w:cs="Calibri"/>
                <w:b/>
                <w:color w:val="000000"/>
                <w:sz w:val="20"/>
                <w:szCs w:val="20"/>
              </w:rPr>
              <w:t>1</w:t>
            </w:r>
          </w:p>
        </w:tc>
      </w:tr>
    </w:tbl>
    <w:p w:rsidR="0054019D" w:rsidRPr="00CD1E58" w:rsidRDefault="0054019D" w:rsidP="0054019D">
      <w:pPr>
        <w:rPr>
          <w:rFonts w:ascii="Trebuchet MS" w:hAnsi="Trebuchet MS"/>
          <w:sz w:val="18"/>
          <w:szCs w:val="18"/>
        </w:rPr>
      </w:pPr>
      <w:r w:rsidRPr="00CD1E58">
        <w:rPr>
          <w:rFonts w:ascii="Trebuchet MS" w:hAnsi="Trebuchet MS"/>
          <w:b/>
          <w:sz w:val="18"/>
          <w:szCs w:val="18"/>
        </w:rPr>
        <w:t>Sursa:</w:t>
      </w:r>
      <w:r w:rsidRPr="00CD1E58">
        <w:rPr>
          <w:rFonts w:ascii="Trebuchet MS" w:hAnsi="Trebuchet MS"/>
          <w:sz w:val="18"/>
          <w:szCs w:val="18"/>
        </w:rPr>
        <w:t xml:space="preserve"> INS, baza de date Tempo online (</w:t>
      </w:r>
      <w:hyperlink r:id="rId16" w:anchor="/pages/tables/insse-table" w:history="1">
        <w:r w:rsidRPr="00CD1E58">
          <w:rPr>
            <w:rStyle w:val="Hyperlink"/>
            <w:rFonts w:ascii="Trebuchet MS" w:hAnsi="Trebuchet MS"/>
            <w:sz w:val="18"/>
            <w:szCs w:val="18"/>
          </w:rPr>
          <w:t>http://statistici.insse.ro:8077/tempo-online/#/pages/tables/insse-table</w:t>
        </w:r>
      </w:hyperlink>
      <w:r w:rsidRPr="00CD1E58">
        <w:rPr>
          <w:rFonts w:ascii="Trebuchet MS" w:hAnsi="Trebuchet MS"/>
          <w:sz w:val="18"/>
          <w:szCs w:val="18"/>
        </w:rPr>
        <w:t xml:space="preserve">) </w:t>
      </w:r>
    </w:p>
    <w:p w:rsidR="0054019D" w:rsidRPr="00CD1E58" w:rsidRDefault="0054019D" w:rsidP="0054019D">
      <w:pPr>
        <w:rPr>
          <w:rFonts w:ascii="Trebuchet MS" w:hAnsi="Trebuchet MS" w:cstheme="minorHAnsi"/>
          <w:sz w:val="20"/>
          <w:szCs w:val="20"/>
        </w:rPr>
      </w:pPr>
    </w:p>
    <w:p w:rsidR="0054019D" w:rsidRPr="00CD1E58" w:rsidRDefault="0054019D" w:rsidP="0054019D">
      <w:pPr>
        <w:jc w:val="both"/>
        <w:rPr>
          <w:rFonts w:ascii="Trebuchet MS" w:hAnsi="Trebuchet MS" w:cs="Calibri"/>
          <w:b/>
          <w:color w:val="000000"/>
          <w:sz w:val="20"/>
          <w:szCs w:val="20"/>
        </w:rPr>
      </w:pPr>
    </w:p>
    <w:p w:rsidR="006759B1" w:rsidRPr="00CD1E58" w:rsidRDefault="006759B1" w:rsidP="0054019D">
      <w:pPr>
        <w:jc w:val="both"/>
        <w:rPr>
          <w:rFonts w:ascii="Trebuchet MS" w:hAnsi="Trebuchet MS" w:cs="Calibri"/>
          <w:b/>
          <w:color w:val="000000"/>
          <w:sz w:val="20"/>
          <w:szCs w:val="20"/>
        </w:rPr>
      </w:pPr>
    </w:p>
    <w:p w:rsidR="0054019D" w:rsidRPr="00CD1E58" w:rsidRDefault="0054019D" w:rsidP="0054019D">
      <w:pPr>
        <w:jc w:val="both"/>
        <w:rPr>
          <w:rFonts w:ascii="Trebuchet MS" w:hAnsi="Trebuchet MS"/>
          <w:sz w:val="22"/>
          <w:szCs w:val="22"/>
        </w:rPr>
      </w:pPr>
      <w:r w:rsidRPr="00CD1E58">
        <w:rPr>
          <w:rFonts w:ascii="Trebuchet MS" w:hAnsi="Trebuchet MS"/>
          <w:sz w:val="22"/>
          <w:szCs w:val="22"/>
        </w:rPr>
        <w:t xml:space="preserve">În vederea calculării punctajului total pentru Criteriul II, se va face o medie aritmetică a punctajelor obținute pentru cei </w:t>
      </w:r>
      <w:r w:rsidR="00074F73">
        <w:rPr>
          <w:rFonts w:ascii="Trebuchet MS" w:hAnsi="Trebuchet MS"/>
          <w:sz w:val="22"/>
          <w:szCs w:val="22"/>
        </w:rPr>
        <w:t>nouă</w:t>
      </w:r>
      <w:r w:rsidRPr="00CD1E58">
        <w:rPr>
          <w:rFonts w:ascii="Trebuchet MS" w:hAnsi="Trebuchet MS"/>
          <w:sz w:val="22"/>
          <w:szCs w:val="22"/>
        </w:rPr>
        <w:t xml:space="preserve"> indicatori. Astfel, au rezultat următoarele date:</w:t>
      </w:r>
    </w:p>
    <w:p w:rsidR="0054019D" w:rsidRPr="00CD1E58" w:rsidRDefault="0054019D" w:rsidP="0054019D">
      <w:pPr>
        <w:jc w:val="both"/>
        <w:rPr>
          <w:rFonts w:ascii="Trebuchet MS" w:hAnsi="Trebuchet MS" w:cs="Calibri"/>
          <w:b/>
          <w:color w:val="000000"/>
          <w:sz w:val="20"/>
          <w:szCs w:val="20"/>
        </w:rPr>
        <w:sectPr w:rsidR="0054019D" w:rsidRPr="00CD1E58" w:rsidSect="004F15A7">
          <w:footerReference w:type="default" r:id="rId17"/>
          <w:pgSz w:w="11909" w:h="16834" w:code="9"/>
          <w:pgMar w:top="1134" w:right="1134" w:bottom="1134" w:left="1418" w:header="397" w:footer="510" w:gutter="0"/>
          <w:cols w:space="720"/>
          <w:titlePg/>
          <w:docGrid w:linePitch="360"/>
        </w:sectPr>
      </w:pPr>
    </w:p>
    <w:tbl>
      <w:tblPr>
        <w:tblW w:w="13892" w:type="dxa"/>
        <w:tblInd w:w="-5" w:type="dxa"/>
        <w:tblLook w:val="04A0" w:firstRow="1" w:lastRow="0" w:firstColumn="1" w:lastColumn="0" w:noHBand="0" w:noVBand="1"/>
      </w:tblPr>
      <w:tblGrid>
        <w:gridCol w:w="2552"/>
        <w:gridCol w:w="1296"/>
        <w:gridCol w:w="1276"/>
        <w:gridCol w:w="1053"/>
        <w:gridCol w:w="1053"/>
        <w:gridCol w:w="1053"/>
        <w:gridCol w:w="1053"/>
        <w:gridCol w:w="1053"/>
        <w:gridCol w:w="1053"/>
        <w:gridCol w:w="1053"/>
        <w:gridCol w:w="1397"/>
      </w:tblGrid>
      <w:tr w:rsidR="00313EFA" w:rsidRPr="00CD1E58" w:rsidTr="009A086D">
        <w:trPr>
          <w:trHeight w:val="549"/>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EFA" w:rsidRPr="00CD1E58" w:rsidRDefault="00313EFA">
            <w:pPr>
              <w:rPr>
                <w:rFonts w:ascii="Calibri" w:hAnsi="Calibri" w:cs="Calibri"/>
                <w:color w:val="000000"/>
                <w:sz w:val="20"/>
                <w:szCs w:val="20"/>
              </w:rPr>
            </w:pPr>
            <w:r w:rsidRPr="00CD1E58">
              <w:rPr>
                <w:rFonts w:ascii="Calibri" w:hAnsi="Calibri" w:cs="Calibri"/>
                <w:color w:val="000000"/>
                <w:sz w:val="20"/>
                <w:szCs w:val="20"/>
              </w:rPr>
              <w:lastRenderedPageBreak/>
              <w:t>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II.2</w:t>
            </w:r>
          </w:p>
        </w:tc>
        <w:tc>
          <w:tcPr>
            <w:tcW w:w="1053"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II.3</w:t>
            </w:r>
          </w:p>
        </w:tc>
        <w:tc>
          <w:tcPr>
            <w:tcW w:w="1053"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II.4</w:t>
            </w:r>
          </w:p>
        </w:tc>
        <w:tc>
          <w:tcPr>
            <w:tcW w:w="1053"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II.5</w:t>
            </w:r>
          </w:p>
        </w:tc>
        <w:tc>
          <w:tcPr>
            <w:tcW w:w="1053"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II.6</w:t>
            </w:r>
          </w:p>
        </w:tc>
        <w:tc>
          <w:tcPr>
            <w:tcW w:w="1053"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II.7</w:t>
            </w:r>
          </w:p>
        </w:tc>
        <w:tc>
          <w:tcPr>
            <w:tcW w:w="1053"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II.8</w:t>
            </w:r>
          </w:p>
        </w:tc>
        <w:tc>
          <w:tcPr>
            <w:tcW w:w="1053"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II.9</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313EFA" w:rsidRPr="00CD1E58" w:rsidRDefault="00313EFA">
            <w:pPr>
              <w:jc w:val="center"/>
              <w:rPr>
                <w:rFonts w:ascii="Calibri" w:hAnsi="Calibri" w:cs="Calibri"/>
                <w:b/>
                <w:bCs/>
                <w:sz w:val="20"/>
                <w:szCs w:val="20"/>
              </w:rPr>
            </w:pPr>
            <w:r w:rsidRPr="00CD1E58">
              <w:rPr>
                <w:rFonts w:ascii="Calibri" w:hAnsi="Calibri" w:cs="Calibri"/>
                <w:b/>
                <w:bCs/>
                <w:sz w:val="20"/>
                <w:szCs w:val="20"/>
              </w:rPr>
              <w:t>TOTAL CRITERIU II</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Constanta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42</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38</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28.33</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Brasov</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41</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42</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26.67</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Suceava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37</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37</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24.67</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Bihor</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36</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32</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24.00</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Sibiu</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35</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40</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23.11</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Prahova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39</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39</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22.11</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Municipiul Bucuresti</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40</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41</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21.67</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Maramures</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31</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28</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20.11</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Mures</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32</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33</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20.11</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Hunedoara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29</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34</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19.67</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Cluj</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38</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30</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18.67</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Harghita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33</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18.56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Valcea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34</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29</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18.22</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Neamt</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26</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35</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16.56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Timis</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28</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24</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16.11</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Caras-Severin</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27</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23</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15.56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Iasi</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21</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36</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15.22</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Tulcea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30</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21</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14.78</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Arges</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24</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26</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13.89</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Alba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25</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22</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13.56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Covasna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23</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7</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13.22</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Arad</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19</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12.00</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Bacau</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15</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11.56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Bistrita-Nasaud</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17</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11.44</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Gorj</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22</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25</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10.89</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Dambovita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14</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31</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10.11</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Galati</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27</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9.56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Ilfov</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18</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11</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8.89</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Buzau</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15</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17</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17</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8.67</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Dolj</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13</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8.56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Satu Mare</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16</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9</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8.56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Mehedinti</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12</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18</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7.89</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Salaj</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7</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16</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7.56</w:t>
            </w:r>
          </w:p>
        </w:tc>
      </w:tr>
      <w:tr w:rsidR="00017DD1" w:rsidRPr="00CD1E58" w:rsidTr="003764DF">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Vrancea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11</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13</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6.89</w:t>
            </w:r>
          </w:p>
        </w:tc>
      </w:tr>
      <w:tr w:rsidR="00017DD1" w:rsidRPr="00CD1E58" w:rsidTr="003764DF">
        <w:trPr>
          <w:trHeight w:val="60"/>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Braila</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9</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6.33</w:t>
            </w:r>
          </w:p>
        </w:tc>
      </w:tr>
      <w:tr w:rsidR="00017DD1" w:rsidRPr="00CD1E58" w:rsidTr="003764DF">
        <w:trPr>
          <w:trHeight w:val="60"/>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lastRenderedPageBreak/>
              <w:t>Ialomita</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8</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14</w:t>
            </w:r>
          </w:p>
        </w:tc>
        <w:tc>
          <w:tcPr>
            <w:tcW w:w="13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4.44</w:t>
            </w:r>
          </w:p>
        </w:tc>
      </w:tr>
      <w:tr w:rsidR="00017DD1" w:rsidRPr="00CD1E58" w:rsidTr="003764DF">
        <w:trPr>
          <w:trHeight w:val="60"/>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Vaslui</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7</w:t>
            </w:r>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9</w:t>
            </w:r>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19</w:t>
            </w:r>
          </w:p>
        </w:tc>
        <w:tc>
          <w:tcPr>
            <w:tcW w:w="1397" w:type="dxa"/>
            <w:tcBorders>
              <w:top w:val="single" w:sz="4" w:space="0" w:color="auto"/>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4.22</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Botosani</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3.67</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Olt</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9</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4</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2.56</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Giurgiu</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1.67</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Calarasi</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2</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6</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1.44</w:t>
            </w:r>
          </w:p>
        </w:tc>
      </w:tr>
      <w:tr w:rsidR="00017DD1" w:rsidRPr="00CD1E58" w:rsidTr="00797CA8">
        <w:trPr>
          <w:trHeight w:val="60"/>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017DD1" w:rsidRPr="00CD1E58" w:rsidRDefault="00017DD1" w:rsidP="00017DD1">
            <w:pPr>
              <w:rPr>
                <w:rFonts w:ascii="Trebuchet MS" w:hAnsi="Trebuchet MS" w:cs="Calibri"/>
                <w:color w:val="000000"/>
                <w:sz w:val="20"/>
                <w:szCs w:val="20"/>
              </w:rPr>
            </w:pPr>
            <w:r w:rsidRPr="00CD1E58">
              <w:rPr>
                <w:rFonts w:ascii="Trebuchet MS" w:hAnsi="Trebuchet MS" w:cs="Calibri"/>
                <w:color w:val="000000"/>
                <w:sz w:val="20"/>
                <w:szCs w:val="20"/>
              </w:rPr>
              <w:t>Teleorman</w:t>
            </w:r>
          </w:p>
        </w:tc>
        <w:tc>
          <w:tcPr>
            <w:tcW w:w="129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3</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5</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017DD1" w:rsidRPr="00CD1E58" w:rsidRDefault="00017DD1" w:rsidP="00017DD1">
            <w:pPr>
              <w:jc w:val="center"/>
              <w:rPr>
                <w:rFonts w:ascii="Trebuchet MS" w:hAnsi="Trebuchet MS" w:cs="Calibri"/>
                <w:color w:val="000000"/>
                <w:sz w:val="20"/>
                <w:szCs w:val="20"/>
              </w:rPr>
            </w:pPr>
            <w:r w:rsidRPr="00CD1E58">
              <w:rPr>
                <w:rFonts w:ascii="Trebuchet MS" w:hAnsi="Trebuchet MS" w:cs="Calibri"/>
                <w:color w:val="000000"/>
                <w:sz w:val="20"/>
                <w:szCs w:val="20"/>
              </w:rPr>
              <w:t>1</w:t>
            </w:r>
          </w:p>
        </w:tc>
        <w:tc>
          <w:tcPr>
            <w:tcW w:w="1397" w:type="dxa"/>
            <w:tcBorders>
              <w:top w:val="nil"/>
              <w:left w:val="nil"/>
              <w:bottom w:val="single" w:sz="4" w:space="0" w:color="auto"/>
              <w:right w:val="single" w:sz="4" w:space="0" w:color="auto"/>
            </w:tcBorders>
            <w:shd w:val="clear" w:color="000000" w:fill="FFFFFF"/>
            <w:noWrap/>
            <w:vAlign w:val="center"/>
            <w:hideMark/>
          </w:tcPr>
          <w:p w:rsidR="00017DD1" w:rsidRPr="003764DF" w:rsidRDefault="00017DD1" w:rsidP="00017DD1">
            <w:pPr>
              <w:jc w:val="center"/>
              <w:rPr>
                <w:rFonts w:ascii="Trebuchet MS" w:hAnsi="Trebuchet MS" w:cs="Calibri"/>
                <w:b/>
                <w:sz w:val="20"/>
                <w:szCs w:val="20"/>
              </w:rPr>
            </w:pPr>
            <w:r w:rsidRPr="003764DF">
              <w:rPr>
                <w:rFonts w:ascii="Trebuchet MS" w:hAnsi="Trebuchet MS" w:cs="Calibri"/>
                <w:b/>
                <w:sz w:val="20"/>
                <w:szCs w:val="20"/>
              </w:rPr>
              <w:t>1.22</w:t>
            </w:r>
          </w:p>
        </w:tc>
      </w:tr>
    </w:tbl>
    <w:p w:rsidR="00313EFA" w:rsidRPr="00CD1E58" w:rsidRDefault="00313EFA" w:rsidP="00415544">
      <w:pPr>
        <w:rPr>
          <w:rFonts w:ascii="Trebuchet MS" w:hAnsi="Trebuchet MS" w:cstheme="minorHAnsi"/>
          <w:sz w:val="22"/>
          <w:szCs w:val="22"/>
        </w:rPr>
        <w:sectPr w:rsidR="00313EFA" w:rsidRPr="00CD1E58" w:rsidSect="0054019D">
          <w:pgSz w:w="16834" w:h="11909" w:orient="landscape" w:code="9"/>
          <w:pgMar w:top="1418" w:right="1134" w:bottom="1134" w:left="1134" w:header="510" w:footer="510" w:gutter="0"/>
          <w:cols w:space="720"/>
          <w:titlePg/>
          <w:docGrid w:linePitch="360"/>
        </w:sectPr>
      </w:pPr>
    </w:p>
    <w:p w:rsidR="00D43578" w:rsidRPr="00CD1E58" w:rsidRDefault="00D43578" w:rsidP="00D43578">
      <w:pPr>
        <w:rPr>
          <w:rFonts w:ascii="Trebuchet MS" w:hAnsi="Trebuchet MS"/>
          <w:b/>
        </w:rPr>
      </w:pPr>
      <w:r w:rsidRPr="00CD1E58">
        <w:rPr>
          <w:rFonts w:ascii="Trebuchet MS" w:hAnsi="Trebuchet MS"/>
          <w:b/>
        </w:rPr>
        <w:lastRenderedPageBreak/>
        <w:t>CRITERIUL II</w:t>
      </w:r>
      <w:r w:rsidR="00180B0E" w:rsidRPr="00CD1E58">
        <w:rPr>
          <w:rFonts w:ascii="Trebuchet MS" w:hAnsi="Trebuchet MS"/>
          <w:b/>
        </w:rPr>
        <w:t>I</w:t>
      </w:r>
      <w:r w:rsidRPr="00CD1E58">
        <w:rPr>
          <w:rFonts w:ascii="Trebuchet MS" w:hAnsi="Trebuchet MS"/>
          <w:b/>
        </w:rPr>
        <w:t xml:space="preserve"> - </w:t>
      </w:r>
      <w:r w:rsidR="00180B0E" w:rsidRPr="00CD1E58">
        <w:rPr>
          <w:rFonts w:ascii="Trebuchet MS" w:hAnsi="Trebuchet MS"/>
          <w:b/>
        </w:rPr>
        <w:t xml:space="preserve">CAPACITATEA DE PROMOVARE A TRANSFORMĂRII SOCIO-ECONOMICE DURABILE / ECOLOGICE ÎN ZONELE RURALE ȘI DEFAVORIZATE </w:t>
      </w:r>
    </w:p>
    <w:p w:rsidR="00415544" w:rsidRPr="00CD1E58" w:rsidRDefault="00415544" w:rsidP="00415544">
      <w:pPr>
        <w:rPr>
          <w:rFonts w:ascii="Trebuchet MS" w:hAnsi="Trebuchet MS" w:cstheme="minorHAnsi"/>
          <w:sz w:val="22"/>
          <w:szCs w:val="22"/>
        </w:rPr>
      </w:pPr>
    </w:p>
    <w:p w:rsidR="0078072F" w:rsidRPr="0078072F" w:rsidRDefault="0078072F" w:rsidP="00BA5C1C">
      <w:pPr>
        <w:pStyle w:val="ListParagraph"/>
        <w:numPr>
          <w:ilvl w:val="0"/>
          <w:numId w:val="6"/>
        </w:numPr>
        <w:jc w:val="both"/>
        <w:rPr>
          <w:rFonts w:ascii="Trebuchet MS" w:hAnsi="Trebuchet MS" w:cstheme="minorHAnsi"/>
          <w:sz w:val="22"/>
          <w:szCs w:val="22"/>
        </w:rPr>
      </w:pPr>
      <w:r w:rsidRPr="00CD1E58">
        <w:rPr>
          <w:rFonts w:ascii="Trebuchet MS" w:hAnsi="Trebuchet MS" w:cstheme="minorHAnsi"/>
          <w:sz w:val="22"/>
          <w:szCs w:val="22"/>
        </w:rPr>
        <w:t>Număr arii naturale protejate majore (rezervații</w:t>
      </w:r>
      <w:r>
        <w:rPr>
          <w:rFonts w:ascii="Trebuchet MS" w:hAnsi="Trebuchet MS" w:cstheme="minorHAnsi"/>
          <w:sz w:val="22"/>
          <w:szCs w:val="22"/>
        </w:rPr>
        <w:t xml:space="preserve"> ale biosferei, parcuri naturale, parcuri naționale</w:t>
      </w:r>
      <w:r>
        <w:rPr>
          <w:rFonts w:ascii="Trebuchet MS" w:hAnsi="Trebuchet MS" w:cstheme="minorHAnsi"/>
          <w:sz w:val="22"/>
          <w:szCs w:val="22"/>
          <w:lang w:val="en-GB"/>
        </w:rPr>
        <w:t>)</w:t>
      </w:r>
    </w:p>
    <w:p w:rsidR="00D903B1" w:rsidRPr="00CD1E58" w:rsidRDefault="00D903B1" w:rsidP="00DF75CD">
      <w:pPr>
        <w:pStyle w:val="ListParagraph"/>
        <w:numPr>
          <w:ilvl w:val="0"/>
          <w:numId w:val="6"/>
        </w:numPr>
        <w:rPr>
          <w:rFonts w:ascii="Trebuchet MS" w:hAnsi="Trebuchet MS" w:cstheme="minorHAnsi"/>
          <w:sz w:val="22"/>
          <w:szCs w:val="22"/>
        </w:rPr>
      </w:pPr>
      <w:r w:rsidRPr="00CD1E58">
        <w:rPr>
          <w:rFonts w:ascii="Trebuchet MS" w:hAnsi="Trebuchet MS" w:cs="Calibri"/>
          <w:bCs/>
          <w:sz w:val="22"/>
          <w:szCs w:val="22"/>
        </w:rPr>
        <w:t xml:space="preserve">Raportul dintre </w:t>
      </w:r>
      <w:r w:rsidRPr="00CD1E58">
        <w:rPr>
          <w:rFonts w:ascii="Trebuchet MS" w:hAnsi="Trebuchet MS" w:cstheme="minorHAnsi"/>
          <w:sz w:val="22"/>
          <w:szCs w:val="22"/>
        </w:rPr>
        <w:t xml:space="preserve">suprafeța ariilor naturale și suprafața totală a județului </w:t>
      </w:r>
    </w:p>
    <w:p w:rsidR="00DF75CD" w:rsidRDefault="00DF75CD" w:rsidP="00DF75CD">
      <w:pPr>
        <w:pStyle w:val="ListParagraph"/>
        <w:numPr>
          <w:ilvl w:val="0"/>
          <w:numId w:val="6"/>
        </w:numPr>
        <w:rPr>
          <w:rFonts w:ascii="Trebuchet MS" w:hAnsi="Trebuchet MS" w:cstheme="minorHAnsi"/>
          <w:sz w:val="22"/>
          <w:szCs w:val="22"/>
        </w:rPr>
      </w:pPr>
      <w:r>
        <w:rPr>
          <w:rFonts w:ascii="Trebuchet MS" w:hAnsi="Trebuchet MS" w:cstheme="minorHAnsi"/>
          <w:sz w:val="22"/>
          <w:szCs w:val="22"/>
        </w:rPr>
        <w:t>Număr monumente istorice, 2015</w:t>
      </w:r>
    </w:p>
    <w:p w:rsidR="00DF75CD" w:rsidRDefault="00DF75CD" w:rsidP="00DF75CD">
      <w:pPr>
        <w:pStyle w:val="ListParagraph"/>
        <w:numPr>
          <w:ilvl w:val="0"/>
          <w:numId w:val="6"/>
        </w:numPr>
        <w:rPr>
          <w:rFonts w:ascii="Trebuchet MS" w:hAnsi="Trebuchet MS" w:cstheme="minorHAnsi"/>
          <w:sz w:val="22"/>
          <w:szCs w:val="22"/>
        </w:rPr>
      </w:pPr>
      <w:r>
        <w:rPr>
          <w:rFonts w:ascii="Trebuchet MS" w:hAnsi="Trebuchet MS" w:cstheme="minorHAnsi"/>
          <w:sz w:val="22"/>
          <w:szCs w:val="22"/>
        </w:rPr>
        <w:t>Număr monumente înscrise în Lista Patrimoniului Mondial UNESCO</w:t>
      </w:r>
    </w:p>
    <w:p w:rsidR="009506F9" w:rsidRDefault="009506F9" w:rsidP="009506F9">
      <w:pPr>
        <w:pStyle w:val="ListParagraph"/>
        <w:numPr>
          <w:ilvl w:val="0"/>
          <w:numId w:val="6"/>
        </w:numPr>
        <w:rPr>
          <w:rFonts w:ascii="Trebuchet MS" w:hAnsi="Trebuchet MS" w:cstheme="minorHAnsi"/>
          <w:sz w:val="22"/>
          <w:szCs w:val="22"/>
        </w:rPr>
      </w:pPr>
      <w:r w:rsidRPr="00DF75CD">
        <w:rPr>
          <w:rFonts w:ascii="Trebuchet MS" w:hAnsi="Trebuchet MS" w:cstheme="minorHAnsi"/>
          <w:sz w:val="22"/>
          <w:szCs w:val="22"/>
        </w:rPr>
        <w:t>Destinații ecoturistice</w:t>
      </w:r>
    </w:p>
    <w:p w:rsidR="00EC549B" w:rsidRDefault="00EC549B" w:rsidP="009506F9">
      <w:pPr>
        <w:pStyle w:val="ListParagraph"/>
        <w:numPr>
          <w:ilvl w:val="0"/>
          <w:numId w:val="6"/>
        </w:numPr>
        <w:rPr>
          <w:rFonts w:ascii="Trebuchet MS" w:hAnsi="Trebuchet MS" w:cstheme="minorHAnsi"/>
          <w:sz w:val="22"/>
          <w:szCs w:val="22"/>
        </w:rPr>
      </w:pPr>
      <w:r>
        <w:rPr>
          <w:rFonts w:ascii="Trebuchet MS" w:hAnsi="Trebuchet MS" w:cstheme="minorHAnsi"/>
          <w:sz w:val="22"/>
          <w:szCs w:val="22"/>
        </w:rPr>
        <w:t>Destinații EDEN</w:t>
      </w:r>
    </w:p>
    <w:p w:rsidR="003D2004" w:rsidRPr="0054019D" w:rsidRDefault="003D2004" w:rsidP="00644F9D">
      <w:pPr>
        <w:pStyle w:val="ListParagraph"/>
        <w:numPr>
          <w:ilvl w:val="0"/>
          <w:numId w:val="6"/>
        </w:numPr>
        <w:jc w:val="both"/>
        <w:rPr>
          <w:rFonts w:ascii="Trebuchet MS" w:hAnsi="Trebuchet MS" w:cstheme="minorHAnsi"/>
          <w:sz w:val="22"/>
          <w:szCs w:val="22"/>
        </w:rPr>
      </w:pPr>
      <w:r w:rsidRPr="0054019D">
        <w:rPr>
          <w:rFonts w:ascii="Trebuchet MS" w:hAnsi="Trebuchet MS" w:cs="Calibri"/>
          <w:bCs/>
          <w:color w:val="000000"/>
          <w:sz w:val="22"/>
          <w:szCs w:val="22"/>
        </w:rPr>
        <w:t>Pondere UAT-uri defavorizate în total UAT-uri existente la nivelul județului</w:t>
      </w:r>
      <w:r w:rsidR="003915B1" w:rsidRPr="0054019D">
        <w:rPr>
          <w:rFonts w:ascii="Trebuchet MS" w:hAnsi="Trebuchet MS" w:cs="Calibri"/>
          <w:bCs/>
          <w:color w:val="000000"/>
          <w:sz w:val="22"/>
          <w:szCs w:val="22"/>
        </w:rPr>
        <w:t xml:space="preserve"> </w:t>
      </w:r>
    </w:p>
    <w:p w:rsidR="009506F9" w:rsidRPr="00BF7E7E" w:rsidRDefault="009506F9" w:rsidP="009506F9">
      <w:pPr>
        <w:rPr>
          <w:rFonts w:ascii="Trebuchet MS" w:hAnsi="Trebuchet MS"/>
          <w:sz w:val="22"/>
          <w:szCs w:val="22"/>
        </w:rPr>
      </w:pPr>
    </w:p>
    <w:p w:rsidR="009506F9" w:rsidRPr="00BF7E7E" w:rsidRDefault="009506F9" w:rsidP="009506F9">
      <w:pPr>
        <w:rPr>
          <w:rFonts w:ascii="Trebuchet MS" w:hAnsi="Trebuchet MS"/>
          <w:sz w:val="22"/>
          <w:szCs w:val="22"/>
        </w:rPr>
      </w:pPr>
    </w:p>
    <w:p w:rsidR="007B5C44" w:rsidRDefault="007B5C44" w:rsidP="007B5C44">
      <w:pPr>
        <w:rPr>
          <w:rFonts w:ascii="Trebuchet MS" w:hAnsi="Trebuchet MS" w:cstheme="minorHAnsi"/>
          <w:b/>
          <w:sz w:val="22"/>
          <w:szCs w:val="22"/>
        </w:rPr>
      </w:pPr>
      <w:r w:rsidRPr="0078072F">
        <w:rPr>
          <w:rFonts w:ascii="Trebuchet MS" w:hAnsi="Trebuchet MS" w:cstheme="minorHAnsi"/>
          <w:b/>
          <w:sz w:val="22"/>
          <w:szCs w:val="22"/>
        </w:rPr>
        <w:t>Indicator II</w:t>
      </w:r>
      <w:r w:rsidR="003D2004" w:rsidRPr="0078072F">
        <w:rPr>
          <w:rFonts w:ascii="Trebuchet MS" w:hAnsi="Trebuchet MS" w:cstheme="minorHAnsi"/>
          <w:b/>
          <w:sz w:val="22"/>
          <w:szCs w:val="22"/>
        </w:rPr>
        <w:t>I.1</w:t>
      </w:r>
      <w:r w:rsidRPr="0078072F">
        <w:rPr>
          <w:rFonts w:ascii="Trebuchet MS" w:hAnsi="Trebuchet MS" w:cstheme="minorHAnsi"/>
          <w:b/>
          <w:sz w:val="22"/>
          <w:szCs w:val="22"/>
        </w:rPr>
        <w:t xml:space="preserve"> </w:t>
      </w:r>
      <w:r w:rsidR="0078072F" w:rsidRPr="0078072F">
        <w:rPr>
          <w:rFonts w:ascii="Trebuchet MS" w:hAnsi="Trebuchet MS" w:cstheme="minorHAnsi"/>
          <w:b/>
          <w:sz w:val="22"/>
          <w:szCs w:val="22"/>
        </w:rPr>
        <w:t>–</w:t>
      </w:r>
      <w:r w:rsidRPr="0078072F">
        <w:rPr>
          <w:rFonts w:ascii="Trebuchet MS" w:hAnsi="Trebuchet MS" w:cstheme="minorHAnsi"/>
          <w:b/>
          <w:sz w:val="22"/>
          <w:szCs w:val="22"/>
        </w:rPr>
        <w:t xml:space="preserve"> </w:t>
      </w:r>
      <w:r w:rsidR="0078072F" w:rsidRPr="0078072F">
        <w:rPr>
          <w:rFonts w:ascii="Trebuchet MS" w:hAnsi="Trebuchet MS" w:cstheme="minorHAnsi"/>
          <w:b/>
          <w:sz w:val="22"/>
          <w:szCs w:val="22"/>
        </w:rPr>
        <w:t>Număr</w:t>
      </w:r>
      <w:r w:rsidRPr="0078072F">
        <w:rPr>
          <w:rFonts w:ascii="Trebuchet MS" w:hAnsi="Trebuchet MS" w:cstheme="minorHAnsi"/>
          <w:b/>
          <w:sz w:val="22"/>
          <w:szCs w:val="22"/>
        </w:rPr>
        <w:t xml:space="preserve"> arii naturale protejate</w:t>
      </w:r>
      <w:r w:rsidR="0078072F" w:rsidRPr="0078072F">
        <w:rPr>
          <w:rFonts w:ascii="Trebuchet MS" w:hAnsi="Trebuchet MS" w:cstheme="minorHAnsi"/>
          <w:b/>
          <w:sz w:val="22"/>
          <w:szCs w:val="22"/>
        </w:rPr>
        <w:t xml:space="preserve"> majore</w:t>
      </w:r>
      <w:r w:rsidRPr="0078072F">
        <w:rPr>
          <w:rFonts w:ascii="Trebuchet MS" w:hAnsi="Trebuchet MS" w:cstheme="minorHAnsi"/>
          <w:b/>
          <w:sz w:val="22"/>
          <w:szCs w:val="22"/>
        </w:rPr>
        <w:t xml:space="preserve"> </w:t>
      </w:r>
    </w:p>
    <w:p w:rsidR="00D43814" w:rsidRDefault="00D43814" w:rsidP="00D43814">
      <w:pPr>
        <w:jc w:val="both"/>
        <w:rPr>
          <w:rFonts w:ascii="Trebuchet MS" w:hAnsi="Trebuchet MS"/>
          <w:sz w:val="22"/>
          <w:szCs w:val="22"/>
        </w:rPr>
      </w:pPr>
    </w:p>
    <w:p w:rsidR="00D43814" w:rsidRPr="00C71C83" w:rsidRDefault="00D43814" w:rsidP="00C71C83">
      <w:pPr>
        <w:jc w:val="both"/>
        <w:rPr>
          <w:rFonts w:ascii="Trebuchet MS" w:hAnsi="Trebuchet MS"/>
          <w:sz w:val="22"/>
          <w:szCs w:val="22"/>
        </w:rPr>
      </w:pPr>
      <w:r w:rsidRPr="003F1DD1">
        <w:rPr>
          <w:rFonts w:ascii="Trebuchet MS" w:hAnsi="Trebuchet MS"/>
          <w:sz w:val="22"/>
          <w:szCs w:val="22"/>
        </w:rPr>
        <w:t xml:space="preserve">În privința indicatorului </w:t>
      </w:r>
      <w:r w:rsidRPr="003F1DD1">
        <w:rPr>
          <w:rFonts w:ascii="Trebuchet MS" w:hAnsi="Trebuchet MS" w:cstheme="minorHAnsi"/>
          <w:i/>
          <w:sz w:val="22"/>
          <w:szCs w:val="22"/>
        </w:rPr>
        <w:t>Număr arii naturale protejate majore</w:t>
      </w:r>
      <w:r w:rsidRPr="003F1DD1">
        <w:rPr>
          <w:rFonts w:ascii="Trebuchet MS" w:hAnsi="Trebuchet MS"/>
          <w:sz w:val="22"/>
          <w:szCs w:val="22"/>
        </w:rPr>
        <w:t xml:space="preserve">, se acordă 10 puncte pentru fiecare </w:t>
      </w:r>
      <w:r w:rsidRPr="003F1DD1">
        <w:rPr>
          <w:rFonts w:ascii="Trebuchet MS" w:hAnsi="Trebuchet MS" w:cs="Calibri"/>
          <w:bCs/>
          <w:color w:val="000000"/>
          <w:sz w:val="22"/>
          <w:szCs w:val="22"/>
        </w:rPr>
        <w:t xml:space="preserve">Rezervație a Biosferei și pentru fiecare Geoparc </w:t>
      </w:r>
      <w:r w:rsidR="003F1DD1" w:rsidRPr="003F1DD1">
        <w:rPr>
          <w:rFonts w:ascii="Trebuchet MS" w:hAnsi="Trebuchet MS" w:cs="Calibri"/>
          <w:bCs/>
          <w:color w:val="000000"/>
          <w:sz w:val="22"/>
          <w:szCs w:val="22"/>
        </w:rPr>
        <w:t xml:space="preserve">Internațional </w:t>
      </w:r>
      <w:r w:rsidRPr="003F1DD1">
        <w:rPr>
          <w:rFonts w:ascii="Trebuchet MS" w:hAnsi="Trebuchet MS" w:cs="Calibri"/>
          <w:bCs/>
          <w:color w:val="000000"/>
          <w:sz w:val="22"/>
          <w:szCs w:val="22"/>
        </w:rPr>
        <w:t>UNESCO</w:t>
      </w:r>
      <w:r w:rsidR="003F1DD1">
        <w:rPr>
          <w:rFonts w:ascii="Trebuchet MS" w:hAnsi="Trebuchet MS" w:cs="Calibri"/>
          <w:bCs/>
          <w:color w:val="000000"/>
          <w:sz w:val="22"/>
          <w:szCs w:val="22"/>
        </w:rPr>
        <w:t xml:space="preserve"> </w:t>
      </w:r>
      <w:r w:rsidRPr="003F1DD1">
        <w:rPr>
          <w:rFonts w:ascii="Trebuchet MS" w:hAnsi="Trebuchet MS"/>
          <w:sz w:val="22"/>
          <w:szCs w:val="22"/>
        </w:rPr>
        <w:t xml:space="preserve">și </w:t>
      </w:r>
      <w:r w:rsidR="003F1DD1" w:rsidRPr="003F1DD1">
        <w:rPr>
          <w:rFonts w:ascii="Trebuchet MS" w:hAnsi="Trebuchet MS"/>
          <w:sz w:val="22"/>
          <w:szCs w:val="22"/>
        </w:rPr>
        <w:t>5</w:t>
      </w:r>
      <w:r w:rsidRPr="003F1DD1">
        <w:rPr>
          <w:rFonts w:ascii="Trebuchet MS" w:hAnsi="Trebuchet MS"/>
          <w:sz w:val="22"/>
          <w:szCs w:val="22"/>
        </w:rPr>
        <w:t xml:space="preserve"> puncte pentru fiecare </w:t>
      </w:r>
      <w:r w:rsidR="003F1DD1" w:rsidRPr="003F1DD1">
        <w:rPr>
          <w:rFonts w:ascii="Trebuchet MS" w:hAnsi="Trebuchet MS"/>
          <w:sz w:val="22"/>
          <w:szCs w:val="22"/>
        </w:rPr>
        <w:t>parc național și pentru fiecare parc natural</w:t>
      </w:r>
      <w:r w:rsidR="003F1DD1">
        <w:rPr>
          <w:rFonts w:ascii="Trebuchet MS" w:hAnsi="Trebuchet MS"/>
          <w:sz w:val="22"/>
          <w:szCs w:val="22"/>
        </w:rPr>
        <w:t>.</w:t>
      </w:r>
      <w:r w:rsidR="003F1DD1" w:rsidRPr="003F1DD1">
        <w:rPr>
          <w:rStyle w:val="FootnoteReference"/>
          <w:rFonts w:ascii="Trebuchet MS" w:hAnsi="Trebuchet MS" w:cs="Calibri"/>
          <w:b/>
          <w:bCs/>
          <w:color w:val="000000"/>
          <w:sz w:val="22"/>
          <w:szCs w:val="22"/>
        </w:rPr>
        <w:footnoteReference w:id="2"/>
      </w:r>
    </w:p>
    <w:p w:rsidR="0078072F" w:rsidRDefault="0078072F" w:rsidP="007B5C44">
      <w:pPr>
        <w:rPr>
          <w:rFonts w:ascii="Trebuchet MS" w:hAnsi="Trebuchet MS" w:cstheme="minorHAnsi"/>
          <w:b/>
          <w:sz w:val="22"/>
          <w:szCs w:val="22"/>
        </w:rPr>
      </w:pPr>
    </w:p>
    <w:tbl>
      <w:tblPr>
        <w:tblW w:w="9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2410"/>
        <w:gridCol w:w="1984"/>
        <w:gridCol w:w="1095"/>
      </w:tblGrid>
      <w:tr w:rsidR="00C71C83" w:rsidTr="003764DF">
        <w:trPr>
          <w:trHeight w:val="70"/>
        </w:trPr>
        <w:tc>
          <w:tcPr>
            <w:tcW w:w="1560" w:type="dxa"/>
            <w:shd w:val="clear" w:color="auto" w:fill="auto"/>
            <w:noWrap/>
            <w:vAlign w:val="center"/>
            <w:hideMark/>
          </w:tcPr>
          <w:p w:rsidR="00C71C83" w:rsidRDefault="00C71C83">
            <w:pPr>
              <w:rPr>
                <w:rFonts w:ascii="Calibri" w:hAnsi="Calibri" w:cs="Calibri"/>
                <w:b/>
                <w:bCs/>
                <w:color w:val="000000"/>
                <w:sz w:val="20"/>
                <w:szCs w:val="20"/>
              </w:rPr>
            </w:pPr>
            <w:r>
              <w:rPr>
                <w:rFonts w:ascii="Calibri" w:hAnsi="Calibri" w:cs="Calibri"/>
                <w:b/>
                <w:bCs/>
                <w:color w:val="000000"/>
                <w:sz w:val="20"/>
                <w:szCs w:val="20"/>
              </w:rPr>
              <w:t>Județ</w:t>
            </w:r>
          </w:p>
        </w:tc>
        <w:tc>
          <w:tcPr>
            <w:tcW w:w="2126" w:type="dxa"/>
            <w:shd w:val="clear" w:color="auto" w:fill="auto"/>
            <w:vAlign w:val="center"/>
            <w:hideMark/>
          </w:tcPr>
          <w:p w:rsidR="00C71C83" w:rsidRDefault="00C71C83">
            <w:pPr>
              <w:jc w:val="center"/>
              <w:rPr>
                <w:rFonts w:ascii="Trebuchet MS" w:hAnsi="Trebuchet MS" w:cs="Calibri"/>
                <w:b/>
                <w:bCs/>
                <w:color w:val="000000"/>
                <w:sz w:val="20"/>
                <w:szCs w:val="20"/>
              </w:rPr>
            </w:pPr>
            <w:r>
              <w:rPr>
                <w:rFonts w:ascii="Trebuchet MS" w:hAnsi="Trebuchet MS" w:cs="Calibri"/>
                <w:b/>
                <w:bCs/>
                <w:color w:val="000000"/>
                <w:sz w:val="20"/>
                <w:szCs w:val="20"/>
              </w:rPr>
              <w:t>Rezervații ale Biosferei/Geoparc UNESCO</w:t>
            </w:r>
          </w:p>
        </w:tc>
        <w:tc>
          <w:tcPr>
            <w:tcW w:w="2410" w:type="dxa"/>
            <w:shd w:val="clear" w:color="auto" w:fill="auto"/>
            <w:vAlign w:val="center"/>
            <w:hideMark/>
          </w:tcPr>
          <w:p w:rsidR="00C71C83" w:rsidRDefault="00C71C83">
            <w:pPr>
              <w:jc w:val="center"/>
              <w:rPr>
                <w:rFonts w:ascii="Trebuchet MS" w:hAnsi="Trebuchet MS" w:cs="Calibri"/>
                <w:b/>
                <w:bCs/>
                <w:color w:val="000000"/>
                <w:sz w:val="20"/>
                <w:szCs w:val="20"/>
              </w:rPr>
            </w:pPr>
            <w:r>
              <w:rPr>
                <w:rFonts w:ascii="Trebuchet MS" w:hAnsi="Trebuchet MS" w:cs="Calibri"/>
                <w:b/>
                <w:bCs/>
                <w:color w:val="000000"/>
                <w:sz w:val="20"/>
                <w:szCs w:val="20"/>
              </w:rPr>
              <w:t>Parcuri naționale</w:t>
            </w:r>
          </w:p>
        </w:tc>
        <w:tc>
          <w:tcPr>
            <w:tcW w:w="1984" w:type="dxa"/>
            <w:shd w:val="clear" w:color="auto" w:fill="auto"/>
            <w:vAlign w:val="center"/>
            <w:hideMark/>
          </w:tcPr>
          <w:p w:rsidR="00C71C83" w:rsidRDefault="00C71C83">
            <w:pPr>
              <w:jc w:val="center"/>
              <w:rPr>
                <w:rFonts w:ascii="Trebuchet MS" w:hAnsi="Trebuchet MS" w:cs="Calibri"/>
                <w:b/>
                <w:bCs/>
                <w:color w:val="000000"/>
                <w:sz w:val="20"/>
                <w:szCs w:val="20"/>
              </w:rPr>
            </w:pPr>
            <w:r>
              <w:rPr>
                <w:rFonts w:ascii="Trebuchet MS" w:hAnsi="Trebuchet MS" w:cs="Calibri"/>
                <w:b/>
                <w:bCs/>
                <w:color w:val="000000"/>
                <w:sz w:val="20"/>
                <w:szCs w:val="20"/>
              </w:rPr>
              <w:t>Parcuri naturale</w:t>
            </w:r>
          </w:p>
        </w:tc>
        <w:tc>
          <w:tcPr>
            <w:tcW w:w="1095" w:type="dxa"/>
            <w:shd w:val="clear" w:color="auto" w:fill="auto"/>
            <w:vAlign w:val="center"/>
            <w:hideMark/>
          </w:tcPr>
          <w:p w:rsidR="00C71C83" w:rsidRDefault="00C71C83">
            <w:pPr>
              <w:jc w:val="center"/>
              <w:rPr>
                <w:rFonts w:ascii="Trebuchet MS" w:hAnsi="Trebuchet MS" w:cs="Calibri"/>
                <w:b/>
                <w:bCs/>
                <w:color w:val="000000"/>
                <w:sz w:val="20"/>
                <w:szCs w:val="20"/>
              </w:rPr>
            </w:pPr>
            <w:r>
              <w:rPr>
                <w:rFonts w:ascii="Trebuchet MS" w:hAnsi="Trebuchet MS" w:cs="Calibri"/>
                <w:b/>
                <w:bCs/>
                <w:color w:val="000000"/>
                <w:sz w:val="20"/>
                <w:szCs w:val="20"/>
              </w:rPr>
              <w:t>Indicator III.1</w:t>
            </w:r>
          </w:p>
        </w:tc>
      </w:tr>
      <w:tr w:rsidR="00C71C83" w:rsidTr="003764DF">
        <w:trPr>
          <w:trHeight w:val="132"/>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Caras-Severin</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Rezervația Biosferei Retezat</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Retezat, Semenic-Cheile Carașului, Cheile Nerei-Beușnița, Domogled-Valea Cernei</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Porțile de Fier</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30</w:t>
            </w:r>
          </w:p>
        </w:tc>
      </w:tr>
      <w:tr w:rsidR="00C71C83" w:rsidTr="003764DF">
        <w:trPr>
          <w:trHeight w:val="358"/>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Hunedoara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Geoparcul Dinozaurilor Țara Hațegului, Rezervația Biosferei Retezat</w:t>
            </w:r>
          </w:p>
        </w:tc>
        <w:tc>
          <w:tcPr>
            <w:tcW w:w="2410" w:type="dxa"/>
            <w:shd w:val="clear" w:color="auto" w:fill="auto"/>
            <w:vAlign w:val="center"/>
            <w:hideMark/>
          </w:tcPr>
          <w:p w:rsidR="00C71C83" w:rsidRDefault="00C71C83">
            <w:pPr>
              <w:rPr>
                <w:rFonts w:ascii="Calibri" w:hAnsi="Calibri" w:cs="Calibri"/>
                <w:color w:val="000000"/>
                <w:sz w:val="22"/>
                <w:szCs w:val="22"/>
              </w:rPr>
            </w:pPr>
            <w:r>
              <w:rPr>
                <w:rFonts w:ascii="Calibri" w:hAnsi="Calibri" w:cs="Calibri"/>
                <w:color w:val="000000"/>
                <w:sz w:val="22"/>
                <w:szCs w:val="22"/>
              </w:rPr>
              <w:t>Retezat, Defileul Jiului</w:t>
            </w:r>
          </w:p>
        </w:tc>
        <w:tc>
          <w:tcPr>
            <w:tcW w:w="1984" w:type="dxa"/>
            <w:shd w:val="clear" w:color="auto" w:fill="auto"/>
            <w:vAlign w:val="center"/>
            <w:hideMark/>
          </w:tcPr>
          <w:p w:rsidR="00C71C83" w:rsidRDefault="00C71C83">
            <w:pPr>
              <w:rPr>
                <w:rFonts w:ascii="Calibri" w:hAnsi="Calibri" w:cs="Calibri"/>
                <w:color w:val="000000"/>
                <w:sz w:val="22"/>
                <w:szCs w:val="22"/>
              </w:rPr>
            </w:pPr>
            <w:r>
              <w:rPr>
                <w:rFonts w:ascii="Calibri" w:hAnsi="Calibri" w:cs="Calibri"/>
                <w:color w:val="000000"/>
                <w:sz w:val="22"/>
                <w:szCs w:val="22"/>
              </w:rPr>
              <w:t>Grădiștea Muncelului-Cioclovina, Geoparcul Dinozaurilor Țara Hațegului</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30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Gorj</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Rezervația Biosferei Retezat</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Retezat, Domogled-Valea Cernei, Defileul Jiului</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20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Maramures</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Rezervația Biosferei Pietrosul Rodnei</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Munții Rodnei</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Munții Maramureș</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20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Bistrita-Nasaud</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Rezervația Biosferei Pietrosul Rodnei</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Munții Rodnei, Călimani</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Mehedinti</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Domogled-Valea Cernei</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Porțile de Fier, Geoparcul Platoul Mehedinți</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Neamt</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Ceahlău, Cheile Bicazului-Hășmaș</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Vânători Neamț</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Tulcea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Rezervația Biosferei Delta Dunării</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Munții Măcinului</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15</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Bihor</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Apuseni, Cefa</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Brasov</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Piatra Craiului</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Bucegi</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Constanta</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Rezervația Biosferei Delta Dunării</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Harghita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Călimani, Cheile Bicazului-Hășmaș</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Mures</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Călimani</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Defileul Mureșului Superior</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Valcea</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Cozia, Buila-Vânturarița</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lastRenderedPageBreak/>
              <w:t>Alba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Apuseni</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Arad</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Lunca Mureșului</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Arges</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Piatra Craiului</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Braila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Balta Mică a Brăilei</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Cluj</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Apuseni</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Dambovita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Bucegi</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Galati</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Lunca Joasă a Prutului Inferior</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Giurgiu</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Comana</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Municipiul Bucuresti</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Văcărești</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Prahova</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Bucegi</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Suceava</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Călimani</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Timis</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Lunca Mureșului</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Vrancea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Putna Vrancea</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Bacau</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Botosani</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Buzau</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Calarasi</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Covasna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Dolj</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Ialomita</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Iasi</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Ilfov</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Olt</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Salaj</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Satu Mare</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auto" w:fill="auto"/>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Sibiu</w:t>
            </w:r>
          </w:p>
        </w:tc>
        <w:tc>
          <w:tcPr>
            <w:tcW w:w="2126"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auto" w:fill="auto"/>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auto" w:fill="auto"/>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Teleorman</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r w:rsidR="00C71C83" w:rsidTr="003764DF">
        <w:trPr>
          <w:trHeight w:val="70"/>
        </w:trPr>
        <w:tc>
          <w:tcPr>
            <w:tcW w:w="1560" w:type="dxa"/>
            <w:shd w:val="clear" w:color="000000" w:fill="FFFFFF"/>
            <w:vAlign w:val="center"/>
            <w:hideMark/>
          </w:tcPr>
          <w:p w:rsidR="00C71C83" w:rsidRDefault="00C71C83">
            <w:pPr>
              <w:rPr>
                <w:rFonts w:ascii="Trebuchet MS" w:hAnsi="Trebuchet MS" w:cs="Calibri"/>
                <w:color w:val="000000"/>
                <w:sz w:val="20"/>
                <w:szCs w:val="20"/>
              </w:rPr>
            </w:pPr>
            <w:r>
              <w:rPr>
                <w:rFonts w:ascii="Trebuchet MS" w:hAnsi="Trebuchet MS" w:cs="Calibri"/>
                <w:color w:val="000000"/>
                <w:sz w:val="20"/>
                <w:szCs w:val="20"/>
              </w:rPr>
              <w:t>Vaslui</w:t>
            </w:r>
          </w:p>
        </w:tc>
        <w:tc>
          <w:tcPr>
            <w:tcW w:w="2126"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2410"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984" w:type="dxa"/>
            <w:shd w:val="clear" w:color="000000" w:fill="FFFFFF"/>
            <w:vAlign w:val="center"/>
            <w:hideMark/>
          </w:tcPr>
          <w:p w:rsidR="00C71C83" w:rsidRDefault="00C71C83">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1095" w:type="dxa"/>
            <w:shd w:val="clear" w:color="000000" w:fill="FFFFFF"/>
            <w:vAlign w:val="center"/>
            <w:hideMark/>
          </w:tcPr>
          <w:p w:rsidR="00C71C83" w:rsidRPr="007165DC" w:rsidRDefault="00C71C83">
            <w:pPr>
              <w:jc w:val="center"/>
              <w:rPr>
                <w:rFonts w:ascii="Trebuchet MS" w:hAnsi="Trebuchet MS" w:cs="Calibri"/>
                <w:b/>
                <w:color w:val="000000"/>
                <w:sz w:val="20"/>
                <w:szCs w:val="20"/>
              </w:rPr>
            </w:pPr>
            <w:r w:rsidRPr="007165DC">
              <w:rPr>
                <w:rFonts w:ascii="Trebuchet MS" w:hAnsi="Trebuchet MS" w:cs="Calibri"/>
                <w:b/>
                <w:color w:val="000000"/>
                <w:sz w:val="20"/>
                <w:szCs w:val="20"/>
              </w:rPr>
              <w:t>0</w:t>
            </w:r>
          </w:p>
        </w:tc>
      </w:tr>
    </w:tbl>
    <w:p w:rsidR="00C71C83" w:rsidRDefault="00C71C83" w:rsidP="007B5C44">
      <w:pPr>
        <w:rPr>
          <w:rFonts w:ascii="Trebuchet MS" w:hAnsi="Trebuchet MS" w:cstheme="minorHAnsi"/>
          <w:b/>
          <w:sz w:val="22"/>
          <w:szCs w:val="22"/>
        </w:rPr>
      </w:pPr>
    </w:p>
    <w:p w:rsidR="00051063" w:rsidRDefault="00051063" w:rsidP="007B5C44">
      <w:pPr>
        <w:rPr>
          <w:rFonts w:ascii="Trebuchet MS" w:hAnsi="Trebuchet MS" w:cstheme="minorHAnsi"/>
          <w:b/>
          <w:sz w:val="22"/>
          <w:szCs w:val="22"/>
        </w:rPr>
      </w:pPr>
    </w:p>
    <w:p w:rsidR="00051063" w:rsidRPr="00CD1E58" w:rsidRDefault="00051063" w:rsidP="00D903B1">
      <w:pPr>
        <w:rPr>
          <w:rFonts w:ascii="Trebuchet MS" w:hAnsi="Trebuchet MS" w:cstheme="minorHAnsi"/>
          <w:b/>
          <w:sz w:val="22"/>
          <w:szCs w:val="22"/>
        </w:rPr>
      </w:pPr>
      <w:r w:rsidRPr="00CD1E58">
        <w:rPr>
          <w:rFonts w:ascii="Trebuchet MS" w:hAnsi="Trebuchet MS" w:cstheme="minorHAnsi"/>
          <w:b/>
          <w:sz w:val="22"/>
          <w:szCs w:val="22"/>
        </w:rPr>
        <w:t xml:space="preserve">Indicator III.2. – </w:t>
      </w:r>
      <w:r w:rsidR="00D903B1" w:rsidRPr="00CD1E58">
        <w:rPr>
          <w:rFonts w:ascii="Trebuchet MS" w:hAnsi="Trebuchet MS" w:cs="Calibri"/>
          <w:b/>
          <w:bCs/>
          <w:sz w:val="22"/>
          <w:szCs w:val="22"/>
        </w:rPr>
        <w:t xml:space="preserve">Raportul dintre </w:t>
      </w:r>
      <w:r w:rsidR="00D903B1" w:rsidRPr="00CD1E58">
        <w:rPr>
          <w:rFonts w:ascii="Trebuchet MS" w:hAnsi="Trebuchet MS" w:cstheme="minorHAnsi"/>
          <w:b/>
          <w:sz w:val="22"/>
          <w:szCs w:val="22"/>
        </w:rPr>
        <w:t>suprafeța ariilor naturale și suprafața totală a județului</w:t>
      </w:r>
    </w:p>
    <w:p w:rsidR="00051063" w:rsidRPr="00CD1E58" w:rsidRDefault="00051063" w:rsidP="007B5C44">
      <w:pPr>
        <w:rPr>
          <w:rFonts w:ascii="Trebuchet MS" w:hAnsi="Trebuchet MS" w:cstheme="minorHAnsi"/>
          <w:b/>
          <w:sz w:val="22"/>
          <w:szCs w:val="22"/>
        </w:rPr>
      </w:pPr>
    </w:p>
    <w:p w:rsidR="00D903B1" w:rsidRPr="00CD1E58" w:rsidRDefault="00D903B1" w:rsidP="00D903B1">
      <w:pPr>
        <w:jc w:val="both"/>
        <w:rPr>
          <w:rFonts w:ascii="Trebuchet MS" w:hAnsi="Trebuchet MS" w:cstheme="minorHAnsi"/>
          <w:sz w:val="22"/>
          <w:szCs w:val="22"/>
        </w:rPr>
      </w:pPr>
      <w:r w:rsidRPr="00CD1E58">
        <w:rPr>
          <w:rFonts w:ascii="Trebuchet MS" w:hAnsi="Trebuchet MS"/>
          <w:sz w:val="22"/>
          <w:szCs w:val="22"/>
        </w:rPr>
        <w:t xml:space="preserve">Se va face o ordonare a județelor în funcție de </w:t>
      </w:r>
      <w:r w:rsidRPr="00CD1E58">
        <w:rPr>
          <w:rFonts w:ascii="Trebuchet MS" w:hAnsi="Trebuchet MS" w:cs="Calibri"/>
          <w:bCs/>
          <w:sz w:val="22"/>
          <w:szCs w:val="22"/>
        </w:rPr>
        <w:t xml:space="preserve">raportul dintre </w:t>
      </w:r>
      <w:r w:rsidRPr="00CD1E58">
        <w:rPr>
          <w:rFonts w:ascii="Trebuchet MS" w:hAnsi="Trebuchet MS" w:cstheme="minorHAnsi"/>
          <w:sz w:val="22"/>
          <w:szCs w:val="22"/>
        </w:rPr>
        <w:t>suprafeța ariilor naturale și suprafața totală a județului.</w:t>
      </w:r>
    </w:p>
    <w:p w:rsidR="00D903B1" w:rsidRPr="00CD1E58" w:rsidRDefault="00D903B1" w:rsidP="00D903B1">
      <w:pPr>
        <w:jc w:val="both"/>
        <w:rPr>
          <w:rFonts w:ascii="Trebuchet MS" w:hAnsi="Trebuchet MS"/>
          <w:sz w:val="22"/>
          <w:szCs w:val="22"/>
        </w:rPr>
      </w:pPr>
      <w:r w:rsidRPr="00CD1E58">
        <w:rPr>
          <w:rFonts w:ascii="Trebuchet MS" w:hAnsi="Trebuchet MS"/>
          <w:sz w:val="22"/>
          <w:szCs w:val="22"/>
        </w:rPr>
        <w:t>Se acordă un punctaj maxim de 42 de puncte pentru județul aflat pe locul 1, 41 de puncte pentru județul aflat pe locul 2, … 1 punct pentru județul aflat pe locul 42.</w:t>
      </w:r>
    </w:p>
    <w:p w:rsidR="00D903B1" w:rsidRPr="00CD1E58" w:rsidRDefault="00D903B1" w:rsidP="007B5C44">
      <w:pPr>
        <w:rPr>
          <w:rFonts w:ascii="Trebuchet MS" w:hAnsi="Trebuchet MS" w:cstheme="minorHAnsi"/>
          <w:b/>
          <w:sz w:val="22"/>
          <w:szCs w:val="22"/>
        </w:rPr>
      </w:pPr>
    </w:p>
    <w:tbl>
      <w:tblPr>
        <w:tblW w:w="9387" w:type="dxa"/>
        <w:tblInd w:w="-5" w:type="dxa"/>
        <w:tblLook w:val="04A0" w:firstRow="1" w:lastRow="0" w:firstColumn="1" w:lastColumn="0" w:noHBand="0" w:noVBand="1"/>
      </w:tblPr>
      <w:tblGrid>
        <w:gridCol w:w="3119"/>
        <w:gridCol w:w="3685"/>
        <w:gridCol w:w="2583"/>
      </w:tblGrid>
      <w:tr w:rsidR="00A117C8" w:rsidRPr="00CD1E58" w:rsidTr="00A117C8">
        <w:trPr>
          <w:trHeight w:val="60"/>
        </w:trPr>
        <w:tc>
          <w:tcPr>
            <w:tcW w:w="3119" w:type="dxa"/>
            <w:tcBorders>
              <w:top w:val="single" w:sz="4" w:space="0" w:color="auto"/>
              <w:left w:val="single" w:sz="4" w:space="0" w:color="auto"/>
              <w:bottom w:val="single" w:sz="4" w:space="0" w:color="auto"/>
              <w:right w:val="single" w:sz="4" w:space="0" w:color="auto"/>
            </w:tcBorders>
            <w:shd w:val="clear" w:color="E6E6E6" w:fill="FFFFFF"/>
            <w:vAlign w:val="bottom"/>
            <w:hideMark/>
          </w:tcPr>
          <w:p w:rsidR="00A117C8" w:rsidRPr="00CD1E58" w:rsidRDefault="00A117C8" w:rsidP="00D903B1">
            <w:pPr>
              <w:jc w:val="center"/>
              <w:rPr>
                <w:rFonts w:ascii="Trebuchet MS" w:hAnsi="Trebuchet MS" w:cs="Calibri"/>
                <w:b/>
                <w:bCs/>
                <w:sz w:val="20"/>
                <w:szCs w:val="20"/>
              </w:rPr>
            </w:pPr>
            <w:r w:rsidRPr="00CD1E58">
              <w:rPr>
                <w:rFonts w:ascii="Trebuchet MS" w:hAnsi="Trebuchet MS" w:cs="Calibri"/>
                <w:b/>
                <w:bCs/>
                <w:sz w:val="20"/>
                <w:szCs w:val="20"/>
              </w:rPr>
              <w:t>Județ</w:t>
            </w:r>
          </w:p>
        </w:tc>
        <w:tc>
          <w:tcPr>
            <w:tcW w:w="3685" w:type="dxa"/>
            <w:tcBorders>
              <w:top w:val="single" w:sz="4" w:space="0" w:color="auto"/>
              <w:left w:val="nil"/>
              <w:bottom w:val="single" w:sz="4" w:space="0" w:color="auto"/>
              <w:right w:val="single" w:sz="4" w:space="0" w:color="auto"/>
            </w:tcBorders>
            <w:shd w:val="clear" w:color="000000" w:fill="FFFFFF"/>
            <w:vAlign w:val="bottom"/>
            <w:hideMark/>
          </w:tcPr>
          <w:p w:rsidR="00A117C8" w:rsidRPr="00CD1E58" w:rsidRDefault="00A117C8" w:rsidP="00D903B1">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Procent ANP la nivel de județ</w:t>
            </w:r>
          </w:p>
        </w:tc>
        <w:tc>
          <w:tcPr>
            <w:tcW w:w="2583" w:type="dxa"/>
            <w:tcBorders>
              <w:top w:val="single" w:sz="4" w:space="0" w:color="auto"/>
              <w:left w:val="nil"/>
              <w:bottom w:val="single" w:sz="4" w:space="0" w:color="auto"/>
              <w:right w:val="single" w:sz="4" w:space="0" w:color="auto"/>
            </w:tcBorders>
            <w:shd w:val="clear" w:color="000000" w:fill="FFFFFF"/>
            <w:vAlign w:val="bottom"/>
            <w:hideMark/>
          </w:tcPr>
          <w:p w:rsidR="00A117C8" w:rsidRPr="00CD1E58" w:rsidRDefault="00A117C8" w:rsidP="00D903B1">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Indicator III.2</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Tulcea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74.37%</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42</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Sibiu</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50.76%</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41</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Mehedinți</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46.48%</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40</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Brașov</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41.68%</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39</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Maramureș</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39.20%</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38</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Mureș</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38.35%</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37</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Hunedoara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37.21%</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36</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Gorj</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37.10%</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35</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Harghita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33.71%</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34</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Caraș-Severin</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33.11%</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33</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Arad</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29.89%</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32</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Covasna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28.85%</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31</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Bihor</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27.81%</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30</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Alba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26.60%</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29</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Argeș</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23.76%</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28</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Constanța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22.06%</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27</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Vrancea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19.99%</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26</w:t>
            </w:r>
          </w:p>
        </w:tc>
      </w:tr>
      <w:tr w:rsidR="00A117C8" w:rsidRPr="00CD1E58" w:rsidTr="003764DF">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Neamț</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19.54%</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25</w:t>
            </w:r>
          </w:p>
        </w:tc>
      </w:tr>
      <w:tr w:rsidR="00A117C8" w:rsidRPr="00CD1E58" w:rsidTr="003764DF">
        <w:trPr>
          <w:trHeight w:val="6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Cluj</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18.02%</w:t>
            </w:r>
          </w:p>
        </w:tc>
        <w:tc>
          <w:tcPr>
            <w:tcW w:w="2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24</w:t>
            </w:r>
          </w:p>
        </w:tc>
      </w:tr>
      <w:tr w:rsidR="00A117C8" w:rsidRPr="00CD1E58" w:rsidTr="003764DF">
        <w:trPr>
          <w:trHeight w:val="6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lastRenderedPageBreak/>
              <w:t>Vâlcea</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17.99%</w:t>
            </w:r>
          </w:p>
        </w:tc>
        <w:tc>
          <w:tcPr>
            <w:tcW w:w="2583" w:type="dxa"/>
            <w:tcBorders>
              <w:top w:val="single" w:sz="4" w:space="0" w:color="auto"/>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23</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Bistrița-Năsăud</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17.53%</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22</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Dolj</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17.18%</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21</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Iași</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15.08%</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20</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Giurgiu</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14.59%</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19</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Ialomița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14.43%</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18</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Brăila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14.11%</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17</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Galați</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13.77%</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16</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Suceava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13.44%</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15</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Timiș</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13.07%</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14</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Olt</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12.06%</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13</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Teleorman</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11.27%</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12</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Sălaj</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11.18%</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11</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Călărași</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11.17%</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10</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Satu Mare</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10.92%</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9</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Buzău</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8.85%</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8</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Vaslui</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8.77%</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7</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Botoșani</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8.49%</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6</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Bacău</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8.24%</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5</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Ilfov</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7.90%</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4</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Prahova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7.43%</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3</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Dâmbovița</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6.33%</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2</w:t>
            </w:r>
          </w:p>
        </w:tc>
      </w:tr>
      <w:tr w:rsidR="00A117C8" w:rsidRPr="00CD1E58" w:rsidTr="00A117C8">
        <w:trPr>
          <w:trHeight w:val="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A117C8" w:rsidRPr="00CD1E58" w:rsidRDefault="00A117C8" w:rsidP="00A117C8">
            <w:pPr>
              <w:rPr>
                <w:rFonts w:ascii="Trebuchet MS" w:hAnsi="Trebuchet MS" w:cs="Calibri"/>
                <w:color w:val="000000"/>
                <w:sz w:val="20"/>
                <w:szCs w:val="20"/>
              </w:rPr>
            </w:pPr>
            <w:r w:rsidRPr="00CD1E58">
              <w:rPr>
                <w:rFonts w:ascii="Trebuchet MS" w:hAnsi="Trebuchet MS" w:cs="Calibri"/>
                <w:color w:val="000000"/>
                <w:sz w:val="20"/>
                <w:szCs w:val="20"/>
              </w:rPr>
              <w:t>Municipiul București</w:t>
            </w:r>
          </w:p>
        </w:tc>
        <w:tc>
          <w:tcPr>
            <w:tcW w:w="3685"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color w:val="000000"/>
                <w:sz w:val="20"/>
                <w:szCs w:val="20"/>
              </w:rPr>
            </w:pPr>
            <w:r w:rsidRPr="00CD1E58">
              <w:rPr>
                <w:rFonts w:ascii="Trebuchet MS" w:hAnsi="Trebuchet MS" w:cs="Calibri"/>
                <w:color w:val="000000"/>
                <w:sz w:val="20"/>
                <w:szCs w:val="20"/>
              </w:rPr>
              <w:t>0.77%</w:t>
            </w:r>
          </w:p>
        </w:tc>
        <w:tc>
          <w:tcPr>
            <w:tcW w:w="2583" w:type="dxa"/>
            <w:tcBorders>
              <w:top w:val="nil"/>
              <w:left w:val="nil"/>
              <w:bottom w:val="single" w:sz="4" w:space="0" w:color="auto"/>
              <w:right w:val="single" w:sz="4" w:space="0" w:color="auto"/>
            </w:tcBorders>
            <w:shd w:val="clear" w:color="auto" w:fill="auto"/>
            <w:noWrap/>
            <w:vAlign w:val="bottom"/>
            <w:hideMark/>
          </w:tcPr>
          <w:p w:rsidR="00A117C8" w:rsidRPr="00CD1E58" w:rsidRDefault="00A117C8" w:rsidP="00A117C8">
            <w:pPr>
              <w:jc w:val="center"/>
              <w:rPr>
                <w:rFonts w:ascii="Trebuchet MS" w:hAnsi="Trebuchet MS" w:cs="Calibri"/>
                <w:b/>
                <w:color w:val="000000"/>
                <w:sz w:val="20"/>
                <w:szCs w:val="20"/>
              </w:rPr>
            </w:pPr>
            <w:r w:rsidRPr="00CD1E58">
              <w:rPr>
                <w:rFonts w:ascii="Trebuchet MS" w:hAnsi="Trebuchet MS" w:cs="Calibri"/>
                <w:b/>
                <w:color w:val="000000"/>
                <w:sz w:val="20"/>
                <w:szCs w:val="20"/>
              </w:rPr>
              <w:t>1</w:t>
            </w:r>
          </w:p>
        </w:tc>
      </w:tr>
    </w:tbl>
    <w:p w:rsidR="00A117C8" w:rsidRDefault="00D903B1" w:rsidP="007B5C44">
      <w:pPr>
        <w:rPr>
          <w:rFonts w:ascii="Trebuchet MS" w:hAnsi="Trebuchet MS" w:cstheme="minorHAnsi"/>
          <w:sz w:val="20"/>
          <w:szCs w:val="20"/>
        </w:rPr>
      </w:pPr>
      <w:r w:rsidRPr="00CD1E58">
        <w:rPr>
          <w:rFonts w:ascii="Trebuchet MS" w:hAnsi="Trebuchet MS" w:cstheme="minorHAnsi"/>
          <w:b/>
          <w:sz w:val="20"/>
          <w:szCs w:val="20"/>
        </w:rPr>
        <w:t xml:space="preserve">Sursa: </w:t>
      </w:r>
      <w:r w:rsidRPr="00CD1E58">
        <w:rPr>
          <w:rFonts w:ascii="Trebuchet MS" w:hAnsi="Trebuchet MS" w:cstheme="minorHAnsi"/>
          <w:sz w:val="20"/>
          <w:szCs w:val="20"/>
        </w:rPr>
        <w:t>informații primite de la Ministerul Mediului, Apelor și Pădurilor</w:t>
      </w:r>
    </w:p>
    <w:p w:rsidR="00D903B1" w:rsidRPr="00D903B1" w:rsidRDefault="00D903B1" w:rsidP="007B5C44">
      <w:pPr>
        <w:rPr>
          <w:rFonts w:ascii="Trebuchet MS" w:hAnsi="Trebuchet MS" w:cstheme="minorHAnsi"/>
          <w:b/>
          <w:sz w:val="20"/>
          <w:szCs w:val="20"/>
        </w:rPr>
      </w:pPr>
    </w:p>
    <w:p w:rsidR="00051063" w:rsidRDefault="00051063" w:rsidP="007B5C44">
      <w:pPr>
        <w:rPr>
          <w:rFonts w:ascii="Trebuchet MS" w:hAnsi="Trebuchet MS" w:cstheme="minorHAnsi"/>
          <w:b/>
          <w:sz w:val="22"/>
          <w:szCs w:val="22"/>
        </w:rPr>
      </w:pPr>
    </w:p>
    <w:p w:rsidR="00FB2DA5" w:rsidRDefault="00386903" w:rsidP="00FB2DA5">
      <w:pPr>
        <w:rPr>
          <w:rFonts w:ascii="Trebuchet MS" w:hAnsi="Trebuchet MS" w:cstheme="minorHAnsi"/>
          <w:b/>
          <w:color w:val="000000"/>
          <w:sz w:val="22"/>
          <w:szCs w:val="22"/>
        </w:rPr>
      </w:pPr>
      <w:r w:rsidRPr="00386903">
        <w:rPr>
          <w:rFonts w:ascii="Trebuchet MS" w:hAnsi="Trebuchet MS" w:cstheme="minorHAnsi"/>
          <w:b/>
          <w:sz w:val="22"/>
          <w:szCs w:val="22"/>
        </w:rPr>
        <w:t>Indicator II</w:t>
      </w:r>
      <w:r w:rsidR="003D2004">
        <w:rPr>
          <w:rFonts w:ascii="Trebuchet MS" w:hAnsi="Trebuchet MS" w:cstheme="minorHAnsi"/>
          <w:b/>
          <w:sz w:val="22"/>
          <w:szCs w:val="22"/>
        </w:rPr>
        <w:t>I.3</w:t>
      </w:r>
      <w:r w:rsidRPr="00386903">
        <w:rPr>
          <w:rFonts w:ascii="Trebuchet MS" w:hAnsi="Trebuchet MS" w:cstheme="minorHAnsi"/>
          <w:b/>
          <w:sz w:val="22"/>
          <w:szCs w:val="22"/>
        </w:rPr>
        <w:t xml:space="preserve"> – </w:t>
      </w:r>
      <w:r w:rsidR="00E9008C" w:rsidRPr="00386903">
        <w:rPr>
          <w:rFonts w:ascii="Trebuchet MS" w:hAnsi="Trebuchet MS" w:cstheme="minorHAnsi"/>
          <w:b/>
          <w:color w:val="000000"/>
          <w:sz w:val="22"/>
          <w:szCs w:val="22"/>
        </w:rPr>
        <w:t>Monumente istorice</w:t>
      </w:r>
      <w:r w:rsidR="00BA566F">
        <w:rPr>
          <w:rFonts w:ascii="Trebuchet MS" w:hAnsi="Trebuchet MS" w:cstheme="minorHAnsi"/>
          <w:b/>
          <w:color w:val="000000"/>
          <w:sz w:val="22"/>
          <w:szCs w:val="22"/>
        </w:rPr>
        <w:t xml:space="preserve"> (</w:t>
      </w:r>
      <w:r w:rsidR="00E9008C" w:rsidRPr="00386903">
        <w:rPr>
          <w:rFonts w:ascii="Trebuchet MS" w:hAnsi="Trebuchet MS" w:cstheme="minorHAnsi"/>
          <w:b/>
          <w:color w:val="000000"/>
          <w:sz w:val="22"/>
          <w:szCs w:val="22"/>
        </w:rPr>
        <w:t>2015</w:t>
      </w:r>
      <w:r w:rsidR="00BA566F">
        <w:rPr>
          <w:rFonts w:ascii="Trebuchet MS" w:hAnsi="Trebuchet MS" w:cstheme="minorHAnsi"/>
          <w:b/>
          <w:color w:val="000000"/>
          <w:sz w:val="22"/>
          <w:szCs w:val="22"/>
        </w:rPr>
        <w:t>)</w:t>
      </w:r>
    </w:p>
    <w:p w:rsidR="001F4FF0" w:rsidRPr="001F4FF0" w:rsidRDefault="001F4FF0" w:rsidP="001F4FF0">
      <w:pPr>
        <w:spacing w:before="240" w:after="120"/>
        <w:jc w:val="both"/>
        <w:rPr>
          <w:rFonts w:ascii="Trebuchet MS" w:hAnsi="Trebuchet MS" w:cstheme="minorHAnsi"/>
          <w:sz w:val="22"/>
          <w:szCs w:val="22"/>
        </w:rPr>
      </w:pPr>
      <w:r w:rsidRPr="001F4FF0">
        <w:rPr>
          <w:rFonts w:ascii="Trebuchet MS" w:hAnsi="Trebuchet MS" w:cstheme="minorHAnsi"/>
          <w:sz w:val="22"/>
          <w:szCs w:val="22"/>
        </w:rPr>
        <w:t>Se realizează o ierarhizarea județelor în funcție de numărul de</w:t>
      </w:r>
      <w:r w:rsidRPr="001F4FF0">
        <w:rPr>
          <w:rFonts w:ascii="Trebuchet MS" w:hAnsi="Trebuchet MS" w:cstheme="minorHAnsi"/>
          <w:i/>
          <w:sz w:val="22"/>
          <w:szCs w:val="22"/>
        </w:rPr>
        <w:t xml:space="preserve"> monumente istorice (2015), </w:t>
      </w:r>
      <w:r w:rsidRPr="001F4FF0">
        <w:rPr>
          <w:rFonts w:ascii="Trebuchet MS" w:hAnsi="Trebuchet MS" w:cstheme="minorHAnsi"/>
          <w:sz w:val="22"/>
          <w:szCs w:val="22"/>
        </w:rPr>
        <w:t>așa cum se regăsesc în</w:t>
      </w:r>
      <w:r w:rsidRPr="001F4FF0">
        <w:rPr>
          <w:rFonts w:ascii="Trebuchet MS" w:hAnsi="Trebuchet MS" w:cstheme="minorHAnsi"/>
          <w:i/>
          <w:sz w:val="22"/>
          <w:szCs w:val="22"/>
        </w:rPr>
        <w:t xml:space="preserve"> </w:t>
      </w:r>
      <w:r w:rsidRPr="001F4FF0">
        <w:rPr>
          <w:rFonts w:ascii="Trebuchet MS" w:hAnsi="Trebuchet MS" w:cstheme="minorHAnsi"/>
          <w:sz w:val="22"/>
          <w:szCs w:val="22"/>
        </w:rPr>
        <w:t>A</w:t>
      </w:r>
      <w:r w:rsidRPr="001F4FF0">
        <w:rPr>
          <w:rFonts w:ascii="Trebuchet MS" w:hAnsi="Trebuchet MS"/>
          <w:color w:val="131313"/>
          <w:sz w:val="22"/>
          <w:szCs w:val="22"/>
        </w:rPr>
        <w:t>nexa la Ordinul ministrului culturii nr. 2.828/2015, pentru modificarea anexei nr. 1 la Ordinul ministrului culturii şi cultelor nr. 2.314/2004 privind aprobarea Listei monumentelor istorice, actualizată şi a Listei Monumentelor Istorice dispărute, cu modificările ulterioare (</w:t>
      </w:r>
      <w:hyperlink r:id="rId18" w:history="1">
        <w:r w:rsidRPr="001F4FF0">
          <w:rPr>
            <w:rStyle w:val="Hyperlink"/>
            <w:rFonts w:ascii="Trebuchet MS" w:hAnsi="Trebuchet MS"/>
            <w:sz w:val="22"/>
            <w:szCs w:val="22"/>
          </w:rPr>
          <w:t>http://www.cultura.ro/lista-monumentelor-istorice</w:t>
        </w:r>
      </w:hyperlink>
      <w:r w:rsidRPr="001F4FF0">
        <w:rPr>
          <w:rFonts w:ascii="Trebuchet MS" w:hAnsi="Trebuchet MS"/>
          <w:color w:val="131313"/>
          <w:sz w:val="22"/>
          <w:szCs w:val="22"/>
        </w:rPr>
        <w:t>)</w:t>
      </w:r>
      <w:r>
        <w:rPr>
          <w:rFonts w:ascii="Trebuchet MS" w:hAnsi="Trebuchet MS"/>
          <w:color w:val="131313"/>
          <w:sz w:val="22"/>
          <w:szCs w:val="22"/>
        </w:rPr>
        <w:t>.</w:t>
      </w:r>
    </w:p>
    <w:p w:rsidR="003D2004" w:rsidRPr="00BF7E7E" w:rsidRDefault="003D2004" w:rsidP="003D2004">
      <w:pPr>
        <w:jc w:val="both"/>
        <w:rPr>
          <w:rFonts w:ascii="Trebuchet MS" w:hAnsi="Trebuchet MS"/>
          <w:sz w:val="22"/>
          <w:szCs w:val="22"/>
        </w:rPr>
      </w:pPr>
      <w:r>
        <w:rPr>
          <w:rFonts w:ascii="Trebuchet MS" w:hAnsi="Trebuchet MS"/>
          <w:sz w:val="22"/>
          <w:szCs w:val="22"/>
        </w:rPr>
        <w:t>S</w:t>
      </w:r>
      <w:r w:rsidRPr="00BF7E7E">
        <w:rPr>
          <w:rFonts w:ascii="Trebuchet MS" w:hAnsi="Trebuchet MS"/>
          <w:sz w:val="22"/>
          <w:szCs w:val="22"/>
        </w:rPr>
        <w:t>e acordă un punctaj maxim de 42 de puncte pentru județul aflat pe locul 1, 41 de puncte pentru județul aflat pe locul 2, … 1 punct pentru județul aflat pe locul 42.</w:t>
      </w:r>
    </w:p>
    <w:p w:rsidR="003D2004" w:rsidRPr="00386903" w:rsidRDefault="003D2004" w:rsidP="00FB2DA5">
      <w:pPr>
        <w:rPr>
          <w:rFonts w:ascii="Trebuchet MS" w:hAnsi="Trebuchet MS" w:cstheme="minorHAnsi"/>
          <w:b/>
          <w:color w:val="000000"/>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5"/>
        <w:gridCol w:w="2800"/>
        <w:gridCol w:w="2878"/>
      </w:tblGrid>
      <w:tr w:rsidR="00B9039A" w:rsidRPr="00FD6742" w:rsidTr="003764DF">
        <w:trPr>
          <w:trHeight w:val="300"/>
        </w:trPr>
        <w:tc>
          <w:tcPr>
            <w:tcW w:w="3815" w:type="dxa"/>
            <w:shd w:val="clear" w:color="auto" w:fill="auto"/>
            <w:noWrap/>
            <w:vAlign w:val="center"/>
          </w:tcPr>
          <w:p w:rsidR="00B9039A" w:rsidRPr="00271EA8" w:rsidRDefault="00B9039A" w:rsidP="00271EA8">
            <w:pPr>
              <w:rPr>
                <w:rFonts w:ascii="Trebuchet MS" w:hAnsi="Trebuchet MS" w:cstheme="minorHAnsi"/>
                <w:b/>
                <w:color w:val="000000"/>
                <w:sz w:val="20"/>
                <w:szCs w:val="20"/>
              </w:rPr>
            </w:pPr>
            <w:r w:rsidRPr="00271EA8">
              <w:rPr>
                <w:rFonts w:ascii="Trebuchet MS" w:hAnsi="Trebuchet MS" w:cstheme="minorHAnsi"/>
                <w:b/>
                <w:color w:val="000000"/>
                <w:sz w:val="20"/>
                <w:szCs w:val="20"/>
              </w:rPr>
              <w:t>Județ</w:t>
            </w:r>
          </w:p>
        </w:tc>
        <w:tc>
          <w:tcPr>
            <w:tcW w:w="2800" w:type="dxa"/>
            <w:shd w:val="clear" w:color="auto" w:fill="auto"/>
            <w:noWrap/>
            <w:vAlign w:val="center"/>
          </w:tcPr>
          <w:p w:rsidR="00B9039A" w:rsidRPr="00271EA8" w:rsidRDefault="00B9039A" w:rsidP="003D2004">
            <w:pPr>
              <w:jc w:val="right"/>
              <w:rPr>
                <w:rFonts w:ascii="Trebuchet MS" w:hAnsi="Trebuchet MS" w:cstheme="minorHAnsi"/>
                <w:b/>
                <w:color w:val="000000"/>
                <w:sz w:val="20"/>
                <w:szCs w:val="20"/>
              </w:rPr>
            </w:pPr>
            <w:r w:rsidRPr="00271EA8">
              <w:rPr>
                <w:rFonts w:ascii="Trebuchet MS" w:hAnsi="Trebuchet MS" w:cstheme="minorHAnsi"/>
                <w:b/>
                <w:color w:val="000000"/>
                <w:sz w:val="20"/>
                <w:szCs w:val="20"/>
              </w:rPr>
              <w:t xml:space="preserve">Număr </w:t>
            </w:r>
            <w:r>
              <w:rPr>
                <w:rFonts w:ascii="Trebuchet MS" w:hAnsi="Trebuchet MS" w:cstheme="minorHAnsi"/>
                <w:b/>
                <w:color w:val="000000"/>
                <w:sz w:val="20"/>
                <w:szCs w:val="20"/>
              </w:rPr>
              <w:t>monumente istorice</w:t>
            </w:r>
          </w:p>
        </w:tc>
        <w:tc>
          <w:tcPr>
            <w:tcW w:w="2878" w:type="dxa"/>
            <w:vAlign w:val="center"/>
          </w:tcPr>
          <w:p w:rsidR="00B9039A" w:rsidRDefault="00B9039A" w:rsidP="00532B87">
            <w:pPr>
              <w:jc w:val="center"/>
              <w:rPr>
                <w:rFonts w:ascii="Trebuchet MS" w:hAnsi="Trebuchet MS" w:cstheme="minorHAnsi"/>
                <w:color w:val="000000"/>
                <w:sz w:val="20"/>
                <w:szCs w:val="20"/>
              </w:rPr>
            </w:pPr>
            <w:r w:rsidRPr="00BF7E7E">
              <w:rPr>
                <w:rFonts w:ascii="Trebuchet MS" w:hAnsi="Trebuchet MS" w:cs="Calibri"/>
                <w:b/>
                <w:color w:val="000000"/>
                <w:sz w:val="20"/>
                <w:szCs w:val="20"/>
              </w:rPr>
              <w:t>Indicator I</w:t>
            </w:r>
            <w:r>
              <w:rPr>
                <w:rFonts w:ascii="Trebuchet MS" w:hAnsi="Trebuchet MS" w:cs="Calibri"/>
                <w:b/>
                <w:color w:val="000000"/>
                <w:sz w:val="20"/>
                <w:szCs w:val="20"/>
              </w:rPr>
              <w:t>II</w:t>
            </w:r>
            <w:r w:rsidRPr="00BF7E7E">
              <w:rPr>
                <w:rFonts w:ascii="Trebuchet MS" w:hAnsi="Trebuchet MS" w:cs="Calibri"/>
                <w:b/>
                <w:color w:val="000000"/>
                <w:sz w:val="20"/>
                <w:szCs w:val="20"/>
              </w:rPr>
              <w:t>.</w:t>
            </w:r>
            <w:r>
              <w:rPr>
                <w:rFonts w:ascii="Trebuchet MS" w:hAnsi="Trebuchet MS" w:cs="Calibri"/>
                <w:b/>
                <w:color w:val="000000"/>
                <w:sz w:val="20"/>
                <w:szCs w:val="20"/>
              </w:rPr>
              <w:t>3</w:t>
            </w:r>
          </w:p>
        </w:tc>
      </w:tr>
      <w:tr w:rsidR="00B9039A" w:rsidRPr="00FD6742" w:rsidTr="003764DF">
        <w:trPr>
          <w:trHeight w:val="70"/>
        </w:trPr>
        <w:tc>
          <w:tcPr>
            <w:tcW w:w="3815" w:type="dxa"/>
            <w:shd w:val="clear" w:color="auto" w:fill="auto"/>
            <w:noWrap/>
            <w:vAlign w:val="bottom"/>
          </w:tcPr>
          <w:p w:rsidR="00B9039A" w:rsidRPr="00FD6742" w:rsidRDefault="004C3993" w:rsidP="00271EA8">
            <w:pPr>
              <w:rPr>
                <w:rFonts w:ascii="Trebuchet MS" w:hAnsi="Trebuchet MS" w:cstheme="minorHAnsi"/>
                <w:color w:val="000000"/>
                <w:sz w:val="20"/>
                <w:szCs w:val="20"/>
              </w:rPr>
            </w:pPr>
            <w:r>
              <w:rPr>
                <w:rFonts w:ascii="Trebuchet MS" w:hAnsi="Trebuchet MS" w:cstheme="minorHAnsi"/>
                <w:color w:val="000000"/>
                <w:sz w:val="20"/>
                <w:szCs w:val="20"/>
              </w:rPr>
              <w:t xml:space="preserve">Municipiul </w:t>
            </w:r>
            <w:r w:rsidR="00B9039A" w:rsidRPr="00FD6742">
              <w:rPr>
                <w:rFonts w:ascii="Trebuchet MS" w:hAnsi="Trebuchet MS" w:cstheme="minorHAnsi"/>
                <w:color w:val="000000"/>
                <w:sz w:val="20"/>
                <w:szCs w:val="20"/>
              </w:rPr>
              <w:t>București</w:t>
            </w:r>
          </w:p>
        </w:tc>
        <w:tc>
          <w:tcPr>
            <w:tcW w:w="2800" w:type="dxa"/>
            <w:shd w:val="clear" w:color="auto" w:fill="auto"/>
            <w:noWrap/>
            <w:vAlign w:val="bottom"/>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2651</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42</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Cluj</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1791</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41</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Iași</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1634</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40</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Dâmbovița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1237</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39</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Prahova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1073</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38</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Sibiu</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1053</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37</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Argeș</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1022</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36</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Mureș</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1018</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35</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Brașov</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986</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35</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Buzău</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869</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33</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Caraș Severin</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832</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32</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Vâlcea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791</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31</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Bistrița Năsăud</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768</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31</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Olt</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758</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21</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Harghita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742</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28</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Ilfov</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730</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27</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Dolj</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700</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27</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Constanța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694</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27</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Alba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686</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27</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Maramureș</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610</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23</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Covasna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594</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22</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lastRenderedPageBreak/>
              <w:t>Tulcea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574</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21</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Mehedinți</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570</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20</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Sălaj</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546</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20</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Giurgiu</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540</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18</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Neamț</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537</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18</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Hunedoara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518</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16</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Suceava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518</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15</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Botoșani</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510</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14</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Gorj</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503</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14</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Bihor</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455</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14</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Vaslui</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438</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11</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Vrancea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427</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Arad</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417</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Teleorman</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393</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8</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Bacău</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366</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8</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Timiș</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340</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8</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Satu Mare</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310</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8</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Călărași</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285</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4</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Galați</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263</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3</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Ialomița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227</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2</w:t>
            </w:r>
          </w:p>
        </w:tc>
      </w:tr>
      <w:tr w:rsidR="00B9039A" w:rsidRPr="00FD6742" w:rsidTr="003764DF">
        <w:trPr>
          <w:trHeight w:val="70"/>
        </w:trPr>
        <w:tc>
          <w:tcPr>
            <w:tcW w:w="3815" w:type="dxa"/>
            <w:shd w:val="clear" w:color="auto" w:fill="auto"/>
            <w:noWrap/>
            <w:vAlign w:val="bottom"/>
            <w:hideMark/>
          </w:tcPr>
          <w:p w:rsidR="00B9039A" w:rsidRPr="00FD6742" w:rsidRDefault="00B9039A" w:rsidP="00271EA8">
            <w:pPr>
              <w:rPr>
                <w:rFonts w:ascii="Trebuchet MS" w:hAnsi="Trebuchet MS" w:cstheme="minorHAnsi"/>
                <w:color w:val="000000"/>
                <w:sz w:val="20"/>
                <w:szCs w:val="20"/>
              </w:rPr>
            </w:pPr>
            <w:r w:rsidRPr="00FD6742">
              <w:rPr>
                <w:rFonts w:ascii="Trebuchet MS" w:hAnsi="Trebuchet MS" w:cstheme="minorHAnsi"/>
                <w:color w:val="000000"/>
                <w:sz w:val="20"/>
                <w:szCs w:val="20"/>
              </w:rPr>
              <w:t>Brăila</w:t>
            </w:r>
          </w:p>
        </w:tc>
        <w:tc>
          <w:tcPr>
            <w:tcW w:w="2800" w:type="dxa"/>
            <w:shd w:val="clear" w:color="auto" w:fill="auto"/>
            <w:noWrap/>
            <w:vAlign w:val="bottom"/>
            <w:hideMark/>
          </w:tcPr>
          <w:p w:rsidR="00B9039A" w:rsidRPr="00FD6742" w:rsidRDefault="00B9039A" w:rsidP="005F1DA3">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172</w:t>
            </w:r>
          </w:p>
        </w:tc>
        <w:tc>
          <w:tcPr>
            <w:tcW w:w="2878" w:type="dxa"/>
            <w:vAlign w:val="center"/>
          </w:tcPr>
          <w:p w:rsidR="00B9039A" w:rsidRPr="007165DC" w:rsidRDefault="00B9039A" w:rsidP="005F1DA3">
            <w:pPr>
              <w:jc w:val="center"/>
              <w:rPr>
                <w:rFonts w:ascii="Trebuchet MS" w:hAnsi="Trebuchet MS" w:cs="Calibri"/>
                <w:b/>
                <w:color w:val="000000"/>
                <w:sz w:val="20"/>
                <w:szCs w:val="20"/>
              </w:rPr>
            </w:pPr>
            <w:r w:rsidRPr="007165DC">
              <w:rPr>
                <w:rFonts w:ascii="Trebuchet MS" w:hAnsi="Trebuchet MS" w:cs="Calibri"/>
                <w:b/>
                <w:color w:val="000000"/>
                <w:sz w:val="20"/>
                <w:szCs w:val="20"/>
              </w:rPr>
              <w:t>1</w:t>
            </w:r>
          </w:p>
        </w:tc>
      </w:tr>
    </w:tbl>
    <w:p w:rsidR="00FB2DA5" w:rsidRDefault="00D55540" w:rsidP="00D55540">
      <w:pPr>
        <w:jc w:val="both"/>
        <w:rPr>
          <w:rFonts w:ascii="Trebuchet MS" w:hAnsi="Trebuchet MS"/>
          <w:color w:val="131313"/>
          <w:sz w:val="18"/>
          <w:szCs w:val="18"/>
        </w:rPr>
      </w:pPr>
      <w:r w:rsidRPr="00D55540">
        <w:rPr>
          <w:rFonts w:ascii="Trebuchet MS" w:hAnsi="Trebuchet MS" w:cstheme="minorHAnsi"/>
          <w:b/>
          <w:sz w:val="18"/>
          <w:szCs w:val="18"/>
        </w:rPr>
        <w:t>Sursa:</w:t>
      </w:r>
      <w:r w:rsidRPr="00D55540">
        <w:rPr>
          <w:rFonts w:ascii="Trebuchet MS" w:hAnsi="Trebuchet MS" w:cstheme="minorHAnsi"/>
          <w:sz w:val="18"/>
          <w:szCs w:val="18"/>
        </w:rPr>
        <w:t xml:space="preserve"> A</w:t>
      </w:r>
      <w:r w:rsidRPr="00D55540">
        <w:rPr>
          <w:rFonts w:ascii="Trebuchet MS" w:hAnsi="Trebuchet MS"/>
          <w:color w:val="131313"/>
          <w:sz w:val="18"/>
          <w:szCs w:val="18"/>
        </w:rPr>
        <w:t>nexă la Ordinul ministrului culturii nr. 2.828/2015, pentru modificarea anexei nr. 1 la Ordinul ministrului culturii şi cultelor nr. 2.314/2004 privind aprobarea Listei monumentelor istorice, actualizată şi a Listei Monumentelor Istorice dispărute, cu modificările ulterioare</w:t>
      </w:r>
      <w:r>
        <w:rPr>
          <w:rFonts w:ascii="Trebuchet MS" w:hAnsi="Trebuchet MS"/>
          <w:color w:val="131313"/>
          <w:sz w:val="18"/>
          <w:szCs w:val="18"/>
        </w:rPr>
        <w:t xml:space="preserve"> (</w:t>
      </w:r>
      <w:hyperlink r:id="rId19" w:history="1">
        <w:r w:rsidRPr="009859CC">
          <w:rPr>
            <w:rStyle w:val="Hyperlink"/>
            <w:rFonts w:ascii="Trebuchet MS" w:hAnsi="Trebuchet MS"/>
            <w:sz w:val="18"/>
            <w:szCs w:val="18"/>
          </w:rPr>
          <w:t>http://www.cultura.ro/lista-monumentelor-istorice</w:t>
        </w:r>
      </w:hyperlink>
      <w:r>
        <w:rPr>
          <w:rFonts w:ascii="Trebuchet MS" w:hAnsi="Trebuchet MS"/>
          <w:color w:val="131313"/>
          <w:sz w:val="18"/>
          <w:szCs w:val="18"/>
        </w:rPr>
        <w:t xml:space="preserve">) </w:t>
      </w:r>
    </w:p>
    <w:p w:rsidR="00D55540" w:rsidRDefault="00D55540" w:rsidP="00FB2DA5">
      <w:pPr>
        <w:rPr>
          <w:rFonts w:ascii="Trebuchet MS" w:hAnsi="Trebuchet MS"/>
          <w:color w:val="131313"/>
          <w:sz w:val="18"/>
          <w:szCs w:val="18"/>
        </w:rPr>
      </w:pPr>
    </w:p>
    <w:p w:rsidR="00D55540" w:rsidRDefault="00D55540" w:rsidP="00FB2DA5">
      <w:pPr>
        <w:rPr>
          <w:rFonts w:ascii="Trebuchet MS" w:hAnsi="Trebuchet MS" w:cstheme="minorHAnsi"/>
          <w:sz w:val="18"/>
          <w:szCs w:val="18"/>
        </w:rPr>
      </w:pPr>
    </w:p>
    <w:p w:rsidR="00FB2DA5" w:rsidRDefault="00386903" w:rsidP="00386903">
      <w:pPr>
        <w:rPr>
          <w:rFonts w:ascii="Trebuchet MS" w:hAnsi="Trebuchet MS" w:cstheme="minorHAnsi"/>
          <w:b/>
          <w:sz w:val="22"/>
          <w:szCs w:val="22"/>
        </w:rPr>
      </w:pPr>
      <w:r w:rsidRPr="00386903">
        <w:rPr>
          <w:rFonts w:ascii="Trebuchet MS" w:hAnsi="Trebuchet MS" w:cstheme="minorHAnsi"/>
          <w:b/>
          <w:sz w:val="22"/>
          <w:szCs w:val="22"/>
        </w:rPr>
        <w:t>Indicator II</w:t>
      </w:r>
      <w:r w:rsidR="003D2004">
        <w:rPr>
          <w:rFonts w:ascii="Trebuchet MS" w:hAnsi="Trebuchet MS" w:cstheme="minorHAnsi"/>
          <w:b/>
          <w:sz w:val="22"/>
          <w:szCs w:val="22"/>
        </w:rPr>
        <w:t>I.4</w:t>
      </w:r>
      <w:r w:rsidRPr="00386903">
        <w:rPr>
          <w:rFonts w:ascii="Trebuchet MS" w:hAnsi="Trebuchet MS" w:cstheme="minorHAnsi"/>
          <w:b/>
          <w:sz w:val="22"/>
          <w:szCs w:val="22"/>
        </w:rPr>
        <w:t xml:space="preserve"> – Număr monumente înscrise în Lista Patrimoniului Mondial UNESCO</w:t>
      </w:r>
    </w:p>
    <w:p w:rsidR="003D2004" w:rsidRDefault="003D2004" w:rsidP="00386903">
      <w:pPr>
        <w:rPr>
          <w:rFonts w:ascii="Trebuchet MS" w:hAnsi="Trebuchet MS" w:cstheme="minorHAnsi"/>
          <w:b/>
          <w:sz w:val="22"/>
          <w:szCs w:val="22"/>
        </w:rPr>
      </w:pPr>
    </w:p>
    <w:p w:rsidR="008B2034" w:rsidRPr="0077633A" w:rsidRDefault="008B2034" w:rsidP="008B2034">
      <w:pPr>
        <w:spacing w:after="120"/>
        <w:jc w:val="both"/>
        <w:rPr>
          <w:rFonts w:ascii="Trebuchet MS" w:hAnsi="Trebuchet MS" w:cstheme="minorHAnsi"/>
          <w:sz w:val="22"/>
          <w:szCs w:val="22"/>
        </w:rPr>
      </w:pPr>
      <w:r w:rsidRPr="0077633A">
        <w:rPr>
          <w:rFonts w:ascii="Trebuchet MS" w:hAnsi="Trebuchet MS" w:cstheme="minorHAnsi"/>
          <w:sz w:val="22"/>
          <w:szCs w:val="22"/>
        </w:rPr>
        <w:t>Se realizează o ierarhizarea județelor în funcție de numărul de</w:t>
      </w:r>
      <w:r w:rsidRPr="0077633A">
        <w:rPr>
          <w:rFonts w:ascii="Trebuchet MS" w:hAnsi="Trebuchet MS" w:cstheme="minorHAnsi"/>
          <w:i/>
          <w:sz w:val="22"/>
          <w:szCs w:val="22"/>
        </w:rPr>
        <w:t xml:space="preserve"> </w:t>
      </w:r>
      <w:r w:rsidRPr="0077633A">
        <w:rPr>
          <w:rFonts w:ascii="Trebuchet MS" w:hAnsi="Trebuchet MS" w:cstheme="minorHAnsi"/>
          <w:sz w:val="22"/>
          <w:szCs w:val="22"/>
        </w:rPr>
        <w:t>obiective</w:t>
      </w:r>
      <w:r w:rsidRPr="0077633A">
        <w:rPr>
          <w:rFonts w:ascii="Trebuchet MS" w:hAnsi="Trebuchet MS" w:cstheme="minorHAnsi"/>
          <w:i/>
          <w:sz w:val="22"/>
          <w:szCs w:val="22"/>
        </w:rPr>
        <w:t xml:space="preserve"> </w:t>
      </w:r>
      <w:r w:rsidRPr="0077633A">
        <w:rPr>
          <w:rFonts w:ascii="Trebuchet MS" w:hAnsi="Trebuchet MS"/>
          <w:sz w:val="22"/>
          <w:szCs w:val="22"/>
        </w:rPr>
        <w:t xml:space="preserve">înscrise </w:t>
      </w:r>
      <w:r w:rsidRPr="0077633A">
        <w:rPr>
          <w:rFonts w:ascii="Trebuchet MS" w:hAnsi="Trebuchet MS" w:cstheme="minorHAnsi"/>
          <w:sz w:val="22"/>
          <w:szCs w:val="22"/>
        </w:rPr>
        <w:t>Lista Patrimoniului Mondial UNESCO.</w:t>
      </w:r>
    </w:p>
    <w:p w:rsidR="00FB2DA5" w:rsidRDefault="008B2034" w:rsidP="008B2034">
      <w:pPr>
        <w:jc w:val="both"/>
        <w:rPr>
          <w:rFonts w:ascii="Trebuchet MS" w:hAnsi="Trebuchet MS"/>
          <w:sz w:val="22"/>
          <w:szCs w:val="22"/>
        </w:rPr>
      </w:pPr>
      <w:r w:rsidRPr="001140C2">
        <w:rPr>
          <w:rFonts w:ascii="Trebuchet MS" w:hAnsi="Trebuchet MS"/>
          <w:sz w:val="22"/>
          <w:szCs w:val="22"/>
        </w:rPr>
        <w:t xml:space="preserve">Pentru județele cu situri înscrise în </w:t>
      </w:r>
      <w:r>
        <w:rPr>
          <w:rFonts w:ascii="Trebuchet MS" w:hAnsi="Trebuchet MS"/>
          <w:sz w:val="22"/>
          <w:szCs w:val="22"/>
        </w:rPr>
        <w:t>această listă</w:t>
      </w:r>
      <w:r w:rsidRPr="001140C2">
        <w:rPr>
          <w:rFonts w:ascii="Trebuchet MS" w:hAnsi="Trebuchet MS"/>
          <w:sz w:val="22"/>
          <w:szCs w:val="22"/>
        </w:rPr>
        <w:t xml:space="preserve"> se va acorda câte 5 puncte pentru fiecare obiectiv (pentru un sit cu mai multe obiective, se vor acorda câte 5 puncte pentru fiecare obiectiv).</w:t>
      </w:r>
    </w:p>
    <w:p w:rsidR="008B2034" w:rsidRPr="00CD1E58" w:rsidRDefault="008B2034" w:rsidP="008B2034">
      <w:pPr>
        <w:rPr>
          <w:rFonts w:ascii="Trebuchet MS" w:hAnsi="Trebuchet MS" w:cstheme="minorHAnsi"/>
          <w:sz w:val="20"/>
          <w:szCs w:val="20"/>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5253"/>
        <w:gridCol w:w="1555"/>
      </w:tblGrid>
      <w:tr w:rsidR="008B2034" w:rsidRPr="00FD6742" w:rsidTr="008B2034">
        <w:trPr>
          <w:trHeight w:val="300"/>
        </w:trPr>
        <w:tc>
          <w:tcPr>
            <w:tcW w:w="2539" w:type="dxa"/>
            <w:shd w:val="clear" w:color="auto" w:fill="auto"/>
            <w:noWrap/>
            <w:vAlign w:val="center"/>
            <w:hideMark/>
          </w:tcPr>
          <w:p w:rsidR="008B2034" w:rsidRPr="00345B8A" w:rsidRDefault="008B2034" w:rsidP="008B2034">
            <w:pPr>
              <w:rPr>
                <w:rFonts w:ascii="Trebuchet MS" w:hAnsi="Trebuchet MS" w:cstheme="minorHAnsi"/>
                <w:b/>
                <w:color w:val="000000"/>
                <w:sz w:val="20"/>
                <w:szCs w:val="20"/>
              </w:rPr>
            </w:pPr>
            <w:r w:rsidRPr="00345B8A">
              <w:rPr>
                <w:rFonts w:ascii="Trebuchet MS" w:hAnsi="Trebuchet MS" w:cstheme="minorHAnsi"/>
                <w:b/>
                <w:color w:val="000000"/>
                <w:sz w:val="20"/>
                <w:szCs w:val="20"/>
              </w:rPr>
              <w:t> Județe</w:t>
            </w:r>
          </w:p>
        </w:tc>
        <w:tc>
          <w:tcPr>
            <w:tcW w:w="5253" w:type="dxa"/>
            <w:shd w:val="clear" w:color="auto" w:fill="auto"/>
            <w:noWrap/>
            <w:vAlign w:val="center"/>
            <w:hideMark/>
          </w:tcPr>
          <w:p w:rsidR="008B2034" w:rsidRDefault="008B2034" w:rsidP="008B2034">
            <w:pPr>
              <w:jc w:val="center"/>
              <w:rPr>
                <w:rFonts w:ascii="Trebuchet MS" w:hAnsi="Trebuchet MS" w:cstheme="minorHAnsi"/>
                <w:b/>
                <w:color w:val="000000"/>
                <w:sz w:val="20"/>
                <w:szCs w:val="20"/>
              </w:rPr>
            </w:pPr>
            <w:r w:rsidRPr="00345B8A">
              <w:rPr>
                <w:rFonts w:ascii="Trebuchet MS" w:hAnsi="Trebuchet MS" w:cstheme="minorHAnsi"/>
                <w:b/>
                <w:color w:val="000000"/>
                <w:sz w:val="20"/>
                <w:szCs w:val="20"/>
              </w:rPr>
              <w:t>Număr situri (număr obiective)</w:t>
            </w:r>
            <w:r>
              <w:rPr>
                <w:rFonts w:ascii="Trebuchet MS" w:hAnsi="Trebuchet MS" w:cstheme="minorHAnsi"/>
                <w:b/>
                <w:color w:val="000000"/>
                <w:sz w:val="20"/>
                <w:szCs w:val="20"/>
              </w:rPr>
              <w:t xml:space="preserve"> </w:t>
            </w:r>
          </w:p>
          <w:p w:rsidR="008B2034" w:rsidRPr="00345B8A" w:rsidRDefault="008B2034" w:rsidP="008B2034">
            <w:pPr>
              <w:jc w:val="center"/>
              <w:rPr>
                <w:rFonts w:ascii="Trebuchet MS" w:hAnsi="Trebuchet MS" w:cstheme="minorHAnsi"/>
                <w:b/>
                <w:color w:val="000000"/>
                <w:sz w:val="20"/>
                <w:szCs w:val="20"/>
              </w:rPr>
            </w:pPr>
            <w:r w:rsidRPr="00345B8A">
              <w:rPr>
                <w:rFonts w:ascii="Trebuchet MS" w:hAnsi="Trebuchet MS" w:cstheme="minorHAnsi"/>
                <w:b/>
                <w:color w:val="000000"/>
                <w:sz w:val="20"/>
                <w:szCs w:val="20"/>
              </w:rPr>
              <w:t xml:space="preserve">înscrise </w:t>
            </w:r>
            <w:r>
              <w:rPr>
                <w:rFonts w:ascii="Trebuchet MS" w:hAnsi="Trebuchet MS" w:cstheme="minorHAnsi"/>
                <w:b/>
                <w:color w:val="000000"/>
                <w:sz w:val="20"/>
                <w:szCs w:val="20"/>
              </w:rPr>
              <w:t>în</w:t>
            </w:r>
            <w:r w:rsidRPr="00345B8A">
              <w:rPr>
                <w:rFonts w:ascii="Trebuchet MS" w:hAnsi="Trebuchet MS" w:cstheme="minorHAnsi"/>
                <w:b/>
                <w:color w:val="000000"/>
                <w:sz w:val="20"/>
                <w:szCs w:val="20"/>
              </w:rPr>
              <w:t xml:space="preserve"> Lista Patrimoniului Mondial UNESCO </w:t>
            </w:r>
          </w:p>
        </w:tc>
        <w:tc>
          <w:tcPr>
            <w:tcW w:w="1555" w:type="dxa"/>
            <w:vAlign w:val="center"/>
          </w:tcPr>
          <w:p w:rsidR="008B2034" w:rsidRDefault="008B2034" w:rsidP="008B2034">
            <w:pPr>
              <w:jc w:val="center"/>
              <w:rPr>
                <w:rFonts w:ascii="Trebuchet MS" w:hAnsi="Trebuchet MS" w:cstheme="minorHAnsi"/>
                <w:color w:val="000000"/>
                <w:sz w:val="20"/>
                <w:szCs w:val="20"/>
              </w:rPr>
            </w:pPr>
            <w:r w:rsidRPr="00BF7E7E">
              <w:rPr>
                <w:rFonts w:ascii="Trebuchet MS" w:hAnsi="Trebuchet MS" w:cs="Calibri"/>
                <w:b/>
                <w:color w:val="000000"/>
                <w:sz w:val="20"/>
                <w:szCs w:val="20"/>
              </w:rPr>
              <w:t>Indicator I</w:t>
            </w:r>
            <w:r>
              <w:rPr>
                <w:rFonts w:ascii="Trebuchet MS" w:hAnsi="Trebuchet MS" w:cs="Calibri"/>
                <w:b/>
                <w:color w:val="000000"/>
                <w:sz w:val="20"/>
                <w:szCs w:val="20"/>
              </w:rPr>
              <w:t>II</w:t>
            </w:r>
            <w:r w:rsidRPr="00BF7E7E">
              <w:rPr>
                <w:rFonts w:ascii="Trebuchet MS" w:hAnsi="Trebuchet MS" w:cs="Calibri"/>
                <w:b/>
                <w:color w:val="000000"/>
                <w:sz w:val="20"/>
                <w:szCs w:val="20"/>
              </w:rPr>
              <w:t>.</w:t>
            </w:r>
            <w:r>
              <w:rPr>
                <w:rFonts w:ascii="Trebuchet MS" w:hAnsi="Trebuchet MS" w:cs="Calibri"/>
                <w:b/>
                <w:color w:val="000000"/>
                <w:sz w:val="20"/>
                <w:szCs w:val="20"/>
              </w:rPr>
              <w:t>4</w:t>
            </w:r>
          </w:p>
        </w:tc>
      </w:tr>
      <w:tr w:rsidR="008B2034" w:rsidRPr="00FD6742" w:rsidTr="008B2034">
        <w:trPr>
          <w:trHeight w:val="300"/>
        </w:trPr>
        <w:tc>
          <w:tcPr>
            <w:tcW w:w="2539" w:type="dxa"/>
            <w:shd w:val="clear" w:color="auto" w:fill="auto"/>
            <w:noWrap/>
            <w:vAlign w:val="bottom"/>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Maramureș</w:t>
            </w:r>
          </w:p>
        </w:tc>
        <w:tc>
          <w:tcPr>
            <w:tcW w:w="5253" w:type="dxa"/>
            <w:shd w:val="clear" w:color="auto" w:fill="auto"/>
            <w:noWrap/>
            <w:vAlign w:val="bottom"/>
          </w:tcPr>
          <w:p w:rsidR="008B2034" w:rsidRPr="00FD6742"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2</w:t>
            </w:r>
            <w:r w:rsidRPr="00FD6742">
              <w:rPr>
                <w:rFonts w:ascii="Trebuchet MS" w:hAnsi="Trebuchet MS" w:cstheme="minorHAnsi"/>
                <w:color w:val="000000"/>
                <w:sz w:val="20"/>
                <w:szCs w:val="20"/>
              </w:rPr>
              <w:t xml:space="preserve"> (</w:t>
            </w:r>
            <w:r>
              <w:rPr>
                <w:rFonts w:ascii="Trebuchet MS" w:hAnsi="Trebuchet MS" w:cstheme="minorHAnsi"/>
                <w:color w:val="000000"/>
                <w:sz w:val="20"/>
                <w:szCs w:val="20"/>
              </w:rPr>
              <w:t>10</w:t>
            </w:r>
            <w:r w:rsidRPr="00FD6742">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50</w:t>
            </w:r>
          </w:p>
        </w:tc>
      </w:tr>
      <w:tr w:rsidR="008B2034" w:rsidRPr="00FD6742" w:rsidTr="008B2034">
        <w:trPr>
          <w:trHeight w:val="70"/>
        </w:trPr>
        <w:tc>
          <w:tcPr>
            <w:tcW w:w="2539" w:type="dxa"/>
            <w:shd w:val="clear" w:color="auto" w:fill="auto"/>
            <w:noWrap/>
            <w:vAlign w:val="bottom"/>
            <w:hideMark/>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Suceava</w:t>
            </w:r>
          </w:p>
        </w:tc>
        <w:tc>
          <w:tcPr>
            <w:tcW w:w="5253" w:type="dxa"/>
            <w:shd w:val="clear" w:color="auto" w:fill="auto"/>
            <w:noWrap/>
            <w:vAlign w:val="bottom"/>
            <w:hideMark/>
          </w:tcPr>
          <w:p w:rsidR="008B2034" w:rsidRPr="00FD6742"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2</w:t>
            </w:r>
            <w:r w:rsidRPr="00FD6742">
              <w:rPr>
                <w:rFonts w:ascii="Trebuchet MS" w:hAnsi="Trebuchet MS" w:cstheme="minorHAnsi"/>
                <w:color w:val="000000"/>
                <w:sz w:val="20"/>
                <w:szCs w:val="20"/>
              </w:rPr>
              <w:t xml:space="preserve"> (</w:t>
            </w:r>
            <w:r>
              <w:rPr>
                <w:rFonts w:ascii="Trebuchet MS" w:hAnsi="Trebuchet MS" w:cstheme="minorHAnsi"/>
                <w:color w:val="000000"/>
                <w:sz w:val="20"/>
                <w:szCs w:val="20"/>
              </w:rPr>
              <w:t>9</w:t>
            </w:r>
            <w:r w:rsidRPr="00FD6742">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45</w:t>
            </w:r>
          </w:p>
        </w:tc>
      </w:tr>
      <w:tr w:rsidR="008B2034" w:rsidRPr="00FD6742" w:rsidTr="008B2034">
        <w:trPr>
          <w:trHeight w:val="70"/>
        </w:trPr>
        <w:tc>
          <w:tcPr>
            <w:tcW w:w="2539" w:type="dxa"/>
            <w:shd w:val="clear" w:color="auto" w:fill="auto"/>
            <w:noWrap/>
            <w:vAlign w:val="bottom"/>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Hunedoara</w:t>
            </w:r>
          </w:p>
        </w:tc>
        <w:tc>
          <w:tcPr>
            <w:tcW w:w="5253" w:type="dxa"/>
            <w:shd w:val="clear" w:color="auto" w:fill="auto"/>
            <w:noWrap/>
            <w:vAlign w:val="bottom"/>
          </w:tcPr>
          <w:p w:rsidR="008B2034" w:rsidRPr="00FD6742" w:rsidRDefault="008B2034" w:rsidP="008B2034">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 (5)</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25</w:t>
            </w:r>
          </w:p>
        </w:tc>
      </w:tr>
      <w:tr w:rsidR="008B2034" w:rsidRPr="00FD6742" w:rsidTr="008B2034">
        <w:trPr>
          <w:trHeight w:val="70"/>
        </w:trPr>
        <w:tc>
          <w:tcPr>
            <w:tcW w:w="2539" w:type="dxa"/>
            <w:shd w:val="clear" w:color="auto" w:fill="auto"/>
            <w:noWrap/>
            <w:vAlign w:val="bottom"/>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Alba</w:t>
            </w:r>
          </w:p>
        </w:tc>
        <w:tc>
          <w:tcPr>
            <w:tcW w:w="5253" w:type="dxa"/>
            <w:shd w:val="clear" w:color="auto" w:fill="auto"/>
            <w:noWrap/>
            <w:vAlign w:val="bottom"/>
          </w:tcPr>
          <w:p w:rsidR="008B2034" w:rsidRPr="00FD6742" w:rsidRDefault="008B2034" w:rsidP="008B2034">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 (3)</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15</w:t>
            </w:r>
          </w:p>
        </w:tc>
      </w:tr>
      <w:tr w:rsidR="008B2034" w:rsidRPr="00FD6742" w:rsidTr="008B2034">
        <w:trPr>
          <w:trHeight w:val="70"/>
        </w:trPr>
        <w:tc>
          <w:tcPr>
            <w:tcW w:w="2539" w:type="dxa"/>
            <w:shd w:val="clear" w:color="auto" w:fill="auto"/>
            <w:noWrap/>
            <w:vAlign w:val="bottom"/>
          </w:tcPr>
          <w:p w:rsidR="008B2034" w:rsidRPr="00FD6742" w:rsidRDefault="008B2034" w:rsidP="008B2034">
            <w:pPr>
              <w:rPr>
                <w:rFonts w:ascii="Trebuchet MS" w:hAnsi="Trebuchet MS" w:cstheme="minorHAnsi"/>
                <w:color w:val="000000"/>
                <w:sz w:val="20"/>
                <w:szCs w:val="20"/>
              </w:rPr>
            </w:pPr>
            <w:r>
              <w:rPr>
                <w:rFonts w:ascii="Trebuchet MS" w:hAnsi="Trebuchet MS" w:cstheme="minorHAnsi"/>
                <w:color w:val="000000"/>
                <w:sz w:val="20"/>
                <w:szCs w:val="20"/>
              </w:rPr>
              <w:t xml:space="preserve">Caraș Severin </w:t>
            </w:r>
          </w:p>
        </w:tc>
        <w:tc>
          <w:tcPr>
            <w:tcW w:w="5253" w:type="dxa"/>
            <w:shd w:val="clear" w:color="auto" w:fill="auto"/>
            <w:noWrap/>
            <w:vAlign w:val="bottom"/>
          </w:tcPr>
          <w:p w:rsidR="008B2034" w:rsidRPr="00FD6742"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1 (3)</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15</w:t>
            </w:r>
          </w:p>
        </w:tc>
      </w:tr>
      <w:tr w:rsidR="008B2034" w:rsidRPr="00FD6742" w:rsidTr="008B2034">
        <w:trPr>
          <w:trHeight w:val="70"/>
        </w:trPr>
        <w:tc>
          <w:tcPr>
            <w:tcW w:w="2539" w:type="dxa"/>
            <w:shd w:val="clear" w:color="auto" w:fill="auto"/>
            <w:noWrap/>
            <w:vAlign w:val="bottom"/>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Brașov</w:t>
            </w:r>
          </w:p>
        </w:tc>
        <w:tc>
          <w:tcPr>
            <w:tcW w:w="5253" w:type="dxa"/>
            <w:shd w:val="clear" w:color="auto" w:fill="auto"/>
            <w:noWrap/>
            <w:vAlign w:val="bottom"/>
          </w:tcPr>
          <w:p w:rsidR="008B2034" w:rsidRPr="00FD6742"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2</w:t>
            </w:r>
            <w:r w:rsidRPr="00FD6742">
              <w:rPr>
                <w:rFonts w:ascii="Trebuchet MS" w:hAnsi="Trebuchet MS" w:cstheme="minorHAnsi"/>
                <w:color w:val="000000"/>
                <w:sz w:val="20"/>
                <w:szCs w:val="20"/>
              </w:rPr>
              <w:t xml:space="preserve"> (</w:t>
            </w:r>
            <w:r>
              <w:rPr>
                <w:rFonts w:ascii="Trebuchet MS" w:hAnsi="Trebuchet MS" w:cstheme="minorHAnsi"/>
                <w:color w:val="000000"/>
                <w:sz w:val="20"/>
                <w:szCs w:val="20"/>
              </w:rPr>
              <w:t>3</w:t>
            </w:r>
            <w:r w:rsidRPr="00FD6742">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15</w:t>
            </w:r>
          </w:p>
        </w:tc>
      </w:tr>
      <w:tr w:rsidR="008B2034" w:rsidRPr="00FD6742" w:rsidTr="008B2034">
        <w:trPr>
          <w:trHeight w:val="70"/>
        </w:trPr>
        <w:tc>
          <w:tcPr>
            <w:tcW w:w="2539" w:type="dxa"/>
            <w:shd w:val="clear" w:color="auto" w:fill="auto"/>
            <w:noWrap/>
            <w:vAlign w:val="bottom"/>
            <w:hideMark/>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Mureș</w:t>
            </w:r>
          </w:p>
        </w:tc>
        <w:tc>
          <w:tcPr>
            <w:tcW w:w="5253" w:type="dxa"/>
            <w:shd w:val="clear" w:color="auto" w:fill="auto"/>
            <w:noWrap/>
            <w:vAlign w:val="bottom"/>
            <w:hideMark/>
          </w:tcPr>
          <w:p w:rsidR="008B2034" w:rsidRPr="00FD6742" w:rsidRDefault="008B2034" w:rsidP="008B2034">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 (2)</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10</w:t>
            </w:r>
          </w:p>
        </w:tc>
      </w:tr>
      <w:tr w:rsidR="008B2034" w:rsidRPr="00FD6742" w:rsidTr="008B2034">
        <w:trPr>
          <w:trHeight w:val="70"/>
        </w:trPr>
        <w:tc>
          <w:tcPr>
            <w:tcW w:w="2539" w:type="dxa"/>
            <w:shd w:val="clear" w:color="auto" w:fill="auto"/>
            <w:noWrap/>
            <w:vAlign w:val="bottom"/>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Vâlcea</w:t>
            </w:r>
          </w:p>
        </w:tc>
        <w:tc>
          <w:tcPr>
            <w:tcW w:w="5253" w:type="dxa"/>
            <w:shd w:val="clear" w:color="auto" w:fill="auto"/>
            <w:noWrap/>
            <w:vAlign w:val="bottom"/>
          </w:tcPr>
          <w:p w:rsidR="008B2034" w:rsidRPr="00FD6742"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2</w:t>
            </w:r>
            <w:r w:rsidRPr="00FD6742">
              <w:rPr>
                <w:rFonts w:ascii="Trebuchet MS" w:hAnsi="Trebuchet MS" w:cstheme="minorHAnsi"/>
                <w:color w:val="000000"/>
                <w:sz w:val="20"/>
                <w:szCs w:val="20"/>
              </w:rPr>
              <w:t xml:space="preserve"> (</w:t>
            </w:r>
            <w:r>
              <w:rPr>
                <w:rFonts w:ascii="Trebuchet MS" w:hAnsi="Trebuchet MS" w:cstheme="minorHAnsi"/>
                <w:color w:val="000000"/>
                <w:sz w:val="20"/>
                <w:szCs w:val="20"/>
              </w:rPr>
              <w:t>2</w:t>
            </w:r>
            <w:r w:rsidRPr="00FD6742">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10</w:t>
            </w:r>
          </w:p>
        </w:tc>
      </w:tr>
      <w:tr w:rsidR="008B2034" w:rsidRPr="00FD6742" w:rsidTr="008B2034">
        <w:trPr>
          <w:trHeight w:val="70"/>
        </w:trPr>
        <w:tc>
          <w:tcPr>
            <w:tcW w:w="2539" w:type="dxa"/>
            <w:shd w:val="clear" w:color="auto" w:fill="auto"/>
            <w:noWrap/>
            <w:vAlign w:val="bottom"/>
            <w:hideMark/>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Sibiu</w:t>
            </w:r>
          </w:p>
        </w:tc>
        <w:tc>
          <w:tcPr>
            <w:tcW w:w="5253" w:type="dxa"/>
            <w:shd w:val="clear" w:color="auto" w:fill="auto"/>
            <w:noWrap/>
            <w:vAlign w:val="bottom"/>
            <w:hideMark/>
          </w:tcPr>
          <w:p w:rsidR="008B2034" w:rsidRPr="00FD6742" w:rsidRDefault="008B2034" w:rsidP="008B2034">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 (2)</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10</w:t>
            </w:r>
          </w:p>
        </w:tc>
      </w:tr>
      <w:tr w:rsidR="008B2034" w:rsidRPr="00FD6742" w:rsidTr="008B2034">
        <w:trPr>
          <w:trHeight w:val="70"/>
        </w:trPr>
        <w:tc>
          <w:tcPr>
            <w:tcW w:w="2539" w:type="dxa"/>
            <w:shd w:val="clear" w:color="auto" w:fill="auto"/>
            <w:noWrap/>
            <w:vAlign w:val="bottom"/>
            <w:hideMark/>
          </w:tcPr>
          <w:p w:rsidR="008B2034" w:rsidRPr="00FD6742" w:rsidRDefault="008B2034" w:rsidP="008B2034">
            <w:pPr>
              <w:rPr>
                <w:rFonts w:ascii="Trebuchet MS" w:hAnsi="Trebuchet MS" w:cstheme="minorHAnsi"/>
                <w:color w:val="000000"/>
                <w:sz w:val="20"/>
                <w:szCs w:val="20"/>
              </w:rPr>
            </w:pPr>
            <w:r w:rsidRPr="00FD6742">
              <w:rPr>
                <w:rFonts w:ascii="Trebuchet MS" w:hAnsi="Trebuchet MS" w:cstheme="minorHAnsi"/>
                <w:color w:val="000000"/>
                <w:sz w:val="20"/>
                <w:szCs w:val="20"/>
              </w:rPr>
              <w:t>Harghita</w:t>
            </w:r>
          </w:p>
        </w:tc>
        <w:tc>
          <w:tcPr>
            <w:tcW w:w="5253" w:type="dxa"/>
            <w:shd w:val="clear" w:color="auto" w:fill="auto"/>
            <w:noWrap/>
            <w:vAlign w:val="bottom"/>
            <w:hideMark/>
          </w:tcPr>
          <w:p w:rsidR="008B2034" w:rsidRPr="00FD6742" w:rsidRDefault="008B2034" w:rsidP="008B2034">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 (1)</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w:t>
            </w:r>
          </w:p>
        </w:tc>
      </w:tr>
      <w:tr w:rsidR="008B2034" w:rsidRPr="00FD6742" w:rsidTr="008B2034">
        <w:trPr>
          <w:trHeight w:val="70"/>
        </w:trPr>
        <w:tc>
          <w:tcPr>
            <w:tcW w:w="2539" w:type="dxa"/>
            <w:shd w:val="clear" w:color="auto" w:fill="auto"/>
            <w:noWrap/>
            <w:vAlign w:val="bottom"/>
            <w:hideMark/>
          </w:tcPr>
          <w:p w:rsidR="008B2034" w:rsidRDefault="008B2034" w:rsidP="008B2034">
            <w:pPr>
              <w:rPr>
                <w:rFonts w:ascii="Trebuchet MS" w:hAnsi="Trebuchet MS" w:cstheme="minorHAnsi"/>
                <w:color w:val="000000"/>
                <w:sz w:val="20"/>
                <w:szCs w:val="20"/>
              </w:rPr>
            </w:pPr>
            <w:r>
              <w:rPr>
                <w:rFonts w:ascii="Trebuchet MS" w:hAnsi="Trebuchet MS" w:cstheme="minorHAnsi"/>
                <w:color w:val="000000"/>
                <w:sz w:val="20"/>
                <w:szCs w:val="20"/>
              </w:rPr>
              <w:t>Tulcea</w:t>
            </w:r>
          </w:p>
        </w:tc>
        <w:tc>
          <w:tcPr>
            <w:tcW w:w="5253" w:type="dxa"/>
            <w:shd w:val="clear" w:color="auto" w:fill="auto"/>
            <w:noWrap/>
            <w:vAlign w:val="bottom"/>
            <w:hideMark/>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1(1)</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w:t>
            </w:r>
          </w:p>
        </w:tc>
      </w:tr>
      <w:tr w:rsidR="008B2034" w:rsidRPr="00FD6742" w:rsidTr="008B2034">
        <w:trPr>
          <w:trHeight w:val="70"/>
        </w:trPr>
        <w:tc>
          <w:tcPr>
            <w:tcW w:w="2539" w:type="dxa"/>
            <w:shd w:val="clear" w:color="auto" w:fill="auto"/>
            <w:noWrap/>
            <w:vAlign w:val="bottom"/>
          </w:tcPr>
          <w:p w:rsidR="008B2034" w:rsidRDefault="008B2034" w:rsidP="008B2034">
            <w:pPr>
              <w:rPr>
                <w:rFonts w:ascii="Trebuchet MS" w:hAnsi="Trebuchet MS" w:cstheme="minorHAnsi"/>
                <w:color w:val="000000"/>
                <w:sz w:val="20"/>
                <w:szCs w:val="20"/>
              </w:rPr>
            </w:pPr>
            <w:r>
              <w:rPr>
                <w:rFonts w:ascii="Trebuchet MS" w:hAnsi="Trebuchet MS" w:cstheme="minorHAnsi"/>
                <w:color w:val="000000"/>
                <w:sz w:val="20"/>
                <w:szCs w:val="20"/>
              </w:rPr>
              <w:t>Gorj</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1(1)</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Arad</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Arges</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Bacau</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Bihor</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Bistrita-Nasaud</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Botosani</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Braila</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Buzau</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Calarasi</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Cluj</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Constanta</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lastRenderedPageBreak/>
              <w:t>Covasna</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Dambovita</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Dolj</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Galati</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Giurgiu</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Ialomita</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Iasi</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Ilfov</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Mehedinti</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Municipiul Bucuresti</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Neamt</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Olt</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Prahova</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Salaj</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Satu Mare</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Teleorman</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Timis</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Vaslui</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8B2034" w:rsidRPr="00FD6742" w:rsidTr="008B2034">
        <w:trPr>
          <w:trHeight w:val="70"/>
        </w:trPr>
        <w:tc>
          <w:tcPr>
            <w:tcW w:w="2539" w:type="dxa"/>
            <w:shd w:val="clear" w:color="auto" w:fill="auto"/>
            <w:noWrap/>
            <w:vAlign w:val="center"/>
          </w:tcPr>
          <w:p w:rsidR="008B2034" w:rsidRDefault="008B2034" w:rsidP="008B2034">
            <w:pPr>
              <w:rPr>
                <w:rFonts w:ascii="Trebuchet MS" w:hAnsi="Trebuchet MS" w:cs="Calibri"/>
                <w:color w:val="000000"/>
                <w:sz w:val="20"/>
                <w:szCs w:val="20"/>
              </w:rPr>
            </w:pPr>
            <w:r>
              <w:rPr>
                <w:rFonts w:ascii="Trebuchet MS" w:hAnsi="Trebuchet MS" w:cs="Calibri"/>
                <w:color w:val="000000"/>
                <w:sz w:val="20"/>
                <w:szCs w:val="20"/>
              </w:rPr>
              <w:t>Vrancea</w:t>
            </w:r>
          </w:p>
        </w:tc>
        <w:tc>
          <w:tcPr>
            <w:tcW w:w="5253" w:type="dxa"/>
            <w:shd w:val="clear" w:color="auto" w:fill="auto"/>
            <w:noWrap/>
            <w:vAlign w:val="bottom"/>
          </w:tcPr>
          <w:p w:rsidR="008B2034" w:rsidRDefault="008B2034" w:rsidP="008B2034">
            <w:pPr>
              <w:jc w:val="center"/>
              <w:rPr>
                <w:rFonts w:ascii="Trebuchet MS" w:hAnsi="Trebuchet MS" w:cstheme="minorHAnsi"/>
                <w:color w:val="000000"/>
                <w:sz w:val="20"/>
                <w:szCs w:val="20"/>
              </w:rPr>
            </w:pPr>
            <w:r>
              <w:rPr>
                <w:rFonts w:ascii="Trebuchet MS" w:hAnsi="Trebuchet MS" w:cstheme="minorHAnsi"/>
                <w:color w:val="000000"/>
                <w:sz w:val="20"/>
                <w:szCs w:val="20"/>
              </w:rPr>
              <w:t>-</w:t>
            </w:r>
          </w:p>
        </w:tc>
        <w:tc>
          <w:tcPr>
            <w:tcW w:w="1555" w:type="dxa"/>
            <w:vAlign w:val="center"/>
          </w:tcPr>
          <w:p w:rsidR="008B2034" w:rsidRPr="007165DC" w:rsidRDefault="008B2034" w:rsidP="008B2034">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bl>
    <w:p w:rsidR="008B2034" w:rsidRPr="00FD6742" w:rsidRDefault="008B2034" w:rsidP="008B2034">
      <w:pPr>
        <w:rPr>
          <w:rFonts w:ascii="Trebuchet MS" w:hAnsi="Trebuchet MS" w:cstheme="minorHAnsi"/>
          <w:sz w:val="20"/>
          <w:szCs w:val="20"/>
        </w:rPr>
      </w:pPr>
    </w:p>
    <w:p w:rsidR="008B2034" w:rsidRDefault="008B2034" w:rsidP="00FB2DA5">
      <w:pPr>
        <w:rPr>
          <w:rFonts w:ascii="Trebuchet MS" w:hAnsi="Trebuchet MS" w:cstheme="minorHAnsi"/>
          <w:sz w:val="20"/>
          <w:szCs w:val="20"/>
        </w:rPr>
      </w:pPr>
    </w:p>
    <w:p w:rsidR="00170C98" w:rsidRPr="002B58AC" w:rsidRDefault="00386903" w:rsidP="004150A5">
      <w:pPr>
        <w:rPr>
          <w:rFonts w:ascii="Trebuchet MS" w:hAnsi="Trebuchet MS"/>
          <w:b/>
          <w:sz w:val="22"/>
          <w:szCs w:val="22"/>
          <w:u w:val="single"/>
        </w:rPr>
      </w:pPr>
      <w:r w:rsidRPr="002B58AC">
        <w:rPr>
          <w:rFonts w:ascii="Trebuchet MS" w:hAnsi="Trebuchet MS" w:cstheme="minorHAnsi"/>
          <w:b/>
          <w:sz w:val="22"/>
          <w:szCs w:val="22"/>
        </w:rPr>
        <w:t>Indicator II</w:t>
      </w:r>
      <w:r w:rsidR="003D2004" w:rsidRPr="002B58AC">
        <w:rPr>
          <w:rFonts w:ascii="Trebuchet MS" w:hAnsi="Trebuchet MS" w:cstheme="minorHAnsi"/>
          <w:b/>
          <w:sz w:val="22"/>
          <w:szCs w:val="22"/>
        </w:rPr>
        <w:t>I.5</w:t>
      </w:r>
      <w:r w:rsidRPr="002B58AC">
        <w:rPr>
          <w:rFonts w:ascii="Trebuchet MS" w:hAnsi="Trebuchet MS" w:cstheme="minorHAnsi"/>
          <w:b/>
          <w:sz w:val="22"/>
          <w:szCs w:val="22"/>
        </w:rPr>
        <w:t xml:space="preserve"> –</w:t>
      </w:r>
      <w:r w:rsidRPr="002B58AC">
        <w:rPr>
          <w:rFonts w:ascii="Trebuchet MS" w:hAnsi="Trebuchet MS" w:cstheme="minorHAnsi"/>
          <w:sz w:val="22"/>
          <w:szCs w:val="22"/>
        </w:rPr>
        <w:t xml:space="preserve"> </w:t>
      </w:r>
      <w:r w:rsidR="00170C98" w:rsidRPr="002B58AC">
        <w:rPr>
          <w:rFonts w:ascii="Trebuchet MS" w:hAnsi="Trebuchet MS"/>
          <w:b/>
          <w:sz w:val="22"/>
          <w:szCs w:val="22"/>
        </w:rPr>
        <w:t>DESTINAȚII ECOTURISTICE</w:t>
      </w:r>
    </w:p>
    <w:p w:rsidR="007F496D" w:rsidRPr="002B58AC" w:rsidRDefault="007F496D" w:rsidP="004150A5">
      <w:pPr>
        <w:rPr>
          <w:rFonts w:ascii="Trebuchet MS" w:hAnsi="Trebuchet MS"/>
          <w:sz w:val="22"/>
          <w:szCs w:val="22"/>
        </w:rPr>
      </w:pPr>
    </w:p>
    <w:p w:rsidR="007F496D" w:rsidRPr="002B58AC" w:rsidRDefault="007F496D" w:rsidP="007F496D">
      <w:pPr>
        <w:jc w:val="both"/>
        <w:rPr>
          <w:rFonts w:ascii="Trebuchet MS" w:hAnsi="Trebuchet MS" w:cs="Calibri"/>
          <w:sz w:val="22"/>
          <w:szCs w:val="22"/>
        </w:rPr>
      </w:pPr>
      <w:r w:rsidRPr="002B58AC">
        <w:rPr>
          <w:rFonts w:ascii="Trebuchet MS" w:hAnsi="Trebuchet MS" w:cs="Calibri"/>
          <w:sz w:val="22"/>
          <w:szCs w:val="22"/>
        </w:rPr>
        <w:t xml:space="preserve">Conceptul de Destinație Ecoturistică a apărut pentru prima dată în cadrul variantei din 2009 a </w:t>
      </w:r>
      <w:r w:rsidRPr="002B58AC">
        <w:rPr>
          <w:rFonts w:ascii="Trebuchet MS" w:hAnsi="Trebuchet MS" w:cs="Calibri"/>
          <w:i/>
          <w:iCs/>
          <w:sz w:val="22"/>
          <w:szCs w:val="22"/>
        </w:rPr>
        <w:t>Strategiei naționale de dezvoltare a ecoturismului</w:t>
      </w:r>
      <w:r w:rsidRPr="002B58AC">
        <w:rPr>
          <w:rFonts w:ascii="Trebuchet MS" w:hAnsi="Trebuchet MS" w:cs="Calibri"/>
          <w:sz w:val="22"/>
          <w:szCs w:val="22"/>
        </w:rPr>
        <w:t xml:space="preserve"> și a fost preluat în varianta Strategiei aprobată prin Hotărâre de Guvern în anul 2019 (HG nr. 358/2019).</w:t>
      </w:r>
    </w:p>
    <w:p w:rsidR="007F496D" w:rsidRPr="002B58AC" w:rsidRDefault="007F496D" w:rsidP="007F496D">
      <w:pPr>
        <w:jc w:val="both"/>
        <w:rPr>
          <w:rFonts w:ascii="Trebuchet MS" w:hAnsi="Trebuchet MS" w:cs="Calibri"/>
          <w:sz w:val="22"/>
          <w:szCs w:val="22"/>
        </w:rPr>
      </w:pPr>
      <w:r w:rsidRPr="002B58AC">
        <w:rPr>
          <w:rFonts w:ascii="Trebuchet MS" w:hAnsi="Trebuchet MS" w:cs="Calibri"/>
          <w:sz w:val="22"/>
          <w:szCs w:val="22"/>
        </w:rPr>
        <w:t xml:space="preserve">Pe baza acelui prim document, autoritatea publică centrală pentru turism, împreună cu instituții și organizații reprezentative la nivel național (Ministerul Mediului, Apelor și Pădurilor, Institutul Național de Cercetare Dezvoltare în Turism și Asociația de Ecoturism din România), a  realizat sistemul de evaluare </w:t>
      </w:r>
      <w:r w:rsidRPr="002B58AC">
        <w:rPr>
          <w:rFonts w:ascii="Trebuchet MS" w:hAnsi="Trebuchet MS" w:cs="Calibri"/>
          <w:sz w:val="22"/>
          <w:szCs w:val="22"/>
          <w:lang w:eastAsia="ro-RO"/>
        </w:rPr>
        <w:t>a destinațiilor ecoturistice din România, sistem care are la bază Criteriile Globale pentru Turism Durabil (</w:t>
      </w:r>
      <w:hyperlink r:id="rId20" w:tgtFrame="_blank" w:history="1">
        <w:r w:rsidRPr="002B58AC">
          <w:rPr>
            <w:rFonts w:ascii="Trebuchet MS" w:hAnsi="Trebuchet MS" w:cs="Calibri"/>
            <w:sz w:val="22"/>
            <w:szCs w:val="22"/>
            <w:lang w:eastAsia="ro-RO"/>
          </w:rPr>
          <w:t>GSTC</w:t>
        </w:r>
      </w:hyperlink>
      <w:hyperlink r:id="rId21" w:history="1">
        <w:r w:rsidRPr="002B58AC">
          <w:rPr>
            <w:rFonts w:ascii="Trebuchet MS" w:hAnsi="Trebuchet MS" w:cs="Calibri"/>
            <w:sz w:val="22"/>
            <w:szCs w:val="22"/>
            <w:lang w:eastAsia="ro-RO"/>
          </w:rPr>
          <w:t>)</w:t>
        </w:r>
      </w:hyperlink>
      <w:r w:rsidRPr="002B58AC">
        <w:rPr>
          <w:rFonts w:ascii="Trebuchet MS" w:hAnsi="Trebuchet MS" w:cs="Calibri"/>
          <w:sz w:val="22"/>
          <w:szCs w:val="22"/>
          <w:lang w:eastAsia="ro-RO"/>
        </w:rPr>
        <w:t xml:space="preserve"> și Standardul European de Ecoturism (EETLS). La momentul respectiv (2012), R</w:t>
      </w:r>
      <w:r w:rsidRPr="002B58AC">
        <w:rPr>
          <w:rFonts w:ascii="Trebuchet MS" w:hAnsi="Trebuchet MS" w:cs="Calibri"/>
          <w:sz w:val="22"/>
          <w:szCs w:val="22"/>
        </w:rPr>
        <w:t xml:space="preserve">omânia a fost prima țară din Europa care a lansat un astfel de sistem de recunoastere a destinațiilor ecoturistice. </w:t>
      </w:r>
    </w:p>
    <w:p w:rsidR="007F496D" w:rsidRPr="002B58AC" w:rsidRDefault="007F496D" w:rsidP="007F496D">
      <w:pPr>
        <w:spacing w:after="120"/>
        <w:jc w:val="both"/>
        <w:rPr>
          <w:rFonts w:ascii="Trebuchet MS" w:hAnsi="Trebuchet MS" w:cs="Calibri"/>
          <w:sz w:val="22"/>
          <w:szCs w:val="22"/>
        </w:rPr>
      </w:pPr>
      <w:r w:rsidRPr="002B58AC">
        <w:rPr>
          <w:rFonts w:ascii="Trebuchet MS" w:hAnsi="Trebuchet MS" w:cs="Calibri"/>
          <w:sz w:val="22"/>
          <w:szCs w:val="22"/>
        </w:rPr>
        <w:t>Conform acestui sistem, pentru a obține statutul de destinație ecoturistică, o anumită zonă geografică ar trebui să îndeplineasă o serie de criterii, structurate pe 5 capitole, respectiv un set de precondiții, un set de criterii prin care se demonstrează existența unui management durabil la nivelul destinației, un set de criterii ce privesc maximizarea beneficiilor sociale și economice pentru comunitățile locale și minimizarea efectelor negative asupra dezvoltării destinației, un set de criterii ce au în vedere maximizarea beneficiilor pentru patrimoniului cultural și minimizarea efectelor negative și un set de criterii ce privesc maximizarea beneficiilor pentru mediu și minimizarea efectelor negative.</w:t>
      </w:r>
    </w:p>
    <w:p w:rsidR="00170C98" w:rsidRPr="00E9008C" w:rsidRDefault="007F496D" w:rsidP="004150A5">
      <w:pPr>
        <w:rPr>
          <w:rFonts w:ascii="Trebuchet MS" w:hAnsi="Trebuchet MS"/>
          <w:sz w:val="22"/>
          <w:szCs w:val="22"/>
        </w:rPr>
      </w:pPr>
      <w:r>
        <w:rPr>
          <w:rFonts w:ascii="Trebuchet MS" w:hAnsi="Trebuchet MS" w:cs="Calibri"/>
          <w:sz w:val="22"/>
          <w:szCs w:val="22"/>
        </w:rPr>
        <w:t>Destinații recunoscute în prezent</w:t>
      </w:r>
    </w:p>
    <w:p w:rsidR="00170C98" w:rsidRPr="00E9008C" w:rsidRDefault="00170C98" w:rsidP="004150A5">
      <w:pPr>
        <w:numPr>
          <w:ilvl w:val="0"/>
          <w:numId w:val="1"/>
        </w:numPr>
        <w:jc w:val="both"/>
        <w:rPr>
          <w:rFonts w:ascii="Trebuchet MS" w:hAnsi="Trebuchet MS" w:cs="Calibri"/>
          <w:sz w:val="22"/>
          <w:szCs w:val="22"/>
        </w:rPr>
      </w:pPr>
      <w:r w:rsidRPr="00E9008C">
        <w:rPr>
          <w:rFonts w:ascii="Trebuchet MS" w:hAnsi="Trebuchet MS" w:cs="Calibri"/>
          <w:sz w:val="22"/>
          <w:szCs w:val="22"/>
        </w:rPr>
        <w:t>Țara Dornelor (jud. Suceava), formată din UAT-urile Vatra Dornei, Poiana Stampei, Coșna, Dorna Candrenilor, Dorna Arini, Șaru Dornei, Panaci, Cârlibaba, Ciocănești, Iacobeni (statut obținut în anul 2019, pentru o perioadă de 3 ani);</w:t>
      </w:r>
    </w:p>
    <w:p w:rsidR="00170C98" w:rsidRPr="00E9008C" w:rsidRDefault="00170C98" w:rsidP="004150A5">
      <w:pPr>
        <w:numPr>
          <w:ilvl w:val="0"/>
          <w:numId w:val="1"/>
        </w:numPr>
        <w:jc w:val="both"/>
        <w:rPr>
          <w:rFonts w:ascii="Trebuchet MS" w:hAnsi="Trebuchet MS" w:cs="Calibri"/>
          <w:sz w:val="22"/>
          <w:szCs w:val="22"/>
        </w:rPr>
      </w:pPr>
      <w:r w:rsidRPr="00E9008C">
        <w:rPr>
          <w:rFonts w:ascii="Trebuchet MS" w:hAnsi="Trebuchet MS" w:cs="Calibri"/>
          <w:sz w:val="22"/>
          <w:szCs w:val="22"/>
        </w:rPr>
        <w:t>Retezat - Ţara Haţegului (jud. Hunedoara), formată din UAT-urile: Haţeg, Toteşti, Sarmizegetusa, Densuş, Răchitova, General Berthelot, Baru, Sântămărie-Orlea, Sălaşu de Sus (statut obținut în anul 2016, pentru 3 ani; prelungit în anul 2019 și în anul 2021, pentru 18 luni și respectiv 3 ani);</w:t>
      </w:r>
    </w:p>
    <w:p w:rsidR="00170C98" w:rsidRPr="00E9008C" w:rsidRDefault="00170C98" w:rsidP="004150A5">
      <w:pPr>
        <w:jc w:val="both"/>
        <w:rPr>
          <w:rFonts w:ascii="Trebuchet MS" w:hAnsi="Trebuchet MS" w:cs="Calibri"/>
          <w:sz w:val="22"/>
          <w:szCs w:val="22"/>
        </w:rPr>
      </w:pPr>
    </w:p>
    <w:p w:rsidR="00170C98" w:rsidRDefault="007F496D" w:rsidP="004150A5">
      <w:pPr>
        <w:jc w:val="both"/>
        <w:rPr>
          <w:rFonts w:ascii="Trebuchet MS" w:hAnsi="Trebuchet MS" w:cs="Calibri"/>
          <w:sz w:val="22"/>
          <w:szCs w:val="22"/>
        </w:rPr>
      </w:pPr>
      <w:r>
        <w:rPr>
          <w:rFonts w:ascii="Trebuchet MS" w:hAnsi="Trebuchet MS" w:cs="Calibri"/>
          <w:sz w:val="22"/>
          <w:szCs w:val="22"/>
        </w:rPr>
        <w:t>Destinații declarate în trecut, dar nu au depus documentația pentru prelungire</w:t>
      </w:r>
    </w:p>
    <w:p w:rsidR="00170C98" w:rsidRPr="00E9008C" w:rsidRDefault="00170C98" w:rsidP="004150A5">
      <w:pPr>
        <w:numPr>
          <w:ilvl w:val="0"/>
          <w:numId w:val="1"/>
        </w:numPr>
        <w:jc w:val="both"/>
        <w:rPr>
          <w:rFonts w:ascii="Trebuchet MS" w:hAnsi="Trebuchet MS" w:cs="Calibri"/>
          <w:sz w:val="22"/>
          <w:szCs w:val="22"/>
        </w:rPr>
      </w:pPr>
      <w:r w:rsidRPr="00E9008C">
        <w:rPr>
          <w:rFonts w:ascii="Trebuchet MS" w:hAnsi="Trebuchet MS" w:cs="Calibri"/>
          <w:sz w:val="22"/>
          <w:szCs w:val="22"/>
        </w:rPr>
        <w:t xml:space="preserve">Zărnești-Piatra Craiului, UAT Zărnești, jud. Braşov (statut obținut în anul 2014, nu a solicitat reevaluare în anul 2017);  </w:t>
      </w:r>
    </w:p>
    <w:p w:rsidR="00170C98" w:rsidRPr="00E9008C" w:rsidRDefault="00170C98" w:rsidP="004150A5">
      <w:pPr>
        <w:numPr>
          <w:ilvl w:val="0"/>
          <w:numId w:val="1"/>
        </w:numPr>
        <w:jc w:val="both"/>
        <w:rPr>
          <w:rFonts w:ascii="Trebuchet MS" w:hAnsi="Trebuchet MS" w:cs="Calibri"/>
          <w:sz w:val="22"/>
          <w:szCs w:val="22"/>
        </w:rPr>
      </w:pPr>
      <w:r w:rsidRPr="00E9008C">
        <w:rPr>
          <w:rFonts w:ascii="Trebuchet MS" w:hAnsi="Trebuchet MS" w:cs="Calibri"/>
          <w:sz w:val="22"/>
          <w:szCs w:val="22"/>
        </w:rPr>
        <w:t>Mara - Cosău - Creasta Cocoșului (jud. Maramureş), formată din UAT-urile: Budeşti, Călineşti, Deseşti, Ocna Şugatag (statut obținut în anul 2014, pentru 3 ani prelungit în anul 2017 pentru 3 ani; nu au depus încă dosarul pentru o nouă reevaluare în anul 2020);</w:t>
      </w:r>
    </w:p>
    <w:p w:rsidR="00170C98" w:rsidRPr="00E9008C" w:rsidRDefault="00170C98" w:rsidP="004150A5">
      <w:pPr>
        <w:numPr>
          <w:ilvl w:val="0"/>
          <w:numId w:val="1"/>
        </w:numPr>
        <w:jc w:val="both"/>
        <w:rPr>
          <w:rFonts w:ascii="Trebuchet MS" w:hAnsi="Trebuchet MS" w:cs="Calibri"/>
          <w:sz w:val="22"/>
          <w:szCs w:val="22"/>
        </w:rPr>
      </w:pPr>
      <w:r w:rsidRPr="00E9008C">
        <w:rPr>
          <w:rFonts w:ascii="Trebuchet MS" w:hAnsi="Trebuchet MS" w:cs="Calibri"/>
          <w:sz w:val="22"/>
          <w:szCs w:val="22"/>
        </w:rPr>
        <w:lastRenderedPageBreak/>
        <w:t>Ținutul Zimbrului-</w:t>
      </w:r>
      <w:r w:rsidRPr="00E9008C">
        <w:rPr>
          <w:rFonts w:ascii="Trebuchet MS" w:hAnsi="Trebuchet MS" w:cs="Calibri"/>
          <w:bCs/>
          <w:sz w:val="22"/>
          <w:szCs w:val="22"/>
        </w:rPr>
        <w:t xml:space="preserve">Parcul Natural Vânători-Neamț (jud. Neamț), </w:t>
      </w:r>
      <w:r w:rsidRPr="00E9008C">
        <w:rPr>
          <w:rFonts w:ascii="Trebuchet MS" w:hAnsi="Trebuchet MS" w:cs="Calibri"/>
          <w:sz w:val="22"/>
          <w:szCs w:val="22"/>
        </w:rPr>
        <w:t>formată din UAT-urile: Târgu-Neamţ, Agapia, Bălţăteşti, Crăcăoani, Vânători-Neamţ (statut obținut în anul 2016, nu au depus dosarul pentru reevaluare în anul 2019).</w:t>
      </w:r>
    </w:p>
    <w:p w:rsidR="00170C98" w:rsidRPr="00E9008C" w:rsidRDefault="00170C98" w:rsidP="004150A5">
      <w:pPr>
        <w:rPr>
          <w:rFonts w:ascii="Trebuchet MS" w:hAnsi="Trebuchet MS"/>
          <w:sz w:val="22"/>
          <w:szCs w:val="22"/>
        </w:rPr>
      </w:pPr>
    </w:p>
    <w:p w:rsidR="00170C98" w:rsidRPr="00E9008C" w:rsidRDefault="007F496D" w:rsidP="004150A5">
      <w:pPr>
        <w:rPr>
          <w:rFonts w:ascii="Trebuchet MS" w:hAnsi="Trebuchet MS"/>
          <w:sz w:val="22"/>
          <w:szCs w:val="22"/>
        </w:rPr>
      </w:pPr>
      <w:r>
        <w:rPr>
          <w:rFonts w:ascii="Trebuchet MS" w:hAnsi="Trebuchet MS"/>
          <w:sz w:val="22"/>
          <w:szCs w:val="22"/>
        </w:rPr>
        <w:t xml:space="preserve">Aflate în proces de </w:t>
      </w:r>
      <w:r w:rsidR="00170C98" w:rsidRPr="00E9008C">
        <w:rPr>
          <w:rFonts w:ascii="Trebuchet MS" w:hAnsi="Trebuchet MS"/>
          <w:sz w:val="22"/>
          <w:szCs w:val="22"/>
        </w:rPr>
        <w:t>evaluare</w:t>
      </w:r>
      <w:r>
        <w:rPr>
          <w:rFonts w:ascii="Trebuchet MS" w:hAnsi="Trebuchet MS"/>
          <w:sz w:val="22"/>
          <w:szCs w:val="22"/>
        </w:rPr>
        <w:t>:</w:t>
      </w:r>
    </w:p>
    <w:p w:rsidR="00170C98" w:rsidRPr="00E9008C" w:rsidRDefault="00170C98" w:rsidP="004150A5">
      <w:pPr>
        <w:pStyle w:val="ListParagraph"/>
        <w:numPr>
          <w:ilvl w:val="0"/>
          <w:numId w:val="2"/>
        </w:numPr>
        <w:jc w:val="both"/>
        <w:rPr>
          <w:rFonts w:ascii="Trebuchet MS" w:hAnsi="Trebuchet MS"/>
          <w:sz w:val="22"/>
          <w:szCs w:val="22"/>
        </w:rPr>
      </w:pPr>
      <w:r w:rsidRPr="00E9008C">
        <w:rPr>
          <w:rFonts w:ascii="Trebuchet MS" w:hAnsi="Trebuchet MS"/>
          <w:sz w:val="22"/>
          <w:szCs w:val="22"/>
        </w:rPr>
        <w:t>Colinele Transilvaniei, jud. Sibiu</w:t>
      </w:r>
      <w:r w:rsidR="0043101F" w:rsidRPr="00E9008C">
        <w:rPr>
          <w:rFonts w:ascii="Trebuchet MS" w:hAnsi="Trebuchet MS"/>
          <w:sz w:val="22"/>
          <w:szCs w:val="22"/>
        </w:rPr>
        <w:t xml:space="preserve"> (UAT-urile </w:t>
      </w:r>
      <w:r w:rsidR="00867E3F" w:rsidRPr="00E9008C">
        <w:rPr>
          <w:rFonts w:ascii="Trebuchet MS" w:hAnsi="Trebuchet MS"/>
          <w:sz w:val="22"/>
          <w:szCs w:val="22"/>
        </w:rPr>
        <w:t xml:space="preserve">Agnita, </w:t>
      </w:r>
      <w:r w:rsidR="00176F87" w:rsidRPr="00E9008C">
        <w:rPr>
          <w:rFonts w:ascii="Trebuchet MS" w:hAnsi="Trebuchet MS"/>
          <w:sz w:val="22"/>
          <w:szCs w:val="22"/>
        </w:rPr>
        <w:t xml:space="preserve">Dumbrăveni, </w:t>
      </w:r>
      <w:r w:rsidR="00867E3F" w:rsidRPr="00E9008C">
        <w:rPr>
          <w:rFonts w:ascii="Trebuchet MS" w:hAnsi="Trebuchet MS"/>
          <w:sz w:val="22"/>
          <w:szCs w:val="22"/>
        </w:rPr>
        <w:t xml:space="preserve">Avrig, </w:t>
      </w:r>
      <w:r w:rsidR="0043101F" w:rsidRPr="00E9008C">
        <w:rPr>
          <w:rFonts w:ascii="Trebuchet MS" w:hAnsi="Trebuchet MS"/>
          <w:sz w:val="22"/>
          <w:szCs w:val="22"/>
        </w:rPr>
        <w:t>Mihăileni, Hoghilag</w:t>
      </w:r>
      <w:r w:rsidR="00867E3F" w:rsidRPr="00E9008C">
        <w:rPr>
          <w:rFonts w:ascii="Trebuchet MS" w:hAnsi="Trebuchet MS"/>
          <w:sz w:val="22"/>
          <w:szCs w:val="22"/>
        </w:rPr>
        <w:t>, Alțâna, Arpașu de Jos, Ațel</w:t>
      </w:r>
      <w:r w:rsidR="00EB67E9" w:rsidRPr="00E9008C">
        <w:rPr>
          <w:rFonts w:ascii="Trebuchet MS" w:hAnsi="Trebuchet MS"/>
          <w:sz w:val="22"/>
          <w:szCs w:val="22"/>
        </w:rPr>
        <w:t>, Bârghiș, Biertan</w:t>
      </w:r>
      <w:r w:rsidR="00176F87" w:rsidRPr="00E9008C">
        <w:rPr>
          <w:rFonts w:ascii="Trebuchet MS" w:hAnsi="Trebuchet MS"/>
          <w:sz w:val="22"/>
          <w:szCs w:val="22"/>
        </w:rPr>
        <w:t>, Brădeni, Bruiu, Cârța, Chirpăr, Iacobeni, Laslea, Narpod, Merghindeal, Moșna, Nocrich, Porumbacu de Jos, Roșia, Valea Viilor, Vurpăr</w:t>
      </w:r>
      <w:r w:rsidR="0043101F" w:rsidRPr="00E9008C">
        <w:rPr>
          <w:rFonts w:ascii="Trebuchet MS" w:hAnsi="Trebuchet MS"/>
          <w:sz w:val="22"/>
          <w:szCs w:val="22"/>
        </w:rPr>
        <w:t>)</w:t>
      </w:r>
      <w:r w:rsidRPr="00E9008C">
        <w:rPr>
          <w:rFonts w:ascii="Trebuchet MS" w:hAnsi="Trebuchet MS"/>
          <w:sz w:val="22"/>
          <w:szCs w:val="22"/>
        </w:rPr>
        <w:t>, Brașov</w:t>
      </w:r>
      <w:r w:rsidR="0043101F" w:rsidRPr="00E9008C">
        <w:rPr>
          <w:rFonts w:ascii="Trebuchet MS" w:hAnsi="Trebuchet MS"/>
          <w:sz w:val="22"/>
          <w:szCs w:val="22"/>
        </w:rPr>
        <w:t xml:space="preserve"> (UAT-urile </w:t>
      </w:r>
      <w:r w:rsidR="00867E3F" w:rsidRPr="00E9008C">
        <w:rPr>
          <w:rFonts w:ascii="Trebuchet MS" w:hAnsi="Trebuchet MS"/>
          <w:sz w:val="22"/>
          <w:szCs w:val="22"/>
        </w:rPr>
        <w:t xml:space="preserve">Rupea, </w:t>
      </w:r>
      <w:r w:rsidR="0043101F" w:rsidRPr="00E9008C">
        <w:rPr>
          <w:rFonts w:ascii="Trebuchet MS" w:hAnsi="Trebuchet MS"/>
          <w:sz w:val="22"/>
          <w:szCs w:val="22"/>
        </w:rPr>
        <w:t xml:space="preserve">Ticuș, </w:t>
      </w:r>
      <w:r w:rsidR="00867E3F" w:rsidRPr="00E9008C">
        <w:rPr>
          <w:rFonts w:ascii="Trebuchet MS" w:hAnsi="Trebuchet MS"/>
          <w:sz w:val="22"/>
          <w:szCs w:val="22"/>
        </w:rPr>
        <w:t>Cincu, Comana, Jibert, Mândra, Șoarș, Ungra, Viștea, Voila</w:t>
      </w:r>
      <w:r w:rsidR="0043101F" w:rsidRPr="00E9008C">
        <w:rPr>
          <w:rFonts w:ascii="Trebuchet MS" w:hAnsi="Trebuchet MS"/>
          <w:sz w:val="22"/>
          <w:szCs w:val="22"/>
        </w:rPr>
        <w:t>)</w:t>
      </w:r>
      <w:r w:rsidRPr="00E9008C">
        <w:rPr>
          <w:rFonts w:ascii="Trebuchet MS" w:hAnsi="Trebuchet MS"/>
          <w:sz w:val="22"/>
          <w:szCs w:val="22"/>
        </w:rPr>
        <w:t>, Mureș</w:t>
      </w:r>
      <w:r w:rsidR="0043101F" w:rsidRPr="00E9008C">
        <w:rPr>
          <w:rFonts w:ascii="Trebuchet MS" w:hAnsi="Trebuchet MS"/>
          <w:sz w:val="22"/>
          <w:szCs w:val="22"/>
        </w:rPr>
        <w:t xml:space="preserve"> (UAT-urile</w:t>
      </w:r>
      <w:r w:rsidR="00867E3F" w:rsidRPr="00E9008C">
        <w:rPr>
          <w:rFonts w:ascii="Trebuchet MS" w:hAnsi="Trebuchet MS"/>
          <w:sz w:val="22"/>
          <w:szCs w:val="22"/>
        </w:rPr>
        <w:t xml:space="preserve"> Vânători, </w:t>
      </w:r>
      <w:r w:rsidR="00176F87" w:rsidRPr="00E9008C">
        <w:rPr>
          <w:rFonts w:ascii="Trebuchet MS" w:hAnsi="Trebuchet MS"/>
          <w:sz w:val="22"/>
          <w:szCs w:val="22"/>
        </w:rPr>
        <w:t>Albești, Apold, Daneș, Saschiz</w:t>
      </w:r>
      <w:r w:rsidR="0043101F" w:rsidRPr="00E9008C">
        <w:rPr>
          <w:rFonts w:ascii="Trebuchet MS" w:hAnsi="Trebuchet MS"/>
          <w:sz w:val="22"/>
          <w:szCs w:val="22"/>
        </w:rPr>
        <w:t>)</w:t>
      </w:r>
      <w:r w:rsidR="00B55F5C" w:rsidRPr="00E9008C">
        <w:rPr>
          <w:rFonts w:ascii="Trebuchet MS" w:hAnsi="Trebuchet MS"/>
          <w:sz w:val="22"/>
          <w:szCs w:val="22"/>
        </w:rPr>
        <w:t>;</w:t>
      </w:r>
    </w:p>
    <w:p w:rsidR="00170C98" w:rsidRPr="003764DF" w:rsidRDefault="00170C98" w:rsidP="00CA57C7">
      <w:pPr>
        <w:pStyle w:val="ListParagraph"/>
        <w:numPr>
          <w:ilvl w:val="0"/>
          <w:numId w:val="2"/>
        </w:numPr>
        <w:jc w:val="both"/>
        <w:rPr>
          <w:rFonts w:ascii="Trebuchet MS" w:hAnsi="Trebuchet MS"/>
          <w:sz w:val="22"/>
          <w:szCs w:val="22"/>
        </w:rPr>
      </w:pPr>
      <w:r w:rsidRPr="00E9008C">
        <w:rPr>
          <w:rFonts w:ascii="Trebuchet MS" w:hAnsi="Trebuchet MS"/>
          <w:sz w:val="22"/>
          <w:szCs w:val="22"/>
        </w:rPr>
        <w:t>Băile Tușnad și împrejurimile, jud. Harghita</w:t>
      </w:r>
      <w:r w:rsidR="00176F87" w:rsidRPr="00E9008C">
        <w:rPr>
          <w:rFonts w:ascii="Trebuchet MS" w:hAnsi="Trebuchet MS"/>
          <w:sz w:val="22"/>
          <w:szCs w:val="22"/>
        </w:rPr>
        <w:t xml:space="preserve"> </w:t>
      </w:r>
      <w:r w:rsidR="00FA4573" w:rsidRPr="00E9008C">
        <w:rPr>
          <w:rFonts w:ascii="Trebuchet MS" w:hAnsi="Trebuchet MS"/>
          <w:sz w:val="22"/>
          <w:szCs w:val="22"/>
        </w:rPr>
        <w:t xml:space="preserve">(UAT-urile Băile Tușnad, </w:t>
      </w:r>
      <w:r w:rsidR="00FA4573" w:rsidRPr="00FA4573">
        <w:rPr>
          <w:rFonts w:ascii="Trebuchet MS" w:hAnsi="Trebuchet MS"/>
          <w:sz w:val="22"/>
          <w:szCs w:val="22"/>
        </w:rPr>
        <w:t>Sâncrăieni</w:t>
      </w:r>
      <w:r w:rsidR="00FA4573" w:rsidRPr="00E9008C">
        <w:rPr>
          <w:rFonts w:ascii="Trebuchet MS" w:hAnsi="Trebuchet MS"/>
          <w:sz w:val="22"/>
          <w:szCs w:val="22"/>
        </w:rPr>
        <w:t xml:space="preserve">, </w:t>
      </w:r>
      <w:r w:rsidR="00FA4573" w:rsidRPr="00FA4573">
        <w:rPr>
          <w:rFonts w:ascii="Trebuchet MS" w:hAnsi="Trebuchet MS"/>
          <w:sz w:val="22"/>
          <w:szCs w:val="22"/>
        </w:rPr>
        <w:t>Sântimbru</w:t>
      </w:r>
      <w:r w:rsidR="00FA4573" w:rsidRPr="00E9008C">
        <w:rPr>
          <w:rFonts w:ascii="Trebuchet MS" w:hAnsi="Trebuchet MS"/>
          <w:sz w:val="22"/>
          <w:szCs w:val="22"/>
        </w:rPr>
        <w:t xml:space="preserve">, </w:t>
      </w:r>
      <w:r w:rsidR="00FA4573" w:rsidRPr="00FA4573">
        <w:rPr>
          <w:rFonts w:ascii="Trebuchet MS" w:hAnsi="Trebuchet MS"/>
          <w:sz w:val="22"/>
          <w:szCs w:val="22"/>
        </w:rPr>
        <w:t>Sânsimion</w:t>
      </w:r>
      <w:r w:rsidR="00FA4573" w:rsidRPr="00E9008C">
        <w:rPr>
          <w:rFonts w:ascii="Trebuchet MS" w:hAnsi="Trebuchet MS"/>
          <w:sz w:val="22"/>
          <w:szCs w:val="22"/>
        </w:rPr>
        <w:t xml:space="preserve">, </w:t>
      </w:r>
      <w:r w:rsidR="00FA4573" w:rsidRPr="00FA4573">
        <w:rPr>
          <w:rFonts w:ascii="Trebuchet MS" w:hAnsi="Trebuchet MS"/>
          <w:sz w:val="22"/>
          <w:szCs w:val="22"/>
        </w:rPr>
        <w:t>Cozmeni</w:t>
      </w:r>
      <w:r w:rsidR="00FA4573" w:rsidRPr="00E9008C">
        <w:rPr>
          <w:rFonts w:ascii="Trebuchet MS" w:hAnsi="Trebuchet MS"/>
          <w:sz w:val="22"/>
          <w:szCs w:val="22"/>
        </w:rPr>
        <w:t xml:space="preserve">, </w:t>
      </w:r>
      <w:r w:rsidR="00FA4573" w:rsidRPr="00FA4573">
        <w:rPr>
          <w:rFonts w:ascii="Trebuchet MS" w:hAnsi="Trebuchet MS"/>
          <w:sz w:val="22"/>
          <w:szCs w:val="22"/>
        </w:rPr>
        <w:t>Tușnad</w:t>
      </w:r>
      <w:r w:rsidR="00FA4573" w:rsidRPr="00E9008C">
        <w:rPr>
          <w:rFonts w:ascii="Trebuchet MS" w:hAnsi="Trebuchet MS"/>
          <w:sz w:val="22"/>
          <w:szCs w:val="22"/>
        </w:rPr>
        <w:t>).</w:t>
      </w:r>
    </w:p>
    <w:p w:rsidR="00FA4573" w:rsidRDefault="00FA4573" w:rsidP="00CA57C7">
      <w:pPr>
        <w:rPr>
          <w:rFonts w:ascii="Trebuchet MS" w:hAnsi="Trebuchet MS"/>
          <w:sz w:val="20"/>
          <w:szCs w:val="20"/>
        </w:rPr>
      </w:pPr>
    </w:p>
    <w:p w:rsidR="006A7379" w:rsidRDefault="006A7379" w:rsidP="006A7379">
      <w:pPr>
        <w:jc w:val="both"/>
        <w:rPr>
          <w:rFonts w:ascii="Trebuchet MS" w:hAnsi="Trebuchet MS"/>
          <w:sz w:val="22"/>
          <w:szCs w:val="22"/>
        </w:rPr>
      </w:pPr>
      <w:r w:rsidRPr="00DF75CD">
        <w:rPr>
          <w:rFonts w:ascii="Trebuchet MS" w:hAnsi="Trebuchet MS"/>
          <w:sz w:val="22"/>
          <w:szCs w:val="22"/>
        </w:rPr>
        <w:t xml:space="preserve">În privința indicatorului </w:t>
      </w:r>
      <w:r w:rsidRPr="007F496D">
        <w:rPr>
          <w:rFonts w:ascii="Trebuchet MS" w:hAnsi="Trebuchet MS"/>
          <w:i/>
          <w:sz w:val="22"/>
          <w:szCs w:val="22"/>
        </w:rPr>
        <w:t>Destinații ecoturistice</w:t>
      </w:r>
      <w:r w:rsidRPr="00DF75CD">
        <w:rPr>
          <w:rFonts w:ascii="Trebuchet MS" w:hAnsi="Trebuchet MS"/>
          <w:sz w:val="22"/>
          <w:szCs w:val="22"/>
        </w:rPr>
        <w:t xml:space="preserve">, se acordă 10 puncte pentru </w:t>
      </w:r>
      <w:r w:rsidR="006C4D8B">
        <w:rPr>
          <w:rFonts w:ascii="Trebuchet MS" w:hAnsi="Trebuchet MS"/>
          <w:sz w:val="22"/>
          <w:szCs w:val="22"/>
        </w:rPr>
        <w:t xml:space="preserve">fiecare </w:t>
      </w:r>
      <w:r w:rsidRPr="00DF75CD">
        <w:rPr>
          <w:rFonts w:ascii="Trebuchet MS" w:hAnsi="Trebuchet MS"/>
          <w:sz w:val="22"/>
          <w:szCs w:val="22"/>
        </w:rPr>
        <w:t>destinație ecoturistică recunoscută</w:t>
      </w:r>
      <w:r w:rsidR="007F496D">
        <w:rPr>
          <w:rFonts w:ascii="Trebuchet MS" w:hAnsi="Trebuchet MS"/>
          <w:sz w:val="22"/>
          <w:szCs w:val="22"/>
        </w:rPr>
        <w:t xml:space="preserve"> în prezent</w:t>
      </w:r>
      <w:r w:rsidRPr="00DF75CD">
        <w:rPr>
          <w:rFonts w:ascii="Trebuchet MS" w:hAnsi="Trebuchet MS"/>
          <w:sz w:val="22"/>
          <w:szCs w:val="22"/>
        </w:rPr>
        <w:t xml:space="preserve">; se acordă 5 puncte pentru </w:t>
      </w:r>
      <w:r w:rsidR="006C4D8B">
        <w:rPr>
          <w:rFonts w:ascii="Trebuchet MS" w:hAnsi="Trebuchet MS"/>
          <w:sz w:val="22"/>
          <w:szCs w:val="22"/>
        </w:rPr>
        <w:t>fiecare</w:t>
      </w:r>
      <w:r w:rsidRPr="00DF75CD">
        <w:rPr>
          <w:rFonts w:ascii="Trebuchet MS" w:hAnsi="Trebuchet MS"/>
          <w:sz w:val="22"/>
          <w:szCs w:val="22"/>
        </w:rPr>
        <w:t xml:space="preserve"> destinație ecoturistică</w:t>
      </w:r>
      <w:r w:rsidR="006C4D8B">
        <w:rPr>
          <w:rFonts w:ascii="Trebuchet MS" w:hAnsi="Trebuchet MS"/>
          <w:sz w:val="22"/>
          <w:szCs w:val="22"/>
        </w:rPr>
        <w:t xml:space="preserve"> recunoscută</w:t>
      </w:r>
      <w:r w:rsidRPr="00DF75CD">
        <w:rPr>
          <w:rFonts w:ascii="Trebuchet MS" w:hAnsi="Trebuchet MS"/>
          <w:sz w:val="22"/>
          <w:szCs w:val="22"/>
        </w:rPr>
        <w:t xml:space="preserve">, dar care nu și-a prelungit acest statut și </w:t>
      </w:r>
      <w:r w:rsidR="006C4D8B">
        <w:rPr>
          <w:rFonts w:ascii="Trebuchet MS" w:hAnsi="Trebuchet MS"/>
          <w:sz w:val="22"/>
          <w:szCs w:val="22"/>
        </w:rPr>
        <w:t>5 puncte pentru fiecare</w:t>
      </w:r>
      <w:r w:rsidRPr="00DF75CD">
        <w:rPr>
          <w:rFonts w:ascii="Trebuchet MS" w:hAnsi="Trebuchet MS"/>
          <w:sz w:val="22"/>
          <w:szCs w:val="22"/>
        </w:rPr>
        <w:t xml:space="preserve"> destinație în </w:t>
      </w:r>
      <w:r w:rsidR="007F496D">
        <w:rPr>
          <w:rFonts w:ascii="Trebuchet MS" w:hAnsi="Trebuchet MS"/>
          <w:sz w:val="22"/>
          <w:szCs w:val="22"/>
        </w:rPr>
        <w:t xml:space="preserve">curs </w:t>
      </w:r>
      <w:r w:rsidRPr="00DF75CD">
        <w:rPr>
          <w:rFonts w:ascii="Trebuchet MS" w:hAnsi="Trebuchet MS"/>
          <w:sz w:val="22"/>
          <w:szCs w:val="22"/>
        </w:rPr>
        <w:t>evaluare; se acordă 0 puncte pentru județe</w:t>
      </w:r>
      <w:r w:rsidR="006C4D8B">
        <w:rPr>
          <w:rFonts w:ascii="Trebuchet MS" w:hAnsi="Trebuchet MS"/>
          <w:sz w:val="22"/>
          <w:szCs w:val="22"/>
        </w:rPr>
        <w:t xml:space="preserve"> unde nu au fost consemnate astfel de inițiative</w:t>
      </w:r>
      <w:r w:rsidRPr="00DF75CD">
        <w:rPr>
          <w:rFonts w:ascii="Trebuchet MS" w:hAnsi="Trebuchet MS"/>
          <w:sz w:val="22"/>
          <w:szCs w:val="22"/>
        </w:rPr>
        <w:t xml:space="preserve">. </w:t>
      </w:r>
    </w:p>
    <w:p w:rsidR="006A7379" w:rsidRDefault="006A7379" w:rsidP="00CA57C7">
      <w:pPr>
        <w:rPr>
          <w:rFonts w:ascii="Trebuchet MS" w:hAnsi="Trebuchet MS"/>
          <w:sz w:val="20"/>
          <w:szCs w:val="20"/>
        </w:rPr>
      </w:pPr>
    </w:p>
    <w:p w:rsidR="006A7379" w:rsidRDefault="006A7379" w:rsidP="00CA57C7">
      <w:pPr>
        <w:rPr>
          <w:rFonts w:ascii="Trebuchet MS" w:hAnsi="Trebuchet MS"/>
          <w:sz w:val="20"/>
          <w:szCs w:val="20"/>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811"/>
        <w:gridCol w:w="1555"/>
      </w:tblGrid>
      <w:tr w:rsidR="00C059BF" w:rsidRPr="00C059BF" w:rsidTr="00E736A7">
        <w:trPr>
          <w:trHeight w:val="300"/>
        </w:trPr>
        <w:tc>
          <w:tcPr>
            <w:tcW w:w="2122" w:type="dxa"/>
            <w:shd w:val="clear" w:color="auto" w:fill="auto"/>
            <w:noWrap/>
            <w:vAlign w:val="center"/>
            <w:hideMark/>
          </w:tcPr>
          <w:p w:rsidR="00C059BF" w:rsidRPr="00C059BF" w:rsidRDefault="00C059BF" w:rsidP="00FC7890">
            <w:pPr>
              <w:rPr>
                <w:rFonts w:ascii="Trebuchet MS" w:hAnsi="Trebuchet MS" w:cstheme="minorHAnsi"/>
                <w:b/>
                <w:color w:val="000000"/>
                <w:sz w:val="20"/>
                <w:szCs w:val="20"/>
              </w:rPr>
            </w:pPr>
            <w:r w:rsidRPr="00C059BF">
              <w:rPr>
                <w:rFonts w:ascii="Trebuchet MS" w:hAnsi="Trebuchet MS" w:cstheme="minorHAnsi"/>
                <w:b/>
                <w:color w:val="000000"/>
                <w:sz w:val="20"/>
                <w:szCs w:val="20"/>
              </w:rPr>
              <w:t> Județe</w:t>
            </w:r>
          </w:p>
        </w:tc>
        <w:tc>
          <w:tcPr>
            <w:tcW w:w="5811" w:type="dxa"/>
            <w:shd w:val="clear" w:color="auto" w:fill="auto"/>
            <w:noWrap/>
            <w:vAlign w:val="center"/>
            <w:hideMark/>
          </w:tcPr>
          <w:p w:rsidR="00C059BF" w:rsidRPr="00C059BF" w:rsidRDefault="00AB2AB9" w:rsidP="00FC7890">
            <w:pPr>
              <w:jc w:val="center"/>
              <w:rPr>
                <w:rFonts w:ascii="Trebuchet MS" w:hAnsi="Trebuchet MS" w:cstheme="minorHAnsi"/>
                <w:b/>
                <w:color w:val="000000"/>
                <w:sz w:val="20"/>
                <w:szCs w:val="20"/>
              </w:rPr>
            </w:pPr>
            <w:r>
              <w:rPr>
                <w:rFonts w:ascii="Trebuchet MS" w:hAnsi="Trebuchet MS" w:cstheme="minorHAnsi"/>
                <w:b/>
                <w:color w:val="000000"/>
                <w:sz w:val="20"/>
                <w:szCs w:val="20"/>
              </w:rPr>
              <w:t>Destinații ecoturistice</w:t>
            </w:r>
          </w:p>
        </w:tc>
        <w:tc>
          <w:tcPr>
            <w:tcW w:w="1555" w:type="dxa"/>
            <w:vAlign w:val="center"/>
          </w:tcPr>
          <w:p w:rsidR="00C059BF" w:rsidRPr="00C059BF" w:rsidRDefault="00C059BF" w:rsidP="00C059BF">
            <w:pPr>
              <w:jc w:val="center"/>
              <w:rPr>
                <w:rFonts w:ascii="Trebuchet MS" w:hAnsi="Trebuchet MS" w:cstheme="minorHAnsi"/>
                <w:color w:val="000000"/>
                <w:sz w:val="20"/>
                <w:szCs w:val="20"/>
              </w:rPr>
            </w:pPr>
            <w:r w:rsidRPr="00C059BF">
              <w:rPr>
                <w:rFonts w:ascii="Trebuchet MS" w:hAnsi="Trebuchet MS" w:cs="Calibri"/>
                <w:b/>
                <w:color w:val="000000"/>
                <w:sz w:val="20"/>
                <w:szCs w:val="20"/>
              </w:rPr>
              <w:t>Indicator II</w:t>
            </w:r>
            <w:r w:rsidR="000A028E">
              <w:rPr>
                <w:rFonts w:ascii="Trebuchet MS" w:hAnsi="Trebuchet MS" w:cs="Calibri"/>
                <w:b/>
                <w:color w:val="000000"/>
                <w:sz w:val="20"/>
                <w:szCs w:val="20"/>
              </w:rPr>
              <w:t>I.5</w:t>
            </w:r>
          </w:p>
        </w:tc>
      </w:tr>
      <w:tr w:rsidR="00C059BF" w:rsidRPr="00C059BF" w:rsidTr="00E736A7">
        <w:trPr>
          <w:trHeight w:val="70"/>
        </w:trPr>
        <w:tc>
          <w:tcPr>
            <w:tcW w:w="2122" w:type="dxa"/>
            <w:shd w:val="clear" w:color="auto" w:fill="auto"/>
            <w:noWrap/>
            <w:vAlign w:val="center"/>
          </w:tcPr>
          <w:p w:rsidR="00C059BF" w:rsidRPr="00C059BF" w:rsidRDefault="00C059BF" w:rsidP="00FC7890">
            <w:pPr>
              <w:rPr>
                <w:rFonts w:ascii="Trebuchet MS" w:hAnsi="Trebuchet MS" w:cstheme="minorHAnsi"/>
                <w:color w:val="000000"/>
                <w:sz w:val="20"/>
                <w:szCs w:val="20"/>
              </w:rPr>
            </w:pPr>
            <w:r w:rsidRPr="00C059BF">
              <w:rPr>
                <w:rFonts w:ascii="Trebuchet MS" w:hAnsi="Trebuchet MS" w:cstheme="minorHAnsi"/>
                <w:color w:val="000000"/>
                <w:sz w:val="20"/>
                <w:szCs w:val="20"/>
              </w:rPr>
              <w:t>Suceava</w:t>
            </w:r>
          </w:p>
        </w:tc>
        <w:tc>
          <w:tcPr>
            <w:tcW w:w="5811" w:type="dxa"/>
            <w:shd w:val="clear" w:color="auto" w:fill="auto"/>
            <w:noWrap/>
            <w:vAlign w:val="center"/>
          </w:tcPr>
          <w:p w:rsidR="00C059BF" w:rsidRPr="00C059BF" w:rsidRDefault="00C059BF" w:rsidP="00FC7890">
            <w:pPr>
              <w:jc w:val="center"/>
              <w:rPr>
                <w:rFonts w:ascii="Trebuchet MS" w:hAnsi="Trebuchet MS" w:cstheme="minorHAnsi"/>
                <w:b/>
                <w:color w:val="000000"/>
                <w:sz w:val="20"/>
                <w:szCs w:val="20"/>
              </w:rPr>
            </w:pPr>
            <w:r w:rsidRPr="00C059BF">
              <w:rPr>
                <w:rFonts w:ascii="Trebuchet MS" w:hAnsi="Trebuchet MS" w:cs="Calibri"/>
                <w:sz w:val="20"/>
                <w:szCs w:val="20"/>
              </w:rPr>
              <w:t>Țara Dornelor (existent)</w:t>
            </w:r>
          </w:p>
        </w:tc>
        <w:tc>
          <w:tcPr>
            <w:tcW w:w="1555" w:type="dxa"/>
            <w:vAlign w:val="center"/>
          </w:tcPr>
          <w:p w:rsidR="00C059BF" w:rsidRPr="007165DC" w:rsidRDefault="00C059BF" w:rsidP="00FC7890">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C059BF" w:rsidRPr="00C059BF" w:rsidTr="00E736A7">
        <w:trPr>
          <w:trHeight w:val="70"/>
        </w:trPr>
        <w:tc>
          <w:tcPr>
            <w:tcW w:w="2122" w:type="dxa"/>
            <w:shd w:val="clear" w:color="auto" w:fill="auto"/>
            <w:noWrap/>
            <w:vAlign w:val="bottom"/>
          </w:tcPr>
          <w:p w:rsidR="00C059BF" w:rsidRPr="00C059BF" w:rsidRDefault="00C059BF" w:rsidP="00FC7890">
            <w:pPr>
              <w:rPr>
                <w:rFonts w:ascii="Trebuchet MS" w:hAnsi="Trebuchet MS" w:cstheme="minorHAnsi"/>
                <w:color w:val="000000"/>
                <w:sz w:val="20"/>
                <w:szCs w:val="20"/>
              </w:rPr>
            </w:pPr>
            <w:r w:rsidRPr="00C059BF">
              <w:rPr>
                <w:rFonts w:ascii="Trebuchet MS" w:hAnsi="Trebuchet MS" w:cstheme="minorHAnsi"/>
                <w:color w:val="000000"/>
                <w:sz w:val="20"/>
                <w:szCs w:val="20"/>
              </w:rPr>
              <w:t>Hunedoara</w:t>
            </w:r>
          </w:p>
        </w:tc>
        <w:tc>
          <w:tcPr>
            <w:tcW w:w="5811" w:type="dxa"/>
            <w:shd w:val="clear" w:color="auto" w:fill="auto"/>
            <w:noWrap/>
            <w:vAlign w:val="bottom"/>
          </w:tcPr>
          <w:p w:rsidR="00C059BF" w:rsidRPr="00C059BF" w:rsidRDefault="00C059BF" w:rsidP="00FC7890">
            <w:pPr>
              <w:jc w:val="center"/>
              <w:rPr>
                <w:rFonts w:ascii="Trebuchet MS" w:hAnsi="Trebuchet MS" w:cstheme="minorHAnsi"/>
                <w:color w:val="000000"/>
                <w:sz w:val="20"/>
                <w:szCs w:val="20"/>
              </w:rPr>
            </w:pPr>
            <w:r w:rsidRPr="00C059BF">
              <w:rPr>
                <w:rFonts w:ascii="Trebuchet MS" w:hAnsi="Trebuchet MS" w:cstheme="minorHAnsi"/>
                <w:color w:val="000000"/>
                <w:sz w:val="20"/>
                <w:szCs w:val="20"/>
              </w:rPr>
              <w:t>Retezat – Țara Hațegului</w:t>
            </w:r>
            <w:r w:rsidR="00073E8E">
              <w:rPr>
                <w:rFonts w:ascii="Trebuchet MS" w:hAnsi="Trebuchet MS" w:cstheme="minorHAnsi"/>
                <w:color w:val="000000"/>
                <w:sz w:val="20"/>
                <w:szCs w:val="20"/>
              </w:rPr>
              <w:t xml:space="preserve"> </w:t>
            </w:r>
            <w:r w:rsidR="00073E8E" w:rsidRPr="00C059BF">
              <w:rPr>
                <w:rFonts w:ascii="Trebuchet MS" w:hAnsi="Trebuchet MS" w:cs="Calibri"/>
                <w:sz w:val="20"/>
                <w:szCs w:val="20"/>
              </w:rPr>
              <w:t>(existent)</w:t>
            </w:r>
          </w:p>
        </w:tc>
        <w:tc>
          <w:tcPr>
            <w:tcW w:w="1555" w:type="dxa"/>
            <w:vAlign w:val="center"/>
          </w:tcPr>
          <w:p w:rsidR="00C059BF" w:rsidRPr="007165DC" w:rsidRDefault="00C059BF" w:rsidP="00FC7890">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10</w:t>
            </w:r>
          </w:p>
        </w:tc>
      </w:tr>
      <w:tr w:rsidR="00C059BF" w:rsidRPr="00C059BF" w:rsidTr="00E736A7">
        <w:trPr>
          <w:trHeight w:val="70"/>
        </w:trPr>
        <w:tc>
          <w:tcPr>
            <w:tcW w:w="2122" w:type="dxa"/>
            <w:shd w:val="clear" w:color="auto" w:fill="auto"/>
            <w:noWrap/>
            <w:vAlign w:val="bottom"/>
          </w:tcPr>
          <w:p w:rsidR="00C059BF" w:rsidRPr="00C059BF" w:rsidRDefault="00C059BF" w:rsidP="00FC7890">
            <w:pPr>
              <w:rPr>
                <w:rFonts w:ascii="Trebuchet MS" w:hAnsi="Trebuchet MS" w:cstheme="minorHAnsi"/>
                <w:color w:val="000000"/>
                <w:sz w:val="20"/>
                <w:szCs w:val="20"/>
              </w:rPr>
            </w:pPr>
            <w:r w:rsidRPr="00C059BF">
              <w:rPr>
                <w:rFonts w:ascii="Trebuchet MS" w:hAnsi="Trebuchet MS" w:cstheme="minorHAnsi"/>
                <w:color w:val="000000"/>
                <w:sz w:val="20"/>
                <w:szCs w:val="20"/>
              </w:rPr>
              <w:t>Brașov</w:t>
            </w:r>
          </w:p>
        </w:tc>
        <w:tc>
          <w:tcPr>
            <w:tcW w:w="5811" w:type="dxa"/>
            <w:shd w:val="clear" w:color="auto" w:fill="auto"/>
            <w:noWrap/>
            <w:vAlign w:val="bottom"/>
          </w:tcPr>
          <w:p w:rsidR="00C059BF" w:rsidRPr="00C059BF" w:rsidRDefault="00C059BF" w:rsidP="00FC7890">
            <w:pPr>
              <w:jc w:val="center"/>
              <w:rPr>
                <w:rFonts w:ascii="Trebuchet MS" w:hAnsi="Trebuchet MS" w:cstheme="minorHAnsi"/>
                <w:color w:val="000000"/>
                <w:sz w:val="20"/>
                <w:szCs w:val="20"/>
              </w:rPr>
            </w:pPr>
            <w:r w:rsidRPr="00C059BF">
              <w:rPr>
                <w:rFonts w:ascii="Trebuchet MS" w:hAnsi="Trebuchet MS" w:cs="Calibri"/>
                <w:sz w:val="20"/>
                <w:szCs w:val="20"/>
              </w:rPr>
              <w:t>Zărnești-Piatra Craiului</w:t>
            </w:r>
            <w:r w:rsidR="00073E8E">
              <w:rPr>
                <w:rFonts w:ascii="Trebuchet MS" w:hAnsi="Trebuchet MS" w:cs="Calibri"/>
                <w:sz w:val="20"/>
                <w:szCs w:val="20"/>
              </w:rPr>
              <w:t xml:space="preserve"> (nu s-a înnoit)</w:t>
            </w:r>
            <w:r w:rsidRPr="00C059BF">
              <w:rPr>
                <w:rFonts w:ascii="Trebuchet MS" w:hAnsi="Trebuchet MS" w:cs="Calibri"/>
                <w:sz w:val="20"/>
                <w:szCs w:val="20"/>
              </w:rPr>
              <w:t>,</w:t>
            </w:r>
            <w:r w:rsidRPr="00C059BF">
              <w:rPr>
                <w:rFonts w:ascii="Trebuchet MS" w:hAnsi="Trebuchet MS"/>
                <w:sz w:val="20"/>
                <w:szCs w:val="20"/>
              </w:rPr>
              <w:t xml:space="preserve"> Colinele Transilvaniei</w:t>
            </w:r>
            <w:r w:rsidR="00073E8E">
              <w:rPr>
                <w:rFonts w:ascii="Trebuchet MS" w:hAnsi="Trebuchet MS"/>
                <w:sz w:val="20"/>
                <w:szCs w:val="20"/>
              </w:rPr>
              <w:t xml:space="preserve"> (în evaluare)</w:t>
            </w:r>
          </w:p>
        </w:tc>
        <w:tc>
          <w:tcPr>
            <w:tcW w:w="1555" w:type="dxa"/>
            <w:vAlign w:val="center"/>
          </w:tcPr>
          <w:p w:rsidR="00C059BF" w:rsidRPr="007165DC" w:rsidRDefault="006C4D8B" w:rsidP="00FC7890">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10</w:t>
            </w:r>
          </w:p>
        </w:tc>
      </w:tr>
      <w:tr w:rsidR="00C059BF" w:rsidRPr="00C059BF" w:rsidTr="00E736A7">
        <w:trPr>
          <w:trHeight w:val="70"/>
        </w:trPr>
        <w:tc>
          <w:tcPr>
            <w:tcW w:w="2122" w:type="dxa"/>
            <w:shd w:val="clear" w:color="auto" w:fill="auto"/>
            <w:noWrap/>
            <w:vAlign w:val="bottom"/>
          </w:tcPr>
          <w:p w:rsidR="00C059BF" w:rsidRPr="00C059BF" w:rsidRDefault="00C059BF" w:rsidP="00FC7890">
            <w:pPr>
              <w:rPr>
                <w:rFonts w:ascii="Trebuchet MS" w:hAnsi="Trebuchet MS" w:cstheme="minorHAnsi"/>
                <w:color w:val="000000"/>
                <w:sz w:val="20"/>
                <w:szCs w:val="20"/>
                <w:lang w:val="en-GB"/>
              </w:rPr>
            </w:pPr>
            <w:r w:rsidRPr="00C059BF">
              <w:rPr>
                <w:rFonts w:ascii="Trebuchet MS" w:hAnsi="Trebuchet MS" w:cstheme="minorHAnsi"/>
                <w:color w:val="000000"/>
                <w:sz w:val="20"/>
                <w:szCs w:val="20"/>
              </w:rPr>
              <w:t>Maramureș</w:t>
            </w:r>
          </w:p>
        </w:tc>
        <w:tc>
          <w:tcPr>
            <w:tcW w:w="5811" w:type="dxa"/>
            <w:shd w:val="clear" w:color="auto" w:fill="auto"/>
            <w:noWrap/>
            <w:vAlign w:val="bottom"/>
          </w:tcPr>
          <w:p w:rsidR="00C059BF" w:rsidRPr="00C059BF" w:rsidRDefault="00C059BF" w:rsidP="00FC7890">
            <w:pPr>
              <w:jc w:val="center"/>
              <w:rPr>
                <w:rFonts w:ascii="Trebuchet MS" w:hAnsi="Trebuchet MS" w:cstheme="minorHAnsi"/>
                <w:color w:val="000000"/>
                <w:sz w:val="20"/>
                <w:szCs w:val="20"/>
              </w:rPr>
            </w:pPr>
            <w:r w:rsidRPr="00C059BF">
              <w:rPr>
                <w:rFonts w:ascii="Trebuchet MS" w:hAnsi="Trebuchet MS" w:cs="Calibri"/>
                <w:sz w:val="20"/>
                <w:szCs w:val="20"/>
              </w:rPr>
              <w:t>Mara - Cosău - Creasta Cocoșului</w:t>
            </w:r>
            <w:r w:rsidR="00073E8E">
              <w:rPr>
                <w:rFonts w:ascii="Trebuchet MS" w:hAnsi="Trebuchet MS" w:cs="Calibri"/>
                <w:sz w:val="20"/>
                <w:szCs w:val="20"/>
              </w:rPr>
              <w:t xml:space="preserve"> (nu s-a înnoit)</w:t>
            </w:r>
          </w:p>
        </w:tc>
        <w:tc>
          <w:tcPr>
            <w:tcW w:w="1555" w:type="dxa"/>
            <w:vAlign w:val="center"/>
          </w:tcPr>
          <w:p w:rsidR="00C059BF" w:rsidRPr="007165DC" w:rsidRDefault="00C059BF" w:rsidP="00FC7890">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w:t>
            </w:r>
          </w:p>
        </w:tc>
      </w:tr>
      <w:tr w:rsidR="00C059BF" w:rsidRPr="00C059BF" w:rsidTr="00E736A7">
        <w:trPr>
          <w:trHeight w:val="70"/>
        </w:trPr>
        <w:tc>
          <w:tcPr>
            <w:tcW w:w="2122" w:type="dxa"/>
            <w:shd w:val="clear" w:color="auto" w:fill="auto"/>
            <w:noWrap/>
            <w:vAlign w:val="bottom"/>
          </w:tcPr>
          <w:p w:rsidR="00C059BF" w:rsidRPr="00C059BF" w:rsidRDefault="00C059BF" w:rsidP="00FC7890">
            <w:pPr>
              <w:rPr>
                <w:rFonts w:ascii="Trebuchet MS" w:hAnsi="Trebuchet MS" w:cstheme="minorHAnsi"/>
                <w:color w:val="000000"/>
                <w:sz w:val="20"/>
                <w:szCs w:val="20"/>
                <w:lang w:val="ro-RO"/>
              </w:rPr>
            </w:pPr>
            <w:r w:rsidRPr="00C059BF">
              <w:rPr>
                <w:rFonts w:ascii="Trebuchet MS" w:hAnsi="Trebuchet MS" w:cstheme="minorHAnsi"/>
                <w:color w:val="000000"/>
                <w:sz w:val="20"/>
                <w:szCs w:val="20"/>
              </w:rPr>
              <w:t>Neam</w:t>
            </w:r>
            <w:r w:rsidRPr="00C059BF">
              <w:rPr>
                <w:rFonts w:ascii="Trebuchet MS" w:hAnsi="Trebuchet MS" w:cstheme="minorHAnsi"/>
                <w:color w:val="000000"/>
                <w:sz w:val="20"/>
                <w:szCs w:val="20"/>
                <w:lang w:val="ro-RO"/>
              </w:rPr>
              <w:t>ț</w:t>
            </w:r>
          </w:p>
        </w:tc>
        <w:tc>
          <w:tcPr>
            <w:tcW w:w="5811" w:type="dxa"/>
            <w:shd w:val="clear" w:color="auto" w:fill="auto"/>
            <w:noWrap/>
            <w:vAlign w:val="bottom"/>
          </w:tcPr>
          <w:p w:rsidR="00C059BF" w:rsidRPr="00C059BF" w:rsidRDefault="00C059BF" w:rsidP="00FC7890">
            <w:pPr>
              <w:jc w:val="center"/>
              <w:rPr>
                <w:rFonts w:ascii="Trebuchet MS" w:hAnsi="Trebuchet MS" w:cstheme="minorHAnsi"/>
                <w:color w:val="000000"/>
                <w:sz w:val="20"/>
                <w:szCs w:val="20"/>
              </w:rPr>
            </w:pPr>
            <w:r w:rsidRPr="00C059BF">
              <w:rPr>
                <w:rFonts w:ascii="Trebuchet MS" w:hAnsi="Trebuchet MS" w:cs="Calibri"/>
                <w:sz w:val="20"/>
                <w:szCs w:val="20"/>
              </w:rPr>
              <w:t>Ținutul Zimbrului-</w:t>
            </w:r>
            <w:r w:rsidRPr="00C059BF">
              <w:rPr>
                <w:rFonts w:ascii="Trebuchet MS" w:hAnsi="Trebuchet MS" w:cs="Calibri"/>
                <w:bCs/>
                <w:sz w:val="20"/>
                <w:szCs w:val="20"/>
              </w:rPr>
              <w:t>Parcul Natural Vânători-Neamț</w:t>
            </w:r>
            <w:r w:rsidR="00073E8E">
              <w:rPr>
                <w:rFonts w:ascii="Trebuchet MS" w:hAnsi="Trebuchet MS" w:cs="Calibri"/>
                <w:bCs/>
                <w:sz w:val="20"/>
                <w:szCs w:val="20"/>
              </w:rPr>
              <w:t xml:space="preserve"> </w:t>
            </w:r>
            <w:r w:rsidR="00073E8E">
              <w:rPr>
                <w:rFonts w:ascii="Trebuchet MS" w:hAnsi="Trebuchet MS" w:cs="Calibri"/>
                <w:sz w:val="20"/>
                <w:szCs w:val="20"/>
              </w:rPr>
              <w:t>(nu s-a înnoit)</w:t>
            </w:r>
          </w:p>
        </w:tc>
        <w:tc>
          <w:tcPr>
            <w:tcW w:w="1555" w:type="dxa"/>
            <w:vAlign w:val="center"/>
          </w:tcPr>
          <w:p w:rsidR="00C059BF" w:rsidRPr="007165DC" w:rsidRDefault="00C059BF" w:rsidP="00FC7890">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w:t>
            </w:r>
          </w:p>
        </w:tc>
      </w:tr>
      <w:tr w:rsidR="00C059BF" w:rsidRPr="00C059BF" w:rsidTr="00E736A7">
        <w:trPr>
          <w:trHeight w:val="70"/>
        </w:trPr>
        <w:tc>
          <w:tcPr>
            <w:tcW w:w="2122" w:type="dxa"/>
            <w:shd w:val="clear" w:color="auto" w:fill="auto"/>
            <w:noWrap/>
            <w:vAlign w:val="bottom"/>
          </w:tcPr>
          <w:p w:rsidR="00C059BF" w:rsidRPr="00C059BF" w:rsidRDefault="00C059BF" w:rsidP="00FC7890">
            <w:pPr>
              <w:rPr>
                <w:rFonts w:ascii="Trebuchet MS" w:hAnsi="Trebuchet MS" w:cstheme="minorHAnsi"/>
                <w:color w:val="000000"/>
                <w:sz w:val="20"/>
                <w:szCs w:val="20"/>
              </w:rPr>
            </w:pPr>
            <w:r w:rsidRPr="00C059BF">
              <w:rPr>
                <w:rFonts w:ascii="Trebuchet MS" w:hAnsi="Trebuchet MS" w:cstheme="minorHAnsi"/>
                <w:color w:val="000000"/>
                <w:sz w:val="20"/>
                <w:szCs w:val="20"/>
              </w:rPr>
              <w:t>Harghita</w:t>
            </w:r>
          </w:p>
        </w:tc>
        <w:tc>
          <w:tcPr>
            <w:tcW w:w="5811" w:type="dxa"/>
            <w:shd w:val="clear" w:color="auto" w:fill="auto"/>
            <w:noWrap/>
            <w:vAlign w:val="bottom"/>
          </w:tcPr>
          <w:p w:rsidR="00C059BF" w:rsidRPr="00C059BF" w:rsidRDefault="00C059BF" w:rsidP="00FC7890">
            <w:pPr>
              <w:jc w:val="center"/>
              <w:rPr>
                <w:rFonts w:ascii="Trebuchet MS" w:hAnsi="Trebuchet MS" w:cstheme="minorHAnsi"/>
                <w:color w:val="000000"/>
                <w:sz w:val="20"/>
                <w:szCs w:val="20"/>
              </w:rPr>
            </w:pPr>
            <w:r w:rsidRPr="00C059BF">
              <w:rPr>
                <w:rFonts w:ascii="Trebuchet MS" w:hAnsi="Trebuchet MS"/>
                <w:sz w:val="20"/>
                <w:szCs w:val="20"/>
              </w:rPr>
              <w:t>Băile Tușnad și împrejurimile</w:t>
            </w:r>
            <w:r w:rsidR="00073E8E">
              <w:rPr>
                <w:rFonts w:ascii="Trebuchet MS" w:hAnsi="Trebuchet MS"/>
                <w:sz w:val="20"/>
                <w:szCs w:val="20"/>
              </w:rPr>
              <w:t xml:space="preserve">  (în evaluare)</w:t>
            </w:r>
          </w:p>
        </w:tc>
        <w:tc>
          <w:tcPr>
            <w:tcW w:w="1555" w:type="dxa"/>
            <w:vAlign w:val="center"/>
          </w:tcPr>
          <w:p w:rsidR="00C059BF" w:rsidRPr="007165DC" w:rsidRDefault="00C059BF" w:rsidP="00FC7890">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w:t>
            </w:r>
          </w:p>
        </w:tc>
      </w:tr>
      <w:tr w:rsidR="00C059BF" w:rsidRPr="00C059BF" w:rsidTr="00E736A7">
        <w:trPr>
          <w:trHeight w:val="70"/>
        </w:trPr>
        <w:tc>
          <w:tcPr>
            <w:tcW w:w="2122" w:type="dxa"/>
            <w:shd w:val="clear" w:color="auto" w:fill="auto"/>
            <w:noWrap/>
            <w:vAlign w:val="bottom"/>
          </w:tcPr>
          <w:p w:rsidR="00C059BF" w:rsidRPr="00C059BF" w:rsidRDefault="00C059BF" w:rsidP="00FC7890">
            <w:pPr>
              <w:rPr>
                <w:rFonts w:ascii="Trebuchet MS" w:hAnsi="Trebuchet MS" w:cstheme="minorHAnsi"/>
                <w:color w:val="000000"/>
                <w:sz w:val="20"/>
                <w:szCs w:val="20"/>
              </w:rPr>
            </w:pPr>
            <w:r w:rsidRPr="00C059BF">
              <w:rPr>
                <w:rFonts w:ascii="Trebuchet MS" w:hAnsi="Trebuchet MS" w:cstheme="minorHAnsi"/>
                <w:color w:val="000000"/>
                <w:sz w:val="20"/>
                <w:szCs w:val="20"/>
              </w:rPr>
              <w:t>Sibiu</w:t>
            </w:r>
          </w:p>
        </w:tc>
        <w:tc>
          <w:tcPr>
            <w:tcW w:w="5811" w:type="dxa"/>
            <w:shd w:val="clear" w:color="auto" w:fill="auto"/>
            <w:noWrap/>
            <w:vAlign w:val="bottom"/>
          </w:tcPr>
          <w:p w:rsidR="00C059BF" w:rsidRPr="00C059BF" w:rsidRDefault="00C059BF" w:rsidP="00FC7890">
            <w:pPr>
              <w:jc w:val="center"/>
              <w:rPr>
                <w:rFonts w:ascii="Trebuchet MS" w:hAnsi="Trebuchet MS" w:cstheme="minorHAnsi"/>
                <w:color w:val="000000"/>
                <w:sz w:val="20"/>
                <w:szCs w:val="20"/>
              </w:rPr>
            </w:pPr>
            <w:r w:rsidRPr="00C059BF">
              <w:rPr>
                <w:rFonts w:ascii="Trebuchet MS" w:hAnsi="Trebuchet MS"/>
                <w:sz w:val="20"/>
                <w:szCs w:val="20"/>
              </w:rPr>
              <w:t>Colinele Transilvaniei</w:t>
            </w:r>
            <w:r w:rsidR="00073E8E">
              <w:rPr>
                <w:rFonts w:ascii="Trebuchet MS" w:hAnsi="Trebuchet MS"/>
                <w:sz w:val="20"/>
                <w:szCs w:val="20"/>
              </w:rPr>
              <w:t xml:space="preserve"> (în evaluare)</w:t>
            </w:r>
          </w:p>
        </w:tc>
        <w:tc>
          <w:tcPr>
            <w:tcW w:w="1555" w:type="dxa"/>
            <w:vAlign w:val="center"/>
          </w:tcPr>
          <w:p w:rsidR="00C059BF" w:rsidRPr="007165DC" w:rsidRDefault="00C059BF" w:rsidP="00FC7890">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w:t>
            </w:r>
          </w:p>
        </w:tc>
      </w:tr>
      <w:tr w:rsidR="00C059BF" w:rsidRPr="00C059BF" w:rsidTr="00E736A7">
        <w:trPr>
          <w:trHeight w:val="70"/>
        </w:trPr>
        <w:tc>
          <w:tcPr>
            <w:tcW w:w="2122" w:type="dxa"/>
            <w:shd w:val="clear" w:color="auto" w:fill="auto"/>
            <w:noWrap/>
            <w:vAlign w:val="bottom"/>
          </w:tcPr>
          <w:p w:rsidR="00C059BF" w:rsidRPr="00C059BF" w:rsidRDefault="00C059BF" w:rsidP="00FC7890">
            <w:pPr>
              <w:rPr>
                <w:rFonts w:ascii="Trebuchet MS" w:hAnsi="Trebuchet MS" w:cstheme="minorHAnsi"/>
                <w:color w:val="000000"/>
                <w:sz w:val="20"/>
                <w:szCs w:val="20"/>
              </w:rPr>
            </w:pPr>
            <w:r w:rsidRPr="00C059BF">
              <w:rPr>
                <w:rFonts w:ascii="Trebuchet MS" w:hAnsi="Trebuchet MS" w:cstheme="minorHAnsi"/>
                <w:color w:val="000000"/>
                <w:sz w:val="20"/>
                <w:szCs w:val="20"/>
              </w:rPr>
              <w:t>Mureș</w:t>
            </w:r>
          </w:p>
        </w:tc>
        <w:tc>
          <w:tcPr>
            <w:tcW w:w="5811" w:type="dxa"/>
            <w:shd w:val="clear" w:color="auto" w:fill="auto"/>
            <w:noWrap/>
            <w:vAlign w:val="bottom"/>
          </w:tcPr>
          <w:p w:rsidR="00C059BF" w:rsidRPr="00C059BF" w:rsidRDefault="00C059BF" w:rsidP="00FC7890">
            <w:pPr>
              <w:jc w:val="center"/>
              <w:rPr>
                <w:rFonts w:ascii="Trebuchet MS" w:hAnsi="Trebuchet MS" w:cstheme="minorHAnsi"/>
                <w:color w:val="000000"/>
                <w:sz w:val="20"/>
                <w:szCs w:val="20"/>
              </w:rPr>
            </w:pPr>
            <w:r w:rsidRPr="00C059BF">
              <w:rPr>
                <w:rFonts w:ascii="Trebuchet MS" w:hAnsi="Trebuchet MS"/>
                <w:sz w:val="20"/>
                <w:szCs w:val="20"/>
              </w:rPr>
              <w:t>Colinele Transilvaniei</w:t>
            </w:r>
            <w:r w:rsidR="00073E8E">
              <w:rPr>
                <w:rFonts w:ascii="Trebuchet MS" w:hAnsi="Trebuchet MS"/>
                <w:sz w:val="20"/>
                <w:szCs w:val="20"/>
              </w:rPr>
              <w:t xml:space="preserve"> (în evaluare)</w:t>
            </w:r>
          </w:p>
        </w:tc>
        <w:tc>
          <w:tcPr>
            <w:tcW w:w="1555" w:type="dxa"/>
            <w:vAlign w:val="center"/>
          </w:tcPr>
          <w:p w:rsidR="00C059BF" w:rsidRPr="007165DC" w:rsidRDefault="00C059BF" w:rsidP="00FC7890">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5</w:t>
            </w:r>
          </w:p>
        </w:tc>
      </w:tr>
      <w:tr w:rsidR="00C059BF" w:rsidRPr="00C059BF" w:rsidTr="00E736A7">
        <w:trPr>
          <w:trHeight w:val="70"/>
        </w:trPr>
        <w:tc>
          <w:tcPr>
            <w:tcW w:w="2122" w:type="dxa"/>
            <w:shd w:val="clear" w:color="auto" w:fill="auto"/>
            <w:noWrap/>
            <w:vAlign w:val="bottom"/>
          </w:tcPr>
          <w:p w:rsidR="00C059BF" w:rsidRPr="00C059BF" w:rsidRDefault="00432DF2" w:rsidP="00C059BF">
            <w:pPr>
              <w:rPr>
                <w:rFonts w:ascii="Trebuchet MS" w:hAnsi="Trebuchet MS" w:cstheme="minorHAnsi"/>
                <w:color w:val="000000"/>
                <w:sz w:val="20"/>
                <w:szCs w:val="20"/>
              </w:rPr>
            </w:pPr>
            <w:r>
              <w:rPr>
                <w:rFonts w:ascii="Trebuchet MS" w:hAnsi="Trebuchet MS" w:cstheme="minorHAnsi"/>
                <w:color w:val="000000"/>
                <w:sz w:val="20"/>
                <w:szCs w:val="20"/>
              </w:rPr>
              <w:t>Alba</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hideMark/>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Arad</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Arges</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Bacau</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Bihor</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Bistrita-Nasaud</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Botosani</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137"/>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Braila</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Buzau</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Calarasi</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432DF2" w:rsidRPr="00C059BF" w:rsidTr="00E736A7">
        <w:trPr>
          <w:trHeight w:val="70"/>
        </w:trPr>
        <w:tc>
          <w:tcPr>
            <w:tcW w:w="2122" w:type="dxa"/>
            <w:shd w:val="clear" w:color="auto" w:fill="auto"/>
            <w:noWrap/>
            <w:vAlign w:val="center"/>
          </w:tcPr>
          <w:p w:rsidR="00432DF2" w:rsidRPr="00C059BF" w:rsidRDefault="00432DF2" w:rsidP="00C059BF">
            <w:pPr>
              <w:rPr>
                <w:rFonts w:ascii="Trebuchet MS" w:hAnsi="Trebuchet MS" w:cs="Calibri"/>
                <w:color w:val="000000"/>
                <w:sz w:val="20"/>
                <w:szCs w:val="20"/>
              </w:rPr>
            </w:pPr>
            <w:r>
              <w:rPr>
                <w:rFonts w:ascii="Trebuchet MS" w:hAnsi="Trebuchet MS" w:cs="Calibri"/>
                <w:color w:val="000000"/>
                <w:sz w:val="20"/>
                <w:szCs w:val="20"/>
              </w:rPr>
              <w:t>Caraș Severin</w:t>
            </w:r>
          </w:p>
        </w:tc>
        <w:tc>
          <w:tcPr>
            <w:tcW w:w="5811" w:type="dxa"/>
            <w:shd w:val="clear" w:color="auto" w:fill="auto"/>
            <w:noWrap/>
            <w:vAlign w:val="bottom"/>
          </w:tcPr>
          <w:p w:rsidR="00432DF2" w:rsidRPr="00C059BF" w:rsidRDefault="00432DF2" w:rsidP="00C059BF">
            <w:pPr>
              <w:jc w:val="center"/>
              <w:rPr>
                <w:rFonts w:ascii="Trebuchet MS" w:hAnsi="Trebuchet MS" w:cstheme="minorHAnsi"/>
                <w:color w:val="000000"/>
                <w:sz w:val="20"/>
                <w:szCs w:val="20"/>
              </w:rPr>
            </w:pPr>
          </w:p>
        </w:tc>
        <w:tc>
          <w:tcPr>
            <w:tcW w:w="1555" w:type="dxa"/>
            <w:vAlign w:val="center"/>
          </w:tcPr>
          <w:p w:rsidR="00432DF2" w:rsidRPr="007165DC" w:rsidRDefault="00432DF2"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Cluj</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30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Constanta</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Covasna</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Dambovita</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Dolj</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Galati</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Giurgiu</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432DF2" w:rsidRPr="00C059BF" w:rsidTr="00E736A7">
        <w:trPr>
          <w:trHeight w:val="70"/>
        </w:trPr>
        <w:tc>
          <w:tcPr>
            <w:tcW w:w="2122" w:type="dxa"/>
            <w:shd w:val="clear" w:color="auto" w:fill="auto"/>
            <w:noWrap/>
            <w:vAlign w:val="center"/>
          </w:tcPr>
          <w:p w:rsidR="00432DF2" w:rsidRPr="00C059BF" w:rsidRDefault="00432DF2" w:rsidP="00C059BF">
            <w:pPr>
              <w:rPr>
                <w:rFonts w:ascii="Trebuchet MS" w:hAnsi="Trebuchet MS" w:cs="Calibri"/>
                <w:color w:val="000000"/>
                <w:sz w:val="20"/>
                <w:szCs w:val="20"/>
              </w:rPr>
            </w:pPr>
            <w:r w:rsidRPr="00C059BF">
              <w:rPr>
                <w:rFonts w:ascii="Trebuchet MS" w:hAnsi="Trebuchet MS" w:cstheme="minorHAnsi"/>
                <w:color w:val="000000"/>
                <w:sz w:val="20"/>
                <w:szCs w:val="20"/>
              </w:rPr>
              <w:t>Gorj</w:t>
            </w:r>
          </w:p>
        </w:tc>
        <w:tc>
          <w:tcPr>
            <w:tcW w:w="5811" w:type="dxa"/>
            <w:shd w:val="clear" w:color="auto" w:fill="auto"/>
            <w:noWrap/>
            <w:vAlign w:val="bottom"/>
          </w:tcPr>
          <w:p w:rsidR="00432DF2" w:rsidRPr="00C059BF" w:rsidRDefault="00432DF2" w:rsidP="00C059BF">
            <w:pPr>
              <w:jc w:val="center"/>
              <w:rPr>
                <w:rFonts w:ascii="Trebuchet MS" w:hAnsi="Trebuchet MS" w:cstheme="minorHAnsi"/>
                <w:color w:val="000000"/>
                <w:sz w:val="20"/>
                <w:szCs w:val="20"/>
              </w:rPr>
            </w:pPr>
          </w:p>
        </w:tc>
        <w:tc>
          <w:tcPr>
            <w:tcW w:w="1555" w:type="dxa"/>
            <w:vAlign w:val="center"/>
          </w:tcPr>
          <w:p w:rsidR="00432DF2" w:rsidRPr="007165DC" w:rsidRDefault="00432DF2"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Ialomita</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Iasi</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Ilfov</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Mehedinti</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105"/>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Municipiul Bucuresti</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Olt</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Prahova</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Salaj</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lastRenderedPageBreak/>
              <w:t>Satu Mare</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Teleorman</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Timis</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9656A3" w:rsidRPr="00C059BF" w:rsidTr="00E736A7">
        <w:trPr>
          <w:trHeight w:val="70"/>
        </w:trPr>
        <w:tc>
          <w:tcPr>
            <w:tcW w:w="2122" w:type="dxa"/>
            <w:shd w:val="clear" w:color="auto" w:fill="auto"/>
            <w:noWrap/>
            <w:vAlign w:val="center"/>
          </w:tcPr>
          <w:p w:rsidR="009656A3" w:rsidRPr="00C059BF" w:rsidRDefault="009656A3" w:rsidP="00C059BF">
            <w:pPr>
              <w:rPr>
                <w:rFonts w:ascii="Trebuchet MS" w:hAnsi="Trebuchet MS" w:cs="Calibri"/>
                <w:color w:val="000000"/>
                <w:sz w:val="20"/>
                <w:szCs w:val="20"/>
              </w:rPr>
            </w:pPr>
            <w:r w:rsidRPr="00C059BF">
              <w:rPr>
                <w:rFonts w:ascii="Trebuchet MS" w:hAnsi="Trebuchet MS" w:cstheme="minorHAnsi"/>
                <w:color w:val="000000"/>
                <w:sz w:val="20"/>
                <w:szCs w:val="20"/>
              </w:rPr>
              <w:t>Tulcea</w:t>
            </w:r>
          </w:p>
        </w:tc>
        <w:tc>
          <w:tcPr>
            <w:tcW w:w="5811" w:type="dxa"/>
            <w:shd w:val="clear" w:color="auto" w:fill="auto"/>
            <w:noWrap/>
            <w:vAlign w:val="bottom"/>
          </w:tcPr>
          <w:p w:rsidR="009656A3" w:rsidRPr="00C059BF" w:rsidRDefault="009656A3" w:rsidP="00C059BF">
            <w:pPr>
              <w:jc w:val="center"/>
              <w:rPr>
                <w:rFonts w:ascii="Trebuchet MS" w:hAnsi="Trebuchet MS" w:cstheme="minorHAnsi"/>
                <w:color w:val="000000"/>
                <w:sz w:val="20"/>
                <w:szCs w:val="20"/>
              </w:rPr>
            </w:pPr>
          </w:p>
        </w:tc>
        <w:tc>
          <w:tcPr>
            <w:tcW w:w="1555" w:type="dxa"/>
            <w:vAlign w:val="center"/>
          </w:tcPr>
          <w:p w:rsidR="009656A3" w:rsidRPr="007165DC" w:rsidRDefault="00432DF2"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432DF2" w:rsidRPr="00C059BF" w:rsidTr="00E736A7">
        <w:trPr>
          <w:trHeight w:val="70"/>
        </w:trPr>
        <w:tc>
          <w:tcPr>
            <w:tcW w:w="2122" w:type="dxa"/>
            <w:shd w:val="clear" w:color="auto" w:fill="auto"/>
            <w:noWrap/>
            <w:vAlign w:val="center"/>
          </w:tcPr>
          <w:p w:rsidR="00432DF2" w:rsidRPr="00C059BF" w:rsidRDefault="00432DF2" w:rsidP="00C059BF">
            <w:pPr>
              <w:rPr>
                <w:rFonts w:ascii="Trebuchet MS" w:hAnsi="Trebuchet MS" w:cstheme="minorHAnsi"/>
                <w:color w:val="000000"/>
                <w:sz w:val="20"/>
                <w:szCs w:val="20"/>
              </w:rPr>
            </w:pPr>
            <w:r>
              <w:rPr>
                <w:rFonts w:ascii="Trebuchet MS" w:hAnsi="Trebuchet MS" w:cstheme="minorHAnsi"/>
                <w:color w:val="000000"/>
                <w:sz w:val="20"/>
                <w:szCs w:val="20"/>
              </w:rPr>
              <w:t>Vâlcea</w:t>
            </w:r>
          </w:p>
        </w:tc>
        <w:tc>
          <w:tcPr>
            <w:tcW w:w="5811" w:type="dxa"/>
            <w:shd w:val="clear" w:color="auto" w:fill="auto"/>
            <w:noWrap/>
            <w:vAlign w:val="bottom"/>
          </w:tcPr>
          <w:p w:rsidR="00432DF2" w:rsidRPr="00C059BF" w:rsidRDefault="00432DF2" w:rsidP="00C059BF">
            <w:pPr>
              <w:jc w:val="center"/>
              <w:rPr>
                <w:rFonts w:ascii="Trebuchet MS" w:hAnsi="Trebuchet MS" w:cstheme="minorHAnsi"/>
                <w:color w:val="000000"/>
                <w:sz w:val="20"/>
                <w:szCs w:val="20"/>
              </w:rPr>
            </w:pPr>
          </w:p>
        </w:tc>
        <w:tc>
          <w:tcPr>
            <w:tcW w:w="1555" w:type="dxa"/>
            <w:vAlign w:val="center"/>
          </w:tcPr>
          <w:p w:rsidR="00432DF2" w:rsidRPr="007165DC" w:rsidRDefault="00432DF2"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Vaslui</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r w:rsidR="00C059BF" w:rsidRPr="00C059BF" w:rsidTr="00E736A7">
        <w:trPr>
          <w:trHeight w:val="70"/>
        </w:trPr>
        <w:tc>
          <w:tcPr>
            <w:tcW w:w="2122" w:type="dxa"/>
            <w:shd w:val="clear" w:color="auto" w:fill="auto"/>
            <w:noWrap/>
            <w:vAlign w:val="center"/>
          </w:tcPr>
          <w:p w:rsidR="00C059BF" w:rsidRPr="00C059BF" w:rsidRDefault="00C059BF" w:rsidP="00C059BF">
            <w:pPr>
              <w:rPr>
                <w:rFonts w:ascii="Trebuchet MS" w:hAnsi="Trebuchet MS" w:cs="Calibri"/>
                <w:color w:val="000000"/>
                <w:sz w:val="20"/>
                <w:szCs w:val="20"/>
              </w:rPr>
            </w:pPr>
            <w:r w:rsidRPr="00C059BF">
              <w:rPr>
                <w:rFonts w:ascii="Trebuchet MS" w:hAnsi="Trebuchet MS" w:cs="Calibri"/>
                <w:color w:val="000000"/>
                <w:sz w:val="20"/>
                <w:szCs w:val="20"/>
              </w:rPr>
              <w:t>Vrancea</w:t>
            </w:r>
          </w:p>
        </w:tc>
        <w:tc>
          <w:tcPr>
            <w:tcW w:w="5811" w:type="dxa"/>
            <w:shd w:val="clear" w:color="auto" w:fill="auto"/>
            <w:noWrap/>
            <w:vAlign w:val="bottom"/>
          </w:tcPr>
          <w:p w:rsidR="00C059BF" w:rsidRPr="00C059BF" w:rsidRDefault="00C059BF" w:rsidP="00C059BF">
            <w:pPr>
              <w:jc w:val="center"/>
              <w:rPr>
                <w:rFonts w:ascii="Trebuchet MS" w:hAnsi="Trebuchet MS" w:cstheme="minorHAnsi"/>
                <w:color w:val="000000"/>
                <w:sz w:val="20"/>
                <w:szCs w:val="20"/>
              </w:rPr>
            </w:pPr>
          </w:p>
        </w:tc>
        <w:tc>
          <w:tcPr>
            <w:tcW w:w="1555" w:type="dxa"/>
            <w:vAlign w:val="center"/>
          </w:tcPr>
          <w:p w:rsidR="00C059BF" w:rsidRPr="007165DC" w:rsidRDefault="00C059BF" w:rsidP="00C059BF">
            <w:pPr>
              <w:jc w:val="center"/>
              <w:rPr>
                <w:rFonts w:ascii="Trebuchet MS" w:hAnsi="Trebuchet MS" w:cstheme="minorHAnsi"/>
                <w:b/>
                <w:color w:val="000000"/>
                <w:sz w:val="20"/>
                <w:szCs w:val="20"/>
              </w:rPr>
            </w:pPr>
            <w:r w:rsidRPr="007165DC">
              <w:rPr>
                <w:rFonts w:ascii="Trebuchet MS" w:hAnsi="Trebuchet MS" w:cstheme="minorHAnsi"/>
                <w:b/>
                <w:color w:val="000000"/>
                <w:sz w:val="20"/>
                <w:szCs w:val="20"/>
              </w:rPr>
              <w:t>0</w:t>
            </w:r>
          </w:p>
        </w:tc>
      </w:tr>
    </w:tbl>
    <w:p w:rsidR="00FA4573" w:rsidRDefault="00FA4573" w:rsidP="00CA57C7">
      <w:pPr>
        <w:rPr>
          <w:rFonts w:ascii="Trebuchet MS" w:hAnsi="Trebuchet MS"/>
          <w:sz w:val="20"/>
          <w:szCs w:val="20"/>
        </w:rPr>
      </w:pPr>
    </w:p>
    <w:p w:rsidR="00C772F5" w:rsidRDefault="00C772F5" w:rsidP="00CA57C7">
      <w:pPr>
        <w:rPr>
          <w:rFonts w:ascii="Trebuchet MS" w:hAnsi="Trebuchet MS"/>
          <w:sz w:val="20"/>
          <w:szCs w:val="20"/>
        </w:rPr>
      </w:pPr>
    </w:p>
    <w:p w:rsidR="00467376" w:rsidRPr="007F496D" w:rsidRDefault="00467376" w:rsidP="000A028E">
      <w:pPr>
        <w:jc w:val="both"/>
        <w:rPr>
          <w:rFonts w:ascii="Trebuchet MS" w:hAnsi="Trebuchet MS" w:cstheme="minorHAnsi"/>
          <w:b/>
          <w:sz w:val="22"/>
          <w:szCs w:val="22"/>
        </w:rPr>
      </w:pPr>
      <w:r w:rsidRPr="007F496D">
        <w:rPr>
          <w:rFonts w:ascii="Trebuchet MS" w:hAnsi="Trebuchet MS" w:cstheme="minorHAnsi"/>
          <w:b/>
          <w:sz w:val="22"/>
          <w:szCs w:val="22"/>
        </w:rPr>
        <w:t>Indicatorul III.6 Destinații EDEN</w:t>
      </w:r>
    </w:p>
    <w:p w:rsidR="00467376" w:rsidRPr="00467376" w:rsidRDefault="00467376" w:rsidP="003764DF">
      <w:pPr>
        <w:pStyle w:val="NormalWeb"/>
        <w:shd w:val="clear" w:color="auto" w:fill="FFFFFF"/>
        <w:spacing w:before="120" w:beforeAutospacing="0" w:after="120" w:afterAutospacing="0"/>
        <w:jc w:val="both"/>
        <w:rPr>
          <w:rFonts w:ascii="Trebuchet MS" w:hAnsi="Trebuchet MS" w:cs="Helvetica"/>
          <w:color w:val="000000"/>
          <w:sz w:val="22"/>
          <w:szCs w:val="22"/>
        </w:rPr>
      </w:pPr>
      <w:r w:rsidRPr="00467376">
        <w:rPr>
          <w:rFonts w:ascii="Trebuchet MS" w:hAnsi="Trebuchet MS" w:cs="Helvetica"/>
          <w:color w:val="000000"/>
          <w:sz w:val="22"/>
          <w:szCs w:val="22"/>
          <w:lang w:val="ro-RO"/>
        </w:rPr>
        <w:t>Comisia Europeană a lansat în anul 2006 Proiectul EDEN - European Destinations of Excellence, care urmărește creşterea vizibilităţii destinaţiilor non-tradiţionale, creşterea conştientizării asupra diversităţii şi calităţii ofertei turistice europene, reducerea sezonalităţii, susținerea turismului durabil, crearea de reţele între destinaţii.</w:t>
      </w:r>
    </w:p>
    <w:p w:rsidR="00467376" w:rsidRPr="00467376" w:rsidRDefault="00467376" w:rsidP="003764DF">
      <w:pPr>
        <w:pStyle w:val="NormalWeb"/>
        <w:shd w:val="clear" w:color="auto" w:fill="FFFFFF"/>
        <w:spacing w:before="120" w:beforeAutospacing="0" w:after="120" w:afterAutospacing="0"/>
        <w:jc w:val="both"/>
        <w:rPr>
          <w:rFonts w:ascii="Trebuchet MS" w:hAnsi="Trebuchet MS" w:cs="Helvetica"/>
          <w:color w:val="000000"/>
          <w:sz w:val="22"/>
          <w:szCs w:val="22"/>
        </w:rPr>
      </w:pPr>
      <w:r w:rsidRPr="00467376">
        <w:rPr>
          <w:rFonts w:ascii="Trebuchet MS" w:hAnsi="Trebuchet MS" w:cs="Helvetica"/>
          <w:color w:val="000000"/>
          <w:sz w:val="22"/>
          <w:szCs w:val="22"/>
          <w:lang w:val="ro-RO"/>
        </w:rPr>
        <w:t>România, a participat la toate cele 9 ediţii ale concursului EDEN, fiind desemnate 39 de destinații EDEN</w:t>
      </w:r>
      <w:r w:rsidRPr="00467376">
        <w:rPr>
          <w:rFonts w:ascii="Trebuchet MS" w:hAnsi="Trebuchet MS" w:cs="Helvetica"/>
          <w:i/>
          <w:iCs/>
          <w:color w:val="000000"/>
          <w:sz w:val="22"/>
          <w:szCs w:val="22"/>
          <w:lang w:val="ro-RO"/>
        </w:rPr>
        <w:t> winner</w:t>
      </w:r>
      <w:r w:rsidRPr="00467376">
        <w:rPr>
          <w:rFonts w:ascii="Trebuchet MS" w:hAnsi="Trebuchet MS" w:cs="Helvetica"/>
          <w:color w:val="000000"/>
          <w:sz w:val="22"/>
          <w:szCs w:val="22"/>
          <w:lang w:val="ro-RO"/>
        </w:rPr>
        <w:t> și </w:t>
      </w:r>
      <w:r w:rsidRPr="00467376">
        <w:rPr>
          <w:rFonts w:ascii="Trebuchet MS" w:hAnsi="Trebuchet MS" w:cs="Helvetica"/>
          <w:i/>
          <w:iCs/>
          <w:color w:val="000000"/>
          <w:sz w:val="22"/>
          <w:szCs w:val="22"/>
          <w:lang w:val="ro-RO"/>
        </w:rPr>
        <w:t xml:space="preserve">runners-up, </w:t>
      </w:r>
      <w:r w:rsidRPr="00467376">
        <w:rPr>
          <w:rFonts w:ascii="Trebuchet MS" w:hAnsi="Trebuchet MS" w:cs="Helvetica"/>
          <w:iCs/>
          <w:color w:val="000000"/>
          <w:sz w:val="22"/>
          <w:szCs w:val="22"/>
          <w:lang w:val="ro-RO"/>
        </w:rPr>
        <w:t>după cum urmează</w:t>
      </w:r>
      <w:r w:rsidRPr="00467376">
        <w:rPr>
          <w:rFonts w:ascii="Trebuchet MS" w:hAnsi="Trebuchet MS" w:cs="Helvetica"/>
          <w:color w:val="000000"/>
          <w:sz w:val="22"/>
          <w:szCs w:val="22"/>
          <w:lang w:val="ro-RO"/>
        </w:rPr>
        <w:t>:</w:t>
      </w:r>
    </w:p>
    <w:p w:rsidR="00467376" w:rsidRDefault="00467376"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w:t>
      </w:r>
      <w:r w:rsidRPr="00467376">
        <w:rPr>
          <w:rFonts w:ascii="Trebuchet MS" w:hAnsi="Trebuchet MS" w:cs="Helvetica"/>
          <w:color w:val="000000"/>
          <w:sz w:val="22"/>
          <w:szCs w:val="22"/>
        </w:rPr>
        <w:t>urismul şi moştenirea locală intangibilă</w:t>
      </w:r>
      <w:r>
        <w:rPr>
          <w:rFonts w:ascii="Trebuchet MS" w:hAnsi="Trebuchet MS" w:cs="Helvetica"/>
          <w:color w:val="000000"/>
          <w:sz w:val="22"/>
          <w:szCs w:val="22"/>
        </w:rPr>
        <w:t xml:space="preserve"> (2008)</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ind w:hanging="357"/>
        <w:jc w:val="both"/>
        <w:rPr>
          <w:rFonts w:ascii="Trebuchet MS" w:hAnsi="Trebuchet MS" w:cs="Helvetica"/>
          <w:color w:val="000000"/>
          <w:sz w:val="22"/>
          <w:szCs w:val="22"/>
        </w:rPr>
      </w:pPr>
      <w:r w:rsidRPr="00467376">
        <w:rPr>
          <w:rFonts w:ascii="Trebuchet MS" w:hAnsi="Trebuchet MS" w:cs="Helvetica"/>
          <w:color w:val="000000"/>
          <w:sz w:val="22"/>
          <w:szCs w:val="22"/>
        </w:rPr>
        <w:t>locul I Depresiunea Horezu</w:t>
      </w:r>
      <w:r>
        <w:rPr>
          <w:rFonts w:ascii="Trebuchet MS" w:hAnsi="Trebuchet MS" w:cs="Helvetica"/>
          <w:color w:val="000000"/>
          <w:sz w:val="22"/>
          <w:szCs w:val="22"/>
        </w:rPr>
        <w:t xml:space="preserve"> (județul Vâlcea)</w:t>
      </w:r>
      <w:r w:rsidRPr="00467376">
        <w:rPr>
          <w:rFonts w:ascii="Trebuchet MS" w:hAnsi="Trebuchet MS" w:cs="Helvetica"/>
          <w:color w:val="000000"/>
          <w:sz w:val="22"/>
          <w:szCs w:val="22"/>
        </w:rPr>
        <w:t>,</w:t>
      </w:r>
    </w:p>
    <w:p w:rsidR="00467376" w:rsidRDefault="00467376" w:rsidP="00467376">
      <w:pPr>
        <w:pStyle w:val="NormalWeb"/>
        <w:numPr>
          <w:ilvl w:val="1"/>
          <w:numId w:val="8"/>
        </w:numPr>
        <w:shd w:val="clear" w:color="auto" w:fill="FFFFFF"/>
        <w:spacing w:before="0" w:beforeAutospacing="0" w:after="0" w:afterAutospacing="0"/>
        <w:ind w:hanging="357"/>
        <w:jc w:val="both"/>
        <w:rPr>
          <w:rFonts w:ascii="Trebuchet MS" w:hAnsi="Trebuchet MS" w:cs="Helvetica"/>
          <w:color w:val="000000"/>
          <w:sz w:val="22"/>
          <w:szCs w:val="22"/>
        </w:rPr>
      </w:pPr>
      <w:r w:rsidRPr="00467376">
        <w:rPr>
          <w:rFonts w:ascii="Trebuchet MS" w:hAnsi="Trebuchet MS" w:cs="Helvetica"/>
          <w:color w:val="000000"/>
          <w:sz w:val="22"/>
          <w:szCs w:val="22"/>
        </w:rPr>
        <w:t>locul II Ţara Făgăraşului</w:t>
      </w:r>
      <w:r>
        <w:rPr>
          <w:rFonts w:ascii="Trebuchet MS" w:hAnsi="Trebuchet MS" w:cs="Helvetica"/>
          <w:color w:val="000000"/>
          <w:sz w:val="22"/>
          <w:szCs w:val="22"/>
        </w:rPr>
        <w:t xml:space="preserve"> (județul Brașov)</w:t>
      </w:r>
      <w:r w:rsidRPr="00467376">
        <w:rPr>
          <w:rFonts w:ascii="Trebuchet MS" w:hAnsi="Trebuchet MS" w:cs="Helvetica"/>
          <w:color w:val="000000"/>
          <w:sz w:val="22"/>
          <w:szCs w:val="22"/>
        </w:rPr>
        <w:t xml:space="preserve">, </w:t>
      </w:r>
    </w:p>
    <w:p w:rsidR="00467376" w:rsidRDefault="00467376" w:rsidP="00B13434">
      <w:pPr>
        <w:pStyle w:val="NormalWeb"/>
        <w:numPr>
          <w:ilvl w:val="1"/>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l</w:t>
      </w:r>
      <w:r w:rsidR="00B13434">
        <w:rPr>
          <w:rFonts w:ascii="Trebuchet MS" w:hAnsi="Trebuchet MS" w:cs="Helvetica"/>
          <w:color w:val="000000"/>
          <w:sz w:val="22"/>
          <w:szCs w:val="22"/>
        </w:rPr>
        <w:t>ocul III Ţara Vrancei (județul Vrancea),</w:t>
      </w:r>
    </w:p>
    <w:p w:rsidR="00467376" w:rsidRDefault="00467376" w:rsidP="00467376">
      <w:pPr>
        <w:pStyle w:val="NormalWeb"/>
        <w:numPr>
          <w:ilvl w:val="1"/>
          <w:numId w:val="8"/>
        </w:numPr>
        <w:shd w:val="clear" w:color="auto" w:fill="FFFFFF"/>
        <w:spacing w:before="0" w:beforeAutospacing="0" w:after="0" w:afterAutospacing="0"/>
        <w:ind w:hanging="357"/>
        <w:jc w:val="both"/>
        <w:rPr>
          <w:rFonts w:ascii="Trebuchet MS" w:hAnsi="Trebuchet MS" w:cs="Helvetica"/>
          <w:color w:val="000000"/>
          <w:sz w:val="22"/>
          <w:szCs w:val="22"/>
        </w:rPr>
      </w:pPr>
      <w:r w:rsidRPr="00467376">
        <w:rPr>
          <w:rFonts w:ascii="Trebuchet MS" w:hAnsi="Trebuchet MS" w:cs="Helvetica"/>
          <w:color w:val="000000"/>
          <w:sz w:val="22"/>
          <w:szCs w:val="22"/>
        </w:rPr>
        <w:t>locul IV Ţinutul Neamţului</w:t>
      </w:r>
      <w:r w:rsidR="00B13434">
        <w:rPr>
          <w:rFonts w:ascii="Trebuchet MS" w:hAnsi="Trebuchet MS" w:cs="Helvetica"/>
          <w:color w:val="000000"/>
          <w:sz w:val="22"/>
          <w:szCs w:val="22"/>
        </w:rPr>
        <w:t xml:space="preserve"> (județul Neamț)</w:t>
      </w:r>
      <w:r w:rsidRPr="00467376">
        <w:rPr>
          <w:rFonts w:ascii="Trebuchet MS" w:hAnsi="Trebuchet MS" w:cs="Helvetica"/>
          <w:color w:val="000000"/>
          <w:sz w:val="22"/>
          <w:szCs w:val="22"/>
        </w:rPr>
        <w:t xml:space="preserve">, </w:t>
      </w:r>
    </w:p>
    <w:p w:rsidR="00467376" w:rsidRPr="00467376" w:rsidRDefault="00467376" w:rsidP="00467376">
      <w:pPr>
        <w:pStyle w:val="NormalWeb"/>
        <w:numPr>
          <w:ilvl w:val="1"/>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locul V Mărginimea Sibiului</w:t>
      </w:r>
      <w:r w:rsidR="00B13434">
        <w:rPr>
          <w:rFonts w:ascii="Trebuchet MS" w:hAnsi="Trebuchet MS" w:cs="Helvetica"/>
          <w:color w:val="000000"/>
          <w:sz w:val="22"/>
          <w:szCs w:val="22"/>
        </w:rPr>
        <w:t xml:space="preserve"> ((județul Sibiu)</w:t>
      </w:r>
    </w:p>
    <w:p w:rsidR="00467376" w:rsidRDefault="00467376"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w:t>
      </w:r>
      <w:r w:rsidRPr="00467376">
        <w:rPr>
          <w:rFonts w:ascii="Trebuchet MS" w:hAnsi="Trebuchet MS" w:cs="Helvetica"/>
          <w:color w:val="000000"/>
          <w:sz w:val="22"/>
          <w:szCs w:val="22"/>
        </w:rPr>
        <w:t>urismul şi ariile protejate</w:t>
      </w:r>
      <w:r>
        <w:rPr>
          <w:rFonts w:ascii="Trebuchet MS" w:hAnsi="Trebuchet MS" w:cs="Helvetica"/>
          <w:color w:val="000000"/>
          <w:sz w:val="22"/>
          <w:szCs w:val="22"/>
        </w:rPr>
        <w:t xml:space="preserve"> (2009)</w:t>
      </w:r>
      <w:r w:rsidRPr="00467376">
        <w:rPr>
          <w:rFonts w:ascii="Trebuchet MS" w:hAnsi="Trebuchet MS" w:cs="Helvetica"/>
          <w:color w:val="000000"/>
          <w:sz w:val="22"/>
          <w:szCs w:val="22"/>
        </w:rPr>
        <w:t>:</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 Parcul Natural Apuseni</w:t>
      </w:r>
      <w:r w:rsidR="00B13434">
        <w:rPr>
          <w:rFonts w:ascii="Trebuchet MS" w:hAnsi="Trebuchet MS" w:cs="Helvetica"/>
          <w:color w:val="000000"/>
          <w:sz w:val="22"/>
          <w:szCs w:val="22"/>
        </w:rPr>
        <w:t xml:space="preserve"> (județele Bihor, Cluj, Alba)</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 Rezervaţia Biosferei Delta Dunării</w:t>
      </w:r>
      <w:r w:rsidR="00B13434">
        <w:rPr>
          <w:rFonts w:ascii="Trebuchet MS" w:hAnsi="Trebuchet MS" w:cs="Helvetica"/>
          <w:color w:val="000000"/>
          <w:sz w:val="22"/>
          <w:szCs w:val="22"/>
        </w:rPr>
        <w:t xml:space="preserve"> (județele Tulcea, Constanța)</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III Parcul Natural Vânători Neamţ</w:t>
      </w:r>
      <w:r w:rsidR="00B13434">
        <w:rPr>
          <w:rFonts w:ascii="Trebuchet MS" w:hAnsi="Trebuchet MS" w:cs="Helvetica"/>
          <w:color w:val="000000"/>
          <w:sz w:val="22"/>
          <w:szCs w:val="22"/>
        </w:rPr>
        <w:t xml:space="preserve"> (județul Neamț)</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IV Parcul Naţional Buila-Vânturariţa</w:t>
      </w:r>
      <w:r w:rsidR="00B13434">
        <w:rPr>
          <w:rFonts w:ascii="Trebuchet MS" w:hAnsi="Trebuchet MS" w:cs="Helvetica"/>
          <w:color w:val="000000"/>
          <w:sz w:val="22"/>
          <w:szCs w:val="22"/>
        </w:rPr>
        <w:t xml:space="preserve"> (județul Vâlcea)</w:t>
      </w:r>
      <w:r w:rsidRPr="00467376">
        <w:rPr>
          <w:rFonts w:ascii="Trebuchet MS" w:hAnsi="Trebuchet MS" w:cs="Helvetica"/>
          <w:color w:val="000000"/>
          <w:sz w:val="22"/>
          <w:szCs w:val="22"/>
        </w:rPr>
        <w:t xml:space="preserve">, </w:t>
      </w:r>
    </w:p>
    <w:p w:rsidR="00467376" w:rsidRP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V Parcul Natural Lunca Mureşului</w:t>
      </w:r>
      <w:r w:rsidR="00B13434">
        <w:rPr>
          <w:rFonts w:ascii="Trebuchet MS" w:hAnsi="Trebuchet MS" w:cs="Helvetica"/>
          <w:color w:val="000000"/>
          <w:sz w:val="22"/>
          <w:szCs w:val="22"/>
        </w:rPr>
        <w:t xml:space="preserve"> (județul Arad)</w:t>
      </w:r>
      <w:r w:rsidRPr="00467376">
        <w:rPr>
          <w:rFonts w:ascii="Trebuchet MS" w:hAnsi="Trebuchet MS" w:cs="Helvetica"/>
          <w:color w:val="000000"/>
          <w:sz w:val="22"/>
          <w:szCs w:val="22"/>
        </w:rPr>
        <w:t>,</w:t>
      </w:r>
    </w:p>
    <w:p w:rsidR="00467376" w:rsidRDefault="00467376"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w:t>
      </w:r>
      <w:r w:rsidRPr="00467376">
        <w:rPr>
          <w:rFonts w:ascii="Trebuchet MS" w:hAnsi="Trebuchet MS" w:cs="Helvetica"/>
          <w:color w:val="000000"/>
          <w:sz w:val="22"/>
          <w:szCs w:val="22"/>
        </w:rPr>
        <w:t>urismul acvatic</w:t>
      </w:r>
      <w:r>
        <w:rPr>
          <w:rFonts w:ascii="Trebuchet MS" w:hAnsi="Trebuchet MS" w:cs="Helvetica"/>
          <w:color w:val="000000"/>
          <w:sz w:val="22"/>
          <w:szCs w:val="22"/>
        </w:rPr>
        <w:t xml:space="preserve"> (2010)</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 Staţiunea Geoagiu – Băi</w:t>
      </w:r>
      <w:r w:rsidR="00B13434">
        <w:rPr>
          <w:rFonts w:ascii="Trebuchet MS" w:hAnsi="Trebuchet MS" w:cs="Helvetica"/>
          <w:color w:val="000000"/>
          <w:sz w:val="22"/>
          <w:szCs w:val="22"/>
        </w:rPr>
        <w:t xml:space="preserve"> (județul Hunedoara)</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 Staţiunea Techirghiol</w:t>
      </w:r>
      <w:r w:rsidR="00B13434">
        <w:rPr>
          <w:rFonts w:ascii="Trebuchet MS" w:hAnsi="Trebuchet MS" w:cs="Helvetica"/>
          <w:color w:val="000000"/>
          <w:sz w:val="22"/>
          <w:szCs w:val="22"/>
        </w:rPr>
        <w:t xml:space="preserve"> (județul Constanța)</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III Staţiunea Sărata Monteoru</w:t>
      </w:r>
      <w:r w:rsidR="00B13434">
        <w:rPr>
          <w:rFonts w:ascii="Trebuchet MS" w:hAnsi="Trebuchet MS" w:cs="Helvetica"/>
          <w:color w:val="000000"/>
          <w:sz w:val="22"/>
          <w:szCs w:val="22"/>
        </w:rPr>
        <w:t xml:space="preserve"> (județul Buzău)</w:t>
      </w:r>
      <w:r w:rsidRPr="00467376">
        <w:rPr>
          <w:rFonts w:ascii="Trebuchet MS" w:hAnsi="Trebuchet MS" w:cs="Helvetica"/>
          <w:color w:val="000000"/>
          <w:sz w:val="22"/>
          <w:szCs w:val="22"/>
        </w:rPr>
        <w:t>,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IV Staţiunea Covasna</w:t>
      </w:r>
      <w:r w:rsidR="00B13434">
        <w:rPr>
          <w:rFonts w:ascii="Trebuchet MS" w:hAnsi="Trebuchet MS" w:cs="Helvetica"/>
          <w:color w:val="000000"/>
          <w:sz w:val="22"/>
          <w:szCs w:val="22"/>
        </w:rPr>
        <w:t xml:space="preserve"> (județul Covasna)</w:t>
      </w:r>
      <w:r w:rsidRPr="00467376">
        <w:rPr>
          <w:rFonts w:ascii="Trebuchet MS" w:hAnsi="Trebuchet MS" w:cs="Helvetica"/>
          <w:color w:val="000000"/>
          <w:sz w:val="22"/>
          <w:szCs w:val="22"/>
        </w:rPr>
        <w:t xml:space="preserve">, </w:t>
      </w:r>
    </w:p>
    <w:p w:rsidR="00467376" w:rsidRP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V Staţiunea Mangalia</w:t>
      </w:r>
      <w:r w:rsidR="00B13434">
        <w:rPr>
          <w:rFonts w:ascii="Trebuchet MS" w:hAnsi="Trebuchet MS" w:cs="Helvetica"/>
          <w:color w:val="000000"/>
          <w:sz w:val="22"/>
          <w:szCs w:val="22"/>
        </w:rPr>
        <w:t xml:space="preserve"> (județul Constanța)</w:t>
      </w:r>
      <w:r w:rsidRPr="00467376">
        <w:rPr>
          <w:rFonts w:ascii="Trebuchet MS" w:hAnsi="Trebuchet MS" w:cs="Helvetica"/>
          <w:color w:val="000000"/>
          <w:sz w:val="22"/>
          <w:szCs w:val="22"/>
        </w:rPr>
        <w:t>,</w:t>
      </w:r>
    </w:p>
    <w:p w:rsidR="00467376" w:rsidRDefault="00467376"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w:t>
      </w:r>
      <w:r w:rsidRPr="00467376">
        <w:rPr>
          <w:rFonts w:ascii="Trebuchet MS" w:hAnsi="Trebuchet MS" w:cs="Helvetica"/>
          <w:color w:val="000000"/>
          <w:sz w:val="22"/>
          <w:szCs w:val="22"/>
        </w:rPr>
        <w:t>urismul rural</w:t>
      </w:r>
      <w:r>
        <w:rPr>
          <w:rFonts w:ascii="Trebuchet MS" w:hAnsi="Trebuchet MS" w:cs="Helvetica"/>
          <w:color w:val="000000"/>
          <w:sz w:val="22"/>
          <w:szCs w:val="22"/>
        </w:rPr>
        <w:t xml:space="preserve"> (2011)</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 Ţinutul Buzăului</w:t>
      </w:r>
      <w:r w:rsidR="00B13434">
        <w:rPr>
          <w:rFonts w:ascii="Trebuchet MS" w:hAnsi="Trebuchet MS" w:cs="Helvetica"/>
          <w:color w:val="000000"/>
          <w:sz w:val="22"/>
          <w:szCs w:val="22"/>
        </w:rPr>
        <w:t xml:space="preserve"> (județul Buzău)</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 Drăguş</w:t>
      </w:r>
      <w:r w:rsidR="00B13434">
        <w:rPr>
          <w:rFonts w:ascii="Trebuchet MS" w:hAnsi="Trebuchet MS" w:cs="Helvetica"/>
          <w:color w:val="000000"/>
          <w:sz w:val="22"/>
          <w:szCs w:val="22"/>
        </w:rPr>
        <w:t xml:space="preserve"> (județul Brașov)</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III Cârlibaba</w:t>
      </w:r>
      <w:r w:rsidR="00B13434">
        <w:rPr>
          <w:rFonts w:ascii="Trebuchet MS" w:hAnsi="Trebuchet MS" w:cs="Helvetica"/>
          <w:color w:val="000000"/>
          <w:sz w:val="22"/>
          <w:szCs w:val="22"/>
        </w:rPr>
        <w:t xml:space="preserve"> (județul Suceava)</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IV Polovragi</w:t>
      </w:r>
      <w:r w:rsidR="00B13434">
        <w:rPr>
          <w:rFonts w:ascii="Trebuchet MS" w:hAnsi="Trebuchet MS" w:cs="Helvetica"/>
          <w:color w:val="000000"/>
          <w:sz w:val="22"/>
          <w:szCs w:val="22"/>
        </w:rPr>
        <w:t xml:space="preserve"> (județul Gorj)</w:t>
      </w:r>
      <w:r w:rsidRPr="00467376">
        <w:rPr>
          <w:rFonts w:ascii="Trebuchet MS" w:hAnsi="Trebuchet MS" w:cs="Helvetica"/>
          <w:color w:val="000000"/>
          <w:sz w:val="22"/>
          <w:szCs w:val="22"/>
        </w:rPr>
        <w:t xml:space="preserve">, </w:t>
      </w:r>
    </w:p>
    <w:p w:rsidR="00467376" w:rsidRP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V Perişani</w:t>
      </w:r>
      <w:r w:rsidR="00B13434">
        <w:rPr>
          <w:rFonts w:ascii="Trebuchet MS" w:hAnsi="Trebuchet MS" w:cs="Helvetica"/>
          <w:color w:val="000000"/>
          <w:sz w:val="22"/>
          <w:szCs w:val="22"/>
        </w:rPr>
        <w:t xml:space="preserve"> (județul Vâlcea)</w:t>
      </w:r>
      <w:r w:rsidRPr="00467376">
        <w:rPr>
          <w:rFonts w:ascii="Trebuchet MS" w:hAnsi="Trebuchet MS" w:cs="Helvetica"/>
          <w:color w:val="000000"/>
          <w:sz w:val="22"/>
          <w:szCs w:val="22"/>
        </w:rPr>
        <w:t>,</w:t>
      </w:r>
    </w:p>
    <w:p w:rsidR="00467376" w:rsidRDefault="00467376"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w:t>
      </w:r>
      <w:r w:rsidRPr="00467376">
        <w:rPr>
          <w:rFonts w:ascii="Trebuchet MS" w:hAnsi="Trebuchet MS" w:cs="Helvetica"/>
          <w:color w:val="000000"/>
          <w:sz w:val="22"/>
          <w:szCs w:val="22"/>
        </w:rPr>
        <w:t>urismul şi regenerarea siturilor fizice</w:t>
      </w:r>
      <w:r>
        <w:rPr>
          <w:rFonts w:ascii="Trebuchet MS" w:hAnsi="Trebuchet MS" w:cs="Helvetica"/>
          <w:color w:val="000000"/>
          <w:sz w:val="22"/>
          <w:szCs w:val="22"/>
        </w:rPr>
        <w:t xml:space="preserve"> (2011)</w:t>
      </w:r>
      <w:r w:rsidRPr="00467376">
        <w:rPr>
          <w:rFonts w:ascii="Trebuchet MS" w:hAnsi="Trebuchet MS" w:cs="Helvetica"/>
          <w:color w:val="000000"/>
          <w:sz w:val="22"/>
          <w:szCs w:val="22"/>
        </w:rPr>
        <w:t xml:space="preserve">, </w:t>
      </w:r>
    </w:p>
    <w:p w:rsidR="00467376" w:rsidRP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 Municipiul Alba Iulia</w:t>
      </w:r>
      <w:r w:rsidR="00B13434">
        <w:rPr>
          <w:rFonts w:ascii="Trebuchet MS" w:hAnsi="Trebuchet MS" w:cs="Helvetica"/>
          <w:color w:val="000000"/>
          <w:sz w:val="22"/>
          <w:szCs w:val="22"/>
        </w:rPr>
        <w:t xml:space="preserve"> (județul Alba)</w:t>
      </w:r>
    </w:p>
    <w:p w:rsidR="00467376" w:rsidRDefault="00467376"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w:t>
      </w:r>
      <w:r w:rsidRPr="00467376">
        <w:rPr>
          <w:rFonts w:ascii="Trebuchet MS" w:hAnsi="Trebuchet MS" w:cs="Helvetica"/>
          <w:color w:val="000000"/>
          <w:sz w:val="22"/>
          <w:szCs w:val="22"/>
        </w:rPr>
        <w:t>urismul accesibil</w:t>
      </w:r>
      <w:r>
        <w:rPr>
          <w:rFonts w:ascii="Trebuchet MS" w:hAnsi="Trebuchet MS" w:cs="Helvetica"/>
          <w:color w:val="000000"/>
          <w:sz w:val="22"/>
          <w:szCs w:val="22"/>
        </w:rPr>
        <w:t xml:space="preserve"> (2013):</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 – Jurilovca</w:t>
      </w:r>
      <w:r w:rsidR="00B13434">
        <w:rPr>
          <w:rFonts w:ascii="Trebuchet MS" w:hAnsi="Trebuchet MS" w:cs="Helvetica"/>
          <w:color w:val="000000"/>
          <w:sz w:val="22"/>
          <w:szCs w:val="22"/>
        </w:rPr>
        <w:t xml:space="preserve"> (județul Tulcea)</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 – Gheorgheni – Lacul Roşu</w:t>
      </w:r>
      <w:r w:rsidR="00B13434">
        <w:rPr>
          <w:rFonts w:ascii="Trebuchet MS" w:hAnsi="Trebuchet MS" w:cs="Helvetica"/>
          <w:color w:val="000000"/>
          <w:sz w:val="22"/>
          <w:szCs w:val="22"/>
        </w:rPr>
        <w:t xml:space="preserve"> (județul Harghita)</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III Hotarul Frontului de Est</w:t>
      </w:r>
      <w:r w:rsidR="00B13434">
        <w:rPr>
          <w:rFonts w:ascii="Trebuchet MS" w:hAnsi="Trebuchet MS" w:cs="Helvetica"/>
          <w:color w:val="000000"/>
          <w:sz w:val="22"/>
          <w:szCs w:val="22"/>
        </w:rPr>
        <w:t xml:space="preserve"> (județul Vrancea)</w:t>
      </w:r>
      <w:r w:rsidRPr="00467376">
        <w:rPr>
          <w:rFonts w:ascii="Trebuchet MS" w:hAnsi="Trebuchet MS" w:cs="Helvetica"/>
          <w:color w:val="000000"/>
          <w:sz w:val="22"/>
          <w:szCs w:val="22"/>
        </w:rPr>
        <w:t xml:space="preserve">, </w:t>
      </w:r>
    </w:p>
    <w:p w:rsidR="00467376" w:rsidRP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IV Şaru Dornei</w:t>
      </w:r>
      <w:r w:rsidR="00B13434">
        <w:rPr>
          <w:rFonts w:ascii="Trebuchet MS" w:hAnsi="Trebuchet MS" w:cs="Helvetica"/>
          <w:color w:val="000000"/>
          <w:sz w:val="22"/>
          <w:szCs w:val="22"/>
        </w:rPr>
        <w:t xml:space="preserve"> (județul Suceava)</w:t>
      </w:r>
      <w:r w:rsidRPr="00467376">
        <w:rPr>
          <w:rFonts w:ascii="Trebuchet MS" w:hAnsi="Trebuchet MS" w:cs="Helvetica"/>
          <w:color w:val="000000"/>
          <w:sz w:val="22"/>
          <w:szCs w:val="22"/>
        </w:rPr>
        <w:t>.</w:t>
      </w:r>
    </w:p>
    <w:p w:rsidR="00467376" w:rsidRDefault="00467376"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w:t>
      </w:r>
      <w:r w:rsidRPr="00467376">
        <w:rPr>
          <w:rFonts w:ascii="Trebuchet MS" w:hAnsi="Trebuchet MS" w:cs="Helvetica"/>
          <w:color w:val="000000"/>
          <w:sz w:val="22"/>
          <w:szCs w:val="22"/>
        </w:rPr>
        <w:t>urismul și gastronomia locală</w:t>
      </w:r>
      <w:r>
        <w:rPr>
          <w:rFonts w:ascii="Trebuchet MS" w:hAnsi="Trebuchet MS" w:cs="Helvetica"/>
          <w:color w:val="000000"/>
          <w:sz w:val="22"/>
          <w:szCs w:val="22"/>
        </w:rPr>
        <w:t xml:space="preserve"> (2015):</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 – Mărginimea Sibiului</w:t>
      </w:r>
      <w:r w:rsidR="00B13434">
        <w:rPr>
          <w:rFonts w:ascii="Trebuchet MS" w:hAnsi="Trebuchet MS" w:cs="Helvetica"/>
          <w:color w:val="000000"/>
          <w:sz w:val="22"/>
          <w:szCs w:val="22"/>
        </w:rPr>
        <w:t xml:space="preserve"> (județul Sibiu)</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 – Colinele Transilvaniei</w:t>
      </w:r>
      <w:r w:rsidR="00B13434">
        <w:rPr>
          <w:rFonts w:ascii="Trebuchet MS" w:hAnsi="Trebuchet MS" w:cs="Helvetica"/>
          <w:color w:val="000000"/>
          <w:sz w:val="22"/>
          <w:szCs w:val="22"/>
        </w:rPr>
        <w:t xml:space="preserve"> (județele Sibiu, Brașov, Mureș)</w:t>
      </w:r>
      <w:r w:rsidRPr="00467376">
        <w:rPr>
          <w:rFonts w:ascii="Trebuchet MS" w:hAnsi="Trebuchet MS" w:cs="Helvetica"/>
          <w:color w:val="000000"/>
          <w:sz w:val="22"/>
          <w:szCs w:val="22"/>
        </w:rPr>
        <w:t xml:space="preserve">, </w:t>
      </w:r>
    </w:p>
    <w:p w:rsid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III – Tismana</w:t>
      </w:r>
      <w:r w:rsidR="00B13434">
        <w:rPr>
          <w:rFonts w:ascii="Trebuchet MS" w:hAnsi="Trebuchet MS" w:cs="Helvetica"/>
          <w:color w:val="000000"/>
          <w:sz w:val="22"/>
          <w:szCs w:val="22"/>
        </w:rPr>
        <w:t xml:space="preserve"> (județul Gorj)</w:t>
      </w:r>
      <w:r w:rsidRPr="00467376">
        <w:rPr>
          <w:rFonts w:ascii="Trebuchet MS" w:hAnsi="Trebuchet MS" w:cs="Helvetica"/>
          <w:color w:val="000000"/>
          <w:sz w:val="22"/>
          <w:szCs w:val="22"/>
        </w:rPr>
        <w:t xml:space="preserve">, </w:t>
      </w:r>
    </w:p>
    <w:p w:rsidR="00467376" w:rsidRPr="00467376" w:rsidRDefault="00467376" w:rsidP="00467376">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IV – Județul Neamț</w:t>
      </w:r>
      <w:r w:rsidR="00B13434">
        <w:rPr>
          <w:rFonts w:ascii="Trebuchet MS" w:hAnsi="Trebuchet MS" w:cs="Helvetica"/>
          <w:color w:val="000000"/>
          <w:sz w:val="22"/>
          <w:szCs w:val="22"/>
        </w:rPr>
        <w:t xml:space="preserve"> (județul Neamț)</w:t>
      </w:r>
      <w:r w:rsidRPr="00467376">
        <w:rPr>
          <w:rFonts w:ascii="Trebuchet MS" w:hAnsi="Trebuchet MS" w:cs="Helvetica"/>
          <w:color w:val="000000"/>
          <w:sz w:val="22"/>
          <w:szCs w:val="22"/>
        </w:rPr>
        <w:t>.</w:t>
      </w:r>
    </w:p>
    <w:p w:rsidR="00B13434" w:rsidRDefault="00B13434"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Turismul cultural tangibil (2017):</w:t>
      </w:r>
    </w:p>
    <w:p w:rsidR="00B13434"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 Municipiul Suceava</w:t>
      </w:r>
      <w:r w:rsidR="00B13434">
        <w:rPr>
          <w:rFonts w:ascii="Trebuchet MS" w:hAnsi="Trebuchet MS" w:cs="Helvetica"/>
          <w:color w:val="000000"/>
          <w:sz w:val="22"/>
          <w:szCs w:val="22"/>
        </w:rPr>
        <w:t xml:space="preserve"> (județul Suceava)</w:t>
      </w:r>
      <w:r w:rsidRPr="00467376">
        <w:rPr>
          <w:rFonts w:ascii="Trebuchet MS" w:hAnsi="Trebuchet MS" w:cs="Helvetica"/>
          <w:color w:val="000000"/>
          <w:sz w:val="22"/>
          <w:szCs w:val="22"/>
        </w:rPr>
        <w:t xml:space="preserve">, </w:t>
      </w:r>
    </w:p>
    <w:p w:rsidR="00B13434"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 Țara Chioarului</w:t>
      </w:r>
      <w:r w:rsidR="00B13434">
        <w:rPr>
          <w:rFonts w:ascii="Trebuchet MS" w:hAnsi="Trebuchet MS" w:cs="Helvetica"/>
          <w:color w:val="000000"/>
          <w:sz w:val="22"/>
          <w:szCs w:val="22"/>
        </w:rPr>
        <w:t xml:space="preserve"> (județul Maramureș)</w:t>
      </w:r>
      <w:r w:rsidRPr="00467376">
        <w:rPr>
          <w:rFonts w:ascii="Trebuchet MS" w:hAnsi="Trebuchet MS" w:cs="Helvetica"/>
          <w:color w:val="000000"/>
          <w:sz w:val="22"/>
          <w:szCs w:val="22"/>
        </w:rPr>
        <w:t xml:space="preserve">, </w:t>
      </w:r>
    </w:p>
    <w:p w:rsidR="00B13434"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lastRenderedPageBreak/>
        <w:t>locul III Sighetu Marmației</w:t>
      </w:r>
      <w:r w:rsidR="00B13434">
        <w:rPr>
          <w:rFonts w:ascii="Trebuchet MS" w:hAnsi="Trebuchet MS" w:cs="Helvetica"/>
          <w:color w:val="000000"/>
          <w:sz w:val="22"/>
          <w:szCs w:val="22"/>
        </w:rPr>
        <w:t xml:space="preserve"> (județul Maramureș)</w:t>
      </w:r>
      <w:r w:rsidRPr="00467376">
        <w:rPr>
          <w:rFonts w:ascii="Trebuchet MS" w:hAnsi="Trebuchet MS" w:cs="Helvetica"/>
          <w:color w:val="000000"/>
          <w:sz w:val="22"/>
          <w:szCs w:val="22"/>
        </w:rPr>
        <w:t xml:space="preserve">, </w:t>
      </w:r>
    </w:p>
    <w:p w:rsidR="00B13434"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IV Colinele Transilvaniei</w:t>
      </w:r>
      <w:r w:rsidR="00B13434">
        <w:rPr>
          <w:rFonts w:ascii="Trebuchet MS" w:hAnsi="Trebuchet MS" w:cs="Helvetica"/>
          <w:color w:val="000000"/>
          <w:sz w:val="22"/>
          <w:szCs w:val="22"/>
        </w:rPr>
        <w:t xml:space="preserve"> (județele Sibiu, Brașov, Mureș)</w:t>
      </w:r>
      <w:r w:rsidR="00B13434" w:rsidRPr="00467376">
        <w:rPr>
          <w:rFonts w:ascii="Trebuchet MS" w:hAnsi="Trebuchet MS" w:cs="Helvetica"/>
          <w:color w:val="000000"/>
          <w:sz w:val="22"/>
          <w:szCs w:val="22"/>
        </w:rPr>
        <w:t>,</w:t>
      </w:r>
      <w:r w:rsidRPr="00467376">
        <w:rPr>
          <w:rFonts w:ascii="Trebuchet MS" w:hAnsi="Trebuchet MS" w:cs="Helvetica"/>
          <w:color w:val="000000"/>
          <w:sz w:val="22"/>
          <w:szCs w:val="22"/>
        </w:rPr>
        <w:t xml:space="preserve"> </w:t>
      </w:r>
    </w:p>
    <w:p w:rsidR="00467376" w:rsidRPr="00467376"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V Șcheii Brașovului și Brașovechi</w:t>
      </w:r>
      <w:r w:rsidR="00B13434">
        <w:rPr>
          <w:rFonts w:ascii="Trebuchet MS" w:hAnsi="Trebuchet MS" w:cs="Helvetica"/>
          <w:color w:val="000000"/>
          <w:sz w:val="22"/>
          <w:szCs w:val="22"/>
        </w:rPr>
        <w:t xml:space="preserve"> (județul Brașov)</w:t>
      </w:r>
      <w:r w:rsidRPr="00467376">
        <w:rPr>
          <w:rFonts w:ascii="Trebuchet MS" w:hAnsi="Trebuchet MS" w:cs="Helvetica"/>
          <w:color w:val="000000"/>
          <w:sz w:val="22"/>
          <w:szCs w:val="22"/>
        </w:rPr>
        <w:t>.</w:t>
      </w:r>
    </w:p>
    <w:p w:rsidR="00B13434" w:rsidRDefault="00B13434" w:rsidP="00467376">
      <w:pPr>
        <w:pStyle w:val="NormalWeb"/>
        <w:numPr>
          <w:ilvl w:val="0"/>
          <w:numId w:val="8"/>
        </w:numPr>
        <w:shd w:val="clear" w:color="auto" w:fill="FFFFFF"/>
        <w:spacing w:before="0" w:beforeAutospacing="0" w:after="0" w:afterAutospacing="0"/>
        <w:ind w:hanging="357"/>
        <w:jc w:val="both"/>
        <w:rPr>
          <w:rFonts w:ascii="Trebuchet MS" w:hAnsi="Trebuchet MS" w:cs="Helvetica"/>
          <w:color w:val="000000"/>
          <w:sz w:val="22"/>
          <w:szCs w:val="22"/>
        </w:rPr>
      </w:pPr>
      <w:r>
        <w:rPr>
          <w:rFonts w:ascii="Trebuchet MS" w:hAnsi="Trebuchet MS" w:cs="Helvetica"/>
          <w:color w:val="000000"/>
          <w:sz w:val="22"/>
          <w:szCs w:val="22"/>
        </w:rPr>
        <w:t>T</w:t>
      </w:r>
      <w:r w:rsidR="00467376" w:rsidRPr="00467376">
        <w:rPr>
          <w:rFonts w:ascii="Trebuchet MS" w:hAnsi="Trebuchet MS" w:cs="Helvetica"/>
          <w:color w:val="000000"/>
          <w:sz w:val="22"/>
          <w:szCs w:val="22"/>
        </w:rPr>
        <w:t>urismul de sănătate și relaxare</w:t>
      </w:r>
      <w:r>
        <w:rPr>
          <w:rFonts w:ascii="Trebuchet MS" w:hAnsi="Trebuchet MS" w:cs="Helvetica"/>
          <w:color w:val="000000"/>
          <w:sz w:val="22"/>
          <w:szCs w:val="22"/>
        </w:rPr>
        <w:t xml:space="preserve"> (2019):</w:t>
      </w:r>
    </w:p>
    <w:p w:rsidR="00B13434"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 Tăuții Măgherăuș</w:t>
      </w:r>
      <w:r w:rsidR="00B13434">
        <w:rPr>
          <w:rFonts w:ascii="Trebuchet MS" w:hAnsi="Trebuchet MS" w:cs="Helvetica"/>
          <w:color w:val="000000"/>
          <w:sz w:val="22"/>
          <w:szCs w:val="22"/>
        </w:rPr>
        <w:t xml:space="preserve"> (județul Maramureș)</w:t>
      </w:r>
      <w:r w:rsidRPr="00467376">
        <w:rPr>
          <w:rFonts w:ascii="Trebuchet MS" w:hAnsi="Trebuchet MS" w:cs="Helvetica"/>
          <w:color w:val="000000"/>
          <w:sz w:val="22"/>
          <w:szCs w:val="22"/>
        </w:rPr>
        <w:t xml:space="preserve"> </w:t>
      </w:r>
    </w:p>
    <w:p w:rsidR="00B13434"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 Albac</w:t>
      </w:r>
      <w:r w:rsidR="00B13434">
        <w:rPr>
          <w:rFonts w:ascii="Trebuchet MS" w:hAnsi="Trebuchet MS" w:cs="Helvetica"/>
          <w:color w:val="000000"/>
          <w:sz w:val="22"/>
          <w:szCs w:val="22"/>
        </w:rPr>
        <w:t xml:space="preserve"> (județul Alba)</w:t>
      </w:r>
      <w:r w:rsidRPr="00467376">
        <w:rPr>
          <w:rFonts w:ascii="Trebuchet MS" w:hAnsi="Trebuchet MS" w:cs="Helvetica"/>
          <w:color w:val="000000"/>
          <w:sz w:val="22"/>
          <w:szCs w:val="22"/>
        </w:rPr>
        <w:t xml:space="preserve">, </w:t>
      </w:r>
    </w:p>
    <w:p w:rsidR="00B13434"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III Parc balnear Băile Figa</w:t>
      </w:r>
      <w:r w:rsidR="00B13434">
        <w:rPr>
          <w:rFonts w:ascii="Trebuchet MS" w:hAnsi="Trebuchet MS" w:cs="Helvetica"/>
          <w:color w:val="000000"/>
          <w:sz w:val="22"/>
          <w:szCs w:val="22"/>
        </w:rPr>
        <w:t xml:space="preserve"> (județul Bistrița </w:t>
      </w:r>
      <w:r w:rsidR="005E3513">
        <w:rPr>
          <w:rFonts w:ascii="Trebuchet MS" w:hAnsi="Trebuchet MS" w:cs="Helvetica"/>
          <w:color w:val="000000"/>
          <w:sz w:val="22"/>
          <w:szCs w:val="22"/>
        </w:rPr>
        <w:t>N</w:t>
      </w:r>
      <w:r w:rsidR="00B13434">
        <w:rPr>
          <w:rFonts w:ascii="Trebuchet MS" w:hAnsi="Trebuchet MS" w:cs="Helvetica"/>
          <w:color w:val="000000"/>
          <w:sz w:val="22"/>
          <w:szCs w:val="22"/>
        </w:rPr>
        <w:t>ăsăud)</w:t>
      </w:r>
      <w:r w:rsidRPr="00467376">
        <w:rPr>
          <w:rFonts w:ascii="Trebuchet MS" w:hAnsi="Trebuchet MS" w:cs="Helvetica"/>
          <w:color w:val="000000"/>
          <w:sz w:val="22"/>
          <w:szCs w:val="22"/>
        </w:rPr>
        <w:t>,</w:t>
      </w:r>
    </w:p>
    <w:p w:rsidR="00B13434"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 xml:space="preserve">locul IV Județul Harghita, </w:t>
      </w:r>
    </w:p>
    <w:p w:rsidR="00467376" w:rsidRPr="00467376" w:rsidRDefault="00467376" w:rsidP="00B13434">
      <w:pPr>
        <w:pStyle w:val="NormalWeb"/>
        <w:numPr>
          <w:ilvl w:val="1"/>
          <w:numId w:val="8"/>
        </w:numPr>
        <w:shd w:val="clear" w:color="auto" w:fill="FFFFFF"/>
        <w:spacing w:before="0" w:beforeAutospacing="0" w:after="0" w:afterAutospacing="0"/>
        <w:jc w:val="both"/>
        <w:rPr>
          <w:rFonts w:ascii="Trebuchet MS" w:hAnsi="Trebuchet MS" w:cs="Helvetica"/>
          <w:color w:val="000000"/>
          <w:sz w:val="22"/>
          <w:szCs w:val="22"/>
        </w:rPr>
      </w:pPr>
      <w:r w:rsidRPr="00467376">
        <w:rPr>
          <w:rFonts w:ascii="Trebuchet MS" w:hAnsi="Trebuchet MS" w:cs="Helvetica"/>
          <w:color w:val="000000"/>
          <w:sz w:val="22"/>
          <w:szCs w:val="22"/>
        </w:rPr>
        <w:t>locul V Ocna Șugatag</w:t>
      </w:r>
      <w:r w:rsidR="00B13434">
        <w:rPr>
          <w:rFonts w:ascii="Trebuchet MS" w:hAnsi="Trebuchet MS" w:cs="Helvetica"/>
          <w:color w:val="000000"/>
          <w:sz w:val="22"/>
          <w:szCs w:val="22"/>
        </w:rPr>
        <w:t xml:space="preserve"> (județul Maramureș)</w:t>
      </w:r>
    </w:p>
    <w:p w:rsidR="00467376" w:rsidRDefault="00467376" w:rsidP="000A028E">
      <w:pPr>
        <w:jc w:val="both"/>
        <w:rPr>
          <w:rFonts w:ascii="Trebuchet MS" w:hAnsi="Trebuchet MS" w:cstheme="minorHAnsi"/>
          <w:b/>
          <w:sz w:val="22"/>
          <w:szCs w:val="22"/>
          <w:highlight w:val="yellow"/>
        </w:rPr>
      </w:pPr>
    </w:p>
    <w:p w:rsidR="00DD264C" w:rsidRDefault="00DD264C" w:rsidP="00DD264C">
      <w:pPr>
        <w:jc w:val="both"/>
        <w:rPr>
          <w:rFonts w:ascii="Trebuchet MS" w:hAnsi="Trebuchet MS"/>
          <w:sz w:val="22"/>
          <w:szCs w:val="22"/>
        </w:rPr>
      </w:pPr>
      <w:r w:rsidRPr="00DF75CD">
        <w:rPr>
          <w:rFonts w:ascii="Trebuchet MS" w:hAnsi="Trebuchet MS"/>
          <w:sz w:val="22"/>
          <w:szCs w:val="22"/>
        </w:rPr>
        <w:t xml:space="preserve">În privința indicatorului </w:t>
      </w:r>
      <w:r w:rsidRPr="007F496D">
        <w:rPr>
          <w:rFonts w:ascii="Trebuchet MS" w:hAnsi="Trebuchet MS"/>
          <w:i/>
          <w:sz w:val="22"/>
          <w:szCs w:val="22"/>
        </w:rPr>
        <w:t xml:space="preserve">Destinații </w:t>
      </w:r>
      <w:r>
        <w:rPr>
          <w:rFonts w:ascii="Trebuchet MS" w:hAnsi="Trebuchet MS"/>
          <w:i/>
          <w:sz w:val="22"/>
          <w:szCs w:val="22"/>
        </w:rPr>
        <w:t>EDEN</w:t>
      </w:r>
      <w:r w:rsidRPr="00DF75CD">
        <w:rPr>
          <w:rFonts w:ascii="Trebuchet MS" w:hAnsi="Trebuchet MS"/>
          <w:sz w:val="22"/>
          <w:szCs w:val="22"/>
        </w:rPr>
        <w:t xml:space="preserve">, se acordă </w:t>
      </w:r>
      <w:r>
        <w:rPr>
          <w:rFonts w:ascii="Trebuchet MS" w:hAnsi="Trebuchet MS"/>
          <w:sz w:val="22"/>
          <w:szCs w:val="22"/>
        </w:rPr>
        <w:t>5</w:t>
      </w:r>
      <w:r w:rsidRPr="00DF75CD">
        <w:rPr>
          <w:rFonts w:ascii="Trebuchet MS" w:hAnsi="Trebuchet MS"/>
          <w:sz w:val="22"/>
          <w:szCs w:val="22"/>
        </w:rPr>
        <w:t xml:space="preserve"> puncte pentru </w:t>
      </w:r>
      <w:r>
        <w:rPr>
          <w:rFonts w:ascii="Trebuchet MS" w:hAnsi="Trebuchet MS"/>
          <w:sz w:val="22"/>
          <w:szCs w:val="22"/>
        </w:rPr>
        <w:t xml:space="preserve">fiecare clasare pe locul 1, 5 puncte pentru fiecare clasare pe locul </w:t>
      </w:r>
      <w:proofErr w:type="gramStart"/>
      <w:r>
        <w:rPr>
          <w:rFonts w:ascii="Trebuchet MS" w:hAnsi="Trebuchet MS"/>
          <w:sz w:val="22"/>
          <w:szCs w:val="22"/>
        </w:rPr>
        <w:t>2,…</w:t>
      </w:r>
      <w:proofErr w:type="gramEnd"/>
      <w:r>
        <w:rPr>
          <w:rFonts w:ascii="Trebuchet MS" w:hAnsi="Trebuchet MS"/>
          <w:sz w:val="22"/>
          <w:szCs w:val="22"/>
        </w:rPr>
        <w:t xml:space="preserve">., 1 punct pentru fiecare clasare pe locul 5. </w:t>
      </w:r>
    </w:p>
    <w:p w:rsidR="008074A3" w:rsidRDefault="008074A3" w:rsidP="00DD264C">
      <w:pPr>
        <w:jc w:val="both"/>
        <w:rPr>
          <w:rFonts w:ascii="Trebuchet MS" w:hAnsi="Trebuchet MS"/>
          <w:sz w:val="22"/>
          <w:szCs w:val="22"/>
        </w:rPr>
      </w:pPr>
    </w:p>
    <w:tbl>
      <w:tblPr>
        <w:tblW w:w="9781" w:type="dxa"/>
        <w:tblInd w:w="-5" w:type="dxa"/>
        <w:tblLook w:val="04A0" w:firstRow="1" w:lastRow="0" w:firstColumn="1" w:lastColumn="0" w:noHBand="0" w:noVBand="1"/>
      </w:tblPr>
      <w:tblGrid>
        <w:gridCol w:w="2268"/>
        <w:gridCol w:w="1276"/>
        <w:gridCol w:w="1276"/>
        <w:gridCol w:w="1235"/>
        <w:gridCol w:w="1134"/>
        <w:gridCol w:w="1276"/>
        <w:gridCol w:w="1316"/>
      </w:tblGrid>
      <w:tr w:rsidR="005E3513" w:rsidRPr="007165DC" w:rsidTr="00E736A7">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513" w:rsidRPr="007165DC" w:rsidRDefault="005E3513" w:rsidP="005E3513">
            <w:pPr>
              <w:rPr>
                <w:rFonts w:ascii="Trebuchet MS" w:hAnsi="Trebuchet MS" w:cs="Calibri"/>
                <w:b/>
                <w:color w:val="000000"/>
                <w:sz w:val="20"/>
                <w:szCs w:val="20"/>
              </w:rPr>
            </w:pPr>
            <w:r w:rsidRPr="007165DC">
              <w:rPr>
                <w:rFonts w:ascii="Trebuchet MS" w:hAnsi="Trebuchet MS" w:cs="Calibri"/>
                <w:color w:val="000000"/>
                <w:sz w:val="20"/>
                <w:szCs w:val="20"/>
              </w:rPr>
              <w:t> </w:t>
            </w:r>
            <w:r w:rsidR="007F496D" w:rsidRPr="007165DC">
              <w:rPr>
                <w:rFonts w:ascii="Trebuchet MS" w:hAnsi="Trebuchet MS" w:cs="Calibri"/>
                <w:b/>
                <w:color w:val="000000"/>
                <w:sz w:val="20"/>
                <w:szCs w:val="20"/>
              </w:rPr>
              <w:t>Județ</w:t>
            </w:r>
          </w:p>
        </w:tc>
        <w:tc>
          <w:tcPr>
            <w:tcW w:w="1276" w:type="dxa"/>
            <w:tcBorders>
              <w:top w:val="single" w:sz="4" w:space="0" w:color="auto"/>
              <w:left w:val="nil"/>
              <w:bottom w:val="single" w:sz="4" w:space="0" w:color="auto"/>
              <w:right w:val="single" w:sz="4" w:space="0" w:color="auto"/>
            </w:tcBorders>
            <w:shd w:val="clear" w:color="auto" w:fill="auto"/>
            <w:vAlign w:val="center"/>
          </w:tcPr>
          <w:p w:rsidR="005E3513" w:rsidRPr="007165DC" w:rsidRDefault="005E3513"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Loc 1</w:t>
            </w:r>
          </w:p>
        </w:tc>
        <w:tc>
          <w:tcPr>
            <w:tcW w:w="1276" w:type="dxa"/>
            <w:tcBorders>
              <w:top w:val="single" w:sz="4" w:space="0" w:color="auto"/>
              <w:left w:val="nil"/>
              <w:bottom w:val="single" w:sz="4" w:space="0" w:color="auto"/>
              <w:right w:val="single" w:sz="4" w:space="0" w:color="auto"/>
            </w:tcBorders>
            <w:shd w:val="clear" w:color="auto" w:fill="auto"/>
            <w:vAlign w:val="center"/>
          </w:tcPr>
          <w:p w:rsidR="005E3513" w:rsidRPr="007165DC" w:rsidRDefault="005E3513"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Loc 2</w:t>
            </w:r>
          </w:p>
        </w:tc>
        <w:tc>
          <w:tcPr>
            <w:tcW w:w="1235" w:type="dxa"/>
            <w:tcBorders>
              <w:top w:val="single" w:sz="4" w:space="0" w:color="auto"/>
              <w:left w:val="nil"/>
              <w:bottom w:val="single" w:sz="4" w:space="0" w:color="auto"/>
              <w:right w:val="single" w:sz="4" w:space="0" w:color="auto"/>
            </w:tcBorders>
            <w:shd w:val="clear" w:color="auto" w:fill="auto"/>
            <w:vAlign w:val="center"/>
          </w:tcPr>
          <w:p w:rsidR="005E3513" w:rsidRPr="007165DC" w:rsidRDefault="005E3513"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Loc 3</w:t>
            </w:r>
          </w:p>
        </w:tc>
        <w:tc>
          <w:tcPr>
            <w:tcW w:w="1134" w:type="dxa"/>
            <w:tcBorders>
              <w:top w:val="single" w:sz="4" w:space="0" w:color="auto"/>
              <w:left w:val="nil"/>
              <w:bottom w:val="single" w:sz="4" w:space="0" w:color="auto"/>
              <w:right w:val="single" w:sz="4" w:space="0" w:color="auto"/>
            </w:tcBorders>
            <w:shd w:val="clear" w:color="auto" w:fill="auto"/>
            <w:vAlign w:val="center"/>
          </w:tcPr>
          <w:p w:rsidR="005E3513" w:rsidRPr="007165DC" w:rsidRDefault="005E3513"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Loc 4</w:t>
            </w:r>
          </w:p>
        </w:tc>
        <w:tc>
          <w:tcPr>
            <w:tcW w:w="1276" w:type="dxa"/>
            <w:tcBorders>
              <w:top w:val="single" w:sz="4" w:space="0" w:color="auto"/>
              <w:left w:val="nil"/>
              <w:bottom w:val="single" w:sz="4" w:space="0" w:color="auto"/>
              <w:right w:val="single" w:sz="4" w:space="0" w:color="auto"/>
            </w:tcBorders>
            <w:shd w:val="clear" w:color="auto" w:fill="auto"/>
            <w:vAlign w:val="center"/>
          </w:tcPr>
          <w:p w:rsidR="005E3513" w:rsidRPr="007165DC" w:rsidRDefault="005E3513"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Loc 5</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5E3513" w:rsidRPr="007165DC" w:rsidRDefault="005E3513"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Indicator III.6</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Brasov</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3</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15</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Alba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14</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Maramures</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13</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Sibiu</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12</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Suceava</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10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Constanta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2</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9</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Tulcea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9</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Buzau</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8</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Valcea</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8</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Neamt</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7</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Harghita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6</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Mures</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6</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Vrancea</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2</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6</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Bihor</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5</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Cluj</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5</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Gorj</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5</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Hunedoara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5</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Bistrita-Nasaud</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3</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Covasna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2</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Arad</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1</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Arges</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Bacau</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Botosani</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Braila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Calarasi</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Caras-Severin</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Dambovita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Dolj</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Galati</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Giurgiu</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Ialomita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Iasi</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Ilfov</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Mehedinti</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Municipiul Bucuresti</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3764DF">
        <w:trPr>
          <w:trHeight w:val="5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Olt</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Prahova</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Salaj</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Satu Mare</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162"/>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Teleorman</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Timis</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r w:rsidR="007F496D" w:rsidRPr="007165DC" w:rsidTr="00E736A7">
        <w:trPr>
          <w:trHeight w:val="70"/>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F496D" w:rsidRPr="007165DC" w:rsidRDefault="007F496D" w:rsidP="007F496D">
            <w:pPr>
              <w:rPr>
                <w:rFonts w:ascii="Trebuchet MS" w:hAnsi="Trebuchet MS" w:cs="Calibri"/>
                <w:bCs/>
                <w:color w:val="000000"/>
                <w:sz w:val="20"/>
                <w:szCs w:val="20"/>
              </w:rPr>
            </w:pPr>
            <w:r w:rsidRPr="007165DC">
              <w:rPr>
                <w:rFonts w:ascii="Trebuchet MS" w:hAnsi="Trebuchet MS" w:cs="Calibri"/>
                <w:bCs/>
                <w:color w:val="000000"/>
                <w:sz w:val="20"/>
                <w:szCs w:val="20"/>
              </w:rPr>
              <w:t>Vaslui</w:t>
            </w:r>
          </w:p>
        </w:tc>
        <w:tc>
          <w:tcPr>
            <w:tcW w:w="1276"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35" w:type="dxa"/>
            <w:tcBorders>
              <w:top w:val="nil"/>
              <w:left w:val="nil"/>
              <w:bottom w:val="single" w:sz="4" w:space="0" w:color="auto"/>
              <w:right w:val="single" w:sz="4" w:space="0" w:color="auto"/>
            </w:tcBorders>
            <w:shd w:val="clear" w:color="auto" w:fill="auto"/>
            <w:noWrap/>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color w:val="000000"/>
                <w:sz w:val="20"/>
                <w:szCs w:val="20"/>
              </w:rPr>
            </w:pPr>
            <w:r w:rsidRPr="007165DC">
              <w:rPr>
                <w:rFonts w:ascii="Trebuchet MS" w:hAnsi="Trebuchet MS" w:cs="Calibri"/>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tcPr>
          <w:p w:rsidR="007F496D" w:rsidRPr="007165DC" w:rsidRDefault="007F496D" w:rsidP="007F496D">
            <w:pPr>
              <w:jc w:val="center"/>
              <w:rPr>
                <w:rFonts w:ascii="Trebuchet MS" w:hAnsi="Trebuchet MS" w:cs="Calibri"/>
                <w:b/>
                <w:bCs/>
                <w:color w:val="000000"/>
                <w:sz w:val="20"/>
                <w:szCs w:val="20"/>
              </w:rPr>
            </w:pPr>
            <w:r w:rsidRPr="007165DC">
              <w:rPr>
                <w:rFonts w:ascii="Trebuchet MS" w:hAnsi="Trebuchet MS" w:cs="Calibri"/>
                <w:b/>
                <w:bCs/>
                <w:color w:val="000000"/>
                <w:sz w:val="20"/>
                <w:szCs w:val="20"/>
              </w:rPr>
              <w:t>0</w:t>
            </w:r>
          </w:p>
        </w:tc>
      </w:tr>
    </w:tbl>
    <w:p w:rsidR="005E3513" w:rsidRPr="003764DF" w:rsidRDefault="007F496D" w:rsidP="000A028E">
      <w:pPr>
        <w:jc w:val="both"/>
        <w:rPr>
          <w:rFonts w:ascii="Trebuchet MS" w:hAnsi="Trebuchet MS" w:cstheme="minorHAnsi"/>
          <w:b/>
          <w:sz w:val="18"/>
          <w:szCs w:val="18"/>
          <w:highlight w:val="yellow"/>
        </w:rPr>
      </w:pPr>
      <w:r w:rsidRPr="003764DF">
        <w:rPr>
          <w:rFonts w:ascii="Trebuchet MS" w:hAnsi="Trebuchet MS" w:cstheme="minorHAnsi"/>
          <w:b/>
          <w:sz w:val="18"/>
          <w:szCs w:val="18"/>
        </w:rPr>
        <w:t xml:space="preserve">Sursă: </w:t>
      </w:r>
      <w:hyperlink r:id="rId22" w:history="1">
        <w:r w:rsidRPr="003764DF">
          <w:rPr>
            <w:rStyle w:val="Hyperlink"/>
            <w:rFonts w:ascii="Trebuchet MS" w:hAnsi="Trebuchet MS" w:cstheme="minorHAnsi"/>
            <w:sz w:val="18"/>
            <w:szCs w:val="18"/>
          </w:rPr>
          <w:t>http://romaniaeden.travel/eden-destinations-2/</w:t>
        </w:r>
      </w:hyperlink>
      <w:r w:rsidRPr="003764DF">
        <w:rPr>
          <w:rFonts w:ascii="Trebuchet MS" w:hAnsi="Trebuchet MS" w:cstheme="minorHAnsi"/>
          <w:sz w:val="18"/>
          <w:szCs w:val="18"/>
        </w:rPr>
        <w:t xml:space="preserve"> (date prelucrate)</w:t>
      </w:r>
    </w:p>
    <w:p w:rsidR="005E3513" w:rsidRDefault="005E3513" w:rsidP="000A028E">
      <w:pPr>
        <w:jc w:val="both"/>
        <w:rPr>
          <w:rFonts w:ascii="Trebuchet MS" w:hAnsi="Trebuchet MS" w:cstheme="minorHAnsi"/>
          <w:b/>
          <w:sz w:val="22"/>
          <w:szCs w:val="22"/>
          <w:highlight w:val="yellow"/>
        </w:rPr>
      </w:pPr>
    </w:p>
    <w:p w:rsidR="005E3513" w:rsidRDefault="005E3513" w:rsidP="000A028E">
      <w:pPr>
        <w:jc w:val="both"/>
        <w:rPr>
          <w:rFonts w:ascii="Trebuchet MS" w:hAnsi="Trebuchet MS" w:cstheme="minorHAnsi"/>
          <w:b/>
          <w:sz w:val="22"/>
          <w:szCs w:val="22"/>
          <w:highlight w:val="yellow"/>
        </w:rPr>
      </w:pPr>
    </w:p>
    <w:p w:rsidR="000A028E" w:rsidRPr="000A028E" w:rsidRDefault="000A028E" w:rsidP="000A028E">
      <w:pPr>
        <w:jc w:val="both"/>
        <w:rPr>
          <w:rFonts w:ascii="Trebuchet MS" w:hAnsi="Trebuchet MS" w:cstheme="minorHAnsi"/>
          <w:sz w:val="22"/>
          <w:szCs w:val="22"/>
        </w:rPr>
      </w:pPr>
      <w:r w:rsidRPr="002448D1">
        <w:rPr>
          <w:rFonts w:ascii="Trebuchet MS" w:hAnsi="Trebuchet MS" w:cstheme="minorHAnsi"/>
          <w:b/>
          <w:sz w:val="22"/>
          <w:szCs w:val="22"/>
        </w:rPr>
        <w:t>Indicator III.</w:t>
      </w:r>
      <w:r w:rsidR="007F496D" w:rsidRPr="002448D1">
        <w:rPr>
          <w:rFonts w:ascii="Trebuchet MS" w:hAnsi="Trebuchet MS" w:cstheme="minorHAnsi"/>
          <w:b/>
          <w:sz w:val="22"/>
          <w:szCs w:val="22"/>
        </w:rPr>
        <w:t>7</w:t>
      </w:r>
      <w:r w:rsidRPr="002448D1">
        <w:rPr>
          <w:rFonts w:ascii="Trebuchet MS" w:hAnsi="Trebuchet MS" w:cstheme="minorHAnsi"/>
          <w:b/>
          <w:sz w:val="22"/>
          <w:szCs w:val="22"/>
        </w:rPr>
        <w:t xml:space="preserve"> –</w:t>
      </w:r>
      <w:r w:rsidRPr="002448D1">
        <w:rPr>
          <w:rFonts w:ascii="Trebuchet MS" w:hAnsi="Trebuchet MS" w:cstheme="minorHAnsi"/>
          <w:sz w:val="22"/>
          <w:szCs w:val="22"/>
        </w:rPr>
        <w:t xml:space="preserve"> </w:t>
      </w:r>
      <w:r w:rsidRPr="002448D1">
        <w:rPr>
          <w:rFonts w:ascii="Trebuchet MS" w:hAnsi="Trebuchet MS" w:cs="Calibri"/>
          <w:b/>
          <w:bCs/>
          <w:color w:val="000000"/>
          <w:sz w:val="22"/>
          <w:szCs w:val="22"/>
        </w:rPr>
        <w:t>Pondere UAT-uri defavorizate în total UAT-uri existente la nivelul județului</w:t>
      </w:r>
    </w:p>
    <w:p w:rsidR="00C772F5" w:rsidRDefault="00C772F5" w:rsidP="00CA57C7">
      <w:pPr>
        <w:rPr>
          <w:rFonts w:ascii="Trebuchet MS" w:hAnsi="Trebuchet MS"/>
          <w:sz w:val="20"/>
          <w:szCs w:val="20"/>
        </w:rPr>
      </w:pPr>
    </w:p>
    <w:p w:rsidR="00BA566F" w:rsidRDefault="00BA566F" w:rsidP="00BA566F">
      <w:pPr>
        <w:jc w:val="both"/>
        <w:rPr>
          <w:rFonts w:ascii="Trebuchet MS" w:hAnsi="Trebuchet MS"/>
          <w:sz w:val="22"/>
          <w:szCs w:val="22"/>
        </w:rPr>
      </w:pPr>
      <w:r>
        <w:rPr>
          <w:rFonts w:ascii="Trebuchet MS" w:hAnsi="Trebuchet MS"/>
          <w:sz w:val="22"/>
          <w:szCs w:val="22"/>
        </w:rPr>
        <w:t>S</w:t>
      </w:r>
      <w:r w:rsidRPr="00BF7E7E">
        <w:rPr>
          <w:rFonts w:ascii="Trebuchet MS" w:hAnsi="Trebuchet MS"/>
          <w:sz w:val="22"/>
          <w:szCs w:val="22"/>
        </w:rPr>
        <w:t>e acordă un punctaj maxim de 42 de puncte pentru județul aflat pe locul 1, 41 de puncte pentru județul aflat pe locul 2, … 1 punct pentru județul aflat pe locul 42.</w:t>
      </w:r>
    </w:p>
    <w:p w:rsidR="008074A3" w:rsidRPr="00BF7E7E" w:rsidRDefault="008074A3" w:rsidP="00BA566F">
      <w:pPr>
        <w:jc w:val="both"/>
        <w:rPr>
          <w:rFonts w:ascii="Trebuchet MS" w:hAnsi="Trebuchet MS"/>
          <w:sz w:val="22"/>
          <w:szCs w:val="22"/>
        </w:rPr>
      </w:pPr>
    </w:p>
    <w:tbl>
      <w:tblPr>
        <w:tblW w:w="9640" w:type="dxa"/>
        <w:tblInd w:w="-5" w:type="dxa"/>
        <w:tblLook w:val="04A0" w:firstRow="1" w:lastRow="0" w:firstColumn="1" w:lastColumn="0" w:noHBand="0" w:noVBand="1"/>
      </w:tblPr>
      <w:tblGrid>
        <w:gridCol w:w="2410"/>
        <w:gridCol w:w="1985"/>
        <w:gridCol w:w="1417"/>
        <w:gridCol w:w="2268"/>
        <w:gridCol w:w="1560"/>
      </w:tblGrid>
      <w:tr w:rsidR="00DD264C" w:rsidRPr="0095130F" w:rsidTr="002D1212">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64C" w:rsidRPr="0095130F" w:rsidRDefault="00DD264C" w:rsidP="005D5A9D">
            <w:pPr>
              <w:rPr>
                <w:rFonts w:ascii="Trebuchet MS" w:hAnsi="Trebuchet MS" w:cs="Calibri"/>
                <w:color w:val="000000"/>
                <w:sz w:val="20"/>
                <w:szCs w:val="20"/>
              </w:rPr>
            </w:pPr>
            <w:bookmarkStart w:id="0" w:name="OLE_LINK1"/>
            <w:r w:rsidRPr="0095130F">
              <w:rPr>
                <w:rFonts w:ascii="Trebuchet MS" w:hAnsi="Trebuchet MS" w:cs="Calibri"/>
                <w:color w:val="000000"/>
                <w:sz w:val="20"/>
                <w:szCs w:val="20"/>
              </w:rPr>
              <w:t> </w:t>
            </w:r>
            <w:r w:rsidRPr="0095130F">
              <w:rPr>
                <w:rFonts w:ascii="Trebuchet MS" w:hAnsi="Trebuchet MS" w:cs="Calibri"/>
                <w:b/>
                <w:color w:val="000000"/>
                <w:sz w:val="20"/>
                <w:szCs w:val="20"/>
              </w:rPr>
              <w:t>Județ</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D264C" w:rsidRPr="0095130F" w:rsidRDefault="004A65A4" w:rsidP="00A76FD5">
            <w:pPr>
              <w:jc w:val="center"/>
              <w:rPr>
                <w:rFonts w:ascii="Trebuchet MS" w:hAnsi="Trebuchet MS" w:cs="Calibri"/>
                <w:b/>
                <w:color w:val="000000"/>
                <w:sz w:val="20"/>
                <w:szCs w:val="20"/>
              </w:rPr>
            </w:pPr>
            <w:r w:rsidRPr="0095130F">
              <w:rPr>
                <w:rFonts w:ascii="Trebuchet MS" w:hAnsi="Trebuchet MS" w:cs="Calibri"/>
                <w:b/>
                <w:color w:val="000000"/>
                <w:sz w:val="20"/>
                <w:szCs w:val="20"/>
              </w:rPr>
              <w:t xml:space="preserve">Total </w:t>
            </w:r>
            <w:r w:rsidR="00DD264C" w:rsidRPr="0095130F">
              <w:rPr>
                <w:rFonts w:ascii="Trebuchet MS" w:hAnsi="Trebuchet MS" w:cs="Calibri"/>
                <w:b/>
                <w:color w:val="000000"/>
                <w:sz w:val="20"/>
                <w:szCs w:val="20"/>
              </w:rPr>
              <w:t>UAT</w:t>
            </w:r>
            <w:r w:rsidRPr="0095130F">
              <w:rPr>
                <w:rFonts w:ascii="Trebuchet MS" w:hAnsi="Trebuchet MS" w:cs="Calibri"/>
                <w:b/>
                <w:color w:val="000000"/>
                <w:sz w:val="20"/>
                <w:szCs w:val="20"/>
              </w:rPr>
              <w:t>-uri</w:t>
            </w:r>
            <w:r w:rsidR="00DD264C" w:rsidRPr="0095130F">
              <w:rPr>
                <w:rFonts w:ascii="Trebuchet MS" w:hAnsi="Trebuchet MS" w:cs="Calibri"/>
                <w:b/>
                <w:color w:val="000000"/>
                <w:sz w:val="20"/>
                <w:szCs w:val="20"/>
              </w:rPr>
              <w:t xml:space="preserve"> defavorizate</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D264C" w:rsidRPr="0095130F" w:rsidRDefault="00DD264C" w:rsidP="00A76FD5">
            <w:pPr>
              <w:jc w:val="center"/>
              <w:rPr>
                <w:rFonts w:ascii="Trebuchet MS" w:hAnsi="Trebuchet MS" w:cs="Calibri"/>
                <w:b/>
                <w:color w:val="000000"/>
                <w:sz w:val="20"/>
                <w:szCs w:val="20"/>
              </w:rPr>
            </w:pPr>
            <w:r w:rsidRPr="0095130F">
              <w:rPr>
                <w:rFonts w:ascii="Trebuchet MS" w:hAnsi="Trebuchet MS" w:cs="Calibri"/>
                <w:b/>
                <w:color w:val="000000"/>
                <w:sz w:val="20"/>
                <w:szCs w:val="20"/>
              </w:rPr>
              <w:t>Total UAT</w:t>
            </w:r>
            <w:r w:rsidR="004A65A4" w:rsidRPr="0095130F">
              <w:rPr>
                <w:rFonts w:ascii="Trebuchet MS" w:hAnsi="Trebuchet MS" w:cs="Calibri"/>
                <w:b/>
                <w:color w:val="000000"/>
                <w:sz w:val="20"/>
                <w:szCs w:val="20"/>
              </w:rPr>
              <w:t>-uri</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DD264C" w:rsidRPr="0095130F" w:rsidRDefault="004A65A4" w:rsidP="00A76FD5">
            <w:pPr>
              <w:jc w:val="center"/>
              <w:rPr>
                <w:rFonts w:ascii="Trebuchet MS" w:hAnsi="Trebuchet MS" w:cs="Calibri"/>
                <w:b/>
                <w:color w:val="000000"/>
                <w:sz w:val="20"/>
                <w:szCs w:val="20"/>
              </w:rPr>
            </w:pPr>
            <w:r w:rsidRPr="0095130F">
              <w:rPr>
                <w:rFonts w:ascii="Trebuchet MS" w:hAnsi="Trebuchet MS" w:cs="Calibri"/>
                <w:b/>
                <w:bCs/>
                <w:color w:val="000000"/>
                <w:sz w:val="20"/>
                <w:szCs w:val="20"/>
              </w:rPr>
              <w:t>Pondere UAT-uri defavorizate în total</w:t>
            </w:r>
          </w:p>
        </w:tc>
        <w:tc>
          <w:tcPr>
            <w:tcW w:w="1560" w:type="dxa"/>
            <w:tcBorders>
              <w:top w:val="single" w:sz="4" w:space="0" w:color="auto"/>
              <w:left w:val="nil"/>
              <w:bottom w:val="single" w:sz="4" w:space="0" w:color="auto"/>
              <w:right w:val="single" w:sz="4" w:space="0" w:color="auto"/>
            </w:tcBorders>
          </w:tcPr>
          <w:p w:rsidR="00DD264C" w:rsidRPr="0095130F" w:rsidRDefault="00DD264C" w:rsidP="00A76FD5">
            <w:pPr>
              <w:jc w:val="center"/>
              <w:rPr>
                <w:rFonts w:ascii="Trebuchet MS" w:hAnsi="Trebuchet MS" w:cs="Calibri"/>
                <w:b/>
                <w:color w:val="000000"/>
                <w:sz w:val="20"/>
                <w:szCs w:val="20"/>
              </w:rPr>
            </w:pPr>
            <w:r w:rsidRPr="0095130F">
              <w:rPr>
                <w:rFonts w:ascii="Trebuchet MS" w:hAnsi="Trebuchet MS" w:cs="Calibri"/>
                <w:b/>
                <w:bCs/>
                <w:color w:val="000000"/>
                <w:sz w:val="20"/>
                <w:szCs w:val="20"/>
              </w:rPr>
              <w:t>Indicator III.7</w:t>
            </w:r>
          </w:p>
        </w:tc>
      </w:tr>
      <w:tr w:rsidR="0003589D" w:rsidRPr="0095130F" w:rsidTr="002D1212">
        <w:trPr>
          <w:trHeight w:val="3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Calarasi</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54</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55</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98.18%</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42</w:t>
            </w:r>
          </w:p>
        </w:tc>
      </w:tr>
      <w:tr w:rsidR="0003589D" w:rsidRPr="0095130F" w:rsidTr="0095130F">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Tulcea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50</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51</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98.04%</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41</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Constanta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66</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70</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94.29%</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40</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Harghita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61</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67</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91.04%</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39</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Ialomita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60</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66</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90.91%</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38</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Braila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36</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44</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81.82%</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37</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Covasna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35</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45</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77.78%</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36</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Galati</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50</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65</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76.92%</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35</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Hunedoara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48</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69</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69.57%</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34</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Buzau</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60</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87</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68.97%</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33</w:t>
            </w:r>
          </w:p>
        </w:tc>
      </w:tr>
      <w:tr w:rsidR="0003589D" w:rsidRPr="0095130F" w:rsidTr="0095130F">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Dolj</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73</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109</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66.97%</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32</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Maramures</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48</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76</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63.16%</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31</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Teleorman</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61</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97</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62.89%</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30</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Brasov</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36</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58</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62.07%</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29</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Caras-Severin</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46</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77</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59.74%</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28</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Bistrita-Nasaud</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36</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62</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58.06%</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27</w:t>
            </w:r>
          </w:p>
        </w:tc>
      </w:tr>
      <w:tr w:rsidR="0003589D" w:rsidRPr="0095130F" w:rsidTr="008074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Olt</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62</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112</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55.36%</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26</w:t>
            </w:r>
          </w:p>
        </w:tc>
      </w:tr>
      <w:tr w:rsidR="0003589D" w:rsidRPr="0095130F" w:rsidTr="0095130F">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Vrancea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38</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73</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52.05%</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25</w:t>
            </w:r>
          </w:p>
        </w:tc>
      </w:tr>
      <w:tr w:rsidR="0003589D" w:rsidRPr="0095130F" w:rsidTr="0095130F">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Alba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40</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78</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51.28%</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24</w:t>
            </w:r>
          </w:p>
        </w:tc>
      </w:tr>
      <w:tr w:rsidR="0003589D" w:rsidRPr="0095130F" w:rsidTr="0095130F">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Mehedinti</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33</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66</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50.00%</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23</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Arad</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37</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78</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47.44%</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22</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Ilfov</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18</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40</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45.00%</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21</w:t>
            </w:r>
          </w:p>
        </w:tc>
      </w:tr>
      <w:tr w:rsidR="0003589D" w:rsidRPr="0095130F" w:rsidTr="0095130F">
        <w:trPr>
          <w:trHeight w:val="11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Giurgiu</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24</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54</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44.44%</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20</w:t>
            </w:r>
          </w:p>
        </w:tc>
      </w:tr>
      <w:tr w:rsidR="0003589D" w:rsidRPr="0095130F" w:rsidTr="0095130F">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Prahova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41</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104</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39.42%</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19</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Sibiu</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25</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64</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39.06%</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18</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Suceava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38</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114</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33.33%</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17</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Vaslui</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28</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86</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32.56%</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16</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Cluj</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24</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81</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29.63%</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15</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Valcea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26</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89</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29.21%</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14</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Timis</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28</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99</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28.28%</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13</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Neamt</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23</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83</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27.71%</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12</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Gorj</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18</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71</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25.35%</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11</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Arges</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25</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102</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24.51%</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10</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Bihor</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24</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101</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23.76%</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9</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Mures</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20</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102</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19.61%</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8</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Bacau</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17</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93</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18.28%</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7</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Dambovita</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13</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89</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14.61%</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6</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Satu Mare</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65</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9.23%</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5</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Iasi</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98</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9.18%</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4</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Salaj</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61</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3.28%</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3</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Botosani</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0</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78</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0.00%</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w:t>
            </w:r>
          </w:p>
        </w:tc>
      </w:tr>
      <w:tr w:rsidR="0003589D" w:rsidRPr="0095130F" w:rsidTr="002D1212">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03589D" w:rsidRPr="0003589D" w:rsidRDefault="0003589D" w:rsidP="0003589D">
            <w:pPr>
              <w:rPr>
                <w:rFonts w:ascii="Trebuchet MS" w:hAnsi="Trebuchet MS" w:cs="Calibri"/>
                <w:color w:val="000000"/>
                <w:sz w:val="20"/>
                <w:szCs w:val="20"/>
              </w:rPr>
            </w:pPr>
            <w:r w:rsidRPr="0003589D">
              <w:rPr>
                <w:rFonts w:ascii="Trebuchet MS" w:hAnsi="Trebuchet MS" w:cs="Calibri"/>
                <w:color w:val="000000"/>
                <w:sz w:val="20"/>
                <w:szCs w:val="20"/>
              </w:rPr>
              <w:t>Municipiul Bucuresti</w:t>
            </w:r>
          </w:p>
        </w:tc>
        <w:tc>
          <w:tcPr>
            <w:tcW w:w="1985" w:type="dxa"/>
            <w:tcBorders>
              <w:top w:val="nil"/>
              <w:left w:val="nil"/>
              <w:bottom w:val="single" w:sz="4" w:space="0" w:color="auto"/>
              <w:right w:val="single" w:sz="4" w:space="0" w:color="auto"/>
            </w:tcBorders>
            <w:shd w:val="clear" w:color="000000" w:fill="FFFFFF"/>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0</w:t>
            </w:r>
          </w:p>
        </w:tc>
        <w:tc>
          <w:tcPr>
            <w:tcW w:w="1417" w:type="dxa"/>
            <w:tcBorders>
              <w:top w:val="nil"/>
              <w:left w:val="nil"/>
              <w:bottom w:val="single" w:sz="4" w:space="0" w:color="auto"/>
              <w:right w:val="single" w:sz="4" w:space="0" w:color="auto"/>
            </w:tcBorders>
            <w:shd w:val="clear" w:color="auto" w:fill="auto"/>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1</w:t>
            </w:r>
          </w:p>
        </w:tc>
        <w:tc>
          <w:tcPr>
            <w:tcW w:w="2268" w:type="dxa"/>
            <w:tcBorders>
              <w:top w:val="nil"/>
              <w:left w:val="nil"/>
              <w:bottom w:val="single" w:sz="4" w:space="0" w:color="auto"/>
              <w:right w:val="single" w:sz="4" w:space="0" w:color="auto"/>
            </w:tcBorders>
            <w:shd w:val="clear" w:color="auto" w:fill="auto"/>
            <w:noWrap/>
            <w:vAlign w:val="center"/>
          </w:tcPr>
          <w:p w:rsidR="0003589D" w:rsidRPr="0003589D" w:rsidRDefault="0003589D" w:rsidP="0003589D">
            <w:pPr>
              <w:jc w:val="center"/>
              <w:rPr>
                <w:rFonts w:ascii="Trebuchet MS" w:hAnsi="Trebuchet MS" w:cs="Calibri"/>
                <w:color w:val="000000"/>
                <w:sz w:val="20"/>
                <w:szCs w:val="20"/>
              </w:rPr>
            </w:pPr>
            <w:r w:rsidRPr="0003589D">
              <w:rPr>
                <w:rFonts w:ascii="Trebuchet MS" w:hAnsi="Trebuchet MS" w:cs="Calibri"/>
                <w:color w:val="000000"/>
                <w:sz w:val="20"/>
                <w:szCs w:val="20"/>
              </w:rPr>
              <w:t>0.00%</w:t>
            </w:r>
          </w:p>
        </w:tc>
        <w:tc>
          <w:tcPr>
            <w:tcW w:w="1560" w:type="dxa"/>
            <w:tcBorders>
              <w:top w:val="nil"/>
              <w:left w:val="nil"/>
              <w:bottom w:val="single" w:sz="4" w:space="0" w:color="auto"/>
              <w:right w:val="single" w:sz="4" w:space="0" w:color="auto"/>
            </w:tcBorders>
            <w:vAlign w:val="center"/>
          </w:tcPr>
          <w:p w:rsidR="0003589D" w:rsidRPr="007165DC" w:rsidRDefault="0003589D" w:rsidP="0003589D">
            <w:pPr>
              <w:jc w:val="center"/>
              <w:rPr>
                <w:rFonts w:ascii="Trebuchet MS" w:hAnsi="Trebuchet MS" w:cs="Calibri"/>
                <w:b/>
                <w:color w:val="000000"/>
                <w:sz w:val="20"/>
                <w:szCs w:val="20"/>
              </w:rPr>
            </w:pPr>
            <w:r w:rsidRPr="007165DC">
              <w:rPr>
                <w:rFonts w:ascii="Trebuchet MS" w:hAnsi="Trebuchet MS" w:cs="Calibri"/>
                <w:b/>
                <w:color w:val="000000"/>
                <w:sz w:val="20"/>
                <w:szCs w:val="20"/>
              </w:rPr>
              <w:t>1</w:t>
            </w:r>
          </w:p>
        </w:tc>
      </w:tr>
    </w:tbl>
    <w:bookmarkEnd w:id="0"/>
    <w:p w:rsidR="006F1C35" w:rsidRPr="006F1C35" w:rsidRDefault="002448D1" w:rsidP="006F1C35">
      <w:pPr>
        <w:jc w:val="both"/>
        <w:rPr>
          <w:rFonts w:ascii="Trebuchet MS" w:hAnsi="Trebuchet MS" w:cstheme="minorHAnsi"/>
          <w:sz w:val="18"/>
          <w:szCs w:val="18"/>
          <w:shd w:val="clear" w:color="auto" w:fill="FFFFFF"/>
        </w:rPr>
      </w:pPr>
      <w:r w:rsidRPr="006F1C35">
        <w:rPr>
          <w:rFonts w:ascii="Trebuchet MS" w:hAnsi="Trebuchet MS" w:cstheme="minorHAnsi"/>
          <w:b/>
          <w:sz w:val="18"/>
          <w:szCs w:val="18"/>
          <w:shd w:val="clear" w:color="auto" w:fill="FFFFFF"/>
        </w:rPr>
        <w:t>Sursă:</w:t>
      </w:r>
      <w:r w:rsidRPr="006F1C35">
        <w:rPr>
          <w:rFonts w:ascii="Trebuchet MS" w:hAnsi="Trebuchet MS" w:cstheme="minorHAnsi"/>
          <w:sz w:val="18"/>
          <w:szCs w:val="18"/>
          <w:shd w:val="clear" w:color="auto" w:fill="FFFFFF"/>
        </w:rPr>
        <w:t xml:space="preserve"> </w:t>
      </w:r>
      <w:r w:rsidR="008074A3" w:rsidRPr="006F1C35">
        <w:rPr>
          <w:rFonts w:ascii="Trebuchet MS" w:hAnsi="Trebuchet MS" w:cstheme="minorHAnsi"/>
          <w:sz w:val="18"/>
          <w:szCs w:val="18"/>
          <w:shd w:val="clear" w:color="auto" w:fill="FFFFFF"/>
        </w:rPr>
        <w:t xml:space="preserve">informații primite de la Ministerul Agriculturii și Dezvoltării Rurale; </w:t>
      </w:r>
      <w:r w:rsidR="006F1C35" w:rsidRPr="006F1C35">
        <w:rPr>
          <w:rFonts w:ascii="Trebuchet MS" w:hAnsi="Trebuchet MS" w:cstheme="minorHAnsi"/>
          <w:sz w:val="18"/>
          <w:szCs w:val="18"/>
          <w:shd w:val="clear" w:color="auto" w:fill="FFFFFF"/>
        </w:rPr>
        <w:t xml:space="preserve">conform </w:t>
      </w:r>
      <w:r w:rsidR="006F1C35" w:rsidRPr="006F1C35">
        <w:rPr>
          <w:rFonts w:ascii="Trebuchet MS" w:hAnsi="Trebuchet MS" w:cs="Arial"/>
          <w:color w:val="222222"/>
          <w:sz w:val="18"/>
          <w:szCs w:val="18"/>
        </w:rPr>
        <w:t>DECIZIEI COMISIEI de aprobare a programului de dezvoltare rurală al României pentru sprijin din Fondul european agricol pentru dezvoltare rurală (</w:t>
      </w:r>
      <w:r w:rsidR="006F1C35" w:rsidRPr="006F1C35">
        <w:rPr>
          <w:rFonts w:ascii="Trebuchet MS" w:hAnsi="Trebuchet MS" w:cs="Arial"/>
          <w:i/>
          <w:iCs/>
          <w:color w:val="696969"/>
          <w:sz w:val="18"/>
          <w:szCs w:val="18"/>
        </w:rPr>
        <w:t>EC decision number: </w:t>
      </w:r>
      <w:proofErr w:type="gramStart"/>
      <w:r w:rsidR="006F1C35" w:rsidRPr="006F1C35">
        <w:rPr>
          <w:rFonts w:ascii="Trebuchet MS" w:hAnsi="Trebuchet MS" w:cs="Arial"/>
          <w:color w:val="222222"/>
          <w:sz w:val="18"/>
          <w:szCs w:val="18"/>
        </w:rPr>
        <w:t>C(</w:t>
      </w:r>
      <w:proofErr w:type="gramEnd"/>
      <w:r w:rsidR="006F1C35" w:rsidRPr="006F1C35">
        <w:rPr>
          <w:rFonts w:ascii="Trebuchet MS" w:hAnsi="Trebuchet MS" w:cs="Arial"/>
          <w:color w:val="222222"/>
          <w:sz w:val="18"/>
          <w:szCs w:val="18"/>
        </w:rPr>
        <w:t>2015)03508). Metodologia prin care au fost desemnate se regăsește la lonkul următor:</w:t>
      </w:r>
    </w:p>
    <w:p w:rsidR="000A028E" w:rsidRPr="006F1C35" w:rsidRDefault="008074A3" w:rsidP="002F4A98">
      <w:pPr>
        <w:rPr>
          <w:rFonts w:ascii="Trebuchet MS" w:hAnsi="Trebuchet MS" w:cstheme="minorHAnsi"/>
          <w:sz w:val="18"/>
          <w:szCs w:val="18"/>
          <w:shd w:val="clear" w:color="auto" w:fill="FFFFFF"/>
        </w:rPr>
      </w:pPr>
      <w:r w:rsidRPr="006F1C35">
        <w:rPr>
          <w:rFonts w:ascii="Trebuchet MS" w:hAnsi="Trebuchet MS" w:cstheme="minorHAnsi"/>
          <w:sz w:val="18"/>
          <w:szCs w:val="18"/>
          <w:shd w:val="clear" w:color="auto" w:fill="FFFFFF"/>
        </w:rPr>
        <w:t xml:space="preserve"> </w:t>
      </w:r>
      <w:hyperlink r:id="rId23" w:tgtFrame="_blank" w:history="1">
        <w:r w:rsidR="006F1C35" w:rsidRPr="006F1C35">
          <w:rPr>
            <w:rStyle w:val="Hyperlink"/>
            <w:rFonts w:ascii="Trebuchet MS" w:hAnsi="Trebuchet MS" w:cs="Tahoma"/>
            <w:color w:val="4477BB"/>
            <w:sz w:val="18"/>
            <w:szCs w:val="18"/>
            <w:shd w:val="clear" w:color="auto" w:fill="FFFFFF"/>
          </w:rPr>
          <w:t>https://www.madr.ro/docs/dezvoltare-rurala/2019/Metodologie-desemnare-zone-eligibile-M.13.pdf</w:t>
        </w:r>
      </w:hyperlink>
    </w:p>
    <w:p w:rsidR="000A028E" w:rsidRDefault="000A028E" w:rsidP="002F4A98">
      <w:pPr>
        <w:rPr>
          <w:rFonts w:asciiTheme="minorHAnsi" w:hAnsiTheme="minorHAnsi" w:cstheme="minorHAnsi"/>
          <w:sz w:val="22"/>
          <w:szCs w:val="22"/>
          <w:shd w:val="clear" w:color="auto" w:fill="FFFFFF"/>
        </w:rPr>
      </w:pPr>
    </w:p>
    <w:p w:rsidR="00CC1194" w:rsidRDefault="00CC1194" w:rsidP="00CC1194">
      <w:pPr>
        <w:rPr>
          <w:rFonts w:ascii="Trebuchet MS" w:hAnsi="Trebuchet MS" w:cstheme="minorHAnsi"/>
          <w:sz w:val="22"/>
          <w:szCs w:val="22"/>
          <w:highlight w:val="yellow"/>
        </w:rPr>
      </w:pPr>
    </w:p>
    <w:p w:rsidR="00432DF2" w:rsidRPr="00BF7E7E" w:rsidRDefault="00432DF2" w:rsidP="00432DF2">
      <w:pPr>
        <w:jc w:val="both"/>
        <w:rPr>
          <w:rFonts w:ascii="Trebuchet MS" w:hAnsi="Trebuchet MS"/>
          <w:sz w:val="22"/>
          <w:szCs w:val="22"/>
        </w:rPr>
      </w:pPr>
      <w:r w:rsidRPr="00BF7E7E">
        <w:rPr>
          <w:rFonts w:ascii="Trebuchet MS" w:hAnsi="Trebuchet MS"/>
          <w:sz w:val="22"/>
          <w:szCs w:val="22"/>
        </w:rPr>
        <w:t>În vederea calculării punctajului total pentru Criteriul I</w:t>
      </w:r>
      <w:r>
        <w:rPr>
          <w:rFonts w:ascii="Trebuchet MS" w:hAnsi="Trebuchet MS"/>
          <w:sz w:val="22"/>
          <w:szCs w:val="22"/>
        </w:rPr>
        <w:t>I</w:t>
      </w:r>
      <w:r w:rsidR="00E920C9">
        <w:rPr>
          <w:rFonts w:ascii="Trebuchet MS" w:hAnsi="Trebuchet MS"/>
          <w:sz w:val="22"/>
          <w:szCs w:val="22"/>
        </w:rPr>
        <w:t>I</w:t>
      </w:r>
      <w:r w:rsidRPr="00BF7E7E">
        <w:rPr>
          <w:rFonts w:ascii="Trebuchet MS" w:hAnsi="Trebuchet MS"/>
          <w:sz w:val="22"/>
          <w:szCs w:val="22"/>
        </w:rPr>
        <w:t xml:space="preserve">, se va face o medie aritmetică a punctajelor obținute pentru cei </w:t>
      </w:r>
      <w:r w:rsidR="00074F73">
        <w:rPr>
          <w:rFonts w:ascii="Trebuchet MS" w:hAnsi="Trebuchet MS"/>
          <w:sz w:val="22"/>
          <w:szCs w:val="22"/>
        </w:rPr>
        <w:t>șapte</w:t>
      </w:r>
      <w:r w:rsidRPr="00BF7E7E">
        <w:rPr>
          <w:rFonts w:ascii="Trebuchet MS" w:hAnsi="Trebuchet MS"/>
          <w:sz w:val="22"/>
          <w:szCs w:val="22"/>
        </w:rPr>
        <w:t xml:space="preserve"> indicatori. Astfel, au rezultat următoarele date:</w:t>
      </w:r>
    </w:p>
    <w:p w:rsidR="007A0B7F" w:rsidRDefault="007A0B7F">
      <w:pPr>
        <w:rPr>
          <w:rFonts w:ascii="Calibri" w:hAnsi="Calibri" w:cs="Calibri"/>
          <w:color w:val="000000"/>
          <w:sz w:val="20"/>
          <w:szCs w:val="20"/>
        </w:rPr>
        <w:sectPr w:rsidR="007A0B7F" w:rsidSect="000C51E8">
          <w:pgSz w:w="11909" w:h="16834" w:code="9"/>
          <w:pgMar w:top="1134" w:right="1134" w:bottom="1134" w:left="1418" w:header="510" w:footer="510" w:gutter="0"/>
          <w:cols w:space="720"/>
          <w:titlePg/>
          <w:docGrid w:linePitch="360"/>
        </w:sectPr>
      </w:pPr>
    </w:p>
    <w:tbl>
      <w:tblPr>
        <w:tblW w:w="14459" w:type="dxa"/>
        <w:tblInd w:w="-5" w:type="dxa"/>
        <w:tblLook w:val="04A0" w:firstRow="1" w:lastRow="0" w:firstColumn="1" w:lastColumn="0" w:noHBand="0" w:noVBand="1"/>
      </w:tblPr>
      <w:tblGrid>
        <w:gridCol w:w="2127"/>
        <w:gridCol w:w="1559"/>
        <w:gridCol w:w="1559"/>
        <w:gridCol w:w="1559"/>
        <w:gridCol w:w="1560"/>
        <w:gridCol w:w="1559"/>
        <w:gridCol w:w="1559"/>
        <w:gridCol w:w="1559"/>
        <w:gridCol w:w="1418"/>
      </w:tblGrid>
      <w:tr w:rsidR="00222D88" w:rsidTr="00222D88">
        <w:trPr>
          <w:trHeight w:val="14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D88" w:rsidRDefault="00222D88">
            <w:pPr>
              <w:jc w:val="center"/>
              <w:rPr>
                <w:rFonts w:ascii="Calibri" w:hAnsi="Calibri" w:cs="Calibri"/>
                <w:b/>
                <w:bCs/>
                <w:color w:val="000000"/>
                <w:sz w:val="22"/>
                <w:szCs w:val="22"/>
              </w:rPr>
            </w:pPr>
            <w:r>
              <w:rPr>
                <w:rFonts w:ascii="Calibri" w:hAnsi="Calibri" w:cs="Calibri"/>
                <w:b/>
                <w:bCs/>
                <w:color w:val="000000"/>
                <w:sz w:val="22"/>
                <w:szCs w:val="22"/>
              </w:rPr>
              <w:lastRenderedPageBreak/>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2D88" w:rsidRDefault="00222D88">
            <w:pPr>
              <w:jc w:val="center"/>
              <w:rPr>
                <w:rFonts w:ascii="Trebuchet MS" w:hAnsi="Trebuchet MS" w:cs="Calibri"/>
                <w:b/>
                <w:bCs/>
                <w:color w:val="000000"/>
                <w:sz w:val="20"/>
                <w:szCs w:val="20"/>
              </w:rPr>
            </w:pPr>
            <w:r>
              <w:rPr>
                <w:rFonts w:ascii="Trebuchet MS" w:hAnsi="Trebuchet MS" w:cs="Calibri"/>
                <w:b/>
                <w:bCs/>
                <w:color w:val="000000"/>
                <w:sz w:val="20"/>
                <w:szCs w:val="20"/>
              </w:rPr>
              <w:t>Punctaj Indicator III.1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22D88" w:rsidRPr="00CD1E58" w:rsidRDefault="00222D88">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III.2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2D88" w:rsidRPr="00CD1E58" w:rsidRDefault="00222D88">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III.3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22D88" w:rsidRPr="00CD1E58" w:rsidRDefault="00222D88">
            <w:pPr>
              <w:jc w:val="center"/>
              <w:rPr>
                <w:rFonts w:ascii="Trebuchet MS" w:hAnsi="Trebuchet MS" w:cs="Calibri"/>
                <w:b/>
                <w:bCs/>
                <w:color w:val="000000"/>
                <w:sz w:val="20"/>
                <w:szCs w:val="20"/>
              </w:rPr>
            </w:pPr>
            <w:r w:rsidRPr="00CD1E58">
              <w:rPr>
                <w:rFonts w:ascii="Trebuchet MS" w:hAnsi="Trebuchet MS" w:cs="Calibri"/>
                <w:b/>
                <w:bCs/>
                <w:color w:val="000000"/>
                <w:sz w:val="20"/>
                <w:szCs w:val="20"/>
              </w:rPr>
              <w:t>Punctaj Indicator III.4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2D88" w:rsidRDefault="00222D88">
            <w:pPr>
              <w:jc w:val="center"/>
              <w:rPr>
                <w:rFonts w:ascii="Trebuchet MS" w:hAnsi="Trebuchet MS" w:cs="Calibri"/>
                <w:b/>
                <w:bCs/>
                <w:color w:val="000000"/>
                <w:sz w:val="20"/>
                <w:szCs w:val="20"/>
              </w:rPr>
            </w:pPr>
            <w:r>
              <w:rPr>
                <w:rFonts w:ascii="Trebuchet MS" w:hAnsi="Trebuchet MS" w:cs="Calibri"/>
                <w:b/>
                <w:bCs/>
                <w:color w:val="000000"/>
                <w:sz w:val="20"/>
                <w:szCs w:val="20"/>
              </w:rPr>
              <w:t>Punctaj Indicator III.5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2D88" w:rsidRDefault="00222D88">
            <w:pPr>
              <w:jc w:val="center"/>
              <w:rPr>
                <w:rFonts w:ascii="Trebuchet MS" w:hAnsi="Trebuchet MS" w:cs="Calibri"/>
                <w:b/>
                <w:bCs/>
                <w:color w:val="000000"/>
                <w:sz w:val="20"/>
                <w:szCs w:val="20"/>
              </w:rPr>
            </w:pPr>
            <w:r>
              <w:rPr>
                <w:rFonts w:ascii="Trebuchet MS" w:hAnsi="Trebuchet MS" w:cs="Calibri"/>
                <w:b/>
                <w:bCs/>
                <w:color w:val="000000"/>
                <w:sz w:val="20"/>
                <w:szCs w:val="20"/>
              </w:rPr>
              <w:t>Punctaj Indicator III.6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2D88" w:rsidRDefault="00222D88">
            <w:pPr>
              <w:jc w:val="center"/>
              <w:rPr>
                <w:rFonts w:ascii="Trebuchet MS" w:hAnsi="Trebuchet MS" w:cs="Calibri"/>
                <w:b/>
                <w:bCs/>
                <w:color w:val="000000"/>
                <w:sz w:val="20"/>
                <w:szCs w:val="20"/>
              </w:rPr>
            </w:pPr>
            <w:r>
              <w:rPr>
                <w:rFonts w:ascii="Trebuchet MS" w:hAnsi="Trebuchet MS" w:cs="Calibri"/>
                <w:b/>
                <w:bCs/>
                <w:color w:val="000000"/>
                <w:sz w:val="20"/>
                <w:szCs w:val="20"/>
              </w:rPr>
              <w:t>Punctaj Indicator III.7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22D88" w:rsidRDefault="00222D88">
            <w:pPr>
              <w:jc w:val="center"/>
              <w:rPr>
                <w:rFonts w:ascii="Calibri" w:hAnsi="Calibri" w:cs="Calibri"/>
                <w:b/>
                <w:bCs/>
                <w:color w:val="000000"/>
                <w:sz w:val="22"/>
                <w:szCs w:val="22"/>
              </w:rPr>
            </w:pPr>
            <w:r>
              <w:rPr>
                <w:rFonts w:ascii="Calibri" w:hAnsi="Calibri" w:cs="Calibri"/>
                <w:b/>
                <w:bCs/>
                <w:color w:val="000000"/>
                <w:sz w:val="22"/>
                <w:szCs w:val="22"/>
              </w:rPr>
              <w:t>TOTAL CRITERIUL III</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Maramures</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38</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23</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13</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31</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25.71</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Hunedoara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36</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16</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34</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22.29</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Brasov</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39</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35</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29</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21.86</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Caras-Severin</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33</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32</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28</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19.71</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Tulcea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42</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21</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9</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41</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19.00</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Harghita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34</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28</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6</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39</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18.14</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Sibiu</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41</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37</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12</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18</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17.57</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Suceava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17</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16.71</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Alba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29</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27</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14</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24</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16.29</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Constanta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27</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27</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9</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40</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16.14</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Mures</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37</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35</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6</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8</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15.86</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Bistrita-Nasaud</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22</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31</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27</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14.00</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Mehedinti</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20</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23</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14.00</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Valcea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23</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31</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8</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14</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13.71</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Covasna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31</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22</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36</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13.00</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Cluj</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24</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41</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12.86</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Gorj</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14</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11</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12.86</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Buzau</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8</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33</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8</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33</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11.71</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Neamt</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18</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7</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12</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11.71</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Dolj</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21</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27</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32</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11.43</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Arges</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28</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36</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11.29</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Vrancea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26</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6</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25</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10.29</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Arad</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32</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22</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10.00</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Bihor</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14</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9</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9.71</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Prahova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38</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19</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9.29</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Iasi</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40</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9.14</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Giurgiu</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19</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18</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20</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8.86</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Braila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17</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37</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8.57</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Olt</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13</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21</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26</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8.57</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Galati</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16</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35</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8.43</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Ialomita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18</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38</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8.29</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Calarasi</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42</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8.00</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Dambovita</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39</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6</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7.43</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Ilfov</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27</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21</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7.43</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Teleorman</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12</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8</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30</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7.14</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Municipiul Bucuresti</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42</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7.00</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lastRenderedPageBreak/>
              <w:t>Timis</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14</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8</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13</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5.71</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Salaj</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11</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20</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3</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4.86</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Vaslui</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7</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11</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16</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4.86</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Satu Mare</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9</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8</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3.14</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Botosani</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6</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14</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1</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3.00</w:t>
            </w:r>
          </w:p>
        </w:tc>
      </w:tr>
      <w:tr w:rsidR="00EE6D05" w:rsidTr="00EE6D05">
        <w:trPr>
          <w:trHeight w:val="60"/>
        </w:trPr>
        <w:tc>
          <w:tcPr>
            <w:tcW w:w="2127" w:type="dxa"/>
            <w:tcBorders>
              <w:top w:val="nil"/>
              <w:left w:val="single" w:sz="4" w:space="0" w:color="auto"/>
              <w:bottom w:val="single" w:sz="4" w:space="0" w:color="auto"/>
              <w:right w:val="single" w:sz="4" w:space="0" w:color="auto"/>
            </w:tcBorders>
            <w:shd w:val="clear" w:color="auto" w:fill="auto"/>
            <w:noWrap/>
            <w:hideMark/>
          </w:tcPr>
          <w:p w:rsidR="00EE6D05" w:rsidRPr="00EE6D05" w:rsidRDefault="00EE6D05" w:rsidP="00EE6D05">
            <w:pPr>
              <w:rPr>
                <w:rFonts w:ascii="Trebuchet MS" w:hAnsi="Trebuchet MS"/>
                <w:sz w:val="20"/>
                <w:szCs w:val="20"/>
              </w:rPr>
            </w:pPr>
            <w:r w:rsidRPr="00EE6D05">
              <w:rPr>
                <w:rFonts w:ascii="Trebuchet MS" w:hAnsi="Trebuchet MS"/>
                <w:sz w:val="20"/>
                <w:szCs w:val="20"/>
              </w:rPr>
              <w:t>Bacau</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5</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8</w:t>
            </w:r>
          </w:p>
        </w:tc>
        <w:tc>
          <w:tcPr>
            <w:tcW w:w="1560"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0</w:t>
            </w:r>
          </w:p>
        </w:tc>
        <w:tc>
          <w:tcPr>
            <w:tcW w:w="1559"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sz w:val="20"/>
                <w:szCs w:val="20"/>
              </w:rPr>
            </w:pPr>
            <w:r w:rsidRPr="00EE6D05">
              <w:rPr>
                <w:rFonts w:ascii="Trebuchet MS" w:hAnsi="Trebuchet MS"/>
                <w:sz w:val="20"/>
                <w:szCs w:val="20"/>
              </w:rPr>
              <w:t>7</w:t>
            </w:r>
          </w:p>
        </w:tc>
        <w:tc>
          <w:tcPr>
            <w:tcW w:w="1418" w:type="dxa"/>
            <w:tcBorders>
              <w:top w:val="nil"/>
              <w:left w:val="nil"/>
              <w:bottom w:val="single" w:sz="4" w:space="0" w:color="auto"/>
              <w:right w:val="single" w:sz="4" w:space="0" w:color="auto"/>
            </w:tcBorders>
            <w:shd w:val="clear" w:color="auto" w:fill="auto"/>
            <w:noWrap/>
            <w:hideMark/>
          </w:tcPr>
          <w:p w:rsidR="00EE6D05" w:rsidRPr="00EE6D05" w:rsidRDefault="00EE6D05" w:rsidP="00EE6D05">
            <w:pPr>
              <w:jc w:val="center"/>
              <w:rPr>
                <w:rFonts w:ascii="Trebuchet MS" w:hAnsi="Trebuchet MS"/>
                <w:b/>
                <w:sz w:val="20"/>
                <w:szCs w:val="20"/>
              </w:rPr>
            </w:pPr>
            <w:r w:rsidRPr="00EE6D05">
              <w:rPr>
                <w:rFonts w:ascii="Trebuchet MS" w:hAnsi="Trebuchet MS"/>
                <w:b/>
                <w:sz w:val="20"/>
                <w:szCs w:val="20"/>
              </w:rPr>
              <w:t>2.86</w:t>
            </w:r>
          </w:p>
        </w:tc>
      </w:tr>
    </w:tbl>
    <w:p w:rsidR="00092A21" w:rsidRPr="000B251F" w:rsidRDefault="000B251F" w:rsidP="000B251F">
      <w:pPr>
        <w:tabs>
          <w:tab w:val="left" w:pos="1035"/>
        </w:tabs>
        <w:rPr>
          <w:rFonts w:asciiTheme="minorHAnsi" w:hAnsiTheme="minorHAnsi" w:cstheme="minorHAnsi"/>
          <w:sz w:val="22"/>
          <w:szCs w:val="22"/>
        </w:rPr>
        <w:sectPr w:rsidR="00092A21" w:rsidRPr="000B251F" w:rsidSect="007A0B7F">
          <w:pgSz w:w="16834" w:h="11909" w:orient="landscape" w:code="9"/>
          <w:pgMar w:top="1418" w:right="1134" w:bottom="1134" w:left="1134" w:header="510" w:footer="510" w:gutter="0"/>
          <w:cols w:space="720"/>
          <w:titlePg/>
          <w:docGrid w:linePitch="360"/>
        </w:sectPr>
      </w:pPr>
      <w:r>
        <w:rPr>
          <w:rFonts w:asciiTheme="minorHAnsi" w:hAnsiTheme="minorHAnsi" w:cstheme="minorHAnsi"/>
          <w:sz w:val="22"/>
          <w:szCs w:val="22"/>
        </w:rPr>
        <w:tab/>
      </w:r>
    </w:p>
    <w:p w:rsidR="005600F3" w:rsidRPr="00BF7E7E" w:rsidRDefault="00271EA8" w:rsidP="005600F3">
      <w:pPr>
        <w:rPr>
          <w:rFonts w:ascii="Trebuchet MS" w:hAnsi="Trebuchet MS" w:cstheme="minorHAnsi"/>
          <w:b/>
          <w:sz w:val="22"/>
          <w:szCs w:val="22"/>
        </w:rPr>
      </w:pPr>
      <w:r>
        <w:rPr>
          <w:rFonts w:ascii="Trebuchet MS" w:hAnsi="Trebuchet MS"/>
          <w:b/>
          <w:sz w:val="22"/>
          <w:szCs w:val="22"/>
        </w:rPr>
        <w:lastRenderedPageBreak/>
        <w:t xml:space="preserve">CRITERIUL </w:t>
      </w:r>
      <w:r w:rsidR="000A028E">
        <w:rPr>
          <w:rFonts w:ascii="Trebuchet MS" w:hAnsi="Trebuchet MS"/>
          <w:b/>
          <w:sz w:val="22"/>
          <w:szCs w:val="22"/>
        </w:rPr>
        <w:t>IV</w:t>
      </w:r>
      <w:r w:rsidR="005600F3" w:rsidRPr="00BF7E7E">
        <w:rPr>
          <w:rFonts w:ascii="Trebuchet MS" w:hAnsi="Trebuchet MS"/>
          <w:b/>
          <w:sz w:val="22"/>
          <w:szCs w:val="22"/>
        </w:rPr>
        <w:t>. Potențialul de a crea locuri de muncă</w:t>
      </w:r>
    </w:p>
    <w:p w:rsidR="005600F3" w:rsidRDefault="005600F3" w:rsidP="005600F3">
      <w:pPr>
        <w:rPr>
          <w:rFonts w:ascii="Trebuchet MS" w:hAnsi="Trebuchet MS" w:cstheme="minorHAnsi"/>
          <w:sz w:val="20"/>
          <w:szCs w:val="20"/>
        </w:rPr>
      </w:pPr>
    </w:p>
    <w:p w:rsidR="005600F3" w:rsidRPr="00BF7E7E" w:rsidRDefault="005600F3" w:rsidP="005600F3">
      <w:pPr>
        <w:rPr>
          <w:rFonts w:ascii="Trebuchet MS" w:hAnsi="Trebuchet MS"/>
          <w:sz w:val="22"/>
          <w:szCs w:val="22"/>
        </w:rPr>
      </w:pPr>
      <w:r w:rsidRPr="00BF7E7E">
        <w:rPr>
          <w:rFonts w:ascii="Trebuchet MS" w:hAnsi="Trebuchet MS"/>
          <w:sz w:val="22"/>
          <w:szCs w:val="22"/>
        </w:rPr>
        <w:t>Indicatori avuți în vedere:</w:t>
      </w:r>
    </w:p>
    <w:p w:rsidR="005600F3" w:rsidRPr="00BF7E7E" w:rsidRDefault="005600F3" w:rsidP="005600F3">
      <w:pPr>
        <w:rPr>
          <w:rFonts w:ascii="Trebuchet MS" w:hAnsi="Trebuchet MS"/>
          <w:sz w:val="22"/>
          <w:szCs w:val="22"/>
        </w:rPr>
      </w:pPr>
    </w:p>
    <w:p w:rsidR="005600F3" w:rsidRPr="00BF7E7E" w:rsidRDefault="005600F3" w:rsidP="005600F3">
      <w:pPr>
        <w:pStyle w:val="ListParagraph"/>
        <w:numPr>
          <w:ilvl w:val="0"/>
          <w:numId w:val="6"/>
        </w:numPr>
        <w:rPr>
          <w:rFonts w:ascii="Trebuchet MS" w:hAnsi="Trebuchet MS"/>
          <w:sz w:val="22"/>
          <w:szCs w:val="22"/>
        </w:rPr>
      </w:pPr>
      <w:r w:rsidRPr="00BF7E7E">
        <w:rPr>
          <w:rFonts w:ascii="Trebuchet MS" w:hAnsi="Trebuchet MS"/>
          <w:sz w:val="22"/>
          <w:szCs w:val="22"/>
        </w:rPr>
        <w:t xml:space="preserve">Număr mediu salariați </w:t>
      </w:r>
      <w:r w:rsidRPr="00BF7E7E">
        <w:rPr>
          <w:rFonts w:ascii="Trebuchet MS" w:hAnsi="Trebuchet MS" w:cstheme="minorHAnsi"/>
          <w:sz w:val="22"/>
          <w:szCs w:val="22"/>
        </w:rPr>
        <w:t>Hoteluri și Restaurante</w:t>
      </w:r>
    </w:p>
    <w:p w:rsidR="005600F3" w:rsidRPr="00BF7E7E" w:rsidRDefault="005600F3" w:rsidP="005600F3">
      <w:pPr>
        <w:pStyle w:val="ListParagraph"/>
        <w:numPr>
          <w:ilvl w:val="0"/>
          <w:numId w:val="6"/>
        </w:numPr>
        <w:rPr>
          <w:rFonts w:ascii="Trebuchet MS" w:hAnsi="Trebuchet MS" w:cstheme="minorHAnsi"/>
          <w:sz w:val="22"/>
          <w:szCs w:val="22"/>
        </w:rPr>
      </w:pPr>
      <w:r w:rsidRPr="00BF7E7E">
        <w:rPr>
          <w:rFonts w:ascii="Trebuchet MS" w:hAnsi="Trebuchet MS" w:cstheme="minorHAnsi"/>
          <w:sz w:val="22"/>
          <w:szCs w:val="22"/>
        </w:rPr>
        <w:t>Pondere salariați Hoteluri și Restaurante în total salariați județ</w:t>
      </w:r>
    </w:p>
    <w:p w:rsidR="005600F3" w:rsidRPr="00BF7E7E" w:rsidRDefault="005600F3" w:rsidP="005600F3">
      <w:pPr>
        <w:rPr>
          <w:rFonts w:ascii="Trebuchet MS" w:hAnsi="Trebuchet MS"/>
          <w:sz w:val="22"/>
          <w:szCs w:val="22"/>
        </w:rPr>
      </w:pPr>
    </w:p>
    <w:p w:rsidR="005600F3" w:rsidRPr="00BF7E7E" w:rsidRDefault="005600F3" w:rsidP="005600F3">
      <w:pPr>
        <w:rPr>
          <w:rFonts w:ascii="Trebuchet MS" w:hAnsi="Trebuchet MS"/>
          <w:sz w:val="22"/>
          <w:szCs w:val="22"/>
        </w:rPr>
      </w:pPr>
    </w:p>
    <w:p w:rsidR="005600F3" w:rsidRPr="00BF7E7E" w:rsidRDefault="005600F3" w:rsidP="005600F3">
      <w:pPr>
        <w:jc w:val="both"/>
        <w:rPr>
          <w:rFonts w:ascii="Trebuchet MS" w:hAnsi="Trebuchet MS"/>
          <w:sz w:val="22"/>
          <w:szCs w:val="22"/>
        </w:rPr>
      </w:pPr>
      <w:r w:rsidRPr="00BF7E7E">
        <w:rPr>
          <w:rFonts w:ascii="Trebuchet MS" w:hAnsi="Trebuchet MS"/>
          <w:sz w:val="22"/>
          <w:szCs w:val="22"/>
        </w:rPr>
        <w:t>Se va face o ierarhizare a județelor în funcție de cei doi indicatori, analizați la nivelul anului 2020.</w:t>
      </w:r>
    </w:p>
    <w:p w:rsidR="005600F3" w:rsidRPr="00BF7E7E" w:rsidRDefault="005600F3" w:rsidP="005600F3">
      <w:pPr>
        <w:rPr>
          <w:rFonts w:ascii="Trebuchet MS" w:hAnsi="Trebuchet MS"/>
          <w:sz w:val="22"/>
          <w:szCs w:val="22"/>
        </w:rPr>
      </w:pPr>
    </w:p>
    <w:p w:rsidR="005600F3" w:rsidRPr="00BF7E7E" w:rsidRDefault="005600F3" w:rsidP="005600F3">
      <w:pPr>
        <w:jc w:val="both"/>
        <w:rPr>
          <w:rFonts w:ascii="Trebuchet MS" w:hAnsi="Trebuchet MS"/>
          <w:sz w:val="22"/>
          <w:szCs w:val="22"/>
        </w:rPr>
      </w:pPr>
      <w:r w:rsidRPr="00BF7E7E">
        <w:rPr>
          <w:rFonts w:ascii="Trebuchet MS" w:hAnsi="Trebuchet MS"/>
          <w:sz w:val="22"/>
          <w:szCs w:val="22"/>
        </w:rPr>
        <w:t>Pentru fiecare dintre cei doi indicatori se acordă un punctaj maxim de 42 de puncte pentru județul aflat pe locul 1, 41 de puncte pentru județul aflat pe locul 2, … 1 punct pentru județul aflat pe locul 42.</w:t>
      </w:r>
    </w:p>
    <w:p w:rsidR="005600F3" w:rsidRPr="00FD6742" w:rsidRDefault="005600F3" w:rsidP="005600F3">
      <w:pPr>
        <w:rPr>
          <w:rFonts w:ascii="Trebuchet MS" w:hAnsi="Trebuchet MS"/>
          <w:sz w:val="20"/>
          <w:szCs w:val="20"/>
        </w:rPr>
      </w:pPr>
    </w:p>
    <w:p w:rsidR="005600F3" w:rsidRPr="00FD6742" w:rsidRDefault="005600F3" w:rsidP="005600F3">
      <w:pPr>
        <w:rPr>
          <w:rFonts w:ascii="Trebuchet MS" w:hAnsi="Trebuchet MS"/>
          <w:sz w:val="20"/>
          <w:szCs w:val="20"/>
        </w:rPr>
      </w:pPr>
    </w:p>
    <w:p w:rsidR="005600F3" w:rsidRPr="00564785" w:rsidRDefault="000A028E" w:rsidP="005600F3">
      <w:pPr>
        <w:rPr>
          <w:rFonts w:ascii="Trebuchet MS" w:hAnsi="Trebuchet MS"/>
          <w:b/>
          <w:sz w:val="22"/>
          <w:szCs w:val="22"/>
        </w:rPr>
      </w:pPr>
      <w:r>
        <w:rPr>
          <w:rFonts w:ascii="Trebuchet MS" w:hAnsi="Trebuchet MS"/>
          <w:b/>
          <w:sz w:val="22"/>
          <w:szCs w:val="22"/>
        </w:rPr>
        <w:t>Indicator IV</w:t>
      </w:r>
      <w:r w:rsidR="005600F3" w:rsidRPr="00564785">
        <w:rPr>
          <w:rFonts w:ascii="Trebuchet MS" w:hAnsi="Trebuchet MS"/>
          <w:b/>
          <w:sz w:val="22"/>
          <w:szCs w:val="22"/>
        </w:rPr>
        <w:t>.1 - NUMĂR MEDIU SALARIAȚI H&amp;R</w:t>
      </w:r>
    </w:p>
    <w:tbl>
      <w:tblPr>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1472"/>
        <w:gridCol w:w="1363"/>
        <w:gridCol w:w="2410"/>
      </w:tblGrid>
      <w:tr w:rsidR="005D5A9D" w:rsidRPr="00FD6742" w:rsidTr="005D5A9D">
        <w:trPr>
          <w:trHeight w:val="315"/>
        </w:trPr>
        <w:tc>
          <w:tcPr>
            <w:tcW w:w="3449" w:type="dxa"/>
            <w:shd w:val="clear" w:color="000000" w:fill="FFFFFF"/>
            <w:noWrap/>
            <w:vAlign w:val="center"/>
            <w:hideMark/>
          </w:tcPr>
          <w:p w:rsidR="005D5A9D" w:rsidRPr="00FD6742" w:rsidRDefault="005D5A9D" w:rsidP="00345B8A">
            <w:pPr>
              <w:rPr>
                <w:rFonts w:ascii="Trebuchet MS" w:hAnsi="Trebuchet MS" w:cstheme="minorHAnsi"/>
                <w:color w:val="000000"/>
                <w:sz w:val="20"/>
                <w:szCs w:val="20"/>
              </w:rPr>
            </w:pPr>
            <w:r w:rsidRPr="007B5C44">
              <w:rPr>
                <w:rFonts w:ascii="Trebuchet MS" w:hAnsi="Trebuchet MS" w:cs="Calibri"/>
                <w:b/>
                <w:color w:val="000000"/>
                <w:sz w:val="20"/>
                <w:szCs w:val="20"/>
              </w:rPr>
              <w:t>Județ</w:t>
            </w:r>
          </w:p>
        </w:tc>
        <w:tc>
          <w:tcPr>
            <w:tcW w:w="1472" w:type="dxa"/>
            <w:shd w:val="clear" w:color="000000" w:fill="FFFFFF"/>
            <w:vAlign w:val="center"/>
          </w:tcPr>
          <w:p w:rsidR="005D5A9D" w:rsidRPr="00FD6742" w:rsidRDefault="005D5A9D" w:rsidP="007165DC">
            <w:pPr>
              <w:jc w:val="center"/>
              <w:rPr>
                <w:rFonts w:ascii="Trebuchet MS" w:hAnsi="Trebuchet MS" w:cstheme="minorHAnsi"/>
                <w:b/>
                <w:color w:val="000000"/>
                <w:sz w:val="20"/>
                <w:szCs w:val="20"/>
              </w:rPr>
            </w:pPr>
            <w:r w:rsidRPr="00FD6742">
              <w:rPr>
                <w:rFonts w:ascii="Trebuchet MS" w:hAnsi="Trebuchet MS" w:cstheme="minorHAnsi"/>
                <w:b/>
                <w:color w:val="000000"/>
                <w:sz w:val="20"/>
                <w:szCs w:val="20"/>
              </w:rPr>
              <w:t>2020</w:t>
            </w:r>
          </w:p>
        </w:tc>
        <w:tc>
          <w:tcPr>
            <w:tcW w:w="1363" w:type="dxa"/>
            <w:shd w:val="clear" w:color="000000" w:fill="FFFFFF"/>
            <w:noWrap/>
            <w:vAlign w:val="center"/>
            <w:hideMark/>
          </w:tcPr>
          <w:p w:rsidR="005D5A9D" w:rsidRPr="00FD6742" w:rsidRDefault="005D5A9D" w:rsidP="007165DC">
            <w:pPr>
              <w:jc w:val="center"/>
              <w:rPr>
                <w:rFonts w:ascii="Trebuchet MS" w:hAnsi="Trebuchet MS" w:cstheme="minorHAnsi"/>
                <w:b/>
                <w:color w:val="000000"/>
                <w:sz w:val="20"/>
                <w:szCs w:val="20"/>
              </w:rPr>
            </w:pPr>
            <w:r w:rsidRPr="00FD6742">
              <w:rPr>
                <w:rFonts w:ascii="Trebuchet MS" w:hAnsi="Trebuchet MS" w:cstheme="minorHAnsi"/>
                <w:b/>
                <w:color w:val="000000"/>
                <w:sz w:val="20"/>
                <w:szCs w:val="20"/>
              </w:rPr>
              <w:t>2019</w:t>
            </w:r>
          </w:p>
        </w:tc>
        <w:tc>
          <w:tcPr>
            <w:tcW w:w="2410" w:type="dxa"/>
            <w:shd w:val="clear" w:color="000000" w:fill="FFFFFF"/>
            <w:vAlign w:val="center"/>
          </w:tcPr>
          <w:p w:rsidR="005D5A9D" w:rsidRPr="00FD6742" w:rsidRDefault="005D5A9D" w:rsidP="007165DC">
            <w:pPr>
              <w:jc w:val="center"/>
              <w:rPr>
                <w:rFonts w:ascii="Trebuchet MS" w:hAnsi="Trebuchet MS" w:cstheme="minorHAnsi"/>
                <w:b/>
                <w:color w:val="000000"/>
                <w:sz w:val="20"/>
                <w:szCs w:val="20"/>
              </w:rPr>
            </w:pPr>
            <w:r w:rsidRPr="00BF7E7E">
              <w:rPr>
                <w:rFonts w:ascii="Trebuchet MS" w:hAnsi="Trebuchet MS" w:cs="Calibri"/>
                <w:b/>
                <w:color w:val="000000"/>
                <w:sz w:val="20"/>
                <w:szCs w:val="20"/>
              </w:rPr>
              <w:t>Indicator I</w:t>
            </w:r>
            <w:r>
              <w:rPr>
                <w:rFonts w:ascii="Trebuchet MS" w:hAnsi="Trebuchet MS" w:cs="Calibri"/>
                <w:b/>
                <w:color w:val="000000"/>
                <w:sz w:val="20"/>
                <w:szCs w:val="20"/>
              </w:rPr>
              <w:t>V</w:t>
            </w:r>
            <w:r w:rsidRPr="00BF7E7E">
              <w:rPr>
                <w:rFonts w:ascii="Trebuchet MS" w:hAnsi="Trebuchet MS" w:cs="Calibri"/>
                <w:b/>
                <w:color w:val="000000"/>
                <w:sz w:val="20"/>
                <w:szCs w:val="20"/>
              </w:rPr>
              <w:t>.1</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Municipiul Bucuresti</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30816</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36065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42</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Constanta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10983</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12890</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41</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Brasov</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7888</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9670</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40</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Cluj</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7683</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8665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39</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Timis</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6758</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6927</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38</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Bihor</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6193</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7379</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37</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Iasi</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5296</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5833</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36</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Prahova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4770</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5301</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35</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Suceava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4349</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4572</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34</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Sibiu</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4287</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4458</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33</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Mures</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4238</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4520</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32</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Valcea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4119</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4599</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31</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Galati</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3984</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3864</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30</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Arad</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3853</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3889</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29</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Ilfov</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3689</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3955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28</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Arges</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3664</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3939</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27</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Dolj</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3528</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3901</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26</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Hunedoara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3295</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3028</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25</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Maramures</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3272</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3654</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24</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Alba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3198</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3303</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23</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Dambovita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2847</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2601</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22</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Harghita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2715</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2914</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21</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Braila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2661</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2801</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20</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Bacau</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2633</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2997</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19</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Buzau</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2621</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2655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18</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Covasna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2391</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2654</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17</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Neamt</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2360</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2804</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16</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Satu Mare</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2346</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2409</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15</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Tulcea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2298</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2450</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14</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Caras-Severin</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2267</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2337</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13</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Gorj</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2216</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2557</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12</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Bistrita-Nasaud</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2195</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2332</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11</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Salaj</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2015</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1885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10</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Botosani</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1920</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1945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9</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Mehedinti</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1749</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1955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8</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Ialomita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1733</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2073</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7</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Olt</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1509</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1355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6</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Vrancea</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1342</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1535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5</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Teleorman</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1211</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1386</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4</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Calarasi</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1168</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1038</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t>Vaslui</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976</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1195</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color w:val="000000"/>
                <w:sz w:val="20"/>
                <w:szCs w:val="20"/>
              </w:rPr>
            </w:pPr>
            <w:r w:rsidRPr="00FD6742">
              <w:rPr>
                <w:rFonts w:ascii="Trebuchet MS" w:hAnsi="Trebuchet MS" w:cstheme="minorHAnsi"/>
                <w:color w:val="000000"/>
                <w:sz w:val="20"/>
                <w:szCs w:val="20"/>
              </w:rPr>
              <w:lastRenderedPageBreak/>
              <w:t>Giurgiu</w:t>
            </w:r>
          </w:p>
        </w:tc>
        <w:tc>
          <w:tcPr>
            <w:tcW w:w="1472" w:type="dxa"/>
            <w:shd w:val="clear" w:color="000000" w:fill="FFFFFF"/>
            <w:vAlign w:val="center"/>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619</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color w:val="000000"/>
                <w:sz w:val="20"/>
                <w:szCs w:val="20"/>
              </w:rPr>
            </w:pPr>
            <w:r w:rsidRPr="00FD6742">
              <w:rPr>
                <w:rFonts w:ascii="Trebuchet MS" w:hAnsi="Trebuchet MS" w:cstheme="minorHAnsi"/>
                <w:color w:val="000000"/>
                <w:sz w:val="20"/>
                <w:szCs w:val="20"/>
              </w:rPr>
              <w:t>767</w:t>
            </w:r>
          </w:p>
        </w:tc>
        <w:tc>
          <w:tcPr>
            <w:tcW w:w="2410" w:type="dxa"/>
            <w:shd w:val="clear" w:color="000000" w:fill="FFFFFF"/>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w:t>
            </w:r>
          </w:p>
        </w:tc>
      </w:tr>
      <w:tr w:rsidR="005D5A9D" w:rsidRPr="00FD6742" w:rsidTr="005D5A9D">
        <w:trPr>
          <w:trHeight w:val="70"/>
        </w:trPr>
        <w:tc>
          <w:tcPr>
            <w:tcW w:w="3449" w:type="dxa"/>
            <w:shd w:val="clear" w:color="000000" w:fill="FFFFFF"/>
            <w:vAlign w:val="center"/>
            <w:hideMark/>
          </w:tcPr>
          <w:p w:rsidR="005D5A9D" w:rsidRPr="00FD6742" w:rsidRDefault="005D5A9D" w:rsidP="00345B8A">
            <w:pPr>
              <w:rPr>
                <w:rFonts w:ascii="Trebuchet MS" w:hAnsi="Trebuchet MS" w:cstheme="minorHAnsi"/>
                <w:b/>
                <w:color w:val="000000"/>
                <w:sz w:val="20"/>
                <w:szCs w:val="20"/>
              </w:rPr>
            </w:pPr>
            <w:r w:rsidRPr="00FD6742">
              <w:rPr>
                <w:rFonts w:ascii="Trebuchet MS" w:hAnsi="Trebuchet MS" w:cstheme="minorHAnsi"/>
                <w:b/>
                <w:color w:val="000000"/>
                <w:sz w:val="20"/>
                <w:szCs w:val="20"/>
              </w:rPr>
              <w:t>TOTAL HR</w:t>
            </w:r>
          </w:p>
        </w:tc>
        <w:tc>
          <w:tcPr>
            <w:tcW w:w="1472" w:type="dxa"/>
            <w:shd w:val="clear" w:color="000000" w:fill="FFFFFF"/>
            <w:vAlign w:val="center"/>
          </w:tcPr>
          <w:p w:rsidR="005D5A9D" w:rsidRPr="00FD6742" w:rsidRDefault="005D5A9D" w:rsidP="007165DC">
            <w:pPr>
              <w:jc w:val="center"/>
              <w:rPr>
                <w:rFonts w:ascii="Trebuchet MS" w:hAnsi="Trebuchet MS" w:cstheme="minorHAnsi"/>
                <w:b/>
                <w:color w:val="000000"/>
                <w:sz w:val="20"/>
                <w:szCs w:val="20"/>
              </w:rPr>
            </w:pPr>
            <w:r w:rsidRPr="00FD6742">
              <w:rPr>
                <w:rFonts w:ascii="Trebuchet MS" w:hAnsi="Trebuchet MS" w:cstheme="minorHAnsi"/>
                <w:b/>
                <w:color w:val="000000"/>
                <w:sz w:val="20"/>
                <w:szCs w:val="20"/>
              </w:rPr>
              <w:t>169655</w:t>
            </w:r>
          </w:p>
        </w:tc>
        <w:tc>
          <w:tcPr>
            <w:tcW w:w="1363" w:type="dxa"/>
            <w:shd w:val="clear" w:color="000000" w:fill="FFFFFF"/>
            <w:vAlign w:val="center"/>
            <w:hideMark/>
          </w:tcPr>
          <w:p w:rsidR="005D5A9D" w:rsidRPr="00FD6742" w:rsidRDefault="005D5A9D" w:rsidP="007165DC">
            <w:pPr>
              <w:jc w:val="center"/>
              <w:rPr>
                <w:rFonts w:ascii="Trebuchet MS" w:hAnsi="Trebuchet MS" w:cstheme="minorHAnsi"/>
                <w:b/>
                <w:color w:val="000000"/>
                <w:sz w:val="20"/>
                <w:szCs w:val="20"/>
              </w:rPr>
            </w:pPr>
            <w:r w:rsidRPr="00FD6742">
              <w:rPr>
                <w:rFonts w:ascii="Trebuchet MS" w:hAnsi="Trebuchet MS" w:cstheme="minorHAnsi"/>
                <w:b/>
                <w:color w:val="000000"/>
                <w:sz w:val="20"/>
                <w:szCs w:val="20"/>
              </w:rPr>
              <w:t>187057</w:t>
            </w:r>
          </w:p>
        </w:tc>
        <w:tc>
          <w:tcPr>
            <w:tcW w:w="2410" w:type="dxa"/>
            <w:shd w:val="clear" w:color="000000" w:fill="FFFFFF"/>
          </w:tcPr>
          <w:p w:rsidR="005D5A9D" w:rsidRPr="00FD6742" w:rsidRDefault="005D5A9D" w:rsidP="007165DC">
            <w:pPr>
              <w:jc w:val="center"/>
              <w:rPr>
                <w:rFonts w:ascii="Trebuchet MS" w:hAnsi="Trebuchet MS" w:cstheme="minorHAnsi"/>
                <w:b/>
                <w:color w:val="000000"/>
                <w:sz w:val="20"/>
                <w:szCs w:val="20"/>
              </w:rPr>
            </w:pPr>
          </w:p>
        </w:tc>
      </w:tr>
    </w:tbl>
    <w:p w:rsidR="0022638A" w:rsidRPr="008C7A94" w:rsidRDefault="0022638A" w:rsidP="0022638A">
      <w:pPr>
        <w:rPr>
          <w:rFonts w:ascii="Trebuchet MS" w:hAnsi="Trebuchet MS"/>
          <w:sz w:val="18"/>
          <w:szCs w:val="18"/>
        </w:rPr>
      </w:pPr>
      <w:r w:rsidRPr="008C7A94">
        <w:rPr>
          <w:rFonts w:ascii="Trebuchet MS" w:hAnsi="Trebuchet MS"/>
          <w:b/>
          <w:sz w:val="18"/>
          <w:szCs w:val="18"/>
        </w:rPr>
        <w:t>Sursa:</w:t>
      </w:r>
      <w:r w:rsidRPr="008C7A94">
        <w:rPr>
          <w:rFonts w:ascii="Trebuchet MS" w:hAnsi="Trebuchet MS"/>
          <w:sz w:val="18"/>
          <w:szCs w:val="18"/>
        </w:rPr>
        <w:t xml:space="preserve"> INS, baza de date Tempo online (</w:t>
      </w:r>
      <w:hyperlink r:id="rId24" w:anchor="/pages/tables/insse-table" w:history="1">
        <w:r w:rsidRPr="008C7A94">
          <w:rPr>
            <w:rStyle w:val="Hyperlink"/>
            <w:rFonts w:ascii="Trebuchet MS" w:hAnsi="Trebuchet MS"/>
            <w:sz w:val="18"/>
            <w:szCs w:val="18"/>
          </w:rPr>
          <w:t>http://statistici.insse.ro:8077/tempo-online/#/pages/tables/insse-table</w:t>
        </w:r>
      </w:hyperlink>
      <w:r w:rsidRPr="008C7A94">
        <w:rPr>
          <w:rFonts w:ascii="Trebuchet MS" w:hAnsi="Trebuchet MS"/>
          <w:sz w:val="18"/>
          <w:szCs w:val="18"/>
        </w:rPr>
        <w:t xml:space="preserve">) </w:t>
      </w:r>
    </w:p>
    <w:p w:rsidR="005600F3" w:rsidRDefault="005600F3" w:rsidP="005600F3">
      <w:pPr>
        <w:rPr>
          <w:rFonts w:ascii="Trebuchet MS" w:hAnsi="Trebuchet MS" w:cstheme="minorHAnsi"/>
          <w:sz w:val="20"/>
          <w:szCs w:val="20"/>
        </w:rPr>
      </w:pPr>
    </w:p>
    <w:p w:rsidR="005600F3" w:rsidRPr="00FD6742" w:rsidRDefault="005600F3" w:rsidP="005600F3">
      <w:pPr>
        <w:rPr>
          <w:rFonts w:ascii="Trebuchet MS" w:hAnsi="Trebuchet MS" w:cstheme="minorHAnsi"/>
          <w:sz w:val="20"/>
          <w:szCs w:val="20"/>
        </w:rPr>
      </w:pPr>
    </w:p>
    <w:p w:rsidR="005600F3" w:rsidRPr="00564785" w:rsidRDefault="000A028E" w:rsidP="005600F3">
      <w:pPr>
        <w:rPr>
          <w:rFonts w:ascii="Trebuchet MS" w:hAnsi="Trebuchet MS" w:cstheme="minorHAnsi"/>
          <w:b/>
          <w:sz w:val="22"/>
          <w:szCs w:val="22"/>
        </w:rPr>
      </w:pPr>
      <w:r>
        <w:rPr>
          <w:rFonts w:ascii="Trebuchet MS" w:hAnsi="Trebuchet MS"/>
          <w:b/>
          <w:sz w:val="22"/>
          <w:szCs w:val="22"/>
        </w:rPr>
        <w:t>Indicator IV</w:t>
      </w:r>
      <w:r w:rsidR="005600F3" w:rsidRPr="00564785">
        <w:rPr>
          <w:rFonts w:ascii="Trebuchet MS" w:hAnsi="Trebuchet MS"/>
          <w:b/>
          <w:sz w:val="22"/>
          <w:szCs w:val="22"/>
        </w:rPr>
        <w:t xml:space="preserve">.2 - </w:t>
      </w:r>
      <w:r w:rsidR="005600F3" w:rsidRPr="00564785">
        <w:rPr>
          <w:rFonts w:ascii="Trebuchet MS" w:hAnsi="Trebuchet MS" w:cstheme="minorHAnsi"/>
          <w:b/>
          <w:sz w:val="22"/>
          <w:szCs w:val="22"/>
        </w:rPr>
        <w:t>PONDERE SALARIAȚI H&amp;R ÎN TOTAL SALARIAȚI JUDEȚ</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1559"/>
        <w:gridCol w:w="1418"/>
        <w:gridCol w:w="2268"/>
      </w:tblGrid>
      <w:tr w:rsidR="005D5A9D" w:rsidRPr="00FD6742" w:rsidTr="007165DC">
        <w:trPr>
          <w:trHeight w:val="70"/>
        </w:trPr>
        <w:tc>
          <w:tcPr>
            <w:tcW w:w="3491" w:type="dxa"/>
            <w:shd w:val="clear" w:color="auto" w:fill="auto"/>
            <w:noWrap/>
            <w:vAlign w:val="center"/>
            <w:hideMark/>
          </w:tcPr>
          <w:p w:rsidR="005D5A9D" w:rsidRPr="007B5C44" w:rsidRDefault="005D5A9D" w:rsidP="00345B8A">
            <w:pPr>
              <w:rPr>
                <w:rFonts w:ascii="Trebuchet MS" w:hAnsi="Trebuchet MS" w:cs="Calibri"/>
                <w:b/>
                <w:color w:val="000000"/>
                <w:sz w:val="20"/>
                <w:szCs w:val="20"/>
              </w:rPr>
            </w:pPr>
            <w:r w:rsidRPr="00FD6742">
              <w:rPr>
                <w:rFonts w:ascii="Trebuchet MS" w:hAnsi="Trebuchet MS" w:cs="Calibri"/>
                <w:color w:val="000000"/>
                <w:sz w:val="20"/>
                <w:szCs w:val="20"/>
              </w:rPr>
              <w:t> </w:t>
            </w:r>
            <w:r w:rsidRPr="007B5C44">
              <w:rPr>
                <w:rFonts w:ascii="Trebuchet MS" w:hAnsi="Trebuchet MS" w:cs="Calibri"/>
                <w:b/>
                <w:color w:val="000000"/>
                <w:sz w:val="20"/>
                <w:szCs w:val="20"/>
              </w:rPr>
              <w:t>Județ</w:t>
            </w:r>
          </w:p>
        </w:tc>
        <w:tc>
          <w:tcPr>
            <w:tcW w:w="1559" w:type="dxa"/>
            <w:shd w:val="clear" w:color="auto" w:fill="auto"/>
            <w:noWrap/>
            <w:vAlign w:val="center"/>
            <w:hideMark/>
          </w:tcPr>
          <w:p w:rsidR="005D5A9D" w:rsidRPr="00FD6742" w:rsidRDefault="005D5A9D" w:rsidP="007165DC">
            <w:pPr>
              <w:jc w:val="center"/>
              <w:rPr>
                <w:rFonts w:ascii="Trebuchet MS" w:hAnsi="Trebuchet MS" w:cs="Calibri"/>
                <w:b/>
                <w:color w:val="000000"/>
                <w:sz w:val="20"/>
                <w:szCs w:val="20"/>
              </w:rPr>
            </w:pPr>
            <w:r w:rsidRPr="00FD6742">
              <w:rPr>
                <w:rFonts w:ascii="Trebuchet MS" w:hAnsi="Trebuchet MS" w:cs="Calibri"/>
                <w:b/>
                <w:color w:val="000000"/>
                <w:sz w:val="20"/>
                <w:szCs w:val="20"/>
              </w:rPr>
              <w:t>2020</w:t>
            </w:r>
          </w:p>
        </w:tc>
        <w:tc>
          <w:tcPr>
            <w:tcW w:w="1418" w:type="dxa"/>
            <w:shd w:val="clear" w:color="auto" w:fill="auto"/>
            <w:noWrap/>
            <w:vAlign w:val="center"/>
            <w:hideMark/>
          </w:tcPr>
          <w:p w:rsidR="005D5A9D" w:rsidRPr="00FD6742" w:rsidRDefault="005D5A9D" w:rsidP="007165DC">
            <w:pPr>
              <w:jc w:val="center"/>
              <w:rPr>
                <w:rFonts w:ascii="Trebuchet MS" w:hAnsi="Trebuchet MS" w:cs="Calibri"/>
                <w:b/>
                <w:color w:val="000000"/>
                <w:sz w:val="20"/>
                <w:szCs w:val="20"/>
              </w:rPr>
            </w:pPr>
            <w:r w:rsidRPr="00FD6742">
              <w:rPr>
                <w:rFonts w:ascii="Trebuchet MS" w:hAnsi="Trebuchet MS" w:cs="Calibri"/>
                <w:b/>
                <w:color w:val="000000"/>
                <w:sz w:val="20"/>
                <w:szCs w:val="20"/>
              </w:rPr>
              <w:t>2019</w:t>
            </w:r>
          </w:p>
        </w:tc>
        <w:tc>
          <w:tcPr>
            <w:tcW w:w="2268" w:type="dxa"/>
            <w:vAlign w:val="center"/>
          </w:tcPr>
          <w:p w:rsidR="005D5A9D" w:rsidRPr="00FD6742" w:rsidRDefault="005D5A9D" w:rsidP="007165DC">
            <w:pPr>
              <w:jc w:val="center"/>
              <w:rPr>
                <w:rFonts w:ascii="Trebuchet MS" w:hAnsi="Trebuchet MS" w:cstheme="minorHAnsi"/>
                <w:b/>
                <w:color w:val="000000"/>
                <w:sz w:val="20"/>
                <w:szCs w:val="20"/>
              </w:rPr>
            </w:pPr>
            <w:r w:rsidRPr="00BF7E7E">
              <w:rPr>
                <w:rFonts w:ascii="Trebuchet MS" w:hAnsi="Trebuchet MS" w:cs="Calibri"/>
                <w:b/>
                <w:color w:val="000000"/>
                <w:sz w:val="20"/>
                <w:szCs w:val="20"/>
              </w:rPr>
              <w:t>Indicator I</w:t>
            </w:r>
            <w:r>
              <w:rPr>
                <w:rFonts w:ascii="Trebuchet MS" w:hAnsi="Trebuchet MS" w:cs="Calibri"/>
                <w:b/>
                <w:color w:val="000000"/>
                <w:sz w:val="20"/>
                <w:szCs w:val="20"/>
              </w:rPr>
              <w:t>V</w:t>
            </w:r>
            <w:r w:rsidRPr="00BF7E7E">
              <w:rPr>
                <w:rFonts w:ascii="Trebuchet MS" w:hAnsi="Trebuchet MS" w:cs="Calibri"/>
                <w:b/>
                <w:color w:val="000000"/>
                <w:sz w:val="20"/>
                <w:szCs w:val="20"/>
              </w:rPr>
              <w:t>.</w:t>
            </w:r>
            <w:r>
              <w:rPr>
                <w:rFonts w:ascii="Trebuchet MS" w:hAnsi="Trebuchet MS" w:cs="Calibri"/>
                <w:b/>
                <w:color w:val="000000"/>
                <w:sz w:val="20"/>
                <w:szCs w:val="20"/>
              </w:rPr>
              <w:t>2</w:t>
            </w:r>
          </w:p>
        </w:tc>
      </w:tr>
      <w:tr w:rsidR="005D5A9D" w:rsidRPr="00FD6742" w:rsidTr="005D5A9D">
        <w:trPr>
          <w:trHeight w:val="315"/>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Constanta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6.25%</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7.09%</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42</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Valcea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5.35%</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5.79%</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41</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Tulcea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5.02%</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5.24%</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40</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Covasna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4.94%</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5.23%</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39</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Caras-Severin</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4.55%</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4.50%</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38</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Brasov</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4.47%</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5.38%</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37</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Salaj</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4.26%</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3.87%</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36</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Suceava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4.24%</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4.29%</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35</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Harghita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4.16%</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4.28%</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34</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Braila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4.03%</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4.08%</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33</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Mehedinti</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4.02%</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4.32%</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32</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Bihor</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3.90%</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4.47%</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31</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Ialomita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3.84%</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4.62%</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30</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Alba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3.56%</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3.53%</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29</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Botosani</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3.55%</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3.50%</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28</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Galati</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3.50%</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3.32%</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27</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Bistrita-Nasaud</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3.48%</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3.56%</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26</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Dambovita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3.48%</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3.09%</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25</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Sibiu</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3.33%</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3.33%</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24</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Cluj</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3.29%</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3.62%</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23</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Hunedoara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3.25%</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2.91%</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22</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Buzau</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3.23%</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3.20%</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21</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Mures</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3.22%</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3.40%</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20</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Iasi</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3.22%</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3.44%</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19</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Municipiul Bucuresti</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3.19%</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3.67%</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18</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Maramures</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3.17%</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3.43%</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17</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Arad</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3.13%</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2.97%</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16</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Gorj</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3.02%</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3.40%</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15</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Satu Mare</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3.01%</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3.02%</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14</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Timis</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2.87%</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2.88%</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13</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Neamt</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2.86%</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3.27%</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12</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Prahova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2.77%</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2.99%</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11</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Calarasi</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2.75%</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2.37%</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10</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Dolj</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2.67%</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2.91%</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9</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Arges</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2.47%</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2.54%</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8</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Ilfov</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2.42%</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2.59%</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7</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Vrancea</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2.36%</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2.66%</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6</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Bacau</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2.35%</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2.68%</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5</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Teleorman</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2.27%</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2.55%</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4</w:t>
            </w:r>
          </w:p>
        </w:tc>
      </w:tr>
      <w:tr w:rsidR="005D5A9D" w:rsidRPr="00FD6742" w:rsidTr="005D5A9D">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Olt</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2.15%</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1.89%</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3</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Vaslui</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1.88%</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2.20%</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2</w:t>
            </w:r>
          </w:p>
        </w:tc>
      </w:tr>
      <w:tr w:rsidR="005D5A9D" w:rsidRPr="00FD6742" w:rsidTr="007165DC">
        <w:trPr>
          <w:trHeight w:val="70"/>
        </w:trPr>
        <w:tc>
          <w:tcPr>
            <w:tcW w:w="3491" w:type="dxa"/>
            <w:shd w:val="clear" w:color="000000" w:fill="FFFFFF"/>
            <w:vAlign w:val="center"/>
            <w:hideMark/>
          </w:tcPr>
          <w:p w:rsidR="005D5A9D" w:rsidRPr="00FD6742" w:rsidRDefault="005D5A9D" w:rsidP="00345B8A">
            <w:pPr>
              <w:rPr>
                <w:rFonts w:ascii="Trebuchet MS" w:hAnsi="Trebuchet MS" w:cs="Calibri"/>
                <w:color w:val="000000"/>
                <w:sz w:val="20"/>
                <w:szCs w:val="20"/>
              </w:rPr>
            </w:pPr>
            <w:r w:rsidRPr="00FD6742">
              <w:rPr>
                <w:rFonts w:ascii="Trebuchet MS" w:hAnsi="Trebuchet MS" w:cs="Calibri"/>
                <w:color w:val="000000"/>
                <w:sz w:val="20"/>
                <w:szCs w:val="20"/>
              </w:rPr>
              <w:t>Giurgiu</w:t>
            </w:r>
          </w:p>
        </w:tc>
        <w:tc>
          <w:tcPr>
            <w:tcW w:w="1559"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1.86%</w:t>
            </w:r>
          </w:p>
        </w:tc>
        <w:tc>
          <w:tcPr>
            <w:tcW w:w="1418" w:type="dxa"/>
            <w:shd w:val="clear" w:color="auto" w:fill="auto"/>
            <w:noWrap/>
            <w:vAlign w:val="center"/>
            <w:hideMark/>
          </w:tcPr>
          <w:p w:rsidR="005D5A9D" w:rsidRPr="00FD6742" w:rsidRDefault="005D5A9D" w:rsidP="007165DC">
            <w:pPr>
              <w:jc w:val="center"/>
              <w:rPr>
                <w:rFonts w:ascii="Trebuchet MS" w:hAnsi="Trebuchet MS" w:cs="Calibri"/>
                <w:color w:val="000000"/>
                <w:sz w:val="20"/>
                <w:szCs w:val="20"/>
              </w:rPr>
            </w:pPr>
            <w:r w:rsidRPr="00FD6742">
              <w:rPr>
                <w:rFonts w:ascii="Trebuchet MS" w:hAnsi="Trebuchet MS" w:cs="Calibri"/>
                <w:color w:val="000000"/>
                <w:sz w:val="20"/>
                <w:szCs w:val="20"/>
              </w:rPr>
              <w:t>2.28%</w:t>
            </w:r>
          </w:p>
        </w:tc>
        <w:tc>
          <w:tcPr>
            <w:tcW w:w="2268" w:type="dxa"/>
            <w:vAlign w:val="center"/>
          </w:tcPr>
          <w:p w:rsidR="005D5A9D" w:rsidRPr="00EE1E63" w:rsidRDefault="005D5A9D" w:rsidP="007165DC">
            <w:pPr>
              <w:jc w:val="center"/>
              <w:rPr>
                <w:rFonts w:ascii="Trebuchet MS" w:hAnsi="Trebuchet MS" w:cs="Calibri"/>
                <w:b/>
                <w:color w:val="000000"/>
                <w:sz w:val="20"/>
                <w:szCs w:val="20"/>
              </w:rPr>
            </w:pPr>
            <w:r w:rsidRPr="00EE1E63">
              <w:rPr>
                <w:rFonts w:ascii="Trebuchet MS" w:hAnsi="Trebuchet MS" w:cs="Calibri"/>
                <w:b/>
                <w:color w:val="000000"/>
                <w:sz w:val="20"/>
                <w:szCs w:val="20"/>
              </w:rPr>
              <w:t>1</w:t>
            </w:r>
          </w:p>
        </w:tc>
      </w:tr>
      <w:tr w:rsidR="005D5A9D" w:rsidRPr="00FD6742" w:rsidTr="005D5A9D">
        <w:trPr>
          <w:trHeight w:val="70"/>
        </w:trPr>
        <w:tc>
          <w:tcPr>
            <w:tcW w:w="3491" w:type="dxa"/>
            <w:shd w:val="clear" w:color="000000" w:fill="FFFFFF"/>
            <w:vAlign w:val="center"/>
            <w:hideMark/>
          </w:tcPr>
          <w:p w:rsidR="005D5A9D" w:rsidRPr="007B5C44" w:rsidRDefault="005D5A9D" w:rsidP="00345B8A">
            <w:pPr>
              <w:rPr>
                <w:rFonts w:ascii="Trebuchet MS" w:hAnsi="Trebuchet MS" w:cs="Calibri"/>
                <w:b/>
                <w:color w:val="000000"/>
                <w:sz w:val="20"/>
                <w:szCs w:val="20"/>
              </w:rPr>
            </w:pPr>
            <w:r w:rsidRPr="007B5C44">
              <w:rPr>
                <w:rFonts w:ascii="Trebuchet MS" w:hAnsi="Trebuchet MS" w:cs="Calibri"/>
                <w:b/>
                <w:color w:val="000000"/>
                <w:sz w:val="20"/>
                <w:szCs w:val="20"/>
              </w:rPr>
              <w:t>TOTAL</w:t>
            </w:r>
          </w:p>
        </w:tc>
        <w:tc>
          <w:tcPr>
            <w:tcW w:w="1559" w:type="dxa"/>
            <w:shd w:val="clear" w:color="auto" w:fill="auto"/>
            <w:noWrap/>
            <w:vAlign w:val="center"/>
            <w:hideMark/>
          </w:tcPr>
          <w:p w:rsidR="005D5A9D" w:rsidRPr="007B5C44" w:rsidRDefault="005D5A9D" w:rsidP="007165DC">
            <w:pPr>
              <w:jc w:val="center"/>
              <w:rPr>
                <w:rFonts w:ascii="Trebuchet MS" w:hAnsi="Trebuchet MS" w:cs="Calibri"/>
                <w:b/>
                <w:color w:val="000000"/>
                <w:sz w:val="20"/>
                <w:szCs w:val="20"/>
              </w:rPr>
            </w:pPr>
            <w:r w:rsidRPr="007B5C44">
              <w:rPr>
                <w:rFonts w:ascii="Trebuchet MS" w:hAnsi="Trebuchet MS" w:cs="Calibri"/>
                <w:b/>
                <w:color w:val="000000"/>
                <w:sz w:val="20"/>
                <w:szCs w:val="20"/>
              </w:rPr>
              <w:t>3.37%</w:t>
            </w:r>
          </w:p>
        </w:tc>
        <w:tc>
          <w:tcPr>
            <w:tcW w:w="1418" w:type="dxa"/>
            <w:shd w:val="clear" w:color="auto" w:fill="auto"/>
            <w:noWrap/>
            <w:vAlign w:val="center"/>
            <w:hideMark/>
          </w:tcPr>
          <w:p w:rsidR="005D5A9D" w:rsidRPr="007B5C44" w:rsidRDefault="005D5A9D" w:rsidP="007165DC">
            <w:pPr>
              <w:jc w:val="center"/>
              <w:rPr>
                <w:rFonts w:ascii="Trebuchet MS" w:hAnsi="Trebuchet MS" w:cs="Calibri"/>
                <w:b/>
                <w:color w:val="000000"/>
                <w:sz w:val="20"/>
                <w:szCs w:val="20"/>
              </w:rPr>
            </w:pPr>
            <w:r w:rsidRPr="007B5C44">
              <w:rPr>
                <w:rFonts w:ascii="Trebuchet MS" w:hAnsi="Trebuchet MS" w:cs="Calibri"/>
                <w:b/>
                <w:color w:val="000000"/>
                <w:sz w:val="20"/>
                <w:szCs w:val="20"/>
              </w:rPr>
              <w:t>3.62%</w:t>
            </w:r>
          </w:p>
        </w:tc>
        <w:tc>
          <w:tcPr>
            <w:tcW w:w="2268" w:type="dxa"/>
            <w:vAlign w:val="center"/>
          </w:tcPr>
          <w:p w:rsidR="005D5A9D" w:rsidRPr="007B5C44" w:rsidRDefault="005D5A9D" w:rsidP="007165DC">
            <w:pPr>
              <w:jc w:val="center"/>
              <w:rPr>
                <w:rFonts w:ascii="Trebuchet MS" w:hAnsi="Trebuchet MS" w:cs="Calibri"/>
                <w:b/>
                <w:color w:val="000000"/>
                <w:sz w:val="20"/>
                <w:szCs w:val="20"/>
              </w:rPr>
            </w:pPr>
          </w:p>
        </w:tc>
      </w:tr>
    </w:tbl>
    <w:p w:rsidR="0022638A" w:rsidRPr="008C7A94" w:rsidRDefault="0022638A" w:rsidP="0022638A">
      <w:pPr>
        <w:rPr>
          <w:rFonts w:ascii="Trebuchet MS" w:hAnsi="Trebuchet MS"/>
          <w:sz w:val="18"/>
          <w:szCs w:val="18"/>
        </w:rPr>
      </w:pPr>
      <w:r w:rsidRPr="008C7A94">
        <w:rPr>
          <w:rFonts w:ascii="Trebuchet MS" w:hAnsi="Trebuchet MS"/>
          <w:b/>
          <w:sz w:val="18"/>
          <w:szCs w:val="18"/>
        </w:rPr>
        <w:t>Sursa:</w:t>
      </w:r>
      <w:r w:rsidRPr="008C7A94">
        <w:rPr>
          <w:rFonts w:ascii="Trebuchet MS" w:hAnsi="Trebuchet MS"/>
          <w:sz w:val="18"/>
          <w:szCs w:val="18"/>
        </w:rPr>
        <w:t xml:space="preserve"> INS, baza de date Tempo online (</w:t>
      </w:r>
      <w:hyperlink r:id="rId25" w:anchor="/pages/tables/insse-table" w:history="1">
        <w:r w:rsidRPr="008C7A94">
          <w:rPr>
            <w:rStyle w:val="Hyperlink"/>
            <w:rFonts w:ascii="Trebuchet MS" w:hAnsi="Trebuchet MS"/>
            <w:sz w:val="18"/>
            <w:szCs w:val="18"/>
          </w:rPr>
          <w:t>http://statistici.insse.ro:8077/tempo-online/#/pages/tables/insse-table</w:t>
        </w:r>
      </w:hyperlink>
      <w:r w:rsidRPr="008C7A94">
        <w:rPr>
          <w:rFonts w:ascii="Trebuchet MS" w:hAnsi="Trebuchet MS"/>
          <w:sz w:val="18"/>
          <w:szCs w:val="18"/>
        </w:rPr>
        <w:t xml:space="preserve">) </w:t>
      </w:r>
    </w:p>
    <w:p w:rsidR="005600F3" w:rsidRPr="00FD6742" w:rsidRDefault="005600F3" w:rsidP="005600F3">
      <w:pPr>
        <w:rPr>
          <w:rFonts w:ascii="Trebuchet MS" w:hAnsi="Trebuchet MS"/>
          <w:sz w:val="20"/>
          <w:szCs w:val="20"/>
        </w:rPr>
      </w:pPr>
    </w:p>
    <w:p w:rsidR="005600F3" w:rsidRDefault="005600F3" w:rsidP="005600F3">
      <w:pPr>
        <w:rPr>
          <w:rFonts w:ascii="Trebuchet MS" w:hAnsi="Trebuchet MS"/>
          <w:sz w:val="20"/>
          <w:szCs w:val="20"/>
        </w:rPr>
      </w:pPr>
    </w:p>
    <w:p w:rsidR="00271EA8" w:rsidRPr="00BF7E7E" w:rsidRDefault="00271EA8" w:rsidP="00271EA8">
      <w:pPr>
        <w:jc w:val="both"/>
        <w:rPr>
          <w:rFonts w:ascii="Trebuchet MS" w:hAnsi="Trebuchet MS"/>
          <w:sz w:val="22"/>
          <w:szCs w:val="22"/>
        </w:rPr>
      </w:pPr>
      <w:r w:rsidRPr="00BF7E7E">
        <w:rPr>
          <w:rFonts w:ascii="Trebuchet MS" w:hAnsi="Trebuchet MS"/>
          <w:sz w:val="22"/>
          <w:szCs w:val="22"/>
        </w:rPr>
        <w:t>În vederea calculării punctajului total pentru Criteriul I</w:t>
      </w:r>
      <w:r>
        <w:rPr>
          <w:rFonts w:ascii="Trebuchet MS" w:hAnsi="Trebuchet MS"/>
          <w:sz w:val="22"/>
          <w:szCs w:val="22"/>
        </w:rPr>
        <w:t>II</w:t>
      </w:r>
      <w:r w:rsidRPr="00BF7E7E">
        <w:rPr>
          <w:rFonts w:ascii="Trebuchet MS" w:hAnsi="Trebuchet MS"/>
          <w:sz w:val="22"/>
          <w:szCs w:val="22"/>
        </w:rPr>
        <w:t>, se va face o medie aritmetică a punctajelor obținute pentru cei doi indicatori. Astfel, au rezultat următoarele date:</w:t>
      </w:r>
    </w:p>
    <w:p w:rsidR="00271EA8" w:rsidRDefault="00271EA8" w:rsidP="00271EA8">
      <w:pPr>
        <w:rPr>
          <w:rFonts w:ascii="Trebuchet MS" w:hAnsi="Trebuchet MS"/>
          <w:sz w:val="20"/>
          <w:szCs w:val="20"/>
        </w:rPr>
      </w:pPr>
    </w:p>
    <w:p w:rsidR="007A0B7F" w:rsidRDefault="007A0B7F" w:rsidP="002F4A98">
      <w:pPr>
        <w:rPr>
          <w:rFonts w:asciiTheme="minorHAnsi" w:hAnsiTheme="minorHAnsi" w:cstheme="minorHAnsi"/>
          <w:sz w:val="22"/>
          <w:szCs w:val="22"/>
          <w:shd w:val="clear" w:color="auto" w:fill="FFFFFF"/>
        </w:rPr>
      </w:pPr>
    </w:p>
    <w:tbl>
      <w:tblPr>
        <w:tblW w:w="9214" w:type="dxa"/>
        <w:tblInd w:w="-5" w:type="dxa"/>
        <w:tblLook w:val="04A0" w:firstRow="1" w:lastRow="0" w:firstColumn="1" w:lastColumn="0" w:noHBand="0" w:noVBand="1"/>
      </w:tblPr>
      <w:tblGrid>
        <w:gridCol w:w="2410"/>
        <w:gridCol w:w="2268"/>
        <w:gridCol w:w="2410"/>
        <w:gridCol w:w="2126"/>
      </w:tblGrid>
      <w:tr w:rsidR="00C32231" w:rsidTr="005F1DA3">
        <w:trPr>
          <w:trHeight w:val="69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231" w:rsidRDefault="00C32231" w:rsidP="00765ED7">
            <w:pPr>
              <w:jc w:val="center"/>
              <w:rPr>
                <w:rFonts w:ascii="Trebuchet MS" w:hAnsi="Trebuchet MS" w:cs="Calibri"/>
                <w:b/>
                <w:bCs/>
                <w:color w:val="000000"/>
                <w:sz w:val="20"/>
                <w:szCs w:val="20"/>
              </w:rPr>
            </w:pPr>
            <w:r>
              <w:rPr>
                <w:rFonts w:ascii="Trebuchet MS" w:hAnsi="Trebuchet MS" w:cs="Calibri"/>
                <w:b/>
                <w:bCs/>
                <w:color w:val="000000"/>
                <w:sz w:val="20"/>
                <w:szCs w:val="20"/>
              </w:rPr>
              <w:lastRenderedPageBreak/>
              <w:t> Județ</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32231" w:rsidRDefault="00C32231" w:rsidP="00765ED7">
            <w:pPr>
              <w:jc w:val="center"/>
              <w:rPr>
                <w:rFonts w:ascii="Trebuchet MS" w:hAnsi="Trebuchet MS" w:cs="Calibri"/>
                <w:b/>
                <w:bCs/>
                <w:color w:val="000000"/>
                <w:sz w:val="20"/>
                <w:szCs w:val="20"/>
              </w:rPr>
            </w:pPr>
            <w:r>
              <w:rPr>
                <w:rFonts w:ascii="Trebuchet MS" w:hAnsi="Trebuchet MS" w:cs="Calibri"/>
                <w:b/>
                <w:bCs/>
                <w:color w:val="000000"/>
                <w:sz w:val="20"/>
                <w:szCs w:val="20"/>
              </w:rPr>
              <w:t>Indicator IV.1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32231" w:rsidRDefault="00C32231" w:rsidP="00765ED7">
            <w:pPr>
              <w:jc w:val="center"/>
              <w:rPr>
                <w:rFonts w:ascii="Trebuchet MS" w:hAnsi="Trebuchet MS" w:cs="Calibri"/>
                <w:b/>
                <w:bCs/>
                <w:color w:val="000000"/>
                <w:sz w:val="20"/>
                <w:szCs w:val="20"/>
              </w:rPr>
            </w:pPr>
            <w:r>
              <w:rPr>
                <w:rFonts w:ascii="Trebuchet MS" w:hAnsi="Trebuchet MS" w:cs="Calibri"/>
                <w:b/>
                <w:bCs/>
                <w:color w:val="000000"/>
                <w:sz w:val="20"/>
                <w:szCs w:val="20"/>
              </w:rPr>
              <w:t>Indicator IV.1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32231" w:rsidRDefault="00C32231" w:rsidP="00765ED7">
            <w:pPr>
              <w:jc w:val="center"/>
              <w:rPr>
                <w:rFonts w:ascii="Calibri" w:hAnsi="Calibri" w:cs="Calibri"/>
                <w:b/>
                <w:bCs/>
                <w:color w:val="000000"/>
                <w:sz w:val="22"/>
                <w:szCs w:val="22"/>
              </w:rPr>
            </w:pPr>
            <w:r>
              <w:rPr>
                <w:rFonts w:ascii="Calibri" w:hAnsi="Calibri" w:cs="Calibri"/>
                <w:b/>
                <w:bCs/>
                <w:color w:val="000000"/>
                <w:sz w:val="22"/>
                <w:szCs w:val="22"/>
              </w:rPr>
              <w:t>TOTAL CRITERIUL IV</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Constanta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41</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42</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41.5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Brasov</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40</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37</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38.5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Valcea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31</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41</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36</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Suceava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34</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35</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34.5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Bihor</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37</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31</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34</w:t>
            </w:r>
          </w:p>
        </w:tc>
      </w:tr>
      <w:tr w:rsidR="00C32231" w:rsidTr="007165DC">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Cluj</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39</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23</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31</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Municipiul Bucuresti</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42</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18</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30</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Galati</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30</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27</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28.5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Sibiu</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33</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24</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28.5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Covasna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17</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39</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28</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Harghita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21</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34</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27.5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Iasi</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36</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19</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27.5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Tulcea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14</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40</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27</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Braila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20</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33</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26.5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Alba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23</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29</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26</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Mures</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32</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20</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26</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Caras-Severin</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13</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38</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25.5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Timis</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38</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13</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25.5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Dambovita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22</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25</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23.5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Hunedoara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25</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22</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23.5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Prahova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35</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11</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23</w:t>
            </w:r>
          </w:p>
        </w:tc>
      </w:tr>
      <w:tr w:rsidR="00C32231" w:rsidTr="005F1DA3">
        <w:trPr>
          <w:trHeight w:val="8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Salaj</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10</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36</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23</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Arad</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29</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16</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22.5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Maramures</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24</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17</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20.5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Mehedinti</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8</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32</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20</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Buzau</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18</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21</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19.5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Bistrita-Nasaud</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11</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26</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18.5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Botosani</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9</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28</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18.5</w:t>
            </w:r>
          </w:p>
        </w:tc>
      </w:tr>
      <w:tr w:rsidR="00C32231" w:rsidTr="00765ED7">
        <w:trPr>
          <w:trHeight w:val="6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Ialomita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7</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30</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18.5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Arges</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27</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8</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17.5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Dolj</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26</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9</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17.5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Ilfov</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28</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7</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17.5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Satu Mare</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15</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14</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14.5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Neamt</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16</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12</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14</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Gorj</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12</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15</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13.5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Bacau</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19</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5</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12</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Calarasi</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10</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6.5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Vrancea</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5</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6</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5.5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Olt</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6</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3</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4.5</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Teleorman</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4</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4</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4</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Vaslui</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2</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2</w:t>
            </w:r>
          </w:p>
        </w:tc>
      </w:tr>
      <w:tr w:rsidR="00C32231" w:rsidTr="005F1DA3">
        <w:trPr>
          <w:trHeight w:val="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C32231" w:rsidRDefault="00C32231" w:rsidP="00765ED7">
            <w:pPr>
              <w:rPr>
                <w:rFonts w:ascii="Trebuchet MS" w:hAnsi="Trebuchet MS" w:cs="Calibri"/>
                <w:color w:val="000000"/>
                <w:sz w:val="20"/>
                <w:szCs w:val="20"/>
              </w:rPr>
            </w:pPr>
            <w:r>
              <w:rPr>
                <w:rFonts w:ascii="Trebuchet MS" w:hAnsi="Trebuchet MS" w:cs="Calibri"/>
                <w:color w:val="000000"/>
                <w:sz w:val="20"/>
                <w:szCs w:val="20"/>
              </w:rPr>
              <w:t>Giurgiu</w:t>
            </w:r>
          </w:p>
        </w:tc>
        <w:tc>
          <w:tcPr>
            <w:tcW w:w="2268"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w:t>
            </w:r>
          </w:p>
        </w:tc>
        <w:tc>
          <w:tcPr>
            <w:tcW w:w="2410" w:type="dxa"/>
            <w:tcBorders>
              <w:top w:val="nil"/>
              <w:left w:val="nil"/>
              <w:bottom w:val="single" w:sz="4" w:space="0" w:color="auto"/>
              <w:right w:val="single" w:sz="4" w:space="0" w:color="auto"/>
            </w:tcBorders>
            <w:shd w:val="clear" w:color="auto" w:fill="auto"/>
            <w:noWrap/>
            <w:vAlign w:val="center"/>
            <w:hideMark/>
          </w:tcPr>
          <w:p w:rsidR="00C32231" w:rsidRDefault="00C32231" w:rsidP="00765ED7">
            <w:pPr>
              <w:jc w:val="center"/>
              <w:rPr>
                <w:rFonts w:ascii="Calibri" w:hAnsi="Calibri" w:cs="Calibri"/>
                <w:color w:val="000000"/>
                <w:sz w:val="22"/>
                <w:szCs w:val="22"/>
              </w:rPr>
            </w:pPr>
            <w:r>
              <w:rPr>
                <w:rFonts w:ascii="Calibri" w:hAnsi="Calibri" w:cs="Calibri"/>
                <w:color w:val="000000"/>
                <w:sz w:val="22"/>
                <w:szCs w:val="22"/>
              </w:rPr>
              <w:t>1</w:t>
            </w:r>
          </w:p>
        </w:tc>
        <w:tc>
          <w:tcPr>
            <w:tcW w:w="2126" w:type="dxa"/>
            <w:tcBorders>
              <w:top w:val="nil"/>
              <w:left w:val="nil"/>
              <w:bottom w:val="single" w:sz="4" w:space="0" w:color="auto"/>
              <w:right w:val="single" w:sz="4" w:space="0" w:color="auto"/>
            </w:tcBorders>
            <w:shd w:val="clear" w:color="auto" w:fill="auto"/>
            <w:noWrap/>
            <w:vAlign w:val="center"/>
            <w:hideMark/>
          </w:tcPr>
          <w:p w:rsidR="00C32231" w:rsidRPr="00EE1E63" w:rsidRDefault="00C32231" w:rsidP="00765ED7">
            <w:pPr>
              <w:jc w:val="center"/>
              <w:rPr>
                <w:rFonts w:ascii="Calibri" w:hAnsi="Calibri" w:cs="Calibri"/>
                <w:b/>
                <w:color w:val="000000"/>
                <w:sz w:val="22"/>
                <w:szCs w:val="22"/>
              </w:rPr>
            </w:pPr>
            <w:r w:rsidRPr="00EE1E63">
              <w:rPr>
                <w:rFonts w:ascii="Calibri" w:hAnsi="Calibri" w:cs="Calibri"/>
                <w:b/>
                <w:color w:val="000000"/>
                <w:sz w:val="22"/>
                <w:szCs w:val="22"/>
              </w:rPr>
              <w:t>1</w:t>
            </w:r>
          </w:p>
        </w:tc>
      </w:tr>
    </w:tbl>
    <w:p w:rsidR="00497BB4" w:rsidRDefault="00497BB4" w:rsidP="002F4A98">
      <w:pPr>
        <w:rPr>
          <w:rFonts w:asciiTheme="minorHAnsi" w:hAnsiTheme="minorHAnsi" w:cstheme="minorHAnsi"/>
          <w:sz w:val="22"/>
          <w:szCs w:val="22"/>
          <w:shd w:val="clear" w:color="auto" w:fill="FFFFFF"/>
        </w:rPr>
      </w:pPr>
    </w:p>
    <w:p w:rsidR="005F1DA3" w:rsidRDefault="005F1DA3" w:rsidP="002F4A98">
      <w:pPr>
        <w:rPr>
          <w:rFonts w:asciiTheme="minorHAnsi" w:hAnsiTheme="minorHAnsi" w:cstheme="minorHAnsi"/>
          <w:sz w:val="22"/>
          <w:szCs w:val="22"/>
          <w:shd w:val="clear" w:color="auto" w:fill="FFFFFF"/>
        </w:rPr>
      </w:pPr>
    </w:p>
    <w:p w:rsidR="00F02958" w:rsidRDefault="00F02958" w:rsidP="002F4A98">
      <w:pPr>
        <w:rPr>
          <w:rFonts w:asciiTheme="minorHAnsi" w:hAnsiTheme="minorHAnsi" w:cstheme="minorHAnsi"/>
          <w:sz w:val="22"/>
          <w:szCs w:val="22"/>
          <w:shd w:val="clear" w:color="auto" w:fill="FFFFFF"/>
        </w:rPr>
      </w:pPr>
    </w:p>
    <w:p w:rsidR="00F02958" w:rsidRDefault="00F02958" w:rsidP="002F4A98">
      <w:pPr>
        <w:rPr>
          <w:rFonts w:asciiTheme="minorHAnsi" w:hAnsiTheme="minorHAnsi" w:cstheme="minorHAnsi"/>
          <w:sz w:val="22"/>
          <w:szCs w:val="22"/>
          <w:shd w:val="clear" w:color="auto" w:fill="FFFFFF"/>
        </w:rPr>
      </w:pPr>
    </w:p>
    <w:p w:rsidR="00F02958" w:rsidRDefault="00F02958" w:rsidP="002F4A98">
      <w:pPr>
        <w:rPr>
          <w:rFonts w:asciiTheme="minorHAnsi" w:hAnsiTheme="minorHAnsi" w:cstheme="minorHAnsi"/>
          <w:sz w:val="22"/>
          <w:szCs w:val="22"/>
          <w:shd w:val="clear" w:color="auto" w:fill="FFFFFF"/>
        </w:rPr>
      </w:pPr>
    </w:p>
    <w:p w:rsidR="00F02958" w:rsidRDefault="00F02958" w:rsidP="002F4A98">
      <w:pPr>
        <w:rPr>
          <w:rFonts w:asciiTheme="minorHAnsi" w:hAnsiTheme="minorHAnsi" w:cstheme="minorHAnsi"/>
          <w:sz w:val="22"/>
          <w:szCs w:val="22"/>
          <w:shd w:val="clear" w:color="auto" w:fill="FFFFFF"/>
        </w:rPr>
      </w:pPr>
    </w:p>
    <w:p w:rsidR="00F02958" w:rsidRDefault="00F02958" w:rsidP="002F4A98">
      <w:pPr>
        <w:rPr>
          <w:rFonts w:asciiTheme="minorHAnsi" w:hAnsiTheme="minorHAnsi" w:cstheme="minorHAnsi"/>
          <w:sz w:val="22"/>
          <w:szCs w:val="22"/>
          <w:shd w:val="clear" w:color="auto" w:fill="FFFFFF"/>
        </w:rPr>
      </w:pPr>
    </w:p>
    <w:p w:rsidR="005F1DA3" w:rsidRDefault="005F1DA3" w:rsidP="002F4A98">
      <w:pPr>
        <w:rPr>
          <w:rFonts w:asciiTheme="minorHAnsi" w:hAnsiTheme="minorHAnsi" w:cstheme="minorHAnsi"/>
          <w:sz w:val="22"/>
          <w:szCs w:val="22"/>
          <w:shd w:val="clear" w:color="auto" w:fill="FFFFFF"/>
        </w:rPr>
      </w:pPr>
    </w:p>
    <w:p w:rsidR="007A0B7F" w:rsidRDefault="007F417F" w:rsidP="002F4A98">
      <w:pPr>
        <w:rPr>
          <w:rFonts w:ascii="Trebuchet MS" w:hAnsi="Trebuchet MS" w:cstheme="minorHAnsi"/>
          <w:b/>
          <w:sz w:val="22"/>
          <w:szCs w:val="22"/>
          <w:shd w:val="clear" w:color="auto" w:fill="FFFFFF"/>
        </w:rPr>
      </w:pPr>
      <w:r>
        <w:rPr>
          <w:rFonts w:ascii="Trebuchet MS" w:hAnsi="Trebuchet MS" w:cstheme="minorHAnsi"/>
          <w:b/>
          <w:sz w:val="22"/>
          <w:szCs w:val="22"/>
          <w:shd w:val="clear" w:color="auto" w:fill="FFFFFF"/>
        </w:rPr>
        <w:lastRenderedPageBreak/>
        <w:t>A. ANALIZĂ LA NIVEL DE JUDEȚE</w:t>
      </w:r>
    </w:p>
    <w:p w:rsidR="007A0B7F" w:rsidRPr="000A028E" w:rsidRDefault="007F417F" w:rsidP="007F417F">
      <w:pPr>
        <w:jc w:val="both"/>
        <w:rPr>
          <w:rFonts w:ascii="Trebuchet MS" w:hAnsi="Trebuchet MS" w:cstheme="minorHAnsi"/>
          <w:sz w:val="22"/>
          <w:szCs w:val="22"/>
          <w:shd w:val="clear" w:color="auto" w:fill="FFFFFF"/>
        </w:rPr>
      </w:pPr>
      <w:r w:rsidRPr="007F417F">
        <w:rPr>
          <w:rFonts w:ascii="Trebuchet MS" w:hAnsi="Trebuchet MS" w:cstheme="minorHAnsi"/>
          <w:sz w:val="22"/>
          <w:szCs w:val="22"/>
          <w:shd w:val="clear" w:color="auto" w:fill="FFFFFF"/>
        </w:rPr>
        <w:t>S-a realizat o ordonare a județelor în funcție valoarea indicatorului general, calculat</w:t>
      </w:r>
      <w:r w:rsidR="007A0B7F" w:rsidRPr="000A028E">
        <w:rPr>
          <w:rFonts w:ascii="Trebuchet MS" w:hAnsi="Trebuchet MS" w:cstheme="minorHAnsi"/>
          <w:sz w:val="22"/>
          <w:szCs w:val="22"/>
          <w:shd w:val="clear" w:color="auto" w:fill="FFFFFF"/>
        </w:rPr>
        <w:t xml:space="preserve"> făcând media aritmetică între punctajele obținute pentru cele </w:t>
      </w:r>
      <w:r w:rsidR="0095130F">
        <w:rPr>
          <w:rFonts w:ascii="Trebuchet MS" w:hAnsi="Trebuchet MS" w:cstheme="minorHAnsi"/>
          <w:sz w:val="22"/>
          <w:szCs w:val="22"/>
          <w:shd w:val="clear" w:color="auto" w:fill="FFFFFF"/>
        </w:rPr>
        <w:t>4</w:t>
      </w:r>
      <w:r w:rsidR="007A0B7F" w:rsidRPr="000A028E">
        <w:rPr>
          <w:rFonts w:ascii="Trebuchet MS" w:hAnsi="Trebuchet MS" w:cstheme="minorHAnsi"/>
          <w:sz w:val="22"/>
          <w:szCs w:val="22"/>
          <w:shd w:val="clear" w:color="auto" w:fill="FFFFFF"/>
        </w:rPr>
        <w:t xml:space="preserve"> criterii.</w:t>
      </w:r>
    </w:p>
    <w:p w:rsidR="007A0B7F" w:rsidRPr="000A028E" w:rsidRDefault="007A0B7F" w:rsidP="002F4A98">
      <w:pPr>
        <w:rPr>
          <w:rFonts w:ascii="Trebuchet MS" w:hAnsi="Trebuchet MS" w:cstheme="minorHAnsi"/>
          <w:sz w:val="22"/>
          <w:szCs w:val="22"/>
          <w:shd w:val="clear" w:color="auto" w:fill="FFFFFF"/>
        </w:rPr>
      </w:pPr>
      <w:r w:rsidRPr="000A028E">
        <w:rPr>
          <w:rFonts w:ascii="Trebuchet MS" w:hAnsi="Trebuchet MS" w:cstheme="minorHAnsi"/>
          <w:sz w:val="22"/>
          <w:szCs w:val="22"/>
          <w:shd w:val="clear" w:color="auto" w:fill="FFFFFF"/>
        </w:rPr>
        <w:t xml:space="preserve"> </w:t>
      </w:r>
    </w:p>
    <w:p w:rsidR="00FC7890" w:rsidRDefault="00FC7890" w:rsidP="002F4A98">
      <w:pPr>
        <w:rPr>
          <w:rFonts w:ascii="Trebuchet MS" w:hAnsi="Trebuchet MS" w:cstheme="minorHAnsi"/>
          <w:sz w:val="22"/>
          <w:szCs w:val="22"/>
          <w:shd w:val="clear" w:color="auto" w:fill="FFFFFF"/>
        </w:rPr>
      </w:pPr>
    </w:p>
    <w:tbl>
      <w:tblPr>
        <w:tblW w:w="9576" w:type="dxa"/>
        <w:tblInd w:w="-5" w:type="dxa"/>
        <w:tblLook w:val="04A0" w:firstRow="1" w:lastRow="0" w:firstColumn="1" w:lastColumn="0" w:noHBand="0" w:noVBand="1"/>
      </w:tblPr>
      <w:tblGrid>
        <w:gridCol w:w="485"/>
        <w:gridCol w:w="2209"/>
        <w:gridCol w:w="1559"/>
        <w:gridCol w:w="1417"/>
        <w:gridCol w:w="1559"/>
        <w:gridCol w:w="1276"/>
        <w:gridCol w:w="1071"/>
      </w:tblGrid>
      <w:tr w:rsidR="00797CA8" w:rsidRPr="00797CA8" w:rsidTr="00EE6D05">
        <w:trPr>
          <w:trHeight w:val="120"/>
        </w:trPr>
        <w:tc>
          <w:tcPr>
            <w:tcW w:w="485" w:type="dxa"/>
            <w:tcBorders>
              <w:top w:val="single" w:sz="4" w:space="0" w:color="auto"/>
              <w:left w:val="single" w:sz="4" w:space="0" w:color="auto"/>
              <w:bottom w:val="single" w:sz="4" w:space="0" w:color="auto"/>
              <w:right w:val="single" w:sz="4" w:space="0" w:color="auto"/>
            </w:tcBorders>
          </w:tcPr>
          <w:p w:rsidR="00797CA8" w:rsidRPr="00797CA8" w:rsidRDefault="00797CA8">
            <w:pPr>
              <w:jc w:val="center"/>
              <w:rPr>
                <w:rFonts w:ascii="Trebuchet MS" w:hAnsi="Trebuchet MS" w:cs="Calibri"/>
                <w:b/>
                <w:bCs/>
                <w:color w:val="000000"/>
                <w:sz w:val="20"/>
                <w:szCs w:val="20"/>
              </w:rPr>
            </w:pP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A8" w:rsidRPr="00797CA8" w:rsidRDefault="00797CA8">
            <w:pPr>
              <w:jc w:val="center"/>
              <w:rPr>
                <w:rFonts w:ascii="Trebuchet MS" w:hAnsi="Trebuchet MS" w:cs="Calibri"/>
                <w:b/>
                <w:bCs/>
                <w:color w:val="000000"/>
                <w:sz w:val="20"/>
                <w:szCs w:val="20"/>
              </w:rPr>
            </w:pPr>
            <w:r w:rsidRPr="00797CA8">
              <w:rPr>
                <w:rFonts w:ascii="Trebuchet MS" w:hAnsi="Trebuchet MS" w:cs="Calibri"/>
                <w:b/>
                <w:bCs/>
                <w:color w:val="000000"/>
                <w:sz w:val="20"/>
                <w:szCs w:val="20"/>
              </w:rPr>
              <w:t> Județ</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7CA8" w:rsidRPr="00797CA8" w:rsidRDefault="00797CA8" w:rsidP="00797CA8">
            <w:pPr>
              <w:jc w:val="center"/>
              <w:rPr>
                <w:rFonts w:ascii="Trebuchet MS" w:hAnsi="Trebuchet MS" w:cs="Calibri"/>
                <w:b/>
                <w:bCs/>
                <w:color w:val="000000"/>
                <w:sz w:val="20"/>
                <w:szCs w:val="20"/>
              </w:rPr>
            </w:pPr>
            <w:r w:rsidRPr="00797CA8">
              <w:rPr>
                <w:rFonts w:ascii="Trebuchet MS" w:hAnsi="Trebuchet MS" w:cs="Calibri"/>
                <w:b/>
                <w:bCs/>
                <w:color w:val="000000"/>
                <w:sz w:val="20"/>
                <w:szCs w:val="20"/>
              </w:rPr>
              <w:t>Punctaj Criteriu 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97CA8" w:rsidRPr="00797CA8" w:rsidRDefault="00797CA8" w:rsidP="00797CA8">
            <w:pPr>
              <w:jc w:val="center"/>
              <w:rPr>
                <w:rFonts w:ascii="Trebuchet MS" w:hAnsi="Trebuchet MS" w:cs="Calibri"/>
                <w:b/>
                <w:bCs/>
                <w:color w:val="000000"/>
                <w:sz w:val="20"/>
                <w:szCs w:val="20"/>
              </w:rPr>
            </w:pPr>
            <w:r w:rsidRPr="00797CA8">
              <w:rPr>
                <w:rFonts w:ascii="Trebuchet MS" w:hAnsi="Trebuchet MS" w:cs="Calibri"/>
                <w:b/>
                <w:bCs/>
                <w:color w:val="000000"/>
                <w:sz w:val="20"/>
                <w:szCs w:val="20"/>
              </w:rPr>
              <w:t>Punctaj Criteriu II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7CA8" w:rsidRPr="00797CA8" w:rsidRDefault="00797CA8" w:rsidP="00797CA8">
            <w:pPr>
              <w:jc w:val="center"/>
              <w:rPr>
                <w:rFonts w:ascii="Trebuchet MS" w:hAnsi="Trebuchet MS" w:cs="Calibri"/>
                <w:b/>
                <w:bCs/>
                <w:color w:val="000000"/>
                <w:sz w:val="20"/>
                <w:szCs w:val="20"/>
              </w:rPr>
            </w:pPr>
            <w:r w:rsidRPr="00797CA8">
              <w:rPr>
                <w:rFonts w:ascii="Trebuchet MS" w:hAnsi="Trebuchet MS" w:cs="Calibri"/>
                <w:b/>
                <w:bCs/>
                <w:color w:val="000000"/>
                <w:sz w:val="20"/>
                <w:szCs w:val="20"/>
              </w:rPr>
              <w:t>Punctaj Criteriul III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97CA8" w:rsidRPr="00797CA8" w:rsidRDefault="00797CA8" w:rsidP="00797CA8">
            <w:pPr>
              <w:jc w:val="center"/>
              <w:rPr>
                <w:rFonts w:ascii="Trebuchet MS" w:hAnsi="Trebuchet MS" w:cs="Calibri"/>
                <w:b/>
                <w:bCs/>
                <w:color w:val="000000"/>
                <w:sz w:val="20"/>
                <w:szCs w:val="20"/>
              </w:rPr>
            </w:pPr>
            <w:r w:rsidRPr="00797CA8">
              <w:rPr>
                <w:rFonts w:ascii="Trebuchet MS" w:hAnsi="Trebuchet MS" w:cs="Calibri"/>
                <w:b/>
                <w:bCs/>
                <w:color w:val="000000"/>
                <w:sz w:val="20"/>
                <w:szCs w:val="20"/>
              </w:rPr>
              <w:t>Punctaj Criteriul IV</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97CA8" w:rsidRPr="00797CA8" w:rsidRDefault="00797CA8" w:rsidP="00797CA8">
            <w:pPr>
              <w:jc w:val="center"/>
              <w:rPr>
                <w:rFonts w:ascii="Trebuchet MS" w:hAnsi="Trebuchet MS" w:cs="Calibri"/>
                <w:b/>
                <w:bCs/>
                <w:color w:val="000000"/>
                <w:sz w:val="20"/>
                <w:szCs w:val="20"/>
              </w:rPr>
            </w:pPr>
            <w:r w:rsidRPr="00797CA8">
              <w:rPr>
                <w:rFonts w:ascii="Trebuchet MS" w:hAnsi="Trebuchet MS" w:cs="Calibri"/>
                <w:b/>
                <w:bCs/>
                <w:color w:val="000000"/>
                <w:sz w:val="20"/>
                <w:szCs w:val="20"/>
              </w:rPr>
              <w:t>TOTAL GENERAL</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Brasov</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41.00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26.67</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21.86</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38.50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32.01</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Constanta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39.00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28.33</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16.14</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41.50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31.24</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Suceava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31.60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24.67</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16.71</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34.50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26.87</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4</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Sibiu</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35.60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23.11</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17.57</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28.50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26.20</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5</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Bihor</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36.00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24.00</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9.71</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34.00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25.93</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6</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Cluj</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37.40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18.67</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12.86</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31.00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24.98</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7</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Municipiul Bucuresti</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40.40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21.67</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30.00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24.77</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8</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Mures</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36.00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20.11</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15.86</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26.00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24.49</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9</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Harghita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30.20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18.56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18.14</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27.50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23.60</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Maramures</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27.00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20.11</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25.71</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20.50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23.33</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11</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Valcea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18.22</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13.71</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36.00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23.23</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12</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Prahova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35.80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22.11</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9.29</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23.00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22.55</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13</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Hunedoara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21.60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19.67</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22.29</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23.50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21.76</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14</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Tulcea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24.20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14.78</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27.00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21.24</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15</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Timis</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36.40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16.11</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5.71</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25.50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20.93</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16</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Iasi</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30.80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15.22</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9.14</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27.50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20.67</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17</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Caras-Severin</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21.60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15.56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19.71</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25.50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20.59</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18</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Covasna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26.40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13.22</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13.00</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28.00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20.16</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19</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Alba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24.00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13.56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16.29</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26.00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19.96</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Arad</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25.40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12.00</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22.50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17.48</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21</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Arges</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25.60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13.89</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11.29</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17.07</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22</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Neamt</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22.60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16.56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11.71</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14.00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16.22</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23</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Galati</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17.80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9.56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8.43</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28.50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16.07</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24</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Bistrita-Nasaud</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17.20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11.44</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14.00</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18.50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15.29</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25</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Braila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6.33</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8.57</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26.50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14.70</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26</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Dambovita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17.20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10.11</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7.43</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23.50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14.56</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27</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Ilfov</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23.00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8.89</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7.43</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14.20</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28</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Mehedinti</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13.40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7.89</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14.00</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20.00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13.82</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29</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Dolj</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11.43</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17.50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13.72</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Buzau</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11.00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8.67</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11.71</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19.50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12.72</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31</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Bacau</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23.20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11.56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12.00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12.40</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32</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Gorj</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10.20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10.89</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12.86</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13.50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11.86</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33</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Salaj</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9.20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7.56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4.86</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23.00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11.15</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34</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Ialomita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7.60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4.44</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8.29</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18.50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9.71</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35</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Satu Mare</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11.40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3.14</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14.50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9.40</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36</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Botosani</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6.40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3.67</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18.50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7.89</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37</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Vrancea</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4.20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6.89</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10.29</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5.50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6.72</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38</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Calarasi</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8.40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1.44</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8.00</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6.50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6.09</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39</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Olt</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6.80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2.56</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8.57</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4.50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5.61</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40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Vaslui</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4.60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4.22</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4.86</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3.92</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41</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Giurgiu</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1.67</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8.86</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3.38</w:t>
            </w:r>
          </w:p>
        </w:tc>
      </w:tr>
      <w:tr w:rsidR="00EE6D05" w:rsidRPr="00797CA8" w:rsidTr="00EE6D05">
        <w:trPr>
          <w:trHeight w:val="60"/>
        </w:trPr>
        <w:tc>
          <w:tcPr>
            <w:tcW w:w="485" w:type="dxa"/>
            <w:tcBorders>
              <w:top w:val="nil"/>
              <w:left w:val="single" w:sz="4" w:space="0" w:color="auto"/>
              <w:bottom w:val="single" w:sz="4" w:space="0" w:color="auto"/>
              <w:right w:val="single" w:sz="4" w:space="0" w:color="auto"/>
            </w:tcBorders>
            <w:vAlign w:val="center"/>
          </w:tcPr>
          <w:p w:rsidR="00EE6D05" w:rsidRPr="007B6995" w:rsidRDefault="00EE6D05" w:rsidP="00EE6D05">
            <w:pPr>
              <w:rPr>
                <w:rFonts w:ascii="Trebuchet MS" w:hAnsi="Trebuchet MS" w:cs="Calibri"/>
                <w:color w:val="000000"/>
                <w:sz w:val="20"/>
                <w:szCs w:val="20"/>
              </w:rPr>
            </w:pPr>
            <w:r w:rsidRPr="007B6995">
              <w:rPr>
                <w:rFonts w:ascii="Trebuchet MS" w:hAnsi="Trebuchet MS" w:cs="Calibri"/>
                <w:color w:val="000000"/>
                <w:sz w:val="20"/>
                <w:szCs w:val="20"/>
              </w:rPr>
              <w:t>42</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EE6D05" w:rsidRPr="00EE6D05" w:rsidRDefault="00EE6D05" w:rsidP="00EE6D05">
            <w:pPr>
              <w:rPr>
                <w:rFonts w:ascii="Trebuchet MS" w:hAnsi="Trebuchet MS" w:cs="Calibri"/>
                <w:color w:val="000000"/>
                <w:sz w:val="20"/>
                <w:szCs w:val="20"/>
              </w:rPr>
            </w:pPr>
            <w:r w:rsidRPr="00EE6D05">
              <w:rPr>
                <w:rFonts w:ascii="Trebuchet MS" w:hAnsi="Trebuchet MS" w:cs="Calibri"/>
                <w:color w:val="000000"/>
                <w:sz w:val="20"/>
                <w:szCs w:val="20"/>
              </w:rPr>
              <w:t>Teleorman</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1.22</w:t>
            </w:r>
          </w:p>
        </w:tc>
        <w:tc>
          <w:tcPr>
            <w:tcW w:w="1559"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7.14</w:t>
            </w:r>
          </w:p>
        </w:tc>
        <w:tc>
          <w:tcPr>
            <w:tcW w:w="1276"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color w:val="000000"/>
                <w:sz w:val="20"/>
                <w:szCs w:val="20"/>
              </w:rPr>
            </w:pPr>
            <w:r w:rsidRPr="00EE6D05">
              <w:rPr>
                <w:rFonts w:ascii="Trebuchet MS" w:hAnsi="Trebuchet MS" w:cs="Calibri"/>
                <w:color w:val="000000"/>
                <w:sz w:val="20"/>
                <w:szCs w:val="20"/>
              </w:rPr>
              <w:t>4.00</w:t>
            </w:r>
          </w:p>
        </w:tc>
        <w:tc>
          <w:tcPr>
            <w:tcW w:w="1071" w:type="dxa"/>
            <w:tcBorders>
              <w:top w:val="nil"/>
              <w:left w:val="nil"/>
              <w:bottom w:val="single" w:sz="4" w:space="0" w:color="auto"/>
              <w:right w:val="single" w:sz="4" w:space="0" w:color="auto"/>
            </w:tcBorders>
            <w:shd w:val="clear" w:color="auto" w:fill="auto"/>
            <w:noWrap/>
            <w:vAlign w:val="bottom"/>
            <w:hideMark/>
          </w:tcPr>
          <w:p w:rsidR="00EE6D05" w:rsidRPr="00EE6D05" w:rsidRDefault="00EE6D05" w:rsidP="00EE6D05">
            <w:pPr>
              <w:jc w:val="center"/>
              <w:rPr>
                <w:rFonts w:ascii="Trebuchet MS" w:hAnsi="Trebuchet MS" w:cs="Calibri"/>
                <w:b/>
                <w:color w:val="000000"/>
                <w:sz w:val="20"/>
                <w:szCs w:val="20"/>
              </w:rPr>
            </w:pPr>
            <w:r w:rsidRPr="00EE6D05">
              <w:rPr>
                <w:rFonts w:ascii="Trebuchet MS" w:hAnsi="Trebuchet MS" w:cs="Calibri"/>
                <w:b/>
                <w:color w:val="000000"/>
                <w:sz w:val="20"/>
                <w:szCs w:val="20"/>
              </w:rPr>
              <w:t>3.34</w:t>
            </w:r>
          </w:p>
        </w:tc>
      </w:tr>
    </w:tbl>
    <w:p w:rsidR="00C223FE" w:rsidRDefault="00C223FE" w:rsidP="002F4A98">
      <w:pPr>
        <w:rPr>
          <w:rFonts w:ascii="Trebuchet MS" w:hAnsi="Trebuchet MS" w:cstheme="minorHAnsi"/>
          <w:sz w:val="22"/>
          <w:szCs w:val="22"/>
          <w:shd w:val="clear" w:color="auto" w:fill="FFFFFF"/>
        </w:rPr>
      </w:pPr>
    </w:p>
    <w:p w:rsidR="00F06EFA" w:rsidRDefault="00F06EFA" w:rsidP="002F4A98">
      <w:pPr>
        <w:rPr>
          <w:rFonts w:ascii="Trebuchet MS" w:hAnsi="Trebuchet MS" w:cstheme="minorHAnsi"/>
          <w:sz w:val="22"/>
          <w:szCs w:val="22"/>
          <w:shd w:val="clear" w:color="auto" w:fill="FFFFFF"/>
        </w:rPr>
      </w:pPr>
    </w:p>
    <w:p w:rsidR="004B6A74" w:rsidRDefault="004B6A74" w:rsidP="004B6A74">
      <w:pPr>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t>Avantaje:</w:t>
      </w:r>
    </w:p>
    <w:p w:rsidR="004B6A74" w:rsidRPr="00765ED7" w:rsidRDefault="00543475" w:rsidP="004B6A74">
      <w:pPr>
        <w:pStyle w:val="ListParagraph"/>
        <w:numPr>
          <w:ilvl w:val="0"/>
          <w:numId w:val="6"/>
        </w:numPr>
        <w:jc w:val="both"/>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t>o</w:t>
      </w:r>
      <w:r w:rsidR="004B6A74">
        <w:rPr>
          <w:rFonts w:ascii="Trebuchet MS" w:hAnsi="Trebuchet MS" w:cstheme="minorHAnsi"/>
          <w:sz w:val="22"/>
          <w:szCs w:val="22"/>
          <w:shd w:val="clear" w:color="auto" w:fill="FFFFFF"/>
        </w:rPr>
        <w:t xml:space="preserve"> anumită suplețe din punct de vedere </w:t>
      </w:r>
      <w:r w:rsidR="00015F48">
        <w:rPr>
          <w:rFonts w:ascii="Trebuchet MS" w:hAnsi="Trebuchet MS" w:cstheme="minorHAnsi"/>
          <w:sz w:val="22"/>
          <w:szCs w:val="22"/>
          <w:shd w:val="clear" w:color="auto" w:fill="FFFFFF"/>
        </w:rPr>
        <w:t>administrativ, în unele cazuri existând o formă incipientă de OMD la nivel de județ și/sau o strategie de dezvoltare a turismului la nivel județean</w:t>
      </w:r>
      <w:r w:rsidR="004B6A74">
        <w:rPr>
          <w:rFonts w:ascii="Trebuchet MS" w:hAnsi="Trebuchet MS" w:cstheme="minorHAnsi"/>
          <w:sz w:val="22"/>
          <w:szCs w:val="22"/>
          <w:shd w:val="clear" w:color="auto" w:fill="FFFFFF"/>
        </w:rPr>
        <w:t>.</w:t>
      </w:r>
      <w:r w:rsidR="00513280">
        <w:rPr>
          <w:rFonts w:ascii="Trebuchet MS" w:hAnsi="Trebuchet MS" w:cstheme="minorHAnsi"/>
          <w:sz w:val="22"/>
          <w:szCs w:val="22"/>
          <w:shd w:val="clear" w:color="auto" w:fill="FFFFFF"/>
        </w:rPr>
        <w:t xml:space="preserve"> </w:t>
      </w:r>
      <w:r w:rsidR="004B6A74">
        <w:rPr>
          <w:rFonts w:ascii="Trebuchet MS" w:hAnsi="Trebuchet MS" w:cstheme="minorHAnsi"/>
          <w:sz w:val="22"/>
          <w:szCs w:val="22"/>
          <w:shd w:val="clear" w:color="auto" w:fill="FFFFFF"/>
        </w:rPr>
        <w:t xml:space="preserve"> </w:t>
      </w:r>
    </w:p>
    <w:p w:rsidR="004B6A74" w:rsidRDefault="004B6A74" w:rsidP="004B6A74">
      <w:pPr>
        <w:rPr>
          <w:rFonts w:ascii="Trebuchet MS" w:hAnsi="Trebuchet MS" w:cstheme="minorHAnsi"/>
          <w:sz w:val="22"/>
          <w:szCs w:val="22"/>
          <w:shd w:val="clear" w:color="auto" w:fill="FFFFFF"/>
        </w:rPr>
      </w:pPr>
    </w:p>
    <w:p w:rsidR="004B6A74" w:rsidRDefault="004B6A74" w:rsidP="004B6A74">
      <w:pPr>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t>Dezavantaje:</w:t>
      </w:r>
    </w:p>
    <w:p w:rsidR="00543475" w:rsidRPr="008655AF" w:rsidRDefault="008655AF" w:rsidP="004B6A74">
      <w:pPr>
        <w:pStyle w:val="ListParagraph"/>
        <w:numPr>
          <w:ilvl w:val="0"/>
          <w:numId w:val="6"/>
        </w:numPr>
        <w:spacing w:after="160" w:line="259" w:lineRule="auto"/>
        <w:jc w:val="both"/>
        <w:rPr>
          <w:rFonts w:ascii="Trebuchet MS" w:hAnsi="Trebuchet MS"/>
          <w:sz w:val="22"/>
          <w:szCs w:val="22"/>
          <w:lang w:val="ro-RO"/>
        </w:rPr>
      </w:pPr>
      <w:r w:rsidRPr="008655AF">
        <w:rPr>
          <w:rFonts w:ascii="Trebuchet MS" w:hAnsi="Trebuchet MS"/>
          <w:sz w:val="22"/>
          <w:szCs w:val="22"/>
          <w:lang w:val="ro-RO"/>
        </w:rPr>
        <w:t xml:space="preserve">datorită </w:t>
      </w:r>
      <w:r w:rsidRPr="008655AF">
        <w:rPr>
          <w:rFonts w:ascii="Trebuchet MS" w:hAnsi="Trebuchet MS"/>
          <w:sz w:val="22"/>
          <w:szCs w:val="22"/>
          <w:lang w:val="ro-RO"/>
        </w:rPr>
        <w:t xml:space="preserve">numărului </w:t>
      </w:r>
      <w:r w:rsidRPr="008655AF">
        <w:rPr>
          <w:rFonts w:ascii="Trebuchet MS" w:hAnsi="Trebuchet MS"/>
          <w:sz w:val="22"/>
          <w:szCs w:val="22"/>
          <w:lang w:val="ro-RO"/>
        </w:rPr>
        <w:t xml:space="preserve">mic </w:t>
      </w:r>
      <w:r w:rsidRPr="008655AF">
        <w:rPr>
          <w:rFonts w:ascii="Trebuchet MS" w:hAnsi="Trebuchet MS"/>
          <w:sz w:val="22"/>
          <w:szCs w:val="22"/>
          <w:lang w:val="ro-RO"/>
        </w:rPr>
        <w:t>de locuri de cazare</w:t>
      </w:r>
      <w:r w:rsidRPr="008655AF">
        <w:rPr>
          <w:rFonts w:ascii="Trebuchet MS" w:hAnsi="Trebuchet MS"/>
          <w:sz w:val="22"/>
          <w:szCs w:val="22"/>
          <w:lang w:val="ro-RO"/>
        </w:rPr>
        <w:t xml:space="preserve"> și a</w:t>
      </w:r>
      <w:r w:rsidRPr="008655AF">
        <w:rPr>
          <w:rFonts w:ascii="Trebuchet MS" w:hAnsi="Trebuchet MS"/>
          <w:sz w:val="22"/>
          <w:szCs w:val="22"/>
          <w:lang w:val="ro-RO"/>
        </w:rPr>
        <w:t xml:space="preserve"> numărului </w:t>
      </w:r>
      <w:r w:rsidRPr="008655AF">
        <w:rPr>
          <w:rFonts w:ascii="Trebuchet MS" w:hAnsi="Trebuchet MS"/>
          <w:sz w:val="22"/>
          <w:szCs w:val="22"/>
          <w:lang w:val="ro-RO"/>
        </w:rPr>
        <w:t xml:space="preserve">mic </w:t>
      </w:r>
      <w:r w:rsidRPr="008655AF">
        <w:rPr>
          <w:rFonts w:ascii="Trebuchet MS" w:hAnsi="Trebuchet MS"/>
          <w:sz w:val="22"/>
          <w:szCs w:val="22"/>
          <w:lang w:val="ro-RO"/>
        </w:rPr>
        <w:t>de înnoptări</w:t>
      </w:r>
      <w:r w:rsidRPr="008655AF">
        <w:rPr>
          <w:rFonts w:ascii="Trebuchet MS" w:hAnsi="Trebuchet MS"/>
          <w:sz w:val="22"/>
          <w:szCs w:val="22"/>
          <w:lang w:val="ro-RO"/>
        </w:rPr>
        <w:t xml:space="preserve">, </w:t>
      </w:r>
      <w:r w:rsidR="00543475" w:rsidRPr="008655AF">
        <w:rPr>
          <w:rFonts w:ascii="Trebuchet MS" w:hAnsi="Trebuchet MS"/>
          <w:sz w:val="22"/>
          <w:szCs w:val="22"/>
          <w:lang w:val="ro-RO"/>
        </w:rPr>
        <w:t>unele județe nu îndeplinesc condițiile pentru a forma singure o destinație turistică regională.</w:t>
      </w:r>
    </w:p>
    <w:p w:rsidR="004B6A74" w:rsidRPr="00543475" w:rsidRDefault="00E83CCB" w:rsidP="00543475">
      <w:pPr>
        <w:spacing w:after="160" w:line="259" w:lineRule="auto"/>
        <w:jc w:val="both"/>
        <w:rPr>
          <w:rFonts w:ascii="Trebuchet MS" w:hAnsi="Trebuchet MS"/>
          <w:sz w:val="22"/>
          <w:szCs w:val="22"/>
          <w:lang w:val="ro-RO"/>
        </w:rPr>
      </w:pPr>
      <w:r>
        <w:rPr>
          <w:rFonts w:ascii="Trebuchet MS" w:hAnsi="Trebuchet MS"/>
          <w:sz w:val="22"/>
          <w:szCs w:val="22"/>
          <w:lang w:val="ro-RO"/>
        </w:rPr>
        <w:lastRenderedPageBreak/>
        <w:t>În acest caz, se recomandă</w:t>
      </w:r>
      <w:r w:rsidR="00543475" w:rsidRPr="00543475">
        <w:rPr>
          <w:rFonts w:ascii="Trebuchet MS" w:hAnsi="Trebuchet MS"/>
          <w:sz w:val="22"/>
          <w:szCs w:val="22"/>
          <w:lang w:val="ro-RO"/>
        </w:rPr>
        <w:t xml:space="preserve"> </w:t>
      </w:r>
      <w:r>
        <w:rPr>
          <w:rFonts w:ascii="Trebuchet MS" w:hAnsi="Trebuchet MS"/>
          <w:sz w:val="22"/>
          <w:szCs w:val="22"/>
          <w:lang w:val="ro-RO"/>
        </w:rPr>
        <w:t>gruparea a două sau mai multe județe, care au anumite caracteristici culturale, istorice, geografice comune, în vederea dezvoltării unei destinații.</w:t>
      </w:r>
    </w:p>
    <w:p w:rsidR="000E6009" w:rsidRDefault="000E6009" w:rsidP="002F4A98">
      <w:pPr>
        <w:rPr>
          <w:rFonts w:ascii="Trebuchet MS" w:hAnsi="Trebuchet MS" w:cstheme="minorHAnsi"/>
          <w:sz w:val="22"/>
          <w:szCs w:val="22"/>
          <w:shd w:val="clear" w:color="auto" w:fill="FFFFFF"/>
        </w:rPr>
      </w:pPr>
    </w:p>
    <w:p w:rsidR="000E6009" w:rsidRDefault="000E6009" w:rsidP="002F4A98">
      <w:pPr>
        <w:rPr>
          <w:rFonts w:ascii="Trebuchet MS" w:hAnsi="Trebuchet MS" w:cstheme="minorHAnsi"/>
          <w:sz w:val="22"/>
          <w:szCs w:val="22"/>
          <w:shd w:val="clear" w:color="auto" w:fill="FFFFFF"/>
        </w:rPr>
      </w:pPr>
    </w:p>
    <w:p w:rsidR="000E6009" w:rsidRDefault="007F417F" w:rsidP="000E6009">
      <w:pPr>
        <w:spacing w:after="160" w:line="259" w:lineRule="auto"/>
        <w:jc w:val="both"/>
        <w:rPr>
          <w:rFonts w:ascii="Trebuchet MS" w:hAnsi="Trebuchet MS"/>
          <w:b/>
          <w:sz w:val="22"/>
          <w:szCs w:val="22"/>
          <w:lang w:val="ro-RO"/>
        </w:rPr>
      </w:pPr>
      <w:r>
        <w:rPr>
          <w:rFonts w:ascii="Trebuchet MS" w:hAnsi="Trebuchet MS"/>
          <w:b/>
          <w:sz w:val="22"/>
          <w:szCs w:val="22"/>
          <w:lang w:val="ro-RO"/>
        </w:rPr>
        <w:t xml:space="preserve">B. </w:t>
      </w:r>
      <w:r w:rsidR="000E6009" w:rsidRPr="000E6009">
        <w:rPr>
          <w:rFonts w:ascii="Trebuchet MS" w:hAnsi="Trebuchet MS"/>
          <w:b/>
          <w:sz w:val="22"/>
          <w:szCs w:val="22"/>
          <w:lang w:val="ro-RO"/>
        </w:rPr>
        <w:t>ANALIZĂ PE REGIUNI DE DEZVOLTARE</w:t>
      </w:r>
    </w:p>
    <w:p w:rsidR="007F417F" w:rsidRPr="000A028E" w:rsidRDefault="007F417F" w:rsidP="007F417F">
      <w:pPr>
        <w:jc w:val="both"/>
        <w:rPr>
          <w:rFonts w:ascii="Trebuchet MS" w:hAnsi="Trebuchet MS" w:cstheme="minorHAnsi"/>
          <w:sz w:val="22"/>
          <w:szCs w:val="22"/>
          <w:shd w:val="clear" w:color="auto" w:fill="FFFFFF"/>
        </w:rPr>
      </w:pPr>
      <w:r w:rsidRPr="007F417F">
        <w:rPr>
          <w:rFonts w:ascii="Trebuchet MS" w:hAnsi="Trebuchet MS" w:cstheme="minorHAnsi"/>
          <w:sz w:val="22"/>
          <w:szCs w:val="22"/>
          <w:shd w:val="clear" w:color="auto" w:fill="FFFFFF"/>
        </w:rPr>
        <w:t xml:space="preserve">S-a realizat o ordonare a </w:t>
      </w:r>
      <w:r>
        <w:rPr>
          <w:rFonts w:ascii="Trebuchet MS" w:hAnsi="Trebuchet MS" w:cstheme="minorHAnsi"/>
          <w:sz w:val="22"/>
          <w:szCs w:val="22"/>
          <w:shd w:val="clear" w:color="auto" w:fill="FFFFFF"/>
        </w:rPr>
        <w:t>regiunilor de dezvoltare</w:t>
      </w:r>
      <w:r w:rsidRPr="007F417F">
        <w:rPr>
          <w:rFonts w:ascii="Trebuchet MS" w:hAnsi="Trebuchet MS" w:cstheme="minorHAnsi"/>
          <w:sz w:val="22"/>
          <w:szCs w:val="22"/>
          <w:shd w:val="clear" w:color="auto" w:fill="FFFFFF"/>
        </w:rPr>
        <w:t xml:space="preserve"> în funcție valoarea indicatorului general, calculat</w:t>
      </w:r>
      <w:r w:rsidRPr="000A028E">
        <w:rPr>
          <w:rFonts w:ascii="Trebuchet MS" w:hAnsi="Trebuchet MS" w:cstheme="minorHAnsi"/>
          <w:sz w:val="22"/>
          <w:szCs w:val="22"/>
          <w:shd w:val="clear" w:color="auto" w:fill="FFFFFF"/>
        </w:rPr>
        <w:t xml:space="preserve"> făcând media aritmetică între punctajele obținute pentru </w:t>
      </w:r>
      <w:r>
        <w:rPr>
          <w:rFonts w:ascii="Trebuchet MS" w:hAnsi="Trebuchet MS" w:cstheme="minorHAnsi"/>
          <w:sz w:val="22"/>
          <w:szCs w:val="22"/>
          <w:shd w:val="clear" w:color="auto" w:fill="FFFFFF"/>
        </w:rPr>
        <w:t>județele componente</w:t>
      </w:r>
      <w:r w:rsidRPr="000A028E">
        <w:rPr>
          <w:rFonts w:ascii="Trebuchet MS" w:hAnsi="Trebuchet MS" w:cstheme="minorHAnsi"/>
          <w:sz w:val="22"/>
          <w:szCs w:val="22"/>
          <w:shd w:val="clear" w:color="auto" w:fill="FFFFFF"/>
        </w:rPr>
        <w:t>.</w:t>
      </w:r>
    </w:p>
    <w:p w:rsidR="007F417F" w:rsidRPr="000E6009" w:rsidRDefault="007F417F" w:rsidP="000E6009">
      <w:pPr>
        <w:spacing w:after="160" w:line="259" w:lineRule="auto"/>
        <w:jc w:val="both"/>
        <w:rPr>
          <w:rFonts w:ascii="Trebuchet MS" w:hAnsi="Trebuchet MS"/>
          <w:b/>
          <w:sz w:val="22"/>
          <w:szCs w:val="22"/>
          <w:lang w:val="ro-RO"/>
        </w:rPr>
      </w:pPr>
    </w:p>
    <w:p w:rsidR="000E6009" w:rsidRPr="00211CF0" w:rsidRDefault="00211CF0" w:rsidP="00211CF0">
      <w:pPr>
        <w:spacing w:after="160" w:line="259" w:lineRule="auto"/>
        <w:jc w:val="both"/>
        <w:rPr>
          <w:rFonts w:ascii="Trebuchet MS" w:hAnsi="Trebuchet MS"/>
          <w:b/>
          <w:sz w:val="22"/>
          <w:szCs w:val="22"/>
          <w:lang w:val="ro-RO"/>
        </w:rPr>
      </w:pPr>
      <w:r w:rsidRPr="00211CF0">
        <w:rPr>
          <w:rFonts w:ascii="Trebuchet MS" w:hAnsi="Trebuchet MS"/>
          <w:sz w:val="22"/>
          <w:szCs w:val="22"/>
          <w:lang w:val="ro-RO"/>
        </w:rPr>
        <w:t xml:space="preserve">Cele </w:t>
      </w:r>
      <w:r w:rsidRPr="00211CF0">
        <w:rPr>
          <w:rFonts w:ascii="Trebuchet MS" w:hAnsi="Trebuchet MS"/>
          <w:b/>
          <w:sz w:val="22"/>
          <w:szCs w:val="22"/>
          <w:lang w:val="ro-RO"/>
        </w:rPr>
        <w:t xml:space="preserve">opt regiuni </w:t>
      </w:r>
      <w:r>
        <w:rPr>
          <w:rFonts w:ascii="Trebuchet MS" w:hAnsi="Trebuchet MS"/>
          <w:b/>
          <w:sz w:val="22"/>
          <w:szCs w:val="22"/>
          <w:lang w:val="ro-RO"/>
        </w:rPr>
        <w:t>de dezvoltare</w:t>
      </w:r>
      <w:r w:rsidRPr="00211CF0">
        <w:rPr>
          <w:rFonts w:ascii="Trebuchet MS" w:hAnsi="Trebuchet MS"/>
          <w:b/>
          <w:sz w:val="22"/>
          <w:szCs w:val="22"/>
          <w:lang w:val="ro-RO"/>
        </w:rPr>
        <w:t xml:space="preserve"> din România</w:t>
      </w:r>
      <w:r w:rsidRPr="00211CF0">
        <w:rPr>
          <w:rFonts w:ascii="Trebuchet MS" w:hAnsi="Trebuchet MS"/>
          <w:sz w:val="22"/>
          <w:szCs w:val="22"/>
          <w:lang w:val="ro-RO"/>
        </w:rPr>
        <w:t xml:space="preserve"> sunt:</w:t>
      </w:r>
    </w:p>
    <w:p w:rsidR="007513DF" w:rsidRPr="00420CEF" w:rsidRDefault="007513DF" w:rsidP="00420CEF">
      <w:pPr>
        <w:pStyle w:val="ListParagraph"/>
        <w:numPr>
          <w:ilvl w:val="0"/>
          <w:numId w:val="11"/>
        </w:numPr>
        <w:spacing w:after="160" w:line="259" w:lineRule="auto"/>
        <w:jc w:val="both"/>
        <w:rPr>
          <w:rFonts w:ascii="Trebuchet MS" w:hAnsi="Trebuchet MS"/>
          <w:sz w:val="22"/>
          <w:szCs w:val="22"/>
          <w:lang w:val="ro-RO"/>
        </w:rPr>
      </w:pPr>
      <w:r w:rsidRPr="00420CEF">
        <w:rPr>
          <w:rFonts w:ascii="Trebuchet MS" w:hAnsi="Trebuchet MS"/>
          <w:sz w:val="22"/>
          <w:szCs w:val="22"/>
          <w:lang w:val="ro-RO"/>
        </w:rPr>
        <w:t>Regiunea de Dezvoltare Nord-Vest: Bihor, Bistrița-Năsăud, Cluj, Maramureș, Satu Mare, Sălaj;</w:t>
      </w:r>
    </w:p>
    <w:p w:rsidR="007513DF" w:rsidRPr="00420CEF" w:rsidRDefault="007513DF" w:rsidP="00420CEF">
      <w:pPr>
        <w:pStyle w:val="ListParagraph"/>
        <w:numPr>
          <w:ilvl w:val="0"/>
          <w:numId w:val="11"/>
        </w:numPr>
        <w:spacing w:after="160" w:line="259" w:lineRule="auto"/>
        <w:jc w:val="both"/>
        <w:rPr>
          <w:rFonts w:ascii="Trebuchet MS" w:hAnsi="Trebuchet MS"/>
          <w:sz w:val="22"/>
          <w:szCs w:val="22"/>
          <w:lang w:val="ro-RO"/>
        </w:rPr>
      </w:pPr>
      <w:r w:rsidRPr="00420CEF">
        <w:rPr>
          <w:rFonts w:ascii="Trebuchet MS" w:hAnsi="Trebuchet MS"/>
          <w:sz w:val="22"/>
          <w:szCs w:val="22"/>
          <w:lang w:val="ro-RO"/>
        </w:rPr>
        <w:t>Regiunea de Dezvoltare Centru: Alba, Brașov, Covasna, Harghita, Mureș, Sibiu;</w:t>
      </w:r>
    </w:p>
    <w:p w:rsidR="007513DF" w:rsidRPr="00420CEF" w:rsidRDefault="007513DF" w:rsidP="00420CEF">
      <w:pPr>
        <w:pStyle w:val="ListParagraph"/>
        <w:numPr>
          <w:ilvl w:val="0"/>
          <w:numId w:val="11"/>
        </w:numPr>
        <w:spacing w:after="160" w:line="259" w:lineRule="auto"/>
        <w:jc w:val="both"/>
        <w:rPr>
          <w:rFonts w:ascii="Trebuchet MS" w:hAnsi="Trebuchet MS"/>
          <w:sz w:val="22"/>
          <w:szCs w:val="22"/>
          <w:lang w:val="ro-RO"/>
        </w:rPr>
      </w:pPr>
      <w:r w:rsidRPr="00420CEF">
        <w:rPr>
          <w:rFonts w:ascii="Trebuchet MS" w:hAnsi="Trebuchet MS"/>
          <w:sz w:val="22"/>
          <w:szCs w:val="22"/>
          <w:lang w:val="ro-RO"/>
        </w:rPr>
        <w:t>Regiunea de Dezvoltare Nord-Est: Bacău, Botoșani, Iași, Neamț, Suceava, Vaslui;</w:t>
      </w:r>
    </w:p>
    <w:p w:rsidR="007513DF" w:rsidRPr="00420CEF" w:rsidRDefault="00420CEF" w:rsidP="00420CEF">
      <w:pPr>
        <w:pStyle w:val="ListParagraph"/>
        <w:numPr>
          <w:ilvl w:val="0"/>
          <w:numId w:val="11"/>
        </w:numPr>
        <w:spacing w:after="160" w:line="259" w:lineRule="auto"/>
        <w:jc w:val="both"/>
        <w:rPr>
          <w:rFonts w:ascii="Trebuchet MS" w:hAnsi="Trebuchet MS"/>
          <w:sz w:val="22"/>
          <w:szCs w:val="22"/>
          <w:lang w:val="ro-RO"/>
        </w:rPr>
      </w:pPr>
      <w:r w:rsidRPr="00420CEF">
        <w:rPr>
          <w:rFonts w:ascii="Trebuchet MS" w:hAnsi="Trebuchet MS"/>
          <w:sz w:val="22"/>
          <w:szCs w:val="22"/>
          <w:lang w:val="ro-RO"/>
        </w:rPr>
        <w:t>Regiunea de Dezvoltare Sud-Est: Brăila, Buzău, Constanța, Galați, Tulcea, Vrancea;</w:t>
      </w:r>
    </w:p>
    <w:p w:rsidR="00420CEF" w:rsidRPr="00420CEF" w:rsidRDefault="00420CEF" w:rsidP="00420CEF">
      <w:pPr>
        <w:pStyle w:val="ListParagraph"/>
        <w:numPr>
          <w:ilvl w:val="0"/>
          <w:numId w:val="11"/>
        </w:numPr>
        <w:spacing w:after="160" w:line="259" w:lineRule="auto"/>
        <w:jc w:val="both"/>
        <w:rPr>
          <w:rFonts w:ascii="Trebuchet MS" w:hAnsi="Trebuchet MS"/>
          <w:sz w:val="22"/>
          <w:szCs w:val="22"/>
          <w:lang w:val="ro-RO"/>
        </w:rPr>
      </w:pPr>
      <w:r w:rsidRPr="00420CEF">
        <w:rPr>
          <w:rFonts w:ascii="Trebuchet MS" w:hAnsi="Trebuchet MS"/>
          <w:sz w:val="22"/>
          <w:szCs w:val="22"/>
          <w:lang w:val="ro-RO"/>
        </w:rPr>
        <w:t>Regiunea de Dezvoltare Sud-Muntenia: Argeș, Călărași, Dâmbovița, Giurgiu, Ialomița, Prahova, Teleorman;</w:t>
      </w:r>
    </w:p>
    <w:p w:rsidR="00420CEF" w:rsidRPr="00420CEF" w:rsidRDefault="00420CEF" w:rsidP="00420CEF">
      <w:pPr>
        <w:pStyle w:val="ListParagraph"/>
        <w:numPr>
          <w:ilvl w:val="0"/>
          <w:numId w:val="11"/>
        </w:numPr>
        <w:spacing w:after="160" w:line="259" w:lineRule="auto"/>
        <w:jc w:val="both"/>
        <w:rPr>
          <w:rFonts w:ascii="Trebuchet MS" w:hAnsi="Trebuchet MS"/>
          <w:sz w:val="22"/>
          <w:szCs w:val="22"/>
          <w:lang w:val="ro-RO"/>
        </w:rPr>
      </w:pPr>
      <w:r w:rsidRPr="00420CEF">
        <w:rPr>
          <w:rFonts w:ascii="Trebuchet MS" w:hAnsi="Trebuchet MS"/>
          <w:sz w:val="22"/>
          <w:szCs w:val="22"/>
          <w:lang w:val="ro-RO"/>
        </w:rPr>
        <w:t>Regiunea de Dezvoltare București-Ilfov: București, Ilfov;</w:t>
      </w:r>
    </w:p>
    <w:p w:rsidR="00420CEF" w:rsidRPr="00420CEF" w:rsidRDefault="00420CEF" w:rsidP="00420CEF">
      <w:pPr>
        <w:pStyle w:val="ListParagraph"/>
        <w:numPr>
          <w:ilvl w:val="0"/>
          <w:numId w:val="11"/>
        </w:numPr>
        <w:spacing w:after="160" w:line="259" w:lineRule="auto"/>
        <w:jc w:val="both"/>
        <w:rPr>
          <w:rFonts w:ascii="Trebuchet MS" w:hAnsi="Trebuchet MS"/>
          <w:sz w:val="22"/>
          <w:szCs w:val="22"/>
          <w:lang w:val="ro-RO"/>
        </w:rPr>
      </w:pPr>
      <w:r w:rsidRPr="00420CEF">
        <w:rPr>
          <w:rFonts w:ascii="Trebuchet MS" w:hAnsi="Trebuchet MS"/>
          <w:sz w:val="22"/>
          <w:szCs w:val="22"/>
          <w:lang w:val="ro-RO"/>
        </w:rPr>
        <w:t>Regiunea de Dezvoltare Sud-Vest Oltenia: Dolj, Gorj, Mehedinți, Olt, Vâlcea;</w:t>
      </w:r>
    </w:p>
    <w:p w:rsidR="00420CEF" w:rsidRPr="00420CEF" w:rsidRDefault="00420CEF" w:rsidP="00420CEF">
      <w:pPr>
        <w:pStyle w:val="ListParagraph"/>
        <w:numPr>
          <w:ilvl w:val="0"/>
          <w:numId w:val="11"/>
        </w:numPr>
        <w:spacing w:after="160" w:line="259" w:lineRule="auto"/>
        <w:jc w:val="both"/>
        <w:rPr>
          <w:rFonts w:ascii="Trebuchet MS" w:hAnsi="Trebuchet MS"/>
          <w:sz w:val="22"/>
          <w:szCs w:val="22"/>
          <w:lang w:val="ro-RO"/>
        </w:rPr>
      </w:pPr>
      <w:r w:rsidRPr="00420CEF">
        <w:rPr>
          <w:rFonts w:ascii="Trebuchet MS" w:hAnsi="Trebuchet MS"/>
          <w:sz w:val="22"/>
          <w:szCs w:val="22"/>
          <w:lang w:val="ro-RO"/>
        </w:rPr>
        <w:t>Regiunea de Dezvoltare Vest: Arad, Caraș-Severin, Hunedoara, Timiș.</w:t>
      </w:r>
    </w:p>
    <w:p w:rsidR="007513DF" w:rsidRDefault="007513DF" w:rsidP="000E6009">
      <w:pPr>
        <w:spacing w:after="160" w:line="259" w:lineRule="auto"/>
        <w:jc w:val="both"/>
        <w:rPr>
          <w:rFonts w:ascii="Trebuchet MS" w:hAnsi="Trebuchet MS"/>
          <w:b/>
          <w:sz w:val="22"/>
          <w:szCs w:val="22"/>
          <w:lang w:val="ro-RO"/>
        </w:rPr>
      </w:pPr>
    </w:p>
    <w:p w:rsidR="001444D2" w:rsidRDefault="001444D2" w:rsidP="000E6009">
      <w:pPr>
        <w:spacing w:after="160" w:line="259" w:lineRule="auto"/>
        <w:jc w:val="both"/>
        <w:rPr>
          <w:rFonts w:ascii="Trebuchet MS" w:hAnsi="Trebuchet MS"/>
          <w:b/>
          <w:sz w:val="22"/>
          <w:szCs w:val="22"/>
          <w:lang w:val="ro-RO"/>
        </w:rPr>
      </w:pPr>
      <w:r w:rsidRPr="001444D2">
        <w:rPr>
          <w:rFonts w:ascii="Trebuchet MS" w:hAnsi="Trebuchet MS"/>
          <w:b/>
          <w:noProof/>
          <w:sz w:val="22"/>
          <w:szCs w:val="22"/>
        </w:rPr>
        <w:drawing>
          <wp:inline distT="0" distB="0" distL="0" distR="0">
            <wp:extent cx="5941695" cy="4240885"/>
            <wp:effectExtent l="0" t="0" r="0" b="0"/>
            <wp:docPr id="3" name="Picture 3" descr="C:\Users\MT_001\Desktop\800px-România_regiuni_dezvolta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_001\Desktop\800px-România_regiuni_dezvoltare.svg.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1695" cy="4240885"/>
                    </a:xfrm>
                    <a:prstGeom prst="rect">
                      <a:avLst/>
                    </a:prstGeom>
                    <a:noFill/>
                    <a:ln>
                      <a:noFill/>
                    </a:ln>
                  </pic:spPr>
                </pic:pic>
              </a:graphicData>
            </a:graphic>
          </wp:inline>
        </w:drawing>
      </w:r>
    </w:p>
    <w:tbl>
      <w:tblPr>
        <w:tblW w:w="9694" w:type="dxa"/>
        <w:tblInd w:w="-5" w:type="dxa"/>
        <w:tblLook w:val="04A0" w:firstRow="1" w:lastRow="0" w:firstColumn="1" w:lastColumn="0" w:noHBand="0" w:noVBand="1"/>
      </w:tblPr>
      <w:tblGrid>
        <w:gridCol w:w="518"/>
        <w:gridCol w:w="538"/>
        <w:gridCol w:w="3570"/>
        <w:gridCol w:w="941"/>
        <w:gridCol w:w="993"/>
        <w:gridCol w:w="1000"/>
        <w:gridCol w:w="1000"/>
        <w:gridCol w:w="1134"/>
      </w:tblGrid>
      <w:tr w:rsidR="00F03AB2" w:rsidRPr="002710DF" w:rsidTr="00C44447">
        <w:trPr>
          <w:trHeight w:val="300"/>
        </w:trPr>
        <w:tc>
          <w:tcPr>
            <w:tcW w:w="10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47E" w:rsidRPr="002710DF" w:rsidRDefault="0020547E" w:rsidP="0020547E">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Rang</w:t>
            </w:r>
          </w:p>
        </w:tc>
        <w:tc>
          <w:tcPr>
            <w:tcW w:w="357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20547E" w:rsidRPr="002710DF" w:rsidRDefault="0020547E" w:rsidP="00645CA6">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REGIUNE / JUDEȚ</w:t>
            </w:r>
          </w:p>
        </w:tc>
        <w:tc>
          <w:tcPr>
            <w:tcW w:w="941"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20547E" w:rsidRPr="002710DF" w:rsidRDefault="0020547E" w:rsidP="00C44447">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Criteriu I</w:t>
            </w:r>
          </w:p>
        </w:tc>
        <w:tc>
          <w:tcPr>
            <w:tcW w:w="993"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20547E" w:rsidRPr="002710DF" w:rsidRDefault="0020547E" w:rsidP="00C44447">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Criteriu II</w:t>
            </w:r>
          </w:p>
        </w:tc>
        <w:tc>
          <w:tcPr>
            <w:tcW w:w="1000"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20547E" w:rsidRPr="002710DF" w:rsidRDefault="0020547E" w:rsidP="00C44447">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Criteriul III</w:t>
            </w:r>
          </w:p>
        </w:tc>
        <w:tc>
          <w:tcPr>
            <w:tcW w:w="1000"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20547E" w:rsidRPr="002710DF" w:rsidRDefault="0020547E" w:rsidP="00C44447">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Criteriul IV</w:t>
            </w:r>
          </w:p>
        </w:tc>
        <w:tc>
          <w:tcPr>
            <w:tcW w:w="1134"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20547E" w:rsidRPr="002710DF" w:rsidRDefault="0020547E" w:rsidP="00C44447">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TOTAL GENERAL</w:t>
            </w:r>
          </w:p>
        </w:tc>
      </w:tr>
      <w:tr w:rsidR="00F03AB2" w:rsidRPr="002710DF" w:rsidTr="00C44447">
        <w:trPr>
          <w:trHeight w:val="154"/>
        </w:trPr>
        <w:tc>
          <w:tcPr>
            <w:tcW w:w="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47E" w:rsidRPr="002710DF" w:rsidRDefault="0020547E" w:rsidP="0020547E">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R</w:t>
            </w:r>
          </w:p>
        </w:tc>
        <w:tc>
          <w:tcPr>
            <w:tcW w:w="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47E" w:rsidRPr="002710DF" w:rsidRDefault="0020547E" w:rsidP="0020547E">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J</w:t>
            </w:r>
          </w:p>
        </w:tc>
        <w:tc>
          <w:tcPr>
            <w:tcW w:w="357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20547E" w:rsidRPr="002710DF" w:rsidRDefault="0020547E" w:rsidP="0020547E">
            <w:pPr>
              <w:jc w:val="center"/>
              <w:rPr>
                <w:rFonts w:ascii="Trebuchet MS" w:hAnsi="Trebuchet MS" w:cs="Calibri"/>
                <w:b/>
                <w:bCs/>
                <w:color w:val="000000"/>
                <w:sz w:val="20"/>
                <w:szCs w:val="20"/>
              </w:rPr>
            </w:pPr>
          </w:p>
        </w:tc>
        <w:tc>
          <w:tcPr>
            <w:tcW w:w="941" w:type="dxa"/>
            <w:vMerge/>
            <w:tcBorders>
              <w:left w:val="nil"/>
              <w:bottom w:val="single" w:sz="4" w:space="0" w:color="auto"/>
              <w:right w:val="single" w:sz="4" w:space="0" w:color="auto"/>
            </w:tcBorders>
            <w:shd w:val="clear" w:color="auto" w:fill="BFBFBF" w:themeFill="background1" w:themeFillShade="BF"/>
            <w:noWrap/>
            <w:vAlign w:val="center"/>
          </w:tcPr>
          <w:p w:rsidR="0020547E" w:rsidRPr="002710DF" w:rsidRDefault="0020547E" w:rsidP="00C44447">
            <w:pPr>
              <w:jc w:val="center"/>
              <w:rPr>
                <w:rFonts w:ascii="Trebuchet MS" w:hAnsi="Trebuchet MS" w:cs="Calibri"/>
                <w:b/>
                <w:bCs/>
                <w:color w:val="000000"/>
                <w:sz w:val="20"/>
                <w:szCs w:val="20"/>
              </w:rPr>
            </w:pPr>
          </w:p>
        </w:tc>
        <w:tc>
          <w:tcPr>
            <w:tcW w:w="993" w:type="dxa"/>
            <w:vMerge/>
            <w:tcBorders>
              <w:left w:val="nil"/>
              <w:bottom w:val="single" w:sz="4" w:space="0" w:color="auto"/>
              <w:right w:val="single" w:sz="4" w:space="0" w:color="auto"/>
            </w:tcBorders>
            <w:shd w:val="clear" w:color="auto" w:fill="BFBFBF" w:themeFill="background1" w:themeFillShade="BF"/>
            <w:noWrap/>
            <w:vAlign w:val="center"/>
          </w:tcPr>
          <w:p w:rsidR="0020547E" w:rsidRPr="002710DF" w:rsidRDefault="0020547E" w:rsidP="00C44447">
            <w:pPr>
              <w:jc w:val="center"/>
              <w:rPr>
                <w:rFonts w:ascii="Trebuchet MS" w:hAnsi="Trebuchet MS" w:cs="Calibri"/>
                <w:b/>
                <w:bCs/>
                <w:color w:val="000000"/>
                <w:sz w:val="20"/>
                <w:szCs w:val="20"/>
              </w:rPr>
            </w:pPr>
          </w:p>
        </w:tc>
        <w:tc>
          <w:tcPr>
            <w:tcW w:w="1000" w:type="dxa"/>
            <w:vMerge/>
            <w:tcBorders>
              <w:left w:val="nil"/>
              <w:bottom w:val="single" w:sz="4" w:space="0" w:color="auto"/>
              <w:right w:val="single" w:sz="4" w:space="0" w:color="auto"/>
            </w:tcBorders>
            <w:shd w:val="clear" w:color="auto" w:fill="BFBFBF" w:themeFill="background1" w:themeFillShade="BF"/>
            <w:noWrap/>
            <w:vAlign w:val="center"/>
          </w:tcPr>
          <w:p w:rsidR="0020547E" w:rsidRPr="002710DF" w:rsidRDefault="0020547E" w:rsidP="00C44447">
            <w:pPr>
              <w:jc w:val="center"/>
              <w:rPr>
                <w:rFonts w:ascii="Trebuchet MS" w:hAnsi="Trebuchet MS" w:cs="Calibri"/>
                <w:b/>
                <w:bCs/>
                <w:color w:val="000000"/>
                <w:sz w:val="20"/>
                <w:szCs w:val="20"/>
              </w:rPr>
            </w:pPr>
          </w:p>
        </w:tc>
        <w:tc>
          <w:tcPr>
            <w:tcW w:w="1000" w:type="dxa"/>
            <w:vMerge/>
            <w:tcBorders>
              <w:left w:val="nil"/>
              <w:bottom w:val="single" w:sz="4" w:space="0" w:color="auto"/>
              <w:right w:val="single" w:sz="4" w:space="0" w:color="auto"/>
            </w:tcBorders>
            <w:shd w:val="clear" w:color="auto" w:fill="BFBFBF" w:themeFill="background1" w:themeFillShade="BF"/>
            <w:noWrap/>
            <w:vAlign w:val="center"/>
          </w:tcPr>
          <w:p w:rsidR="0020547E" w:rsidRPr="002710DF" w:rsidRDefault="0020547E" w:rsidP="00C44447">
            <w:pPr>
              <w:jc w:val="center"/>
              <w:rPr>
                <w:rFonts w:ascii="Trebuchet MS" w:hAnsi="Trebuchet MS" w:cs="Calibri"/>
                <w:b/>
                <w:bCs/>
                <w:color w:val="000000"/>
                <w:sz w:val="20"/>
                <w:szCs w:val="20"/>
              </w:rPr>
            </w:pPr>
          </w:p>
        </w:tc>
        <w:tc>
          <w:tcPr>
            <w:tcW w:w="1134" w:type="dxa"/>
            <w:vMerge/>
            <w:tcBorders>
              <w:left w:val="nil"/>
              <w:bottom w:val="single" w:sz="4" w:space="0" w:color="auto"/>
              <w:right w:val="single" w:sz="4" w:space="0" w:color="auto"/>
            </w:tcBorders>
            <w:shd w:val="clear" w:color="auto" w:fill="BFBFBF" w:themeFill="background1" w:themeFillShade="BF"/>
            <w:noWrap/>
            <w:vAlign w:val="center"/>
          </w:tcPr>
          <w:p w:rsidR="0020547E" w:rsidRPr="002710DF" w:rsidRDefault="0020547E" w:rsidP="00C44447">
            <w:pPr>
              <w:jc w:val="center"/>
              <w:rPr>
                <w:rFonts w:ascii="Trebuchet MS" w:hAnsi="Trebuchet MS" w:cs="Calibri"/>
                <w:b/>
                <w:bCs/>
                <w:color w:val="000000"/>
                <w:sz w:val="20"/>
                <w:szCs w:val="20"/>
              </w:rPr>
            </w:pPr>
          </w:p>
        </w:tc>
      </w:tr>
      <w:tr w:rsidR="002710DF" w:rsidRPr="002710DF" w:rsidTr="00C44447">
        <w:trPr>
          <w:trHeight w:val="300"/>
        </w:trPr>
        <w:tc>
          <w:tcPr>
            <w:tcW w:w="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710DF" w:rsidRPr="002710DF" w:rsidRDefault="002710DF" w:rsidP="002710DF">
            <w:pPr>
              <w:jc w:val="center"/>
              <w:rPr>
                <w:rFonts w:ascii="Trebuchet MS" w:hAnsi="Trebuchet MS" w:cs="Calibri"/>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 </w:t>
            </w:r>
          </w:p>
        </w:tc>
        <w:tc>
          <w:tcPr>
            <w:tcW w:w="3570" w:type="dxa"/>
            <w:tcBorders>
              <w:left w:val="single" w:sz="4" w:space="0" w:color="auto"/>
              <w:bottom w:val="single" w:sz="4" w:space="0" w:color="auto"/>
              <w:right w:val="single" w:sz="4" w:space="0" w:color="auto"/>
            </w:tcBorders>
            <w:shd w:val="clear" w:color="auto" w:fill="F2F2F2" w:themeFill="background1" w:themeFillShade="F2"/>
            <w:vAlign w:val="center"/>
          </w:tcPr>
          <w:p w:rsidR="002710DF" w:rsidRPr="002710DF" w:rsidRDefault="002710DF" w:rsidP="002710DF">
            <w:pPr>
              <w:rPr>
                <w:rFonts w:ascii="Trebuchet MS" w:hAnsi="Trebuchet MS" w:cs="Calibri"/>
                <w:b/>
                <w:bCs/>
                <w:color w:val="000000"/>
                <w:sz w:val="20"/>
                <w:szCs w:val="20"/>
              </w:rPr>
            </w:pPr>
            <w:r w:rsidRPr="002710DF">
              <w:rPr>
                <w:rFonts w:ascii="Trebuchet MS" w:hAnsi="Trebuchet MS" w:cs="Calibri"/>
                <w:b/>
                <w:bCs/>
                <w:color w:val="000000"/>
                <w:sz w:val="20"/>
                <w:szCs w:val="20"/>
              </w:rPr>
              <w:t>Regiunea de Dezvoltare Centru</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2710DF" w:rsidRPr="002710DF" w:rsidRDefault="002710DF" w:rsidP="002710DF">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32.20</w:t>
            </w:r>
          </w:p>
        </w:tc>
        <w:tc>
          <w:tcPr>
            <w:tcW w:w="993" w:type="dxa"/>
            <w:tcBorders>
              <w:left w:val="nil"/>
              <w:bottom w:val="single" w:sz="4" w:space="0" w:color="auto"/>
              <w:right w:val="single" w:sz="4" w:space="0" w:color="auto"/>
            </w:tcBorders>
            <w:shd w:val="clear" w:color="auto" w:fill="F2F2F2" w:themeFill="background1" w:themeFillShade="F2"/>
            <w:noWrap/>
            <w:vAlign w:val="center"/>
          </w:tcPr>
          <w:p w:rsidR="002710DF" w:rsidRPr="002710DF" w:rsidRDefault="002710DF" w:rsidP="002710DF">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19.20</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2710DF" w:rsidRPr="002710DF" w:rsidRDefault="002710DF" w:rsidP="002710DF">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17.12</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2710DF" w:rsidRPr="002710DF" w:rsidRDefault="002710DF" w:rsidP="002710DF">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29.08</w:t>
            </w:r>
          </w:p>
        </w:tc>
        <w:tc>
          <w:tcPr>
            <w:tcW w:w="1134" w:type="dxa"/>
            <w:tcBorders>
              <w:left w:val="nil"/>
              <w:bottom w:val="single" w:sz="4" w:space="0" w:color="auto"/>
              <w:right w:val="single" w:sz="4" w:space="0" w:color="auto"/>
            </w:tcBorders>
            <w:shd w:val="clear" w:color="auto" w:fill="F2F2F2" w:themeFill="background1" w:themeFillShade="F2"/>
            <w:noWrap/>
            <w:vAlign w:val="center"/>
          </w:tcPr>
          <w:p w:rsidR="002710DF" w:rsidRPr="002710DF" w:rsidRDefault="002710DF" w:rsidP="002710DF">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24.40</w:t>
            </w:r>
          </w:p>
        </w:tc>
      </w:tr>
      <w:tr w:rsidR="002710DF" w:rsidRPr="002710DF" w:rsidTr="004F15A7">
        <w:trPr>
          <w:trHeight w:val="70"/>
        </w:trPr>
        <w:tc>
          <w:tcPr>
            <w:tcW w:w="518" w:type="dxa"/>
            <w:vMerge w:val="restart"/>
            <w:tcBorders>
              <w:top w:val="single" w:sz="4" w:space="0" w:color="auto"/>
              <w:left w:val="single" w:sz="4" w:space="0" w:color="auto"/>
              <w:right w:val="single" w:sz="4" w:space="0" w:color="auto"/>
            </w:tcBorders>
            <w:vAlign w:val="center"/>
          </w:tcPr>
          <w:p w:rsidR="002710DF" w:rsidRPr="002710DF" w:rsidRDefault="002710DF" w:rsidP="002710DF">
            <w:pPr>
              <w:jc w:val="center"/>
              <w:rPr>
                <w:rFonts w:ascii="Trebuchet MS" w:hAnsi="Trebuchet MS" w:cs="Calibri"/>
                <w:b/>
                <w:color w:val="000000"/>
                <w:sz w:val="20"/>
                <w:szCs w:val="20"/>
              </w:rPr>
            </w:pPr>
            <w:r w:rsidRPr="002710DF">
              <w:rPr>
                <w:rFonts w:ascii="Trebuchet MS" w:hAnsi="Trebuchet MS" w:cs="Calibri"/>
                <w:b/>
                <w:color w:val="000000"/>
                <w:sz w:val="20"/>
                <w:szCs w:val="20"/>
              </w:rPr>
              <w:t>1</w:t>
            </w:r>
          </w:p>
        </w:tc>
        <w:tc>
          <w:tcPr>
            <w:tcW w:w="538" w:type="dxa"/>
            <w:tcBorders>
              <w:top w:val="single" w:sz="4" w:space="0" w:color="auto"/>
              <w:left w:val="single" w:sz="4" w:space="0" w:color="auto"/>
              <w:bottom w:val="single" w:sz="4" w:space="0" w:color="auto"/>
              <w:right w:val="single" w:sz="4" w:space="0" w:color="auto"/>
            </w:tcBorders>
            <w:vAlign w:val="center"/>
          </w:tcPr>
          <w:p w:rsidR="002710DF" w:rsidRPr="002710DF" w:rsidRDefault="002710DF" w:rsidP="002710DF">
            <w:pPr>
              <w:jc w:val="center"/>
              <w:rPr>
                <w:rFonts w:ascii="Trebuchet MS" w:hAnsi="Trebuchet MS" w:cs="Calibri"/>
                <w:b/>
                <w:color w:val="000000"/>
                <w:sz w:val="20"/>
                <w:szCs w:val="20"/>
              </w:rPr>
            </w:pPr>
            <w:r w:rsidRPr="002710DF">
              <w:rPr>
                <w:rFonts w:ascii="Trebuchet MS" w:hAnsi="Trebuchet MS" w:cs="Calibri"/>
                <w:b/>
                <w:color w:val="000000"/>
                <w:sz w:val="20"/>
                <w:szCs w:val="20"/>
              </w:rPr>
              <w:t>1</w:t>
            </w:r>
          </w:p>
        </w:tc>
        <w:tc>
          <w:tcPr>
            <w:tcW w:w="3570" w:type="dxa"/>
            <w:tcBorders>
              <w:left w:val="single" w:sz="4" w:space="0" w:color="auto"/>
              <w:bottom w:val="single" w:sz="4" w:space="0" w:color="auto"/>
              <w:right w:val="single" w:sz="4" w:space="0" w:color="auto"/>
            </w:tcBorders>
            <w:shd w:val="clear" w:color="auto" w:fill="auto"/>
            <w:vAlign w:val="center"/>
          </w:tcPr>
          <w:p w:rsidR="002710DF" w:rsidRPr="002710DF" w:rsidRDefault="002710DF" w:rsidP="002710DF">
            <w:pPr>
              <w:rPr>
                <w:rFonts w:ascii="Trebuchet MS" w:hAnsi="Trebuchet MS" w:cs="Calibri"/>
                <w:color w:val="000000"/>
                <w:sz w:val="20"/>
                <w:szCs w:val="20"/>
              </w:rPr>
            </w:pPr>
            <w:r w:rsidRPr="002710DF">
              <w:rPr>
                <w:rFonts w:ascii="Trebuchet MS" w:hAnsi="Trebuchet MS" w:cs="Calibri"/>
                <w:color w:val="000000"/>
                <w:sz w:val="20"/>
                <w:szCs w:val="20"/>
              </w:rPr>
              <w:t>Brasov</w:t>
            </w:r>
          </w:p>
        </w:tc>
        <w:tc>
          <w:tcPr>
            <w:tcW w:w="941" w:type="dxa"/>
            <w:tcBorders>
              <w:left w:val="nil"/>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41.00</w:t>
            </w:r>
          </w:p>
        </w:tc>
        <w:tc>
          <w:tcPr>
            <w:tcW w:w="993" w:type="dxa"/>
            <w:tcBorders>
              <w:left w:val="nil"/>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26.67</w:t>
            </w:r>
          </w:p>
        </w:tc>
        <w:tc>
          <w:tcPr>
            <w:tcW w:w="1000" w:type="dxa"/>
            <w:tcBorders>
              <w:left w:val="nil"/>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21.86</w:t>
            </w:r>
          </w:p>
        </w:tc>
        <w:tc>
          <w:tcPr>
            <w:tcW w:w="1000" w:type="dxa"/>
            <w:tcBorders>
              <w:left w:val="nil"/>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38.50</w:t>
            </w:r>
          </w:p>
        </w:tc>
        <w:tc>
          <w:tcPr>
            <w:tcW w:w="1134" w:type="dxa"/>
            <w:tcBorders>
              <w:left w:val="nil"/>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b/>
                <w:color w:val="000000"/>
                <w:sz w:val="20"/>
                <w:szCs w:val="20"/>
              </w:rPr>
            </w:pPr>
            <w:r w:rsidRPr="002710DF">
              <w:rPr>
                <w:rFonts w:ascii="Trebuchet MS" w:hAnsi="Trebuchet MS" w:cs="Calibri"/>
                <w:b/>
                <w:color w:val="000000"/>
                <w:sz w:val="20"/>
                <w:szCs w:val="20"/>
              </w:rPr>
              <w:t>32.01</w:t>
            </w:r>
          </w:p>
        </w:tc>
      </w:tr>
      <w:tr w:rsidR="002710DF" w:rsidRPr="002710DF" w:rsidTr="004F15A7">
        <w:trPr>
          <w:trHeight w:val="70"/>
        </w:trPr>
        <w:tc>
          <w:tcPr>
            <w:tcW w:w="518" w:type="dxa"/>
            <w:vMerge/>
            <w:tcBorders>
              <w:left w:val="single" w:sz="4" w:space="0" w:color="auto"/>
              <w:right w:val="single" w:sz="4" w:space="0" w:color="auto"/>
            </w:tcBorders>
            <w:vAlign w:val="center"/>
          </w:tcPr>
          <w:p w:rsidR="002710DF" w:rsidRPr="002710DF" w:rsidRDefault="002710DF" w:rsidP="002710DF">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2710DF" w:rsidRPr="002710DF" w:rsidRDefault="00892CBA" w:rsidP="002710DF">
            <w:pPr>
              <w:jc w:val="center"/>
              <w:rPr>
                <w:rFonts w:ascii="Trebuchet MS" w:hAnsi="Trebuchet MS" w:cs="Calibri"/>
                <w:b/>
                <w:color w:val="000000"/>
                <w:sz w:val="20"/>
                <w:szCs w:val="20"/>
              </w:rPr>
            </w:pPr>
            <w:r>
              <w:rPr>
                <w:rFonts w:ascii="Trebuchet MS" w:hAnsi="Trebuchet MS" w:cs="Calibri"/>
                <w:b/>
                <w:color w:val="000000"/>
                <w:sz w:val="20"/>
                <w:szCs w:val="20"/>
              </w:rPr>
              <w:t>4</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2710DF" w:rsidRPr="002710DF" w:rsidRDefault="002710DF" w:rsidP="002710DF">
            <w:pPr>
              <w:rPr>
                <w:rFonts w:ascii="Trebuchet MS" w:hAnsi="Trebuchet MS" w:cs="Calibri"/>
                <w:color w:val="000000"/>
                <w:sz w:val="20"/>
                <w:szCs w:val="20"/>
              </w:rPr>
            </w:pPr>
            <w:r w:rsidRPr="002710DF">
              <w:rPr>
                <w:rFonts w:ascii="Trebuchet MS" w:hAnsi="Trebuchet MS" w:cs="Calibri"/>
                <w:color w:val="000000"/>
                <w:sz w:val="20"/>
                <w:szCs w:val="20"/>
              </w:rPr>
              <w:t>Sibiu</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35.60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23.11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17.57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28.50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b/>
                <w:color w:val="000000"/>
                <w:sz w:val="20"/>
                <w:szCs w:val="20"/>
              </w:rPr>
            </w:pPr>
            <w:r w:rsidRPr="002710DF">
              <w:rPr>
                <w:rFonts w:ascii="Trebuchet MS" w:hAnsi="Trebuchet MS" w:cs="Calibri"/>
                <w:b/>
                <w:color w:val="000000"/>
                <w:sz w:val="20"/>
                <w:szCs w:val="20"/>
              </w:rPr>
              <w:t>26.20</w:t>
            </w:r>
          </w:p>
        </w:tc>
      </w:tr>
      <w:tr w:rsidR="002710DF" w:rsidRPr="002710DF" w:rsidTr="004F15A7">
        <w:trPr>
          <w:trHeight w:val="70"/>
        </w:trPr>
        <w:tc>
          <w:tcPr>
            <w:tcW w:w="518" w:type="dxa"/>
            <w:vMerge/>
            <w:tcBorders>
              <w:left w:val="single" w:sz="4" w:space="0" w:color="auto"/>
              <w:right w:val="single" w:sz="4" w:space="0" w:color="auto"/>
            </w:tcBorders>
            <w:vAlign w:val="center"/>
          </w:tcPr>
          <w:p w:rsidR="002710DF" w:rsidRPr="002710DF" w:rsidRDefault="002710DF" w:rsidP="002710DF">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2710DF" w:rsidRPr="002710DF" w:rsidRDefault="00892CBA" w:rsidP="002710DF">
            <w:pPr>
              <w:jc w:val="center"/>
              <w:rPr>
                <w:rFonts w:ascii="Trebuchet MS" w:hAnsi="Trebuchet MS" w:cs="Calibri"/>
                <w:b/>
                <w:color w:val="000000"/>
                <w:sz w:val="20"/>
                <w:szCs w:val="20"/>
              </w:rPr>
            </w:pPr>
            <w:r>
              <w:rPr>
                <w:rFonts w:ascii="Trebuchet MS" w:hAnsi="Trebuchet MS" w:cs="Calibri"/>
                <w:b/>
                <w:color w:val="000000"/>
                <w:sz w:val="20"/>
                <w:szCs w:val="20"/>
              </w:rPr>
              <w:t>8</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2710DF" w:rsidRPr="002710DF" w:rsidRDefault="002710DF" w:rsidP="002710DF">
            <w:pPr>
              <w:rPr>
                <w:rFonts w:ascii="Trebuchet MS" w:hAnsi="Trebuchet MS" w:cs="Calibri"/>
                <w:color w:val="000000"/>
                <w:sz w:val="20"/>
                <w:szCs w:val="20"/>
              </w:rPr>
            </w:pPr>
            <w:r w:rsidRPr="002710DF">
              <w:rPr>
                <w:rFonts w:ascii="Trebuchet MS" w:hAnsi="Trebuchet MS" w:cs="Calibri"/>
                <w:color w:val="000000"/>
                <w:sz w:val="20"/>
                <w:szCs w:val="20"/>
              </w:rPr>
              <w:t>Mures</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36.00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20.11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15.86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26.00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b/>
                <w:color w:val="000000"/>
                <w:sz w:val="20"/>
                <w:szCs w:val="20"/>
              </w:rPr>
            </w:pPr>
            <w:r w:rsidRPr="002710DF">
              <w:rPr>
                <w:rFonts w:ascii="Trebuchet MS" w:hAnsi="Trebuchet MS" w:cs="Calibri"/>
                <w:b/>
                <w:color w:val="000000"/>
                <w:sz w:val="20"/>
                <w:szCs w:val="20"/>
              </w:rPr>
              <w:t>24.49</w:t>
            </w:r>
          </w:p>
        </w:tc>
      </w:tr>
      <w:tr w:rsidR="002710DF" w:rsidRPr="002710DF" w:rsidTr="004F15A7">
        <w:trPr>
          <w:trHeight w:val="70"/>
        </w:trPr>
        <w:tc>
          <w:tcPr>
            <w:tcW w:w="518" w:type="dxa"/>
            <w:vMerge/>
            <w:tcBorders>
              <w:left w:val="single" w:sz="4" w:space="0" w:color="auto"/>
              <w:right w:val="single" w:sz="4" w:space="0" w:color="auto"/>
            </w:tcBorders>
            <w:vAlign w:val="center"/>
          </w:tcPr>
          <w:p w:rsidR="002710DF" w:rsidRPr="002710DF" w:rsidRDefault="002710DF" w:rsidP="002710DF">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2710DF" w:rsidRPr="002710DF" w:rsidRDefault="002710DF" w:rsidP="002710DF">
            <w:pPr>
              <w:jc w:val="center"/>
              <w:rPr>
                <w:rFonts w:ascii="Trebuchet MS" w:hAnsi="Trebuchet MS" w:cs="Calibri"/>
                <w:b/>
                <w:color w:val="000000"/>
                <w:sz w:val="20"/>
                <w:szCs w:val="20"/>
              </w:rPr>
            </w:pPr>
            <w:r w:rsidRPr="002710DF">
              <w:rPr>
                <w:rFonts w:ascii="Trebuchet MS" w:hAnsi="Trebuchet MS" w:cs="Calibri"/>
                <w:b/>
                <w:color w:val="000000"/>
                <w:sz w:val="20"/>
                <w:szCs w:val="20"/>
              </w:rPr>
              <w:t>9</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2710DF" w:rsidRPr="002710DF" w:rsidRDefault="002710DF" w:rsidP="002710DF">
            <w:pPr>
              <w:rPr>
                <w:rFonts w:ascii="Trebuchet MS" w:hAnsi="Trebuchet MS" w:cs="Calibri"/>
                <w:color w:val="000000"/>
                <w:sz w:val="20"/>
                <w:szCs w:val="20"/>
              </w:rPr>
            </w:pPr>
            <w:r w:rsidRPr="002710DF">
              <w:rPr>
                <w:rFonts w:ascii="Trebuchet MS" w:hAnsi="Trebuchet MS" w:cs="Calibri"/>
                <w:color w:val="000000"/>
                <w:sz w:val="20"/>
                <w:szCs w:val="20"/>
              </w:rPr>
              <w:t>Harghita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30.20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18.56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18.14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color w:val="000000"/>
                <w:sz w:val="20"/>
                <w:szCs w:val="20"/>
              </w:rPr>
            </w:pPr>
            <w:r w:rsidRPr="002710DF">
              <w:rPr>
                <w:rFonts w:ascii="Trebuchet MS" w:hAnsi="Trebuchet MS" w:cs="Calibri"/>
                <w:color w:val="000000"/>
                <w:sz w:val="20"/>
                <w:szCs w:val="20"/>
              </w:rPr>
              <w:t>27.50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0DF" w:rsidRPr="002710DF" w:rsidRDefault="002710DF" w:rsidP="002710DF">
            <w:pPr>
              <w:jc w:val="center"/>
              <w:rPr>
                <w:rFonts w:ascii="Trebuchet MS" w:hAnsi="Trebuchet MS" w:cs="Calibri"/>
                <w:b/>
                <w:color w:val="000000"/>
                <w:sz w:val="20"/>
                <w:szCs w:val="20"/>
              </w:rPr>
            </w:pPr>
            <w:r w:rsidRPr="002710DF">
              <w:rPr>
                <w:rFonts w:ascii="Trebuchet MS" w:hAnsi="Trebuchet MS" w:cs="Calibri"/>
                <w:b/>
                <w:color w:val="000000"/>
                <w:sz w:val="20"/>
                <w:szCs w:val="20"/>
              </w:rPr>
              <w:t>23.60</w:t>
            </w:r>
          </w:p>
        </w:tc>
      </w:tr>
      <w:tr w:rsidR="00892CBA" w:rsidRPr="002710DF" w:rsidTr="004F15A7">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18</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Covasna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26.40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13.22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13.00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20.16</w:t>
            </w:r>
          </w:p>
        </w:tc>
      </w:tr>
      <w:tr w:rsidR="00892CBA" w:rsidRPr="002710DF" w:rsidTr="004F15A7">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19</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Alba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24.00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13.56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16.29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19.96</w:t>
            </w:r>
          </w:p>
        </w:tc>
      </w:tr>
      <w:tr w:rsidR="00892CBA" w:rsidRPr="002710DF" w:rsidTr="004F15A7">
        <w:trPr>
          <w:trHeight w:val="70"/>
        </w:trPr>
        <w:tc>
          <w:tcPr>
            <w:tcW w:w="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 </w:t>
            </w:r>
          </w:p>
        </w:tc>
        <w:tc>
          <w:tcPr>
            <w:tcW w:w="3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rPr>
                <w:rFonts w:ascii="Trebuchet MS" w:hAnsi="Trebuchet MS" w:cs="Calibri"/>
                <w:b/>
                <w:bCs/>
                <w:color w:val="000000"/>
                <w:sz w:val="20"/>
                <w:szCs w:val="20"/>
              </w:rPr>
            </w:pPr>
            <w:r w:rsidRPr="002710DF">
              <w:rPr>
                <w:rFonts w:ascii="Trebuchet MS" w:hAnsi="Trebuchet MS" w:cs="Calibri"/>
                <w:b/>
                <w:bCs/>
                <w:color w:val="000000"/>
                <w:sz w:val="20"/>
                <w:szCs w:val="20"/>
              </w:rPr>
              <w:t>Regiunea de Dezvoltare Vest</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26.25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15.83</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14.43</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24.25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20.19</w:t>
            </w:r>
          </w:p>
        </w:tc>
      </w:tr>
      <w:tr w:rsidR="00892CBA" w:rsidRPr="002710DF" w:rsidTr="00C44447">
        <w:trPr>
          <w:trHeight w:val="70"/>
        </w:trPr>
        <w:tc>
          <w:tcPr>
            <w:tcW w:w="518" w:type="dxa"/>
            <w:vMerge w:val="restart"/>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2</w:t>
            </w: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w:t>
            </w:r>
            <w:r>
              <w:rPr>
                <w:rFonts w:ascii="Trebuchet MS" w:hAnsi="Trebuchet MS" w:cs="Calibri"/>
                <w:b/>
                <w:color w:val="000000"/>
                <w:sz w:val="20"/>
                <w:szCs w:val="20"/>
              </w:rPr>
              <w:t>3</w:t>
            </w:r>
          </w:p>
        </w:tc>
        <w:tc>
          <w:tcPr>
            <w:tcW w:w="3570" w:type="dxa"/>
            <w:tcBorders>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Hunedoara</w:t>
            </w:r>
          </w:p>
        </w:tc>
        <w:tc>
          <w:tcPr>
            <w:tcW w:w="941"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21.60</w:t>
            </w:r>
          </w:p>
        </w:tc>
        <w:tc>
          <w:tcPr>
            <w:tcW w:w="993"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19.67</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22.29</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23.50</w:t>
            </w:r>
          </w:p>
        </w:tc>
        <w:tc>
          <w:tcPr>
            <w:tcW w:w="1134"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21.76</w:t>
            </w:r>
          </w:p>
        </w:tc>
      </w:tr>
      <w:tr w:rsidR="00892CBA" w:rsidRPr="002710DF" w:rsidTr="00C44447">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15</w:t>
            </w:r>
          </w:p>
        </w:tc>
        <w:tc>
          <w:tcPr>
            <w:tcW w:w="3570" w:type="dxa"/>
            <w:tcBorders>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Timis</w:t>
            </w:r>
          </w:p>
        </w:tc>
        <w:tc>
          <w:tcPr>
            <w:tcW w:w="941"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36.40</w:t>
            </w:r>
          </w:p>
        </w:tc>
        <w:tc>
          <w:tcPr>
            <w:tcW w:w="993"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16.11</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5.71</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25.50</w:t>
            </w:r>
          </w:p>
        </w:tc>
        <w:tc>
          <w:tcPr>
            <w:tcW w:w="1134"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20.93</w:t>
            </w:r>
          </w:p>
        </w:tc>
      </w:tr>
      <w:tr w:rsidR="00892CBA" w:rsidRPr="002710DF" w:rsidTr="00C44447">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w:t>
            </w:r>
            <w:r>
              <w:rPr>
                <w:rFonts w:ascii="Trebuchet MS" w:hAnsi="Trebuchet MS" w:cs="Calibri"/>
                <w:b/>
                <w:color w:val="000000"/>
                <w:sz w:val="20"/>
                <w:szCs w:val="20"/>
              </w:rPr>
              <w:t>7</w:t>
            </w:r>
          </w:p>
        </w:tc>
        <w:tc>
          <w:tcPr>
            <w:tcW w:w="3570" w:type="dxa"/>
            <w:tcBorders>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Caras-Severin</w:t>
            </w:r>
          </w:p>
        </w:tc>
        <w:tc>
          <w:tcPr>
            <w:tcW w:w="941"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21.60</w:t>
            </w:r>
          </w:p>
        </w:tc>
        <w:tc>
          <w:tcPr>
            <w:tcW w:w="993"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15.56</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19.71</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25.50</w:t>
            </w:r>
          </w:p>
        </w:tc>
        <w:tc>
          <w:tcPr>
            <w:tcW w:w="1134"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20.59</w:t>
            </w:r>
          </w:p>
        </w:tc>
      </w:tr>
      <w:tr w:rsidR="00892CBA" w:rsidRPr="002710DF" w:rsidTr="002710DF">
        <w:trPr>
          <w:trHeight w:val="70"/>
        </w:trPr>
        <w:tc>
          <w:tcPr>
            <w:tcW w:w="518" w:type="dxa"/>
            <w:vMerge/>
            <w:tcBorders>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20</w:t>
            </w:r>
          </w:p>
        </w:tc>
        <w:tc>
          <w:tcPr>
            <w:tcW w:w="3570" w:type="dxa"/>
            <w:tcBorders>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Arad</w:t>
            </w:r>
          </w:p>
        </w:tc>
        <w:tc>
          <w:tcPr>
            <w:tcW w:w="941"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25.40</w:t>
            </w:r>
          </w:p>
        </w:tc>
        <w:tc>
          <w:tcPr>
            <w:tcW w:w="993"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12.00</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10.00</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22.50</w:t>
            </w:r>
          </w:p>
        </w:tc>
        <w:tc>
          <w:tcPr>
            <w:tcW w:w="1134"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17.48</w:t>
            </w:r>
          </w:p>
        </w:tc>
      </w:tr>
      <w:tr w:rsidR="00892CBA" w:rsidRPr="002710DF" w:rsidTr="002710DF">
        <w:trPr>
          <w:trHeight w:val="70"/>
        </w:trPr>
        <w:tc>
          <w:tcPr>
            <w:tcW w:w="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bCs/>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 </w:t>
            </w:r>
          </w:p>
        </w:tc>
        <w:tc>
          <w:tcPr>
            <w:tcW w:w="3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rPr>
                <w:rFonts w:ascii="Trebuchet MS" w:hAnsi="Trebuchet MS" w:cs="Calibri"/>
                <w:b/>
                <w:bCs/>
                <w:color w:val="000000"/>
                <w:sz w:val="20"/>
                <w:szCs w:val="20"/>
              </w:rPr>
            </w:pPr>
            <w:r w:rsidRPr="002710DF">
              <w:rPr>
                <w:rFonts w:ascii="Trebuchet MS" w:hAnsi="Trebuchet MS" w:cs="Calibri"/>
                <w:b/>
                <w:bCs/>
                <w:color w:val="000000"/>
                <w:sz w:val="20"/>
                <w:szCs w:val="20"/>
              </w:rPr>
              <w:t>Regiunea de Dezvoltare București-Ilfov</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31.7</w:t>
            </w:r>
            <w:r>
              <w:rPr>
                <w:rFonts w:ascii="Trebuchet MS" w:hAnsi="Trebuchet MS" w:cs="Calibri"/>
                <w:b/>
                <w:bCs/>
                <w:color w:val="000000"/>
                <w:sz w:val="20"/>
                <w:szCs w:val="20"/>
              </w:rPr>
              <w:t>0</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16.44</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8.57</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25.75</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20.07</w:t>
            </w:r>
          </w:p>
        </w:tc>
      </w:tr>
      <w:tr w:rsidR="00892CBA" w:rsidRPr="002710DF" w:rsidTr="00F15D70">
        <w:trPr>
          <w:trHeight w:val="70"/>
        </w:trPr>
        <w:tc>
          <w:tcPr>
            <w:tcW w:w="518" w:type="dxa"/>
            <w:vMerge w:val="restart"/>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bCs/>
                <w:color w:val="000000"/>
                <w:sz w:val="20"/>
                <w:szCs w:val="20"/>
              </w:rPr>
            </w:pPr>
            <w:r>
              <w:rPr>
                <w:rFonts w:ascii="Trebuchet MS" w:hAnsi="Trebuchet MS" w:cs="Calibri"/>
                <w:b/>
                <w:bCs/>
                <w:color w:val="000000"/>
                <w:sz w:val="20"/>
                <w:szCs w:val="20"/>
              </w:rPr>
              <w:t>3</w:t>
            </w: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7</w:t>
            </w:r>
          </w:p>
        </w:tc>
        <w:tc>
          <w:tcPr>
            <w:tcW w:w="3570" w:type="dxa"/>
            <w:tcBorders>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Municipiul Bucuresti</w:t>
            </w:r>
          </w:p>
        </w:tc>
        <w:tc>
          <w:tcPr>
            <w:tcW w:w="941"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40.40</w:t>
            </w:r>
          </w:p>
        </w:tc>
        <w:tc>
          <w:tcPr>
            <w:tcW w:w="993"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24.00</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9.71</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34.00</w:t>
            </w:r>
          </w:p>
        </w:tc>
        <w:tc>
          <w:tcPr>
            <w:tcW w:w="1134"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25.93</w:t>
            </w:r>
          </w:p>
        </w:tc>
      </w:tr>
      <w:tr w:rsidR="00892CBA" w:rsidRPr="002710DF" w:rsidTr="00C44447">
        <w:trPr>
          <w:trHeight w:val="70"/>
        </w:trPr>
        <w:tc>
          <w:tcPr>
            <w:tcW w:w="518" w:type="dxa"/>
            <w:vMerge/>
            <w:tcBorders>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27</w:t>
            </w:r>
          </w:p>
        </w:tc>
        <w:tc>
          <w:tcPr>
            <w:tcW w:w="3570" w:type="dxa"/>
            <w:tcBorders>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Ilfov</w:t>
            </w:r>
          </w:p>
        </w:tc>
        <w:tc>
          <w:tcPr>
            <w:tcW w:w="941"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23.00</w:t>
            </w:r>
          </w:p>
        </w:tc>
        <w:tc>
          <w:tcPr>
            <w:tcW w:w="993"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8.89</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7.43</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17.50</w:t>
            </w:r>
          </w:p>
        </w:tc>
        <w:tc>
          <w:tcPr>
            <w:tcW w:w="1134"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14.20</w:t>
            </w:r>
          </w:p>
        </w:tc>
      </w:tr>
      <w:tr w:rsidR="00892CBA" w:rsidRPr="002710DF" w:rsidTr="00C44447">
        <w:trPr>
          <w:trHeight w:val="70"/>
        </w:trPr>
        <w:tc>
          <w:tcPr>
            <w:tcW w:w="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bCs/>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 </w:t>
            </w:r>
          </w:p>
        </w:tc>
        <w:tc>
          <w:tcPr>
            <w:tcW w:w="3570" w:type="dxa"/>
            <w:tcBorders>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rPr>
                <w:rFonts w:ascii="Trebuchet MS" w:hAnsi="Trebuchet MS" w:cs="Calibri"/>
                <w:b/>
                <w:bCs/>
                <w:color w:val="000000"/>
                <w:sz w:val="20"/>
                <w:szCs w:val="20"/>
              </w:rPr>
            </w:pPr>
            <w:r w:rsidRPr="002710DF">
              <w:rPr>
                <w:rFonts w:ascii="Trebuchet MS" w:hAnsi="Trebuchet MS" w:cs="Calibri"/>
                <w:b/>
                <w:bCs/>
                <w:color w:val="000000"/>
                <w:sz w:val="20"/>
                <w:szCs w:val="20"/>
              </w:rPr>
              <w:t>Regiunea de Dezvoltare Nord-Vest</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23.03</w:t>
            </w:r>
          </w:p>
        </w:tc>
        <w:tc>
          <w:tcPr>
            <w:tcW w:w="993" w:type="dxa"/>
            <w:tcBorders>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15.06</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11.71</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23.58</w:t>
            </w:r>
          </w:p>
        </w:tc>
        <w:tc>
          <w:tcPr>
            <w:tcW w:w="1134" w:type="dxa"/>
            <w:tcBorders>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18.35</w:t>
            </w:r>
          </w:p>
        </w:tc>
      </w:tr>
      <w:tr w:rsidR="00892CBA" w:rsidRPr="002710DF" w:rsidTr="00C44447">
        <w:trPr>
          <w:trHeight w:val="70"/>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4</w:t>
            </w: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5</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Bihor</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36.00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24.00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9.71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34.00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25.93</w:t>
            </w:r>
          </w:p>
        </w:tc>
      </w:tr>
      <w:tr w:rsidR="00892CBA" w:rsidRPr="002710DF" w:rsidTr="00C44447">
        <w:trPr>
          <w:trHeight w:val="70"/>
        </w:trPr>
        <w:tc>
          <w:tcPr>
            <w:tcW w:w="518" w:type="dxa"/>
            <w:vMerge/>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bCs/>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6</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Cluj</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37.40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18.67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12.86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24.98</w:t>
            </w:r>
          </w:p>
        </w:tc>
      </w:tr>
      <w:tr w:rsidR="00892CBA" w:rsidRPr="002710DF" w:rsidTr="00C44447">
        <w:trPr>
          <w:trHeight w:val="70"/>
        </w:trPr>
        <w:tc>
          <w:tcPr>
            <w:tcW w:w="518" w:type="dxa"/>
            <w:vMerge/>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bCs/>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10</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Maramures</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27.00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20.11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25.71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20.50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23.33</w:t>
            </w:r>
          </w:p>
        </w:tc>
      </w:tr>
      <w:tr w:rsidR="00892CBA" w:rsidRPr="002710DF" w:rsidTr="00C44447">
        <w:trPr>
          <w:trHeight w:val="70"/>
        </w:trPr>
        <w:tc>
          <w:tcPr>
            <w:tcW w:w="518" w:type="dxa"/>
            <w:vMerge/>
            <w:tcBorders>
              <w:top w:val="single" w:sz="4" w:space="0" w:color="auto"/>
              <w:left w:val="single" w:sz="4" w:space="0" w:color="auto"/>
              <w:right w:val="single" w:sz="4" w:space="0" w:color="auto"/>
            </w:tcBorders>
            <w:vAlign w:val="center"/>
          </w:tcPr>
          <w:p w:rsidR="00892CBA" w:rsidRPr="002710DF" w:rsidRDefault="00892CBA" w:rsidP="00892CBA">
            <w:pPr>
              <w:jc w:val="center"/>
              <w:rPr>
                <w:rFonts w:ascii="Trebuchet MS" w:hAnsi="Trebuchet MS" w:cs="Calibri"/>
                <w:b/>
                <w:bCs/>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24</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Bistrita-Nasaud</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17.20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11.44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14.00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18.50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15.29</w:t>
            </w:r>
          </w:p>
        </w:tc>
      </w:tr>
      <w:tr w:rsidR="00892CBA" w:rsidRPr="002710DF" w:rsidTr="00C44447">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bCs/>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33</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Salaj</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9.20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7.56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4.86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11.15</w:t>
            </w:r>
          </w:p>
        </w:tc>
      </w:tr>
      <w:tr w:rsidR="00892CBA" w:rsidRPr="002710DF" w:rsidTr="00C44447">
        <w:trPr>
          <w:trHeight w:val="70"/>
        </w:trPr>
        <w:tc>
          <w:tcPr>
            <w:tcW w:w="518" w:type="dxa"/>
            <w:vMerge/>
            <w:tcBorders>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bCs/>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35</w:t>
            </w:r>
          </w:p>
        </w:tc>
        <w:tc>
          <w:tcPr>
            <w:tcW w:w="3570" w:type="dxa"/>
            <w:tcBorders>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Satu Mare</w:t>
            </w:r>
          </w:p>
        </w:tc>
        <w:tc>
          <w:tcPr>
            <w:tcW w:w="941"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11.40</w:t>
            </w:r>
          </w:p>
        </w:tc>
        <w:tc>
          <w:tcPr>
            <w:tcW w:w="993"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8.56</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3.14</w:t>
            </w:r>
          </w:p>
        </w:tc>
        <w:tc>
          <w:tcPr>
            <w:tcW w:w="1000"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14.50</w:t>
            </w:r>
          </w:p>
        </w:tc>
        <w:tc>
          <w:tcPr>
            <w:tcW w:w="1134" w:type="dxa"/>
            <w:tcBorders>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9.40</w:t>
            </w:r>
          </w:p>
        </w:tc>
      </w:tr>
      <w:tr w:rsidR="00892CBA" w:rsidRPr="002710DF" w:rsidTr="00C44447">
        <w:trPr>
          <w:trHeight w:val="47"/>
        </w:trPr>
        <w:tc>
          <w:tcPr>
            <w:tcW w:w="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bCs/>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bCs/>
                <w:color w:val="000000"/>
                <w:sz w:val="20"/>
                <w:szCs w:val="20"/>
              </w:rPr>
            </w:pPr>
          </w:p>
        </w:tc>
        <w:tc>
          <w:tcPr>
            <w:tcW w:w="3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Regiunea de Dezvoltare Sud-Est</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18.93</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12.43</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12.36</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24.75</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17.12</w:t>
            </w:r>
          </w:p>
        </w:tc>
      </w:tr>
      <w:tr w:rsidR="00892CBA" w:rsidRPr="002710DF" w:rsidTr="00894151">
        <w:trPr>
          <w:trHeight w:val="70"/>
        </w:trPr>
        <w:tc>
          <w:tcPr>
            <w:tcW w:w="518" w:type="dxa"/>
            <w:vMerge w:val="restart"/>
            <w:tcBorders>
              <w:top w:val="single" w:sz="4" w:space="0" w:color="auto"/>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5</w:t>
            </w: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Constanta</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39.00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28.33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16.14</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41.50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31.24</w:t>
            </w:r>
          </w:p>
        </w:tc>
      </w:tr>
      <w:tr w:rsidR="00892CBA" w:rsidRPr="002710DF" w:rsidTr="00894151">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14</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Tulcea</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24.20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14.78</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19.00</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27.00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21.24</w:t>
            </w:r>
          </w:p>
        </w:tc>
      </w:tr>
      <w:tr w:rsidR="00892CBA" w:rsidRPr="002710DF" w:rsidTr="00C44447">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23</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Galati</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17.80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9.56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8.43</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28.50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16.07</w:t>
            </w:r>
          </w:p>
        </w:tc>
      </w:tr>
      <w:tr w:rsidR="00892CBA" w:rsidRPr="002710DF" w:rsidTr="00C44447">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25</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Braila</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17.40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6.33</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8.57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26.50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14.70</w:t>
            </w:r>
          </w:p>
        </w:tc>
      </w:tr>
      <w:tr w:rsidR="00892CBA" w:rsidRPr="002710DF" w:rsidTr="00C44447">
        <w:trPr>
          <w:trHeight w:val="70"/>
        </w:trPr>
        <w:tc>
          <w:tcPr>
            <w:tcW w:w="518" w:type="dxa"/>
            <w:vMerge/>
            <w:tcBorders>
              <w:left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30</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Buzau</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11.00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8.67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11.71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19.50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12.72</w:t>
            </w:r>
          </w:p>
        </w:tc>
      </w:tr>
      <w:tr w:rsidR="00892CBA" w:rsidRPr="002710DF" w:rsidTr="00C44447">
        <w:trPr>
          <w:trHeight w:val="70"/>
        </w:trPr>
        <w:tc>
          <w:tcPr>
            <w:tcW w:w="518" w:type="dxa"/>
            <w:vMerge/>
            <w:tcBorders>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37</w:t>
            </w:r>
          </w:p>
        </w:tc>
        <w:tc>
          <w:tcPr>
            <w:tcW w:w="3570"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Vrancea</w:t>
            </w:r>
          </w:p>
        </w:tc>
        <w:tc>
          <w:tcPr>
            <w:tcW w:w="941"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4.20</w:t>
            </w:r>
          </w:p>
        </w:tc>
        <w:tc>
          <w:tcPr>
            <w:tcW w:w="993"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6.89</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10.29</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5.50</w:t>
            </w:r>
          </w:p>
        </w:tc>
        <w:tc>
          <w:tcPr>
            <w:tcW w:w="1134"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6.72</w:t>
            </w:r>
          </w:p>
        </w:tc>
      </w:tr>
      <w:tr w:rsidR="00892CBA" w:rsidRPr="002710DF" w:rsidTr="00C44447">
        <w:trPr>
          <w:trHeight w:val="70"/>
        </w:trPr>
        <w:tc>
          <w:tcPr>
            <w:tcW w:w="518"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 </w:t>
            </w:r>
          </w:p>
        </w:tc>
        <w:tc>
          <w:tcPr>
            <w:tcW w:w="35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rPr>
                <w:rFonts w:ascii="Trebuchet MS" w:hAnsi="Trebuchet MS" w:cs="Calibri"/>
                <w:b/>
                <w:bCs/>
                <w:color w:val="000000"/>
                <w:sz w:val="20"/>
                <w:szCs w:val="20"/>
              </w:rPr>
            </w:pPr>
            <w:r w:rsidRPr="002710DF">
              <w:rPr>
                <w:rFonts w:ascii="Trebuchet MS" w:hAnsi="Trebuchet MS" w:cs="Calibri"/>
                <w:b/>
                <w:bCs/>
                <w:color w:val="000000"/>
                <w:sz w:val="20"/>
                <w:szCs w:val="20"/>
              </w:rPr>
              <w:t>Regiunea de Dezvoltare Nord-Est</w:t>
            </w:r>
          </w:p>
        </w:tc>
        <w:tc>
          <w:tcPr>
            <w:tcW w:w="941"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19.87</w:t>
            </w:r>
          </w:p>
        </w:tc>
        <w:tc>
          <w:tcPr>
            <w:tcW w:w="993"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12.65</w:t>
            </w:r>
          </w:p>
        </w:tc>
        <w:tc>
          <w:tcPr>
            <w:tcW w:w="1000"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8.05</w:t>
            </w:r>
          </w:p>
        </w:tc>
        <w:tc>
          <w:tcPr>
            <w:tcW w:w="1000"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18.08</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14.66</w:t>
            </w:r>
          </w:p>
        </w:tc>
      </w:tr>
      <w:tr w:rsidR="00892CBA" w:rsidRPr="002710DF" w:rsidTr="00C44447">
        <w:trPr>
          <w:trHeight w:val="70"/>
        </w:trPr>
        <w:tc>
          <w:tcPr>
            <w:tcW w:w="518" w:type="dxa"/>
            <w:vMerge w:val="restart"/>
            <w:tcBorders>
              <w:top w:val="nil"/>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6</w:t>
            </w:r>
          </w:p>
        </w:tc>
        <w:tc>
          <w:tcPr>
            <w:tcW w:w="538"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3</w:t>
            </w:r>
          </w:p>
        </w:tc>
        <w:tc>
          <w:tcPr>
            <w:tcW w:w="3570"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Suceava</w:t>
            </w:r>
          </w:p>
        </w:tc>
        <w:tc>
          <w:tcPr>
            <w:tcW w:w="941"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31.60</w:t>
            </w:r>
          </w:p>
        </w:tc>
        <w:tc>
          <w:tcPr>
            <w:tcW w:w="993"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24.67</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16.71</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34.50</w:t>
            </w:r>
          </w:p>
        </w:tc>
        <w:tc>
          <w:tcPr>
            <w:tcW w:w="1134"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26.87</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16</w:t>
            </w:r>
          </w:p>
        </w:tc>
        <w:tc>
          <w:tcPr>
            <w:tcW w:w="3570"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Iasi</w:t>
            </w:r>
          </w:p>
        </w:tc>
        <w:tc>
          <w:tcPr>
            <w:tcW w:w="941"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30.80</w:t>
            </w:r>
          </w:p>
        </w:tc>
        <w:tc>
          <w:tcPr>
            <w:tcW w:w="993"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15.22</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9.14</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27.50</w:t>
            </w:r>
          </w:p>
        </w:tc>
        <w:tc>
          <w:tcPr>
            <w:tcW w:w="1134"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20.67</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22</w:t>
            </w:r>
          </w:p>
        </w:tc>
        <w:tc>
          <w:tcPr>
            <w:tcW w:w="3570"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Neamt</w:t>
            </w:r>
          </w:p>
        </w:tc>
        <w:tc>
          <w:tcPr>
            <w:tcW w:w="941"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22.60</w:t>
            </w:r>
          </w:p>
        </w:tc>
        <w:tc>
          <w:tcPr>
            <w:tcW w:w="993"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16.56</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11.71</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14.00</w:t>
            </w:r>
          </w:p>
        </w:tc>
        <w:tc>
          <w:tcPr>
            <w:tcW w:w="1134"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16.22</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31</w:t>
            </w:r>
          </w:p>
        </w:tc>
        <w:tc>
          <w:tcPr>
            <w:tcW w:w="3570"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Bacau</w:t>
            </w:r>
          </w:p>
        </w:tc>
        <w:tc>
          <w:tcPr>
            <w:tcW w:w="941"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23.20</w:t>
            </w:r>
          </w:p>
        </w:tc>
        <w:tc>
          <w:tcPr>
            <w:tcW w:w="993"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11.56</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2.86</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12.00</w:t>
            </w:r>
          </w:p>
        </w:tc>
        <w:tc>
          <w:tcPr>
            <w:tcW w:w="1134"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12.40</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36</w:t>
            </w:r>
          </w:p>
        </w:tc>
        <w:tc>
          <w:tcPr>
            <w:tcW w:w="3570"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Botosani</w:t>
            </w:r>
          </w:p>
        </w:tc>
        <w:tc>
          <w:tcPr>
            <w:tcW w:w="941"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6.40</w:t>
            </w:r>
          </w:p>
        </w:tc>
        <w:tc>
          <w:tcPr>
            <w:tcW w:w="993"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3.67</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3.00</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18.50</w:t>
            </w:r>
          </w:p>
        </w:tc>
        <w:tc>
          <w:tcPr>
            <w:tcW w:w="1134"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7.89</w:t>
            </w:r>
          </w:p>
        </w:tc>
      </w:tr>
      <w:tr w:rsidR="00892CBA" w:rsidRPr="002710DF" w:rsidTr="00C44447">
        <w:trPr>
          <w:trHeight w:val="70"/>
        </w:trPr>
        <w:tc>
          <w:tcPr>
            <w:tcW w:w="518" w:type="dxa"/>
            <w:vMerge/>
            <w:tcBorders>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40</w:t>
            </w:r>
          </w:p>
        </w:tc>
        <w:tc>
          <w:tcPr>
            <w:tcW w:w="3570" w:type="dxa"/>
            <w:tcBorders>
              <w:top w:val="nil"/>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Vaslui</w:t>
            </w:r>
          </w:p>
        </w:tc>
        <w:tc>
          <w:tcPr>
            <w:tcW w:w="941"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4.60</w:t>
            </w:r>
          </w:p>
        </w:tc>
        <w:tc>
          <w:tcPr>
            <w:tcW w:w="993"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4.22</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4.86</w:t>
            </w:r>
          </w:p>
        </w:tc>
        <w:tc>
          <w:tcPr>
            <w:tcW w:w="1000"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2.00</w:t>
            </w:r>
          </w:p>
        </w:tc>
        <w:tc>
          <w:tcPr>
            <w:tcW w:w="1134" w:type="dxa"/>
            <w:tcBorders>
              <w:top w:val="nil"/>
              <w:left w:val="nil"/>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3.92</w:t>
            </w:r>
          </w:p>
        </w:tc>
      </w:tr>
      <w:tr w:rsidR="00892CBA" w:rsidRPr="002710DF" w:rsidTr="00C44447">
        <w:trPr>
          <w:trHeight w:val="70"/>
        </w:trPr>
        <w:tc>
          <w:tcPr>
            <w:tcW w:w="518"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 </w:t>
            </w:r>
          </w:p>
        </w:tc>
        <w:tc>
          <w:tcPr>
            <w:tcW w:w="35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rPr>
                <w:rFonts w:ascii="Trebuchet MS" w:hAnsi="Trebuchet MS" w:cs="Calibri"/>
                <w:b/>
                <w:bCs/>
                <w:color w:val="000000"/>
                <w:sz w:val="20"/>
                <w:szCs w:val="20"/>
              </w:rPr>
            </w:pPr>
            <w:r w:rsidRPr="002710DF">
              <w:rPr>
                <w:rFonts w:ascii="Trebuchet MS" w:hAnsi="Trebuchet MS" w:cs="Calibri"/>
                <w:b/>
                <w:bCs/>
                <w:color w:val="000000"/>
                <w:sz w:val="20"/>
                <w:szCs w:val="20"/>
              </w:rPr>
              <w:t>Regiunea de Dezvoltare Sud-Vest Oltenia</w:t>
            </w:r>
          </w:p>
        </w:tc>
        <w:tc>
          <w:tcPr>
            <w:tcW w:w="941"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14.56</w:t>
            </w:r>
          </w:p>
        </w:tc>
        <w:tc>
          <w:tcPr>
            <w:tcW w:w="993"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9.62</w:t>
            </w:r>
          </w:p>
        </w:tc>
        <w:tc>
          <w:tcPr>
            <w:tcW w:w="1000"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12.11</w:t>
            </w:r>
          </w:p>
        </w:tc>
        <w:tc>
          <w:tcPr>
            <w:tcW w:w="1000"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18.30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13.65</w:t>
            </w:r>
          </w:p>
        </w:tc>
      </w:tr>
      <w:tr w:rsidR="00892CBA" w:rsidRPr="002710DF" w:rsidTr="00C44447">
        <w:trPr>
          <w:trHeight w:val="70"/>
        </w:trPr>
        <w:tc>
          <w:tcPr>
            <w:tcW w:w="518" w:type="dxa"/>
            <w:vMerge w:val="restart"/>
            <w:tcBorders>
              <w:top w:val="single" w:sz="4" w:space="0" w:color="auto"/>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7</w:t>
            </w: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11</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Valcea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18.22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13.71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23.23</w:t>
            </w:r>
          </w:p>
        </w:tc>
      </w:tr>
      <w:tr w:rsidR="00892CBA" w:rsidRPr="002710DF" w:rsidTr="00C44447">
        <w:trPr>
          <w:trHeight w:val="70"/>
        </w:trPr>
        <w:tc>
          <w:tcPr>
            <w:tcW w:w="518" w:type="dxa"/>
            <w:vMerge/>
            <w:tcBorders>
              <w:top w:val="single" w:sz="4" w:space="0" w:color="auto"/>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28</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Mehedinti</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13.40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7.89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14.00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13.82</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29</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Dolj</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17.40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8.56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11.43</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13.72</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Pr>
                <w:rFonts w:ascii="Trebuchet MS" w:hAnsi="Trebuchet MS" w:cs="Calibri"/>
                <w:b/>
                <w:color w:val="000000"/>
                <w:sz w:val="20"/>
                <w:szCs w:val="20"/>
              </w:rPr>
              <w:t>32</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Gorj</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10.20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10.89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12.86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11.86</w:t>
            </w:r>
          </w:p>
        </w:tc>
      </w:tr>
      <w:tr w:rsidR="00892CBA" w:rsidRPr="002710DF" w:rsidTr="00C44447">
        <w:trPr>
          <w:trHeight w:val="70"/>
        </w:trPr>
        <w:tc>
          <w:tcPr>
            <w:tcW w:w="518" w:type="dxa"/>
            <w:vMerge/>
            <w:tcBorders>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39</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Olt</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6.80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2.56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8.57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5.61</w:t>
            </w:r>
          </w:p>
        </w:tc>
      </w:tr>
      <w:tr w:rsidR="00892CBA" w:rsidRPr="002710DF" w:rsidTr="00C44447">
        <w:trPr>
          <w:trHeight w:val="70"/>
        </w:trPr>
        <w:tc>
          <w:tcPr>
            <w:tcW w:w="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 </w:t>
            </w:r>
          </w:p>
        </w:tc>
        <w:tc>
          <w:tcPr>
            <w:tcW w:w="3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92CBA" w:rsidRPr="002710DF" w:rsidRDefault="00892CBA" w:rsidP="00892CBA">
            <w:pPr>
              <w:rPr>
                <w:rFonts w:ascii="Trebuchet MS" w:hAnsi="Trebuchet MS" w:cs="Calibri"/>
                <w:b/>
                <w:bCs/>
                <w:color w:val="000000"/>
                <w:sz w:val="20"/>
                <w:szCs w:val="20"/>
              </w:rPr>
            </w:pPr>
            <w:r w:rsidRPr="002710DF">
              <w:rPr>
                <w:rFonts w:ascii="Trebuchet MS" w:hAnsi="Trebuchet MS" w:cs="Calibri"/>
                <w:b/>
                <w:bCs/>
                <w:color w:val="000000"/>
                <w:sz w:val="20"/>
                <w:szCs w:val="20"/>
              </w:rPr>
              <w:t>Regiunea de Dezvoltare Sud-Muntenia</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13.94</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7.84</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8.61</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13.43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92CBA" w:rsidRPr="002710DF" w:rsidRDefault="00892CBA" w:rsidP="00892CBA">
            <w:pPr>
              <w:jc w:val="center"/>
              <w:rPr>
                <w:rFonts w:ascii="Trebuchet MS" w:hAnsi="Trebuchet MS" w:cs="Calibri"/>
                <w:b/>
                <w:bCs/>
                <w:color w:val="000000"/>
                <w:sz w:val="20"/>
                <w:szCs w:val="20"/>
              </w:rPr>
            </w:pPr>
            <w:r w:rsidRPr="002710DF">
              <w:rPr>
                <w:rFonts w:ascii="Trebuchet MS" w:hAnsi="Trebuchet MS" w:cs="Calibri"/>
                <w:b/>
                <w:bCs/>
                <w:color w:val="000000"/>
                <w:sz w:val="20"/>
                <w:szCs w:val="20"/>
              </w:rPr>
              <w:t>10.96</w:t>
            </w:r>
          </w:p>
        </w:tc>
      </w:tr>
      <w:tr w:rsidR="00892CBA" w:rsidRPr="002710DF" w:rsidTr="00C44447">
        <w:trPr>
          <w:trHeight w:val="70"/>
        </w:trPr>
        <w:tc>
          <w:tcPr>
            <w:tcW w:w="518" w:type="dxa"/>
            <w:vMerge w:val="restart"/>
            <w:tcBorders>
              <w:top w:val="single" w:sz="4" w:space="0" w:color="auto"/>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8</w:t>
            </w: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w:t>
            </w:r>
            <w:r>
              <w:rPr>
                <w:rFonts w:ascii="Trebuchet MS" w:hAnsi="Trebuchet MS" w:cs="Calibri"/>
                <w:b/>
                <w:color w:val="000000"/>
                <w:sz w:val="20"/>
                <w:szCs w:val="20"/>
              </w:rPr>
              <w:t>2</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Prahova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35.80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22.11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9.29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22.55</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21</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Arges</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25.60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13.89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11.29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17.07</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26</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Dambovita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17.20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10.11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7.43</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14.56</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34</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Ialomita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7.60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4.44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8.29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18.50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9.71</w:t>
            </w:r>
          </w:p>
        </w:tc>
      </w:tr>
      <w:tr w:rsidR="00892CBA" w:rsidRPr="002710DF" w:rsidTr="00C44447">
        <w:trPr>
          <w:trHeight w:val="70"/>
        </w:trPr>
        <w:tc>
          <w:tcPr>
            <w:tcW w:w="518" w:type="dxa"/>
            <w:vMerge/>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38</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Calarasi</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8.40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1.44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6.09</w:t>
            </w:r>
          </w:p>
        </w:tc>
      </w:tr>
      <w:tr w:rsidR="00892CBA" w:rsidRPr="002710DF" w:rsidTr="00892CBA">
        <w:trPr>
          <w:trHeight w:val="70"/>
        </w:trPr>
        <w:tc>
          <w:tcPr>
            <w:tcW w:w="518" w:type="dxa"/>
            <w:tcBorders>
              <w:left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42</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Giurgiu</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2.00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1.67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8.86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3.38</w:t>
            </w:r>
          </w:p>
        </w:tc>
      </w:tr>
      <w:tr w:rsidR="00892CBA" w:rsidRPr="002710DF" w:rsidTr="00C44447">
        <w:trPr>
          <w:trHeight w:val="70"/>
        </w:trPr>
        <w:tc>
          <w:tcPr>
            <w:tcW w:w="518" w:type="dxa"/>
            <w:tcBorders>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color w:val="000000"/>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41</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892CBA" w:rsidRPr="002710DF" w:rsidRDefault="00892CBA" w:rsidP="00892CBA">
            <w:pPr>
              <w:rPr>
                <w:rFonts w:ascii="Trebuchet MS" w:hAnsi="Trebuchet MS" w:cs="Calibri"/>
                <w:color w:val="000000"/>
                <w:sz w:val="20"/>
                <w:szCs w:val="20"/>
              </w:rPr>
            </w:pPr>
            <w:r w:rsidRPr="002710DF">
              <w:rPr>
                <w:rFonts w:ascii="Trebuchet MS" w:hAnsi="Trebuchet MS" w:cs="Calibri"/>
                <w:color w:val="000000"/>
                <w:sz w:val="20"/>
                <w:szCs w:val="20"/>
              </w:rPr>
              <w:t>Teleorman</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1.22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7.14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color w:val="000000"/>
                <w:sz w:val="20"/>
                <w:szCs w:val="20"/>
              </w:rPr>
            </w:pPr>
            <w:r w:rsidRPr="002710DF">
              <w:rPr>
                <w:rFonts w:ascii="Trebuchet MS" w:hAnsi="Trebuchet MS" w:cs="Calibri"/>
                <w:color w:val="000000"/>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CBA" w:rsidRPr="002710DF" w:rsidRDefault="00892CBA" w:rsidP="00892CBA">
            <w:pPr>
              <w:jc w:val="center"/>
              <w:rPr>
                <w:rFonts w:ascii="Trebuchet MS" w:hAnsi="Trebuchet MS" w:cs="Calibri"/>
                <w:b/>
                <w:color w:val="000000"/>
                <w:sz w:val="20"/>
                <w:szCs w:val="20"/>
              </w:rPr>
            </w:pPr>
            <w:r w:rsidRPr="002710DF">
              <w:rPr>
                <w:rFonts w:ascii="Trebuchet MS" w:hAnsi="Trebuchet MS" w:cs="Calibri"/>
                <w:b/>
                <w:color w:val="000000"/>
                <w:sz w:val="20"/>
                <w:szCs w:val="20"/>
              </w:rPr>
              <w:t>3.34</w:t>
            </w:r>
          </w:p>
        </w:tc>
      </w:tr>
    </w:tbl>
    <w:p w:rsidR="007513DF" w:rsidRDefault="007513DF" w:rsidP="000E6009">
      <w:pPr>
        <w:spacing w:after="160" w:line="259" w:lineRule="auto"/>
        <w:jc w:val="both"/>
        <w:rPr>
          <w:rFonts w:ascii="Trebuchet MS" w:hAnsi="Trebuchet MS"/>
          <w:b/>
          <w:sz w:val="22"/>
          <w:szCs w:val="22"/>
          <w:lang w:val="ro-RO"/>
        </w:rPr>
      </w:pPr>
    </w:p>
    <w:p w:rsidR="004F15A7" w:rsidRDefault="00D04D5C" w:rsidP="00DD6BB9">
      <w:pPr>
        <w:spacing w:after="160" w:line="259" w:lineRule="auto"/>
        <w:jc w:val="both"/>
        <w:rPr>
          <w:rFonts w:ascii="Trebuchet MS" w:hAnsi="Trebuchet MS"/>
          <w:b/>
          <w:sz w:val="22"/>
          <w:szCs w:val="22"/>
          <w:lang w:val="ro-RO"/>
        </w:rPr>
      </w:pPr>
      <w:r>
        <w:rPr>
          <w:rFonts w:ascii="Trebuchet MS" w:hAnsi="Trebuchet MS"/>
          <w:b/>
          <w:sz w:val="22"/>
          <w:szCs w:val="22"/>
          <w:lang w:val="ro-RO"/>
        </w:rPr>
        <w:t xml:space="preserve"> </w:t>
      </w:r>
    </w:p>
    <w:p w:rsidR="00765ED7" w:rsidRDefault="00765ED7" w:rsidP="00DD6BB9">
      <w:pPr>
        <w:spacing w:after="160" w:line="259" w:lineRule="auto"/>
        <w:jc w:val="both"/>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t>Avantaje:</w:t>
      </w:r>
    </w:p>
    <w:p w:rsidR="00765ED7" w:rsidRPr="00765ED7" w:rsidRDefault="008D78EE" w:rsidP="008D78EE">
      <w:pPr>
        <w:pStyle w:val="ListParagraph"/>
        <w:numPr>
          <w:ilvl w:val="0"/>
          <w:numId w:val="6"/>
        </w:numPr>
        <w:jc w:val="both"/>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t>Existența unor strategii de dezvoltare și a unor programe de finanțare la nivelul regiunilor de dezvoltare (ex. Programul Operațional Regional).</w:t>
      </w:r>
    </w:p>
    <w:p w:rsidR="00765ED7" w:rsidRDefault="00765ED7" w:rsidP="00765ED7">
      <w:pPr>
        <w:rPr>
          <w:rFonts w:ascii="Trebuchet MS" w:hAnsi="Trebuchet MS" w:cstheme="minorHAnsi"/>
          <w:sz w:val="22"/>
          <w:szCs w:val="22"/>
          <w:shd w:val="clear" w:color="auto" w:fill="FFFFFF"/>
        </w:rPr>
      </w:pPr>
    </w:p>
    <w:p w:rsidR="00765ED7" w:rsidRDefault="00765ED7" w:rsidP="00765ED7">
      <w:pPr>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lastRenderedPageBreak/>
        <w:t>Dezavantaje:</w:t>
      </w:r>
    </w:p>
    <w:p w:rsidR="00765ED7" w:rsidRPr="00765ED7" w:rsidRDefault="00765ED7" w:rsidP="00765ED7">
      <w:pPr>
        <w:pStyle w:val="ListParagraph"/>
        <w:numPr>
          <w:ilvl w:val="0"/>
          <w:numId w:val="6"/>
        </w:numPr>
        <w:spacing w:after="160" w:line="259" w:lineRule="auto"/>
        <w:jc w:val="both"/>
        <w:rPr>
          <w:rFonts w:ascii="Trebuchet MS" w:hAnsi="Trebuchet MS"/>
          <w:sz w:val="22"/>
          <w:szCs w:val="22"/>
          <w:lang w:val="ro-RO"/>
        </w:rPr>
      </w:pPr>
      <w:r w:rsidRPr="00765ED7">
        <w:rPr>
          <w:rFonts w:ascii="Trebuchet MS" w:hAnsi="Trebuchet MS"/>
          <w:sz w:val="22"/>
          <w:szCs w:val="22"/>
          <w:lang w:val="ro-RO"/>
        </w:rPr>
        <w:t>Anumite diferențe culturale, anumite regiuni fiind create forțat (ex. Regiune Sud-Est, care include două județe din Dobrogea, două din Muntenia și două din Moldova)</w:t>
      </w:r>
      <w:r>
        <w:rPr>
          <w:rFonts w:ascii="Trebuchet MS" w:hAnsi="Trebuchet MS"/>
          <w:sz w:val="22"/>
          <w:szCs w:val="22"/>
          <w:lang w:val="ro-RO"/>
        </w:rPr>
        <w:t>.</w:t>
      </w:r>
    </w:p>
    <w:p w:rsidR="00420CEF" w:rsidRPr="008D78EE" w:rsidRDefault="008D78EE" w:rsidP="000E6009">
      <w:pPr>
        <w:spacing w:after="160" w:line="259" w:lineRule="auto"/>
        <w:jc w:val="both"/>
        <w:rPr>
          <w:rFonts w:ascii="Trebuchet MS" w:hAnsi="Trebuchet MS"/>
          <w:sz w:val="22"/>
          <w:szCs w:val="22"/>
          <w:lang w:val="ro-RO"/>
        </w:rPr>
      </w:pPr>
      <w:r w:rsidRPr="008D78EE">
        <w:rPr>
          <w:rFonts w:ascii="Trebuchet MS" w:hAnsi="Trebuchet MS"/>
          <w:sz w:val="22"/>
          <w:szCs w:val="22"/>
          <w:lang w:val="ro-RO"/>
        </w:rPr>
        <w:t>Î</w:t>
      </w:r>
      <w:r w:rsidR="00765ED7" w:rsidRPr="008D78EE">
        <w:rPr>
          <w:rFonts w:ascii="Trebuchet MS" w:hAnsi="Trebuchet MS"/>
          <w:sz w:val="22"/>
          <w:szCs w:val="22"/>
          <w:lang w:val="ro-RO"/>
        </w:rPr>
        <w:t xml:space="preserve">n anumite cazuri se pot dezvolta destinații urmărind conturul regiunii de dezvoltare </w:t>
      </w:r>
      <w:r w:rsidRPr="008D78EE">
        <w:rPr>
          <w:rFonts w:ascii="Trebuchet MS" w:hAnsi="Trebuchet MS"/>
          <w:sz w:val="22"/>
          <w:szCs w:val="22"/>
          <w:lang w:val="ro-RO"/>
        </w:rPr>
        <w:t>(ex. București – Ilfov)</w:t>
      </w:r>
      <w:r w:rsidR="00E83CCB">
        <w:rPr>
          <w:rFonts w:ascii="Trebuchet MS" w:hAnsi="Trebuchet MS"/>
          <w:sz w:val="22"/>
          <w:szCs w:val="22"/>
          <w:lang w:val="ro-RO"/>
        </w:rPr>
        <w:t>.</w:t>
      </w:r>
    </w:p>
    <w:p w:rsidR="00765ED7" w:rsidRDefault="00765ED7" w:rsidP="000E6009">
      <w:pPr>
        <w:spacing w:after="160" w:line="259" w:lineRule="auto"/>
        <w:jc w:val="both"/>
        <w:rPr>
          <w:rFonts w:ascii="Trebuchet MS" w:hAnsi="Trebuchet MS"/>
          <w:b/>
          <w:sz w:val="22"/>
          <w:szCs w:val="22"/>
          <w:lang w:val="ro-RO"/>
        </w:rPr>
      </w:pPr>
    </w:p>
    <w:p w:rsidR="000E6009" w:rsidRPr="000E6009" w:rsidRDefault="007F417F" w:rsidP="000E6009">
      <w:pPr>
        <w:spacing w:after="160" w:line="259" w:lineRule="auto"/>
        <w:jc w:val="both"/>
        <w:rPr>
          <w:rFonts w:ascii="Trebuchet MS" w:hAnsi="Trebuchet MS"/>
          <w:b/>
          <w:sz w:val="22"/>
          <w:szCs w:val="22"/>
          <w:lang w:val="ro-RO"/>
        </w:rPr>
      </w:pPr>
      <w:r>
        <w:rPr>
          <w:rFonts w:ascii="Trebuchet MS" w:hAnsi="Trebuchet MS"/>
          <w:b/>
          <w:sz w:val="22"/>
          <w:szCs w:val="22"/>
          <w:lang w:val="ro-RO"/>
        </w:rPr>
        <w:t xml:space="preserve">C. </w:t>
      </w:r>
      <w:r w:rsidRPr="000E6009">
        <w:rPr>
          <w:rFonts w:ascii="Trebuchet MS" w:hAnsi="Trebuchet MS"/>
          <w:b/>
          <w:sz w:val="22"/>
          <w:szCs w:val="22"/>
          <w:lang w:val="ro-RO"/>
        </w:rPr>
        <w:t xml:space="preserve">ANALIZĂ PE REGIUNI </w:t>
      </w:r>
      <w:r w:rsidR="000E6009" w:rsidRPr="000E6009">
        <w:rPr>
          <w:rFonts w:ascii="Trebuchet MS" w:hAnsi="Trebuchet MS"/>
          <w:b/>
          <w:sz w:val="22"/>
          <w:szCs w:val="22"/>
          <w:lang w:val="ro-RO"/>
        </w:rPr>
        <w:t>ISTORICE</w:t>
      </w:r>
    </w:p>
    <w:p w:rsidR="007F417F" w:rsidRPr="000A028E" w:rsidRDefault="007F417F" w:rsidP="007F417F">
      <w:pPr>
        <w:spacing w:after="120"/>
        <w:jc w:val="both"/>
        <w:rPr>
          <w:rFonts w:ascii="Trebuchet MS" w:hAnsi="Trebuchet MS" w:cstheme="minorHAnsi"/>
          <w:sz w:val="22"/>
          <w:szCs w:val="22"/>
          <w:shd w:val="clear" w:color="auto" w:fill="FFFFFF"/>
        </w:rPr>
      </w:pPr>
      <w:r w:rsidRPr="007F417F">
        <w:rPr>
          <w:rFonts w:ascii="Trebuchet MS" w:hAnsi="Trebuchet MS" w:cstheme="minorHAnsi"/>
          <w:sz w:val="22"/>
          <w:szCs w:val="22"/>
          <w:shd w:val="clear" w:color="auto" w:fill="FFFFFF"/>
        </w:rPr>
        <w:t xml:space="preserve">S-a realizat o ordonare a </w:t>
      </w:r>
      <w:r>
        <w:rPr>
          <w:rFonts w:ascii="Trebuchet MS" w:hAnsi="Trebuchet MS" w:cstheme="minorHAnsi"/>
          <w:sz w:val="22"/>
          <w:szCs w:val="22"/>
          <w:shd w:val="clear" w:color="auto" w:fill="FFFFFF"/>
        </w:rPr>
        <w:t>regiunilor istorice</w:t>
      </w:r>
      <w:r w:rsidRPr="007F417F">
        <w:rPr>
          <w:rFonts w:ascii="Trebuchet MS" w:hAnsi="Trebuchet MS" w:cstheme="minorHAnsi"/>
          <w:sz w:val="22"/>
          <w:szCs w:val="22"/>
          <w:shd w:val="clear" w:color="auto" w:fill="FFFFFF"/>
        </w:rPr>
        <w:t xml:space="preserve"> în funcție valoarea indicatorului general, calculat</w:t>
      </w:r>
      <w:r w:rsidRPr="000A028E">
        <w:rPr>
          <w:rFonts w:ascii="Trebuchet MS" w:hAnsi="Trebuchet MS" w:cstheme="minorHAnsi"/>
          <w:sz w:val="22"/>
          <w:szCs w:val="22"/>
          <w:shd w:val="clear" w:color="auto" w:fill="FFFFFF"/>
        </w:rPr>
        <w:t xml:space="preserve"> făcând media aritmetică între punctajele obținute pentru </w:t>
      </w:r>
      <w:r>
        <w:rPr>
          <w:rFonts w:ascii="Trebuchet MS" w:hAnsi="Trebuchet MS" w:cstheme="minorHAnsi"/>
          <w:sz w:val="22"/>
          <w:szCs w:val="22"/>
          <w:shd w:val="clear" w:color="auto" w:fill="FFFFFF"/>
        </w:rPr>
        <w:t>județele componente</w:t>
      </w:r>
      <w:r w:rsidRPr="000A028E">
        <w:rPr>
          <w:rFonts w:ascii="Trebuchet MS" w:hAnsi="Trebuchet MS" w:cstheme="minorHAnsi"/>
          <w:sz w:val="22"/>
          <w:szCs w:val="22"/>
          <w:shd w:val="clear" w:color="auto" w:fill="FFFFFF"/>
        </w:rPr>
        <w:t>.</w:t>
      </w:r>
    </w:p>
    <w:p w:rsidR="000E6009" w:rsidRPr="000E6009" w:rsidRDefault="000E6009" w:rsidP="000E6009">
      <w:pPr>
        <w:spacing w:after="160" w:line="259" w:lineRule="auto"/>
        <w:jc w:val="both"/>
        <w:rPr>
          <w:rFonts w:ascii="Trebuchet MS" w:hAnsi="Trebuchet MS"/>
          <w:sz w:val="22"/>
          <w:szCs w:val="22"/>
          <w:lang w:val="ro-RO"/>
        </w:rPr>
      </w:pPr>
      <w:r w:rsidRPr="000E6009">
        <w:rPr>
          <w:rFonts w:ascii="Trebuchet MS" w:hAnsi="Trebuchet MS"/>
          <w:sz w:val="22"/>
          <w:szCs w:val="22"/>
          <w:lang w:val="ro-RO"/>
        </w:rPr>
        <w:t xml:space="preserve">Cele </w:t>
      </w:r>
      <w:r w:rsidR="007F417F">
        <w:rPr>
          <w:rFonts w:ascii="Trebuchet MS" w:hAnsi="Trebuchet MS"/>
          <w:b/>
          <w:sz w:val="22"/>
          <w:szCs w:val="22"/>
          <w:lang w:val="ro-RO"/>
        </w:rPr>
        <w:t>nouă</w:t>
      </w:r>
      <w:r w:rsidRPr="000E6009">
        <w:rPr>
          <w:rFonts w:ascii="Trebuchet MS" w:hAnsi="Trebuchet MS"/>
          <w:b/>
          <w:sz w:val="22"/>
          <w:szCs w:val="22"/>
          <w:lang w:val="ro-RO"/>
        </w:rPr>
        <w:t xml:space="preserve"> regiuni istorice din România</w:t>
      </w:r>
      <w:r w:rsidRPr="000E6009">
        <w:rPr>
          <w:rFonts w:ascii="Trebuchet MS" w:hAnsi="Trebuchet MS"/>
          <w:sz w:val="22"/>
          <w:szCs w:val="22"/>
          <w:lang w:val="ro-RO"/>
        </w:rPr>
        <w:t xml:space="preserve"> sunt: Moldova, Muntenia, </w:t>
      </w:r>
      <w:r w:rsidR="001741D4" w:rsidRPr="000E6009">
        <w:rPr>
          <w:rFonts w:ascii="Trebuchet MS" w:hAnsi="Trebuchet MS"/>
          <w:sz w:val="22"/>
          <w:szCs w:val="22"/>
          <w:lang w:val="ro-RO"/>
        </w:rPr>
        <w:t xml:space="preserve">Oltenia, </w:t>
      </w:r>
      <w:r w:rsidRPr="000E6009">
        <w:rPr>
          <w:rFonts w:ascii="Trebuchet MS" w:hAnsi="Trebuchet MS"/>
          <w:sz w:val="22"/>
          <w:szCs w:val="22"/>
          <w:lang w:val="ro-RO"/>
        </w:rPr>
        <w:t xml:space="preserve">Dobrogea, </w:t>
      </w:r>
      <w:r w:rsidR="001741D4" w:rsidRPr="000E6009">
        <w:rPr>
          <w:rFonts w:ascii="Trebuchet MS" w:hAnsi="Trebuchet MS"/>
          <w:sz w:val="22"/>
          <w:szCs w:val="22"/>
          <w:lang w:val="ro-RO"/>
        </w:rPr>
        <w:t>Transilvania</w:t>
      </w:r>
      <w:r w:rsidRPr="000E6009">
        <w:rPr>
          <w:rFonts w:ascii="Trebuchet MS" w:hAnsi="Trebuchet MS"/>
          <w:sz w:val="22"/>
          <w:szCs w:val="22"/>
          <w:lang w:val="ro-RO"/>
        </w:rPr>
        <w:t>, Crişana</w:t>
      </w:r>
      <w:r w:rsidR="001741D4">
        <w:rPr>
          <w:rFonts w:ascii="Trebuchet MS" w:hAnsi="Trebuchet MS"/>
          <w:sz w:val="22"/>
          <w:szCs w:val="22"/>
          <w:lang w:val="ro-RO"/>
        </w:rPr>
        <w:t xml:space="preserve">, </w:t>
      </w:r>
      <w:r w:rsidRPr="000E6009">
        <w:rPr>
          <w:rFonts w:ascii="Trebuchet MS" w:hAnsi="Trebuchet MS"/>
          <w:sz w:val="22"/>
          <w:szCs w:val="22"/>
          <w:lang w:val="ro-RO"/>
        </w:rPr>
        <w:t xml:space="preserve">Maramureş, </w:t>
      </w:r>
      <w:r w:rsidR="001741D4">
        <w:rPr>
          <w:rFonts w:ascii="Trebuchet MS" w:hAnsi="Trebuchet MS"/>
          <w:sz w:val="22"/>
          <w:szCs w:val="22"/>
          <w:lang w:val="ro-RO"/>
        </w:rPr>
        <w:t>Bucovina și Banat</w:t>
      </w:r>
      <w:r w:rsidRPr="000E6009">
        <w:rPr>
          <w:rFonts w:ascii="Trebuchet MS" w:hAnsi="Trebuchet MS"/>
          <w:sz w:val="22"/>
          <w:szCs w:val="22"/>
          <w:lang w:val="ro-RO"/>
        </w:rPr>
        <w:t>.</w:t>
      </w:r>
    </w:p>
    <w:p w:rsidR="000E6009" w:rsidRPr="001741D4" w:rsidRDefault="000E6009"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Moldova</w:t>
      </w:r>
      <w:r w:rsidRPr="001741D4">
        <w:rPr>
          <w:rFonts w:ascii="Trebuchet MS" w:hAnsi="Trebuchet MS"/>
          <w:sz w:val="22"/>
          <w:szCs w:val="22"/>
        </w:rPr>
        <w:t xml:space="preserve">: </w:t>
      </w:r>
      <w:r w:rsidRPr="001741D4">
        <w:rPr>
          <w:rFonts w:ascii="Trebuchet MS" w:hAnsi="Trebuchet MS"/>
          <w:sz w:val="22"/>
          <w:szCs w:val="22"/>
          <w:lang w:val="ro-RO"/>
        </w:rPr>
        <w:t>Bacău, Neamţ, Galaţi, Iaşi, Botoşani, Vaslui</w:t>
      </w:r>
      <w:r w:rsidR="001444D2" w:rsidRPr="001741D4">
        <w:rPr>
          <w:rFonts w:ascii="Trebuchet MS" w:hAnsi="Trebuchet MS"/>
          <w:sz w:val="22"/>
          <w:szCs w:val="22"/>
          <w:lang w:val="ro-RO"/>
        </w:rPr>
        <w:t>, Vrancea (parțial), Suceava (parțial)</w:t>
      </w:r>
      <w:r w:rsidR="001741D4" w:rsidRPr="001741D4">
        <w:rPr>
          <w:rFonts w:ascii="Trebuchet MS" w:hAnsi="Trebuchet MS"/>
          <w:sz w:val="22"/>
          <w:szCs w:val="22"/>
          <w:lang w:val="ro-RO"/>
        </w:rPr>
        <w:t>;</w:t>
      </w:r>
    </w:p>
    <w:p w:rsidR="000E6009" w:rsidRPr="001741D4" w:rsidRDefault="000E6009"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Muntenia: Argeş, Dâmboviţa, Prahova, Buzău, Brăila, Călăraşi, Giurgiu, Ialomiţa, Teleorman</w:t>
      </w:r>
      <w:r w:rsidR="001444D2" w:rsidRPr="001741D4">
        <w:rPr>
          <w:rFonts w:ascii="Trebuchet MS" w:hAnsi="Trebuchet MS"/>
          <w:sz w:val="22"/>
          <w:szCs w:val="22"/>
          <w:lang w:val="ro-RO"/>
        </w:rPr>
        <w:t>,</w:t>
      </w:r>
      <w:r w:rsidR="009C3C63" w:rsidRPr="001741D4">
        <w:rPr>
          <w:rFonts w:ascii="Trebuchet MS" w:hAnsi="Trebuchet MS"/>
          <w:sz w:val="22"/>
          <w:szCs w:val="22"/>
          <w:lang w:val="ro-RO"/>
        </w:rPr>
        <w:t xml:space="preserve"> București, Ilfov,</w:t>
      </w:r>
      <w:r w:rsidR="001444D2" w:rsidRPr="001741D4">
        <w:rPr>
          <w:rFonts w:ascii="Trebuchet MS" w:hAnsi="Trebuchet MS"/>
          <w:sz w:val="22"/>
          <w:szCs w:val="22"/>
          <w:lang w:val="ro-RO"/>
        </w:rPr>
        <w:t xml:space="preserve"> Vrancea (parțial), Olt (parțial), Vâlcea (parțial)</w:t>
      </w:r>
      <w:r w:rsidR="001741D4" w:rsidRPr="001741D4">
        <w:rPr>
          <w:rFonts w:ascii="Trebuchet MS" w:hAnsi="Trebuchet MS"/>
          <w:sz w:val="22"/>
          <w:szCs w:val="22"/>
          <w:lang w:val="ro-RO"/>
        </w:rPr>
        <w:t>;</w:t>
      </w:r>
    </w:p>
    <w:p w:rsidR="000E6009" w:rsidRPr="001741D4" w:rsidRDefault="000E6009"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 xml:space="preserve">Oltenia: Dolj, Mehedinţi, Gorj, </w:t>
      </w:r>
      <w:r w:rsidR="001444D2" w:rsidRPr="001741D4">
        <w:rPr>
          <w:rFonts w:ascii="Trebuchet MS" w:hAnsi="Trebuchet MS"/>
          <w:sz w:val="22"/>
          <w:szCs w:val="22"/>
          <w:lang w:val="ro-RO"/>
        </w:rPr>
        <w:t>Olt (parțial), Vâlcea (parțial)</w:t>
      </w:r>
      <w:r w:rsidR="001741D4" w:rsidRPr="001741D4">
        <w:rPr>
          <w:rFonts w:ascii="Trebuchet MS" w:hAnsi="Trebuchet MS"/>
          <w:sz w:val="22"/>
          <w:szCs w:val="22"/>
          <w:lang w:val="ro-RO"/>
        </w:rPr>
        <w:t>;</w:t>
      </w:r>
    </w:p>
    <w:p w:rsidR="000E6009" w:rsidRPr="001741D4" w:rsidRDefault="000E6009"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Dobrogea: Constanţa, Tulcea</w:t>
      </w:r>
      <w:r w:rsidR="001741D4" w:rsidRPr="001741D4">
        <w:rPr>
          <w:rFonts w:ascii="Trebuchet MS" w:hAnsi="Trebuchet MS"/>
          <w:sz w:val="22"/>
          <w:szCs w:val="22"/>
          <w:lang w:val="ro-RO"/>
        </w:rPr>
        <w:t>;</w:t>
      </w:r>
    </w:p>
    <w:p w:rsidR="000E6009" w:rsidRPr="001741D4" w:rsidRDefault="000E6009"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Transilvania: Alba, Hunedoara</w:t>
      </w:r>
      <w:r w:rsidR="0067725C" w:rsidRPr="001741D4">
        <w:rPr>
          <w:rFonts w:ascii="Trebuchet MS" w:hAnsi="Trebuchet MS"/>
          <w:sz w:val="22"/>
          <w:szCs w:val="22"/>
          <w:lang w:val="ro-RO"/>
        </w:rPr>
        <w:t xml:space="preserve"> (parțial)</w:t>
      </w:r>
      <w:r w:rsidRPr="001741D4">
        <w:rPr>
          <w:rFonts w:ascii="Trebuchet MS" w:hAnsi="Trebuchet MS"/>
          <w:sz w:val="22"/>
          <w:szCs w:val="22"/>
          <w:lang w:val="ro-RO"/>
        </w:rPr>
        <w:t>, Braşov, Sibiu, Cluj, Mureş, Covasna, Harghita, Bistriţa-Năsăud, Sălaj</w:t>
      </w:r>
      <w:r w:rsidR="0067725C" w:rsidRPr="001741D4">
        <w:rPr>
          <w:rFonts w:ascii="Trebuchet MS" w:hAnsi="Trebuchet MS"/>
          <w:sz w:val="22"/>
          <w:szCs w:val="22"/>
          <w:lang w:val="ro-RO"/>
        </w:rPr>
        <w:t xml:space="preserve"> (parțial), Maramureș (parțial)</w:t>
      </w:r>
      <w:r w:rsidR="001741D4" w:rsidRPr="001741D4">
        <w:rPr>
          <w:rFonts w:ascii="Trebuchet MS" w:hAnsi="Trebuchet MS"/>
          <w:sz w:val="22"/>
          <w:szCs w:val="22"/>
          <w:lang w:val="ro-RO"/>
        </w:rPr>
        <w:t>;</w:t>
      </w:r>
    </w:p>
    <w:p w:rsidR="000E6009" w:rsidRPr="001741D4" w:rsidRDefault="000E6009"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 xml:space="preserve">Crişana: </w:t>
      </w:r>
      <w:r w:rsidR="0067725C" w:rsidRPr="001741D4">
        <w:rPr>
          <w:rFonts w:ascii="Trebuchet MS" w:hAnsi="Trebuchet MS"/>
          <w:sz w:val="22"/>
          <w:szCs w:val="22"/>
          <w:lang w:val="ro-RO"/>
        </w:rPr>
        <w:t xml:space="preserve">Bihor, Arad (parțial), </w:t>
      </w:r>
      <w:r w:rsidRPr="001741D4">
        <w:rPr>
          <w:rFonts w:ascii="Trebuchet MS" w:hAnsi="Trebuchet MS"/>
          <w:sz w:val="22"/>
          <w:szCs w:val="22"/>
          <w:lang w:val="ro-RO"/>
        </w:rPr>
        <w:t>Satu Mare</w:t>
      </w:r>
      <w:r w:rsidR="0067725C" w:rsidRPr="001741D4">
        <w:rPr>
          <w:rFonts w:ascii="Trebuchet MS" w:hAnsi="Trebuchet MS"/>
          <w:sz w:val="22"/>
          <w:szCs w:val="22"/>
          <w:lang w:val="ro-RO"/>
        </w:rPr>
        <w:t xml:space="preserve"> (parțial)</w:t>
      </w:r>
      <w:r w:rsidRPr="001741D4">
        <w:rPr>
          <w:rFonts w:ascii="Trebuchet MS" w:hAnsi="Trebuchet MS"/>
          <w:sz w:val="22"/>
          <w:szCs w:val="22"/>
          <w:lang w:val="ro-RO"/>
        </w:rPr>
        <w:t xml:space="preserve">, </w:t>
      </w:r>
      <w:r w:rsidR="0067725C" w:rsidRPr="001741D4">
        <w:rPr>
          <w:rFonts w:ascii="Trebuchet MS" w:hAnsi="Trebuchet MS"/>
          <w:sz w:val="22"/>
          <w:szCs w:val="22"/>
          <w:lang w:val="ro-RO"/>
        </w:rPr>
        <w:t>Sălaj (parțial), Hunedoara (parțial)</w:t>
      </w:r>
      <w:r w:rsidR="001741D4" w:rsidRPr="001741D4">
        <w:rPr>
          <w:rFonts w:ascii="Trebuchet MS" w:hAnsi="Trebuchet MS"/>
          <w:sz w:val="22"/>
          <w:szCs w:val="22"/>
          <w:lang w:val="ro-RO"/>
        </w:rPr>
        <w:t>;</w:t>
      </w:r>
    </w:p>
    <w:p w:rsidR="00431362" w:rsidRPr="001741D4" w:rsidRDefault="00431362"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 xml:space="preserve">Maramureș: </w:t>
      </w:r>
      <w:r w:rsidR="0067725C" w:rsidRPr="001741D4">
        <w:rPr>
          <w:rFonts w:ascii="Trebuchet MS" w:hAnsi="Trebuchet MS"/>
          <w:sz w:val="22"/>
          <w:szCs w:val="22"/>
          <w:lang w:val="ro-RO"/>
        </w:rPr>
        <w:t>Maramureș (parțial), Satu Mare (parțial)</w:t>
      </w:r>
      <w:r w:rsidR="001741D4" w:rsidRPr="001741D4">
        <w:rPr>
          <w:rFonts w:ascii="Trebuchet MS" w:hAnsi="Trebuchet MS"/>
          <w:sz w:val="22"/>
          <w:szCs w:val="22"/>
          <w:lang w:val="ro-RO"/>
        </w:rPr>
        <w:t>;</w:t>
      </w:r>
    </w:p>
    <w:p w:rsidR="00431362" w:rsidRPr="001741D4" w:rsidRDefault="00431362"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Bucovina:</w:t>
      </w:r>
      <w:r w:rsidR="00211CF0" w:rsidRPr="001741D4">
        <w:rPr>
          <w:rFonts w:ascii="Trebuchet MS" w:hAnsi="Trebuchet MS"/>
          <w:sz w:val="22"/>
          <w:szCs w:val="22"/>
          <w:lang w:val="ro-RO"/>
        </w:rPr>
        <w:t xml:space="preserve"> Suceava (parțial)</w:t>
      </w:r>
      <w:r w:rsidR="001741D4" w:rsidRPr="001741D4">
        <w:rPr>
          <w:rFonts w:ascii="Trebuchet MS" w:hAnsi="Trebuchet MS"/>
          <w:sz w:val="22"/>
          <w:szCs w:val="22"/>
          <w:lang w:val="ro-RO"/>
        </w:rPr>
        <w:t>;</w:t>
      </w:r>
    </w:p>
    <w:p w:rsidR="000E6009" w:rsidRPr="000E6009" w:rsidRDefault="000E6009" w:rsidP="00F02958">
      <w:pPr>
        <w:spacing w:line="259" w:lineRule="auto"/>
        <w:jc w:val="both"/>
        <w:rPr>
          <w:rFonts w:ascii="Trebuchet MS" w:hAnsi="Trebuchet MS"/>
          <w:sz w:val="22"/>
          <w:szCs w:val="22"/>
          <w:lang w:val="ro-RO"/>
        </w:rPr>
      </w:pPr>
      <w:r w:rsidRPr="001741D4">
        <w:rPr>
          <w:rFonts w:ascii="Trebuchet MS" w:hAnsi="Trebuchet MS"/>
          <w:sz w:val="22"/>
          <w:szCs w:val="22"/>
          <w:lang w:val="ro-RO"/>
        </w:rPr>
        <w:t>Banat: Caraş-Severin, Timiş</w:t>
      </w:r>
      <w:r w:rsidR="0067725C" w:rsidRPr="001741D4">
        <w:rPr>
          <w:rFonts w:ascii="Trebuchet MS" w:hAnsi="Trebuchet MS"/>
          <w:sz w:val="22"/>
          <w:szCs w:val="22"/>
          <w:lang w:val="ro-RO"/>
        </w:rPr>
        <w:t>, Arad (parțial), Mehedinți (parțial)</w:t>
      </w:r>
      <w:r w:rsidR="001741D4" w:rsidRPr="001741D4">
        <w:rPr>
          <w:rFonts w:ascii="Trebuchet MS" w:hAnsi="Trebuchet MS"/>
          <w:sz w:val="22"/>
          <w:szCs w:val="22"/>
          <w:lang w:val="ro-RO"/>
        </w:rPr>
        <w:t>.</w:t>
      </w:r>
    </w:p>
    <w:p w:rsidR="000E6009" w:rsidRDefault="000E6009" w:rsidP="002F4A98">
      <w:pPr>
        <w:rPr>
          <w:rFonts w:ascii="Trebuchet MS" w:hAnsi="Trebuchet MS" w:cstheme="minorHAnsi"/>
          <w:sz w:val="22"/>
          <w:szCs w:val="22"/>
          <w:shd w:val="clear" w:color="auto" w:fill="FFFFFF"/>
        </w:rPr>
      </w:pPr>
    </w:p>
    <w:p w:rsidR="00431362" w:rsidRDefault="00431362" w:rsidP="002F4A98">
      <w:pPr>
        <w:rPr>
          <w:rFonts w:ascii="Trebuchet MS" w:hAnsi="Trebuchet MS" w:cstheme="minorHAnsi"/>
          <w:sz w:val="22"/>
          <w:szCs w:val="22"/>
          <w:shd w:val="clear" w:color="auto" w:fill="FFFFFF"/>
        </w:rPr>
      </w:pPr>
      <w:r w:rsidRPr="00431362">
        <w:rPr>
          <w:rFonts w:ascii="Trebuchet MS" w:hAnsi="Trebuchet MS" w:cstheme="minorHAnsi"/>
          <w:noProof/>
          <w:sz w:val="22"/>
          <w:szCs w:val="22"/>
          <w:shd w:val="clear" w:color="auto" w:fill="FFFFFF"/>
        </w:rPr>
        <w:drawing>
          <wp:inline distT="0" distB="0" distL="0" distR="0">
            <wp:extent cx="5941695" cy="4188895"/>
            <wp:effectExtent l="0" t="0" r="1905" b="2540"/>
            <wp:docPr id="1" name="Picture 1" descr="C:\Users\MT_001\Desktop\regiunile-istorice-ale-romc3a2n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_001\Desktop\regiunile-istorice-ale-romc3a2niei.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1695" cy="4188895"/>
                    </a:xfrm>
                    <a:prstGeom prst="rect">
                      <a:avLst/>
                    </a:prstGeom>
                    <a:noFill/>
                    <a:ln>
                      <a:noFill/>
                    </a:ln>
                  </pic:spPr>
                </pic:pic>
              </a:graphicData>
            </a:graphic>
          </wp:inline>
        </w:drawing>
      </w:r>
    </w:p>
    <w:p w:rsidR="00431362" w:rsidRDefault="00431362" w:rsidP="002F4A98">
      <w:pPr>
        <w:rPr>
          <w:rFonts w:ascii="Trebuchet MS" w:hAnsi="Trebuchet MS" w:cstheme="minorHAnsi"/>
          <w:sz w:val="22"/>
          <w:szCs w:val="22"/>
          <w:shd w:val="clear" w:color="auto" w:fill="FFFFFF"/>
        </w:rPr>
      </w:pPr>
    </w:p>
    <w:p w:rsidR="00431362" w:rsidRDefault="00431362" w:rsidP="002F4A98">
      <w:pPr>
        <w:rPr>
          <w:rFonts w:ascii="Trebuchet MS" w:hAnsi="Trebuchet MS" w:cstheme="minorHAnsi"/>
          <w:sz w:val="22"/>
          <w:szCs w:val="22"/>
          <w:shd w:val="clear" w:color="auto" w:fill="FFFFFF"/>
        </w:rPr>
      </w:pPr>
    </w:p>
    <w:p w:rsidR="00AD0EAB" w:rsidRDefault="00AD0EAB" w:rsidP="002F4A98">
      <w:pPr>
        <w:rPr>
          <w:rFonts w:ascii="Trebuchet MS" w:hAnsi="Trebuchet MS" w:cstheme="minorHAnsi"/>
          <w:sz w:val="22"/>
          <w:szCs w:val="22"/>
          <w:shd w:val="clear" w:color="auto" w:fill="FFFFFF"/>
        </w:rPr>
      </w:pPr>
    </w:p>
    <w:tbl>
      <w:tblPr>
        <w:tblW w:w="9745" w:type="dxa"/>
        <w:tblInd w:w="-5" w:type="dxa"/>
        <w:tblLook w:val="04A0" w:firstRow="1" w:lastRow="0" w:firstColumn="1" w:lastColumn="0" w:noHBand="0" w:noVBand="1"/>
      </w:tblPr>
      <w:tblGrid>
        <w:gridCol w:w="538"/>
        <w:gridCol w:w="549"/>
        <w:gridCol w:w="3449"/>
        <w:gridCol w:w="941"/>
        <w:gridCol w:w="941"/>
        <w:gridCol w:w="1000"/>
        <w:gridCol w:w="1000"/>
        <w:gridCol w:w="1327"/>
      </w:tblGrid>
      <w:tr w:rsidR="00D65103" w:rsidRPr="00F03AB2" w:rsidTr="00D65103">
        <w:trPr>
          <w:trHeight w:val="300"/>
        </w:trPr>
        <w:tc>
          <w:tcPr>
            <w:tcW w:w="108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lastRenderedPageBreak/>
              <w:t>Rang</w:t>
            </w:r>
          </w:p>
        </w:tc>
        <w:tc>
          <w:tcPr>
            <w:tcW w:w="3449"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t>REGIUNE / JUDEȚ</w:t>
            </w:r>
            <w:r w:rsidR="00DD527A">
              <w:rPr>
                <w:rStyle w:val="FootnoteReference"/>
                <w:rFonts w:ascii="Trebuchet MS" w:hAnsi="Trebuchet MS" w:cs="Calibri"/>
                <w:b/>
                <w:bCs/>
                <w:color w:val="000000"/>
                <w:sz w:val="20"/>
                <w:szCs w:val="20"/>
              </w:rPr>
              <w:footnoteReference w:id="3"/>
            </w:r>
          </w:p>
        </w:tc>
        <w:tc>
          <w:tcPr>
            <w:tcW w:w="941"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t>Criteriu I</w:t>
            </w:r>
          </w:p>
        </w:tc>
        <w:tc>
          <w:tcPr>
            <w:tcW w:w="941"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t>Criteriu II</w:t>
            </w:r>
          </w:p>
        </w:tc>
        <w:tc>
          <w:tcPr>
            <w:tcW w:w="1000"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t>Criteriul III</w:t>
            </w:r>
          </w:p>
        </w:tc>
        <w:tc>
          <w:tcPr>
            <w:tcW w:w="1000"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t>Criteriul IV</w:t>
            </w:r>
          </w:p>
        </w:tc>
        <w:tc>
          <w:tcPr>
            <w:tcW w:w="1327" w:type="dxa"/>
            <w:vMerge w:val="restart"/>
            <w:tcBorders>
              <w:top w:val="single" w:sz="4" w:space="0" w:color="auto"/>
              <w:left w:val="nil"/>
              <w:right w:val="single" w:sz="4" w:space="0" w:color="auto"/>
            </w:tcBorders>
            <w:shd w:val="clear" w:color="auto" w:fill="BFBFBF" w:themeFill="background1" w:themeFillShade="BF"/>
            <w:noWrap/>
            <w:vAlign w:val="center"/>
            <w:hideMark/>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t>TOTAL GENERAL</w:t>
            </w:r>
          </w:p>
        </w:tc>
      </w:tr>
      <w:tr w:rsidR="00D65103" w:rsidRPr="00F03AB2" w:rsidTr="00D65103">
        <w:trPr>
          <w:trHeight w:val="154"/>
        </w:trPr>
        <w:tc>
          <w:tcPr>
            <w:tcW w:w="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t>R</w:t>
            </w:r>
          </w:p>
        </w:tc>
        <w:tc>
          <w:tcPr>
            <w:tcW w:w="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65103" w:rsidRPr="00F03AB2" w:rsidRDefault="00D65103" w:rsidP="00D65103">
            <w:pPr>
              <w:jc w:val="center"/>
              <w:rPr>
                <w:rFonts w:ascii="Trebuchet MS" w:hAnsi="Trebuchet MS" w:cs="Calibri"/>
                <w:b/>
                <w:bCs/>
                <w:color w:val="000000"/>
                <w:sz w:val="20"/>
                <w:szCs w:val="20"/>
              </w:rPr>
            </w:pPr>
            <w:r w:rsidRPr="00F03AB2">
              <w:rPr>
                <w:rFonts w:ascii="Trebuchet MS" w:hAnsi="Trebuchet MS" w:cs="Calibri"/>
                <w:b/>
                <w:bCs/>
                <w:color w:val="000000"/>
                <w:sz w:val="20"/>
                <w:szCs w:val="20"/>
              </w:rPr>
              <w:t>J</w:t>
            </w:r>
          </w:p>
        </w:tc>
        <w:tc>
          <w:tcPr>
            <w:tcW w:w="344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65103" w:rsidRPr="00F03AB2" w:rsidRDefault="00D65103" w:rsidP="00D65103">
            <w:pPr>
              <w:jc w:val="center"/>
              <w:rPr>
                <w:rFonts w:ascii="Trebuchet MS" w:hAnsi="Trebuchet MS" w:cs="Calibri"/>
                <w:b/>
                <w:bCs/>
                <w:color w:val="000000"/>
                <w:sz w:val="20"/>
                <w:szCs w:val="20"/>
              </w:rPr>
            </w:pPr>
          </w:p>
        </w:tc>
        <w:tc>
          <w:tcPr>
            <w:tcW w:w="941" w:type="dxa"/>
            <w:vMerge/>
            <w:tcBorders>
              <w:left w:val="nil"/>
              <w:bottom w:val="single" w:sz="4" w:space="0" w:color="auto"/>
              <w:right w:val="single" w:sz="4" w:space="0" w:color="auto"/>
            </w:tcBorders>
            <w:shd w:val="clear" w:color="auto" w:fill="BFBFBF" w:themeFill="background1" w:themeFillShade="BF"/>
            <w:noWrap/>
            <w:vAlign w:val="center"/>
          </w:tcPr>
          <w:p w:rsidR="00D65103" w:rsidRPr="00F03AB2" w:rsidRDefault="00D65103" w:rsidP="00D65103">
            <w:pPr>
              <w:jc w:val="right"/>
              <w:rPr>
                <w:rFonts w:ascii="Trebuchet MS" w:hAnsi="Trebuchet MS" w:cs="Calibri"/>
                <w:b/>
                <w:bCs/>
                <w:color w:val="000000"/>
                <w:sz w:val="20"/>
                <w:szCs w:val="20"/>
              </w:rPr>
            </w:pPr>
          </w:p>
        </w:tc>
        <w:tc>
          <w:tcPr>
            <w:tcW w:w="941" w:type="dxa"/>
            <w:vMerge/>
            <w:tcBorders>
              <w:left w:val="nil"/>
              <w:bottom w:val="single" w:sz="4" w:space="0" w:color="auto"/>
              <w:right w:val="single" w:sz="4" w:space="0" w:color="auto"/>
            </w:tcBorders>
            <w:shd w:val="clear" w:color="auto" w:fill="BFBFBF" w:themeFill="background1" w:themeFillShade="BF"/>
            <w:noWrap/>
            <w:vAlign w:val="center"/>
          </w:tcPr>
          <w:p w:rsidR="00D65103" w:rsidRPr="00F03AB2" w:rsidRDefault="00D65103" w:rsidP="00D65103">
            <w:pPr>
              <w:jc w:val="right"/>
              <w:rPr>
                <w:rFonts w:ascii="Trebuchet MS" w:hAnsi="Trebuchet MS" w:cs="Calibri"/>
                <w:b/>
                <w:bCs/>
                <w:color w:val="000000"/>
                <w:sz w:val="20"/>
                <w:szCs w:val="20"/>
              </w:rPr>
            </w:pPr>
          </w:p>
        </w:tc>
        <w:tc>
          <w:tcPr>
            <w:tcW w:w="1000" w:type="dxa"/>
            <w:vMerge/>
            <w:tcBorders>
              <w:left w:val="nil"/>
              <w:bottom w:val="single" w:sz="4" w:space="0" w:color="auto"/>
              <w:right w:val="single" w:sz="4" w:space="0" w:color="auto"/>
            </w:tcBorders>
            <w:shd w:val="clear" w:color="auto" w:fill="BFBFBF" w:themeFill="background1" w:themeFillShade="BF"/>
            <w:noWrap/>
            <w:vAlign w:val="center"/>
          </w:tcPr>
          <w:p w:rsidR="00D65103" w:rsidRPr="00F03AB2" w:rsidRDefault="00D65103" w:rsidP="00D65103">
            <w:pPr>
              <w:jc w:val="right"/>
              <w:rPr>
                <w:rFonts w:ascii="Trebuchet MS" w:hAnsi="Trebuchet MS" w:cs="Calibri"/>
                <w:b/>
                <w:bCs/>
                <w:color w:val="000000"/>
                <w:sz w:val="20"/>
                <w:szCs w:val="20"/>
              </w:rPr>
            </w:pPr>
          </w:p>
        </w:tc>
        <w:tc>
          <w:tcPr>
            <w:tcW w:w="1000" w:type="dxa"/>
            <w:vMerge/>
            <w:tcBorders>
              <w:left w:val="nil"/>
              <w:bottom w:val="single" w:sz="4" w:space="0" w:color="auto"/>
              <w:right w:val="single" w:sz="4" w:space="0" w:color="auto"/>
            </w:tcBorders>
            <w:shd w:val="clear" w:color="auto" w:fill="BFBFBF" w:themeFill="background1" w:themeFillShade="BF"/>
            <w:noWrap/>
            <w:vAlign w:val="center"/>
          </w:tcPr>
          <w:p w:rsidR="00D65103" w:rsidRPr="00F03AB2" w:rsidRDefault="00D65103" w:rsidP="00D65103">
            <w:pPr>
              <w:jc w:val="right"/>
              <w:rPr>
                <w:rFonts w:ascii="Trebuchet MS" w:hAnsi="Trebuchet MS" w:cs="Calibri"/>
                <w:b/>
                <w:bCs/>
                <w:color w:val="000000"/>
                <w:sz w:val="20"/>
                <w:szCs w:val="20"/>
              </w:rPr>
            </w:pPr>
          </w:p>
        </w:tc>
        <w:tc>
          <w:tcPr>
            <w:tcW w:w="1327" w:type="dxa"/>
            <w:vMerge/>
            <w:tcBorders>
              <w:left w:val="nil"/>
              <w:bottom w:val="single" w:sz="4" w:space="0" w:color="auto"/>
              <w:right w:val="single" w:sz="4" w:space="0" w:color="auto"/>
            </w:tcBorders>
            <w:shd w:val="clear" w:color="auto" w:fill="BFBFBF" w:themeFill="background1" w:themeFillShade="BF"/>
            <w:noWrap/>
            <w:vAlign w:val="center"/>
          </w:tcPr>
          <w:p w:rsidR="00D65103" w:rsidRPr="00F03AB2" w:rsidRDefault="00D65103" w:rsidP="00D65103">
            <w:pPr>
              <w:jc w:val="right"/>
              <w:rPr>
                <w:rFonts w:ascii="Trebuchet MS" w:hAnsi="Trebuchet MS" w:cs="Calibri"/>
                <w:b/>
                <w:bCs/>
                <w:color w:val="000000"/>
                <w:sz w:val="20"/>
                <w:szCs w:val="20"/>
              </w:rPr>
            </w:pPr>
          </w:p>
        </w:tc>
      </w:tr>
      <w:tr w:rsidR="00C37F97" w:rsidRPr="00F03AB2" w:rsidTr="00316422">
        <w:trPr>
          <w:trHeight w:val="154"/>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9C3C63" w:rsidRDefault="00C37F97" w:rsidP="00C37F97">
            <w:pPr>
              <w:jc w:val="center"/>
              <w:rPr>
                <w:rFonts w:ascii="Trebuchet MS" w:hAnsi="Trebuchet MS" w:cs="Calibri"/>
                <w:b/>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9C3C63" w:rsidRDefault="00C37F97" w:rsidP="00C37F97">
            <w:pPr>
              <w:jc w:val="center"/>
              <w:rPr>
                <w:rFonts w:ascii="Trebuchet MS" w:hAnsi="Trebuchet MS" w:cs="Calibri"/>
                <w:b/>
                <w:color w:val="000000"/>
                <w:sz w:val="20"/>
                <w:szCs w:val="20"/>
              </w:rPr>
            </w:pPr>
          </w:p>
        </w:tc>
        <w:tc>
          <w:tcPr>
            <w:tcW w:w="3449" w:type="dxa"/>
            <w:tcBorders>
              <w:left w:val="single" w:sz="4" w:space="0" w:color="auto"/>
              <w:bottom w:val="single" w:sz="4" w:space="0" w:color="auto"/>
              <w:right w:val="single" w:sz="4" w:space="0" w:color="auto"/>
            </w:tcBorders>
            <w:shd w:val="clear" w:color="auto" w:fill="F2F2F2" w:themeFill="background1" w:themeFillShade="F2"/>
            <w:vAlign w:val="center"/>
          </w:tcPr>
          <w:p w:rsidR="00C37F97" w:rsidRDefault="00C37F97" w:rsidP="00C37F97">
            <w:pPr>
              <w:rPr>
                <w:rFonts w:ascii="Trebuchet MS" w:hAnsi="Trebuchet MS" w:cs="Calibri"/>
                <w:b/>
                <w:bCs/>
                <w:color w:val="000000"/>
                <w:sz w:val="20"/>
                <w:szCs w:val="20"/>
              </w:rPr>
            </w:pPr>
            <w:r>
              <w:rPr>
                <w:rFonts w:ascii="Trebuchet MS" w:hAnsi="Trebuchet MS" w:cs="Calibri"/>
                <w:b/>
                <w:bCs/>
                <w:color w:val="000000"/>
                <w:sz w:val="20"/>
                <w:szCs w:val="20"/>
              </w:rPr>
              <w:t>BUCOVINA</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31.60</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24.67</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16.71</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34.50</w:t>
            </w:r>
          </w:p>
        </w:tc>
        <w:tc>
          <w:tcPr>
            <w:tcW w:w="1327"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26.87</w:t>
            </w:r>
          </w:p>
        </w:tc>
      </w:tr>
      <w:tr w:rsidR="00C37F97" w:rsidRPr="00F03AB2" w:rsidTr="00316422">
        <w:trPr>
          <w:trHeight w:val="154"/>
        </w:trPr>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w:t>
            </w:r>
          </w:p>
        </w:tc>
        <w:tc>
          <w:tcPr>
            <w:tcW w:w="3449" w:type="dxa"/>
            <w:tcBorders>
              <w:left w:val="single" w:sz="4" w:space="0" w:color="auto"/>
              <w:bottom w:val="single" w:sz="4" w:space="0" w:color="auto"/>
              <w:right w:val="single" w:sz="4" w:space="0" w:color="auto"/>
            </w:tcBorders>
            <w:shd w:val="clear" w:color="auto" w:fill="FFFFFF" w:themeFill="background1"/>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Suceava</w:t>
            </w:r>
          </w:p>
        </w:tc>
        <w:tc>
          <w:tcPr>
            <w:tcW w:w="941"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31.60</w:t>
            </w:r>
          </w:p>
        </w:tc>
        <w:tc>
          <w:tcPr>
            <w:tcW w:w="941"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24.67</w:t>
            </w:r>
          </w:p>
        </w:tc>
        <w:tc>
          <w:tcPr>
            <w:tcW w:w="1000"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16.71</w:t>
            </w:r>
          </w:p>
        </w:tc>
        <w:tc>
          <w:tcPr>
            <w:tcW w:w="1000"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34.50</w:t>
            </w:r>
          </w:p>
        </w:tc>
        <w:tc>
          <w:tcPr>
            <w:tcW w:w="1327"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26.87</w:t>
            </w:r>
          </w:p>
        </w:tc>
      </w:tr>
      <w:tr w:rsidR="00C37F97" w:rsidRPr="00F03AB2" w:rsidTr="00316422">
        <w:trPr>
          <w:trHeight w:val="154"/>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b/>
                <w:bCs/>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b/>
                <w:bCs/>
                <w:color w:val="000000"/>
                <w:sz w:val="20"/>
                <w:szCs w:val="20"/>
              </w:rPr>
            </w:pPr>
          </w:p>
        </w:tc>
        <w:tc>
          <w:tcPr>
            <w:tcW w:w="3449" w:type="dxa"/>
            <w:tcBorders>
              <w:left w:val="single" w:sz="4" w:space="0" w:color="auto"/>
              <w:bottom w:val="single" w:sz="4" w:space="0" w:color="auto"/>
              <w:right w:val="single" w:sz="4" w:space="0" w:color="auto"/>
            </w:tcBorders>
            <w:shd w:val="clear" w:color="auto" w:fill="F2F2F2" w:themeFill="background1" w:themeFillShade="F2"/>
            <w:vAlign w:val="center"/>
          </w:tcPr>
          <w:p w:rsidR="00C37F97" w:rsidRDefault="00C37F97" w:rsidP="00C37F97">
            <w:pPr>
              <w:rPr>
                <w:rFonts w:ascii="Trebuchet MS" w:hAnsi="Trebuchet MS" w:cs="Calibri"/>
                <w:b/>
                <w:bCs/>
                <w:color w:val="000000"/>
                <w:sz w:val="20"/>
                <w:szCs w:val="20"/>
              </w:rPr>
            </w:pPr>
            <w:r>
              <w:rPr>
                <w:rFonts w:ascii="Trebuchet MS" w:hAnsi="Trebuchet MS" w:cs="Calibri"/>
                <w:b/>
                <w:bCs/>
                <w:color w:val="000000"/>
                <w:sz w:val="20"/>
                <w:szCs w:val="20"/>
              </w:rPr>
              <w:t>DOBROGEA</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31.60</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21.56</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17.57</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34.25</w:t>
            </w:r>
          </w:p>
        </w:tc>
        <w:tc>
          <w:tcPr>
            <w:tcW w:w="1327"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26.24</w:t>
            </w:r>
          </w:p>
        </w:tc>
      </w:tr>
      <w:tr w:rsidR="00C37F97" w:rsidRPr="00F03AB2" w:rsidTr="00947146">
        <w:trPr>
          <w:trHeight w:val="154"/>
        </w:trPr>
        <w:tc>
          <w:tcPr>
            <w:tcW w:w="538" w:type="dxa"/>
            <w:vMerge w:val="restart"/>
            <w:tcBorders>
              <w:top w:val="single" w:sz="4" w:space="0" w:color="auto"/>
              <w:left w:val="single" w:sz="4" w:space="0" w:color="auto"/>
              <w:right w:val="single" w:sz="4" w:space="0" w:color="auto"/>
            </w:tcBorders>
            <w:shd w:val="clear" w:color="auto" w:fill="FFFFFF" w:themeFill="background1"/>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w:t>
            </w:r>
          </w:p>
        </w:tc>
        <w:tc>
          <w:tcPr>
            <w:tcW w:w="3449" w:type="dxa"/>
            <w:tcBorders>
              <w:left w:val="single" w:sz="4" w:space="0" w:color="auto"/>
              <w:bottom w:val="single" w:sz="4" w:space="0" w:color="auto"/>
              <w:right w:val="single" w:sz="4" w:space="0" w:color="auto"/>
            </w:tcBorders>
            <w:shd w:val="clear" w:color="auto" w:fill="FFFFFF" w:themeFill="background1"/>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Constanta</w:t>
            </w:r>
          </w:p>
        </w:tc>
        <w:tc>
          <w:tcPr>
            <w:tcW w:w="941"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39.00</w:t>
            </w:r>
          </w:p>
        </w:tc>
        <w:tc>
          <w:tcPr>
            <w:tcW w:w="941"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28.33</w:t>
            </w:r>
          </w:p>
        </w:tc>
        <w:tc>
          <w:tcPr>
            <w:tcW w:w="1000"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16.14</w:t>
            </w:r>
          </w:p>
        </w:tc>
        <w:tc>
          <w:tcPr>
            <w:tcW w:w="1000"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41.50</w:t>
            </w:r>
          </w:p>
        </w:tc>
        <w:tc>
          <w:tcPr>
            <w:tcW w:w="1327"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31.24</w:t>
            </w:r>
          </w:p>
        </w:tc>
      </w:tr>
      <w:tr w:rsidR="00C37F97" w:rsidRPr="00F03AB2" w:rsidTr="00947146">
        <w:trPr>
          <w:trHeight w:val="154"/>
        </w:trPr>
        <w:tc>
          <w:tcPr>
            <w:tcW w:w="538" w:type="dxa"/>
            <w:vMerge/>
            <w:tcBorders>
              <w:left w:val="single" w:sz="4" w:space="0" w:color="auto"/>
              <w:bottom w:val="single" w:sz="4" w:space="0" w:color="auto"/>
              <w:right w:val="single" w:sz="4" w:space="0" w:color="auto"/>
            </w:tcBorders>
            <w:shd w:val="clear" w:color="auto" w:fill="FFFFFF" w:themeFill="background1"/>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14</w:t>
            </w:r>
          </w:p>
        </w:tc>
        <w:tc>
          <w:tcPr>
            <w:tcW w:w="3449" w:type="dxa"/>
            <w:tcBorders>
              <w:left w:val="single" w:sz="4" w:space="0" w:color="auto"/>
              <w:bottom w:val="single" w:sz="4" w:space="0" w:color="auto"/>
              <w:right w:val="single" w:sz="4" w:space="0" w:color="auto"/>
            </w:tcBorders>
            <w:shd w:val="clear" w:color="auto" w:fill="FFFFFF" w:themeFill="background1"/>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Tulcea</w:t>
            </w:r>
          </w:p>
        </w:tc>
        <w:tc>
          <w:tcPr>
            <w:tcW w:w="941"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24.20</w:t>
            </w:r>
          </w:p>
        </w:tc>
        <w:tc>
          <w:tcPr>
            <w:tcW w:w="941"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14.78</w:t>
            </w:r>
          </w:p>
        </w:tc>
        <w:tc>
          <w:tcPr>
            <w:tcW w:w="1000"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19.00</w:t>
            </w:r>
          </w:p>
        </w:tc>
        <w:tc>
          <w:tcPr>
            <w:tcW w:w="1000"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27.00</w:t>
            </w:r>
          </w:p>
        </w:tc>
        <w:tc>
          <w:tcPr>
            <w:tcW w:w="1327" w:type="dxa"/>
            <w:tcBorders>
              <w:left w:val="nil"/>
              <w:bottom w:val="single" w:sz="4" w:space="0" w:color="auto"/>
              <w:right w:val="single" w:sz="4" w:space="0" w:color="auto"/>
            </w:tcBorders>
            <w:shd w:val="clear" w:color="auto" w:fill="FFFFFF" w:themeFill="background1"/>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21.24</w:t>
            </w:r>
          </w:p>
        </w:tc>
      </w:tr>
      <w:tr w:rsidR="00F15D70" w:rsidRPr="00F03AB2" w:rsidTr="001741D4">
        <w:trPr>
          <w:trHeight w:val="152"/>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5D70" w:rsidRPr="00F03AB2" w:rsidRDefault="00F15D70" w:rsidP="00F15D70">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 </w:t>
            </w:r>
          </w:p>
        </w:tc>
        <w:tc>
          <w:tcPr>
            <w:tcW w:w="3449" w:type="dxa"/>
            <w:tcBorders>
              <w:left w:val="single" w:sz="4" w:space="0" w:color="auto"/>
              <w:bottom w:val="single" w:sz="4" w:space="0" w:color="auto"/>
              <w:right w:val="single" w:sz="4" w:space="0" w:color="auto"/>
            </w:tcBorders>
            <w:shd w:val="clear" w:color="auto" w:fill="F2F2F2" w:themeFill="background1" w:themeFillShade="F2"/>
            <w:vAlign w:val="center"/>
          </w:tcPr>
          <w:p w:rsidR="00F15D70" w:rsidRDefault="00F15D70" w:rsidP="00F15D70">
            <w:pPr>
              <w:rPr>
                <w:rFonts w:ascii="Trebuchet MS" w:hAnsi="Trebuchet MS" w:cs="Calibri"/>
                <w:b/>
                <w:bCs/>
                <w:color w:val="000000"/>
                <w:sz w:val="20"/>
                <w:szCs w:val="20"/>
              </w:rPr>
            </w:pPr>
            <w:r>
              <w:rPr>
                <w:rFonts w:ascii="Trebuchet MS" w:hAnsi="Trebuchet MS" w:cs="Calibri"/>
                <w:b/>
                <w:bCs/>
                <w:color w:val="000000"/>
                <w:sz w:val="20"/>
                <w:szCs w:val="20"/>
              </w:rPr>
              <w:t>TRANSILVANIA</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29.93</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18.33</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16.87</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27.50</w:t>
            </w:r>
          </w:p>
        </w:tc>
        <w:tc>
          <w:tcPr>
            <w:tcW w:w="1327" w:type="dxa"/>
            <w:tcBorders>
              <w:left w:val="nil"/>
              <w:bottom w:val="single" w:sz="4" w:space="0" w:color="auto"/>
              <w:right w:val="single" w:sz="4" w:space="0" w:color="auto"/>
            </w:tcBorders>
            <w:shd w:val="clear" w:color="auto" w:fill="F2F2F2" w:themeFill="background1" w:themeFillShade="F2"/>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23.16</w:t>
            </w:r>
          </w:p>
        </w:tc>
      </w:tr>
      <w:tr w:rsidR="00F15D70" w:rsidRPr="00F03AB2" w:rsidTr="00E91F91">
        <w:trPr>
          <w:trHeight w:val="70"/>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F15D70" w:rsidRPr="00F03AB2"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3</w:t>
            </w:r>
          </w:p>
        </w:tc>
        <w:tc>
          <w:tcPr>
            <w:tcW w:w="549" w:type="dxa"/>
            <w:tcBorders>
              <w:top w:val="single" w:sz="4" w:space="0" w:color="auto"/>
              <w:left w:val="single" w:sz="4" w:space="0" w:color="auto"/>
              <w:bottom w:val="single" w:sz="4" w:space="0" w:color="auto"/>
              <w:right w:val="single" w:sz="4" w:space="0" w:color="auto"/>
            </w:tcBorders>
            <w:vAlign w:val="center"/>
          </w:tcPr>
          <w:p w:rsidR="00F15D70" w:rsidRDefault="00C37F97" w:rsidP="00F15D70">
            <w:pPr>
              <w:jc w:val="center"/>
              <w:rPr>
                <w:rFonts w:ascii="Trebuchet MS" w:hAnsi="Trebuchet MS" w:cs="Calibri"/>
                <w:color w:val="000000"/>
                <w:sz w:val="20"/>
                <w:szCs w:val="20"/>
              </w:rPr>
            </w:pPr>
            <w:r>
              <w:rPr>
                <w:rFonts w:ascii="Trebuchet MS" w:hAnsi="Trebuchet MS" w:cs="Calibri"/>
                <w:color w:val="000000"/>
                <w:sz w:val="20"/>
                <w:szCs w:val="20"/>
              </w:rPr>
              <w:t>1</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F15D70" w:rsidRDefault="00F15D70" w:rsidP="00F15D70">
            <w:pPr>
              <w:rPr>
                <w:rFonts w:ascii="Trebuchet MS" w:hAnsi="Trebuchet MS" w:cs="Calibri"/>
                <w:color w:val="000000"/>
                <w:sz w:val="20"/>
                <w:szCs w:val="20"/>
              </w:rPr>
            </w:pPr>
            <w:r>
              <w:rPr>
                <w:rFonts w:ascii="Trebuchet MS" w:hAnsi="Trebuchet MS" w:cs="Calibri"/>
                <w:color w:val="000000"/>
                <w:sz w:val="20"/>
                <w:szCs w:val="20"/>
              </w:rPr>
              <w:t>Brasov</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41.00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26.67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21.86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38.50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32.01</w:t>
            </w:r>
          </w:p>
        </w:tc>
      </w:tr>
      <w:tr w:rsidR="00F15D70" w:rsidRPr="00F03AB2" w:rsidTr="00E91F91">
        <w:trPr>
          <w:trHeight w:val="70"/>
        </w:trPr>
        <w:tc>
          <w:tcPr>
            <w:tcW w:w="538" w:type="dxa"/>
            <w:vMerge/>
            <w:tcBorders>
              <w:top w:val="single" w:sz="4" w:space="0" w:color="auto"/>
              <w:left w:val="single" w:sz="4" w:space="0" w:color="auto"/>
              <w:bottom w:val="single" w:sz="4" w:space="0" w:color="auto"/>
              <w:right w:val="single" w:sz="4" w:space="0" w:color="auto"/>
            </w:tcBorders>
            <w:vAlign w:val="center"/>
          </w:tcPr>
          <w:p w:rsidR="00F15D70" w:rsidRPr="00F03AB2" w:rsidRDefault="00F15D70" w:rsidP="00F15D70">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F15D70" w:rsidRDefault="00C37F97" w:rsidP="00F15D70">
            <w:pPr>
              <w:jc w:val="center"/>
              <w:rPr>
                <w:rFonts w:ascii="Trebuchet MS" w:hAnsi="Trebuchet MS" w:cs="Calibri"/>
                <w:color w:val="000000"/>
                <w:sz w:val="20"/>
                <w:szCs w:val="20"/>
              </w:rPr>
            </w:pPr>
            <w:r>
              <w:rPr>
                <w:rFonts w:ascii="Trebuchet MS" w:hAnsi="Trebuchet MS" w:cs="Calibri"/>
                <w:color w:val="000000"/>
                <w:sz w:val="20"/>
                <w:szCs w:val="20"/>
              </w:rPr>
              <w:t>4</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F15D70" w:rsidRDefault="00F15D70" w:rsidP="00F15D70">
            <w:pPr>
              <w:rPr>
                <w:rFonts w:ascii="Trebuchet MS" w:hAnsi="Trebuchet MS" w:cs="Calibri"/>
                <w:color w:val="000000"/>
                <w:sz w:val="20"/>
                <w:szCs w:val="20"/>
              </w:rPr>
            </w:pPr>
            <w:r>
              <w:rPr>
                <w:rFonts w:ascii="Trebuchet MS" w:hAnsi="Trebuchet MS" w:cs="Calibri"/>
                <w:color w:val="000000"/>
                <w:sz w:val="20"/>
                <w:szCs w:val="20"/>
              </w:rPr>
              <w:t>Sibiu</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35.60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23.11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17.57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28.50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26.20</w:t>
            </w:r>
          </w:p>
        </w:tc>
      </w:tr>
      <w:tr w:rsidR="00F15D70" w:rsidRPr="00F03AB2" w:rsidTr="00E91F91">
        <w:trPr>
          <w:trHeight w:val="70"/>
        </w:trPr>
        <w:tc>
          <w:tcPr>
            <w:tcW w:w="538" w:type="dxa"/>
            <w:vMerge/>
            <w:tcBorders>
              <w:top w:val="single" w:sz="4" w:space="0" w:color="auto"/>
              <w:left w:val="single" w:sz="4" w:space="0" w:color="auto"/>
              <w:bottom w:val="single" w:sz="4" w:space="0" w:color="auto"/>
              <w:right w:val="single" w:sz="4" w:space="0" w:color="auto"/>
            </w:tcBorders>
            <w:vAlign w:val="center"/>
          </w:tcPr>
          <w:p w:rsidR="00F15D70" w:rsidRPr="00F03AB2" w:rsidRDefault="00F15D70" w:rsidP="00F15D70">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F15D70" w:rsidRDefault="00C37F97" w:rsidP="00F15D70">
            <w:pPr>
              <w:jc w:val="center"/>
              <w:rPr>
                <w:rFonts w:ascii="Trebuchet MS" w:hAnsi="Trebuchet MS" w:cs="Calibri"/>
                <w:color w:val="000000"/>
                <w:sz w:val="20"/>
                <w:szCs w:val="20"/>
              </w:rPr>
            </w:pPr>
            <w:r>
              <w:rPr>
                <w:rFonts w:ascii="Trebuchet MS" w:hAnsi="Trebuchet MS" w:cs="Calibri"/>
                <w:color w:val="000000"/>
                <w:sz w:val="20"/>
                <w:szCs w:val="20"/>
              </w:rPr>
              <w:t>6</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F15D70" w:rsidRDefault="00F15D70" w:rsidP="00F15D70">
            <w:pPr>
              <w:rPr>
                <w:rFonts w:ascii="Trebuchet MS" w:hAnsi="Trebuchet MS" w:cs="Calibri"/>
                <w:color w:val="000000"/>
                <w:sz w:val="20"/>
                <w:szCs w:val="20"/>
              </w:rPr>
            </w:pPr>
            <w:r>
              <w:rPr>
                <w:rFonts w:ascii="Trebuchet MS" w:hAnsi="Trebuchet MS" w:cs="Calibri"/>
                <w:color w:val="000000"/>
                <w:sz w:val="20"/>
                <w:szCs w:val="20"/>
              </w:rPr>
              <w:t>Cluj</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37.40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18.67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12.86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31.00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24.98</w:t>
            </w:r>
          </w:p>
        </w:tc>
      </w:tr>
      <w:tr w:rsidR="00F15D70" w:rsidRPr="00F03AB2" w:rsidTr="001741D4">
        <w:trPr>
          <w:trHeight w:val="70"/>
        </w:trPr>
        <w:tc>
          <w:tcPr>
            <w:tcW w:w="538" w:type="dxa"/>
            <w:vMerge/>
            <w:tcBorders>
              <w:top w:val="single" w:sz="4" w:space="0" w:color="auto"/>
              <w:left w:val="single" w:sz="4" w:space="0" w:color="auto"/>
              <w:bottom w:val="single" w:sz="4" w:space="0" w:color="auto"/>
              <w:right w:val="single" w:sz="4" w:space="0" w:color="auto"/>
            </w:tcBorders>
            <w:vAlign w:val="center"/>
          </w:tcPr>
          <w:p w:rsidR="00F15D70" w:rsidRPr="00F03AB2" w:rsidRDefault="00F15D70" w:rsidP="00F15D70">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F15D70" w:rsidRDefault="00C37F97" w:rsidP="00F15D70">
            <w:pPr>
              <w:jc w:val="center"/>
              <w:rPr>
                <w:rFonts w:ascii="Trebuchet MS" w:hAnsi="Trebuchet MS" w:cs="Calibri"/>
                <w:color w:val="000000"/>
                <w:sz w:val="20"/>
                <w:szCs w:val="20"/>
              </w:rPr>
            </w:pPr>
            <w:r>
              <w:rPr>
                <w:rFonts w:ascii="Trebuchet MS" w:hAnsi="Trebuchet MS" w:cs="Calibri"/>
                <w:color w:val="000000"/>
                <w:sz w:val="20"/>
                <w:szCs w:val="20"/>
              </w:rPr>
              <w:t>8</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F15D70" w:rsidRDefault="00F15D70" w:rsidP="00F15D70">
            <w:pPr>
              <w:rPr>
                <w:rFonts w:ascii="Trebuchet MS" w:hAnsi="Trebuchet MS" w:cs="Calibri"/>
                <w:color w:val="000000"/>
                <w:sz w:val="20"/>
                <w:szCs w:val="20"/>
              </w:rPr>
            </w:pPr>
            <w:r>
              <w:rPr>
                <w:rFonts w:ascii="Trebuchet MS" w:hAnsi="Trebuchet MS" w:cs="Calibri"/>
                <w:color w:val="000000"/>
                <w:sz w:val="20"/>
                <w:szCs w:val="20"/>
              </w:rPr>
              <w:t>Mures</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36.00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20.11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15.86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26.00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24.49</w:t>
            </w:r>
          </w:p>
        </w:tc>
      </w:tr>
      <w:tr w:rsidR="00F15D70" w:rsidRPr="00F03AB2" w:rsidTr="001741D4">
        <w:trPr>
          <w:trHeight w:val="70"/>
        </w:trPr>
        <w:tc>
          <w:tcPr>
            <w:tcW w:w="538" w:type="dxa"/>
            <w:vMerge/>
            <w:tcBorders>
              <w:top w:val="single" w:sz="4" w:space="0" w:color="auto"/>
              <w:left w:val="single" w:sz="4" w:space="0" w:color="auto"/>
              <w:bottom w:val="single" w:sz="4" w:space="0" w:color="auto"/>
              <w:right w:val="single" w:sz="4" w:space="0" w:color="auto"/>
            </w:tcBorders>
            <w:vAlign w:val="center"/>
          </w:tcPr>
          <w:p w:rsidR="00F15D70" w:rsidRPr="00F03AB2" w:rsidRDefault="00F15D70" w:rsidP="00F15D70">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F15D70" w:rsidRDefault="00C37F97" w:rsidP="00F15D70">
            <w:pPr>
              <w:jc w:val="center"/>
              <w:rPr>
                <w:rFonts w:ascii="Trebuchet MS" w:hAnsi="Trebuchet MS" w:cs="Calibri"/>
                <w:color w:val="000000"/>
                <w:sz w:val="20"/>
                <w:szCs w:val="20"/>
              </w:rPr>
            </w:pPr>
            <w:r>
              <w:rPr>
                <w:rFonts w:ascii="Trebuchet MS" w:hAnsi="Trebuchet MS" w:cs="Calibri"/>
                <w:color w:val="000000"/>
                <w:sz w:val="20"/>
                <w:szCs w:val="20"/>
              </w:rPr>
              <w:t>9</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F15D70" w:rsidRDefault="00F15D70" w:rsidP="00F15D70">
            <w:pPr>
              <w:rPr>
                <w:rFonts w:ascii="Trebuchet MS" w:hAnsi="Trebuchet MS" w:cs="Calibri"/>
                <w:color w:val="000000"/>
                <w:sz w:val="20"/>
                <w:szCs w:val="20"/>
              </w:rPr>
            </w:pPr>
            <w:r>
              <w:rPr>
                <w:rFonts w:ascii="Trebuchet MS" w:hAnsi="Trebuchet MS" w:cs="Calibri"/>
                <w:color w:val="000000"/>
                <w:sz w:val="20"/>
                <w:szCs w:val="20"/>
              </w:rPr>
              <w:t>Harghita</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30.20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18.56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18.14</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27.50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23.60</w:t>
            </w:r>
          </w:p>
        </w:tc>
      </w:tr>
      <w:tr w:rsidR="00F15D70" w:rsidRPr="00F03AB2" w:rsidTr="001741D4">
        <w:trPr>
          <w:trHeight w:val="70"/>
        </w:trPr>
        <w:tc>
          <w:tcPr>
            <w:tcW w:w="538" w:type="dxa"/>
            <w:vMerge/>
            <w:tcBorders>
              <w:top w:val="single" w:sz="4" w:space="0" w:color="auto"/>
              <w:left w:val="single" w:sz="4" w:space="0" w:color="auto"/>
              <w:bottom w:val="single" w:sz="4" w:space="0" w:color="auto"/>
              <w:right w:val="single" w:sz="4" w:space="0" w:color="auto"/>
            </w:tcBorders>
            <w:vAlign w:val="center"/>
          </w:tcPr>
          <w:p w:rsidR="00F15D70" w:rsidRPr="00F03AB2" w:rsidRDefault="00F15D70" w:rsidP="00F15D70">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F15D70" w:rsidRDefault="00C37F97" w:rsidP="00F15D70">
            <w:pPr>
              <w:jc w:val="center"/>
              <w:rPr>
                <w:rFonts w:ascii="Trebuchet MS" w:hAnsi="Trebuchet MS" w:cs="Calibri"/>
                <w:color w:val="000000"/>
                <w:sz w:val="20"/>
                <w:szCs w:val="20"/>
              </w:rPr>
            </w:pPr>
            <w:r>
              <w:rPr>
                <w:rFonts w:ascii="Trebuchet MS" w:hAnsi="Trebuchet MS" w:cs="Calibri"/>
                <w:color w:val="000000"/>
                <w:sz w:val="20"/>
                <w:szCs w:val="20"/>
              </w:rPr>
              <w:t>13</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F15D70" w:rsidRDefault="00F15D70" w:rsidP="00F15D70">
            <w:pPr>
              <w:rPr>
                <w:rFonts w:ascii="Trebuchet MS" w:hAnsi="Trebuchet MS" w:cs="Calibri"/>
                <w:color w:val="000000"/>
                <w:sz w:val="20"/>
                <w:szCs w:val="20"/>
              </w:rPr>
            </w:pPr>
            <w:r>
              <w:rPr>
                <w:rFonts w:ascii="Trebuchet MS" w:hAnsi="Trebuchet MS" w:cs="Calibri"/>
                <w:color w:val="000000"/>
                <w:sz w:val="20"/>
                <w:szCs w:val="20"/>
              </w:rPr>
              <w:t>Hunedoara</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21.60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19.67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22.29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23.50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b/>
                <w:bCs/>
                <w:color w:val="000000"/>
                <w:sz w:val="20"/>
                <w:szCs w:val="20"/>
              </w:rPr>
            </w:pPr>
            <w:r>
              <w:rPr>
                <w:rFonts w:ascii="Trebuchet MS" w:hAnsi="Trebuchet MS" w:cs="Calibri"/>
                <w:b/>
                <w:bCs/>
                <w:color w:val="000000"/>
                <w:sz w:val="20"/>
                <w:szCs w:val="20"/>
              </w:rPr>
              <w:t>21.76</w:t>
            </w:r>
          </w:p>
        </w:tc>
      </w:tr>
      <w:tr w:rsidR="00F15D70" w:rsidRPr="00F03AB2" w:rsidTr="00947146">
        <w:trPr>
          <w:trHeight w:val="70"/>
        </w:trPr>
        <w:tc>
          <w:tcPr>
            <w:tcW w:w="538" w:type="dxa"/>
            <w:vMerge/>
            <w:tcBorders>
              <w:left w:val="single" w:sz="4" w:space="0" w:color="auto"/>
              <w:right w:val="single" w:sz="4" w:space="0" w:color="auto"/>
            </w:tcBorders>
            <w:vAlign w:val="center"/>
          </w:tcPr>
          <w:p w:rsidR="00F15D70" w:rsidRPr="00F03AB2" w:rsidRDefault="00F15D70" w:rsidP="00F15D70">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F15D70" w:rsidRDefault="00C37F97" w:rsidP="00F15D70">
            <w:pPr>
              <w:jc w:val="center"/>
              <w:rPr>
                <w:rFonts w:ascii="Trebuchet MS" w:hAnsi="Trebuchet MS" w:cs="Calibri"/>
                <w:color w:val="000000"/>
                <w:sz w:val="20"/>
                <w:szCs w:val="20"/>
              </w:rPr>
            </w:pPr>
            <w:r>
              <w:rPr>
                <w:rFonts w:ascii="Trebuchet MS" w:hAnsi="Trebuchet MS" w:cs="Calibri"/>
                <w:color w:val="000000"/>
                <w:sz w:val="20"/>
                <w:szCs w:val="20"/>
              </w:rPr>
              <w:t>18</w:t>
            </w:r>
          </w:p>
        </w:tc>
        <w:tc>
          <w:tcPr>
            <w:tcW w:w="3449" w:type="dxa"/>
            <w:tcBorders>
              <w:left w:val="single" w:sz="4" w:space="0" w:color="auto"/>
              <w:bottom w:val="single" w:sz="4" w:space="0" w:color="auto"/>
              <w:right w:val="single" w:sz="4" w:space="0" w:color="auto"/>
            </w:tcBorders>
            <w:shd w:val="clear" w:color="auto" w:fill="auto"/>
            <w:vAlign w:val="center"/>
          </w:tcPr>
          <w:p w:rsidR="00F15D70" w:rsidRDefault="00F15D70" w:rsidP="00F15D70">
            <w:pPr>
              <w:rPr>
                <w:rFonts w:ascii="Trebuchet MS" w:hAnsi="Trebuchet MS" w:cs="Calibri"/>
                <w:color w:val="000000"/>
                <w:sz w:val="20"/>
                <w:szCs w:val="20"/>
              </w:rPr>
            </w:pPr>
            <w:r>
              <w:rPr>
                <w:rFonts w:ascii="Trebuchet MS" w:hAnsi="Trebuchet MS" w:cs="Calibri"/>
                <w:color w:val="000000"/>
                <w:sz w:val="20"/>
                <w:szCs w:val="20"/>
              </w:rPr>
              <w:t>Covasna</w:t>
            </w:r>
          </w:p>
        </w:tc>
        <w:tc>
          <w:tcPr>
            <w:tcW w:w="941" w:type="dxa"/>
            <w:tcBorders>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26.40</w:t>
            </w:r>
          </w:p>
        </w:tc>
        <w:tc>
          <w:tcPr>
            <w:tcW w:w="941" w:type="dxa"/>
            <w:tcBorders>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13.22</w:t>
            </w:r>
          </w:p>
        </w:tc>
        <w:tc>
          <w:tcPr>
            <w:tcW w:w="1000" w:type="dxa"/>
            <w:tcBorders>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13.00</w:t>
            </w:r>
          </w:p>
        </w:tc>
        <w:tc>
          <w:tcPr>
            <w:tcW w:w="1000" w:type="dxa"/>
            <w:tcBorders>
              <w:left w:val="nil"/>
              <w:bottom w:val="single" w:sz="4" w:space="0" w:color="auto"/>
              <w:right w:val="single" w:sz="4" w:space="0" w:color="auto"/>
            </w:tcBorders>
            <w:shd w:val="clear" w:color="auto" w:fill="auto"/>
            <w:noWrap/>
            <w:vAlign w:val="center"/>
          </w:tcPr>
          <w:p w:rsidR="00F15D70" w:rsidRDefault="00F15D70" w:rsidP="00F15D70">
            <w:pPr>
              <w:jc w:val="center"/>
              <w:rPr>
                <w:rFonts w:ascii="Trebuchet MS" w:hAnsi="Trebuchet MS" w:cs="Calibri"/>
                <w:color w:val="000000"/>
                <w:sz w:val="20"/>
                <w:szCs w:val="20"/>
              </w:rPr>
            </w:pPr>
            <w:r>
              <w:rPr>
                <w:rFonts w:ascii="Trebuchet MS" w:hAnsi="Trebuchet MS" w:cs="Calibri"/>
                <w:color w:val="000000"/>
                <w:sz w:val="20"/>
                <w:szCs w:val="20"/>
              </w:rPr>
              <w:t>28.00</w:t>
            </w:r>
          </w:p>
        </w:tc>
        <w:tc>
          <w:tcPr>
            <w:tcW w:w="1327" w:type="dxa"/>
            <w:tcBorders>
              <w:left w:val="nil"/>
              <w:bottom w:val="single" w:sz="4" w:space="0" w:color="auto"/>
              <w:right w:val="single" w:sz="4" w:space="0" w:color="auto"/>
            </w:tcBorders>
            <w:shd w:val="clear" w:color="auto" w:fill="auto"/>
            <w:noWrap/>
            <w:vAlign w:val="center"/>
          </w:tcPr>
          <w:p w:rsidR="00F15D70" w:rsidRPr="00C37F97" w:rsidRDefault="00F15D70" w:rsidP="00F15D70">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20.16</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19</w:t>
            </w:r>
          </w:p>
        </w:tc>
        <w:tc>
          <w:tcPr>
            <w:tcW w:w="3449" w:type="dxa"/>
            <w:tcBorders>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Alba</w:t>
            </w:r>
          </w:p>
        </w:tc>
        <w:tc>
          <w:tcPr>
            <w:tcW w:w="941"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24.00</w:t>
            </w:r>
          </w:p>
        </w:tc>
        <w:tc>
          <w:tcPr>
            <w:tcW w:w="941"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13.56</w:t>
            </w:r>
          </w:p>
        </w:tc>
        <w:tc>
          <w:tcPr>
            <w:tcW w:w="1000"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16.29</w:t>
            </w:r>
          </w:p>
        </w:tc>
        <w:tc>
          <w:tcPr>
            <w:tcW w:w="1000"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26.00</w:t>
            </w:r>
          </w:p>
        </w:tc>
        <w:tc>
          <w:tcPr>
            <w:tcW w:w="1327"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19.96</w:t>
            </w:r>
          </w:p>
        </w:tc>
      </w:tr>
      <w:tr w:rsidR="00C37F97" w:rsidRPr="00F03AB2" w:rsidTr="00D65103">
        <w:trPr>
          <w:trHeight w:val="70"/>
        </w:trPr>
        <w:tc>
          <w:tcPr>
            <w:tcW w:w="538" w:type="dxa"/>
            <w:vMerge/>
            <w:tcBorders>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24</w:t>
            </w:r>
          </w:p>
        </w:tc>
        <w:tc>
          <w:tcPr>
            <w:tcW w:w="3449" w:type="dxa"/>
            <w:tcBorders>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Bistrita-Nasaud</w:t>
            </w:r>
          </w:p>
        </w:tc>
        <w:tc>
          <w:tcPr>
            <w:tcW w:w="941"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17.20</w:t>
            </w:r>
          </w:p>
        </w:tc>
        <w:tc>
          <w:tcPr>
            <w:tcW w:w="941"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11.44</w:t>
            </w:r>
          </w:p>
        </w:tc>
        <w:tc>
          <w:tcPr>
            <w:tcW w:w="1000"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14.00</w:t>
            </w:r>
          </w:p>
        </w:tc>
        <w:tc>
          <w:tcPr>
            <w:tcW w:w="1000"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18.50</w:t>
            </w:r>
          </w:p>
        </w:tc>
        <w:tc>
          <w:tcPr>
            <w:tcW w:w="1327" w:type="dxa"/>
            <w:tcBorders>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15.29</w:t>
            </w:r>
          </w:p>
        </w:tc>
      </w:tr>
      <w:tr w:rsidR="00C37F97" w:rsidRPr="00F03AB2" w:rsidTr="00B226EB">
        <w:trPr>
          <w:trHeight w:val="64"/>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3449" w:type="dxa"/>
            <w:tcBorders>
              <w:left w:val="single" w:sz="4" w:space="0" w:color="auto"/>
              <w:bottom w:val="single" w:sz="4" w:space="0" w:color="auto"/>
              <w:right w:val="single" w:sz="4" w:space="0" w:color="auto"/>
            </w:tcBorders>
            <w:shd w:val="clear" w:color="auto" w:fill="F2F2F2" w:themeFill="background1" w:themeFillShade="F2"/>
            <w:vAlign w:val="center"/>
          </w:tcPr>
          <w:p w:rsidR="00C37F97" w:rsidRDefault="00C37F97" w:rsidP="00C37F97">
            <w:pPr>
              <w:rPr>
                <w:rFonts w:ascii="Trebuchet MS" w:hAnsi="Trebuchet MS" w:cs="Calibri"/>
                <w:b/>
                <w:bCs/>
                <w:color w:val="000000"/>
                <w:sz w:val="20"/>
                <w:szCs w:val="20"/>
              </w:rPr>
            </w:pPr>
            <w:r>
              <w:rPr>
                <w:rFonts w:ascii="Trebuchet MS" w:hAnsi="Trebuchet MS" w:cs="Calibri"/>
                <w:b/>
                <w:bCs/>
                <w:color w:val="000000"/>
                <w:sz w:val="20"/>
                <w:szCs w:val="20"/>
              </w:rPr>
              <w:t>BANAT</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29.00</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15.83</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12.71</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25.50</w:t>
            </w:r>
          </w:p>
        </w:tc>
        <w:tc>
          <w:tcPr>
            <w:tcW w:w="1327" w:type="dxa"/>
            <w:tcBorders>
              <w:left w:val="nil"/>
              <w:bottom w:val="single" w:sz="4" w:space="0" w:color="auto"/>
              <w:right w:val="single" w:sz="4" w:space="0" w:color="auto"/>
            </w:tcBorders>
            <w:shd w:val="clear" w:color="auto" w:fill="F2F2F2" w:themeFill="background1" w:themeFillShade="F2"/>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20.76</w:t>
            </w:r>
          </w:p>
        </w:tc>
      </w:tr>
      <w:tr w:rsidR="00C37F97" w:rsidRPr="00F03AB2" w:rsidTr="00D65103">
        <w:trPr>
          <w:trHeight w:val="70"/>
        </w:trPr>
        <w:tc>
          <w:tcPr>
            <w:tcW w:w="538" w:type="dxa"/>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w:t>
            </w: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15</w:t>
            </w:r>
          </w:p>
        </w:tc>
        <w:tc>
          <w:tcPr>
            <w:tcW w:w="3449" w:type="dxa"/>
            <w:tcBorders>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Timis</w:t>
            </w:r>
          </w:p>
        </w:tc>
        <w:tc>
          <w:tcPr>
            <w:tcW w:w="941"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36.40</w:t>
            </w:r>
          </w:p>
        </w:tc>
        <w:tc>
          <w:tcPr>
            <w:tcW w:w="941"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16.11</w:t>
            </w:r>
          </w:p>
        </w:tc>
        <w:tc>
          <w:tcPr>
            <w:tcW w:w="1000"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5.71</w:t>
            </w:r>
          </w:p>
        </w:tc>
        <w:tc>
          <w:tcPr>
            <w:tcW w:w="1000"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25.50</w:t>
            </w:r>
          </w:p>
        </w:tc>
        <w:tc>
          <w:tcPr>
            <w:tcW w:w="1327" w:type="dxa"/>
            <w:tcBorders>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20.93</w:t>
            </w:r>
          </w:p>
        </w:tc>
      </w:tr>
      <w:tr w:rsidR="00C37F97" w:rsidRPr="00F03AB2" w:rsidTr="00D65103">
        <w:trPr>
          <w:trHeight w:val="70"/>
        </w:trPr>
        <w:tc>
          <w:tcPr>
            <w:tcW w:w="538" w:type="dxa"/>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w:t>
            </w:r>
          </w:p>
        </w:tc>
        <w:tc>
          <w:tcPr>
            <w:tcW w:w="3449" w:type="dxa"/>
            <w:tcBorders>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Caras-Severin</w:t>
            </w:r>
          </w:p>
        </w:tc>
        <w:tc>
          <w:tcPr>
            <w:tcW w:w="941"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21.60</w:t>
            </w:r>
          </w:p>
        </w:tc>
        <w:tc>
          <w:tcPr>
            <w:tcW w:w="941"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15.56</w:t>
            </w:r>
          </w:p>
        </w:tc>
        <w:tc>
          <w:tcPr>
            <w:tcW w:w="1000"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19.71</w:t>
            </w:r>
          </w:p>
        </w:tc>
        <w:tc>
          <w:tcPr>
            <w:tcW w:w="1000" w:type="dxa"/>
            <w:tcBorders>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25.50</w:t>
            </w:r>
          </w:p>
        </w:tc>
        <w:tc>
          <w:tcPr>
            <w:tcW w:w="1327" w:type="dxa"/>
            <w:tcBorders>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20.59</w:t>
            </w:r>
          </w:p>
        </w:tc>
      </w:tr>
      <w:tr w:rsidR="00C37F97" w:rsidRPr="00F03AB2" w:rsidTr="009C3C63">
        <w:trPr>
          <w:trHeight w:val="70"/>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b/>
                <w:bCs/>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3449" w:type="dxa"/>
            <w:tcBorders>
              <w:left w:val="single" w:sz="4" w:space="0" w:color="auto"/>
              <w:bottom w:val="single" w:sz="4" w:space="0" w:color="auto"/>
              <w:right w:val="single" w:sz="4" w:space="0" w:color="auto"/>
            </w:tcBorders>
            <w:shd w:val="clear" w:color="auto" w:fill="F2F2F2" w:themeFill="background1" w:themeFillShade="F2"/>
            <w:vAlign w:val="center"/>
          </w:tcPr>
          <w:p w:rsidR="00C37F97" w:rsidRDefault="00C37F97" w:rsidP="00C37F97">
            <w:pPr>
              <w:rPr>
                <w:rFonts w:ascii="Trebuchet MS" w:hAnsi="Trebuchet MS" w:cs="Calibri"/>
                <w:b/>
                <w:bCs/>
                <w:color w:val="000000"/>
                <w:sz w:val="20"/>
                <w:szCs w:val="20"/>
              </w:rPr>
            </w:pPr>
            <w:r>
              <w:rPr>
                <w:rFonts w:ascii="Trebuchet MS" w:hAnsi="Trebuchet MS" w:cs="Calibri"/>
                <w:b/>
                <w:bCs/>
                <w:color w:val="000000"/>
                <w:sz w:val="20"/>
                <w:szCs w:val="20"/>
              </w:rPr>
              <w:t>CRIȘANA</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23.53</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14.52</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8.19</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26.50</w:t>
            </w:r>
          </w:p>
        </w:tc>
        <w:tc>
          <w:tcPr>
            <w:tcW w:w="1327" w:type="dxa"/>
            <w:tcBorders>
              <w:left w:val="nil"/>
              <w:bottom w:val="single" w:sz="4" w:space="0" w:color="auto"/>
              <w:right w:val="single" w:sz="4" w:space="0" w:color="auto"/>
            </w:tcBorders>
            <w:shd w:val="clear" w:color="auto" w:fill="F2F2F2" w:themeFill="background1" w:themeFillShade="F2"/>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18.19</w:t>
            </w:r>
          </w:p>
        </w:tc>
      </w:tr>
      <w:tr w:rsidR="00C37F97" w:rsidRPr="00F03AB2" w:rsidTr="00316422">
        <w:trPr>
          <w:trHeight w:val="70"/>
        </w:trPr>
        <w:tc>
          <w:tcPr>
            <w:tcW w:w="538" w:type="dxa"/>
            <w:vMerge w:val="restart"/>
            <w:tcBorders>
              <w:top w:val="single" w:sz="4" w:space="0" w:color="auto"/>
              <w:left w:val="single" w:sz="4" w:space="0" w:color="auto"/>
              <w:right w:val="single" w:sz="4" w:space="0" w:color="auto"/>
            </w:tcBorders>
            <w:shd w:val="clear" w:color="auto" w:fill="FFFFFF" w:themeFill="background1"/>
            <w:vAlign w:val="center"/>
          </w:tcPr>
          <w:p w:rsidR="00C37F97" w:rsidRPr="00316422" w:rsidRDefault="00C37F97" w:rsidP="00C37F97">
            <w:pPr>
              <w:jc w:val="center"/>
              <w:rPr>
                <w:rFonts w:ascii="Trebuchet MS" w:hAnsi="Trebuchet MS" w:cs="Calibri"/>
                <w:bCs/>
                <w:color w:val="000000"/>
                <w:sz w:val="20"/>
                <w:szCs w:val="20"/>
              </w:rPr>
            </w:pPr>
            <w:r w:rsidRPr="00316422">
              <w:rPr>
                <w:rFonts w:ascii="Trebuchet MS" w:hAnsi="Trebuchet MS" w:cs="Calibri"/>
                <w:bCs/>
                <w:color w:val="000000"/>
                <w:sz w:val="20"/>
                <w:szCs w:val="20"/>
              </w:rPr>
              <w:t>5</w:t>
            </w: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Bihor</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36.00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24.00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9.71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34.00</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25.93</w:t>
            </w:r>
          </w:p>
        </w:tc>
      </w:tr>
      <w:tr w:rsidR="00C37F97" w:rsidRPr="00F03AB2" w:rsidTr="00316422">
        <w:trPr>
          <w:trHeight w:val="70"/>
        </w:trPr>
        <w:tc>
          <w:tcPr>
            <w:tcW w:w="538" w:type="dxa"/>
            <w:vMerge/>
            <w:tcBorders>
              <w:left w:val="single" w:sz="4" w:space="0" w:color="auto"/>
              <w:right w:val="single" w:sz="4" w:space="0" w:color="auto"/>
            </w:tcBorders>
            <w:shd w:val="clear" w:color="auto" w:fill="FFFFFF" w:themeFill="background1"/>
            <w:vAlign w:val="center"/>
          </w:tcPr>
          <w:p w:rsidR="00C37F97" w:rsidRPr="00316422" w:rsidRDefault="00C37F97" w:rsidP="00C37F97">
            <w:pPr>
              <w:jc w:val="center"/>
              <w:rPr>
                <w:rFonts w:ascii="Trebuchet MS" w:hAnsi="Trebuchet MS" w:cs="Calibri"/>
                <w:bCs/>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20</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Arad</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25.40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12.00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10.00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22.50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17.48</w:t>
            </w:r>
          </w:p>
        </w:tc>
      </w:tr>
      <w:tr w:rsidR="00C37F97" w:rsidRPr="00F03AB2" w:rsidTr="00316422">
        <w:trPr>
          <w:trHeight w:val="70"/>
        </w:trPr>
        <w:tc>
          <w:tcPr>
            <w:tcW w:w="538" w:type="dxa"/>
            <w:vMerge/>
            <w:tcBorders>
              <w:left w:val="single" w:sz="4" w:space="0" w:color="auto"/>
              <w:bottom w:val="single" w:sz="4" w:space="0" w:color="auto"/>
              <w:right w:val="single" w:sz="4" w:space="0" w:color="auto"/>
            </w:tcBorders>
            <w:shd w:val="clear" w:color="auto" w:fill="FFFFFF" w:themeFill="background1"/>
            <w:vAlign w:val="center"/>
          </w:tcPr>
          <w:p w:rsidR="00C37F97" w:rsidRPr="00316422" w:rsidRDefault="00C37F97" w:rsidP="00C37F97">
            <w:pPr>
              <w:jc w:val="center"/>
              <w:rPr>
                <w:rFonts w:ascii="Trebuchet MS" w:hAnsi="Trebuchet MS" w:cs="Calibri"/>
                <w:bCs/>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33</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Salaj</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9.20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7.56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4.86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23.00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11.15</w:t>
            </w:r>
          </w:p>
        </w:tc>
      </w:tr>
      <w:tr w:rsidR="00C37F97" w:rsidRPr="00F03AB2" w:rsidTr="00CD1FF0">
        <w:trPr>
          <w:trHeight w:val="70"/>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316422" w:rsidRDefault="00C37F97" w:rsidP="00C37F97">
            <w:pPr>
              <w:jc w:val="center"/>
              <w:rPr>
                <w:rFonts w:ascii="Trebuchet MS" w:hAnsi="Trebuchet MS" w:cs="Calibri"/>
                <w:bCs/>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3449" w:type="dxa"/>
            <w:tcBorders>
              <w:left w:val="single" w:sz="4" w:space="0" w:color="auto"/>
              <w:bottom w:val="single" w:sz="4" w:space="0" w:color="auto"/>
              <w:right w:val="single" w:sz="4" w:space="0" w:color="auto"/>
            </w:tcBorders>
            <w:shd w:val="clear" w:color="auto" w:fill="F2F2F2" w:themeFill="background1" w:themeFillShade="F2"/>
            <w:vAlign w:val="center"/>
          </w:tcPr>
          <w:p w:rsidR="00C37F97" w:rsidRDefault="00C37F97" w:rsidP="00C37F97">
            <w:pPr>
              <w:rPr>
                <w:rFonts w:ascii="Trebuchet MS" w:hAnsi="Trebuchet MS" w:cs="Calibri"/>
                <w:b/>
                <w:bCs/>
                <w:color w:val="000000"/>
                <w:sz w:val="20"/>
                <w:szCs w:val="20"/>
              </w:rPr>
            </w:pPr>
            <w:r>
              <w:rPr>
                <w:rFonts w:ascii="Trebuchet MS" w:hAnsi="Trebuchet MS" w:cs="Calibri"/>
                <w:b/>
                <w:bCs/>
                <w:color w:val="000000"/>
                <w:sz w:val="20"/>
                <w:szCs w:val="20"/>
              </w:rPr>
              <w:t>MARAMUREȘ</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19.20</w:t>
            </w:r>
          </w:p>
        </w:tc>
        <w:tc>
          <w:tcPr>
            <w:tcW w:w="941"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14.33</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14.43</w:t>
            </w:r>
          </w:p>
        </w:tc>
        <w:tc>
          <w:tcPr>
            <w:tcW w:w="1000" w:type="dxa"/>
            <w:tcBorders>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17.50</w:t>
            </w:r>
          </w:p>
        </w:tc>
        <w:tc>
          <w:tcPr>
            <w:tcW w:w="1327" w:type="dxa"/>
            <w:tcBorders>
              <w:left w:val="nil"/>
              <w:bottom w:val="single" w:sz="4" w:space="0" w:color="auto"/>
              <w:right w:val="single" w:sz="4" w:space="0" w:color="auto"/>
            </w:tcBorders>
            <w:shd w:val="clear" w:color="auto" w:fill="F2F2F2" w:themeFill="background1" w:themeFillShade="F2"/>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16.37</w:t>
            </w:r>
          </w:p>
        </w:tc>
      </w:tr>
      <w:tr w:rsidR="00C37F97" w:rsidRPr="00F03AB2" w:rsidTr="00CD1FF0">
        <w:trPr>
          <w:trHeight w:val="70"/>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37F97" w:rsidRPr="00316422" w:rsidRDefault="00C37F97" w:rsidP="00C37F97">
            <w:pPr>
              <w:jc w:val="center"/>
              <w:rPr>
                <w:rFonts w:ascii="Trebuchet MS" w:hAnsi="Trebuchet MS" w:cs="Calibri"/>
                <w:bCs/>
                <w:color w:val="000000"/>
                <w:sz w:val="20"/>
                <w:szCs w:val="20"/>
              </w:rPr>
            </w:pPr>
            <w:r w:rsidRPr="00316422">
              <w:rPr>
                <w:rFonts w:ascii="Trebuchet MS" w:hAnsi="Trebuchet MS" w:cs="Calibri"/>
                <w:bCs/>
                <w:color w:val="000000"/>
                <w:sz w:val="20"/>
                <w:szCs w:val="20"/>
              </w:rPr>
              <w:t>6</w:t>
            </w: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10</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Maramures</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27.00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20.11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25.71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20.50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23.33</w:t>
            </w:r>
          </w:p>
        </w:tc>
      </w:tr>
      <w:tr w:rsidR="00C37F97" w:rsidRPr="00F03AB2" w:rsidTr="00CD1FF0">
        <w:trPr>
          <w:trHeight w:val="70"/>
        </w:trPr>
        <w:tc>
          <w:tcPr>
            <w:tcW w:w="538" w:type="dxa"/>
            <w:vMerge/>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b/>
                <w:bCs/>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35</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Satu Mare</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11.40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8.56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3.14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14.50</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9.40</w:t>
            </w:r>
          </w:p>
        </w:tc>
      </w:tr>
      <w:tr w:rsidR="00C37F97" w:rsidRPr="00F03AB2" w:rsidTr="00CD1FF0">
        <w:trPr>
          <w:trHeight w:val="64"/>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34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Default="00C37F97" w:rsidP="00C37F97">
            <w:pPr>
              <w:rPr>
                <w:rFonts w:ascii="Trebuchet MS" w:hAnsi="Trebuchet MS" w:cs="Calibri"/>
                <w:b/>
                <w:bCs/>
                <w:color w:val="000000"/>
                <w:sz w:val="20"/>
                <w:szCs w:val="20"/>
              </w:rPr>
            </w:pPr>
            <w:r>
              <w:rPr>
                <w:rFonts w:ascii="Trebuchet MS" w:hAnsi="Trebuchet MS" w:cs="Calibri"/>
                <w:b/>
                <w:bCs/>
                <w:color w:val="000000"/>
                <w:sz w:val="20"/>
                <w:szCs w:val="20"/>
              </w:rPr>
              <w:t>OLTENIA</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14.56</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9.62</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12.11</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18.30</w:t>
            </w:r>
          </w:p>
        </w:tc>
        <w:tc>
          <w:tcPr>
            <w:tcW w:w="132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13.65</w:t>
            </w:r>
          </w:p>
        </w:tc>
      </w:tr>
      <w:tr w:rsidR="00C37F97" w:rsidRPr="00F03AB2" w:rsidTr="00D65103">
        <w:trPr>
          <w:trHeight w:val="70"/>
        </w:trPr>
        <w:tc>
          <w:tcPr>
            <w:tcW w:w="538" w:type="dxa"/>
            <w:vMerge w:val="restart"/>
            <w:tcBorders>
              <w:top w:val="single" w:sz="4" w:space="0" w:color="auto"/>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7</w:t>
            </w: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Valcea</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25.00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18.22</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13.71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36.00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23.23</w:t>
            </w:r>
          </w:p>
        </w:tc>
      </w:tr>
      <w:tr w:rsidR="00C37F97" w:rsidRPr="00F03AB2" w:rsidTr="00D65103">
        <w:trPr>
          <w:trHeight w:val="70"/>
        </w:trPr>
        <w:tc>
          <w:tcPr>
            <w:tcW w:w="538" w:type="dxa"/>
            <w:vMerge/>
            <w:tcBorders>
              <w:top w:val="single" w:sz="4" w:space="0" w:color="auto"/>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28</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Mehedinti</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13.40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7.89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14.00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20.00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13.82</w:t>
            </w:r>
          </w:p>
        </w:tc>
      </w:tr>
      <w:tr w:rsidR="00C37F97" w:rsidRPr="00F03AB2" w:rsidTr="00D65103">
        <w:trPr>
          <w:trHeight w:val="70"/>
        </w:trPr>
        <w:tc>
          <w:tcPr>
            <w:tcW w:w="538" w:type="dxa"/>
            <w:vMerge/>
            <w:tcBorders>
              <w:top w:val="single" w:sz="4" w:space="0" w:color="auto"/>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29</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Dolj</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17.40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8.56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11.43</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13.72</w:t>
            </w:r>
          </w:p>
        </w:tc>
      </w:tr>
      <w:tr w:rsidR="00C37F97" w:rsidRPr="00F03AB2" w:rsidTr="00D65103">
        <w:trPr>
          <w:trHeight w:val="70"/>
        </w:trPr>
        <w:tc>
          <w:tcPr>
            <w:tcW w:w="538" w:type="dxa"/>
            <w:vMerge/>
            <w:tcBorders>
              <w:top w:val="single" w:sz="4" w:space="0" w:color="auto"/>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32</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Gorj</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10.20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10.89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12.86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13.50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11.86</w:t>
            </w:r>
          </w:p>
        </w:tc>
      </w:tr>
      <w:tr w:rsidR="00C37F97" w:rsidRPr="00F03AB2" w:rsidTr="00D65103">
        <w:trPr>
          <w:trHeight w:val="70"/>
        </w:trPr>
        <w:tc>
          <w:tcPr>
            <w:tcW w:w="538" w:type="dxa"/>
            <w:vMerge/>
            <w:tcBorders>
              <w:top w:val="single" w:sz="4" w:space="0" w:color="auto"/>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39</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Olt</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6.80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2.56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8.57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5.61</w:t>
            </w:r>
          </w:p>
        </w:tc>
      </w:tr>
      <w:tr w:rsidR="00C37F97" w:rsidRPr="00F03AB2" w:rsidTr="0026134D">
        <w:trPr>
          <w:trHeight w:val="70"/>
        </w:trPr>
        <w:tc>
          <w:tcPr>
            <w:tcW w:w="538" w:type="dxa"/>
            <w:tcBorders>
              <w:top w:val="single" w:sz="4" w:space="0" w:color="auto"/>
              <w:left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34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Default="00C37F97" w:rsidP="00C37F97">
            <w:pPr>
              <w:rPr>
                <w:rFonts w:ascii="Trebuchet MS" w:hAnsi="Trebuchet MS" w:cs="Calibri"/>
                <w:b/>
                <w:bCs/>
                <w:color w:val="000000"/>
                <w:sz w:val="20"/>
                <w:szCs w:val="20"/>
              </w:rPr>
            </w:pPr>
            <w:r>
              <w:rPr>
                <w:rFonts w:ascii="Trebuchet MS" w:hAnsi="Trebuchet MS" w:cs="Calibri"/>
                <w:b/>
                <w:bCs/>
                <w:color w:val="000000"/>
                <w:sz w:val="20"/>
                <w:szCs w:val="20"/>
              </w:rPr>
              <w:t>MUNTENIA</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17.22</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9.34</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8.88</w:t>
            </w:r>
          </w:p>
        </w:tc>
        <w:tc>
          <w:tcPr>
            <w:tcW w:w="10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17.41</w:t>
            </w:r>
          </w:p>
        </w:tc>
        <w:tc>
          <w:tcPr>
            <w:tcW w:w="132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13.11</w:t>
            </w:r>
          </w:p>
        </w:tc>
      </w:tr>
      <w:tr w:rsidR="00C37F97" w:rsidRPr="00F03AB2" w:rsidTr="00D65103">
        <w:trPr>
          <w:trHeight w:val="70"/>
        </w:trPr>
        <w:tc>
          <w:tcPr>
            <w:tcW w:w="538" w:type="dxa"/>
            <w:vMerge w:val="restart"/>
            <w:tcBorders>
              <w:top w:val="single" w:sz="4" w:space="0" w:color="auto"/>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w:t>
            </w: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7</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Municipiul Bucuresti</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40.40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24.00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9.71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34.00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25.93</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12</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Prahova</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35.80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22.11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9.29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23.00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22.55</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21</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Arges</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25.60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13.89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11.29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17.07</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25</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Braila</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17.40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6.33</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8.57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26.50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14.70</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26</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Dambovita</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17.20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10.11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7.43</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23.50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14.56</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27</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Ilfov</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23.00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8.89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7.43</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14.20</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30</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Buzau</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11.00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8.67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11.71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19.50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12.72</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34</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Ialomita</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7.60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4.44</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8.29</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18.50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9.71</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38</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Calarasi</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8.40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1.44</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8.00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6.50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6.09</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41</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Giurgiu</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2.00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1.67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8.86</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3.38</w:t>
            </w:r>
          </w:p>
        </w:tc>
      </w:tr>
      <w:tr w:rsidR="00C37F97" w:rsidRPr="00F03AB2" w:rsidTr="00947146">
        <w:trPr>
          <w:trHeight w:val="70"/>
        </w:trPr>
        <w:tc>
          <w:tcPr>
            <w:tcW w:w="538" w:type="dxa"/>
            <w:vMerge/>
            <w:tcBorders>
              <w:left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42</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Teleorman</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1.00</w:t>
            </w:r>
          </w:p>
        </w:tc>
        <w:tc>
          <w:tcPr>
            <w:tcW w:w="941"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1.22</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7.14</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color w:val="000000"/>
                <w:sz w:val="20"/>
                <w:szCs w:val="20"/>
              </w:rPr>
            </w:pPr>
            <w:r w:rsidRPr="00C37F97">
              <w:rPr>
                <w:rFonts w:ascii="Trebuchet MS" w:hAnsi="Trebuchet MS" w:cs="Calibri"/>
                <w:b/>
                <w:color w:val="000000"/>
                <w:sz w:val="20"/>
                <w:szCs w:val="20"/>
              </w:rPr>
              <w:t>3.34</w:t>
            </w:r>
          </w:p>
        </w:tc>
      </w:tr>
      <w:tr w:rsidR="00C37F97" w:rsidRPr="00F03AB2" w:rsidTr="00B226EB">
        <w:trPr>
          <w:trHeight w:val="64"/>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37F97" w:rsidRPr="00F03AB2" w:rsidRDefault="00C37F97" w:rsidP="00C37F97">
            <w:pPr>
              <w:jc w:val="center"/>
              <w:rPr>
                <w:rFonts w:ascii="Trebuchet MS" w:hAnsi="Trebuchet MS" w:cs="Calibri"/>
                <w:color w:val="000000"/>
                <w:sz w:val="20"/>
                <w:szCs w:val="20"/>
              </w:rPr>
            </w:pPr>
          </w:p>
        </w:tc>
        <w:tc>
          <w:tcPr>
            <w:tcW w:w="344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37F97" w:rsidRDefault="00C37F97" w:rsidP="00C37F97">
            <w:pPr>
              <w:rPr>
                <w:rFonts w:ascii="Trebuchet MS" w:hAnsi="Trebuchet MS" w:cs="Calibri"/>
                <w:b/>
                <w:bCs/>
                <w:color w:val="000000"/>
                <w:sz w:val="20"/>
                <w:szCs w:val="20"/>
              </w:rPr>
            </w:pPr>
            <w:r>
              <w:rPr>
                <w:rFonts w:ascii="Trebuchet MS" w:hAnsi="Trebuchet MS" w:cs="Calibri"/>
                <w:b/>
                <w:bCs/>
                <w:color w:val="000000"/>
                <w:sz w:val="20"/>
                <w:szCs w:val="20"/>
              </w:rPr>
              <w:t>MOLDOVA</w:t>
            </w:r>
          </w:p>
        </w:tc>
        <w:tc>
          <w:tcPr>
            <w:tcW w:w="941" w:type="dxa"/>
            <w:tcBorders>
              <w:top w:val="nil"/>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15.66</w:t>
            </w:r>
          </w:p>
        </w:tc>
        <w:tc>
          <w:tcPr>
            <w:tcW w:w="941" w:type="dxa"/>
            <w:tcBorders>
              <w:top w:val="nil"/>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9.67</w:t>
            </w:r>
          </w:p>
        </w:tc>
        <w:tc>
          <w:tcPr>
            <w:tcW w:w="1000" w:type="dxa"/>
            <w:tcBorders>
              <w:top w:val="nil"/>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7.18</w:t>
            </w:r>
          </w:p>
        </w:tc>
        <w:tc>
          <w:tcPr>
            <w:tcW w:w="1000" w:type="dxa"/>
            <w:tcBorders>
              <w:top w:val="nil"/>
              <w:left w:val="nil"/>
              <w:bottom w:val="single" w:sz="4" w:space="0" w:color="auto"/>
              <w:right w:val="single" w:sz="4" w:space="0" w:color="auto"/>
            </w:tcBorders>
            <w:shd w:val="clear" w:color="auto" w:fill="F2F2F2" w:themeFill="background1" w:themeFillShade="F2"/>
            <w:noWrap/>
            <w:vAlign w:val="center"/>
          </w:tcPr>
          <w:p w:rsidR="00C37F97" w:rsidRDefault="00C37F97" w:rsidP="00C37F97">
            <w:pPr>
              <w:jc w:val="center"/>
              <w:rPr>
                <w:rFonts w:ascii="Trebuchet MS" w:hAnsi="Trebuchet MS" w:cs="Calibri"/>
                <w:b/>
                <w:bCs/>
                <w:color w:val="000000"/>
                <w:sz w:val="20"/>
                <w:szCs w:val="20"/>
              </w:rPr>
            </w:pPr>
            <w:r>
              <w:rPr>
                <w:rFonts w:ascii="Trebuchet MS" w:hAnsi="Trebuchet MS" w:cs="Calibri"/>
                <w:b/>
                <w:bCs/>
                <w:color w:val="000000"/>
                <w:sz w:val="20"/>
                <w:szCs w:val="20"/>
              </w:rPr>
              <w:t>15.43</w:t>
            </w:r>
          </w:p>
        </w:tc>
        <w:tc>
          <w:tcPr>
            <w:tcW w:w="1327" w:type="dxa"/>
            <w:tcBorders>
              <w:top w:val="nil"/>
              <w:left w:val="nil"/>
              <w:bottom w:val="single" w:sz="4" w:space="0" w:color="auto"/>
              <w:right w:val="single" w:sz="4" w:space="0" w:color="auto"/>
            </w:tcBorders>
            <w:shd w:val="clear" w:color="auto" w:fill="F2F2F2" w:themeFill="background1" w:themeFillShade="F2"/>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11.98</w:t>
            </w:r>
          </w:p>
        </w:tc>
      </w:tr>
      <w:tr w:rsidR="00C37F97" w:rsidRPr="00F03AB2" w:rsidTr="00D65103">
        <w:trPr>
          <w:trHeight w:val="70"/>
        </w:trPr>
        <w:tc>
          <w:tcPr>
            <w:tcW w:w="538" w:type="dxa"/>
            <w:vMerge w:val="restart"/>
            <w:tcBorders>
              <w:top w:val="nil"/>
              <w:left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9</w:t>
            </w:r>
          </w:p>
        </w:tc>
        <w:tc>
          <w:tcPr>
            <w:tcW w:w="549" w:type="dxa"/>
            <w:tcBorders>
              <w:top w:val="nil"/>
              <w:left w:val="single" w:sz="4" w:space="0" w:color="auto"/>
              <w:bottom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16</w:t>
            </w:r>
          </w:p>
        </w:tc>
        <w:tc>
          <w:tcPr>
            <w:tcW w:w="3449" w:type="dxa"/>
            <w:tcBorders>
              <w:top w:val="nil"/>
              <w:left w:val="single" w:sz="4" w:space="0" w:color="auto"/>
              <w:bottom w:val="single" w:sz="4" w:space="0" w:color="auto"/>
              <w:right w:val="single" w:sz="4" w:space="0" w:color="auto"/>
            </w:tcBorders>
            <w:shd w:val="clear" w:color="000000" w:fill="FFFFFF"/>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Iasi</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30.80</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15.22</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9.14</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27.50</w:t>
            </w:r>
          </w:p>
        </w:tc>
        <w:tc>
          <w:tcPr>
            <w:tcW w:w="1327" w:type="dxa"/>
            <w:tcBorders>
              <w:top w:val="nil"/>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20.67</w:t>
            </w:r>
          </w:p>
        </w:tc>
      </w:tr>
      <w:tr w:rsidR="00C37F97" w:rsidRPr="00F03AB2" w:rsidTr="00D65103">
        <w:trPr>
          <w:trHeight w:val="70"/>
        </w:trPr>
        <w:tc>
          <w:tcPr>
            <w:tcW w:w="538" w:type="dxa"/>
            <w:vMerge/>
            <w:tcBorders>
              <w:top w:val="nil"/>
              <w:left w:val="single" w:sz="4" w:space="0" w:color="auto"/>
              <w:right w:val="single" w:sz="4" w:space="0" w:color="auto"/>
            </w:tcBorders>
            <w:shd w:val="clear" w:color="000000" w:fill="FFFFFF"/>
            <w:vAlign w:val="center"/>
          </w:tcPr>
          <w:p w:rsidR="00C37F97" w:rsidRDefault="00C37F97" w:rsidP="00C37F97">
            <w:pPr>
              <w:jc w:val="center"/>
              <w:rPr>
                <w:rFonts w:ascii="Trebuchet MS" w:hAnsi="Trebuchet MS" w:cs="Calibri"/>
                <w:color w:val="000000"/>
                <w:sz w:val="20"/>
                <w:szCs w:val="20"/>
              </w:rPr>
            </w:pPr>
          </w:p>
        </w:tc>
        <w:tc>
          <w:tcPr>
            <w:tcW w:w="549" w:type="dxa"/>
            <w:tcBorders>
              <w:top w:val="nil"/>
              <w:left w:val="single" w:sz="4" w:space="0" w:color="auto"/>
              <w:bottom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22</w:t>
            </w:r>
          </w:p>
        </w:tc>
        <w:tc>
          <w:tcPr>
            <w:tcW w:w="3449" w:type="dxa"/>
            <w:tcBorders>
              <w:top w:val="nil"/>
              <w:left w:val="single" w:sz="4" w:space="0" w:color="auto"/>
              <w:bottom w:val="single" w:sz="4" w:space="0" w:color="auto"/>
              <w:right w:val="single" w:sz="4" w:space="0" w:color="auto"/>
            </w:tcBorders>
            <w:shd w:val="clear" w:color="000000" w:fill="FFFFFF"/>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Neamt</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22.60</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16.56</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11.71</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14.00</w:t>
            </w:r>
          </w:p>
        </w:tc>
        <w:tc>
          <w:tcPr>
            <w:tcW w:w="1327" w:type="dxa"/>
            <w:tcBorders>
              <w:top w:val="nil"/>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16.22</w:t>
            </w:r>
          </w:p>
        </w:tc>
      </w:tr>
      <w:tr w:rsidR="00C37F97" w:rsidRPr="00F03AB2" w:rsidTr="00D65103">
        <w:trPr>
          <w:trHeight w:val="70"/>
        </w:trPr>
        <w:tc>
          <w:tcPr>
            <w:tcW w:w="538" w:type="dxa"/>
            <w:vMerge/>
            <w:tcBorders>
              <w:top w:val="nil"/>
              <w:left w:val="single" w:sz="4" w:space="0" w:color="auto"/>
              <w:right w:val="single" w:sz="4" w:space="0" w:color="auto"/>
            </w:tcBorders>
            <w:shd w:val="clear" w:color="000000" w:fill="FFFFFF"/>
            <w:vAlign w:val="center"/>
          </w:tcPr>
          <w:p w:rsidR="00C37F97" w:rsidRDefault="00C37F97" w:rsidP="00C37F97">
            <w:pPr>
              <w:jc w:val="center"/>
              <w:rPr>
                <w:rFonts w:ascii="Trebuchet MS" w:hAnsi="Trebuchet MS" w:cs="Calibri"/>
                <w:color w:val="000000"/>
                <w:sz w:val="20"/>
                <w:szCs w:val="20"/>
              </w:rPr>
            </w:pPr>
          </w:p>
        </w:tc>
        <w:tc>
          <w:tcPr>
            <w:tcW w:w="549" w:type="dxa"/>
            <w:tcBorders>
              <w:top w:val="nil"/>
              <w:left w:val="single" w:sz="4" w:space="0" w:color="auto"/>
              <w:bottom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23</w:t>
            </w:r>
          </w:p>
        </w:tc>
        <w:tc>
          <w:tcPr>
            <w:tcW w:w="3449" w:type="dxa"/>
            <w:tcBorders>
              <w:top w:val="nil"/>
              <w:left w:val="single" w:sz="4" w:space="0" w:color="auto"/>
              <w:bottom w:val="single" w:sz="4" w:space="0" w:color="auto"/>
              <w:right w:val="single" w:sz="4" w:space="0" w:color="auto"/>
            </w:tcBorders>
            <w:shd w:val="clear" w:color="000000" w:fill="FFFFFF"/>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Galati</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17.80</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9.56</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8.43</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28.50</w:t>
            </w:r>
          </w:p>
        </w:tc>
        <w:tc>
          <w:tcPr>
            <w:tcW w:w="1327" w:type="dxa"/>
            <w:tcBorders>
              <w:top w:val="nil"/>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16.07</w:t>
            </w:r>
          </w:p>
        </w:tc>
      </w:tr>
      <w:tr w:rsidR="00C37F97" w:rsidRPr="00F03AB2" w:rsidTr="00D65103">
        <w:trPr>
          <w:trHeight w:val="70"/>
        </w:trPr>
        <w:tc>
          <w:tcPr>
            <w:tcW w:w="538" w:type="dxa"/>
            <w:vMerge/>
            <w:tcBorders>
              <w:left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nil"/>
              <w:left w:val="single" w:sz="4" w:space="0" w:color="auto"/>
              <w:bottom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31</w:t>
            </w:r>
          </w:p>
        </w:tc>
        <w:tc>
          <w:tcPr>
            <w:tcW w:w="3449" w:type="dxa"/>
            <w:tcBorders>
              <w:top w:val="nil"/>
              <w:left w:val="single" w:sz="4" w:space="0" w:color="auto"/>
              <w:bottom w:val="single" w:sz="4" w:space="0" w:color="auto"/>
              <w:right w:val="single" w:sz="4" w:space="0" w:color="auto"/>
            </w:tcBorders>
            <w:shd w:val="clear" w:color="000000" w:fill="FFFFFF"/>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Bacau</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23.20</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11.56</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2.86</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12.00</w:t>
            </w:r>
          </w:p>
        </w:tc>
        <w:tc>
          <w:tcPr>
            <w:tcW w:w="1327" w:type="dxa"/>
            <w:tcBorders>
              <w:top w:val="nil"/>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12.40</w:t>
            </w:r>
          </w:p>
        </w:tc>
      </w:tr>
      <w:tr w:rsidR="00C37F97" w:rsidRPr="00F03AB2" w:rsidTr="00D65103">
        <w:trPr>
          <w:trHeight w:val="70"/>
        </w:trPr>
        <w:tc>
          <w:tcPr>
            <w:tcW w:w="538" w:type="dxa"/>
            <w:vMerge/>
            <w:tcBorders>
              <w:left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nil"/>
              <w:left w:val="single" w:sz="4" w:space="0" w:color="auto"/>
              <w:bottom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36</w:t>
            </w:r>
          </w:p>
        </w:tc>
        <w:tc>
          <w:tcPr>
            <w:tcW w:w="3449" w:type="dxa"/>
            <w:tcBorders>
              <w:top w:val="nil"/>
              <w:left w:val="single" w:sz="4" w:space="0" w:color="auto"/>
              <w:bottom w:val="single" w:sz="4" w:space="0" w:color="auto"/>
              <w:right w:val="single" w:sz="4" w:space="0" w:color="auto"/>
            </w:tcBorders>
            <w:shd w:val="clear" w:color="000000" w:fill="FFFFFF"/>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Botosani</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6.40</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3.67</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3.00</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18.50</w:t>
            </w:r>
          </w:p>
        </w:tc>
        <w:tc>
          <w:tcPr>
            <w:tcW w:w="1327" w:type="dxa"/>
            <w:tcBorders>
              <w:top w:val="nil"/>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7.89</w:t>
            </w:r>
          </w:p>
        </w:tc>
      </w:tr>
      <w:tr w:rsidR="00C37F97" w:rsidRPr="00F03AB2" w:rsidTr="00D65103">
        <w:trPr>
          <w:trHeight w:val="70"/>
        </w:trPr>
        <w:tc>
          <w:tcPr>
            <w:tcW w:w="538" w:type="dxa"/>
            <w:vMerge/>
            <w:tcBorders>
              <w:left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nil"/>
              <w:left w:val="single" w:sz="4" w:space="0" w:color="auto"/>
              <w:bottom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37</w:t>
            </w:r>
          </w:p>
        </w:tc>
        <w:tc>
          <w:tcPr>
            <w:tcW w:w="3449" w:type="dxa"/>
            <w:tcBorders>
              <w:top w:val="nil"/>
              <w:left w:val="single" w:sz="4" w:space="0" w:color="auto"/>
              <w:bottom w:val="single" w:sz="4" w:space="0" w:color="auto"/>
              <w:right w:val="single" w:sz="4" w:space="0" w:color="auto"/>
            </w:tcBorders>
            <w:shd w:val="clear" w:color="000000" w:fill="FFFFFF"/>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Vrancea</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4.20</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6.89</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10.29</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5.50</w:t>
            </w:r>
          </w:p>
        </w:tc>
        <w:tc>
          <w:tcPr>
            <w:tcW w:w="1327" w:type="dxa"/>
            <w:tcBorders>
              <w:top w:val="nil"/>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6.72</w:t>
            </w:r>
          </w:p>
        </w:tc>
      </w:tr>
      <w:tr w:rsidR="00C37F97" w:rsidRPr="00F03AB2" w:rsidTr="009C3C63">
        <w:trPr>
          <w:trHeight w:val="70"/>
        </w:trPr>
        <w:tc>
          <w:tcPr>
            <w:tcW w:w="538" w:type="dxa"/>
            <w:vMerge/>
            <w:tcBorders>
              <w:left w:val="single" w:sz="4" w:space="0" w:color="auto"/>
              <w:bottom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p>
        </w:tc>
        <w:tc>
          <w:tcPr>
            <w:tcW w:w="549" w:type="dxa"/>
            <w:tcBorders>
              <w:top w:val="nil"/>
              <w:left w:val="single" w:sz="4" w:space="0" w:color="auto"/>
              <w:bottom w:val="single" w:sz="4" w:space="0" w:color="auto"/>
              <w:right w:val="single" w:sz="4" w:space="0" w:color="auto"/>
            </w:tcBorders>
            <w:shd w:val="clear" w:color="000000" w:fill="FFFFFF"/>
            <w:vAlign w:val="center"/>
          </w:tcPr>
          <w:p w:rsidR="00C37F97" w:rsidRPr="00F03AB2"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40</w:t>
            </w:r>
          </w:p>
        </w:tc>
        <w:tc>
          <w:tcPr>
            <w:tcW w:w="3449" w:type="dxa"/>
            <w:tcBorders>
              <w:top w:val="nil"/>
              <w:left w:val="single" w:sz="4" w:space="0" w:color="auto"/>
              <w:bottom w:val="single" w:sz="4" w:space="0" w:color="auto"/>
              <w:right w:val="single" w:sz="4" w:space="0" w:color="auto"/>
            </w:tcBorders>
            <w:shd w:val="clear" w:color="000000" w:fill="FFFFFF"/>
            <w:vAlign w:val="center"/>
          </w:tcPr>
          <w:p w:rsidR="00C37F97" w:rsidRDefault="00C37F97" w:rsidP="00C37F97">
            <w:pPr>
              <w:rPr>
                <w:rFonts w:ascii="Trebuchet MS" w:hAnsi="Trebuchet MS" w:cs="Calibri"/>
                <w:color w:val="000000"/>
                <w:sz w:val="20"/>
                <w:szCs w:val="20"/>
              </w:rPr>
            </w:pPr>
            <w:r>
              <w:rPr>
                <w:rFonts w:ascii="Trebuchet MS" w:hAnsi="Trebuchet MS" w:cs="Calibri"/>
                <w:color w:val="000000"/>
                <w:sz w:val="20"/>
                <w:szCs w:val="20"/>
              </w:rPr>
              <w:t>Vaslui</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4.60</w:t>
            </w:r>
          </w:p>
        </w:tc>
        <w:tc>
          <w:tcPr>
            <w:tcW w:w="941"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4.22</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4.86</w:t>
            </w:r>
          </w:p>
        </w:tc>
        <w:tc>
          <w:tcPr>
            <w:tcW w:w="1000" w:type="dxa"/>
            <w:tcBorders>
              <w:top w:val="nil"/>
              <w:left w:val="nil"/>
              <w:bottom w:val="single" w:sz="4" w:space="0" w:color="auto"/>
              <w:right w:val="single" w:sz="4" w:space="0" w:color="auto"/>
            </w:tcBorders>
            <w:shd w:val="clear" w:color="auto" w:fill="auto"/>
            <w:noWrap/>
            <w:vAlign w:val="center"/>
          </w:tcPr>
          <w:p w:rsidR="00C37F97" w:rsidRDefault="00C37F97" w:rsidP="00C37F97">
            <w:pPr>
              <w:jc w:val="center"/>
              <w:rPr>
                <w:rFonts w:ascii="Trebuchet MS" w:hAnsi="Trebuchet MS" w:cs="Calibri"/>
                <w:color w:val="000000"/>
                <w:sz w:val="20"/>
                <w:szCs w:val="20"/>
              </w:rPr>
            </w:pPr>
            <w:r>
              <w:rPr>
                <w:rFonts w:ascii="Trebuchet MS" w:hAnsi="Trebuchet MS" w:cs="Calibri"/>
                <w:color w:val="000000"/>
                <w:sz w:val="20"/>
                <w:szCs w:val="20"/>
              </w:rPr>
              <w:t>2.00</w:t>
            </w:r>
          </w:p>
        </w:tc>
        <w:tc>
          <w:tcPr>
            <w:tcW w:w="1327" w:type="dxa"/>
            <w:tcBorders>
              <w:top w:val="nil"/>
              <w:left w:val="nil"/>
              <w:bottom w:val="single" w:sz="4" w:space="0" w:color="auto"/>
              <w:right w:val="single" w:sz="4" w:space="0" w:color="auto"/>
            </w:tcBorders>
            <w:shd w:val="clear" w:color="auto" w:fill="auto"/>
            <w:noWrap/>
            <w:vAlign w:val="center"/>
          </w:tcPr>
          <w:p w:rsidR="00C37F97" w:rsidRPr="00C37F97" w:rsidRDefault="00C37F97" w:rsidP="00C37F97">
            <w:pPr>
              <w:jc w:val="center"/>
              <w:rPr>
                <w:rFonts w:ascii="Trebuchet MS" w:hAnsi="Trebuchet MS" w:cs="Calibri"/>
                <w:b/>
                <w:bCs/>
                <w:color w:val="000000"/>
                <w:sz w:val="20"/>
                <w:szCs w:val="20"/>
              </w:rPr>
            </w:pPr>
            <w:r w:rsidRPr="00C37F97">
              <w:rPr>
                <w:rFonts w:ascii="Trebuchet MS" w:hAnsi="Trebuchet MS" w:cs="Calibri"/>
                <w:b/>
                <w:bCs/>
                <w:color w:val="000000"/>
                <w:sz w:val="20"/>
                <w:szCs w:val="20"/>
              </w:rPr>
              <w:t>3.92</w:t>
            </w:r>
          </w:p>
        </w:tc>
      </w:tr>
    </w:tbl>
    <w:p w:rsidR="00D65103" w:rsidRDefault="00D65103" w:rsidP="002F4A98">
      <w:pPr>
        <w:rPr>
          <w:rFonts w:ascii="Trebuchet MS" w:hAnsi="Trebuchet MS" w:cstheme="minorHAnsi"/>
          <w:sz w:val="22"/>
          <w:szCs w:val="22"/>
          <w:shd w:val="clear" w:color="auto" w:fill="FFFFFF"/>
        </w:rPr>
      </w:pPr>
    </w:p>
    <w:p w:rsidR="00F02958" w:rsidRDefault="00F02958" w:rsidP="002F4A98">
      <w:pPr>
        <w:rPr>
          <w:rFonts w:ascii="Trebuchet MS" w:hAnsi="Trebuchet MS" w:cstheme="minorHAnsi"/>
          <w:sz w:val="22"/>
          <w:szCs w:val="22"/>
          <w:shd w:val="clear" w:color="auto" w:fill="FFFFFF"/>
        </w:rPr>
      </w:pPr>
    </w:p>
    <w:p w:rsidR="004F15A7" w:rsidRDefault="004F15A7" w:rsidP="002F4A98">
      <w:pPr>
        <w:rPr>
          <w:rFonts w:ascii="Trebuchet MS" w:hAnsi="Trebuchet MS" w:cstheme="minorHAnsi"/>
          <w:sz w:val="22"/>
          <w:szCs w:val="22"/>
          <w:shd w:val="clear" w:color="auto" w:fill="FFFFFF"/>
        </w:rPr>
      </w:pPr>
    </w:p>
    <w:p w:rsidR="00E91F91" w:rsidRDefault="00E91F91" w:rsidP="002F4A98">
      <w:pPr>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lastRenderedPageBreak/>
        <w:t>Avantaje:</w:t>
      </w:r>
    </w:p>
    <w:p w:rsidR="00E91F91" w:rsidRDefault="00E91F91" w:rsidP="00E91F91">
      <w:pPr>
        <w:pStyle w:val="ListParagraph"/>
        <w:numPr>
          <w:ilvl w:val="0"/>
          <w:numId w:val="6"/>
        </w:numPr>
        <w:jc w:val="both"/>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t>Posibilitatea dezvoltării unor branduri puternice, unele fiind deja recunoscute la nivel internațional (Transilvania, Bucovina, Maramureș)</w:t>
      </w:r>
      <w:r w:rsidR="00765ED7">
        <w:rPr>
          <w:rFonts w:ascii="Trebuchet MS" w:hAnsi="Trebuchet MS" w:cstheme="minorHAnsi"/>
          <w:sz w:val="22"/>
          <w:szCs w:val="22"/>
          <w:shd w:val="clear" w:color="auto" w:fill="FFFFFF"/>
        </w:rPr>
        <w:t>;</w:t>
      </w:r>
    </w:p>
    <w:p w:rsidR="00765ED7" w:rsidRPr="00E91F91" w:rsidRDefault="00765ED7" w:rsidP="00E91F91">
      <w:pPr>
        <w:pStyle w:val="ListParagraph"/>
        <w:numPr>
          <w:ilvl w:val="0"/>
          <w:numId w:val="6"/>
        </w:numPr>
        <w:jc w:val="both"/>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t>O mai mare omogenitate culturală</w:t>
      </w:r>
      <w:r w:rsidR="008D78EE">
        <w:rPr>
          <w:rFonts w:ascii="Trebuchet MS" w:hAnsi="Trebuchet MS" w:cstheme="minorHAnsi"/>
          <w:sz w:val="22"/>
          <w:szCs w:val="22"/>
          <w:shd w:val="clear" w:color="auto" w:fill="FFFFFF"/>
        </w:rPr>
        <w:t>, cu oportunități mai mari de realizare a unor programe turistice comune</w:t>
      </w:r>
      <w:r>
        <w:rPr>
          <w:rFonts w:ascii="Trebuchet MS" w:hAnsi="Trebuchet MS" w:cstheme="minorHAnsi"/>
          <w:sz w:val="22"/>
          <w:szCs w:val="22"/>
          <w:shd w:val="clear" w:color="auto" w:fill="FFFFFF"/>
        </w:rPr>
        <w:t>.</w:t>
      </w:r>
    </w:p>
    <w:p w:rsidR="00E91F91" w:rsidRDefault="00E91F91" w:rsidP="002F4A98">
      <w:pPr>
        <w:rPr>
          <w:rFonts w:ascii="Trebuchet MS" w:hAnsi="Trebuchet MS" w:cstheme="minorHAnsi"/>
          <w:sz w:val="22"/>
          <w:szCs w:val="22"/>
          <w:shd w:val="clear" w:color="auto" w:fill="FFFFFF"/>
        </w:rPr>
      </w:pPr>
    </w:p>
    <w:p w:rsidR="00E91F91" w:rsidRDefault="00E91F91" w:rsidP="002F4A98">
      <w:pPr>
        <w:rPr>
          <w:rFonts w:ascii="Trebuchet MS" w:hAnsi="Trebuchet MS" w:cstheme="minorHAnsi"/>
          <w:sz w:val="22"/>
          <w:szCs w:val="22"/>
          <w:shd w:val="clear" w:color="auto" w:fill="FFFFFF"/>
        </w:rPr>
      </w:pPr>
      <w:r>
        <w:rPr>
          <w:rFonts w:ascii="Trebuchet MS" w:hAnsi="Trebuchet MS" w:cstheme="minorHAnsi"/>
          <w:sz w:val="22"/>
          <w:szCs w:val="22"/>
          <w:shd w:val="clear" w:color="auto" w:fill="FFFFFF"/>
        </w:rPr>
        <w:t>Dezavantaje:</w:t>
      </w:r>
    </w:p>
    <w:p w:rsidR="00823DB8" w:rsidRDefault="00E91F91" w:rsidP="00947146">
      <w:pPr>
        <w:pStyle w:val="ListParagraph"/>
        <w:numPr>
          <w:ilvl w:val="0"/>
          <w:numId w:val="6"/>
        </w:numPr>
        <w:jc w:val="both"/>
        <w:rPr>
          <w:rFonts w:ascii="Trebuchet MS" w:hAnsi="Trebuchet MS" w:cstheme="minorHAnsi"/>
          <w:sz w:val="22"/>
          <w:szCs w:val="22"/>
          <w:shd w:val="clear" w:color="auto" w:fill="FFFFFF"/>
        </w:rPr>
      </w:pPr>
      <w:r w:rsidRPr="00823DB8">
        <w:rPr>
          <w:rFonts w:ascii="Trebuchet MS" w:hAnsi="Trebuchet MS" w:cstheme="minorHAnsi"/>
          <w:sz w:val="22"/>
          <w:szCs w:val="22"/>
          <w:shd w:val="clear" w:color="auto" w:fill="FFFFFF"/>
        </w:rPr>
        <w:t xml:space="preserve">Dificultăți </w:t>
      </w:r>
      <w:r w:rsidR="00823DB8">
        <w:rPr>
          <w:rFonts w:ascii="Trebuchet MS" w:hAnsi="Trebuchet MS" w:cstheme="minorHAnsi"/>
          <w:sz w:val="22"/>
          <w:szCs w:val="22"/>
          <w:shd w:val="clear" w:color="auto" w:fill="FFFFFF"/>
        </w:rPr>
        <w:t>de</w:t>
      </w:r>
      <w:r w:rsidRPr="00823DB8">
        <w:rPr>
          <w:rFonts w:ascii="Trebuchet MS" w:hAnsi="Trebuchet MS" w:cstheme="minorHAnsi"/>
          <w:sz w:val="22"/>
          <w:szCs w:val="22"/>
          <w:shd w:val="clear" w:color="auto" w:fill="FFFFFF"/>
        </w:rPr>
        <w:t xml:space="preserve"> administrare</w:t>
      </w:r>
      <w:r w:rsidR="009511FE">
        <w:rPr>
          <w:rFonts w:ascii="Trebuchet MS" w:hAnsi="Trebuchet MS" w:cstheme="minorHAnsi"/>
          <w:sz w:val="22"/>
          <w:szCs w:val="22"/>
          <w:shd w:val="clear" w:color="auto" w:fill="FFFFFF"/>
        </w:rPr>
        <w:t xml:space="preserve"> în anumite cazuri</w:t>
      </w:r>
      <w:r w:rsidRPr="00823DB8">
        <w:rPr>
          <w:rFonts w:ascii="Trebuchet MS" w:hAnsi="Trebuchet MS" w:cstheme="minorHAnsi"/>
          <w:sz w:val="22"/>
          <w:szCs w:val="22"/>
          <w:shd w:val="clear" w:color="auto" w:fill="FFFFFF"/>
        </w:rPr>
        <w:t xml:space="preserve">, având în vedere </w:t>
      </w:r>
      <w:r w:rsidR="00654524" w:rsidRPr="00823DB8">
        <w:rPr>
          <w:rFonts w:ascii="Trebuchet MS" w:hAnsi="Trebuchet MS" w:cstheme="minorHAnsi"/>
          <w:sz w:val="22"/>
          <w:szCs w:val="22"/>
          <w:shd w:val="clear" w:color="auto" w:fill="FFFFFF"/>
        </w:rPr>
        <w:t>faptul că nu există suprapuneri administrative</w:t>
      </w:r>
      <w:r w:rsidR="009511FE">
        <w:rPr>
          <w:rFonts w:ascii="Trebuchet MS" w:hAnsi="Trebuchet MS" w:cstheme="minorHAnsi"/>
          <w:sz w:val="22"/>
          <w:szCs w:val="22"/>
          <w:shd w:val="clear" w:color="auto" w:fill="FFFFFF"/>
        </w:rPr>
        <w:t>.</w:t>
      </w:r>
      <w:r w:rsidR="00654524" w:rsidRPr="00823DB8">
        <w:rPr>
          <w:rFonts w:ascii="Trebuchet MS" w:hAnsi="Trebuchet MS" w:cstheme="minorHAnsi"/>
          <w:sz w:val="22"/>
          <w:szCs w:val="22"/>
          <w:shd w:val="clear" w:color="auto" w:fill="FFFFFF"/>
        </w:rPr>
        <w:t xml:space="preserve"> </w:t>
      </w:r>
      <w:r w:rsidR="009511FE">
        <w:rPr>
          <w:rFonts w:ascii="Trebuchet MS" w:hAnsi="Trebuchet MS" w:cstheme="minorHAnsi"/>
          <w:sz w:val="22"/>
          <w:szCs w:val="22"/>
          <w:shd w:val="clear" w:color="auto" w:fill="FFFFFF"/>
        </w:rPr>
        <w:t>M</w:t>
      </w:r>
      <w:r w:rsidR="00654524" w:rsidRPr="00823DB8">
        <w:rPr>
          <w:rFonts w:ascii="Trebuchet MS" w:hAnsi="Trebuchet MS" w:cstheme="minorHAnsi"/>
          <w:sz w:val="22"/>
          <w:szCs w:val="22"/>
          <w:shd w:val="clear" w:color="auto" w:fill="FFFFFF"/>
        </w:rPr>
        <w:t xml:space="preserve">ulte județe sunt incluse parțial într-o regiune și parțial în altă regiune istorică și, de asemenea, anumite regiuni istorice sunt situate în mai multe regiuni de dezvoltare (ex. Regiunea Muntenia se întinde </w:t>
      </w:r>
      <w:r w:rsidR="00823DB8" w:rsidRPr="00823DB8">
        <w:rPr>
          <w:rFonts w:ascii="Trebuchet MS" w:hAnsi="Trebuchet MS" w:cstheme="minorHAnsi"/>
          <w:sz w:val="22"/>
          <w:szCs w:val="22"/>
          <w:shd w:val="clear" w:color="auto" w:fill="FFFFFF"/>
        </w:rPr>
        <w:t xml:space="preserve">peste regiunile de dezvoltare </w:t>
      </w:r>
      <w:r w:rsidR="00823DB8" w:rsidRPr="00823DB8">
        <w:rPr>
          <w:rFonts w:ascii="Trebuchet MS" w:hAnsi="Trebuchet MS"/>
          <w:sz w:val="22"/>
          <w:szCs w:val="22"/>
          <w:lang w:val="ro-RO"/>
        </w:rPr>
        <w:t>Sud-Muntenia și București-Ilfov și parțial peste regiunile de dezvoltare</w:t>
      </w:r>
      <w:r w:rsidR="00823DB8" w:rsidRPr="00823DB8">
        <w:rPr>
          <w:rFonts w:ascii="Trebuchet MS" w:hAnsi="Trebuchet MS" w:cstheme="minorHAnsi"/>
          <w:sz w:val="22"/>
          <w:szCs w:val="22"/>
          <w:shd w:val="clear" w:color="auto" w:fill="FFFFFF"/>
        </w:rPr>
        <w:t xml:space="preserve"> </w:t>
      </w:r>
      <w:r w:rsidR="00823DB8">
        <w:rPr>
          <w:rFonts w:ascii="Trebuchet MS" w:hAnsi="Trebuchet MS" w:cstheme="minorHAnsi"/>
          <w:sz w:val="22"/>
          <w:szCs w:val="22"/>
          <w:shd w:val="clear" w:color="auto" w:fill="FFFFFF"/>
        </w:rPr>
        <w:t>Sud-Est și Sud-Vest Oltenia);</w:t>
      </w:r>
    </w:p>
    <w:p w:rsidR="00654524" w:rsidRDefault="00654524" w:rsidP="00947146">
      <w:pPr>
        <w:pStyle w:val="ListParagraph"/>
        <w:numPr>
          <w:ilvl w:val="0"/>
          <w:numId w:val="6"/>
        </w:numPr>
        <w:jc w:val="both"/>
        <w:rPr>
          <w:rFonts w:ascii="Trebuchet MS" w:hAnsi="Trebuchet MS" w:cstheme="minorHAnsi"/>
          <w:sz w:val="22"/>
          <w:szCs w:val="22"/>
          <w:shd w:val="clear" w:color="auto" w:fill="FFFFFF"/>
        </w:rPr>
      </w:pPr>
      <w:r w:rsidRPr="00823DB8">
        <w:rPr>
          <w:rFonts w:ascii="Trebuchet MS" w:hAnsi="Trebuchet MS" w:cstheme="minorHAnsi"/>
          <w:sz w:val="22"/>
          <w:szCs w:val="22"/>
          <w:shd w:val="clear" w:color="auto" w:fill="FFFFFF"/>
        </w:rPr>
        <w:t xml:space="preserve">Dimensiuni diferite ale regiunilor istorice, de la regiuni de mici dimensiuni, formate din 1-2 județe, </w:t>
      </w:r>
      <w:r w:rsidR="009511FE">
        <w:rPr>
          <w:rFonts w:ascii="Trebuchet MS" w:hAnsi="Trebuchet MS" w:cstheme="minorHAnsi"/>
          <w:sz w:val="22"/>
          <w:szCs w:val="22"/>
          <w:shd w:val="clear" w:color="auto" w:fill="FFFFFF"/>
        </w:rPr>
        <w:t xml:space="preserve">la regiuni foarte mari, formate din </w:t>
      </w:r>
      <w:r w:rsidRPr="00823DB8">
        <w:rPr>
          <w:rFonts w:ascii="Trebuchet MS" w:hAnsi="Trebuchet MS" w:cstheme="minorHAnsi"/>
          <w:sz w:val="22"/>
          <w:szCs w:val="22"/>
          <w:shd w:val="clear" w:color="auto" w:fill="FFFFFF"/>
        </w:rPr>
        <w:t>7-11 județe</w:t>
      </w:r>
      <w:r w:rsidR="00823DB8">
        <w:rPr>
          <w:rFonts w:ascii="Trebuchet MS" w:hAnsi="Trebuchet MS" w:cstheme="minorHAnsi"/>
          <w:sz w:val="22"/>
          <w:szCs w:val="22"/>
          <w:shd w:val="clear" w:color="auto" w:fill="FFFFFF"/>
        </w:rPr>
        <w:t>.</w:t>
      </w:r>
    </w:p>
    <w:p w:rsidR="004B6A74" w:rsidRDefault="004B6A74" w:rsidP="004B6A74">
      <w:pPr>
        <w:jc w:val="both"/>
        <w:rPr>
          <w:rFonts w:ascii="Trebuchet MS" w:hAnsi="Trebuchet MS" w:cstheme="minorHAnsi"/>
          <w:sz w:val="22"/>
          <w:szCs w:val="22"/>
          <w:shd w:val="clear" w:color="auto" w:fill="FFFFFF"/>
        </w:rPr>
      </w:pPr>
    </w:p>
    <w:p w:rsidR="004B6A74" w:rsidRPr="008D78EE" w:rsidRDefault="004B6A74" w:rsidP="004B6A74">
      <w:pPr>
        <w:spacing w:after="160" w:line="259" w:lineRule="auto"/>
        <w:jc w:val="both"/>
        <w:rPr>
          <w:rFonts w:ascii="Trebuchet MS" w:hAnsi="Trebuchet MS"/>
          <w:sz w:val="22"/>
          <w:szCs w:val="22"/>
          <w:lang w:val="ro-RO"/>
        </w:rPr>
      </w:pPr>
      <w:r w:rsidRPr="008D78EE">
        <w:rPr>
          <w:rFonts w:ascii="Trebuchet MS" w:hAnsi="Trebuchet MS"/>
          <w:sz w:val="22"/>
          <w:szCs w:val="22"/>
          <w:lang w:val="ro-RO"/>
        </w:rPr>
        <w:t>În anumite cazuri</w:t>
      </w:r>
      <w:r>
        <w:rPr>
          <w:rFonts w:ascii="Trebuchet MS" w:hAnsi="Trebuchet MS"/>
          <w:sz w:val="22"/>
          <w:szCs w:val="22"/>
          <w:lang w:val="ro-RO"/>
        </w:rPr>
        <w:t>,</w:t>
      </w:r>
      <w:r w:rsidRPr="008D78EE">
        <w:rPr>
          <w:rFonts w:ascii="Trebuchet MS" w:hAnsi="Trebuchet MS"/>
          <w:sz w:val="22"/>
          <w:szCs w:val="22"/>
          <w:lang w:val="ro-RO"/>
        </w:rPr>
        <w:t xml:space="preserve"> se pot dezvolta destinații urmărind conturul regiunii </w:t>
      </w:r>
      <w:r>
        <w:rPr>
          <w:rFonts w:ascii="Trebuchet MS" w:hAnsi="Trebuchet MS"/>
          <w:sz w:val="22"/>
          <w:szCs w:val="22"/>
          <w:lang w:val="ro-RO"/>
        </w:rPr>
        <w:t>istorice</w:t>
      </w:r>
      <w:r w:rsidRPr="008D78EE">
        <w:rPr>
          <w:rFonts w:ascii="Trebuchet MS" w:hAnsi="Trebuchet MS"/>
          <w:sz w:val="22"/>
          <w:szCs w:val="22"/>
          <w:lang w:val="ro-RO"/>
        </w:rPr>
        <w:t xml:space="preserve"> (ex. </w:t>
      </w:r>
      <w:r>
        <w:rPr>
          <w:rFonts w:ascii="Trebuchet MS" w:hAnsi="Trebuchet MS"/>
          <w:sz w:val="22"/>
          <w:szCs w:val="22"/>
          <w:lang w:val="ro-RO"/>
        </w:rPr>
        <w:t>Dobrogea</w:t>
      </w:r>
      <w:r w:rsidRPr="008D78EE">
        <w:rPr>
          <w:rFonts w:ascii="Trebuchet MS" w:hAnsi="Trebuchet MS"/>
          <w:sz w:val="22"/>
          <w:szCs w:val="22"/>
          <w:lang w:val="ro-RO"/>
        </w:rPr>
        <w:t>)</w:t>
      </w:r>
      <w:r>
        <w:rPr>
          <w:rFonts w:ascii="Trebuchet MS" w:hAnsi="Trebuchet MS"/>
          <w:sz w:val="22"/>
          <w:szCs w:val="22"/>
          <w:lang w:val="ro-RO"/>
        </w:rPr>
        <w:t>.</w:t>
      </w:r>
    </w:p>
    <w:p w:rsidR="004B6A74" w:rsidRDefault="004B6A74"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4F15A7" w:rsidRDefault="004F15A7" w:rsidP="004B6A74">
      <w:pPr>
        <w:jc w:val="both"/>
        <w:rPr>
          <w:rFonts w:ascii="Trebuchet MS" w:hAnsi="Trebuchet MS" w:cstheme="minorHAnsi"/>
          <w:sz w:val="22"/>
          <w:szCs w:val="22"/>
          <w:shd w:val="clear" w:color="auto" w:fill="FFFFFF"/>
        </w:rPr>
      </w:pPr>
    </w:p>
    <w:p w:rsidR="004F15A7" w:rsidRDefault="004F15A7" w:rsidP="004B6A74">
      <w:pPr>
        <w:jc w:val="both"/>
        <w:rPr>
          <w:rFonts w:ascii="Trebuchet MS" w:hAnsi="Trebuchet MS" w:cstheme="minorHAnsi"/>
          <w:sz w:val="22"/>
          <w:szCs w:val="22"/>
          <w:shd w:val="clear" w:color="auto" w:fill="FFFFFF"/>
        </w:rPr>
      </w:pPr>
      <w:bookmarkStart w:id="1" w:name="_GoBack"/>
      <w:bookmarkEnd w:id="1"/>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8655AF" w:rsidRDefault="008655AF" w:rsidP="004B6A74">
      <w:pPr>
        <w:jc w:val="both"/>
        <w:rPr>
          <w:rFonts w:ascii="Trebuchet MS" w:hAnsi="Trebuchet MS" w:cstheme="minorHAnsi"/>
          <w:sz w:val="22"/>
          <w:szCs w:val="22"/>
          <w:shd w:val="clear" w:color="auto" w:fill="FFFFFF"/>
        </w:rPr>
      </w:pPr>
    </w:p>
    <w:p w:rsidR="00FB0673" w:rsidRDefault="00FB0673" w:rsidP="004B6A74">
      <w:pPr>
        <w:jc w:val="both"/>
        <w:rPr>
          <w:rFonts w:ascii="Trebuchet MS" w:hAnsi="Trebuchet MS" w:cstheme="minorHAnsi"/>
          <w:sz w:val="22"/>
          <w:szCs w:val="22"/>
          <w:shd w:val="clear" w:color="auto" w:fill="FFFFFF"/>
        </w:rPr>
      </w:pPr>
    </w:p>
    <w:p w:rsidR="00FB0673" w:rsidRPr="004B6A74" w:rsidRDefault="00FB0673" w:rsidP="004B6A74">
      <w:pPr>
        <w:jc w:val="both"/>
        <w:rPr>
          <w:rFonts w:ascii="Trebuchet MS" w:hAnsi="Trebuchet MS" w:cstheme="minorHAnsi"/>
          <w:sz w:val="22"/>
          <w:szCs w:val="22"/>
          <w:shd w:val="clear" w:color="auto" w:fill="FFFFFF"/>
        </w:rPr>
      </w:pPr>
    </w:p>
    <w:p w:rsidR="00BE3512" w:rsidRDefault="00BE3512" w:rsidP="00BE3512">
      <w:pPr>
        <w:pStyle w:val="ListParagraph"/>
        <w:ind w:left="0"/>
        <w:jc w:val="center"/>
        <w:rPr>
          <w:rFonts w:ascii="Trebuchet MS" w:hAnsi="Trebuchet MS" w:cstheme="minorHAnsi"/>
          <w:sz w:val="22"/>
          <w:szCs w:val="22"/>
          <w:shd w:val="clear" w:color="auto" w:fill="FFFFFF"/>
        </w:rPr>
      </w:pPr>
    </w:p>
    <w:p w:rsidR="00654524" w:rsidRDefault="00BE3512" w:rsidP="00BE3512">
      <w:pPr>
        <w:pStyle w:val="ListParagraph"/>
        <w:ind w:left="0"/>
        <w:jc w:val="center"/>
        <w:rPr>
          <w:rFonts w:ascii="Trebuchet MS" w:hAnsi="Trebuchet MS" w:cstheme="minorHAnsi"/>
          <w:b/>
          <w:sz w:val="22"/>
          <w:szCs w:val="22"/>
          <w:shd w:val="clear" w:color="auto" w:fill="FFFFFF"/>
        </w:rPr>
      </w:pPr>
      <w:r w:rsidRPr="00BE3512">
        <w:rPr>
          <w:rFonts w:ascii="Trebuchet MS" w:hAnsi="Trebuchet MS" w:cstheme="minorHAnsi"/>
          <w:b/>
          <w:sz w:val="22"/>
          <w:szCs w:val="22"/>
          <w:shd w:val="clear" w:color="auto" w:fill="FFFFFF"/>
        </w:rPr>
        <w:lastRenderedPageBreak/>
        <w:t>CONCLUZII</w:t>
      </w:r>
    </w:p>
    <w:p w:rsidR="00FB0673" w:rsidRDefault="00FB0673" w:rsidP="00BE3512">
      <w:pPr>
        <w:pStyle w:val="ListParagraph"/>
        <w:ind w:left="0"/>
        <w:jc w:val="center"/>
        <w:rPr>
          <w:rFonts w:ascii="Trebuchet MS" w:hAnsi="Trebuchet MS" w:cstheme="minorHAnsi"/>
          <w:b/>
          <w:sz w:val="22"/>
          <w:szCs w:val="22"/>
          <w:shd w:val="clear" w:color="auto" w:fill="FFFFFF"/>
        </w:rPr>
      </w:pPr>
    </w:p>
    <w:p w:rsidR="00BE3512" w:rsidRDefault="00BE3512" w:rsidP="00BE3512">
      <w:pPr>
        <w:pStyle w:val="ListParagraph"/>
        <w:ind w:left="0"/>
        <w:jc w:val="center"/>
        <w:rPr>
          <w:rFonts w:ascii="Trebuchet MS" w:hAnsi="Trebuchet MS" w:cstheme="minorHAnsi"/>
          <w:b/>
          <w:sz w:val="22"/>
          <w:szCs w:val="22"/>
          <w:shd w:val="clear" w:color="auto" w:fill="FFFFFF"/>
        </w:rPr>
      </w:pPr>
    </w:p>
    <w:p w:rsidR="006F2C91" w:rsidRDefault="006F2C91" w:rsidP="00BE3512">
      <w:pPr>
        <w:pStyle w:val="ListParagraph"/>
        <w:ind w:left="0"/>
        <w:jc w:val="center"/>
        <w:rPr>
          <w:rFonts w:ascii="Trebuchet MS" w:hAnsi="Trebuchet MS" w:cstheme="minorHAnsi"/>
          <w:b/>
          <w:sz w:val="22"/>
          <w:szCs w:val="22"/>
          <w:shd w:val="clear" w:color="auto" w:fill="FFFFFF"/>
        </w:rPr>
      </w:pPr>
    </w:p>
    <w:p w:rsidR="006F2C91" w:rsidRPr="006F2C91" w:rsidRDefault="006F2C91" w:rsidP="006F2C91">
      <w:pPr>
        <w:spacing w:after="160" w:line="259" w:lineRule="auto"/>
        <w:jc w:val="both"/>
        <w:rPr>
          <w:rFonts w:ascii="Trebuchet MS" w:hAnsi="Trebuchet MS"/>
          <w:sz w:val="22"/>
          <w:szCs w:val="22"/>
          <w:lang w:val="ro-RO"/>
        </w:rPr>
      </w:pPr>
      <w:r w:rsidRPr="006F2C91">
        <w:rPr>
          <w:rFonts w:ascii="Trebuchet MS" w:hAnsi="Trebuchet MS"/>
          <w:sz w:val="22"/>
          <w:szCs w:val="22"/>
          <w:lang w:val="ro-RO"/>
        </w:rPr>
        <w:t>Prin proiectul România Atractivă se dorește, pe de o parte, crearea și operaționalizarea Organizațiilor de Management al Destinației prin actualizarea cadrului legislativ și identificarea zonelor de destinație optimă și, pe de altă parte, crearea a 12 rute turistice culturale, pornind de la aceste destinații optime și ținând seama de caracterul fiec</w:t>
      </w:r>
      <w:r w:rsidR="00F95158">
        <w:rPr>
          <w:rFonts w:ascii="Trebuchet MS" w:hAnsi="Trebuchet MS"/>
          <w:sz w:val="22"/>
          <w:szCs w:val="22"/>
          <w:lang w:val="ro-RO"/>
        </w:rPr>
        <w:t>ărui</w:t>
      </w:r>
      <w:r w:rsidRPr="006F2C91">
        <w:rPr>
          <w:rFonts w:ascii="Trebuchet MS" w:hAnsi="Trebuchet MS"/>
          <w:sz w:val="22"/>
          <w:szCs w:val="22"/>
          <w:lang w:val="ro-RO"/>
        </w:rPr>
        <w:t xml:space="preserve"> sit inclus în rute.</w:t>
      </w:r>
    </w:p>
    <w:p w:rsidR="006F2C91" w:rsidRPr="006F2C91" w:rsidRDefault="00F95158" w:rsidP="006F2C91">
      <w:pPr>
        <w:contextualSpacing/>
        <w:jc w:val="both"/>
        <w:rPr>
          <w:rFonts w:ascii="Trebuchet MS" w:hAnsi="Trebuchet MS"/>
          <w:sz w:val="22"/>
          <w:szCs w:val="22"/>
          <w:lang w:val="ro-RO"/>
        </w:rPr>
      </w:pPr>
      <w:r>
        <w:rPr>
          <w:rFonts w:ascii="Trebuchet MS" w:hAnsi="Trebuchet MS"/>
          <w:sz w:val="22"/>
          <w:szCs w:val="22"/>
          <w:lang w:val="ro-RO"/>
        </w:rPr>
        <w:t xml:space="preserve">Conform Planului Național de Redresare și Reziliență, </w:t>
      </w:r>
      <w:r w:rsidR="006F2C91" w:rsidRPr="006F2C91">
        <w:rPr>
          <w:rFonts w:ascii="Trebuchet MS" w:hAnsi="Trebuchet MS"/>
          <w:sz w:val="22"/>
          <w:szCs w:val="22"/>
          <w:lang w:val="ro-RO"/>
        </w:rPr>
        <w:t>Organizația de Management al Destinației (OMD) va fi o entitate cu personalitate juridică, care realizează politica de dezvoltare turistică a destinației, inclusiv politica de marketing a destinației, în conformitate cu dispozițiile legale în vigoare.</w:t>
      </w:r>
    </w:p>
    <w:p w:rsidR="006F2C91" w:rsidRPr="006F2C91" w:rsidRDefault="006F2C91" w:rsidP="006F2C91">
      <w:pPr>
        <w:contextualSpacing/>
        <w:jc w:val="both"/>
        <w:rPr>
          <w:rFonts w:ascii="Trebuchet MS" w:hAnsi="Trebuchet MS"/>
          <w:sz w:val="22"/>
          <w:szCs w:val="22"/>
          <w:lang w:val="ro-RO"/>
        </w:rPr>
      </w:pPr>
    </w:p>
    <w:p w:rsidR="006F2C91" w:rsidRPr="006F2C91" w:rsidRDefault="006F2C91" w:rsidP="006F2C91">
      <w:pPr>
        <w:spacing w:after="160" w:line="259" w:lineRule="auto"/>
        <w:jc w:val="both"/>
        <w:rPr>
          <w:rFonts w:ascii="Trebuchet MS" w:hAnsi="Trebuchet MS"/>
          <w:sz w:val="22"/>
          <w:szCs w:val="22"/>
          <w:lang w:val="ro-RO"/>
        </w:rPr>
      </w:pPr>
      <w:r w:rsidRPr="006F2C91">
        <w:rPr>
          <w:rFonts w:ascii="Trebuchet MS" w:hAnsi="Trebuchet MS"/>
          <w:sz w:val="22"/>
          <w:szCs w:val="22"/>
          <w:lang w:val="ro-RO"/>
        </w:rPr>
        <w:t xml:space="preserve">Organizațiile de Management al Destinației vor fi înființate de către Ministerul Antreprenoriatului și Turismului și vor include entitățile relevante, active în turism și cultură într-o anumită zonă, fiind, de asemenea, guvernate de Comitetul executiv al OMD. </w:t>
      </w:r>
    </w:p>
    <w:p w:rsidR="006F2C91" w:rsidRPr="006F2C91" w:rsidRDefault="00F95158" w:rsidP="006F2C91">
      <w:pPr>
        <w:autoSpaceDE w:val="0"/>
        <w:autoSpaceDN w:val="0"/>
        <w:adjustRightInd w:val="0"/>
        <w:jc w:val="both"/>
        <w:rPr>
          <w:rFonts w:ascii="Trebuchet MS" w:hAnsi="Trebuchet MS"/>
          <w:color w:val="000000"/>
          <w:sz w:val="22"/>
          <w:szCs w:val="22"/>
          <w:lang w:val="ro-RO"/>
        </w:rPr>
      </w:pPr>
      <w:r>
        <w:rPr>
          <w:rFonts w:ascii="Trebuchet MS" w:hAnsi="Trebuchet MS"/>
          <w:color w:val="000000"/>
          <w:sz w:val="22"/>
          <w:szCs w:val="22"/>
          <w:lang w:val="ro-RO"/>
        </w:rPr>
        <w:t>Așa cum se specifică în</w:t>
      </w:r>
      <w:r w:rsidR="006F2C91" w:rsidRPr="006F2C91">
        <w:rPr>
          <w:rFonts w:ascii="Trebuchet MS" w:hAnsi="Trebuchet MS"/>
          <w:color w:val="000000"/>
          <w:sz w:val="22"/>
          <w:szCs w:val="22"/>
          <w:lang w:val="ro-RO"/>
        </w:rPr>
        <w:t xml:space="preserve"> documentul strategic, în urma exercițiului de cartografiere va fi realizată selecția siturilor ce vor fi incluse în 12 rute turistice culturale, adăugând criteriilor utilizate în cartografiere și caracterul unicității și al avantajelor comparative și competitive pe care le prezintă fiecare sit. Astfel, destinațiile optime corespunzătoare fiecărei Organizații de Management al Destinației, urmau a fi identificate pe baza a trei criterii: </w:t>
      </w:r>
    </w:p>
    <w:p w:rsidR="006F2C91" w:rsidRPr="00F95158" w:rsidRDefault="006F2C91" w:rsidP="00F95158">
      <w:pPr>
        <w:pStyle w:val="ListParagraph"/>
        <w:numPr>
          <w:ilvl w:val="0"/>
          <w:numId w:val="6"/>
        </w:numPr>
        <w:jc w:val="both"/>
        <w:rPr>
          <w:rFonts w:ascii="Trebuchet MS" w:hAnsi="Trebuchet MS"/>
          <w:sz w:val="22"/>
          <w:szCs w:val="22"/>
          <w:lang w:val="ro-RO"/>
        </w:rPr>
      </w:pPr>
      <w:r w:rsidRPr="00F95158">
        <w:rPr>
          <w:rFonts w:ascii="Trebuchet MS" w:hAnsi="Trebuchet MS"/>
          <w:sz w:val="22"/>
          <w:szCs w:val="22"/>
          <w:lang w:val="ro-RO"/>
        </w:rPr>
        <w:t>capacității lor de a atrage turiști internaționali si nationali;</w:t>
      </w:r>
    </w:p>
    <w:p w:rsidR="006F2C91" w:rsidRPr="00F95158" w:rsidRDefault="006F2C91" w:rsidP="00F95158">
      <w:pPr>
        <w:pStyle w:val="ListParagraph"/>
        <w:numPr>
          <w:ilvl w:val="0"/>
          <w:numId w:val="6"/>
        </w:numPr>
        <w:autoSpaceDE w:val="0"/>
        <w:autoSpaceDN w:val="0"/>
        <w:adjustRightInd w:val="0"/>
        <w:jc w:val="both"/>
        <w:rPr>
          <w:rFonts w:ascii="Trebuchet MS" w:hAnsi="Trebuchet MS"/>
          <w:color w:val="000000"/>
          <w:sz w:val="22"/>
          <w:szCs w:val="22"/>
          <w:lang w:val="ro-RO"/>
        </w:rPr>
      </w:pPr>
      <w:r w:rsidRPr="00F95158">
        <w:rPr>
          <w:rFonts w:ascii="Trebuchet MS" w:hAnsi="Trebuchet MS"/>
          <w:color w:val="000000"/>
          <w:sz w:val="22"/>
          <w:szCs w:val="22"/>
          <w:lang w:val="ro-RO"/>
        </w:rPr>
        <w:t xml:space="preserve">capacității de promovare a transformării socio-economice durabile / ecologice în zonele rurale și defavorizate; </w:t>
      </w:r>
    </w:p>
    <w:p w:rsidR="006F2C91" w:rsidRPr="00F95158" w:rsidRDefault="006F2C91" w:rsidP="00F95158">
      <w:pPr>
        <w:pStyle w:val="ListParagraph"/>
        <w:numPr>
          <w:ilvl w:val="0"/>
          <w:numId w:val="6"/>
        </w:numPr>
        <w:jc w:val="both"/>
        <w:rPr>
          <w:rFonts w:ascii="Trebuchet MS" w:hAnsi="Trebuchet MS"/>
          <w:sz w:val="22"/>
          <w:szCs w:val="22"/>
          <w:lang w:val="ro-RO"/>
        </w:rPr>
      </w:pPr>
      <w:r w:rsidRPr="00F95158">
        <w:rPr>
          <w:rFonts w:ascii="Trebuchet MS" w:hAnsi="Trebuchet MS"/>
          <w:sz w:val="22"/>
          <w:szCs w:val="22"/>
          <w:lang w:val="ro-RO"/>
        </w:rPr>
        <w:t>potențialului de a crea locuri de muncă</w:t>
      </w:r>
      <w:r w:rsidR="00F95158" w:rsidRPr="00F95158">
        <w:rPr>
          <w:rFonts w:ascii="Trebuchet MS" w:hAnsi="Trebuchet MS"/>
          <w:sz w:val="22"/>
          <w:szCs w:val="22"/>
          <w:lang w:val="ro-RO"/>
        </w:rPr>
        <w:t>.</w:t>
      </w:r>
    </w:p>
    <w:p w:rsidR="006F2C91" w:rsidRPr="006F2C91" w:rsidRDefault="006F2C91" w:rsidP="006F2C91">
      <w:pPr>
        <w:jc w:val="both"/>
        <w:rPr>
          <w:rFonts w:ascii="Trebuchet MS" w:hAnsi="Trebuchet MS"/>
          <w:sz w:val="22"/>
          <w:szCs w:val="22"/>
          <w:lang w:val="ro-RO"/>
        </w:rPr>
      </w:pPr>
    </w:p>
    <w:p w:rsidR="006F2C91" w:rsidRDefault="006F2C91" w:rsidP="004F15A7">
      <w:pPr>
        <w:autoSpaceDE w:val="0"/>
        <w:autoSpaceDN w:val="0"/>
        <w:adjustRightInd w:val="0"/>
        <w:spacing w:after="120"/>
        <w:jc w:val="both"/>
        <w:rPr>
          <w:rFonts w:ascii="Trebuchet MS" w:hAnsi="Trebuchet MS"/>
          <w:color w:val="000000"/>
          <w:sz w:val="22"/>
          <w:szCs w:val="22"/>
          <w:lang w:val="ro-RO"/>
        </w:rPr>
      </w:pPr>
      <w:r w:rsidRPr="006F2C91">
        <w:rPr>
          <w:rFonts w:ascii="Trebuchet MS" w:hAnsi="Trebuchet MS"/>
          <w:color w:val="000000"/>
          <w:sz w:val="22"/>
          <w:szCs w:val="22"/>
          <w:lang w:val="ro-RO"/>
        </w:rPr>
        <w:t>În urma discuțiilor avute cu Comisia Europeană</w:t>
      </w:r>
      <w:r w:rsidR="00F95158">
        <w:rPr>
          <w:rFonts w:ascii="Trebuchet MS" w:hAnsi="Trebuchet MS"/>
          <w:color w:val="000000"/>
          <w:sz w:val="22"/>
          <w:szCs w:val="22"/>
          <w:lang w:val="ro-RO"/>
        </w:rPr>
        <w:t>,</w:t>
      </w:r>
      <w:r w:rsidRPr="006F2C91">
        <w:rPr>
          <w:rFonts w:ascii="Trebuchet MS" w:hAnsi="Trebuchet MS"/>
          <w:color w:val="000000"/>
          <w:sz w:val="22"/>
          <w:szCs w:val="22"/>
          <w:lang w:val="ro-RO"/>
        </w:rPr>
        <w:t xml:space="preserve"> în vederea stabilirii aranjamentelor operaționale, Ministerul Antreprenoriatului și Turismului a subliniat necesitatea completării acestui set de criterii generale cu criterii specifice dezvoltării domeniului turism. Astfel, a fost identificat un criteriu suplimentar, căruia i-a fost alocat un set de indicatori, respectiv potențialul de dezvoltare a turismului. Toate aceste aspecte au fost discutate și completate în cadrul întâlnirilor grupului de lucru, constituit prin ordin de ministru la nivelul MAT. </w:t>
      </w:r>
    </w:p>
    <w:p w:rsidR="004F15A7" w:rsidRPr="006F2C91" w:rsidRDefault="004F15A7" w:rsidP="006F2C91">
      <w:pPr>
        <w:autoSpaceDE w:val="0"/>
        <w:autoSpaceDN w:val="0"/>
        <w:adjustRightInd w:val="0"/>
        <w:jc w:val="both"/>
        <w:rPr>
          <w:rFonts w:ascii="Trebuchet MS" w:hAnsi="Trebuchet MS"/>
          <w:sz w:val="22"/>
          <w:szCs w:val="22"/>
          <w:lang w:val="ro-RO"/>
        </w:rPr>
      </w:pPr>
      <w:r w:rsidRPr="004F15A7">
        <w:rPr>
          <w:rFonts w:ascii="Trebuchet MS" w:hAnsi="Trebuchet MS"/>
          <w:sz w:val="22"/>
          <w:szCs w:val="22"/>
          <w:shd w:val="clear" w:color="auto" w:fill="FFFFFF"/>
        </w:rPr>
        <w:t>În vederea îndeplinirii acestui jalon, Ministerul Antreprenoriatului și Turismului a constituit prin ordin de ministru grupul de lucru tehnic pentru elaborarea cadrului normativ privind înființarea OMD-urilor în România precum și pentru îndeplinirea obiectivului din PNRR referitor la cartografierea destinațiilor optime în care să se formeze OMD-uri regionale care pot fi finanțate prin PNRR. Din acest grup tehnic de lucru fac parte doi reprezentanți ai Ministerului Antreprenoriatului și Turismului, reprezentanți ai următoarelor structuri asociative din domeniul turismului (Federația Patronatelor din Turismul Românesc, Alianța Pentru Turism, Federația Patronatelor din Industria Ospitalității din România) dar și reprezentanți ai autorităților publice locale prin Uniunea Națională a Consiliilor Județene din România, Asociația Municipiilor din România și Asociația Orașelor din România și nu în ultimul rând reprezentanți ai Institutul Național de Cercetare și Dezvoltare în Turism.</w:t>
      </w:r>
    </w:p>
    <w:p w:rsidR="006F2C91" w:rsidRPr="006F2C91" w:rsidRDefault="006F2C91" w:rsidP="006F2C91">
      <w:pPr>
        <w:autoSpaceDE w:val="0"/>
        <w:autoSpaceDN w:val="0"/>
        <w:adjustRightInd w:val="0"/>
        <w:jc w:val="both"/>
        <w:rPr>
          <w:rFonts w:ascii="Trebuchet MS" w:hAnsi="Trebuchet MS"/>
          <w:color w:val="000000"/>
          <w:sz w:val="22"/>
          <w:szCs w:val="22"/>
          <w:lang w:val="ro-RO"/>
        </w:rPr>
      </w:pPr>
    </w:p>
    <w:p w:rsidR="006F2C91" w:rsidRPr="006F2C91" w:rsidRDefault="006F2C91" w:rsidP="006F2C91">
      <w:pPr>
        <w:contextualSpacing/>
        <w:jc w:val="both"/>
        <w:rPr>
          <w:rFonts w:ascii="Trebuchet MS" w:hAnsi="Trebuchet MS" w:cs="Calibri"/>
          <w:sz w:val="22"/>
          <w:szCs w:val="22"/>
          <w:shd w:val="clear" w:color="auto" w:fill="FFFFFF"/>
          <w:lang w:val="ro-RO"/>
        </w:rPr>
      </w:pPr>
      <w:r w:rsidRPr="006F2C91">
        <w:rPr>
          <w:rFonts w:ascii="Trebuchet MS" w:hAnsi="Trebuchet MS" w:cs="Calibri"/>
          <w:sz w:val="22"/>
          <w:szCs w:val="22"/>
          <w:shd w:val="clear" w:color="auto" w:fill="FFFFFF"/>
          <w:lang w:val="ro-RO"/>
        </w:rPr>
        <w:t>În urma elaborării acestui document, au fost identificate 3 modalități de creionare a Organizațiilor de Management al Destinației:</w:t>
      </w:r>
    </w:p>
    <w:p w:rsidR="006F2C91" w:rsidRPr="006F2C91" w:rsidRDefault="006F2C91" w:rsidP="006F2C91">
      <w:pPr>
        <w:numPr>
          <w:ilvl w:val="0"/>
          <w:numId w:val="6"/>
        </w:numPr>
        <w:contextualSpacing/>
        <w:jc w:val="both"/>
        <w:rPr>
          <w:rFonts w:ascii="Trebuchet MS" w:hAnsi="Trebuchet MS" w:cs="Calibri"/>
          <w:sz w:val="22"/>
          <w:szCs w:val="22"/>
          <w:shd w:val="clear" w:color="auto" w:fill="FFFFFF"/>
          <w:lang w:val="ro-RO"/>
        </w:rPr>
      </w:pPr>
      <w:r w:rsidRPr="006F2C91">
        <w:rPr>
          <w:rFonts w:ascii="Trebuchet MS" w:hAnsi="Trebuchet MS" w:cs="Calibri"/>
          <w:sz w:val="22"/>
          <w:szCs w:val="22"/>
          <w:shd w:val="clear" w:color="auto" w:fill="FFFFFF"/>
          <w:lang w:val="ro-RO"/>
        </w:rPr>
        <w:t>destinația formată din unul sau mai multe județe, ținând cont de proximitatea geografică a acestora;</w:t>
      </w:r>
    </w:p>
    <w:p w:rsidR="006F2C91" w:rsidRPr="006F2C91" w:rsidRDefault="006F2C91" w:rsidP="006F2C91">
      <w:pPr>
        <w:numPr>
          <w:ilvl w:val="0"/>
          <w:numId w:val="6"/>
        </w:numPr>
        <w:contextualSpacing/>
        <w:jc w:val="both"/>
        <w:rPr>
          <w:rFonts w:ascii="Trebuchet MS" w:hAnsi="Trebuchet MS" w:cs="Calibri"/>
          <w:sz w:val="22"/>
          <w:szCs w:val="22"/>
          <w:shd w:val="clear" w:color="auto" w:fill="FFFFFF"/>
          <w:lang w:val="ro-RO"/>
        </w:rPr>
      </w:pPr>
      <w:r w:rsidRPr="006F2C91">
        <w:rPr>
          <w:rFonts w:ascii="Trebuchet MS" w:hAnsi="Trebuchet MS" w:cs="Calibri"/>
          <w:sz w:val="22"/>
          <w:szCs w:val="22"/>
          <w:shd w:val="clear" w:color="auto" w:fill="FFFFFF"/>
          <w:lang w:val="ro-RO"/>
        </w:rPr>
        <w:t>destinația formată la nivelul regiunii de dezvoltare;</w:t>
      </w:r>
    </w:p>
    <w:p w:rsidR="006F2C91" w:rsidRPr="006F2C91" w:rsidRDefault="006F2C91" w:rsidP="006F2C91">
      <w:pPr>
        <w:numPr>
          <w:ilvl w:val="0"/>
          <w:numId w:val="6"/>
        </w:numPr>
        <w:contextualSpacing/>
        <w:jc w:val="both"/>
        <w:rPr>
          <w:rFonts w:ascii="Trebuchet MS" w:hAnsi="Trebuchet MS" w:cs="Calibri"/>
          <w:sz w:val="22"/>
          <w:szCs w:val="22"/>
          <w:shd w:val="clear" w:color="auto" w:fill="FFFFFF"/>
          <w:lang w:val="ro-RO"/>
        </w:rPr>
      </w:pPr>
      <w:r w:rsidRPr="006F2C91">
        <w:rPr>
          <w:rFonts w:ascii="Trebuchet MS" w:hAnsi="Trebuchet MS" w:cs="Calibri"/>
          <w:sz w:val="22"/>
          <w:szCs w:val="22"/>
          <w:shd w:val="clear" w:color="auto" w:fill="FFFFFF"/>
          <w:lang w:val="ro-RO"/>
        </w:rPr>
        <w:t>destinația formată la nivelul regiunii istorice.</w:t>
      </w:r>
    </w:p>
    <w:p w:rsidR="006F2C91" w:rsidRPr="006F2C91" w:rsidRDefault="006F2C91" w:rsidP="006F2C91">
      <w:pPr>
        <w:jc w:val="both"/>
        <w:rPr>
          <w:rFonts w:ascii="Trebuchet MS" w:hAnsi="Trebuchet MS" w:cs="Calibri"/>
          <w:sz w:val="22"/>
          <w:szCs w:val="22"/>
          <w:shd w:val="clear" w:color="auto" w:fill="FFFFFF"/>
          <w:lang w:val="ro-RO"/>
        </w:rPr>
      </w:pPr>
    </w:p>
    <w:p w:rsidR="006F2C91" w:rsidRPr="006F2C91" w:rsidRDefault="006F2C91" w:rsidP="006F2C91">
      <w:pPr>
        <w:spacing w:after="120"/>
        <w:jc w:val="both"/>
        <w:rPr>
          <w:rFonts w:ascii="Trebuchet MS" w:hAnsi="Trebuchet MS" w:cs="Calibri"/>
          <w:sz w:val="22"/>
          <w:szCs w:val="22"/>
          <w:shd w:val="clear" w:color="auto" w:fill="FFFFFF"/>
          <w:lang w:val="ro-RO"/>
        </w:rPr>
      </w:pPr>
      <w:r w:rsidRPr="006F2C91">
        <w:rPr>
          <w:rFonts w:ascii="Trebuchet MS" w:hAnsi="Trebuchet MS" w:cs="Calibri"/>
          <w:sz w:val="22"/>
          <w:szCs w:val="22"/>
          <w:shd w:val="clear" w:color="auto" w:fill="FFFFFF"/>
          <w:lang w:val="ro-RO"/>
        </w:rPr>
        <w:t xml:space="preserve">Având în vedere avantajele și dezavantajele pe fiecare tip de analiză prezentată în document, dar și faptul că prin Planul Național de Redresare și Reziliență se prevede că vor fi identificate, </w:t>
      </w:r>
      <w:r w:rsidRPr="006F2C91">
        <w:rPr>
          <w:rFonts w:ascii="Trebuchet MS" w:hAnsi="Trebuchet MS" w:cs="Calibri"/>
          <w:sz w:val="22"/>
          <w:szCs w:val="22"/>
          <w:shd w:val="clear" w:color="auto" w:fill="FFFFFF"/>
          <w:lang w:val="ro-RO"/>
        </w:rPr>
        <w:lastRenderedPageBreak/>
        <w:t>înființate și sprijinite 8 destinații regionale, propunerea noastră este ca aceste destinații să acopere întregul teritoriu național.</w:t>
      </w:r>
    </w:p>
    <w:p w:rsidR="006F2C91" w:rsidRDefault="006F2C91" w:rsidP="006F2C91">
      <w:pPr>
        <w:spacing w:after="160" w:line="259" w:lineRule="auto"/>
        <w:jc w:val="both"/>
        <w:rPr>
          <w:rFonts w:ascii="Trebuchet MS" w:hAnsi="Trebuchet MS" w:cs="Calibri"/>
          <w:sz w:val="22"/>
          <w:szCs w:val="22"/>
          <w:shd w:val="clear" w:color="auto" w:fill="FFFFFF"/>
          <w:lang w:val="ro-RO"/>
        </w:rPr>
      </w:pPr>
      <w:r w:rsidRPr="006F2C91">
        <w:rPr>
          <w:rFonts w:ascii="Trebuchet MS" w:hAnsi="Trebuchet MS" w:cs="Calibri"/>
          <w:sz w:val="22"/>
          <w:szCs w:val="22"/>
          <w:shd w:val="clear" w:color="auto" w:fill="FFFFFF"/>
          <w:lang w:val="ro-RO"/>
        </w:rPr>
        <w:t>Ținând cont de avantajele oferite de structurarea OMD-urilor pe scheletul regiunilor istorice respectiv posibilitatea dezvoltării unor branduri puternice, unele fiind deja recunoscute la nivel internațional (Transilvania, Bucovina, Maramureș) și omogenitate culturală deosebită, cu oportunități mai mari de realizare a unor programe turistice comune, dar și de specificitatea celor 12 rute care urmează a fi implementate prin PNRR, propunem această abordare, agreată și în grupul de lucru.</w:t>
      </w:r>
    </w:p>
    <w:p w:rsidR="00F95158" w:rsidRPr="006F2C91" w:rsidRDefault="00F95158" w:rsidP="006F2C91">
      <w:pPr>
        <w:spacing w:after="160" w:line="259" w:lineRule="auto"/>
        <w:jc w:val="both"/>
        <w:rPr>
          <w:rFonts w:asciiTheme="minorHAnsi" w:hAnsiTheme="minorHAnsi"/>
          <w:sz w:val="23"/>
          <w:szCs w:val="23"/>
          <w:lang w:val="ro-RO"/>
        </w:rPr>
      </w:pPr>
      <w:r>
        <w:rPr>
          <w:rFonts w:ascii="Trebuchet MS" w:hAnsi="Trebuchet MS" w:cs="Calibri"/>
          <w:sz w:val="22"/>
          <w:szCs w:val="22"/>
          <w:shd w:val="clear" w:color="auto" w:fill="FFFFFF"/>
          <w:lang w:val="ro-RO"/>
        </w:rPr>
        <w:t>În baza discuțiilor avute, s-a decis ca regiunile istorice Banat și Crișana să formeze un singur OMD regional.</w:t>
      </w:r>
    </w:p>
    <w:p w:rsidR="006F2C91" w:rsidRPr="006F2C91" w:rsidRDefault="006F2C91" w:rsidP="006F2C91">
      <w:pPr>
        <w:autoSpaceDE w:val="0"/>
        <w:autoSpaceDN w:val="0"/>
        <w:adjustRightInd w:val="0"/>
        <w:jc w:val="both"/>
        <w:rPr>
          <w:rFonts w:ascii="Trebuchet MS" w:hAnsi="Trebuchet MS"/>
          <w:color w:val="000000"/>
          <w:sz w:val="22"/>
          <w:szCs w:val="22"/>
          <w:lang w:val="ro-RO"/>
        </w:rPr>
      </w:pPr>
      <w:r w:rsidRPr="006F2C91">
        <w:rPr>
          <w:rFonts w:ascii="Trebuchet MS" w:hAnsi="Trebuchet MS"/>
          <w:color w:val="000000"/>
          <w:sz w:val="22"/>
          <w:szCs w:val="22"/>
          <w:lang w:val="ro-RO"/>
        </w:rPr>
        <w:t>Organizațiile de Management al Destinației regionale vor fi concepute astfel încât să formeze o rețea eficientă, axată pe avantajele competitive locale, care va lucra cu autoritatea națională în domeniul turism</w:t>
      </w:r>
      <w:r w:rsidR="00F95158">
        <w:rPr>
          <w:rFonts w:ascii="Trebuchet MS" w:hAnsi="Trebuchet MS"/>
          <w:color w:val="000000"/>
          <w:sz w:val="22"/>
          <w:szCs w:val="22"/>
          <w:lang w:val="ro-RO"/>
        </w:rPr>
        <w:t>ului,</w:t>
      </w:r>
      <w:r w:rsidRPr="006F2C91">
        <w:rPr>
          <w:rFonts w:ascii="Trebuchet MS" w:hAnsi="Trebuchet MS"/>
          <w:color w:val="000000"/>
          <w:sz w:val="22"/>
          <w:szCs w:val="22"/>
          <w:lang w:val="ro-RO"/>
        </w:rPr>
        <w:t xml:space="preserve"> într-un parteneriat puternic și dinamic, pentru a furniza strategii și mărci naționale și regionale aliniate, cu un accent special pe dezvoltarea piețelor țintă naționale și internaționale, în baza unor planuri de acțiune și sprijin pentru generarea și dezvoltarea de idei de proiecte care generează valoare adăugată și au un impact asupra dezvoltării sociale și economice, și implicit asupra coeziunii sociale, economice și teritoriale. </w:t>
      </w:r>
    </w:p>
    <w:p w:rsidR="00CE0070" w:rsidRPr="00CE0070" w:rsidRDefault="00CE0070" w:rsidP="006F2C91">
      <w:pPr>
        <w:pStyle w:val="ListParagraph"/>
        <w:ind w:left="0"/>
        <w:jc w:val="both"/>
        <w:rPr>
          <w:rFonts w:ascii="Trebuchet MS" w:hAnsi="Trebuchet MS" w:cstheme="minorHAnsi"/>
          <w:sz w:val="22"/>
          <w:szCs w:val="22"/>
          <w:shd w:val="clear" w:color="auto" w:fill="FFFFFF"/>
          <w:lang w:val="ro-RO"/>
        </w:rPr>
      </w:pPr>
    </w:p>
    <w:sectPr w:rsidR="00CE0070" w:rsidRPr="00CE0070" w:rsidSect="000C51E8">
      <w:pgSz w:w="11909" w:h="16834" w:code="9"/>
      <w:pgMar w:top="1134" w:right="1134" w:bottom="1134" w:left="1418"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05" w:rsidRDefault="003B3B05" w:rsidP="00D43814">
      <w:r>
        <w:separator/>
      </w:r>
    </w:p>
  </w:endnote>
  <w:endnote w:type="continuationSeparator" w:id="0">
    <w:p w:rsidR="003B3B05" w:rsidRDefault="003B3B05" w:rsidP="00D4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448067"/>
      <w:docPartObj>
        <w:docPartGallery w:val="Page Numbers (Bottom of Page)"/>
        <w:docPartUnique/>
      </w:docPartObj>
    </w:sdtPr>
    <w:sdtEndPr>
      <w:rPr>
        <w:noProof/>
      </w:rPr>
    </w:sdtEndPr>
    <w:sdtContent>
      <w:p w:rsidR="00F15D70" w:rsidRDefault="00F15D70">
        <w:pPr>
          <w:pStyle w:val="Footer"/>
          <w:jc w:val="right"/>
        </w:pPr>
        <w:r>
          <w:fldChar w:fldCharType="begin"/>
        </w:r>
        <w:r>
          <w:instrText xml:space="preserve"> PAGE   \* MERGEFORMAT </w:instrText>
        </w:r>
        <w:r>
          <w:fldChar w:fldCharType="separate"/>
        </w:r>
        <w:r w:rsidR="004F15A7">
          <w:rPr>
            <w:noProof/>
          </w:rPr>
          <w:t>38</w:t>
        </w:r>
        <w:r>
          <w:rPr>
            <w:noProof/>
          </w:rPr>
          <w:fldChar w:fldCharType="end"/>
        </w:r>
      </w:p>
    </w:sdtContent>
  </w:sdt>
  <w:p w:rsidR="00F15D70" w:rsidRDefault="00F15D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05" w:rsidRDefault="003B3B05" w:rsidP="00D43814">
      <w:r>
        <w:separator/>
      </w:r>
    </w:p>
  </w:footnote>
  <w:footnote w:type="continuationSeparator" w:id="0">
    <w:p w:rsidR="003B3B05" w:rsidRDefault="003B3B05" w:rsidP="00D43814">
      <w:r>
        <w:continuationSeparator/>
      </w:r>
    </w:p>
  </w:footnote>
  <w:footnote w:id="1">
    <w:p w:rsidR="00F15D70" w:rsidRPr="007E3BFD" w:rsidRDefault="00F15D70">
      <w:pPr>
        <w:pStyle w:val="FootnoteText"/>
        <w:rPr>
          <w:lang w:val="ro-RO"/>
        </w:rPr>
      </w:pPr>
      <w:r>
        <w:rPr>
          <w:rStyle w:val="FootnoteReference"/>
        </w:rPr>
        <w:footnoteRef/>
      </w:r>
      <w:r>
        <w:t xml:space="preserve"> </w:t>
      </w:r>
      <w:r>
        <w:rPr>
          <w:lang w:val="ro-RO"/>
        </w:rPr>
        <w:t>Informații primite de la Ministerul Transporturilor</w:t>
      </w:r>
    </w:p>
  </w:footnote>
  <w:footnote w:id="2">
    <w:p w:rsidR="00F15D70" w:rsidRPr="003F1DD1" w:rsidRDefault="00F15D70" w:rsidP="003F1DD1">
      <w:pPr>
        <w:pStyle w:val="FootnoteText"/>
        <w:jc w:val="both"/>
        <w:rPr>
          <w:rFonts w:ascii="Trebuchet MS" w:hAnsi="Trebuchet MS"/>
          <w:sz w:val="18"/>
          <w:szCs w:val="18"/>
          <w:lang w:val="ro-RO"/>
        </w:rPr>
      </w:pPr>
      <w:r w:rsidRPr="003F1DD1">
        <w:rPr>
          <w:rStyle w:val="FootnoteReference"/>
          <w:rFonts w:ascii="Trebuchet MS" w:hAnsi="Trebuchet MS"/>
          <w:sz w:val="18"/>
          <w:szCs w:val="18"/>
        </w:rPr>
        <w:footnoteRef/>
      </w:r>
      <w:r w:rsidRPr="003F1DD1">
        <w:rPr>
          <w:rFonts w:ascii="Trebuchet MS" w:hAnsi="Trebuchet MS"/>
          <w:sz w:val="18"/>
          <w:szCs w:val="18"/>
        </w:rPr>
        <w:t xml:space="preserve"> </w:t>
      </w:r>
      <w:r w:rsidRPr="003F1DD1">
        <w:rPr>
          <w:rFonts w:ascii="Trebuchet MS" w:hAnsi="Trebuchet MS"/>
          <w:sz w:val="18"/>
          <w:szCs w:val="18"/>
          <w:lang w:val="ro-RO"/>
        </w:rPr>
        <w:t xml:space="preserve">o arie naturală protejată </w:t>
      </w:r>
      <w:r>
        <w:rPr>
          <w:rFonts w:ascii="Trebuchet MS" w:hAnsi="Trebuchet MS"/>
          <w:sz w:val="18"/>
          <w:szCs w:val="18"/>
          <w:lang w:val="ro-RO"/>
        </w:rPr>
        <w:t>care are atât statut internațional (Rezervație a Biosferei/Geoparc Internațional UNESCO), cât și statut național (parc național/parc natural), va primi doar punctajul acordat pentru statutul internațional</w:t>
      </w:r>
    </w:p>
  </w:footnote>
  <w:footnote w:id="3">
    <w:p w:rsidR="00F15D70" w:rsidRPr="00947146" w:rsidRDefault="00F15D70">
      <w:pPr>
        <w:pStyle w:val="FootnoteText"/>
        <w:rPr>
          <w:rFonts w:ascii="Trebuchet MS" w:hAnsi="Trebuchet MS"/>
          <w:sz w:val="18"/>
          <w:szCs w:val="18"/>
          <w:lang w:val="ro-RO"/>
        </w:rPr>
      </w:pPr>
      <w:r w:rsidRPr="00947146">
        <w:rPr>
          <w:rStyle w:val="FootnoteReference"/>
          <w:rFonts w:ascii="Trebuchet MS" w:hAnsi="Trebuchet MS"/>
          <w:sz w:val="18"/>
          <w:szCs w:val="18"/>
        </w:rPr>
        <w:footnoteRef/>
      </w:r>
      <w:r w:rsidRPr="00947146">
        <w:rPr>
          <w:rFonts w:ascii="Trebuchet MS" w:hAnsi="Trebuchet MS"/>
          <w:sz w:val="18"/>
          <w:szCs w:val="18"/>
        </w:rPr>
        <w:t xml:space="preserve"> </w:t>
      </w:r>
      <w:r w:rsidRPr="00947146">
        <w:rPr>
          <w:rFonts w:ascii="Trebuchet MS" w:hAnsi="Trebuchet MS"/>
          <w:sz w:val="18"/>
          <w:szCs w:val="18"/>
          <w:lang w:val="ro-RO"/>
        </w:rPr>
        <w:t xml:space="preserve">Județele </w:t>
      </w:r>
      <w:r>
        <w:rPr>
          <w:rFonts w:ascii="Trebuchet MS" w:hAnsi="Trebuchet MS"/>
          <w:sz w:val="18"/>
          <w:szCs w:val="18"/>
          <w:lang w:val="ro-RO"/>
        </w:rPr>
        <w:t>care sunt incluse în două sau mai multe regiuni istorice au fost luate în considerare în cadrul regiunii în care au cea mai mare suprafață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EE2"/>
    <w:multiLevelType w:val="hybridMultilevel"/>
    <w:tmpl w:val="014C2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00421"/>
    <w:multiLevelType w:val="hybridMultilevel"/>
    <w:tmpl w:val="FFAAC7EE"/>
    <w:lvl w:ilvl="0" w:tplc="04090001">
      <w:start w:val="1"/>
      <w:numFmt w:val="bullet"/>
      <w:lvlText w:val=""/>
      <w:lvlJc w:val="left"/>
      <w:pPr>
        <w:ind w:left="1080" w:hanging="360"/>
      </w:pPr>
      <w:rPr>
        <w:rFonts w:ascii="Symbol" w:hAnsi="Symbol" w:hint="default"/>
      </w:rPr>
    </w:lvl>
    <w:lvl w:ilvl="1" w:tplc="C5C0E364"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E0598"/>
    <w:multiLevelType w:val="hybridMultilevel"/>
    <w:tmpl w:val="9684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B757C"/>
    <w:multiLevelType w:val="hybridMultilevel"/>
    <w:tmpl w:val="F3B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D7CBE"/>
    <w:multiLevelType w:val="hybridMultilevel"/>
    <w:tmpl w:val="CB8AF552"/>
    <w:lvl w:ilvl="0" w:tplc="23BC6B8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E3C6F"/>
    <w:multiLevelType w:val="hybridMultilevel"/>
    <w:tmpl w:val="8160AE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661372E"/>
    <w:multiLevelType w:val="hybridMultilevel"/>
    <w:tmpl w:val="51D6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25724"/>
    <w:multiLevelType w:val="hybridMultilevel"/>
    <w:tmpl w:val="827C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A0A65"/>
    <w:multiLevelType w:val="hybridMultilevel"/>
    <w:tmpl w:val="C92AE9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07C596F"/>
    <w:multiLevelType w:val="hybridMultilevel"/>
    <w:tmpl w:val="67F4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2260F"/>
    <w:multiLevelType w:val="hybridMultilevel"/>
    <w:tmpl w:val="8BC6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413AA"/>
    <w:multiLevelType w:val="hybridMultilevel"/>
    <w:tmpl w:val="241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70C42"/>
    <w:multiLevelType w:val="hybridMultilevel"/>
    <w:tmpl w:val="D29C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11"/>
  </w:num>
  <w:num w:numId="8">
    <w:abstractNumId w:val="5"/>
  </w:num>
  <w:num w:numId="9">
    <w:abstractNumId w:val="8"/>
  </w:num>
  <w:num w:numId="10">
    <w:abstractNumId w:val="7"/>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2E"/>
    <w:rsid w:val="000063B1"/>
    <w:rsid w:val="00015F48"/>
    <w:rsid w:val="00017DD1"/>
    <w:rsid w:val="00023CFE"/>
    <w:rsid w:val="0003589D"/>
    <w:rsid w:val="00051063"/>
    <w:rsid w:val="00073E8E"/>
    <w:rsid w:val="000741A0"/>
    <w:rsid w:val="00074F73"/>
    <w:rsid w:val="00080187"/>
    <w:rsid w:val="00092A21"/>
    <w:rsid w:val="00093490"/>
    <w:rsid w:val="000A028E"/>
    <w:rsid w:val="000B251F"/>
    <w:rsid w:val="000B2770"/>
    <w:rsid w:val="000C47E4"/>
    <w:rsid w:val="000C51E8"/>
    <w:rsid w:val="000E6009"/>
    <w:rsid w:val="000F24E9"/>
    <w:rsid w:val="000F5B76"/>
    <w:rsid w:val="0011403E"/>
    <w:rsid w:val="001140C2"/>
    <w:rsid w:val="00115792"/>
    <w:rsid w:val="00117434"/>
    <w:rsid w:val="00125F16"/>
    <w:rsid w:val="001444D2"/>
    <w:rsid w:val="001468E6"/>
    <w:rsid w:val="00170C98"/>
    <w:rsid w:val="001741D4"/>
    <w:rsid w:val="00176F87"/>
    <w:rsid w:val="00180B0E"/>
    <w:rsid w:val="00191352"/>
    <w:rsid w:val="001B4C71"/>
    <w:rsid w:val="001B624D"/>
    <w:rsid w:val="001C17CE"/>
    <w:rsid w:val="001E234F"/>
    <w:rsid w:val="001F4D0C"/>
    <w:rsid w:val="001F4FF0"/>
    <w:rsid w:val="0020547E"/>
    <w:rsid w:val="00207158"/>
    <w:rsid w:val="00211CF0"/>
    <w:rsid w:val="00212E8F"/>
    <w:rsid w:val="00217ED2"/>
    <w:rsid w:val="00222D88"/>
    <w:rsid w:val="0022385B"/>
    <w:rsid w:val="00226344"/>
    <w:rsid w:val="0022638A"/>
    <w:rsid w:val="0023545C"/>
    <w:rsid w:val="002448D1"/>
    <w:rsid w:val="00253355"/>
    <w:rsid w:val="0026134D"/>
    <w:rsid w:val="00262D99"/>
    <w:rsid w:val="002703D1"/>
    <w:rsid w:val="002710DF"/>
    <w:rsid w:val="00271EA8"/>
    <w:rsid w:val="00286B54"/>
    <w:rsid w:val="00291B9E"/>
    <w:rsid w:val="002958EE"/>
    <w:rsid w:val="00295922"/>
    <w:rsid w:val="00296CCE"/>
    <w:rsid w:val="002A3381"/>
    <w:rsid w:val="002B4C54"/>
    <w:rsid w:val="002B58AC"/>
    <w:rsid w:val="002C020E"/>
    <w:rsid w:val="002D1212"/>
    <w:rsid w:val="002E4EEF"/>
    <w:rsid w:val="002F20DA"/>
    <w:rsid w:val="002F406D"/>
    <w:rsid w:val="002F4A98"/>
    <w:rsid w:val="00313687"/>
    <w:rsid w:val="00313EFA"/>
    <w:rsid w:val="00316422"/>
    <w:rsid w:val="003200EF"/>
    <w:rsid w:val="00323BDC"/>
    <w:rsid w:val="00326C3A"/>
    <w:rsid w:val="00335C41"/>
    <w:rsid w:val="003374F3"/>
    <w:rsid w:val="00345B8A"/>
    <w:rsid w:val="00351B9D"/>
    <w:rsid w:val="003764DF"/>
    <w:rsid w:val="00382FF1"/>
    <w:rsid w:val="00386903"/>
    <w:rsid w:val="003910F0"/>
    <w:rsid w:val="003915B1"/>
    <w:rsid w:val="003B1835"/>
    <w:rsid w:val="003B3B05"/>
    <w:rsid w:val="003C16A8"/>
    <w:rsid w:val="003D2004"/>
    <w:rsid w:val="003D3D6D"/>
    <w:rsid w:val="003F1DD1"/>
    <w:rsid w:val="00400123"/>
    <w:rsid w:val="004150A5"/>
    <w:rsid w:val="00415544"/>
    <w:rsid w:val="00420CEF"/>
    <w:rsid w:val="0043101F"/>
    <w:rsid w:val="00431362"/>
    <w:rsid w:val="00432DF2"/>
    <w:rsid w:val="00441EEC"/>
    <w:rsid w:val="00467376"/>
    <w:rsid w:val="0047093A"/>
    <w:rsid w:val="00473BAE"/>
    <w:rsid w:val="00477759"/>
    <w:rsid w:val="00486A46"/>
    <w:rsid w:val="00497BB4"/>
    <w:rsid w:val="004A5D47"/>
    <w:rsid w:val="004A65A4"/>
    <w:rsid w:val="004B6A74"/>
    <w:rsid w:val="004C3993"/>
    <w:rsid w:val="004E7C0A"/>
    <w:rsid w:val="004F15A7"/>
    <w:rsid w:val="0050714A"/>
    <w:rsid w:val="00513280"/>
    <w:rsid w:val="00532B87"/>
    <w:rsid w:val="0054019D"/>
    <w:rsid w:val="00541C2D"/>
    <w:rsid w:val="00542873"/>
    <w:rsid w:val="0054346C"/>
    <w:rsid w:val="00543475"/>
    <w:rsid w:val="00556207"/>
    <w:rsid w:val="00557463"/>
    <w:rsid w:val="005600F3"/>
    <w:rsid w:val="00561CF9"/>
    <w:rsid w:val="005646BA"/>
    <w:rsid w:val="00564785"/>
    <w:rsid w:val="00572AED"/>
    <w:rsid w:val="005C304B"/>
    <w:rsid w:val="005D5A9D"/>
    <w:rsid w:val="005E3513"/>
    <w:rsid w:val="005E3A2D"/>
    <w:rsid w:val="005F1DA3"/>
    <w:rsid w:val="00604889"/>
    <w:rsid w:val="00613685"/>
    <w:rsid w:val="00624A72"/>
    <w:rsid w:val="00644F9D"/>
    <w:rsid w:val="00645CA6"/>
    <w:rsid w:val="00654524"/>
    <w:rsid w:val="006759B1"/>
    <w:rsid w:val="0067725C"/>
    <w:rsid w:val="00695B64"/>
    <w:rsid w:val="006A696F"/>
    <w:rsid w:val="006A7379"/>
    <w:rsid w:val="006B05FA"/>
    <w:rsid w:val="006B06BF"/>
    <w:rsid w:val="006B1CC2"/>
    <w:rsid w:val="006C15D0"/>
    <w:rsid w:val="006C4D8B"/>
    <w:rsid w:val="006F1C35"/>
    <w:rsid w:val="006F2C91"/>
    <w:rsid w:val="00710822"/>
    <w:rsid w:val="007165DC"/>
    <w:rsid w:val="0071797D"/>
    <w:rsid w:val="00734AB1"/>
    <w:rsid w:val="007367CD"/>
    <w:rsid w:val="00743EF0"/>
    <w:rsid w:val="00746F6F"/>
    <w:rsid w:val="00747A3F"/>
    <w:rsid w:val="007513DF"/>
    <w:rsid w:val="00751412"/>
    <w:rsid w:val="007563D5"/>
    <w:rsid w:val="00765ED7"/>
    <w:rsid w:val="0077633A"/>
    <w:rsid w:val="00776B83"/>
    <w:rsid w:val="0078072F"/>
    <w:rsid w:val="00787013"/>
    <w:rsid w:val="00787295"/>
    <w:rsid w:val="00797CA8"/>
    <w:rsid w:val="007A0B7F"/>
    <w:rsid w:val="007B1738"/>
    <w:rsid w:val="007B5C44"/>
    <w:rsid w:val="007B6995"/>
    <w:rsid w:val="007C350C"/>
    <w:rsid w:val="007C4ED3"/>
    <w:rsid w:val="007E31AB"/>
    <w:rsid w:val="007E3BFD"/>
    <w:rsid w:val="007F417F"/>
    <w:rsid w:val="007F496D"/>
    <w:rsid w:val="007F6C04"/>
    <w:rsid w:val="008074A3"/>
    <w:rsid w:val="008226B0"/>
    <w:rsid w:val="00823DB8"/>
    <w:rsid w:val="008437BC"/>
    <w:rsid w:val="008655AF"/>
    <w:rsid w:val="00867E3F"/>
    <w:rsid w:val="008711FF"/>
    <w:rsid w:val="0087460C"/>
    <w:rsid w:val="00883955"/>
    <w:rsid w:val="00892CBA"/>
    <w:rsid w:val="00894151"/>
    <w:rsid w:val="008A06F2"/>
    <w:rsid w:val="008A25C1"/>
    <w:rsid w:val="008A748C"/>
    <w:rsid w:val="008B2034"/>
    <w:rsid w:val="008B33BA"/>
    <w:rsid w:val="008C7A94"/>
    <w:rsid w:val="008D6FA8"/>
    <w:rsid w:val="008D78EE"/>
    <w:rsid w:val="008F7F36"/>
    <w:rsid w:val="00902442"/>
    <w:rsid w:val="00914812"/>
    <w:rsid w:val="0092422E"/>
    <w:rsid w:val="00930E50"/>
    <w:rsid w:val="00945504"/>
    <w:rsid w:val="00947146"/>
    <w:rsid w:val="009506F9"/>
    <w:rsid w:val="009511FE"/>
    <w:rsid w:val="0095130F"/>
    <w:rsid w:val="009656A3"/>
    <w:rsid w:val="00967207"/>
    <w:rsid w:val="00990098"/>
    <w:rsid w:val="00992EFD"/>
    <w:rsid w:val="009A086D"/>
    <w:rsid w:val="009B1A35"/>
    <w:rsid w:val="009C30E2"/>
    <w:rsid w:val="009C3C63"/>
    <w:rsid w:val="009C67AA"/>
    <w:rsid w:val="009E038D"/>
    <w:rsid w:val="009E2256"/>
    <w:rsid w:val="00A06930"/>
    <w:rsid w:val="00A117C8"/>
    <w:rsid w:val="00A303EC"/>
    <w:rsid w:val="00A46CDE"/>
    <w:rsid w:val="00A5582B"/>
    <w:rsid w:val="00A57708"/>
    <w:rsid w:val="00A65CE5"/>
    <w:rsid w:val="00A66E64"/>
    <w:rsid w:val="00A73776"/>
    <w:rsid w:val="00A76FD5"/>
    <w:rsid w:val="00A83EAC"/>
    <w:rsid w:val="00A90F0A"/>
    <w:rsid w:val="00A96D6F"/>
    <w:rsid w:val="00AA2F25"/>
    <w:rsid w:val="00AA69D3"/>
    <w:rsid w:val="00AB28C8"/>
    <w:rsid w:val="00AB2AB9"/>
    <w:rsid w:val="00AB4033"/>
    <w:rsid w:val="00AC702B"/>
    <w:rsid w:val="00AD0EAB"/>
    <w:rsid w:val="00AF4129"/>
    <w:rsid w:val="00B13434"/>
    <w:rsid w:val="00B226EB"/>
    <w:rsid w:val="00B256FD"/>
    <w:rsid w:val="00B531FE"/>
    <w:rsid w:val="00B55F5C"/>
    <w:rsid w:val="00B6157A"/>
    <w:rsid w:val="00B66915"/>
    <w:rsid w:val="00B9039A"/>
    <w:rsid w:val="00B92A96"/>
    <w:rsid w:val="00B93445"/>
    <w:rsid w:val="00B97110"/>
    <w:rsid w:val="00BA566F"/>
    <w:rsid w:val="00BA5C1C"/>
    <w:rsid w:val="00BA5E0A"/>
    <w:rsid w:val="00BA7F67"/>
    <w:rsid w:val="00BC5ADD"/>
    <w:rsid w:val="00BE3512"/>
    <w:rsid w:val="00BE4862"/>
    <w:rsid w:val="00BF1BB7"/>
    <w:rsid w:val="00BF7E7E"/>
    <w:rsid w:val="00C059BF"/>
    <w:rsid w:val="00C0615F"/>
    <w:rsid w:val="00C214C0"/>
    <w:rsid w:val="00C223FE"/>
    <w:rsid w:val="00C25A18"/>
    <w:rsid w:val="00C32231"/>
    <w:rsid w:val="00C37F97"/>
    <w:rsid w:val="00C44447"/>
    <w:rsid w:val="00C51CDA"/>
    <w:rsid w:val="00C6088E"/>
    <w:rsid w:val="00C70AC3"/>
    <w:rsid w:val="00C71A3A"/>
    <w:rsid w:val="00C71C83"/>
    <w:rsid w:val="00C75609"/>
    <w:rsid w:val="00C772F5"/>
    <w:rsid w:val="00C77A8F"/>
    <w:rsid w:val="00CA57C7"/>
    <w:rsid w:val="00CA6AFC"/>
    <w:rsid w:val="00CC1194"/>
    <w:rsid w:val="00CC2CB2"/>
    <w:rsid w:val="00CD18A9"/>
    <w:rsid w:val="00CD1E58"/>
    <w:rsid w:val="00CD1FF0"/>
    <w:rsid w:val="00CD5B01"/>
    <w:rsid w:val="00CE0070"/>
    <w:rsid w:val="00CF342D"/>
    <w:rsid w:val="00CF595E"/>
    <w:rsid w:val="00CF61C4"/>
    <w:rsid w:val="00D04D5C"/>
    <w:rsid w:val="00D06DB6"/>
    <w:rsid w:val="00D1351F"/>
    <w:rsid w:val="00D22EEB"/>
    <w:rsid w:val="00D34D89"/>
    <w:rsid w:val="00D35DA9"/>
    <w:rsid w:val="00D401AA"/>
    <w:rsid w:val="00D42F7F"/>
    <w:rsid w:val="00D43578"/>
    <w:rsid w:val="00D43814"/>
    <w:rsid w:val="00D55540"/>
    <w:rsid w:val="00D62D4C"/>
    <w:rsid w:val="00D65103"/>
    <w:rsid w:val="00D65E82"/>
    <w:rsid w:val="00D71F56"/>
    <w:rsid w:val="00D817A3"/>
    <w:rsid w:val="00D81AEF"/>
    <w:rsid w:val="00D903B1"/>
    <w:rsid w:val="00DD264C"/>
    <w:rsid w:val="00DD527A"/>
    <w:rsid w:val="00DD6BB9"/>
    <w:rsid w:val="00DE715F"/>
    <w:rsid w:val="00DF064A"/>
    <w:rsid w:val="00DF75CD"/>
    <w:rsid w:val="00DF7E6F"/>
    <w:rsid w:val="00E14DFF"/>
    <w:rsid w:val="00E27D8D"/>
    <w:rsid w:val="00E50741"/>
    <w:rsid w:val="00E55DD8"/>
    <w:rsid w:val="00E60672"/>
    <w:rsid w:val="00E736A7"/>
    <w:rsid w:val="00E755C2"/>
    <w:rsid w:val="00E83CCB"/>
    <w:rsid w:val="00E9008C"/>
    <w:rsid w:val="00E91F91"/>
    <w:rsid w:val="00E920C9"/>
    <w:rsid w:val="00E931C1"/>
    <w:rsid w:val="00EB67E9"/>
    <w:rsid w:val="00EC33E6"/>
    <w:rsid w:val="00EC549B"/>
    <w:rsid w:val="00EC64F2"/>
    <w:rsid w:val="00ED11C7"/>
    <w:rsid w:val="00ED1FB8"/>
    <w:rsid w:val="00EE1E63"/>
    <w:rsid w:val="00EE6522"/>
    <w:rsid w:val="00EE6D05"/>
    <w:rsid w:val="00EF24E1"/>
    <w:rsid w:val="00EF53F5"/>
    <w:rsid w:val="00F02958"/>
    <w:rsid w:val="00F03AB2"/>
    <w:rsid w:val="00F06EFA"/>
    <w:rsid w:val="00F15D70"/>
    <w:rsid w:val="00F24A05"/>
    <w:rsid w:val="00F258BE"/>
    <w:rsid w:val="00F3706C"/>
    <w:rsid w:val="00F46A73"/>
    <w:rsid w:val="00F54DD4"/>
    <w:rsid w:val="00F92BC9"/>
    <w:rsid w:val="00F92C93"/>
    <w:rsid w:val="00F95158"/>
    <w:rsid w:val="00FA4573"/>
    <w:rsid w:val="00FB0673"/>
    <w:rsid w:val="00FB07ED"/>
    <w:rsid w:val="00FB2DA5"/>
    <w:rsid w:val="00FC7890"/>
    <w:rsid w:val="00FD6742"/>
    <w:rsid w:val="00FE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0F863"/>
  <w15:chartTrackingRefBased/>
  <w15:docId w15:val="{2C0DB097-A76B-435F-B7F6-D093B1A6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0DF"/>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C772F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F1BB7"/>
    <w:pPr>
      <w:widowControl w:val="0"/>
    </w:pPr>
    <w:rPr>
      <w:rFonts w:ascii="Calibri" w:eastAsia="Calibri" w:hAnsi="Calibri"/>
      <w:sz w:val="22"/>
      <w:szCs w:val="22"/>
    </w:rPr>
  </w:style>
  <w:style w:type="table" w:customStyle="1" w:styleId="ListTable3-Accent31">
    <w:name w:val="List Table 3 - Accent 31"/>
    <w:basedOn w:val="TableNormal"/>
    <w:uiPriority w:val="48"/>
    <w:rsid w:val="00BF1BB7"/>
    <w:pPr>
      <w:spacing w:after="0" w:line="240" w:lineRule="auto"/>
    </w:pPr>
    <w:rPr>
      <w:rFonts w:ascii="Calibri" w:eastAsia="Calibri" w:hAnsi="Calibri" w:cs="Times New Roman"/>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yperlink">
    <w:name w:val="Hyperlink"/>
    <w:uiPriority w:val="99"/>
    <w:unhideWhenUsed/>
    <w:rsid w:val="00FB2DA5"/>
    <w:rPr>
      <w:color w:val="0000FF"/>
      <w:u w:val="single"/>
    </w:rPr>
  </w:style>
  <w:style w:type="paragraph" w:styleId="Caption">
    <w:name w:val="caption"/>
    <w:basedOn w:val="Normal"/>
    <w:next w:val="Normal"/>
    <w:autoRedefine/>
    <w:uiPriority w:val="35"/>
    <w:unhideWhenUsed/>
    <w:qFormat/>
    <w:rsid w:val="00FB2DA5"/>
    <w:pPr>
      <w:keepNext/>
      <w:jc w:val="both"/>
    </w:pPr>
    <w:rPr>
      <w:bCs/>
      <w:lang w:val="ro-RO"/>
    </w:rPr>
  </w:style>
  <w:style w:type="paragraph" w:styleId="ListParagraph">
    <w:name w:val="List Paragraph"/>
    <w:basedOn w:val="Normal"/>
    <w:uiPriority w:val="34"/>
    <w:qFormat/>
    <w:rsid w:val="00170C98"/>
    <w:pPr>
      <w:ind w:left="720"/>
      <w:contextualSpacing/>
    </w:pPr>
  </w:style>
  <w:style w:type="paragraph" w:styleId="NoSpacing">
    <w:name w:val="No Spacing"/>
    <w:link w:val="NoSpacingChar"/>
    <w:uiPriority w:val="1"/>
    <w:qFormat/>
    <w:rsid w:val="00FA4573"/>
    <w:pPr>
      <w:spacing w:after="0" w:line="240" w:lineRule="auto"/>
      <w:ind w:firstLine="397"/>
      <w:jc w:val="both"/>
    </w:pPr>
    <w:rPr>
      <w:rFonts w:ascii="Calibri" w:eastAsia="Times New Roman" w:hAnsi="Calibri" w:cs="Times New Roman"/>
    </w:rPr>
  </w:style>
  <w:style w:type="character" w:customStyle="1" w:styleId="NoSpacingChar">
    <w:name w:val="No Spacing Char"/>
    <w:link w:val="NoSpacing"/>
    <w:uiPriority w:val="1"/>
    <w:locked/>
    <w:rsid w:val="00FA4573"/>
    <w:rPr>
      <w:rFonts w:ascii="Calibri" w:eastAsia="Times New Roman" w:hAnsi="Calibri" w:cs="Times New Roman"/>
    </w:rPr>
  </w:style>
  <w:style w:type="paragraph" w:styleId="BalloonText">
    <w:name w:val="Balloon Text"/>
    <w:basedOn w:val="Normal"/>
    <w:link w:val="BalloonTextChar"/>
    <w:uiPriority w:val="99"/>
    <w:semiHidden/>
    <w:unhideWhenUsed/>
    <w:rsid w:val="00E90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08C"/>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C772F5"/>
    <w:rPr>
      <w:rFonts w:ascii="Times New Roman" w:eastAsia="Times New Roman" w:hAnsi="Times New Roman" w:cs="Times New Roman"/>
      <w:b/>
      <w:bCs/>
      <w:sz w:val="24"/>
      <w:szCs w:val="24"/>
    </w:rPr>
  </w:style>
  <w:style w:type="character" w:customStyle="1" w:styleId="sden">
    <w:name w:val="s_den"/>
    <w:basedOn w:val="DefaultParagraphFont"/>
    <w:rsid w:val="00F92BC9"/>
  </w:style>
  <w:style w:type="character" w:customStyle="1" w:styleId="spar">
    <w:name w:val="s_par"/>
    <w:basedOn w:val="DefaultParagraphFont"/>
    <w:rsid w:val="00F92BC9"/>
  </w:style>
  <w:style w:type="paragraph" w:styleId="FootnoteText">
    <w:name w:val="footnote text"/>
    <w:basedOn w:val="Normal"/>
    <w:link w:val="FootnoteTextChar"/>
    <w:uiPriority w:val="99"/>
    <w:semiHidden/>
    <w:unhideWhenUsed/>
    <w:rsid w:val="00D43814"/>
    <w:rPr>
      <w:sz w:val="20"/>
      <w:szCs w:val="20"/>
    </w:rPr>
  </w:style>
  <w:style w:type="character" w:customStyle="1" w:styleId="FootnoteTextChar">
    <w:name w:val="Footnote Text Char"/>
    <w:basedOn w:val="DefaultParagraphFont"/>
    <w:link w:val="FootnoteText"/>
    <w:uiPriority w:val="99"/>
    <w:semiHidden/>
    <w:rsid w:val="00D438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3814"/>
    <w:rPr>
      <w:vertAlign w:val="superscript"/>
    </w:rPr>
  </w:style>
  <w:style w:type="paragraph" w:styleId="NormalWeb">
    <w:name w:val="Normal (Web)"/>
    <w:basedOn w:val="Normal"/>
    <w:uiPriority w:val="99"/>
    <w:unhideWhenUsed/>
    <w:rsid w:val="00467376"/>
    <w:pPr>
      <w:spacing w:before="100" w:beforeAutospacing="1" w:after="100" w:afterAutospacing="1"/>
    </w:pPr>
  </w:style>
  <w:style w:type="paragraph" w:styleId="Header">
    <w:name w:val="header"/>
    <w:basedOn w:val="Normal"/>
    <w:link w:val="HeaderChar"/>
    <w:uiPriority w:val="99"/>
    <w:unhideWhenUsed/>
    <w:rsid w:val="00D65E82"/>
    <w:pPr>
      <w:tabs>
        <w:tab w:val="center" w:pos="4680"/>
        <w:tab w:val="right" w:pos="9360"/>
      </w:tabs>
    </w:pPr>
  </w:style>
  <w:style w:type="character" w:customStyle="1" w:styleId="HeaderChar">
    <w:name w:val="Header Char"/>
    <w:basedOn w:val="DefaultParagraphFont"/>
    <w:link w:val="Header"/>
    <w:uiPriority w:val="99"/>
    <w:rsid w:val="00D65E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5E82"/>
    <w:pPr>
      <w:tabs>
        <w:tab w:val="center" w:pos="4680"/>
        <w:tab w:val="right" w:pos="9360"/>
      </w:tabs>
    </w:pPr>
  </w:style>
  <w:style w:type="character" w:customStyle="1" w:styleId="FooterChar">
    <w:name w:val="Footer Char"/>
    <w:basedOn w:val="DefaultParagraphFont"/>
    <w:link w:val="Footer"/>
    <w:uiPriority w:val="99"/>
    <w:rsid w:val="00D65E82"/>
    <w:rPr>
      <w:rFonts w:ascii="Times New Roman" w:eastAsia="Times New Roman" w:hAnsi="Times New Roman" w:cs="Times New Roman"/>
      <w:sz w:val="24"/>
      <w:szCs w:val="24"/>
    </w:rPr>
  </w:style>
  <w:style w:type="character" w:styleId="Strong">
    <w:name w:val="Strong"/>
    <w:basedOn w:val="DefaultParagraphFont"/>
    <w:uiPriority w:val="22"/>
    <w:qFormat/>
    <w:rsid w:val="00AB2AB9"/>
    <w:rPr>
      <w:b/>
      <w:bCs/>
    </w:rPr>
  </w:style>
  <w:style w:type="paragraph" w:customStyle="1" w:styleId="Default">
    <w:name w:val="Default"/>
    <w:rsid w:val="006F2C9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40">
      <w:bodyDiv w:val="1"/>
      <w:marLeft w:val="0"/>
      <w:marRight w:val="0"/>
      <w:marTop w:val="0"/>
      <w:marBottom w:val="0"/>
      <w:divBdr>
        <w:top w:val="none" w:sz="0" w:space="0" w:color="auto"/>
        <w:left w:val="none" w:sz="0" w:space="0" w:color="auto"/>
        <w:bottom w:val="none" w:sz="0" w:space="0" w:color="auto"/>
        <w:right w:val="none" w:sz="0" w:space="0" w:color="auto"/>
      </w:divBdr>
    </w:div>
    <w:div w:id="58745581">
      <w:bodyDiv w:val="1"/>
      <w:marLeft w:val="0"/>
      <w:marRight w:val="0"/>
      <w:marTop w:val="0"/>
      <w:marBottom w:val="0"/>
      <w:divBdr>
        <w:top w:val="none" w:sz="0" w:space="0" w:color="auto"/>
        <w:left w:val="none" w:sz="0" w:space="0" w:color="auto"/>
        <w:bottom w:val="none" w:sz="0" w:space="0" w:color="auto"/>
        <w:right w:val="none" w:sz="0" w:space="0" w:color="auto"/>
      </w:divBdr>
    </w:div>
    <w:div w:id="63798292">
      <w:bodyDiv w:val="1"/>
      <w:marLeft w:val="0"/>
      <w:marRight w:val="0"/>
      <w:marTop w:val="0"/>
      <w:marBottom w:val="0"/>
      <w:divBdr>
        <w:top w:val="none" w:sz="0" w:space="0" w:color="auto"/>
        <w:left w:val="none" w:sz="0" w:space="0" w:color="auto"/>
        <w:bottom w:val="none" w:sz="0" w:space="0" w:color="auto"/>
        <w:right w:val="none" w:sz="0" w:space="0" w:color="auto"/>
      </w:divBdr>
    </w:div>
    <w:div w:id="209802383">
      <w:bodyDiv w:val="1"/>
      <w:marLeft w:val="0"/>
      <w:marRight w:val="0"/>
      <w:marTop w:val="0"/>
      <w:marBottom w:val="0"/>
      <w:divBdr>
        <w:top w:val="none" w:sz="0" w:space="0" w:color="auto"/>
        <w:left w:val="none" w:sz="0" w:space="0" w:color="auto"/>
        <w:bottom w:val="none" w:sz="0" w:space="0" w:color="auto"/>
        <w:right w:val="none" w:sz="0" w:space="0" w:color="auto"/>
      </w:divBdr>
    </w:div>
    <w:div w:id="219681081">
      <w:bodyDiv w:val="1"/>
      <w:marLeft w:val="0"/>
      <w:marRight w:val="0"/>
      <w:marTop w:val="0"/>
      <w:marBottom w:val="0"/>
      <w:divBdr>
        <w:top w:val="none" w:sz="0" w:space="0" w:color="auto"/>
        <w:left w:val="none" w:sz="0" w:space="0" w:color="auto"/>
        <w:bottom w:val="none" w:sz="0" w:space="0" w:color="auto"/>
        <w:right w:val="none" w:sz="0" w:space="0" w:color="auto"/>
      </w:divBdr>
    </w:div>
    <w:div w:id="267348078">
      <w:bodyDiv w:val="1"/>
      <w:marLeft w:val="0"/>
      <w:marRight w:val="0"/>
      <w:marTop w:val="0"/>
      <w:marBottom w:val="0"/>
      <w:divBdr>
        <w:top w:val="none" w:sz="0" w:space="0" w:color="auto"/>
        <w:left w:val="none" w:sz="0" w:space="0" w:color="auto"/>
        <w:bottom w:val="none" w:sz="0" w:space="0" w:color="auto"/>
        <w:right w:val="none" w:sz="0" w:space="0" w:color="auto"/>
      </w:divBdr>
    </w:div>
    <w:div w:id="296104489">
      <w:bodyDiv w:val="1"/>
      <w:marLeft w:val="0"/>
      <w:marRight w:val="0"/>
      <w:marTop w:val="0"/>
      <w:marBottom w:val="0"/>
      <w:divBdr>
        <w:top w:val="none" w:sz="0" w:space="0" w:color="auto"/>
        <w:left w:val="none" w:sz="0" w:space="0" w:color="auto"/>
        <w:bottom w:val="none" w:sz="0" w:space="0" w:color="auto"/>
        <w:right w:val="none" w:sz="0" w:space="0" w:color="auto"/>
      </w:divBdr>
    </w:div>
    <w:div w:id="322665589">
      <w:bodyDiv w:val="1"/>
      <w:marLeft w:val="0"/>
      <w:marRight w:val="0"/>
      <w:marTop w:val="0"/>
      <w:marBottom w:val="0"/>
      <w:divBdr>
        <w:top w:val="none" w:sz="0" w:space="0" w:color="auto"/>
        <w:left w:val="none" w:sz="0" w:space="0" w:color="auto"/>
        <w:bottom w:val="none" w:sz="0" w:space="0" w:color="auto"/>
        <w:right w:val="none" w:sz="0" w:space="0" w:color="auto"/>
      </w:divBdr>
    </w:div>
    <w:div w:id="349063986">
      <w:bodyDiv w:val="1"/>
      <w:marLeft w:val="0"/>
      <w:marRight w:val="0"/>
      <w:marTop w:val="0"/>
      <w:marBottom w:val="0"/>
      <w:divBdr>
        <w:top w:val="none" w:sz="0" w:space="0" w:color="auto"/>
        <w:left w:val="none" w:sz="0" w:space="0" w:color="auto"/>
        <w:bottom w:val="none" w:sz="0" w:space="0" w:color="auto"/>
        <w:right w:val="none" w:sz="0" w:space="0" w:color="auto"/>
      </w:divBdr>
    </w:div>
    <w:div w:id="387454845">
      <w:bodyDiv w:val="1"/>
      <w:marLeft w:val="0"/>
      <w:marRight w:val="0"/>
      <w:marTop w:val="0"/>
      <w:marBottom w:val="0"/>
      <w:divBdr>
        <w:top w:val="none" w:sz="0" w:space="0" w:color="auto"/>
        <w:left w:val="none" w:sz="0" w:space="0" w:color="auto"/>
        <w:bottom w:val="none" w:sz="0" w:space="0" w:color="auto"/>
        <w:right w:val="none" w:sz="0" w:space="0" w:color="auto"/>
      </w:divBdr>
    </w:div>
    <w:div w:id="452556933">
      <w:bodyDiv w:val="1"/>
      <w:marLeft w:val="0"/>
      <w:marRight w:val="0"/>
      <w:marTop w:val="0"/>
      <w:marBottom w:val="0"/>
      <w:divBdr>
        <w:top w:val="none" w:sz="0" w:space="0" w:color="auto"/>
        <w:left w:val="none" w:sz="0" w:space="0" w:color="auto"/>
        <w:bottom w:val="none" w:sz="0" w:space="0" w:color="auto"/>
        <w:right w:val="none" w:sz="0" w:space="0" w:color="auto"/>
      </w:divBdr>
    </w:div>
    <w:div w:id="485244332">
      <w:bodyDiv w:val="1"/>
      <w:marLeft w:val="0"/>
      <w:marRight w:val="0"/>
      <w:marTop w:val="0"/>
      <w:marBottom w:val="0"/>
      <w:divBdr>
        <w:top w:val="none" w:sz="0" w:space="0" w:color="auto"/>
        <w:left w:val="none" w:sz="0" w:space="0" w:color="auto"/>
        <w:bottom w:val="none" w:sz="0" w:space="0" w:color="auto"/>
        <w:right w:val="none" w:sz="0" w:space="0" w:color="auto"/>
      </w:divBdr>
    </w:div>
    <w:div w:id="491221786">
      <w:bodyDiv w:val="1"/>
      <w:marLeft w:val="0"/>
      <w:marRight w:val="0"/>
      <w:marTop w:val="0"/>
      <w:marBottom w:val="0"/>
      <w:divBdr>
        <w:top w:val="none" w:sz="0" w:space="0" w:color="auto"/>
        <w:left w:val="none" w:sz="0" w:space="0" w:color="auto"/>
        <w:bottom w:val="none" w:sz="0" w:space="0" w:color="auto"/>
        <w:right w:val="none" w:sz="0" w:space="0" w:color="auto"/>
      </w:divBdr>
    </w:div>
    <w:div w:id="500463889">
      <w:bodyDiv w:val="1"/>
      <w:marLeft w:val="0"/>
      <w:marRight w:val="0"/>
      <w:marTop w:val="0"/>
      <w:marBottom w:val="0"/>
      <w:divBdr>
        <w:top w:val="none" w:sz="0" w:space="0" w:color="auto"/>
        <w:left w:val="none" w:sz="0" w:space="0" w:color="auto"/>
        <w:bottom w:val="none" w:sz="0" w:space="0" w:color="auto"/>
        <w:right w:val="none" w:sz="0" w:space="0" w:color="auto"/>
      </w:divBdr>
    </w:div>
    <w:div w:id="534074894">
      <w:bodyDiv w:val="1"/>
      <w:marLeft w:val="0"/>
      <w:marRight w:val="0"/>
      <w:marTop w:val="0"/>
      <w:marBottom w:val="0"/>
      <w:divBdr>
        <w:top w:val="none" w:sz="0" w:space="0" w:color="auto"/>
        <w:left w:val="none" w:sz="0" w:space="0" w:color="auto"/>
        <w:bottom w:val="none" w:sz="0" w:space="0" w:color="auto"/>
        <w:right w:val="none" w:sz="0" w:space="0" w:color="auto"/>
      </w:divBdr>
    </w:div>
    <w:div w:id="535239363">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79488163">
      <w:bodyDiv w:val="1"/>
      <w:marLeft w:val="0"/>
      <w:marRight w:val="0"/>
      <w:marTop w:val="0"/>
      <w:marBottom w:val="0"/>
      <w:divBdr>
        <w:top w:val="none" w:sz="0" w:space="0" w:color="auto"/>
        <w:left w:val="none" w:sz="0" w:space="0" w:color="auto"/>
        <w:bottom w:val="none" w:sz="0" w:space="0" w:color="auto"/>
        <w:right w:val="none" w:sz="0" w:space="0" w:color="auto"/>
      </w:divBdr>
    </w:div>
    <w:div w:id="609972979">
      <w:bodyDiv w:val="1"/>
      <w:marLeft w:val="0"/>
      <w:marRight w:val="0"/>
      <w:marTop w:val="0"/>
      <w:marBottom w:val="0"/>
      <w:divBdr>
        <w:top w:val="none" w:sz="0" w:space="0" w:color="auto"/>
        <w:left w:val="none" w:sz="0" w:space="0" w:color="auto"/>
        <w:bottom w:val="none" w:sz="0" w:space="0" w:color="auto"/>
        <w:right w:val="none" w:sz="0" w:space="0" w:color="auto"/>
      </w:divBdr>
    </w:div>
    <w:div w:id="657424259">
      <w:bodyDiv w:val="1"/>
      <w:marLeft w:val="0"/>
      <w:marRight w:val="0"/>
      <w:marTop w:val="0"/>
      <w:marBottom w:val="0"/>
      <w:divBdr>
        <w:top w:val="none" w:sz="0" w:space="0" w:color="auto"/>
        <w:left w:val="none" w:sz="0" w:space="0" w:color="auto"/>
        <w:bottom w:val="none" w:sz="0" w:space="0" w:color="auto"/>
        <w:right w:val="none" w:sz="0" w:space="0" w:color="auto"/>
      </w:divBdr>
    </w:div>
    <w:div w:id="665789867">
      <w:bodyDiv w:val="1"/>
      <w:marLeft w:val="0"/>
      <w:marRight w:val="0"/>
      <w:marTop w:val="0"/>
      <w:marBottom w:val="0"/>
      <w:divBdr>
        <w:top w:val="none" w:sz="0" w:space="0" w:color="auto"/>
        <w:left w:val="none" w:sz="0" w:space="0" w:color="auto"/>
        <w:bottom w:val="none" w:sz="0" w:space="0" w:color="auto"/>
        <w:right w:val="none" w:sz="0" w:space="0" w:color="auto"/>
      </w:divBdr>
    </w:div>
    <w:div w:id="688724093">
      <w:bodyDiv w:val="1"/>
      <w:marLeft w:val="0"/>
      <w:marRight w:val="0"/>
      <w:marTop w:val="0"/>
      <w:marBottom w:val="0"/>
      <w:divBdr>
        <w:top w:val="none" w:sz="0" w:space="0" w:color="auto"/>
        <w:left w:val="none" w:sz="0" w:space="0" w:color="auto"/>
        <w:bottom w:val="none" w:sz="0" w:space="0" w:color="auto"/>
        <w:right w:val="none" w:sz="0" w:space="0" w:color="auto"/>
      </w:divBdr>
    </w:div>
    <w:div w:id="723068315">
      <w:bodyDiv w:val="1"/>
      <w:marLeft w:val="0"/>
      <w:marRight w:val="0"/>
      <w:marTop w:val="0"/>
      <w:marBottom w:val="0"/>
      <w:divBdr>
        <w:top w:val="none" w:sz="0" w:space="0" w:color="auto"/>
        <w:left w:val="none" w:sz="0" w:space="0" w:color="auto"/>
        <w:bottom w:val="none" w:sz="0" w:space="0" w:color="auto"/>
        <w:right w:val="none" w:sz="0" w:space="0" w:color="auto"/>
      </w:divBdr>
    </w:div>
    <w:div w:id="723718900">
      <w:bodyDiv w:val="1"/>
      <w:marLeft w:val="0"/>
      <w:marRight w:val="0"/>
      <w:marTop w:val="0"/>
      <w:marBottom w:val="0"/>
      <w:divBdr>
        <w:top w:val="none" w:sz="0" w:space="0" w:color="auto"/>
        <w:left w:val="none" w:sz="0" w:space="0" w:color="auto"/>
        <w:bottom w:val="none" w:sz="0" w:space="0" w:color="auto"/>
        <w:right w:val="none" w:sz="0" w:space="0" w:color="auto"/>
      </w:divBdr>
    </w:div>
    <w:div w:id="754324188">
      <w:bodyDiv w:val="1"/>
      <w:marLeft w:val="0"/>
      <w:marRight w:val="0"/>
      <w:marTop w:val="0"/>
      <w:marBottom w:val="0"/>
      <w:divBdr>
        <w:top w:val="none" w:sz="0" w:space="0" w:color="auto"/>
        <w:left w:val="none" w:sz="0" w:space="0" w:color="auto"/>
        <w:bottom w:val="none" w:sz="0" w:space="0" w:color="auto"/>
        <w:right w:val="none" w:sz="0" w:space="0" w:color="auto"/>
      </w:divBdr>
    </w:div>
    <w:div w:id="771122334">
      <w:bodyDiv w:val="1"/>
      <w:marLeft w:val="0"/>
      <w:marRight w:val="0"/>
      <w:marTop w:val="0"/>
      <w:marBottom w:val="0"/>
      <w:divBdr>
        <w:top w:val="none" w:sz="0" w:space="0" w:color="auto"/>
        <w:left w:val="none" w:sz="0" w:space="0" w:color="auto"/>
        <w:bottom w:val="none" w:sz="0" w:space="0" w:color="auto"/>
        <w:right w:val="none" w:sz="0" w:space="0" w:color="auto"/>
      </w:divBdr>
    </w:div>
    <w:div w:id="812916862">
      <w:bodyDiv w:val="1"/>
      <w:marLeft w:val="0"/>
      <w:marRight w:val="0"/>
      <w:marTop w:val="0"/>
      <w:marBottom w:val="0"/>
      <w:divBdr>
        <w:top w:val="none" w:sz="0" w:space="0" w:color="auto"/>
        <w:left w:val="none" w:sz="0" w:space="0" w:color="auto"/>
        <w:bottom w:val="none" w:sz="0" w:space="0" w:color="auto"/>
        <w:right w:val="none" w:sz="0" w:space="0" w:color="auto"/>
      </w:divBdr>
    </w:div>
    <w:div w:id="814645184">
      <w:bodyDiv w:val="1"/>
      <w:marLeft w:val="0"/>
      <w:marRight w:val="0"/>
      <w:marTop w:val="0"/>
      <w:marBottom w:val="0"/>
      <w:divBdr>
        <w:top w:val="none" w:sz="0" w:space="0" w:color="auto"/>
        <w:left w:val="none" w:sz="0" w:space="0" w:color="auto"/>
        <w:bottom w:val="none" w:sz="0" w:space="0" w:color="auto"/>
        <w:right w:val="none" w:sz="0" w:space="0" w:color="auto"/>
      </w:divBdr>
    </w:div>
    <w:div w:id="855466016">
      <w:bodyDiv w:val="1"/>
      <w:marLeft w:val="0"/>
      <w:marRight w:val="0"/>
      <w:marTop w:val="0"/>
      <w:marBottom w:val="0"/>
      <w:divBdr>
        <w:top w:val="none" w:sz="0" w:space="0" w:color="auto"/>
        <w:left w:val="none" w:sz="0" w:space="0" w:color="auto"/>
        <w:bottom w:val="none" w:sz="0" w:space="0" w:color="auto"/>
        <w:right w:val="none" w:sz="0" w:space="0" w:color="auto"/>
      </w:divBdr>
    </w:div>
    <w:div w:id="959187270">
      <w:bodyDiv w:val="1"/>
      <w:marLeft w:val="0"/>
      <w:marRight w:val="0"/>
      <w:marTop w:val="0"/>
      <w:marBottom w:val="0"/>
      <w:divBdr>
        <w:top w:val="none" w:sz="0" w:space="0" w:color="auto"/>
        <w:left w:val="none" w:sz="0" w:space="0" w:color="auto"/>
        <w:bottom w:val="none" w:sz="0" w:space="0" w:color="auto"/>
        <w:right w:val="none" w:sz="0" w:space="0" w:color="auto"/>
      </w:divBdr>
    </w:div>
    <w:div w:id="991372904">
      <w:bodyDiv w:val="1"/>
      <w:marLeft w:val="0"/>
      <w:marRight w:val="0"/>
      <w:marTop w:val="0"/>
      <w:marBottom w:val="0"/>
      <w:divBdr>
        <w:top w:val="none" w:sz="0" w:space="0" w:color="auto"/>
        <w:left w:val="none" w:sz="0" w:space="0" w:color="auto"/>
        <w:bottom w:val="none" w:sz="0" w:space="0" w:color="auto"/>
        <w:right w:val="none" w:sz="0" w:space="0" w:color="auto"/>
      </w:divBdr>
    </w:div>
    <w:div w:id="1006253701">
      <w:bodyDiv w:val="1"/>
      <w:marLeft w:val="0"/>
      <w:marRight w:val="0"/>
      <w:marTop w:val="0"/>
      <w:marBottom w:val="0"/>
      <w:divBdr>
        <w:top w:val="none" w:sz="0" w:space="0" w:color="auto"/>
        <w:left w:val="none" w:sz="0" w:space="0" w:color="auto"/>
        <w:bottom w:val="none" w:sz="0" w:space="0" w:color="auto"/>
        <w:right w:val="none" w:sz="0" w:space="0" w:color="auto"/>
      </w:divBdr>
    </w:div>
    <w:div w:id="1034888352">
      <w:bodyDiv w:val="1"/>
      <w:marLeft w:val="0"/>
      <w:marRight w:val="0"/>
      <w:marTop w:val="0"/>
      <w:marBottom w:val="0"/>
      <w:divBdr>
        <w:top w:val="none" w:sz="0" w:space="0" w:color="auto"/>
        <w:left w:val="none" w:sz="0" w:space="0" w:color="auto"/>
        <w:bottom w:val="none" w:sz="0" w:space="0" w:color="auto"/>
        <w:right w:val="none" w:sz="0" w:space="0" w:color="auto"/>
      </w:divBdr>
      <w:divsChild>
        <w:div w:id="153036937">
          <w:marLeft w:val="0"/>
          <w:marRight w:val="0"/>
          <w:marTop w:val="0"/>
          <w:marBottom w:val="0"/>
          <w:divBdr>
            <w:top w:val="none" w:sz="0" w:space="0" w:color="auto"/>
            <w:left w:val="none" w:sz="0" w:space="0" w:color="auto"/>
            <w:bottom w:val="none" w:sz="0" w:space="0" w:color="auto"/>
            <w:right w:val="none" w:sz="0" w:space="0" w:color="auto"/>
          </w:divBdr>
        </w:div>
        <w:div w:id="707877355">
          <w:marLeft w:val="0"/>
          <w:marRight w:val="0"/>
          <w:marTop w:val="0"/>
          <w:marBottom w:val="0"/>
          <w:divBdr>
            <w:top w:val="none" w:sz="0" w:space="0" w:color="auto"/>
            <w:left w:val="none" w:sz="0" w:space="0" w:color="auto"/>
            <w:bottom w:val="none" w:sz="0" w:space="0" w:color="auto"/>
            <w:right w:val="none" w:sz="0" w:space="0" w:color="auto"/>
          </w:divBdr>
        </w:div>
      </w:divsChild>
    </w:div>
    <w:div w:id="1075739578">
      <w:bodyDiv w:val="1"/>
      <w:marLeft w:val="0"/>
      <w:marRight w:val="0"/>
      <w:marTop w:val="0"/>
      <w:marBottom w:val="0"/>
      <w:divBdr>
        <w:top w:val="none" w:sz="0" w:space="0" w:color="auto"/>
        <w:left w:val="none" w:sz="0" w:space="0" w:color="auto"/>
        <w:bottom w:val="none" w:sz="0" w:space="0" w:color="auto"/>
        <w:right w:val="none" w:sz="0" w:space="0" w:color="auto"/>
      </w:divBdr>
    </w:div>
    <w:div w:id="1085108275">
      <w:bodyDiv w:val="1"/>
      <w:marLeft w:val="0"/>
      <w:marRight w:val="0"/>
      <w:marTop w:val="0"/>
      <w:marBottom w:val="0"/>
      <w:divBdr>
        <w:top w:val="none" w:sz="0" w:space="0" w:color="auto"/>
        <w:left w:val="none" w:sz="0" w:space="0" w:color="auto"/>
        <w:bottom w:val="none" w:sz="0" w:space="0" w:color="auto"/>
        <w:right w:val="none" w:sz="0" w:space="0" w:color="auto"/>
      </w:divBdr>
      <w:divsChild>
        <w:div w:id="377819822">
          <w:marLeft w:val="0"/>
          <w:marRight w:val="0"/>
          <w:marTop w:val="0"/>
          <w:marBottom w:val="0"/>
          <w:divBdr>
            <w:top w:val="none" w:sz="0" w:space="0" w:color="auto"/>
            <w:left w:val="none" w:sz="0" w:space="0" w:color="auto"/>
            <w:bottom w:val="none" w:sz="0" w:space="0" w:color="auto"/>
            <w:right w:val="none" w:sz="0" w:space="0" w:color="auto"/>
          </w:divBdr>
          <w:divsChild>
            <w:div w:id="1798375794">
              <w:marLeft w:val="0"/>
              <w:marRight w:val="0"/>
              <w:marTop w:val="0"/>
              <w:marBottom w:val="0"/>
              <w:divBdr>
                <w:top w:val="none" w:sz="0" w:space="0" w:color="auto"/>
                <w:left w:val="none" w:sz="0" w:space="0" w:color="auto"/>
                <w:bottom w:val="none" w:sz="0" w:space="0" w:color="auto"/>
                <w:right w:val="none" w:sz="0" w:space="0" w:color="auto"/>
              </w:divBdr>
              <w:divsChild>
                <w:div w:id="12440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1550">
          <w:marLeft w:val="0"/>
          <w:marRight w:val="0"/>
          <w:marTop w:val="0"/>
          <w:marBottom w:val="0"/>
          <w:divBdr>
            <w:top w:val="none" w:sz="0" w:space="0" w:color="auto"/>
            <w:left w:val="none" w:sz="0" w:space="0" w:color="auto"/>
            <w:bottom w:val="none" w:sz="0" w:space="0" w:color="auto"/>
            <w:right w:val="none" w:sz="0" w:space="0" w:color="auto"/>
          </w:divBdr>
          <w:divsChild>
            <w:div w:id="1871724649">
              <w:marLeft w:val="0"/>
              <w:marRight w:val="0"/>
              <w:marTop w:val="0"/>
              <w:marBottom w:val="0"/>
              <w:divBdr>
                <w:top w:val="none" w:sz="0" w:space="0" w:color="auto"/>
                <w:left w:val="none" w:sz="0" w:space="0" w:color="auto"/>
                <w:bottom w:val="none" w:sz="0" w:space="0" w:color="auto"/>
                <w:right w:val="none" w:sz="0" w:space="0" w:color="auto"/>
              </w:divBdr>
            </w:div>
            <w:div w:id="397940601">
              <w:marLeft w:val="0"/>
              <w:marRight w:val="0"/>
              <w:marTop w:val="0"/>
              <w:marBottom w:val="0"/>
              <w:divBdr>
                <w:top w:val="none" w:sz="0" w:space="0" w:color="auto"/>
                <w:left w:val="none" w:sz="0" w:space="0" w:color="auto"/>
                <w:bottom w:val="none" w:sz="0" w:space="0" w:color="auto"/>
                <w:right w:val="none" w:sz="0" w:space="0" w:color="auto"/>
              </w:divBdr>
            </w:div>
            <w:div w:id="1876187749">
              <w:marLeft w:val="0"/>
              <w:marRight w:val="0"/>
              <w:marTop w:val="0"/>
              <w:marBottom w:val="0"/>
              <w:divBdr>
                <w:top w:val="none" w:sz="0" w:space="0" w:color="auto"/>
                <w:left w:val="none" w:sz="0" w:space="0" w:color="auto"/>
                <w:bottom w:val="none" w:sz="0" w:space="0" w:color="auto"/>
                <w:right w:val="none" w:sz="0" w:space="0" w:color="auto"/>
              </w:divBdr>
              <w:divsChild>
                <w:div w:id="304966161">
                  <w:marLeft w:val="0"/>
                  <w:marRight w:val="0"/>
                  <w:marTop w:val="0"/>
                  <w:marBottom w:val="0"/>
                  <w:divBdr>
                    <w:top w:val="none" w:sz="0" w:space="0" w:color="auto"/>
                    <w:left w:val="none" w:sz="0" w:space="0" w:color="auto"/>
                    <w:bottom w:val="none" w:sz="0" w:space="0" w:color="auto"/>
                    <w:right w:val="none" w:sz="0" w:space="0" w:color="auto"/>
                  </w:divBdr>
                </w:div>
                <w:div w:id="1133907758">
                  <w:marLeft w:val="0"/>
                  <w:marRight w:val="0"/>
                  <w:marTop w:val="0"/>
                  <w:marBottom w:val="0"/>
                  <w:divBdr>
                    <w:top w:val="none" w:sz="0" w:space="0" w:color="auto"/>
                    <w:left w:val="none" w:sz="0" w:space="0" w:color="auto"/>
                    <w:bottom w:val="none" w:sz="0" w:space="0" w:color="auto"/>
                    <w:right w:val="none" w:sz="0" w:space="0" w:color="auto"/>
                  </w:divBdr>
                </w:div>
              </w:divsChild>
            </w:div>
            <w:div w:id="1522889972">
              <w:marLeft w:val="0"/>
              <w:marRight w:val="0"/>
              <w:marTop w:val="0"/>
              <w:marBottom w:val="0"/>
              <w:divBdr>
                <w:top w:val="none" w:sz="0" w:space="0" w:color="auto"/>
                <w:left w:val="none" w:sz="0" w:space="0" w:color="auto"/>
                <w:bottom w:val="none" w:sz="0" w:space="0" w:color="auto"/>
                <w:right w:val="none" w:sz="0" w:space="0" w:color="auto"/>
              </w:divBdr>
              <w:divsChild>
                <w:div w:id="1329820183">
                  <w:marLeft w:val="0"/>
                  <w:marRight w:val="0"/>
                  <w:marTop w:val="0"/>
                  <w:marBottom w:val="0"/>
                  <w:divBdr>
                    <w:top w:val="none" w:sz="0" w:space="0" w:color="auto"/>
                    <w:left w:val="none" w:sz="0" w:space="0" w:color="auto"/>
                    <w:bottom w:val="none" w:sz="0" w:space="0" w:color="auto"/>
                    <w:right w:val="none" w:sz="0" w:space="0" w:color="auto"/>
                  </w:divBdr>
                </w:div>
                <w:div w:id="342589260">
                  <w:marLeft w:val="0"/>
                  <w:marRight w:val="0"/>
                  <w:marTop w:val="0"/>
                  <w:marBottom w:val="0"/>
                  <w:divBdr>
                    <w:top w:val="none" w:sz="0" w:space="0" w:color="auto"/>
                    <w:left w:val="none" w:sz="0" w:space="0" w:color="auto"/>
                    <w:bottom w:val="none" w:sz="0" w:space="0" w:color="auto"/>
                    <w:right w:val="none" w:sz="0" w:space="0" w:color="auto"/>
                  </w:divBdr>
                </w:div>
              </w:divsChild>
            </w:div>
            <w:div w:id="401484149">
              <w:marLeft w:val="0"/>
              <w:marRight w:val="0"/>
              <w:marTop w:val="0"/>
              <w:marBottom w:val="0"/>
              <w:divBdr>
                <w:top w:val="none" w:sz="0" w:space="0" w:color="auto"/>
                <w:left w:val="none" w:sz="0" w:space="0" w:color="auto"/>
                <w:bottom w:val="none" w:sz="0" w:space="0" w:color="auto"/>
                <w:right w:val="none" w:sz="0" w:space="0" w:color="auto"/>
              </w:divBdr>
              <w:divsChild>
                <w:div w:id="293487354">
                  <w:marLeft w:val="0"/>
                  <w:marRight w:val="0"/>
                  <w:marTop w:val="0"/>
                  <w:marBottom w:val="0"/>
                  <w:divBdr>
                    <w:top w:val="none" w:sz="0" w:space="0" w:color="auto"/>
                    <w:left w:val="none" w:sz="0" w:space="0" w:color="auto"/>
                    <w:bottom w:val="none" w:sz="0" w:space="0" w:color="auto"/>
                    <w:right w:val="none" w:sz="0" w:space="0" w:color="auto"/>
                  </w:divBdr>
                </w:div>
                <w:div w:id="20412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4979">
      <w:bodyDiv w:val="1"/>
      <w:marLeft w:val="0"/>
      <w:marRight w:val="0"/>
      <w:marTop w:val="0"/>
      <w:marBottom w:val="0"/>
      <w:divBdr>
        <w:top w:val="none" w:sz="0" w:space="0" w:color="auto"/>
        <w:left w:val="none" w:sz="0" w:space="0" w:color="auto"/>
        <w:bottom w:val="none" w:sz="0" w:space="0" w:color="auto"/>
        <w:right w:val="none" w:sz="0" w:space="0" w:color="auto"/>
      </w:divBdr>
    </w:div>
    <w:div w:id="1092973723">
      <w:bodyDiv w:val="1"/>
      <w:marLeft w:val="0"/>
      <w:marRight w:val="0"/>
      <w:marTop w:val="0"/>
      <w:marBottom w:val="0"/>
      <w:divBdr>
        <w:top w:val="none" w:sz="0" w:space="0" w:color="auto"/>
        <w:left w:val="none" w:sz="0" w:space="0" w:color="auto"/>
        <w:bottom w:val="none" w:sz="0" w:space="0" w:color="auto"/>
        <w:right w:val="none" w:sz="0" w:space="0" w:color="auto"/>
      </w:divBdr>
    </w:div>
    <w:div w:id="1103576809">
      <w:bodyDiv w:val="1"/>
      <w:marLeft w:val="0"/>
      <w:marRight w:val="0"/>
      <w:marTop w:val="0"/>
      <w:marBottom w:val="0"/>
      <w:divBdr>
        <w:top w:val="none" w:sz="0" w:space="0" w:color="auto"/>
        <w:left w:val="none" w:sz="0" w:space="0" w:color="auto"/>
        <w:bottom w:val="none" w:sz="0" w:space="0" w:color="auto"/>
        <w:right w:val="none" w:sz="0" w:space="0" w:color="auto"/>
      </w:divBdr>
    </w:div>
    <w:div w:id="1136289518">
      <w:bodyDiv w:val="1"/>
      <w:marLeft w:val="0"/>
      <w:marRight w:val="0"/>
      <w:marTop w:val="0"/>
      <w:marBottom w:val="0"/>
      <w:divBdr>
        <w:top w:val="none" w:sz="0" w:space="0" w:color="auto"/>
        <w:left w:val="none" w:sz="0" w:space="0" w:color="auto"/>
        <w:bottom w:val="none" w:sz="0" w:space="0" w:color="auto"/>
        <w:right w:val="none" w:sz="0" w:space="0" w:color="auto"/>
      </w:divBdr>
    </w:div>
    <w:div w:id="1143084152">
      <w:bodyDiv w:val="1"/>
      <w:marLeft w:val="0"/>
      <w:marRight w:val="0"/>
      <w:marTop w:val="0"/>
      <w:marBottom w:val="0"/>
      <w:divBdr>
        <w:top w:val="none" w:sz="0" w:space="0" w:color="auto"/>
        <w:left w:val="none" w:sz="0" w:space="0" w:color="auto"/>
        <w:bottom w:val="none" w:sz="0" w:space="0" w:color="auto"/>
        <w:right w:val="none" w:sz="0" w:space="0" w:color="auto"/>
      </w:divBdr>
    </w:div>
    <w:div w:id="1368988051">
      <w:bodyDiv w:val="1"/>
      <w:marLeft w:val="0"/>
      <w:marRight w:val="0"/>
      <w:marTop w:val="0"/>
      <w:marBottom w:val="0"/>
      <w:divBdr>
        <w:top w:val="none" w:sz="0" w:space="0" w:color="auto"/>
        <w:left w:val="none" w:sz="0" w:space="0" w:color="auto"/>
        <w:bottom w:val="none" w:sz="0" w:space="0" w:color="auto"/>
        <w:right w:val="none" w:sz="0" w:space="0" w:color="auto"/>
      </w:divBdr>
    </w:div>
    <w:div w:id="1422991356">
      <w:bodyDiv w:val="1"/>
      <w:marLeft w:val="0"/>
      <w:marRight w:val="0"/>
      <w:marTop w:val="0"/>
      <w:marBottom w:val="0"/>
      <w:divBdr>
        <w:top w:val="none" w:sz="0" w:space="0" w:color="auto"/>
        <w:left w:val="none" w:sz="0" w:space="0" w:color="auto"/>
        <w:bottom w:val="none" w:sz="0" w:space="0" w:color="auto"/>
        <w:right w:val="none" w:sz="0" w:space="0" w:color="auto"/>
      </w:divBdr>
    </w:div>
    <w:div w:id="1486972947">
      <w:bodyDiv w:val="1"/>
      <w:marLeft w:val="0"/>
      <w:marRight w:val="0"/>
      <w:marTop w:val="0"/>
      <w:marBottom w:val="0"/>
      <w:divBdr>
        <w:top w:val="none" w:sz="0" w:space="0" w:color="auto"/>
        <w:left w:val="none" w:sz="0" w:space="0" w:color="auto"/>
        <w:bottom w:val="none" w:sz="0" w:space="0" w:color="auto"/>
        <w:right w:val="none" w:sz="0" w:space="0" w:color="auto"/>
      </w:divBdr>
    </w:div>
    <w:div w:id="1606182859">
      <w:bodyDiv w:val="1"/>
      <w:marLeft w:val="0"/>
      <w:marRight w:val="0"/>
      <w:marTop w:val="0"/>
      <w:marBottom w:val="0"/>
      <w:divBdr>
        <w:top w:val="none" w:sz="0" w:space="0" w:color="auto"/>
        <w:left w:val="none" w:sz="0" w:space="0" w:color="auto"/>
        <w:bottom w:val="none" w:sz="0" w:space="0" w:color="auto"/>
        <w:right w:val="none" w:sz="0" w:space="0" w:color="auto"/>
      </w:divBdr>
    </w:div>
    <w:div w:id="1620144322">
      <w:bodyDiv w:val="1"/>
      <w:marLeft w:val="0"/>
      <w:marRight w:val="0"/>
      <w:marTop w:val="0"/>
      <w:marBottom w:val="0"/>
      <w:divBdr>
        <w:top w:val="none" w:sz="0" w:space="0" w:color="auto"/>
        <w:left w:val="none" w:sz="0" w:space="0" w:color="auto"/>
        <w:bottom w:val="none" w:sz="0" w:space="0" w:color="auto"/>
        <w:right w:val="none" w:sz="0" w:space="0" w:color="auto"/>
      </w:divBdr>
    </w:div>
    <w:div w:id="1637687866">
      <w:bodyDiv w:val="1"/>
      <w:marLeft w:val="0"/>
      <w:marRight w:val="0"/>
      <w:marTop w:val="0"/>
      <w:marBottom w:val="0"/>
      <w:divBdr>
        <w:top w:val="none" w:sz="0" w:space="0" w:color="auto"/>
        <w:left w:val="none" w:sz="0" w:space="0" w:color="auto"/>
        <w:bottom w:val="none" w:sz="0" w:space="0" w:color="auto"/>
        <w:right w:val="none" w:sz="0" w:space="0" w:color="auto"/>
      </w:divBdr>
    </w:div>
    <w:div w:id="1720744032">
      <w:bodyDiv w:val="1"/>
      <w:marLeft w:val="0"/>
      <w:marRight w:val="0"/>
      <w:marTop w:val="0"/>
      <w:marBottom w:val="0"/>
      <w:divBdr>
        <w:top w:val="none" w:sz="0" w:space="0" w:color="auto"/>
        <w:left w:val="none" w:sz="0" w:space="0" w:color="auto"/>
        <w:bottom w:val="none" w:sz="0" w:space="0" w:color="auto"/>
        <w:right w:val="none" w:sz="0" w:space="0" w:color="auto"/>
      </w:divBdr>
    </w:div>
    <w:div w:id="1793286063">
      <w:bodyDiv w:val="1"/>
      <w:marLeft w:val="0"/>
      <w:marRight w:val="0"/>
      <w:marTop w:val="0"/>
      <w:marBottom w:val="0"/>
      <w:divBdr>
        <w:top w:val="none" w:sz="0" w:space="0" w:color="auto"/>
        <w:left w:val="none" w:sz="0" w:space="0" w:color="auto"/>
        <w:bottom w:val="none" w:sz="0" w:space="0" w:color="auto"/>
        <w:right w:val="none" w:sz="0" w:space="0" w:color="auto"/>
      </w:divBdr>
    </w:div>
    <w:div w:id="1793864973">
      <w:bodyDiv w:val="1"/>
      <w:marLeft w:val="0"/>
      <w:marRight w:val="0"/>
      <w:marTop w:val="0"/>
      <w:marBottom w:val="0"/>
      <w:divBdr>
        <w:top w:val="none" w:sz="0" w:space="0" w:color="auto"/>
        <w:left w:val="none" w:sz="0" w:space="0" w:color="auto"/>
        <w:bottom w:val="none" w:sz="0" w:space="0" w:color="auto"/>
        <w:right w:val="none" w:sz="0" w:space="0" w:color="auto"/>
      </w:divBdr>
    </w:div>
    <w:div w:id="1911040897">
      <w:bodyDiv w:val="1"/>
      <w:marLeft w:val="0"/>
      <w:marRight w:val="0"/>
      <w:marTop w:val="0"/>
      <w:marBottom w:val="0"/>
      <w:divBdr>
        <w:top w:val="none" w:sz="0" w:space="0" w:color="auto"/>
        <w:left w:val="none" w:sz="0" w:space="0" w:color="auto"/>
        <w:bottom w:val="none" w:sz="0" w:space="0" w:color="auto"/>
        <w:right w:val="none" w:sz="0" w:space="0" w:color="auto"/>
      </w:divBdr>
    </w:div>
    <w:div w:id="1933123756">
      <w:bodyDiv w:val="1"/>
      <w:marLeft w:val="0"/>
      <w:marRight w:val="0"/>
      <w:marTop w:val="0"/>
      <w:marBottom w:val="0"/>
      <w:divBdr>
        <w:top w:val="none" w:sz="0" w:space="0" w:color="auto"/>
        <w:left w:val="none" w:sz="0" w:space="0" w:color="auto"/>
        <w:bottom w:val="none" w:sz="0" w:space="0" w:color="auto"/>
        <w:right w:val="none" w:sz="0" w:space="0" w:color="auto"/>
      </w:divBdr>
    </w:div>
    <w:div w:id="2052538045">
      <w:bodyDiv w:val="1"/>
      <w:marLeft w:val="0"/>
      <w:marRight w:val="0"/>
      <w:marTop w:val="0"/>
      <w:marBottom w:val="0"/>
      <w:divBdr>
        <w:top w:val="none" w:sz="0" w:space="0" w:color="auto"/>
        <w:left w:val="none" w:sz="0" w:space="0" w:color="auto"/>
        <w:bottom w:val="none" w:sz="0" w:space="0" w:color="auto"/>
        <w:right w:val="none" w:sz="0" w:space="0" w:color="auto"/>
      </w:divBdr>
    </w:div>
    <w:div w:id="2053116545">
      <w:bodyDiv w:val="1"/>
      <w:marLeft w:val="0"/>
      <w:marRight w:val="0"/>
      <w:marTop w:val="0"/>
      <w:marBottom w:val="0"/>
      <w:divBdr>
        <w:top w:val="none" w:sz="0" w:space="0" w:color="auto"/>
        <w:left w:val="none" w:sz="0" w:space="0" w:color="auto"/>
        <w:bottom w:val="none" w:sz="0" w:space="0" w:color="auto"/>
        <w:right w:val="none" w:sz="0" w:space="0" w:color="auto"/>
      </w:divBdr>
    </w:div>
    <w:div w:id="2098287181">
      <w:bodyDiv w:val="1"/>
      <w:marLeft w:val="0"/>
      <w:marRight w:val="0"/>
      <w:marTop w:val="0"/>
      <w:marBottom w:val="0"/>
      <w:divBdr>
        <w:top w:val="none" w:sz="0" w:space="0" w:color="auto"/>
        <w:left w:val="none" w:sz="0" w:space="0" w:color="auto"/>
        <w:bottom w:val="none" w:sz="0" w:space="0" w:color="auto"/>
        <w:right w:val="none" w:sz="0" w:space="0" w:color="auto"/>
      </w:divBdr>
    </w:div>
    <w:div w:id="2098405209">
      <w:bodyDiv w:val="1"/>
      <w:marLeft w:val="0"/>
      <w:marRight w:val="0"/>
      <w:marTop w:val="0"/>
      <w:marBottom w:val="0"/>
      <w:divBdr>
        <w:top w:val="none" w:sz="0" w:space="0" w:color="auto"/>
        <w:left w:val="none" w:sz="0" w:space="0" w:color="auto"/>
        <w:bottom w:val="none" w:sz="0" w:space="0" w:color="auto"/>
        <w:right w:val="none" w:sz="0" w:space="0" w:color="auto"/>
      </w:divBdr>
    </w:div>
    <w:div w:id="2103405804">
      <w:bodyDiv w:val="1"/>
      <w:marLeft w:val="0"/>
      <w:marRight w:val="0"/>
      <w:marTop w:val="0"/>
      <w:marBottom w:val="0"/>
      <w:divBdr>
        <w:top w:val="none" w:sz="0" w:space="0" w:color="auto"/>
        <w:left w:val="none" w:sz="0" w:space="0" w:color="auto"/>
        <w:bottom w:val="none" w:sz="0" w:space="0" w:color="auto"/>
        <w:right w:val="none" w:sz="0" w:space="0" w:color="auto"/>
      </w:divBdr>
    </w:div>
    <w:div w:id="2116166316">
      <w:bodyDiv w:val="1"/>
      <w:marLeft w:val="0"/>
      <w:marRight w:val="0"/>
      <w:marTop w:val="0"/>
      <w:marBottom w:val="0"/>
      <w:divBdr>
        <w:top w:val="none" w:sz="0" w:space="0" w:color="auto"/>
        <w:left w:val="none" w:sz="0" w:space="0" w:color="auto"/>
        <w:bottom w:val="none" w:sz="0" w:space="0" w:color="auto"/>
        <w:right w:val="none" w:sz="0" w:space="0" w:color="auto"/>
      </w:divBdr>
    </w:div>
    <w:div w:id="213759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tistici.insse.ro:8077/tempo-online/" TargetMode="External"/><Relationship Id="rId18" Type="http://schemas.openxmlformats.org/officeDocument/2006/relationships/hyperlink" Target="http://www.cultura.ro/lista-monumentelor-istorice"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gstcouncil.org/en/" TargetMode="External"/><Relationship Id="rId7" Type="http://schemas.openxmlformats.org/officeDocument/2006/relationships/endnotes" Target="endnotes.xml"/><Relationship Id="rId12" Type="http://schemas.openxmlformats.org/officeDocument/2006/relationships/hyperlink" Target="http://turism.gov.ro/web/autorizare-turism/" TargetMode="External"/><Relationship Id="rId17" Type="http://schemas.openxmlformats.org/officeDocument/2006/relationships/footer" Target="footer1.xml"/><Relationship Id="rId25" Type="http://schemas.openxmlformats.org/officeDocument/2006/relationships/hyperlink" Target="http://statistici.insse.ro:8077/tempo-online/" TargetMode="External"/><Relationship Id="rId2" Type="http://schemas.openxmlformats.org/officeDocument/2006/relationships/numbering" Target="numbering.xml"/><Relationship Id="rId16" Type="http://schemas.openxmlformats.org/officeDocument/2006/relationships/hyperlink" Target="http://statistici.insse.ro:8077/tempo-online/" TargetMode="External"/><Relationship Id="rId20" Type="http://schemas.openxmlformats.org/officeDocument/2006/relationships/hyperlink" Target="http://www.gstcouncil.or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stici.insse.ro:8077/tempo-online/" TargetMode="External"/><Relationship Id="rId24" Type="http://schemas.openxmlformats.org/officeDocument/2006/relationships/hyperlink" Target="http://statistici.insse.ro:8077/tempo-online/" TargetMode="External"/><Relationship Id="rId5" Type="http://schemas.openxmlformats.org/officeDocument/2006/relationships/webSettings" Target="webSettings.xml"/><Relationship Id="rId15" Type="http://schemas.openxmlformats.org/officeDocument/2006/relationships/hyperlink" Target="http://turism.gov.ro/web/autorizare-turism/" TargetMode="External"/><Relationship Id="rId23" Type="http://schemas.openxmlformats.org/officeDocument/2006/relationships/hyperlink" Target="https://www.madr.ro/docs/dezvoltare-rurala/2019/Metodologie-desemnare-zone-eligibile-M.13.pdf" TargetMode="External"/><Relationship Id="rId28" Type="http://schemas.openxmlformats.org/officeDocument/2006/relationships/fontTable" Target="fontTable.xml"/><Relationship Id="rId10" Type="http://schemas.openxmlformats.org/officeDocument/2006/relationships/hyperlink" Target="http://statistici.insse.ro:8077/tempo-online/" TargetMode="External"/><Relationship Id="rId19" Type="http://schemas.openxmlformats.org/officeDocument/2006/relationships/hyperlink" Target="http://www.cultura.ro/lista-monumentelor-istor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urism.gov.ro/web/autorizare-turism/" TargetMode="External"/><Relationship Id="rId22" Type="http://schemas.openxmlformats.org/officeDocument/2006/relationships/hyperlink" Target="http://romaniaeden.travel/eden-destinations-2/" TargetMode="External"/><Relationship Id="rId2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6B24-6D9A-4F03-8386-BE2B8B13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39</Pages>
  <Words>9488</Words>
  <Characters>54085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MT_001</dc:creator>
  <cp:keywords/>
  <dc:description/>
  <cp:lastModifiedBy>MT_001</cp:lastModifiedBy>
  <cp:revision>61</cp:revision>
  <cp:lastPrinted>2022-03-15T14:38:00Z</cp:lastPrinted>
  <dcterms:created xsi:type="dcterms:W3CDTF">2022-03-09T11:36:00Z</dcterms:created>
  <dcterms:modified xsi:type="dcterms:W3CDTF">2022-03-15T15:42:00Z</dcterms:modified>
</cp:coreProperties>
</file>