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E171A" w14:textId="0539F3E0" w:rsidR="009D1F2D" w:rsidRPr="00B829C0" w:rsidRDefault="009D1F2D" w:rsidP="005C588D">
      <w:pPr>
        <w:spacing w:before="120" w:after="120" w:line="240" w:lineRule="auto"/>
        <w:jc w:val="both"/>
        <w:rPr>
          <w:rFonts w:asciiTheme="minorHAnsi" w:hAnsiTheme="minorHAnsi" w:cstheme="minorHAnsi"/>
          <w:b/>
          <w:bCs/>
          <w:sz w:val="24"/>
          <w:szCs w:val="24"/>
        </w:rPr>
      </w:pPr>
    </w:p>
    <w:p w14:paraId="43B4CAD1" w14:textId="4A0AB7E8" w:rsidR="008D3F0C" w:rsidRPr="00B829C0" w:rsidRDefault="000C6B99" w:rsidP="005C588D">
      <w:pPr>
        <w:spacing w:before="120" w:after="12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PLANUL NAȚIONAL DE REDRESARE ȘI REZILIENȚĂ</w:t>
      </w:r>
    </w:p>
    <w:p w14:paraId="4549345A" w14:textId="77777777" w:rsidR="000C6B99" w:rsidRPr="00B829C0" w:rsidRDefault="000C6B99" w:rsidP="005C588D">
      <w:pPr>
        <w:spacing w:before="120" w:after="12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Componenta 7 – Transformarea digitală</w:t>
      </w:r>
    </w:p>
    <w:p w14:paraId="5391A184" w14:textId="43624C5C" w:rsidR="00AD179C" w:rsidRPr="00B829C0" w:rsidRDefault="0031056D" w:rsidP="005C588D">
      <w:pPr>
        <w:spacing w:before="120" w:after="12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Operațiunea D. Competențe digitale, Capital Uman și utilizarea Internetului</w:t>
      </w:r>
    </w:p>
    <w:p w14:paraId="7E128A13" w14:textId="0E0AE8CC" w:rsidR="0031056D" w:rsidRPr="00B829C0" w:rsidRDefault="0031056D" w:rsidP="005C588D">
      <w:pPr>
        <w:spacing w:before="120" w:after="12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I19. Scheme dedicate perfecționării/recalificării angajaților din firme</w:t>
      </w:r>
    </w:p>
    <w:p w14:paraId="6B0EDCD9" w14:textId="77777777" w:rsidR="0031056D" w:rsidRPr="00B829C0" w:rsidRDefault="0031056D" w:rsidP="005C588D">
      <w:pPr>
        <w:spacing w:before="120" w:after="120" w:line="240" w:lineRule="auto"/>
        <w:jc w:val="both"/>
        <w:rPr>
          <w:rFonts w:asciiTheme="minorHAnsi" w:hAnsiTheme="minorHAnsi" w:cstheme="minorHAnsi"/>
          <w:b/>
          <w:bCs/>
          <w:sz w:val="24"/>
          <w:szCs w:val="24"/>
        </w:rPr>
      </w:pPr>
    </w:p>
    <w:p w14:paraId="131B1B45" w14:textId="77777777" w:rsidR="0089527E" w:rsidRPr="00B829C0" w:rsidRDefault="0089527E" w:rsidP="005C588D">
      <w:pPr>
        <w:spacing w:after="0" w:line="240" w:lineRule="auto"/>
        <w:jc w:val="both"/>
        <w:rPr>
          <w:rFonts w:asciiTheme="minorHAnsi" w:hAnsiTheme="minorHAnsi" w:cstheme="minorHAnsi"/>
          <w:sz w:val="24"/>
          <w:szCs w:val="24"/>
        </w:rPr>
      </w:pPr>
    </w:p>
    <w:p w14:paraId="4FEE3E47" w14:textId="01D802F7" w:rsidR="00975C82" w:rsidRPr="00B829C0" w:rsidRDefault="00975C82" w:rsidP="009D1F2D">
      <w:pPr>
        <w:spacing w:after="0" w:line="240" w:lineRule="auto"/>
        <w:rPr>
          <w:rFonts w:asciiTheme="minorHAnsi" w:hAnsiTheme="minorHAnsi" w:cstheme="minorHAnsi"/>
          <w:b/>
          <w:bCs/>
          <w:sz w:val="24"/>
          <w:szCs w:val="24"/>
        </w:rPr>
      </w:pPr>
    </w:p>
    <w:p w14:paraId="56F667B0" w14:textId="45F4C05A" w:rsidR="00975C82" w:rsidRPr="00B829C0" w:rsidRDefault="00975C82" w:rsidP="005C588D">
      <w:pPr>
        <w:spacing w:after="0" w:line="240" w:lineRule="auto"/>
        <w:jc w:val="center"/>
        <w:rPr>
          <w:rFonts w:asciiTheme="minorHAnsi" w:hAnsiTheme="minorHAnsi" w:cstheme="minorHAnsi"/>
          <w:b/>
          <w:bCs/>
          <w:sz w:val="24"/>
          <w:szCs w:val="24"/>
        </w:rPr>
      </w:pPr>
    </w:p>
    <w:p w14:paraId="59841F60" w14:textId="77777777" w:rsidR="00975C82" w:rsidRPr="00B829C0" w:rsidRDefault="00975C82" w:rsidP="005C588D">
      <w:pPr>
        <w:spacing w:after="0" w:line="240" w:lineRule="auto"/>
        <w:jc w:val="center"/>
        <w:rPr>
          <w:rFonts w:asciiTheme="minorHAnsi" w:hAnsiTheme="minorHAnsi" w:cstheme="minorHAnsi"/>
          <w:b/>
          <w:bCs/>
          <w:sz w:val="24"/>
          <w:szCs w:val="24"/>
        </w:rPr>
      </w:pPr>
    </w:p>
    <w:p w14:paraId="4C59D33D" w14:textId="77777777" w:rsidR="00975C82" w:rsidRPr="00B829C0" w:rsidRDefault="00975C82" w:rsidP="005C588D">
      <w:pPr>
        <w:spacing w:after="0" w:line="240" w:lineRule="auto"/>
        <w:jc w:val="center"/>
        <w:rPr>
          <w:rFonts w:asciiTheme="minorHAnsi" w:hAnsiTheme="minorHAnsi" w:cstheme="minorHAnsi"/>
          <w:b/>
          <w:bCs/>
          <w:sz w:val="24"/>
          <w:szCs w:val="24"/>
        </w:rPr>
      </w:pPr>
    </w:p>
    <w:p w14:paraId="63EC7B1D" w14:textId="77777777" w:rsidR="00975C82" w:rsidRPr="00B829C0" w:rsidRDefault="00975C82" w:rsidP="005C588D">
      <w:pPr>
        <w:spacing w:after="0" w:line="240" w:lineRule="auto"/>
        <w:jc w:val="center"/>
        <w:rPr>
          <w:rFonts w:asciiTheme="minorHAnsi" w:hAnsiTheme="minorHAnsi" w:cstheme="minorHAnsi"/>
          <w:b/>
          <w:bCs/>
          <w:sz w:val="24"/>
          <w:szCs w:val="24"/>
        </w:rPr>
      </w:pPr>
    </w:p>
    <w:p w14:paraId="05C08058" w14:textId="2D0996D7" w:rsidR="008D3F0C" w:rsidRPr="00B829C0" w:rsidRDefault="008D3F0C" w:rsidP="005C588D">
      <w:pPr>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GHIDUL SOLICITANTULUI</w:t>
      </w:r>
    </w:p>
    <w:p w14:paraId="45086E62" w14:textId="77777777" w:rsidR="008D3F0C" w:rsidRPr="00B829C0" w:rsidRDefault="008D3F0C" w:rsidP="005C588D">
      <w:pPr>
        <w:spacing w:after="0" w:line="240" w:lineRule="auto"/>
        <w:jc w:val="center"/>
        <w:rPr>
          <w:rFonts w:asciiTheme="minorHAnsi" w:hAnsiTheme="minorHAnsi" w:cstheme="minorHAnsi"/>
          <w:sz w:val="24"/>
          <w:szCs w:val="24"/>
        </w:rPr>
      </w:pPr>
    </w:p>
    <w:p w14:paraId="6F7F8B34" w14:textId="30F1CC8E" w:rsidR="008D3F0C" w:rsidRPr="00B829C0" w:rsidRDefault="008D3F0C" w:rsidP="005C588D">
      <w:pPr>
        <w:spacing w:after="0" w:line="240" w:lineRule="auto"/>
        <w:jc w:val="center"/>
        <w:rPr>
          <w:rFonts w:asciiTheme="minorHAnsi" w:hAnsiTheme="minorHAnsi" w:cstheme="minorHAnsi"/>
          <w:sz w:val="24"/>
          <w:szCs w:val="24"/>
        </w:rPr>
      </w:pPr>
      <w:r w:rsidRPr="00B829C0">
        <w:rPr>
          <w:rFonts w:asciiTheme="minorHAnsi" w:hAnsiTheme="minorHAnsi" w:cstheme="minorHAnsi"/>
          <w:sz w:val="24"/>
          <w:szCs w:val="24"/>
        </w:rPr>
        <w:t>CONDI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SPECIFICE DE ACCESARE A FONDURILOR</w:t>
      </w:r>
    </w:p>
    <w:p w14:paraId="0B0C2F6C" w14:textId="7D8BA94F" w:rsidR="008D3F0C" w:rsidRPr="00B829C0" w:rsidRDefault="008D3F0C" w:rsidP="005C588D">
      <w:pPr>
        <w:spacing w:after="160" w:line="259" w:lineRule="auto"/>
        <w:jc w:val="both"/>
        <w:rPr>
          <w:rFonts w:asciiTheme="minorHAnsi" w:hAnsiTheme="minorHAnsi" w:cstheme="minorHAnsi"/>
          <w:b/>
          <w:bCs/>
          <w:sz w:val="24"/>
          <w:szCs w:val="24"/>
        </w:rPr>
      </w:pPr>
    </w:p>
    <w:p w14:paraId="71EB4351" w14:textId="77777777" w:rsidR="00975C82" w:rsidRPr="00B829C0" w:rsidRDefault="00975C82" w:rsidP="005C588D">
      <w:pPr>
        <w:spacing w:after="160" w:line="259" w:lineRule="auto"/>
        <w:jc w:val="both"/>
        <w:rPr>
          <w:rFonts w:asciiTheme="minorHAnsi" w:hAnsiTheme="minorHAnsi" w:cstheme="minorHAnsi"/>
          <w:b/>
          <w:bCs/>
          <w:sz w:val="24"/>
          <w:szCs w:val="24"/>
        </w:rPr>
      </w:pPr>
    </w:p>
    <w:p w14:paraId="6D83FA81" w14:textId="2061F965" w:rsidR="008D3F0C" w:rsidRPr="00B829C0" w:rsidRDefault="0058710F" w:rsidP="0058710F">
      <w:pPr>
        <w:spacing w:after="160" w:line="259"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 xml:space="preserve">Perfecționarea/recalificarea angajaților din IMM-uri în </w:t>
      </w:r>
      <w:r w:rsidR="0094221E" w:rsidRPr="00B829C0">
        <w:rPr>
          <w:rFonts w:asciiTheme="minorHAnsi" w:hAnsiTheme="minorHAnsi" w:cstheme="minorHAnsi"/>
          <w:b/>
          <w:bCs/>
          <w:sz w:val="24"/>
          <w:szCs w:val="24"/>
        </w:rPr>
        <w:t>scopul utilizării unor tehnologii emergente (</w:t>
      </w:r>
      <w:proofErr w:type="spellStart"/>
      <w:r w:rsidR="0094221E" w:rsidRPr="00B829C0">
        <w:rPr>
          <w:rFonts w:asciiTheme="minorHAnsi" w:hAnsiTheme="minorHAnsi" w:cstheme="minorHAnsi"/>
          <w:b/>
          <w:bCs/>
          <w:sz w:val="24"/>
          <w:szCs w:val="24"/>
        </w:rPr>
        <w:t>Cyber-Physical</w:t>
      </w:r>
      <w:proofErr w:type="spellEnd"/>
      <w:r w:rsidR="0094221E" w:rsidRPr="00B829C0">
        <w:rPr>
          <w:rFonts w:asciiTheme="minorHAnsi" w:hAnsiTheme="minorHAnsi" w:cstheme="minorHAnsi"/>
          <w:b/>
          <w:bCs/>
          <w:sz w:val="24"/>
          <w:szCs w:val="24"/>
        </w:rPr>
        <w:t xml:space="preserve"> </w:t>
      </w:r>
      <w:proofErr w:type="spellStart"/>
      <w:r w:rsidR="0094221E" w:rsidRPr="00B829C0">
        <w:rPr>
          <w:rFonts w:asciiTheme="minorHAnsi" w:hAnsiTheme="minorHAnsi" w:cstheme="minorHAnsi"/>
          <w:b/>
          <w:bCs/>
          <w:sz w:val="24"/>
          <w:szCs w:val="24"/>
        </w:rPr>
        <w:t>Systems</w:t>
      </w:r>
      <w:proofErr w:type="spellEnd"/>
      <w:r w:rsidR="0094221E" w:rsidRPr="00B829C0">
        <w:rPr>
          <w:rFonts w:asciiTheme="minorHAnsi" w:hAnsiTheme="minorHAnsi" w:cstheme="minorHAnsi"/>
          <w:b/>
          <w:bCs/>
          <w:sz w:val="24"/>
          <w:szCs w:val="24"/>
        </w:rPr>
        <w:t xml:space="preserve">, </w:t>
      </w:r>
      <w:proofErr w:type="spellStart"/>
      <w:r w:rsidR="0094221E" w:rsidRPr="00B829C0">
        <w:rPr>
          <w:rFonts w:asciiTheme="minorHAnsi" w:hAnsiTheme="minorHAnsi" w:cstheme="minorHAnsi"/>
          <w:b/>
          <w:bCs/>
          <w:sz w:val="24"/>
          <w:szCs w:val="24"/>
        </w:rPr>
        <w:t>Robotics</w:t>
      </w:r>
      <w:proofErr w:type="spellEnd"/>
      <w:r w:rsidR="0094221E" w:rsidRPr="00B829C0">
        <w:rPr>
          <w:rFonts w:asciiTheme="minorHAnsi" w:hAnsiTheme="minorHAnsi" w:cstheme="minorHAnsi"/>
          <w:b/>
          <w:bCs/>
          <w:sz w:val="24"/>
          <w:szCs w:val="24"/>
        </w:rPr>
        <w:t xml:space="preserve">, Internet of </w:t>
      </w:r>
      <w:proofErr w:type="spellStart"/>
      <w:r w:rsidR="0094221E" w:rsidRPr="00B829C0">
        <w:rPr>
          <w:rFonts w:asciiTheme="minorHAnsi" w:hAnsiTheme="minorHAnsi" w:cstheme="minorHAnsi"/>
          <w:b/>
          <w:bCs/>
          <w:sz w:val="24"/>
          <w:szCs w:val="24"/>
        </w:rPr>
        <w:t>Things</w:t>
      </w:r>
      <w:proofErr w:type="spellEnd"/>
      <w:r w:rsidR="0094221E" w:rsidRPr="00B829C0">
        <w:rPr>
          <w:rFonts w:asciiTheme="minorHAnsi" w:hAnsiTheme="minorHAnsi" w:cstheme="minorHAnsi"/>
          <w:b/>
          <w:bCs/>
          <w:sz w:val="24"/>
          <w:szCs w:val="24"/>
        </w:rPr>
        <w:t xml:space="preserve">, Big Data, </w:t>
      </w:r>
      <w:proofErr w:type="spellStart"/>
      <w:r w:rsidR="0094221E" w:rsidRPr="00B829C0">
        <w:rPr>
          <w:rFonts w:asciiTheme="minorHAnsi" w:hAnsiTheme="minorHAnsi" w:cstheme="minorHAnsi"/>
          <w:b/>
          <w:bCs/>
          <w:sz w:val="24"/>
          <w:szCs w:val="24"/>
        </w:rPr>
        <w:t>Machine</w:t>
      </w:r>
      <w:proofErr w:type="spellEnd"/>
      <w:r w:rsidR="0094221E" w:rsidRPr="00B829C0">
        <w:rPr>
          <w:rFonts w:asciiTheme="minorHAnsi" w:hAnsiTheme="minorHAnsi" w:cstheme="minorHAnsi"/>
          <w:b/>
          <w:bCs/>
          <w:sz w:val="24"/>
          <w:szCs w:val="24"/>
        </w:rPr>
        <w:t xml:space="preserve"> </w:t>
      </w:r>
      <w:proofErr w:type="spellStart"/>
      <w:r w:rsidR="0094221E" w:rsidRPr="00B829C0">
        <w:rPr>
          <w:rFonts w:asciiTheme="minorHAnsi" w:hAnsiTheme="minorHAnsi" w:cstheme="minorHAnsi"/>
          <w:b/>
          <w:bCs/>
          <w:sz w:val="24"/>
          <w:szCs w:val="24"/>
        </w:rPr>
        <w:t>Learning</w:t>
      </w:r>
      <w:proofErr w:type="spellEnd"/>
      <w:r w:rsidR="0094221E" w:rsidRPr="00B829C0">
        <w:rPr>
          <w:rFonts w:asciiTheme="minorHAnsi" w:hAnsiTheme="minorHAnsi" w:cstheme="minorHAnsi"/>
          <w:b/>
          <w:bCs/>
          <w:sz w:val="24"/>
          <w:szCs w:val="24"/>
        </w:rPr>
        <w:t xml:space="preserve">, Artificial </w:t>
      </w:r>
      <w:proofErr w:type="spellStart"/>
      <w:r w:rsidR="0094221E" w:rsidRPr="00B829C0">
        <w:rPr>
          <w:rFonts w:asciiTheme="minorHAnsi" w:hAnsiTheme="minorHAnsi" w:cstheme="minorHAnsi"/>
          <w:b/>
          <w:bCs/>
          <w:sz w:val="24"/>
          <w:szCs w:val="24"/>
        </w:rPr>
        <w:t>Intellignce</w:t>
      </w:r>
      <w:proofErr w:type="spellEnd"/>
      <w:r w:rsidR="0094221E" w:rsidRPr="00B829C0">
        <w:rPr>
          <w:rFonts w:asciiTheme="minorHAnsi" w:hAnsiTheme="minorHAnsi" w:cstheme="minorHAnsi"/>
          <w:b/>
          <w:bCs/>
          <w:sz w:val="24"/>
          <w:szCs w:val="24"/>
        </w:rPr>
        <w:t xml:space="preserve">, RPA, </w:t>
      </w:r>
      <w:proofErr w:type="spellStart"/>
      <w:r w:rsidR="0094221E" w:rsidRPr="00B829C0">
        <w:rPr>
          <w:rFonts w:asciiTheme="minorHAnsi" w:hAnsiTheme="minorHAnsi" w:cstheme="minorHAnsi"/>
          <w:b/>
          <w:bCs/>
          <w:sz w:val="24"/>
          <w:szCs w:val="24"/>
        </w:rPr>
        <w:t>additive</w:t>
      </w:r>
      <w:proofErr w:type="spellEnd"/>
      <w:r w:rsidR="0094221E" w:rsidRPr="00B829C0">
        <w:rPr>
          <w:rFonts w:asciiTheme="minorHAnsi" w:hAnsiTheme="minorHAnsi" w:cstheme="minorHAnsi"/>
          <w:b/>
          <w:bCs/>
          <w:sz w:val="24"/>
          <w:szCs w:val="24"/>
        </w:rPr>
        <w:t xml:space="preserve"> </w:t>
      </w:r>
      <w:proofErr w:type="spellStart"/>
      <w:r w:rsidR="0094221E" w:rsidRPr="00B829C0">
        <w:rPr>
          <w:rFonts w:asciiTheme="minorHAnsi" w:hAnsiTheme="minorHAnsi" w:cstheme="minorHAnsi"/>
          <w:b/>
          <w:bCs/>
          <w:sz w:val="24"/>
          <w:szCs w:val="24"/>
        </w:rPr>
        <w:t>manufacturing</w:t>
      </w:r>
      <w:proofErr w:type="spellEnd"/>
      <w:r w:rsidR="0094221E" w:rsidRPr="00B829C0">
        <w:rPr>
          <w:rFonts w:asciiTheme="minorHAnsi" w:hAnsiTheme="minorHAnsi" w:cstheme="minorHAnsi"/>
          <w:b/>
          <w:bCs/>
          <w:sz w:val="24"/>
          <w:szCs w:val="24"/>
        </w:rPr>
        <w:t xml:space="preserve">, </w:t>
      </w:r>
      <w:proofErr w:type="spellStart"/>
      <w:r w:rsidR="0094221E" w:rsidRPr="00B829C0">
        <w:rPr>
          <w:rFonts w:asciiTheme="minorHAnsi" w:hAnsiTheme="minorHAnsi" w:cstheme="minorHAnsi"/>
          <w:b/>
          <w:bCs/>
          <w:sz w:val="24"/>
          <w:szCs w:val="24"/>
        </w:rPr>
        <w:t>blockchain</w:t>
      </w:r>
      <w:proofErr w:type="spellEnd"/>
      <w:r w:rsidR="0094221E" w:rsidRPr="00B829C0">
        <w:rPr>
          <w:rFonts w:asciiTheme="minorHAnsi" w:hAnsiTheme="minorHAnsi" w:cstheme="minorHAnsi"/>
          <w:b/>
          <w:bCs/>
          <w:sz w:val="24"/>
          <w:szCs w:val="24"/>
        </w:rPr>
        <w:t>)</w:t>
      </w:r>
    </w:p>
    <w:p w14:paraId="7B2E1082" w14:textId="77777777" w:rsidR="008D3F0C" w:rsidRPr="00B829C0" w:rsidRDefault="008D3F0C" w:rsidP="005C588D">
      <w:pPr>
        <w:spacing w:after="160" w:line="259" w:lineRule="auto"/>
        <w:jc w:val="both"/>
        <w:rPr>
          <w:rFonts w:asciiTheme="minorHAnsi" w:hAnsiTheme="minorHAnsi" w:cstheme="minorHAnsi"/>
          <w:sz w:val="24"/>
          <w:szCs w:val="24"/>
        </w:rPr>
      </w:pPr>
    </w:p>
    <w:p w14:paraId="313C4FED" w14:textId="40898DCD" w:rsidR="008D3F0C" w:rsidRPr="00B829C0" w:rsidRDefault="00055120" w:rsidP="00055120">
      <w:pPr>
        <w:tabs>
          <w:tab w:val="left" w:pos="1350"/>
        </w:tabs>
        <w:spacing w:after="160" w:line="259" w:lineRule="auto"/>
        <w:jc w:val="both"/>
        <w:rPr>
          <w:rFonts w:asciiTheme="minorHAnsi" w:hAnsiTheme="minorHAnsi" w:cstheme="minorHAnsi"/>
          <w:sz w:val="24"/>
          <w:szCs w:val="24"/>
        </w:rPr>
      </w:pPr>
      <w:r w:rsidRPr="00B829C0">
        <w:rPr>
          <w:rFonts w:asciiTheme="minorHAnsi" w:hAnsiTheme="minorHAnsi" w:cstheme="minorHAnsi"/>
          <w:sz w:val="24"/>
          <w:szCs w:val="24"/>
        </w:rPr>
        <w:tab/>
      </w:r>
    </w:p>
    <w:p w14:paraId="6F1BDAF4" w14:textId="77777777" w:rsidR="008D3F0C" w:rsidRPr="00B829C0" w:rsidRDefault="008D3F0C" w:rsidP="005C588D">
      <w:pPr>
        <w:spacing w:after="160" w:line="259" w:lineRule="auto"/>
        <w:jc w:val="both"/>
        <w:rPr>
          <w:rFonts w:asciiTheme="minorHAnsi" w:hAnsiTheme="minorHAnsi" w:cstheme="minorHAnsi"/>
          <w:b/>
          <w:bCs/>
          <w:smallCaps/>
          <w:sz w:val="24"/>
          <w:szCs w:val="24"/>
        </w:rPr>
      </w:pPr>
    </w:p>
    <w:p w14:paraId="1AABAF97" w14:textId="77777777" w:rsidR="008D3F0C" w:rsidRPr="00B829C0" w:rsidRDefault="008D3F0C" w:rsidP="005C588D">
      <w:pPr>
        <w:spacing w:after="160" w:line="259" w:lineRule="auto"/>
        <w:jc w:val="both"/>
        <w:rPr>
          <w:rFonts w:asciiTheme="minorHAnsi" w:hAnsiTheme="minorHAnsi" w:cstheme="minorHAnsi"/>
          <w:b/>
          <w:bCs/>
          <w:smallCaps/>
          <w:sz w:val="24"/>
          <w:szCs w:val="24"/>
        </w:rPr>
      </w:pPr>
    </w:p>
    <w:p w14:paraId="7807724E" w14:textId="77777777" w:rsidR="000E4E25" w:rsidRPr="00B829C0" w:rsidRDefault="000E4E25" w:rsidP="005C588D">
      <w:pPr>
        <w:spacing w:after="160" w:line="259" w:lineRule="auto"/>
        <w:jc w:val="both"/>
        <w:rPr>
          <w:rFonts w:asciiTheme="minorHAnsi" w:hAnsiTheme="minorHAnsi" w:cstheme="minorHAnsi"/>
          <w:b/>
          <w:bCs/>
          <w:smallCaps/>
          <w:sz w:val="24"/>
          <w:szCs w:val="24"/>
        </w:rPr>
      </w:pPr>
    </w:p>
    <w:p w14:paraId="50B9197D" w14:textId="77777777" w:rsidR="000E4E25" w:rsidRPr="00B829C0" w:rsidRDefault="000E4E25" w:rsidP="005C588D">
      <w:pPr>
        <w:spacing w:after="160" w:line="259" w:lineRule="auto"/>
        <w:jc w:val="both"/>
        <w:rPr>
          <w:rFonts w:asciiTheme="minorHAnsi" w:hAnsiTheme="minorHAnsi" w:cstheme="minorHAnsi"/>
          <w:b/>
          <w:bCs/>
          <w:smallCaps/>
          <w:sz w:val="24"/>
          <w:szCs w:val="24"/>
        </w:rPr>
      </w:pPr>
    </w:p>
    <w:p w14:paraId="56E15AA0" w14:textId="7BA5000E" w:rsidR="008D3F0C" w:rsidRPr="00B829C0" w:rsidRDefault="000E4E25" w:rsidP="007B5713">
      <w:pPr>
        <w:spacing w:after="160" w:line="254" w:lineRule="auto"/>
        <w:jc w:val="center"/>
        <w:rPr>
          <w:rFonts w:asciiTheme="minorHAnsi" w:hAnsiTheme="minorHAnsi" w:cstheme="minorHAnsi"/>
          <w:smallCaps/>
          <w:sz w:val="24"/>
          <w:szCs w:val="24"/>
        </w:rPr>
      </w:pPr>
      <w:r w:rsidRPr="00B829C0">
        <w:rPr>
          <w:rFonts w:asciiTheme="minorHAnsi" w:hAnsiTheme="minorHAnsi" w:cstheme="minorHAnsi"/>
          <w:sz w:val="24"/>
          <w:szCs w:val="24"/>
        </w:rPr>
        <w:t xml:space="preserve">Acest document reprezintă un îndrumar pentru accesarea fondurilor nerambursabile din </w:t>
      </w:r>
      <w:r w:rsidR="0031056D" w:rsidRPr="00B829C0">
        <w:rPr>
          <w:rFonts w:asciiTheme="minorHAnsi" w:hAnsiTheme="minorHAnsi" w:cstheme="minorHAnsi"/>
          <w:sz w:val="24"/>
          <w:szCs w:val="24"/>
        </w:rPr>
        <w:t>PNRR</w:t>
      </w:r>
      <w:r w:rsidRPr="00B829C0">
        <w:rPr>
          <w:rFonts w:asciiTheme="minorHAnsi" w:hAnsiTheme="minorHAnsi" w:cstheme="minorHAnsi"/>
          <w:sz w:val="24"/>
          <w:szCs w:val="24"/>
        </w:rPr>
        <w:t xml:space="preserve">, </w:t>
      </w:r>
      <w:r w:rsidR="0031056D" w:rsidRPr="00B829C0">
        <w:rPr>
          <w:rFonts w:asciiTheme="minorHAnsi" w:hAnsiTheme="minorHAnsi" w:cstheme="minorHAnsi"/>
          <w:sz w:val="24"/>
          <w:szCs w:val="24"/>
        </w:rPr>
        <w:t>Componenta 7</w:t>
      </w:r>
      <w:r w:rsidRPr="00B829C0">
        <w:rPr>
          <w:rFonts w:asciiTheme="minorHAnsi" w:hAnsiTheme="minorHAnsi" w:cstheme="minorHAnsi"/>
          <w:sz w:val="24"/>
          <w:szCs w:val="24"/>
        </w:rPr>
        <w:t>, de către solicitan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nerambursabile. Acest document nu are valoare de act normativ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nu exonerează solicitan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de respectarea legisla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iei în vigoare la nivel </w:t>
      </w:r>
      <w:r w:rsidR="005A76D7" w:rsidRPr="00B829C0">
        <w:rPr>
          <w:rFonts w:asciiTheme="minorHAnsi" w:hAnsiTheme="minorHAnsi" w:cstheme="minorHAnsi"/>
          <w:sz w:val="24"/>
          <w:szCs w:val="24"/>
        </w:rPr>
        <w:t>național</w:t>
      </w:r>
      <w:r w:rsidRPr="00B829C0">
        <w:rPr>
          <w:rFonts w:asciiTheme="minorHAnsi" w:hAnsiTheme="minorHAnsi" w:cstheme="minorHAnsi"/>
          <w:sz w:val="24"/>
          <w:szCs w:val="24"/>
        </w:rPr>
        <w:t xml:space="preserv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european</w:t>
      </w:r>
    </w:p>
    <w:p w14:paraId="1E5E975A" w14:textId="688DEB6F" w:rsidR="008D3F0C" w:rsidRPr="00B829C0" w:rsidRDefault="008D3F0C">
      <w:pPr>
        <w:rPr>
          <w:rFonts w:asciiTheme="minorHAnsi" w:hAnsiTheme="minorHAnsi" w:cstheme="minorHAnsi"/>
          <w:sz w:val="24"/>
          <w:szCs w:val="24"/>
        </w:rPr>
      </w:pPr>
    </w:p>
    <w:p w14:paraId="278DE86D" w14:textId="450DB36C" w:rsidR="009D1F2D" w:rsidRPr="00B829C0" w:rsidRDefault="009D1F2D" w:rsidP="009D1F2D">
      <w:pPr>
        <w:jc w:val="center"/>
        <w:rPr>
          <w:rFonts w:asciiTheme="minorHAnsi" w:hAnsiTheme="minorHAnsi" w:cstheme="minorHAnsi"/>
          <w:b/>
          <w:bCs/>
          <w:sz w:val="24"/>
          <w:szCs w:val="24"/>
        </w:rPr>
      </w:pPr>
      <w:r w:rsidRPr="00B829C0">
        <w:rPr>
          <w:rFonts w:asciiTheme="minorHAnsi" w:hAnsiTheme="minorHAnsi" w:cstheme="minorHAnsi"/>
          <w:b/>
          <w:bCs/>
          <w:sz w:val="24"/>
          <w:szCs w:val="24"/>
        </w:rPr>
        <w:t>Martie 2022</w:t>
      </w:r>
    </w:p>
    <w:p w14:paraId="3408D980" w14:textId="77777777" w:rsidR="009D1F2D" w:rsidRPr="00B829C0" w:rsidRDefault="009D1F2D">
      <w:pPr>
        <w:rPr>
          <w:rFonts w:asciiTheme="minorHAnsi" w:hAnsiTheme="minorHAnsi" w:cstheme="minorHAnsi"/>
          <w:sz w:val="24"/>
          <w:szCs w:val="24"/>
        </w:rPr>
      </w:pPr>
    </w:p>
    <w:p w14:paraId="17107951" w14:textId="77777777" w:rsidR="00811A48" w:rsidRPr="00B829C0" w:rsidRDefault="00811A48" w:rsidP="00975C82">
      <w:pPr>
        <w:spacing w:after="0" w:line="240" w:lineRule="auto"/>
        <w:rPr>
          <w:rFonts w:asciiTheme="minorHAnsi" w:hAnsiTheme="minorHAnsi" w:cstheme="minorHAnsi"/>
          <w:b/>
          <w:bCs/>
          <w:sz w:val="24"/>
          <w:szCs w:val="24"/>
        </w:rPr>
      </w:pPr>
      <w:bookmarkStart w:id="0" w:name="_Toc485046733"/>
      <w:bookmarkStart w:id="1" w:name="_Toc488159042"/>
      <w:bookmarkStart w:id="2" w:name="_Toc491960676"/>
      <w:bookmarkStart w:id="3" w:name="_Toc491960918"/>
      <w:bookmarkStart w:id="4" w:name="_Toc491965410"/>
      <w:bookmarkStart w:id="5" w:name="_Toc491965496"/>
      <w:bookmarkStart w:id="6" w:name="_Toc494982036"/>
      <w:bookmarkStart w:id="7" w:name="_Toc494983104"/>
      <w:bookmarkStart w:id="8" w:name="_Toc496706145"/>
      <w:bookmarkStart w:id="9" w:name="_Toc497908113"/>
      <w:bookmarkStart w:id="10" w:name="_Toc523918902"/>
    </w:p>
    <w:sdt>
      <w:sdtPr>
        <w:rPr>
          <w:rFonts w:ascii="Calibri" w:eastAsia="Times New Roman" w:hAnsi="Calibri" w:cs="Calibri"/>
          <w:color w:val="auto"/>
          <w:sz w:val="22"/>
          <w:szCs w:val="22"/>
          <w:lang w:val="ro-RO"/>
        </w:rPr>
        <w:id w:val="-1838985012"/>
        <w:docPartObj>
          <w:docPartGallery w:val="Table of Contents"/>
          <w:docPartUnique/>
        </w:docPartObj>
      </w:sdtPr>
      <w:sdtEndPr>
        <w:rPr>
          <w:b/>
          <w:bCs/>
          <w:noProof/>
        </w:rPr>
      </w:sdtEndPr>
      <w:sdtContent>
        <w:p w14:paraId="4C3DA5B0" w14:textId="0CE68350" w:rsidR="0025202B" w:rsidRPr="00B829C0" w:rsidRDefault="0021603B">
          <w:pPr>
            <w:pStyle w:val="TOCHeading"/>
            <w:rPr>
              <w:lang w:val="ro-RO"/>
            </w:rPr>
          </w:pPr>
          <w:r>
            <w:rPr>
              <w:lang w:val="ro-RO"/>
            </w:rPr>
            <w:t>Cuprins</w:t>
          </w:r>
          <w:r w:rsidR="0025202B" w:rsidRPr="00B829C0">
            <w:rPr>
              <w:lang w:val="ro-RO"/>
            </w:rPr>
            <w:t xml:space="preserve"> </w:t>
          </w:r>
        </w:p>
        <w:p w14:paraId="21F1D4F6" w14:textId="3DDC7DDC" w:rsidR="00904FCE" w:rsidRDefault="0025202B">
          <w:pPr>
            <w:pStyle w:val="TOC1"/>
            <w:rPr>
              <w:rFonts w:asciiTheme="minorHAnsi" w:eastAsiaTheme="minorEastAsia" w:hAnsiTheme="minorHAnsi" w:cstheme="minorBidi"/>
              <w:noProof/>
              <w:lang w:val="en-US"/>
            </w:rPr>
          </w:pPr>
          <w:r w:rsidRPr="00B829C0">
            <w:rPr>
              <w:sz w:val="20"/>
              <w:szCs w:val="20"/>
            </w:rPr>
            <w:fldChar w:fldCharType="begin"/>
          </w:r>
          <w:r w:rsidRPr="00B829C0">
            <w:instrText xml:space="preserve"> TOC \o "1-3" \h \z \u </w:instrText>
          </w:r>
          <w:r w:rsidRPr="00B829C0">
            <w:rPr>
              <w:sz w:val="20"/>
              <w:szCs w:val="20"/>
            </w:rPr>
            <w:fldChar w:fldCharType="separate"/>
          </w:r>
          <w:hyperlink w:anchor="_Toc99618918" w:history="1">
            <w:r w:rsidR="00904FCE" w:rsidRPr="002127B0">
              <w:rPr>
                <w:rStyle w:val="Hyperlink"/>
                <w:rFonts w:cstheme="minorHAnsi"/>
                <w:b/>
                <w:bCs/>
                <w:noProof/>
              </w:rPr>
              <w:t>CAPITOLUL 1. INFORMAȚII OBIECTIV DE INVESTIȚII</w:t>
            </w:r>
            <w:r w:rsidR="00904FCE">
              <w:rPr>
                <w:noProof/>
                <w:webHidden/>
              </w:rPr>
              <w:tab/>
            </w:r>
            <w:r w:rsidR="00904FCE">
              <w:rPr>
                <w:noProof/>
                <w:webHidden/>
              </w:rPr>
              <w:fldChar w:fldCharType="begin"/>
            </w:r>
            <w:r w:rsidR="00904FCE">
              <w:rPr>
                <w:noProof/>
                <w:webHidden/>
              </w:rPr>
              <w:instrText xml:space="preserve"> PAGEREF _Toc99618918 \h </w:instrText>
            </w:r>
            <w:r w:rsidR="00904FCE">
              <w:rPr>
                <w:noProof/>
                <w:webHidden/>
              </w:rPr>
            </w:r>
            <w:r w:rsidR="00904FCE">
              <w:rPr>
                <w:noProof/>
                <w:webHidden/>
              </w:rPr>
              <w:fldChar w:fldCharType="separate"/>
            </w:r>
            <w:r w:rsidR="00904FCE">
              <w:rPr>
                <w:noProof/>
                <w:webHidden/>
              </w:rPr>
              <w:t>3</w:t>
            </w:r>
            <w:r w:rsidR="00904FCE">
              <w:rPr>
                <w:noProof/>
                <w:webHidden/>
              </w:rPr>
              <w:fldChar w:fldCharType="end"/>
            </w:r>
          </w:hyperlink>
        </w:p>
        <w:p w14:paraId="5583B702" w14:textId="39781527"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19" w:history="1">
            <w:r w:rsidRPr="002127B0">
              <w:rPr>
                <w:rStyle w:val="Hyperlink"/>
                <w:rFonts w:cstheme="minorHAnsi"/>
                <w:b/>
                <w:bCs/>
                <w:noProof/>
              </w:rPr>
              <w:t>1.1.</w:t>
            </w:r>
            <w:r>
              <w:rPr>
                <w:rFonts w:asciiTheme="minorHAnsi" w:eastAsiaTheme="minorEastAsia" w:hAnsiTheme="minorHAnsi" w:cstheme="minorBidi"/>
                <w:noProof/>
                <w:sz w:val="22"/>
                <w:szCs w:val="22"/>
                <w:lang w:val="en-US"/>
              </w:rPr>
              <w:tab/>
            </w:r>
            <w:r w:rsidRPr="002127B0">
              <w:rPr>
                <w:rStyle w:val="Hyperlink"/>
                <w:rFonts w:cstheme="minorHAnsi"/>
                <w:b/>
                <w:bCs/>
                <w:noProof/>
              </w:rPr>
              <w:t>Context</w:t>
            </w:r>
            <w:r>
              <w:rPr>
                <w:noProof/>
                <w:webHidden/>
              </w:rPr>
              <w:tab/>
            </w:r>
            <w:r>
              <w:rPr>
                <w:noProof/>
                <w:webHidden/>
              </w:rPr>
              <w:fldChar w:fldCharType="begin"/>
            </w:r>
            <w:r>
              <w:rPr>
                <w:noProof/>
                <w:webHidden/>
              </w:rPr>
              <w:instrText xml:space="preserve"> PAGEREF _Toc99618919 \h </w:instrText>
            </w:r>
            <w:r>
              <w:rPr>
                <w:noProof/>
                <w:webHidden/>
              </w:rPr>
            </w:r>
            <w:r>
              <w:rPr>
                <w:noProof/>
                <w:webHidden/>
              </w:rPr>
              <w:fldChar w:fldCharType="separate"/>
            </w:r>
            <w:r>
              <w:rPr>
                <w:noProof/>
                <w:webHidden/>
              </w:rPr>
              <w:t>3</w:t>
            </w:r>
            <w:r>
              <w:rPr>
                <w:noProof/>
                <w:webHidden/>
              </w:rPr>
              <w:fldChar w:fldCharType="end"/>
            </w:r>
          </w:hyperlink>
        </w:p>
        <w:p w14:paraId="3910B92B" w14:textId="640B9312"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20" w:history="1">
            <w:r w:rsidRPr="002127B0">
              <w:rPr>
                <w:rStyle w:val="Hyperlink"/>
                <w:rFonts w:cstheme="minorHAnsi"/>
                <w:b/>
                <w:bCs/>
                <w:noProof/>
              </w:rPr>
              <w:t>1.2.</w:t>
            </w:r>
            <w:r>
              <w:rPr>
                <w:rFonts w:asciiTheme="minorHAnsi" w:eastAsiaTheme="minorEastAsia" w:hAnsiTheme="minorHAnsi" w:cstheme="minorBidi"/>
                <w:noProof/>
                <w:sz w:val="22"/>
                <w:szCs w:val="22"/>
                <w:lang w:val="en-US"/>
              </w:rPr>
              <w:tab/>
            </w:r>
            <w:r w:rsidRPr="002127B0">
              <w:rPr>
                <w:rStyle w:val="Hyperlink"/>
                <w:rFonts w:cstheme="minorHAnsi"/>
                <w:b/>
                <w:bCs/>
                <w:noProof/>
              </w:rPr>
              <w:t>Tipul apelului de proiecte și perioada de depunere a propunerilor de proiecte</w:t>
            </w:r>
            <w:r>
              <w:rPr>
                <w:noProof/>
                <w:webHidden/>
              </w:rPr>
              <w:tab/>
            </w:r>
            <w:r>
              <w:rPr>
                <w:noProof/>
                <w:webHidden/>
              </w:rPr>
              <w:fldChar w:fldCharType="begin"/>
            </w:r>
            <w:r>
              <w:rPr>
                <w:noProof/>
                <w:webHidden/>
              </w:rPr>
              <w:instrText xml:space="preserve"> PAGEREF _Toc99618920 \h </w:instrText>
            </w:r>
            <w:r>
              <w:rPr>
                <w:noProof/>
                <w:webHidden/>
              </w:rPr>
            </w:r>
            <w:r>
              <w:rPr>
                <w:noProof/>
                <w:webHidden/>
              </w:rPr>
              <w:fldChar w:fldCharType="separate"/>
            </w:r>
            <w:r>
              <w:rPr>
                <w:noProof/>
                <w:webHidden/>
              </w:rPr>
              <w:t>5</w:t>
            </w:r>
            <w:r>
              <w:rPr>
                <w:noProof/>
                <w:webHidden/>
              </w:rPr>
              <w:fldChar w:fldCharType="end"/>
            </w:r>
          </w:hyperlink>
        </w:p>
        <w:p w14:paraId="519C809C" w14:textId="71C030C4"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21" w:history="1">
            <w:r w:rsidRPr="002127B0">
              <w:rPr>
                <w:rStyle w:val="Hyperlink"/>
                <w:rFonts w:cstheme="minorHAnsi"/>
                <w:b/>
                <w:bCs/>
                <w:noProof/>
              </w:rPr>
              <w:t>1.3.</w:t>
            </w:r>
            <w:r>
              <w:rPr>
                <w:rFonts w:asciiTheme="minorHAnsi" w:eastAsiaTheme="minorEastAsia" w:hAnsiTheme="minorHAnsi" w:cstheme="minorBidi"/>
                <w:noProof/>
                <w:sz w:val="22"/>
                <w:szCs w:val="22"/>
                <w:lang w:val="en-US"/>
              </w:rPr>
              <w:tab/>
            </w:r>
            <w:r w:rsidRPr="002127B0">
              <w:rPr>
                <w:rStyle w:val="Hyperlink"/>
                <w:rFonts w:cstheme="minorHAnsi"/>
                <w:b/>
                <w:bCs/>
                <w:noProof/>
              </w:rPr>
              <w:t>Pilonul, componenta, obiectivul general</w:t>
            </w:r>
            <w:r>
              <w:rPr>
                <w:noProof/>
                <w:webHidden/>
              </w:rPr>
              <w:tab/>
            </w:r>
            <w:r>
              <w:rPr>
                <w:noProof/>
                <w:webHidden/>
              </w:rPr>
              <w:fldChar w:fldCharType="begin"/>
            </w:r>
            <w:r>
              <w:rPr>
                <w:noProof/>
                <w:webHidden/>
              </w:rPr>
              <w:instrText xml:space="preserve"> PAGEREF _Toc99618921 \h </w:instrText>
            </w:r>
            <w:r>
              <w:rPr>
                <w:noProof/>
                <w:webHidden/>
              </w:rPr>
            </w:r>
            <w:r>
              <w:rPr>
                <w:noProof/>
                <w:webHidden/>
              </w:rPr>
              <w:fldChar w:fldCharType="separate"/>
            </w:r>
            <w:r>
              <w:rPr>
                <w:noProof/>
                <w:webHidden/>
              </w:rPr>
              <w:t>6</w:t>
            </w:r>
            <w:r>
              <w:rPr>
                <w:noProof/>
                <w:webHidden/>
              </w:rPr>
              <w:fldChar w:fldCharType="end"/>
            </w:r>
          </w:hyperlink>
        </w:p>
        <w:p w14:paraId="7BFEC047" w14:textId="74C4B267"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22" w:history="1">
            <w:r w:rsidRPr="002127B0">
              <w:rPr>
                <w:rStyle w:val="Hyperlink"/>
                <w:rFonts w:cstheme="minorHAnsi"/>
                <w:b/>
                <w:bCs/>
                <w:noProof/>
              </w:rPr>
              <w:t>1.4.</w:t>
            </w:r>
            <w:r>
              <w:rPr>
                <w:rFonts w:asciiTheme="minorHAnsi" w:eastAsiaTheme="minorEastAsia" w:hAnsiTheme="minorHAnsi" w:cstheme="minorBidi"/>
                <w:noProof/>
                <w:sz w:val="22"/>
                <w:szCs w:val="22"/>
                <w:lang w:val="en-US"/>
              </w:rPr>
              <w:tab/>
            </w:r>
            <w:r w:rsidRPr="002127B0">
              <w:rPr>
                <w:rStyle w:val="Hyperlink"/>
                <w:rFonts w:cstheme="minorHAnsi"/>
                <w:b/>
                <w:bCs/>
                <w:noProof/>
              </w:rPr>
              <w:t>Activități eligibile</w:t>
            </w:r>
            <w:r>
              <w:rPr>
                <w:noProof/>
                <w:webHidden/>
              </w:rPr>
              <w:tab/>
            </w:r>
            <w:r>
              <w:rPr>
                <w:noProof/>
                <w:webHidden/>
              </w:rPr>
              <w:fldChar w:fldCharType="begin"/>
            </w:r>
            <w:r>
              <w:rPr>
                <w:noProof/>
                <w:webHidden/>
              </w:rPr>
              <w:instrText xml:space="preserve"> PAGEREF _Toc99618922 \h </w:instrText>
            </w:r>
            <w:r>
              <w:rPr>
                <w:noProof/>
                <w:webHidden/>
              </w:rPr>
            </w:r>
            <w:r>
              <w:rPr>
                <w:noProof/>
                <w:webHidden/>
              </w:rPr>
              <w:fldChar w:fldCharType="separate"/>
            </w:r>
            <w:r>
              <w:rPr>
                <w:noProof/>
                <w:webHidden/>
              </w:rPr>
              <w:t>6</w:t>
            </w:r>
            <w:r>
              <w:rPr>
                <w:noProof/>
                <w:webHidden/>
              </w:rPr>
              <w:fldChar w:fldCharType="end"/>
            </w:r>
          </w:hyperlink>
        </w:p>
        <w:p w14:paraId="77235B4D" w14:textId="4E504237" w:rsidR="00904FCE" w:rsidRDefault="00904FCE">
          <w:pPr>
            <w:pStyle w:val="TOC2"/>
            <w:rPr>
              <w:rFonts w:asciiTheme="minorHAnsi" w:eastAsiaTheme="minorEastAsia" w:hAnsiTheme="minorHAnsi" w:cstheme="minorBidi"/>
              <w:noProof/>
              <w:sz w:val="22"/>
              <w:szCs w:val="22"/>
              <w:lang w:val="en-US"/>
            </w:rPr>
          </w:pPr>
          <w:hyperlink w:anchor="_Toc99618923" w:history="1">
            <w:r w:rsidRPr="002127B0">
              <w:rPr>
                <w:rStyle w:val="Hyperlink"/>
                <w:rFonts w:cstheme="minorHAnsi"/>
                <w:b/>
                <w:bCs/>
                <w:noProof/>
              </w:rPr>
              <w:t>Tipuri de activități eligibile</w:t>
            </w:r>
            <w:r>
              <w:rPr>
                <w:noProof/>
                <w:webHidden/>
              </w:rPr>
              <w:tab/>
            </w:r>
            <w:r>
              <w:rPr>
                <w:noProof/>
                <w:webHidden/>
              </w:rPr>
              <w:fldChar w:fldCharType="begin"/>
            </w:r>
            <w:r>
              <w:rPr>
                <w:noProof/>
                <w:webHidden/>
              </w:rPr>
              <w:instrText xml:space="preserve"> PAGEREF _Toc99618923 \h </w:instrText>
            </w:r>
            <w:r>
              <w:rPr>
                <w:noProof/>
                <w:webHidden/>
              </w:rPr>
            </w:r>
            <w:r>
              <w:rPr>
                <w:noProof/>
                <w:webHidden/>
              </w:rPr>
              <w:fldChar w:fldCharType="separate"/>
            </w:r>
            <w:r>
              <w:rPr>
                <w:noProof/>
                <w:webHidden/>
              </w:rPr>
              <w:t>6</w:t>
            </w:r>
            <w:r>
              <w:rPr>
                <w:noProof/>
                <w:webHidden/>
              </w:rPr>
              <w:fldChar w:fldCharType="end"/>
            </w:r>
          </w:hyperlink>
        </w:p>
        <w:p w14:paraId="22728E63" w14:textId="65340D03" w:rsidR="00904FCE" w:rsidRDefault="00904FCE">
          <w:pPr>
            <w:pStyle w:val="TOC2"/>
            <w:rPr>
              <w:rFonts w:asciiTheme="minorHAnsi" w:eastAsiaTheme="minorEastAsia" w:hAnsiTheme="minorHAnsi" w:cstheme="minorBidi"/>
              <w:noProof/>
              <w:sz w:val="22"/>
              <w:szCs w:val="22"/>
              <w:lang w:val="en-US"/>
            </w:rPr>
          </w:pPr>
          <w:hyperlink w:anchor="_Toc99618924" w:history="1">
            <w:r w:rsidRPr="002127B0">
              <w:rPr>
                <w:rStyle w:val="Hyperlink"/>
                <w:rFonts w:cstheme="minorHAnsi"/>
                <w:b/>
                <w:bCs/>
                <w:noProof/>
              </w:rPr>
              <w:t>Activitatea 1</w:t>
            </w:r>
            <w:r>
              <w:rPr>
                <w:noProof/>
                <w:webHidden/>
              </w:rPr>
              <w:tab/>
            </w:r>
            <w:r>
              <w:rPr>
                <w:noProof/>
                <w:webHidden/>
              </w:rPr>
              <w:fldChar w:fldCharType="begin"/>
            </w:r>
            <w:r>
              <w:rPr>
                <w:noProof/>
                <w:webHidden/>
              </w:rPr>
              <w:instrText xml:space="preserve"> PAGEREF _Toc99618924 \h </w:instrText>
            </w:r>
            <w:r>
              <w:rPr>
                <w:noProof/>
                <w:webHidden/>
              </w:rPr>
            </w:r>
            <w:r>
              <w:rPr>
                <w:noProof/>
                <w:webHidden/>
              </w:rPr>
              <w:fldChar w:fldCharType="separate"/>
            </w:r>
            <w:r>
              <w:rPr>
                <w:noProof/>
                <w:webHidden/>
              </w:rPr>
              <w:t>6</w:t>
            </w:r>
            <w:r>
              <w:rPr>
                <w:noProof/>
                <w:webHidden/>
              </w:rPr>
              <w:fldChar w:fldCharType="end"/>
            </w:r>
          </w:hyperlink>
        </w:p>
        <w:p w14:paraId="1FCD37B8" w14:textId="714D3A10" w:rsidR="00904FCE" w:rsidRDefault="00904FCE">
          <w:pPr>
            <w:pStyle w:val="TOC2"/>
            <w:rPr>
              <w:rFonts w:asciiTheme="minorHAnsi" w:eastAsiaTheme="minorEastAsia" w:hAnsiTheme="minorHAnsi" w:cstheme="minorBidi"/>
              <w:noProof/>
              <w:sz w:val="22"/>
              <w:szCs w:val="22"/>
              <w:lang w:val="en-US"/>
            </w:rPr>
          </w:pPr>
          <w:hyperlink w:anchor="_Toc99618925" w:history="1">
            <w:r w:rsidRPr="002127B0">
              <w:rPr>
                <w:rStyle w:val="Hyperlink"/>
                <w:rFonts w:cstheme="minorHAnsi"/>
                <w:noProof/>
              </w:rPr>
              <w:t>Prezentarea unei/ unor</w:t>
            </w:r>
            <w:r w:rsidRPr="002127B0">
              <w:rPr>
                <w:rStyle w:val="Hyperlink"/>
                <w:rFonts w:cstheme="minorHAnsi"/>
                <w:b/>
                <w:bCs/>
                <w:noProof/>
              </w:rPr>
              <w:t xml:space="preserve"> curricule, respectiv a design-ului de curs</w:t>
            </w:r>
            <w:r w:rsidRPr="002127B0">
              <w:rPr>
                <w:rStyle w:val="Hyperlink"/>
                <w:rFonts w:cstheme="minorHAnsi"/>
                <w:noProof/>
              </w:rPr>
              <w:t xml:space="preserve"> care să răspundă nevoilor de îmbunătățirea a nivelului de cunoștințe/ competențe/ aptitudini sau recalificarea angajaților din IMM-urile exclusiv în contextul sprijinului transformarii digitale a IMM-urilor.</w:t>
            </w:r>
            <w:r w:rsidRPr="002127B0">
              <w:rPr>
                <w:rStyle w:val="Hyperlink"/>
                <w:rFonts w:cstheme="minorHAnsi"/>
                <w:b/>
                <w:bCs/>
                <w:noProof/>
              </w:rPr>
              <w:t xml:space="preserve"> </w:t>
            </w:r>
            <w:r w:rsidRPr="002127B0">
              <w:rPr>
                <w:rStyle w:val="Hyperlink"/>
                <w:rFonts w:cstheme="minorHAnsi"/>
                <w:noProof/>
              </w:rPr>
              <w:t xml:space="preserve">Vor fi vizate </w:t>
            </w:r>
            <w:r w:rsidRPr="002127B0">
              <w:rPr>
                <w:rStyle w:val="Hyperlink"/>
                <w:rFonts w:cstheme="minorHAnsi"/>
                <w:b/>
                <w:bCs/>
                <w:noProof/>
              </w:rPr>
              <w:t>domenii tehnice de tipul</w:t>
            </w:r>
            <w:r w:rsidRPr="002127B0">
              <w:rPr>
                <w:rStyle w:val="Hyperlink"/>
                <w:rFonts w:cstheme="minorHAnsi"/>
                <w:noProof/>
              </w:rPr>
              <w:t>: programare/coding, data analytics, cyber-security, computer-assisted design, IOT, Robotics, Internet of Things, Big Data, Machine Learning, Artificial Intellignce, RPA, additive manufacturing, blockchain etc.</w:t>
            </w:r>
            <w:r>
              <w:rPr>
                <w:noProof/>
                <w:webHidden/>
              </w:rPr>
              <w:tab/>
            </w:r>
            <w:r>
              <w:rPr>
                <w:noProof/>
                <w:webHidden/>
              </w:rPr>
              <w:fldChar w:fldCharType="begin"/>
            </w:r>
            <w:r>
              <w:rPr>
                <w:noProof/>
                <w:webHidden/>
              </w:rPr>
              <w:instrText xml:space="preserve"> PAGEREF _Toc99618925 \h </w:instrText>
            </w:r>
            <w:r>
              <w:rPr>
                <w:noProof/>
                <w:webHidden/>
              </w:rPr>
            </w:r>
            <w:r>
              <w:rPr>
                <w:noProof/>
                <w:webHidden/>
              </w:rPr>
              <w:fldChar w:fldCharType="separate"/>
            </w:r>
            <w:r>
              <w:rPr>
                <w:noProof/>
                <w:webHidden/>
              </w:rPr>
              <w:t>6</w:t>
            </w:r>
            <w:r>
              <w:rPr>
                <w:noProof/>
                <w:webHidden/>
              </w:rPr>
              <w:fldChar w:fldCharType="end"/>
            </w:r>
          </w:hyperlink>
        </w:p>
        <w:p w14:paraId="1EDF59D3" w14:textId="26E48AAE" w:rsidR="00904FCE" w:rsidRDefault="00904FCE">
          <w:pPr>
            <w:pStyle w:val="TOC2"/>
            <w:rPr>
              <w:rFonts w:asciiTheme="minorHAnsi" w:eastAsiaTheme="minorEastAsia" w:hAnsiTheme="minorHAnsi" w:cstheme="minorBidi"/>
              <w:noProof/>
              <w:sz w:val="22"/>
              <w:szCs w:val="22"/>
              <w:lang w:val="en-US"/>
            </w:rPr>
          </w:pPr>
          <w:hyperlink w:anchor="_Toc99618926" w:history="1">
            <w:r w:rsidRPr="002127B0">
              <w:rPr>
                <w:rStyle w:val="Hyperlink"/>
                <w:rFonts w:cstheme="minorHAnsi"/>
                <w:b/>
                <w:bCs/>
                <w:noProof/>
              </w:rPr>
              <w:t>Activitatea 2. Furnizarea de programe de formare profesionala</w:t>
            </w:r>
            <w:r>
              <w:rPr>
                <w:noProof/>
                <w:webHidden/>
              </w:rPr>
              <w:tab/>
            </w:r>
            <w:r>
              <w:rPr>
                <w:noProof/>
                <w:webHidden/>
              </w:rPr>
              <w:fldChar w:fldCharType="begin"/>
            </w:r>
            <w:r>
              <w:rPr>
                <w:noProof/>
                <w:webHidden/>
              </w:rPr>
              <w:instrText xml:space="preserve"> PAGEREF _Toc99618926 \h </w:instrText>
            </w:r>
            <w:r>
              <w:rPr>
                <w:noProof/>
                <w:webHidden/>
              </w:rPr>
            </w:r>
            <w:r>
              <w:rPr>
                <w:noProof/>
                <w:webHidden/>
              </w:rPr>
              <w:fldChar w:fldCharType="separate"/>
            </w:r>
            <w:r>
              <w:rPr>
                <w:noProof/>
                <w:webHidden/>
              </w:rPr>
              <w:t>7</w:t>
            </w:r>
            <w:r>
              <w:rPr>
                <w:noProof/>
                <w:webHidden/>
              </w:rPr>
              <w:fldChar w:fldCharType="end"/>
            </w:r>
          </w:hyperlink>
        </w:p>
        <w:p w14:paraId="7985AE2B" w14:textId="372E5889" w:rsidR="00904FCE" w:rsidRDefault="00904FCE">
          <w:pPr>
            <w:pStyle w:val="TOC2"/>
            <w:rPr>
              <w:rFonts w:asciiTheme="minorHAnsi" w:eastAsiaTheme="minorEastAsia" w:hAnsiTheme="minorHAnsi" w:cstheme="minorBidi"/>
              <w:noProof/>
              <w:sz w:val="22"/>
              <w:szCs w:val="22"/>
              <w:lang w:val="en-US"/>
            </w:rPr>
          </w:pPr>
          <w:hyperlink w:anchor="_Toc99618927" w:history="1">
            <w:r w:rsidRPr="002127B0">
              <w:rPr>
                <w:rStyle w:val="Hyperlink"/>
                <w:rFonts w:cstheme="minorHAnsi"/>
                <w:noProof/>
              </w:rPr>
              <w:t>Aceasta activitate are în vedere furnizarea de programe de formare pentru Upskilling, Reskilling &amp; Cross-Skilling forței de muncă din IMM-uri în ceea ce privește competențele digitale, în special pentru aplicarea folosirii unor tehnologii emergente (Cyber-Physical Systems, Robotics, Internet of Things, Big Data, Machine Learning, Artificial Intellignce, RPA, additive manufacturing, blockchain).</w:t>
            </w:r>
            <w:r>
              <w:rPr>
                <w:noProof/>
                <w:webHidden/>
              </w:rPr>
              <w:tab/>
            </w:r>
            <w:r>
              <w:rPr>
                <w:noProof/>
                <w:webHidden/>
              </w:rPr>
              <w:fldChar w:fldCharType="begin"/>
            </w:r>
            <w:r>
              <w:rPr>
                <w:noProof/>
                <w:webHidden/>
              </w:rPr>
              <w:instrText xml:space="preserve"> PAGEREF _Toc99618927 \h </w:instrText>
            </w:r>
            <w:r>
              <w:rPr>
                <w:noProof/>
                <w:webHidden/>
              </w:rPr>
            </w:r>
            <w:r>
              <w:rPr>
                <w:noProof/>
                <w:webHidden/>
              </w:rPr>
              <w:fldChar w:fldCharType="separate"/>
            </w:r>
            <w:r>
              <w:rPr>
                <w:noProof/>
                <w:webHidden/>
              </w:rPr>
              <w:t>7</w:t>
            </w:r>
            <w:r>
              <w:rPr>
                <w:noProof/>
                <w:webHidden/>
              </w:rPr>
              <w:fldChar w:fldCharType="end"/>
            </w:r>
          </w:hyperlink>
        </w:p>
        <w:p w14:paraId="1877A282" w14:textId="29307066" w:rsidR="00904FCE" w:rsidRDefault="00904FCE">
          <w:pPr>
            <w:pStyle w:val="TOC2"/>
            <w:rPr>
              <w:rFonts w:asciiTheme="minorHAnsi" w:eastAsiaTheme="minorEastAsia" w:hAnsiTheme="minorHAnsi" w:cstheme="minorBidi"/>
              <w:noProof/>
              <w:sz w:val="22"/>
              <w:szCs w:val="22"/>
              <w:lang w:val="en-US"/>
            </w:rPr>
          </w:pPr>
          <w:hyperlink w:anchor="_Toc99618928" w:history="1">
            <w:r w:rsidRPr="002127B0">
              <w:rPr>
                <w:rStyle w:val="Hyperlink"/>
                <w:rFonts w:cstheme="minorHAnsi"/>
                <w:noProof/>
              </w:rPr>
              <w:t>Se finanțează programe de formare pe baza curriculelor prezentate prin cerea de finanțare.</w:t>
            </w:r>
            <w:r>
              <w:rPr>
                <w:noProof/>
                <w:webHidden/>
              </w:rPr>
              <w:tab/>
            </w:r>
            <w:r>
              <w:rPr>
                <w:noProof/>
                <w:webHidden/>
              </w:rPr>
              <w:fldChar w:fldCharType="begin"/>
            </w:r>
            <w:r>
              <w:rPr>
                <w:noProof/>
                <w:webHidden/>
              </w:rPr>
              <w:instrText xml:space="preserve"> PAGEREF _Toc99618928 \h </w:instrText>
            </w:r>
            <w:r>
              <w:rPr>
                <w:noProof/>
                <w:webHidden/>
              </w:rPr>
            </w:r>
            <w:r>
              <w:rPr>
                <w:noProof/>
                <w:webHidden/>
              </w:rPr>
              <w:fldChar w:fldCharType="separate"/>
            </w:r>
            <w:r>
              <w:rPr>
                <w:noProof/>
                <w:webHidden/>
              </w:rPr>
              <w:t>7</w:t>
            </w:r>
            <w:r>
              <w:rPr>
                <w:noProof/>
                <w:webHidden/>
              </w:rPr>
              <w:fldChar w:fldCharType="end"/>
            </w:r>
          </w:hyperlink>
        </w:p>
        <w:p w14:paraId="40A20482" w14:textId="1B175847" w:rsidR="00904FCE" w:rsidRDefault="00904FCE">
          <w:pPr>
            <w:pStyle w:val="TOC2"/>
            <w:rPr>
              <w:rFonts w:asciiTheme="minorHAnsi" w:eastAsiaTheme="minorEastAsia" w:hAnsiTheme="minorHAnsi" w:cstheme="minorBidi"/>
              <w:noProof/>
              <w:sz w:val="22"/>
              <w:szCs w:val="22"/>
              <w:lang w:val="en-US"/>
            </w:rPr>
          </w:pPr>
          <w:hyperlink w:anchor="_Toc99618929" w:history="1">
            <w:r w:rsidRPr="002127B0">
              <w:rPr>
                <w:rStyle w:val="Hyperlink"/>
                <w:rFonts w:cstheme="minorHAnsi"/>
                <w:b/>
                <w:bCs/>
                <w:noProof/>
              </w:rPr>
              <w:t>Activitatea 3:  Evaluarea competențelor profesionale</w:t>
            </w:r>
            <w:r>
              <w:rPr>
                <w:noProof/>
                <w:webHidden/>
              </w:rPr>
              <w:tab/>
            </w:r>
            <w:r>
              <w:rPr>
                <w:noProof/>
                <w:webHidden/>
              </w:rPr>
              <w:fldChar w:fldCharType="begin"/>
            </w:r>
            <w:r>
              <w:rPr>
                <w:noProof/>
                <w:webHidden/>
              </w:rPr>
              <w:instrText xml:space="preserve"> PAGEREF _Toc99618929 \h </w:instrText>
            </w:r>
            <w:r>
              <w:rPr>
                <w:noProof/>
                <w:webHidden/>
              </w:rPr>
            </w:r>
            <w:r>
              <w:rPr>
                <w:noProof/>
                <w:webHidden/>
              </w:rPr>
              <w:fldChar w:fldCharType="separate"/>
            </w:r>
            <w:r>
              <w:rPr>
                <w:noProof/>
                <w:webHidden/>
              </w:rPr>
              <w:t>7</w:t>
            </w:r>
            <w:r>
              <w:rPr>
                <w:noProof/>
                <w:webHidden/>
              </w:rPr>
              <w:fldChar w:fldCharType="end"/>
            </w:r>
          </w:hyperlink>
        </w:p>
        <w:p w14:paraId="2293BA4F" w14:textId="64774467" w:rsidR="00904FCE" w:rsidRDefault="00904FCE">
          <w:pPr>
            <w:pStyle w:val="TOC2"/>
            <w:rPr>
              <w:rFonts w:asciiTheme="minorHAnsi" w:eastAsiaTheme="minorEastAsia" w:hAnsiTheme="minorHAnsi" w:cstheme="minorBidi"/>
              <w:noProof/>
              <w:sz w:val="22"/>
              <w:szCs w:val="22"/>
              <w:lang w:val="en-US"/>
            </w:rPr>
          </w:pPr>
          <w:hyperlink w:anchor="_Toc99618930" w:history="1">
            <w:r w:rsidRPr="002127B0">
              <w:rPr>
                <w:rStyle w:val="Hyperlink"/>
                <w:rFonts w:cstheme="minorHAnsi"/>
                <w:noProof/>
              </w:rPr>
              <w:t>Prezentarea unui mecanism de evaluare si certificare a competentelor profesionale pentru aplicarea folosirii unor tehnologii emergente (Cyber-Physical Systems, Robotics, Internet of Things, Big Data, Machine Learning, Artificial Intelligence, RPA, additive manufacturing, blockchain) in corelare cu partea de curricula dezvoltata.</w:t>
            </w:r>
            <w:r>
              <w:rPr>
                <w:noProof/>
                <w:webHidden/>
              </w:rPr>
              <w:tab/>
            </w:r>
            <w:r>
              <w:rPr>
                <w:noProof/>
                <w:webHidden/>
              </w:rPr>
              <w:fldChar w:fldCharType="begin"/>
            </w:r>
            <w:r>
              <w:rPr>
                <w:noProof/>
                <w:webHidden/>
              </w:rPr>
              <w:instrText xml:space="preserve"> PAGEREF _Toc99618930 \h </w:instrText>
            </w:r>
            <w:r>
              <w:rPr>
                <w:noProof/>
                <w:webHidden/>
              </w:rPr>
            </w:r>
            <w:r>
              <w:rPr>
                <w:noProof/>
                <w:webHidden/>
              </w:rPr>
              <w:fldChar w:fldCharType="separate"/>
            </w:r>
            <w:r>
              <w:rPr>
                <w:noProof/>
                <w:webHidden/>
              </w:rPr>
              <w:t>7</w:t>
            </w:r>
            <w:r>
              <w:rPr>
                <w:noProof/>
                <w:webHidden/>
              </w:rPr>
              <w:fldChar w:fldCharType="end"/>
            </w:r>
          </w:hyperlink>
        </w:p>
        <w:p w14:paraId="185F1C54" w14:textId="611F87A5" w:rsidR="00904FCE" w:rsidRDefault="00904FCE">
          <w:pPr>
            <w:pStyle w:val="TOC2"/>
            <w:rPr>
              <w:rFonts w:asciiTheme="minorHAnsi" w:eastAsiaTheme="minorEastAsia" w:hAnsiTheme="minorHAnsi" w:cstheme="minorBidi"/>
              <w:noProof/>
              <w:sz w:val="22"/>
              <w:szCs w:val="22"/>
              <w:lang w:val="en-US"/>
            </w:rPr>
          </w:pPr>
          <w:hyperlink w:anchor="_Toc99618931" w:history="1">
            <w:r w:rsidRPr="002127B0">
              <w:rPr>
                <w:rStyle w:val="Hyperlink"/>
                <w:rFonts w:cstheme="minorHAnsi"/>
                <w:noProof/>
              </w:rPr>
              <w:t>Aceasta activitate are in vedere evaluarea competențelor profesionale obținute în urma formării în domeniile menționate mai sus.</w:t>
            </w:r>
            <w:r>
              <w:rPr>
                <w:noProof/>
                <w:webHidden/>
              </w:rPr>
              <w:tab/>
            </w:r>
            <w:r>
              <w:rPr>
                <w:noProof/>
                <w:webHidden/>
              </w:rPr>
              <w:fldChar w:fldCharType="begin"/>
            </w:r>
            <w:r>
              <w:rPr>
                <w:noProof/>
                <w:webHidden/>
              </w:rPr>
              <w:instrText xml:space="preserve"> PAGEREF _Toc99618931 \h </w:instrText>
            </w:r>
            <w:r>
              <w:rPr>
                <w:noProof/>
                <w:webHidden/>
              </w:rPr>
            </w:r>
            <w:r>
              <w:rPr>
                <w:noProof/>
                <w:webHidden/>
              </w:rPr>
              <w:fldChar w:fldCharType="separate"/>
            </w:r>
            <w:r>
              <w:rPr>
                <w:noProof/>
                <w:webHidden/>
              </w:rPr>
              <w:t>7</w:t>
            </w:r>
            <w:r>
              <w:rPr>
                <w:noProof/>
                <w:webHidden/>
              </w:rPr>
              <w:fldChar w:fldCharType="end"/>
            </w:r>
          </w:hyperlink>
        </w:p>
        <w:p w14:paraId="13CE7BC4" w14:textId="421B3C19" w:rsidR="00904FCE" w:rsidRDefault="00904FCE">
          <w:pPr>
            <w:pStyle w:val="TOC2"/>
            <w:rPr>
              <w:rFonts w:asciiTheme="minorHAnsi" w:eastAsiaTheme="minorEastAsia" w:hAnsiTheme="minorHAnsi" w:cstheme="minorBidi"/>
              <w:noProof/>
              <w:sz w:val="22"/>
              <w:szCs w:val="22"/>
              <w:lang w:val="en-US"/>
            </w:rPr>
          </w:pPr>
          <w:hyperlink w:anchor="_Toc99618932" w:history="1">
            <w:r w:rsidRPr="002127B0">
              <w:rPr>
                <w:rStyle w:val="Hyperlink"/>
                <w:rFonts w:cstheme="minorHAnsi"/>
                <w:noProof/>
              </w:rPr>
              <w:t>NB. Prin acest apel de proiecte se încurajeaza si se sprijina formarea si certificarea competentelor digitale avansate si ca urmare se va acorda un punctaj suplimentar pentru proiectele care sustin o curiccula si un desing de training care sa vina in sprijinul IMM-urilor sa detina astfel de competente.</w:t>
            </w:r>
            <w:r>
              <w:rPr>
                <w:noProof/>
                <w:webHidden/>
              </w:rPr>
              <w:tab/>
            </w:r>
            <w:r>
              <w:rPr>
                <w:noProof/>
                <w:webHidden/>
              </w:rPr>
              <w:fldChar w:fldCharType="begin"/>
            </w:r>
            <w:r>
              <w:rPr>
                <w:noProof/>
                <w:webHidden/>
              </w:rPr>
              <w:instrText xml:space="preserve"> PAGEREF _Toc99618932 \h </w:instrText>
            </w:r>
            <w:r>
              <w:rPr>
                <w:noProof/>
                <w:webHidden/>
              </w:rPr>
            </w:r>
            <w:r>
              <w:rPr>
                <w:noProof/>
                <w:webHidden/>
              </w:rPr>
              <w:fldChar w:fldCharType="separate"/>
            </w:r>
            <w:r>
              <w:rPr>
                <w:noProof/>
                <w:webHidden/>
              </w:rPr>
              <w:t>7</w:t>
            </w:r>
            <w:r>
              <w:rPr>
                <w:noProof/>
                <w:webHidden/>
              </w:rPr>
              <w:fldChar w:fldCharType="end"/>
            </w:r>
          </w:hyperlink>
        </w:p>
        <w:p w14:paraId="736EB8FC" w14:textId="28538BB2"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33" w:history="1">
            <w:r w:rsidRPr="002127B0">
              <w:rPr>
                <w:rStyle w:val="Hyperlink"/>
                <w:rFonts w:cstheme="minorHAnsi"/>
                <w:b/>
                <w:bCs/>
                <w:noProof/>
              </w:rPr>
              <w:t>1.5.</w:t>
            </w:r>
            <w:r>
              <w:rPr>
                <w:rFonts w:asciiTheme="minorHAnsi" w:eastAsiaTheme="minorEastAsia" w:hAnsiTheme="minorHAnsi" w:cstheme="minorBidi"/>
                <w:noProof/>
                <w:sz w:val="22"/>
                <w:szCs w:val="22"/>
                <w:lang w:val="en-US"/>
              </w:rPr>
              <w:tab/>
            </w:r>
            <w:r w:rsidRPr="002127B0">
              <w:rPr>
                <w:rStyle w:val="Hyperlink"/>
                <w:rFonts w:cstheme="minorHAnsi"/>
                <w:b/>
                <w:bCs/>
                <w:noProof/>
              </w:rPr>
              <w:t>Solicitanți eligibili:</w:t>
            </w:r>
            <w:r>
              <w:rPr>
                <w:noProof/>
                <w:webHidden/>
              </w:rPr>
              <w:tab/>
            </w:r>
            <w:r>
              <w:rPr>
                <w:noProof/>
                <w:webHidden/>
              </w:rPr>
              <w:fldChar w:fldCharType="begin"/>
            </w:r>
            <w:r>
              <w:rPr>
                <w:noProof/>
                <w:webHidden/>
              </w:rPr>
              <w:instrText xml:space="preserve"> PAGEREF _Toc99618933 \h </w:instrText>
            </w:r>
            <w:r>
              <w:rPr>
                <w:noProof/>
                <w:webHidden/>
              </w:rPr>
            </w:r>
            <w:r>
              <w:rPr>
                <w:noProof/>
                <w:webHidden/>
              </w:rPr>
              <w:fldChar w:fldCharType="separate"/>
            </w:r>
            <w:r>
              <w:rPr>
                <w:noProof/>
                <w:webHidden/>
              </w:rPr>
              <w:t>7</w:t>
            </w:r>
            <w:r>
              <w:rPr>
                <w:noProof/>
                <w:webHidden/>
              </w:rPr>
              <w:fldChar w:fldCharType="end"/>
            </w:r>
          </w:hyperlink>
        </w:p>
        <w:p w14:paraId="79BB90E2" w14:textId="1A914918"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34" w:history="1">
            <w:r w:rsidRPr="002127B0">
              <w:rPr>
                <w:rStyle w:val="Hyperlink"/>
                <w:rFonts w:cstheme="minorHAnsi"/>
                <w:b/>
                <w:bCs/>
                <w:noProof/>
              </w:rPr>
              <w:t>1.6.</w:t>
            </w:r>
            <w:r>
              <w:rPr>
                <w:rFonts w:asciiTheme="minorHAnsi" w:eastAsiaTheme="minorEastAsia" w:hAnsiTheme="minorHAnsi" w:cstheme="minorBidi"/>
                <w:noProof/>
                <w:sz w:val="22"/>
                <w:szCs w:val="22"/>
                <w:lang w:val="en-US"/>
              </w:rPr>
              <w:tab/>
            </w:r>
            <w:r w:rsidRPr="002127B0">
              <w:rPr>
                <w:rStyle w:val="Hyperlink"/>
                <w:rFonts w:cstheme="minorHAnsi"/>
                <w:b/>
                <w:bCs/>
                <w:noProof/>
              </w:rPr>
              <w:t>Grup țintă</w:t>
            </w:r>
            <w:r>
              <w:rPr>
                <w:noProof/>
                <w:webHidden/>
              </w:rPr>
              <w:tab/>
            </w:r>
            <w:r>
              <w:rPr>
                <w:noProof/>
                <w:webHidden/>
              </w:rPr>
              <w:fldChar w:fldCharType="begin"/>
            </w:r>
            <w:r>
              <w:rPr>
                <w:noProof/>
                <w:webHidden/>
              </w:rPr>
              <w:instrText xml:space="preserve"> PAGEREF _Toc99618934 \h </w:instrText>
            </w:r>
            <w:r>
              <w:rPr>
                <w:noProof/>
                <w:webHidden/>
              </w:rPr>
            </w:r>
            <w:r>
              <w:rPr>
                <w:noProof/>
                <w:webHidden/>
              </w:rPr>
              <w:fldChar w:fldCharType="separate"/>
            </w:r>
            <w:r>
              <w:rPr>
                <w:noProof/>
                <w:webHidden/>
              </w:rPr>
              <w:t>8</w:t>
            </w:r>
            <w:r>
              <w:rPr>
                <w:noProof/>
                <w:webHidden/>
              </w:rPr>
              <w:fldChar w:fldCharType="end"/>
            </w:r>
          </w:hyperlink>
        </w:p>
        <w:p w14:paraId="2BB21953" w14:textId="22BFE607"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35" w:history="1">
            <w:r w:rsidRPr="002127B0">
              <w:rPr>
                <w:rStyle w:val="Hyperlink"/>
                <w:rFonts w:cstheme="minorHAnsi"/>
                <w:b/>
                <w:bCs/>
                <w:noProof/>
              </w:rPr>
              <w:t>1.7.</w:t>
            </w:r>
            <w:r>
              <w:rPr>
                <w:rFonts w:asciiTheme="minorHAnsi" w:eastAsiaTheme="minorEastAsia" w:hAnsiTheme="minorHAnsi" w:cstheme="minorBidi"/>
                <w:noProof/>
                <w:sz w:val="22"/>
                <w:szCs w:val="22"/>
                <w:lang w:val="en-US"/>
              </w:rPr>
              <w:tab/>
            </w:r>
            <w:r w:rsidRPr="002127B0">
              <w:rPr>
                <w:rStyle w:val="Hyperlink"/>
                <w:rFonts w:cstheme="minorHAnsi"/>
                <w:b/>
                <w:bCs/>
                <w:noProof/>
              </w:rPr>
              <w:t>Indicatori</w:t>
            </w:r>
            <w:r>
              <w:rPr>
                <w:noProof/>
                <w:webHidden/>
              </w:rPr>
              <w:tab/>
            </w:r>
            <w:r>
              <w:rPr>
                <w:noProof/>
                <w:webHidden/>
              </w:rPr>
              <w:fldChar w:fldCharType="begin"/>
            </w:r>
            <w:r>
              <w:rPr>
                <w:noProof/>
                <w:webHidden/>
              </w:rPr>
              <w:instrText xml:space="preserve"> PAGEREF _Toc99618935 \h </w:instrText>
            </w:r>
            <w:r>
              <w:rPr>
                <w:noProof/>
                <w:webHidden/>
              </w:rPr>
            </w:r>
            <w:r>
              <w:rPr>
                <w:noProof/>
                <w:webHidden/>
              </w:rPr>
              <w:fldChar w:fldCharType="separate"/>
            </w:r>
            <w:r>
              <w:rPr>
                <w:noProof/>
                <w:webHidden/>
              </w:rPr>
              <w:t>8</w:t>
            </w:r>
            <w:r>
              <w:rPr>
                <w:noProof/>
                <w:webHidden/>
              </w:rPr>
              <w:fldChar w:fldCharType="end"/>
            </w:r>
          </w:hyperlink>
        </w:p>
        <w:p w14:paraId="6A825C4B" w14:textId="0A8162BD"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36" w:history="1">
            <w:r w:rsidRPr="002127B0">
              <w:rPr>
                <w:rStyle w:val="Hyperlink"/>
                <w:rFonts w:cstheme="minorHAnsi"/>
                <w:b/>
                <w:bCs/>
                <w:noProof/>
              </w:rPr>
              <w:t>1.9.</w:t>
            </w:r>
            <w:r>
              <w:rPr>
                <w:rFonts w:asciiTheme="minorHAnsi" w:eastAsiaTheme="minorEastAsia" w:hAnsiTheme="minorHAnsi" w:cstheme="minorBidi"/>
                <w:noProof/>
                <w:sz w:val="22"/>
                <w:szCs w:val="22"/>
                <w:lang w:val="en-US"/>
              </w:rPr>
              <w:tab/>
            </w:r>
            <w:r w:rsidRPr="002127B0">
              <w:rPr>
                <w:rStyle w:val="Hyperlink"/>
                <w:rFonts w:cstheme="minorHAnsi"/>
                <w:b/>
                <w:bCs/>
                <w:noProof/>
              </w:rPr>
              <w:t>Valoarea maximă a proiectului</w:t>
            </w:r>
            <w:r>
              <w:rPr>
                <w:noProof/>
                <w:webHidden/>
              </w:rPr>
              <w:tab/>
            </w:r>
            <w:r>
              <w:rPr>
                <w:noProof/>
                <w:webHidden/>
              </w:rPr>
              <w:fldChar w:fldCharType="begin"/>
            </w:r>
            <w:r>
              <w:rPr>
                <w:noProof/>
                <w:webHidden/>
              </w:rPr>
              <w:instrText xml:space="preserve"> PAGEREF _Toc99618936 \h </w:instrText>
            </w:r>
            <w:r>
              <w:rPr>
                <w:noProof/>
                <w:webHidden/>
              </w:rPr>
            </w:r>
            <w:r>
              <w:rPr>
                <w:noProof/>
                <w:webHidden/>
              </w:rPr>
              <w:fldChar w:fldCharType="separate"/>
            </w:r>
            <w:r>
              <w:rPr>
                <w:noProof/>
                <w:webHidden/>
              </w:rPr>
              <w:t>9</w:t>
            </w:r>
            <w:r>
              <w:rPr>
                <w:noProof/>
                <w:webHidden/>
              </w:rPr>
              <w:fldChar w:fldCharType="end"/>
            </w:r>
          </w:hyperlink>
        </w:p>
        <w:p w14:paraId="261B8C9A" w14:textId="68D74277" w:rsidR="00904FCE" w:rsidRDefault="00904FCE">
          <w:pPr>
            <w:pStyle w:val="TOC2"/>
            <w:tabs>
              <w:tab w:val="left" w:pos="880"/>
            </w:tabs>
            <w:rPr>
              <w:rFonts w:asciiTheme="minorHAnsi" w:eastAsiaTheme="minorEastAsia" w:hAnsiTheme="minorHAnsi" w:cstheme="minorBidi"/>
              <w:noProof/>
              <w:sz w:val="22"/>
              <w:szCs w:val="22"/>
              <w:lang w:val="en-US"/>
            </w:rPr>
          </w:pPr>
          <w:hyperlink w:anchor="_Toc99618937" w:history="1">
            <w:r w:rsidRPr="002127B0">
              <w:rPr>
                <w:rStyle w:val="Hyperlink"/>
                <w:rFonts w:cstheme="minorHAnsi"/>
                <w:b/>
                <w:bCs/>
                <w:noProof/>
              </w:rPr>
              <w:t>1.10.</w:t>
            </w:r>
            <w:r>
              <w:rPr>
                <w:rFonts w:asciiTheme="minorHAnsi" w:eastAsiaTheme="minorEastAsia" w:hAnsiTheme="minorHAnsi" w:cstheme="minorBidi"/>
                <w:noProof/>
                <w:sz w:val="22"/>
                <w:szCs w:val="22"/>
                <w:lang w:val="en-US"/>
              </w:rPr>
              <w:tab/>
            </w:r>
            <w:r w:rsidRPr="002127B0">
              <w:rPr>
                <w:rStyle w:val="Hyperlink"/>
                <w:rFonts w:cstheme="minorHAnsi"/>
                <w:b/>
                <w:bCs/>
                <w:noProof/>
              </w:rPr>
              <w:t>Durata de implementare a proiectelor</w:t>
            </w:r>
            <w:r>
              <w:rPr>
                <w:noProof/>
                <w:webHidden/>
              </w:rPr>
              <w:tab/>
            </w:r>
            <w:r>
              <w:rPr>
                <w:noProof/>
                <w:webHidden/>
              </w:rPr>
              <w:fldChar w:fldCharType="begin"/>
            </w:r>
            <w:r>
              <w:rPr>
                <w:noProof/>
                <w:webHidden/>
              </w:rPr>
              <w:instrText xml:space="preserve"> PAGEREF _Toc99618937 \h </w:instrText>
            </w:r>
            <w:r>
              <w:rPr>
                <w:noProof/>
                <w:webHidden/>
              </w:rPr>
            </w:r>
            <w:r>
              <w:rPr>
                <w:noProof/>
                <w:webHidden/>
              </w:rPr>
              <w:fldChar w:fldCharType="separate"/>
            </w:r>
            <w:r>
              <w:rPr>
                <w:noProof/>
                <w:webHidden/>
              </w:rPr>
              <w:t>10</w:t>
            </w:r>
            <w:r>
              <w:rPr>
                <w:noProof/>
                <w:webHidden/>
              </w:rPr>
              <w:fldChar w:fldCharType="end"/>
            </w:r>
          </w:hyperlink>
        </w:p>
        <w:p w14:paraId="09EDC43E" w14:textId="6D4BFA9D" w:rsidR="00904FCE" w:rsidRDefault="00904FCE">
          <w:pPr>
            <w:pStyle w:val="TOC1"/>
            <w:rPr>
              <w:rFonts w:asciiTheme="minorHAnsi" w:eastAsiaTheme="minorEastAsia" w:hAnsiTheme="minorHAnsi" w:cstheme="minorBidi"/>
              <w:noProof/>
              <w:lang w:val="en-US"/>
            </w:rPr>
          </w:pPr>
          <w:hyperlink w:anchor="_Toc99618938" w:history="1">
            <w:r w:rsidRPr="002127B0">
              <w:rPr>
                <w:rStyle w:val="Hyperlink"/>
                <w:rFonts w:cstheme="minorHAnsi"/>
                <w:b/>
                <w:bCs/>
                <w:noProof/>
              </w:rPr>
              <w:t>CAPITOLUL 2. REGULI PENTRU ACORDAREA FINANȚĂRII</w:t>
            </w:r>
            <w:r>
              <w:rPr>
                <w:noProof/>
                <w:webHidden/>
              </w:rPr>
              <w:tab/>
            </w:r>
            <w:r>
              <w:rPr>
                <w:noProof/>
                <w:webHidden/>
              </w:rPr>
              <w:fldChar w:fldCharType="begin"/>
            </w:r>
            <w:r>
              <w:rPr>
                <w:noProof/>
                <w:webHidden/>
              </w:rPr>
              <w:instrText xml:space="preserve"> PAGEREF _Toc99618938 \h </w:instrText>
            </w:r>
            <w:r>
              <w:rPr>
                <w:noProof/>
                <w:webHidden/>
              </w:rPr>
            </w:r>
            <w:r>
              <w:rPr>
                <w:noProof/>
                <w:webHidden/>
              </w:rPr>
              <w:fldChar w:fldCharType="separate"/>
            </w:r>
            <w:r>
              <w:rPr>
                <w:noProof/>
                <w:webHidden/>
              </w:rPr>
              <w:t>10</w:t>
            </w:r>
            <w:r>
              <w:rPr>
                <w:noProof/>
                <w:webHidden/>
              </w:rPr>
              <w:fldChar w:fldCharType="end"/>
            </w:r>
          </w:hyperlink>
        </w:p>
        <w:p w14:paraId="018E3F44" w14:textId="3A4E5A33" w:rsidR="00904FCE" w:rsidRDefault="00904FCE">
          <w:pPr>
            <w:pStyle w:val="TOC2"/>
            <w:rPr>
              <w:rFonts w:asciiTheme="minorHAnsi" w:eastAsiaTheme="minorEastAsia" w:hAnsiTheme="minorHAnsi" w:cstheme="minorBidi"/>
              <w:noProof/>
              <w:sz w:val="22"/>
              <w:szCs w:val="22"/>
              <w:lang w:val="en-US"/>
            </w:rPr>
          </w:pPr>
          <w:hyperlink w:anchor="_Toc99618939" w:history="1">
            <w:r w:rsidRPr="002127B0">
              <w:rPr>
                <w:rStyle w:val="Hyperlink"/>
                <w:rFonts w:cstheme="minorHAnsi"/>
                <w:b/>
                <w:bCs/>
                <w:noProof/>
              </w:rPr>
              <w:t>2.1. Eligibilitatea  solicitanților</w:t>
            </w:r>
            <w:r>
              <w:rPr>
                <w:noProof/>
                <w:webHidden/>
              </w:rPr>
              <w:tab/>
            </w:r>
            <w:r>
              <w:rPr>
                <w:noProof/>
                <w:webHidden/>
              </w:rPr>
              <w:fldChar w:fldCharType="begin"/>
            </w:r>
            <w:r>
              <w:rPr>
                <w:noProof/>
                <w:webHidden/>
              </w:rPr>
              <w:instrText xml:space="preserve"> PAGEREF _Toc99618939 \h </w:instrText>
            </w:r>
            <w:r>
              <w:rPr>
                <w:noProof/>
                <w:webHidden/>
              </w:rPr>
            </w:r>
            <w:r>
              <w:rPr>
                <w:noProof/>
                <w:webHidden/>
              </w:rPr>
              <w:fldChar w:fldCharType="separate"/>
            </w:r>
            <w:r>
              <w:rPr>
                <w:noProof/>
                <w:webHidden/>
              </w:rPr>
              <w:t>10</w:t>
            </w:r>
            <w:r>
              <w:rPr>
                <w:noProof/>
                <w:webHidden/>
              </w:rPr>
              <w:fldChar w:fldCharType="end"/>
            </w:r>
          </w:hyperlink>
        </w:p>
        <w:p w14:paraId="491DC4C8" w14:textId="4E83913A" w:rsidR="00904FCE" w:rsidRDefault="00904FCE">
          <w:pPr>
            <w:pStyle w:val="TOC2"/>
            <w:rPr>
              <w:rFonts w:asciiTheme="minorHAnsi" w:eastAsiaTheme="minorEastAsia" w:hAnsiTheme="minorHAnsi" w:cstheme="minorBidi"/>
              <w:noProof/>
              <w:sz w:val="22"/>
              <w:szCs w:val="22"/>
              <w:lang w:val="en-US"/>
            </w:rPr>
          </w:pPr>
          <w:hyperlink w:anchor="_Toc99618940" w:history="1">
            <w:r w:rsidRPr="002127B0">
              <w:rPr>
                <w:rStyle w:val="Hyperlink"/>
                <w:rFonts w:cstheme="minorHAnsi"/>
                <w:b/>
                <w:bCs/>
                <w:noProof/>
              </w:rPr>
              <w:t>2.2. Angajamente ale solicitanților</w:t>
            </w:r>
            <w:r>
              <w:rPr>
                <w:noProof/>
                <w:webHidden/>
              </w:rPr>
              <w:tab/>
            </w:r>
            <w:r>
              <w:rPr>
                <w:noProof/>
                <w:webHidden/>
              </w:rPr>
              <w:fldChar w:fldCharType="begin"/>
            </w:r>
            <w:r>
              <w:rPr>
                <w:noProof/>
                <w:webHidden/>
              </w:rPr>
              <w:instrText xml:space="preserve"> PAGEREF _Toc99618940 \h </w:instrText>
            </w:r>
            <w:r>
              <w:rPr>
                <w:noProof/>
                <w:webHidden/>
              </w:rPr>
            </w:r>
            <w:r>
              <w:rPr>
                <w:noProof/>
                <w:webHidden/>
              </w:rPr>
              <w:fldChar w:fldCharType="separate"/>
            </w:r>
            <w:r>
              <w:rPr>
                <w:noProof/>
                <w:webHidden/>
              </w:rPr>
              <w:t>11</w:t>
            </w:r>
            <w:r>
              <w:rPr>
                <w:noProof/>
                <w:webHidden/>
              </w:rPr>
              <w:fldChar w:fldCharType="end"/>
            </w:r>
          </w:hyperlink>
        </w:p>
        <w:p w14:paraId="16130586" w14:textId="171BF7CD" w:rsidR="00904FCE" w:rsidRDefault="00904FCE">
          <w:pPr>
            <w:pStyle w:val="TOC2"/>
            <w:rPr>
              <w:rFonts w:asciiTheme="minorHAnsi" w:eastAsiaTheme="minorEastAsia" w:hAnsiTheme="minorHAnsi" w:cstheme="minorBidi"/>
              <w:noProof/>
              <w:sz w:val="22"/>
              <w:szCs w:val="22"/>
              <w:lang w:val="en-US"/>
            </w:rPr>
          </w:pPr>
          <w:hyperlink w:anchor="_Toc99618941" w:history="1">
            <w:r w:rsidRPr="002127B0">
              <w:rPr>
                <w:rStyle w:val="Hyperlink"/>
                <w:rFonts w:cstheme="minorHAnsi"/>
                <w:b/>
                <w:bCs/>
                <w:noProof/>
              </w:rPr>
              <w:t>2.3. Eligibilitatea  proiectului</w:t>
            </w:r>
            <w:r>
              <w:rPr>
                <w:noProof/>
                <w:webHidden/>
              </w:rPr>
              <w:tab/>
            </w:r>
            <w:r>
              <w:rPr>
                <w:noProof/>
                <w:webHidden/>
              </w:rPr>
              <w:fldChar w:fldCharType="begin"/>
            </w:r>
            <w:r>
              <w:rPr>
                <w:noProof/>
                <w:webHidden/>
              </w:rPr>
              <w:instrText xml:space="preserve"> PAGEREF _Toc99618941 \h </w:instrText>
            </w:r>
            <w:r>
              <w:rPr>
                <w:noProof/>
                <w:webHidden/>
              </w:rPr>
            </w:r>
            <w:r>
              <w:rPr>
                <w:noProof/>
                <w:webHidden/>
              </w:rPr>
              <w:fldChar w:fldCharType="separate"/>
            </w:r>
            <w:r>
              <w:rPr>
                <w:noProof/>
                <w:webHidden/>
              </w:rPr>
              <w:t>12</w:t>
            </w:r>
            <w:r>
              <w:rPr>
                <w:noProof/>
                <w:webHidden/>
              </w:rPr>
              <w:fldChar w:fldCharType="end"/>
            </w:r>
          </w:hyperlink>
        </w:p>
        <w:p w14:paraId="72C7B4F3" w14:textId="3EF0466A" w:rsidR="00904FCE" w:rsidRDefault="00904FCE">
          <w:pPr>
            <w:pStyle w:val="TOC2"/>
            <w:rPr>
              <w:rFonts w:asciiTheme="minorHAnsi" w:eastAsiaTheme="minorEastAsia" w:hAnsiTheme="minorHAnsi" w:cstheme="minorBidi"/>
              <w:noProof/>
              <w:sz w:val="22"/>
              <w:szCs w:val="22"/>
              <w:lang w:val="en-US"/>
            </w:rPr>
          </w:pPr>
          <w:hyperlink w:anchor="_Toc99618942" w:history="1">
            <w:r w:rsidRPr="002127B0">
              <w:rPr>
                <w:rStyle w:val="Hyperlink"/>
                <w:rFonts w:cstheme="minorHAnsi"/>
                <w:b/>
                <w:bCs/>
                <w:noProof/>
              </w:rPr>
              <w:t>2.4  Încadrarea cheltuielilor</w:t>
            </w:r>
            <w:r>
              <w:rPr>
                <w:noProof/>
                <w:webHidden/>
              </w:rPr>
              <w:tab/>
            </w:r>
            <w:r>
              <w:rPr>
                <w:noProof/>
                <w:webHidden/>
              </w:rPr>
              <w:fldChar w:fldCharType="begin"/>
            </w:r>
            <w:r>
              <w:rPr>
                <w:noProof/>
                <w:webHidden/>
              </w:rPr>
              <w:instrText xml:space="preserve"> PAGEREF _Toc99618942 \h </w:instrText>
            </w:r>
            <w:r>
              <w:rPr>
                <w:noProof/>
                <w:webHidden/>
              </w:rPr>
            </w:r>
            <w:r>
              <w:rPr>
                <w:noProof/>
                <w:webHidden/>
              </w:rPr>
              <w:fldChar w:fldCharType="separate"/>
            </w:r>
            <w:r>
              <w:rPr>
                <w:noProof/>
                <w:webHidden/>
              </w:rPr>
              <w:t>13</w:t>
            </w:r>
            <w:r>
              <w:rPr>
                <w:noProof/>
                <w:webHidden/>
              </w:rPr>
              <w:fldChar w:fldCharType="end"/>
            </w:r>
          </w:hyperlink>
        </w:p>
        <w:p w14:paraId="7275D538" w14:textId="22D9059C" w:rsidR="00904FCE" w:rsidRDefault="00904FCE">
          <w:pPr>
            <w:pStyle w:val="TOC1"/>
            <w:rPr>
              <w:rFonts w:asciiTheme="minorHAnsi" w:eastAsiaTheme="minorEastAsia" w:hAnsiTheme="minorHAnsi" w:cstheme="minorBidi"/>
              <w:noProof/>
              <w:lang w:val="en-US"/>
            </w:rPr>
          </w:pPr>
          <w:hyperlink w:anchor="_Toc99618943" w:history="1">
            <w:r w:rsidRPr="002127B0">
              <w:rPr>
                <w:rStyle w:val="Hyperlink"/>
                <w:rFonts w:cstheme="minorHAnsi"/>
                <w:b/>
                <w:bCs/>
                <w:noProof/>
              </w:rPr>
              <w:t>Contractul de finanțare va detalia condițiile de implementare, drepturile și obligațiile părților și va fi însoțit de declarațiile beneficiarului cu privire la: evitarea dublei finanțări, asigurarea pistei de audit, prelucrarea datelor referitoare la prevederile GDPR, evitarea conflictului de interese, a neregulilor și fraudei, respectarea condițiilor legate de Do no significant harm (DNSH)3, respectarea prevederilor legale în derularea achizițiilor publice etc.</w:t>
            </w:r>
            <w:r>
              <w:rPr>
                <w:noProof/>
                <w:webHidden/>
              </w:rPr>
              <w:tab/>
            </w:r>
            <w:r>
              <w:rPr>
                <w:noProof/>
                <w:webHidden/>
              </w:rPr>
              <w:fldChar w:fldCharType="begin"/>
            </w:r>
            <w:r>
              <w:rPr>
                <w:noProof/>
                <w:webHidden/>
              </w:rPr>
              <w:instrText xml:space="preserve"> PAGEREF _Toc99618943 \h </w:instrText>
            </w:r>
            <w:r>
              <w:rPr>
                <w:noProof/>
                <w:webHidden/>
              </w:rPr>
            </w:r>
            <w:r>
              <w:rPr>
                <w:noProof/>
                <w:webHidden/>
              </w:rPr>
              <w:fldChar w:fldCharType="separate"/>
            </w:r>
            <w:r>
              <w:rPr>
                <w:noProof/>
                <w:webHidden/>
              </w:rPr>
              <w:t>15</w:t>
            </w:r>
            <w:r>
              <w:rPr>
                <w:noProof/>
                <w:webHidden/>
              </w:rPr>
              <w:fldChar w:fldCharType="end"/>
            </w:r>
          </w:hyperlink>
        </w:p>
        <w:p w14:paraId="2D81CACB" w14:textId="28851427" w:rsidR="00904FCE" w:rsidRDefault="00904FCE">
          <w:pPr>
            <w:pStyle w:val="TOC1"/>
            <w:rPr>
              <w:rFonts w:asciiTheme="minorHAnsi" w:eastAsiaTheme="minorEastAsia" w:hAnsiTheme="minorHAnsi" w:cstheme="minorBidi"/>
              <w:noProof/>
              <w:lang w:val="en-US"/>
            </w:rPr>
          </w:pPr>
          <w:hyperlink w:anchor="_Toc99618944" w:history="1">
            <w:r w:rsidRPr="002127B0">
              <w:rPr>
                <w:rStyle w:val="Hyperlink"/>
                <w:rFonts w:cstheme="minorHAnsi"/>
                <w:noProof/>
              </w:rPr>
              <w:t xml:space="preserve">Solicitantul va menține livrabilele activităților derulate pe perioada valabilității contractului de finanțare și va avea obligația de a păstra documentele aferente proiectelor pe perioada prevăzută de art. 132 din Regulamentul financiar, respectiv timp de 10 ani de la data plății soldului sau, în absența unei astfel de plăți, de la data efectuării ultimei raportări. Această perioadă este de 3 ani, în cazul în </w:t>
            </w:r>
            <w:r w:rsidRPr="002127B0">
              <w:rPr>
                <w:rStyle w:val="Hyperlink"/>
                <w:rFonts w:cstheme="minorHAnsi"/>
                <w:noProof/>
              </w:rPr>
              <w:lastRenderedPageBreak/>
              <w:t>care valoarea finanțării este mai mică sau egală cu 60.000 euro sau stabilită potrivit prevederilor normelor privind ajutorul de stat, după caz.</w:t>
            </w:r>
            <w:r>
              <w:rPr>
                <w:noProof/>
                <w:webHidden/>
              </w:rPr>
              <w:tab/>
            </w:r>
            <w:r>
              <w:rPr>
                <w:noProof/>
                <w:webHidden/>
              </w:rPr>
              <w:fldChar w:fldCharType="begin"/>
            </w:r>
            <w:r>
              <w:rPr>
                <w:noProof/>
                <w:webHidden/>
              </w:rPr>
              <w:instrText xml:space="preserve"> PAGEREF _Toc99618944 \h </w:instrText>
            </w:r>
            <w:r>
              <w:rPr>
                <w:noProof/>
                <w:webHidden/>
              </w:rPr>
            </w:r>
            <w:r>
              <w:rPr>
                <w:noProof/>
                <w:webHidden/>
              </w:rPr>
              <w:fldChar w:fldCharType="separate"/>
            </w:r>
            <w:r>
              <w:rPr>
                <w:noProof/>
                <w:webHidden/>
              </w:rPr>
              <w:t>15</w:t>
            </w:r>
            <w:r>
              <w:rPr>
                <w:noProof/>
                <w:webHidden/>
              </w:rPr>
              <w:fldChar w:fldCharType="end"/>
            </w:r>
          </w:hyperlink>
        </w:p>
        <w:p w14:paraId="674D948D" w14:textId="63202FBF" w:rsidR="00904FCE" w:rsidRDefault="00904FCE">
          <w:pPr>
            <w:pStyle w:val="TOC1"/>
            <w:rPr>
              <w:rFonts w:asciiTheme="minorHAnsi" w:eastAsiaTheme="minorEastAsia" w:hAnsiTheme="minorHAnsi" w:cstheme="minorBidi"/>
              <w:noProof/>
              <w:lang w:val="en-US"/>
            </w:rPr>
          </w:pPr>
          <w:hyperlink w:anchor="_Toc99618945" w:history="1">
            <w:r w:rsidRPr="002127B0">
              <w:rPr>
                <w:rStyle w:val="Hyperlink"/>
                <w:rFonts w:cstheme="minorHAnsi"/>
                <w:noProof/>
              </w:rPr>
              <w:t>Proiectul respectă principiul „Do No Significant Harm” (DNSH) Solicitantul va declara în cadrul Declaraţiei de asumare a implementării investiției, modul prin care va asigura respectarea obligaţiilor prevăzute în PNRR pentru implementarea principiului „Do No Significant Harm” (DNSH) (“A nu prejudicia în mod semnificativ”), astfel cum este prevăzut la Articolul 17 din Regulamentul (UE) 2020/852 privind instituirea unui cadru care să faciliteze investițiile durabile, pe toată perioada de implementare a proiectului. Se va vedea Declarația privind respectarea aplicării principiului DNSH în implementarea proiectului (model E) și informațiile/documentele prezentate în implementarea proiectului pentru demonstrarea modului de aplicare a principiului DNSH.</w:t>
            </w:r>
            <w:r>
              <w:rPr>
                <w:noProof/>
                <w:webHidden/>
              </w:rPr>
              <w:tab/>
            </w:r>
            <w:r>
              <w:rPr>
                <w:noProof/>
                <w:webHidden/>
              </w:rPr>
              <w:fldChar w:fldCharType="begin"/>
            </w:r>
            <w:r>
              <w:rPr>
                <w:noProof/>
                <w:webHidden/>
              </w:rPr>
              <w:instrText xml:space="preserve"> PAGEREF _Toc99618945 \h </w:instrText>
            </w:r>
            <w:r>
              <w:rPr>
                <w:noProof/>
                <w:webHidden/>
              </w:rPr>
            </w:r>
            <w:r>
              <w:rPr>
                <w:noProof/>
                <w:webHidden/>
              </w:rPr>
              <w:fldChar w:fldCharType="separate"/>
            </w:r>
            <w:r>
              <w:rPr>
                <w:noProof/>
                <w:webHidden/>
              </w:rPr>
              <w:t>16</w:t>
            </w:r>
            <w:r>
              <w:rPr>
                <w:noProof/>
                <w:webHidden/>
              </w:rPr>
              <w:fldChar w:fldCharType="end"/>
            </w:r>
          </w:hyperlink>
        </w:p>
        <w:p w14:paraId="2648D804" w14:textId="209C9F2B" w:rsidR="00904FCE" w:rsidRDefault="00904FCE">
          <w:pPr>
            <w:pStyle w:val="TOC1"/>
            <w:rPr>
              <w:rFonts w:asciiTheme="minorHAnsi" w:eastAsiaTheme="minorEastAsia" w:hAnsiTheme="minorHAnsi" w:cstheme="minorBidi"/>
              <w:noProof/>
              <w:lang w:val="en-US"/>
            </w:rPr>
          </w:pPr>
          <w:hyperlink w:anchor="_Toc99618946" w:history="1">
            <w:r w:rsidRPr="002127B0">
              <w:rPr>
                <w:rStyle w:val="Hyperlink"/>
                <w:rFonts w:cstheme="minorHAnsi"/>
                <w:noProof/>
              </w:rPr>
              <w:t>În situația în care solicitantul nu demonstrează implementarea principiului de „a nu prejudicia în mod semnificativ” (DNSH – „Do No Significant Harm”) și nu prezintă documentele justificative, se vor emite decizii de reziliere a contractelor de finanţare, cu recuperarea sumelor acordate necuvenit</w:t>
            </w:r>
            <w:r>
              <w:rPr>
                <w:noProof/>
                <w:webHidden/>
              </w:rPr>
              <w:tab/>
            </w:r>
            <w:r>
              <w:rPr>
                <w:noProof/>
                <w:webHidden/>
              </w:rPr>
              <w:fldChar w:fldCharType="begin"/>
            </w:r>
            <w:r>
              <w:rPr>
                <w:noProof/>
                <w:webHidden/>
              </w:rPr>
              <w:instrText xml:space="preserve"> PAGEREF _Toc99618946 \h </w:instrText>
            </w:r>
            <w:r>
              <w:rPr>
                <w:noProof/>
                <w:webHidden/>
              </w:rPr>
            </w:r>
            <w:r>
              <w:rPr>
                <w:noProof/>
                <w:webHidden/>
              </w:rPr>
              <w:fldChar w:fldCharType="separate"/>
            </w:r>
            <w:r>
              <w:rPr>
                <w:noProof/>
                <w:webHidden/>
              </w:rPr>
              <w:t>16</w:t>
            </w:r>
            <w:r>
              <w:rPr>
                <w:noProof/>
                <w:webHidden/>
              </w:rPr>
              <w:fldChar w:fldCharType="end"/>
            </w:r>
          </w:hyperlink>
        </w:p>
        <w:p w14:paraId="5393CF6B" w14:textId="43B8444B" w:rsidR="00904FCE" w:rsidRDefault="00904FCE">
          <w:pPr>
            <w:pStyle w:val="TOC1"/>
            <w:rPr>
              <w:rFonts w:asciiTheme="minorHAnsi" w:eastAsiaTheme="minorEastAsia" w:hAnsiTheme="minorHAnsi" w:cstheme="minorBidi"/>
              <w:noProof/>
              <w:lang w:val="en-US"/>
            </w:rPr>
          </w:pPr>
          <w:hyperlink w:anchor="_Toc99618947" w:history="1">
            <w:r w:rsidRPr="002127B0">
              <w:rPr>
                <w:rStyle w:val="Hyperlink"/>
                <w:rFonts w:cstheme="minorHAnsi"/>
                <w:b/>
                <w:bCs/>
                <w:noProof/>
              </w:rPr>
              <w:t>CAPITOLUL 3. COMPLETAREA CERERII DE FINANTARE de către solicitanți</w:t>
            </w:r>
            <w:r>
              <w:rPr>
                <w:noProof/>
                <w:webHidden/>
              </w:rPr>
              <w:tab/>
            </w:r>
            <w:r>
              <w:rPr>
                <w:noProof/>
                <w:webHidden/>
              </w:rPr>
              <w:fldChar w:fldCharType="begin"/>
            </w:r>
            <w:r>
              <w:rPr>
                <w:noProof/>
                <w:webHidden/>
              </w:rPr>
              <w:instrText xml:space="preserve"> PAGEREF _Toc99618947 \h </w:instrText>
            </w:r>
            <w:r>
              <w:rPr>
                <w:noProof/>
                <w:webHidden/>
              </w:rPr>
            </w:r>
            <w:r>
              <w:rPr>
                <w:noProof/>
                <w:webHidden/>
              </w:rPr>
              <w:fldChar w:fldCharType="separate"/>
            </w:r>
            <w:r>
              <w:rPr>
                <w:noProof/>
                <w:webHidden/>
              </w:rPr>
              <w:t>16</w:t>
            </w:r>
            <w:r>
              <w:rPr>
                <w:noProof/>
                <w:webHidden/>
              </w:rPr>
              <w:fldChar w:fldCharType="end"/>
            </w:r>
          </w:hyperlink>
        </w:p>
        <w:p w14:paraId="68891E06" w14:textId="4040218A" w:rsidR="00904FCE" w:rsidRDefault="00904FCE">
          <w:pPr>
            <w:pStyle w:val="TOC1"/>
            <w:rPr>
              <w:rFonts w:asciiTheme="minorHAnsi" w:eastAsiaTheme="minorEastAsia" w:hAnsiTheme="minorHAnsi" w:cstheme="minorBidi"/>
              <w:noProof/>
              <w:lang w:val="en-US"/>
            </w:rPr>
          </w:pPr>
          <w:hyperlink w:anchor="_Toc99618948" w:history="1">
            <w:r w:rsidRPr="002127B0">
              <w:rPr>
                <w:rStyle w:val="Hyperlink"/>
                <w:rFonts w:cstheme="minorHAnsi"/>
                <w:b/>
                <w:bCs/>
                <w:noProof/>
              </w:rPr>
              <w:t>3.1 Înregistrarea în sistemul electronic..........</w:t>
            </w:r>
            <w:r>
              <w:rPr>
                <w:noProof/>
                <w:webHidden/>
              </w:rPr>
              <w:tab/>
            </w:r>
            <w:r>
              <w:rPr>
                <w:noProof/>
                <w:webHidden/>
              </w:rPr>
              <w:fldChar w:fldCharType="begin"/>
            </w:r>
            <w:r>
              <w:rPr>
                <w:noProof/>
                <w:webHidden/>
              </w:rPr>
              <w:instrText xml:space="preserve"> PAGEREF _Toc99618948 \h </w:instrText>
            </w:r>
            <w:r>
              <w:rPr>
                <w:noProof/>
                <w:webHidden/>
              </w:rPr>
            </w:r>
            <w:r>
              <w:rPr>
                <w:noProof/>
                <w:webHidden/>
              </w:rPr>
              <w:fldChar w:fldCharType="separate"/>
            </w:r>
            <w:r>
              <w:rPr>
                <w:noProof/>
                <w:webHidden/>
              </w:rPr>
              <w:t>16</w:t>
            </w:r>
            <w:r>
              <w:rPr>
                <w:noProof/>
                <w:webHidden/>
              </w:rPr>
              <w:fldChar w:fldCharType="end"/>
            </w:r>
          </w:hyperlink>
        </w:p>
        <w:p w14:paraId="6F51CA6E" w14:textId="1D852194" w:rsidR="00904FCE" w:rsidRDefault="00904FCE">
          <w:pPr>
            <w:pStyle w:val="TOC2"/>
            <w:rPr>
              <w:rFonts w:asciiTheme="minorHAnsi" w:eastAsiaTheme="minorEastAsia" w:hAnsiTheme="minorHAnsi" w:cstheme="minorBidi"/>
              <w:noProof/>
              <w:sz w:val="22"/>
              <w:szCs w:val="22"/>
              <w:lang w:val="en-US"/>
            </w:rPr>
          </w:pPr>
          <w:hyperlink w:anchor="_Toc99618949" w:history="1">
            <w:r w:rsidRPr="002127B0">
              <w:rPr>
                <w:rStyle w:val="Hyperlink"/>
                <w:rFonts w:cstheme="minorHAnsi"/>
                <w:b/>
                <w:bCs/>
                <w:noProof/>
                <w:lang w:eastAsia="ro-RO"/>
              </w:rPr>
              <w:t>3.2 Lista documentelor care însoțesc Cererea de finanțare</w:t>
            </w:r>
            <w:r>
              <w:rPr>
                <w:noProof/>
                <w:webHidden/>
              </w:rPr>
              <w:tab/>
            </w:r>
            <w:r>
              <w:rPr>
                <w:noProof/>
                <w:webHidden/>
              </w:rPr>
              <w:fldChar w:fldCharType="begin"/>
            </w:r>
            <w:r>
              <w:rPr>
                <w:noProof/>
                <w:webHidden/>
              </w:rPr>
              <w:instrText xml:space="preserve"> PAGEREF _Toc99618949 \h </w:instrText>
            </w:r>
            <w:r>
              <w:rPr>
                <w:noProof/>
                <w:webHidden/>
              </w:rPr>
            </w:r>
            <w:r>
              <w:rPr>
                <w:noProof/>
                <w:webHidden/>
              </w:rPr>
              <w:fldChar w:fldCharType="separate"/>
            </w:r>
            <w:r>
              <w:rPr>
                <w:noProof/>
                <w:webHidden/>
              </w:rPr>
              <w:t>17</w:t>
            </w:r>
            <w:r>
              <w:rPr>
                <w:noProof/>
                <w:webHidden/>
              </w:rPr>
              <w:fldChar w:fldCharType="end"/>
            </w:r>
          </w:hyperlink>
        </w:p>
        <w:p w14:paraId="2FCFE0A3" w14:textId="38C6EB62" w:rsidR="00904FCE" w:rsidRDefault="00904FCE">
          <w:pPr>
            <w:pStyle w:val="TOC1"/>
            <w:rPr>
              <w:rFonts w:asciiTheme="minorHAnsi" w:eastAsiaTheme="minorEastAsia" w:hAnsiTheme="minorHAnsi" w:cstheme="minorBidi"/>
              <w:noProof/>
              <w:lang w:val="en-US"/>
            </w:rPr>
          </w:pPr>
          <w:hyperlink w:anchor="_Toc99618950" w:history="1">
            <w:r w:rsidRPr="002127B0">
              <w:rPr>
                <w:rStyle w:val="Hyperlink"/>
                <w:rFonts w:cstheme="minorHAnsi"/>
                <w:b/>
                <w:bCs/>
                <w:noProof/>
              </w:rPr>
              <w:t>CAPITOLUL 4. PROCESUL DE EVALUARE ȘI SELECȚIE pentru solicitanții</w:t>
            </w:r>
            <w:r>
              <w:rPr>
                <w:noProof/>
                <w:webHidden/>
              </w:rPr>
              <w:tab/>
            </w:r>
            <w:r>
              <w:rPr>
                <w:noProof/>
                <w:webHidden/>
              </w:rPr>
              <w:fldChar w:fldCharType="begin"/>
            </w:r>
            <w:r>
              <w:rPr>
                <w:noProof/>
                <w:webHidden/>
              </w:rPr>
              <w:instrText xml:space="preserve"> PAGEREF _Toc99618950 \h </w:instrText>
            </w:r>
            <w:r>
              <w:rPr>
                <w:noProof/>
                <w:webHidden/>
              </w:rPr>
            </w:r>
            <w:r>
              <w:rPr>
                <w:noProof/>
                <w:webHidden/>
              </w:rPr>
              <w:fldChar w:fldCharType="separate"/>
            </w:r>
            <w:r>
              <w:rPr>
                <w:noProof/>
                <w:webHidden/>
              </w:rPr>
              <w:t>18</w:t>
            </w:r>
            <w:r>
              <w:rPr>
                <w:noProof/>
                <w:webHidden/>
              </w:rPr>
              <w:fldChar w:fldCharType="end"/>
            </w:r>
          </w:hyperlink>
        </w:p>
        <w:p w14:paraId="54E99EA9" w14:textId="496A140D" w:rsidR="00904FCE" w:rsidRDefault="00904FCE">
          <w:pPr>
            <w:pStyle w:val="TOC2"/>
            <w:rPr>
              <w:rFonts w:asciiTheme="minorHAnsi" w:eastAsiaTheme="minorEastAsia" w:hAnsiTheme="minorHAnsi" w:cstheme="minorBidi"/>
              <w:noProof/>
              <w:sz w:val="22"/>
              <w:szCs w:val="22"/>
              <w:lang w:val="en-US"/>
            </w:rPr>
          </w:pPr>
          <w:hyperlink w:anchor="_Toc99618951" w:history="1">
            <w:r w:rsidRPr="002127B0">
              <w:rPr>
                <w:rStyle w:val="Hyperlink"/>
                <w:rFonts w:cstheme="minorHAnsi"/>
                <w:b/>
                <w:noProof/>
              </w:rPr>
              <w:t>4.1 Descriere generală</w:t>
            </w:r>
            <w:r>
              <w:rPr>
                <w:noProof/>
                <w:webHidden/>
              </w:rPr>
              <w:tab/>
            </w:r>
            <w:r>
              <w:rPr>
                <w:noProof/>
                <w:webHidden/>
              </w:rPr>
              <w:fldChar w:fldCharType="begin"/>
            </w:r>
            <w:r>
              <w:rPr>
                <w:noProof/>
                <w:webHidden/>
              </w:rPr>
              <w:instrText xml:space="preserve"> PAGEREF _Toc99618951 \h </w:instrText>
            </w:r>
            <w:r>
              <w:rPr>
                <w:noProof/>
                <w:webHidden/>
              </w:rPr>
            </w:r>
            <w:r>
              <w:rPr>
                <w:noProof/>
                <w:webHidden/>
              </w:rPr>
              <w:fldChar w:fldCharType="separate"/>
            </w:r>
            <w:r>
              <w:rPr>
                <w:noProof/>
                <w:webHidden/>
              </w:rPr>
              <w:t>18</w:t>
            </w:r>
            <w:r>
              <w:rPr>
                <w:noProof/>
                <w:webHidden/>
              </w:rPr>
              <w:fldChar w:fldCharType="end"/>
            </w:r>
          </w:hyperlink>
        </w:p>
        <w:p w14:paraId="2178A43F" w14:textId="6F82C888" w:rsidR="00904FCE" w:rsidRDefault="00904FCE">
          <w:pPr>
            <w:pStyle w:val="TOC2"/>
            <w:rPr>
              <w:rFonts w:asciiTheme="minorHAnsi" w:eastAsiaTheme="minorEastAsia" w:hAnsiTheme="minorHAnsi" w:cstheme="minorBidi"/>
              <w:noProof/>
              <w:sz w:val="22"/>
              <w:szCs w:val="22"/>
              <w:lang w:val="en-US"/>
            </w:rPr>
          </w:pPr>
          <w:hyperlink w:anchor="_Toc99618952" w:history="1">
            <w:r w:rsidRPr="002127B0">
              <w:rPr>
                <w:rStyle w:val="Hyperlink"/>
                <w:rFonts w:cstheme="minorHAnsi"/>
                <w:b/>
                <w:noProof/>
              </w:rPr>
              <w:t>4.2 Grile de evaluare</w:t>
            </w:r>
            <w:r>
              <w:rPr>
                <w:noProof/>
                <w:webHidden/>
              </w:rPr>
              <w:tab/>
            </w:r>
            <w:r>
              <w:rPr>
                <w:noProof/>
                <w:webHidden/>
              </w:rPr>
              <w:fldChar w:fldCharType="begin"/>
            </w:r>
            <w:r>
              <w:rPr>
                <w:noProof/>
                <w:webHidden/>
              </w:rPr>
              <w:instrText xml:space="preserve"> PAGEREF _Toc99618952 \h </w:instrText>
            </w:r>
            <w:r>
              <w:rPr>
                <w:noProof/>
                <w:webHidden/>
              </w:rPr>
            </w:r>
            <w:r>
              <w:rPr>
                <w:noProof/>
                <w:webHidden/>
              </w:rPr>
              <w:fldChar w:fldCharType="separate"/>
            </w:r>
            <w:r>
              <w:rPr>
                <w:noProof/>
                <w:webHidden/>
              </w:rPr>
              <w:t>20</w:t>
            </w:r>
            <w:r>
              <w:rPr>
                <w:noProof/>
                <w:webHidden/>
              </w:rPr>
              <w:fldChar w:fldCharType="end"/>
            </w:r>
          </w:hyperlink>
        </w:p>
        <w:p w14:paraId="2C41B91D" w14:textId="0DF576EE" w:rsidR="00904FCE" w:rsidRDefault="00904FCE">
          <w:pPr>
            <w:pStyle w:val="TOC3"/>
            <w:tabs>
              <w:tab w:val="right" w:leader="dot" w:pos="9016"/>
            </w:tabs>
            <w:rPr>
              <w:rFonts w:asciiTheme="minorHAnsi" w:eastAsiaTheme="minorEastAsia" w:hAnsiTheme="minorHAnsi" w:cstheme="minorBidi"/>
              <w:noProof/>
              <w:lang w:val="en-US"/>
            </w:rPr>
          </w:pPr>
          <w:hyperlink w:anchor="_Toc99618953" w:history="1">
            <w:r w:rsidRPr="002127B0">
              <w:rPr>
                <w:rStyle w:val="Hyperlink"/>
                <w:rFonts w:cstheme="minorHAnsi"/>
                <w:b/>
                <w:noProof/>
              </w:rPr>
              <w:t>4.2.1 Grila de verificare administrativă și a eligibilității</w:t>
            </w:r>
            <w:r>
              <w:rPr>
                <w:noProof/>
                <w:webHidden/>
              </w:rPr>
              <w:tab/>
            </w:r>
            <w:r>
              <w:rPr>
                <w:noProof/>
                <w:webHidden/>
              </w:rPr>
              <w:fldChar w:fldCharType="begin"/>
            </w:r>
            <w:r>
              <w:rPr>
                <w:noProof/>
                <w:webHidden/>
              </w:rPr>
              <w:instrText xml:space="preserve"> PAGEREF _Toc99618953 \h </w:instrText>
            </w:r>
            <w:r>
              <w:rPr>
                <w:noProof/>
                <w:webHidden/>
              </w:rPr>
            </w:r>
            <w:r>
              <w:rPr>
                <w:noProof/>
                <w:webHidden/>
              </w:rPr>
              <w:fldChar w:fldCharType="separate"/>
            </w:r>
            <w:r>
              <w:rPr>
                <w:noProof/>
                <w:webHidden/>
              </w:rPr>
              <w:t>20</w:t>
            </w:r>
            <w:r>
              <w:rPr>
                <w:noProof/>
                <w:webHidden/>
              </w:rPr>
              <w:fldChar w:fldCharType="end"/>
            </w:r>
          </w:hyperlink>
        </w:p>
        <w:p w14:paraId="70675829" w14:textId="2488D91C" w:rsidR="00904FCE" w:rsidRDefault="00904FCE">
          <w:pPr>
            <w:pStyle w:val="TOC3"/>
            <w:tabs>
              <w:tab w:val="right" w:leader="dot" w:pos="9016"/>
            </w:tabs>
            <w:rPr>
              <w:rFonts w:asciiTheme="minorHAnsi" w:eastAsiaTheme="minorEastAsia" w:hAnsiTheme="minorHAnsi" w:cstheme="minorBidi"/>
              <w:noProof/>
              <w:lang w:val="en-US"/>
            </w:rPr>
          </w:pPr>
          <w:hyperlink w:anchor="_Toc99618954" w:history="1">
            <w:r w:rsidRPr="002127B0">
              <w:rPr>
                <w:rStyle w:val="Hyperlink"/>
                <w:rFonts w:cstheme="minorHAnsi"/>
                <w:b/>
                <w:noProof/>
              </w:rPr>
              <w:t>4.2.2 Grila de verificare TEHNICO-ECONOMICĂ</w:t>
            </w:r>
            <w:r>
              <w:rPr>
                <w:noProof/>
                <w:webHidden/>
              </w:rPr>
              <w:tab/>
            </w:r>
            <w:r>
              <w:rPr>
                <w:noProof/>
                <w:webHidden/>
              </w:rPr>
              <w:fldChar w:fldCharType="begin"/>
            </w:r>
            <w:r>
              <w:rPr>
                <w:noProof/>
                <w:webHidden/>
              </w:rPr>
              <w:instrText xml:space="preserve"> PAGEREF _Toc99618954 \h </w:instrText>
            </w:r>
            <w:r>
              <w:rPr>
                <w:noProof/>
                <w:webHidden/>
              </w:rPr>
            </w:r>
            <w:r>
              <w:rPr>
                <w:noProof/>
                <w:webHidden/>
              </w:rPr>
              <w:fldChar w:fldCharType="separate"/>
            </w:r>
            <w:r>
              <w:rPr>
                <w:noProof/>
                <w:webHidden/>
              </w:rPr>
              <w:t>22</w:t>
            </w:r>
            <w:r>
              <w:rPr>
                <w:noProof/>
                <w:webHidden/>
              </w:rPr>
              <w:fldChar w:fldCharType="end"/>
            </w:r>
          </w:hyperlink>
        </w:p>
        <w:p w14:paraId="47AE19CD" w14:textId="4062EDDD" w:rsidR="00904FCE" w:rsidRDefault="00904FCE">
          <w:pPr>
            <w:pStyle w:val="TOC2"/>
            <w:rPr>
              <w:rFonts w:asciiTheme="minorHAnsi" w:eastAsiaTheme="minorEastAsia" w:hAnsiTheme="minorHAnsi" w:cstheme="minorBidi"/>
              <w:noProof/>
              <w:sz w:val="22"/>
              <w:szCs w:val="22"/>
              <w:lang w:val="en-US"/>
            </w:rPr>
          </w:pPr>
          <w:hyperlink w:anchor="_Toc99618955" w:history="1">
            <w:r w:rsidRPr="002127B0">
              <w:rPr>
                <w:rStyle w:val="Hyperlink"/>
                <w:rFonts w:cstheme="minorHAnsi"/>
                <w:b/>
                <w:noProof/>
              </w:rPr>
              <w:t>4.3 . Depunerea și soluționarea contestațiilor</w:t>
            </w:r>
            <w:r>
              <w:rPr>
                <w:noProof/>
                <w:webHidden/>
              </w:rPr>
              <w:tab/>
            </w:r>
            <w:r>
              <w:rPr>
                <w:noProof/>
                <w:webHidden/>
              </w:rPr>
              <w:fldChar w:fldCharType="begin"/>
            </w:r>
            <w:r>
              <w:rPr>
                <w:noProof/>
                <w:webHidden/>
              </w:rPr>
              <w:instrText xml:space="preserve"> PAGEREF _Toc99618955 \h </w:instrText>
            </w:r>
            <w:r>
              <w:rPr>
                <w:noProof/>
                <w:webHidden/>
              </w:rPr>
            </w:r>
            <w:r>
              <w:rPr>
                <w:noProof/>
                <w:webHidden/>
              </w:rPr>
              <w:fldChar w:fldCharType="separate"/>
            </w:r>
            <w:r>
              <w:rPr>
                <w:noProof/>
                <w:webHidden/>
              </w:rPr>
              <w:t>23</w:t>
            </w:r>
            <w:r>
              <w:rPr>
                <w:noProof/>
                <w:webHidden/>
              </w:rPr>
              <w:fldChar w:fldCharType="end"/>
            </w:r>
          </w:hyperlink>
        </w:p>
        <w:p w14:paraId="7D209F84" w14:textId="65273A06" w:rsidR="00904FCE" w:rsidRDefault="00904FCE">
          <w:pPr>
            <w:pStyle w:val="TOC1"/>
            <w:rPr>
              <w:rFonts w:asciiTheme="minorHAnsi" w:eastAsiaTheme="minorEastAsia" w:hAnsiTheme="minorHAnsi" w:cstheme="minorBidi"/>
              <w:noProof/>
              <w:lang w:val="en-US"/>
            </w:rPr>
          </w:pPr>
          <w:hyperlink w:anchor="_Toc99618956" w:history="1">
            <w:r w:rsidRPr="002127B0">
              <w:rPr>
                <w:rStyle w:val="Hyperlink"/>
                <w:rFonts w:cstheme="minorHAnsi"/>
                <w:b/>
                <w:bCs/>
                <w:noProof/>
              </w:rPr>
              <w:t>CAPITOLUL 5. CONTRACTAREA PROIECTELOR</w:t>
            </w:r>
            <w:r>
              <w:rPr>
                <w:noProof/>
                <w:webHidden/>
              </w:rPr>
              <w:tab/>
            </w:r>
            <w:r>
              <w:rPr>
                <w:noProof/>
                <w:webHidden/>
              </w:rPr>
              <w:fldChar w:fldCharType="begin"/>
            </w:r>
            <w:r>
              <w:rPr>
                <w:noProof/>
                <w:webHidden/>
              </w:rPr>
              <w:instrText xml:space="preserve"> PAGEREF _Toc99618956 \h </w:instrText>
            </w:r>
            <w:r>
              <w:rPr>
                <w:noProof/>
                <w:webHidden/>
              </w:rPr>
            </w:r>
            <w:r>
              <w:rPr>
                <w:noProof/>
                <w:webHidden/>
              </w:rPr>
              <w:fldChar w:fldCharType="separate"/>
            </w:r>
            <w:r>
              <w:rPr>
                <w:noProof/>
                <w:webHidden/>
              </w:rPr>
              <w:t>25</w:t>
            </w:r>
            <w:r>
              <w:rPr>
                <w:noProof/>
                <w:webHidden/>
              </w:rPr>
              <w:fldChar w:fldCharType="end"/>
            </w:r>
          </w:hyperlink>
        </w:p>
        <w:p w14:paraId="6794872F" w14:textId="55A44F45" w:rsidR="00904FCE" w:rsidRDefault="00904FCE">
          <w:pPr>
            <w:pStyle w:val="TOC2"/>
            <w:rPr>
              <w:rFonts w:asciiTheme="minorHAnsi" w:eastAsiaTheme="minorEastAsia" w:hAnsiTheme="minorHAnsi" w:cstheme="minorBidi"/>
              <w:noProof/>
              <w:sz w:val="22"/>
              <w:szCs w:val="22"/>
              <w:lang w:val="en-US"/>
            </w:rPr>
          </w:pPr>
          <w:hyperlink w:anchor="_Toc99618957" w:history="1">
            <w:r w:rsidRPr="002127B0">
              <w:rPr>
                <w:rStyle w:val="Hyperlink"/>
                <w:rFonts w:cstheme="minorHAnsi"/>
                <w:b/>
                <w:noProof/>
              </w:rPr>
              <w:t>5.1 Depunerea și soluționarea contestațiilor</w:t>
            </w:r>
            <w:r>
              <w:rPr>
                <w:noProof/>
                <w:webHidden/>
              </w:rPr>
              <w:tab/>
            </w:r>
            <w:r>
              <w:rPr>
                <w:noProof/>
                <w:webHidden/>
              </w:rPr>
              <w:fldChar w:fldCharType="begin"/>
            </w:r>
            <w:r>
              <w:rPr>
                <w:noProof/>
                <w:webHidden/>
              </w:rPr>
              <w:instrText xml:space="preserve"> PAGEREF _Toc99618957 \h </w:instrText>
            </w:r>
            <w:r>
              <w:rPr>
                <w:noProof/>
                <w:webHidden/>
              </w:rPr>
            </w:r>
            <w:r>
              <w:rPr>
                <w:noProof/>
                <w:webHidden/>
              </w:rPr>
              <w:fldChar w:fldCharType="separate"/>
            </w:r>
            <w:r>
              <w:rPr>
                <w:noProof/>
                <w:webHidden/>
              </w:rPr>
              <w:t>25</w:t>
            </w:r>
            <w:r>
              <w:rPr>
                <w:noProof/>
                <w:webHidden/>
              </w:rPr>
              <w:fldChar w:fldCharType="end"/>
            </w:r>
          </w:hyperlink>
        </w:p>
        <w:p w14:paraId="4812F635" w14:textId="33C85E1D" w:rsidR="00904FCE" w:rsidRDefault="00904FCE">
          <w:pPr>
            <w:pStyle w:val="TOC2"/>
            <w:rPr>
              <w:rFonts w:asciiTheme="minorHAnsi" w:eastAsiaTheme="minorEastAsia" w:hAnsiTheme="minorHAnsi" w:cstheme="minorBidi"/>
              <w:noProof/>
              <w:sz w:val="22"/>
              <w:szCs w:val="22"/>
              <w:lang w:val="en-US"/>
            </w:rPr>
          </w:pPr>
          <w:hyperlink w:anchor="_Toc99618958" w:history="1">
            <w:r w:rsidRPr="002127B0">
              <w:rPr>
                <w:rStyle w:val="Hyperlink"/>
                <w:rFonts w:cstheme="minorHAnsi"/>
                <w:b/>
                <w:noProof/>
              </w:rPr>
              <w:t>5.2 Contractarea proiectelor</w:t>
            </w:r>
            <w:r>
              <w:rPr>
                <w:noProof/>
                <w:webHidden/>
              </w:rPr>
              <w:tab/>
            </w:r>
            <w:r>
              <w:rPr>
                <w:noProof/>
                <w:webHidden/>
              </w:rPr>
              <w:fldChar w:fldCharType="begin"/>
            </w:r>
            <w:r>
              <w:rPr>
                <w:noProof/>
                <w:webHidden/>
              </w:rPr>
              <w:instrText xml:space="preserve"> PAGEREF _Toc99618958 \h </w:instrText>
            </w:r>
            <w:r>
              <w:rPr>
                <w:noProof/>
                <w:webHidden/>
              </w:rPr>
            </w:r>
            <w:r>
              <w:rPr>
                <w:noProof/>
                <w:webHidden/>
              </w:rPr>
              <w:fldChar w:fldCharType="separate"/>
            </w:r>
            <w:r>
              <w:rPr>
                <w:noProof/>
                <w:webHidden/>
              </w:rPr>
              <w:t>25</w:t>
            </w:r>
            <w:r>
              <w:rPr>
                <w:noProof/>
                <w:webHidden/>
              </w:rPr>
              <w:fldChar w:fldCharType="end"/>
            </w:r>
          </w:hyperlink>
        </w:p>
        <w:p w14:paraId="740A3A49" w14:textId="46EBD40A" w:rsidR="0025202B" w:rsidRPr="00B829C0" w:rsidRDefault="0025202B">
          <w:r w:rsidRPr="00B829C0">
            <w:rPr>
              <w:b/>
              <w:bCs/>
              <w:noProof/>
            </w:rPr>
            <w:fldChar w:fldCharType="end"/>
          </w:r>
        </w:p>
      </w:sdtContent>
    </w:sdt>
    <w:p w14:paraId="7E769711" w14:textId="268E5F5D" w:rsidR="00BC37C4" w:rsidRPr="00B829C0" w:rsidRDefault="00BC37C4" w:rsidP="00975C82">
      <w:pPr>
        <w:spacing w:after="0" w:line="240" w:lineRule="auto"/>
        <w:rPr>
          <w:rFonts w:asciiTheme="minorHAnsi" w:hAnsiTheme="minorHAnsi" w:cstheme="minorHAnsi"/>
          <w:b/>
          <w:bCs/>
          <w:sz w:val="24"/>
          <w:szCs w:val="24"/>
        </w:rPr>
      </w:pPr>
    </w:p>
    <w:p w14:paraId="3EED33C0" w14:textId="2CE712BC" w:rsidR="00BC37C4" w:rsidRPr="00B829C0" w:rsidRDefault="00BC37C4" w:rsidP="00975C82">
      <w:pPr>
        <w:spacing w:after="0" w:line="240" w:lineRule="auto"/>
        <w:rPr>
          <w:rFonts w:asciiTheme="minorHAnsi" w:hAnsiTheme="minorHAnsi" w:cstheme="minorHAnsi"/>
          <w:b/>
          <w:bCs/>
          <w:sz w:val="24"/>
          <w:szCs w:val="24"/>
        </w:rPr>
      </w:pPr>
    </w:p>
    <w:p w14:paraId="37C682CD" w14:textId="5594B768" w:rsidR="00BC37C4" w:rsidRPr="00B829C0" w:rsidRDefault="00BC37C4" w:rsidP="00975C82">
      <w:pPr>
        <w:spacing w:after="0" w:line="240" w:lineRule="auto"/>
        <w:rPr>
          <w:rFonts w:asciiTheme="minorHAnsi" w:hAnsiTheme="minorHAnsi" w:cstheme="minorHAnsi"/>
          <w:b/>
          <w:bCs/>
          <w:sz w:val="24"/>
          <w:szCs w:val="24"/>
        </w:rPr>
      </w:pPr>
    </w:p>
    <w:p w14:paraId="454CEED1" w14:textId="3372A031" w:rsidR="00BC37C4" w:rsidRPr="00B829C0" w:rsidRDefault="00BC37C4" w:rsidP="00975C82">
      <w:pPr>
        <w:spacing w:after="0" w:line="240" w:lineRule="auto"/>
        <w:rPr>
          <w:rFonts w:asciiTheme="minorHAnsi" w:hAnsiTheme="minorHAnsi" w:cstheme="minorHAnsi"/>
          <w:b/>
          <w:bCs/>
          <w:sz w:val="24"/>
          <w:szCs w:val="24"/>
        </w:rPr>
      </w:pPr>
    </w:p>
    <w:p w14:paraId="4F785097" w14:textId="55B8940F" w:rsidR="00BC37C4" w:rsidRPr="00B829C0" w:rsidRDefault="00BC37C4" w:rsidP="00975C82">
      <w:pPr>
        <w:spacing w:after="0" w:line="240" w:lineRule="auto"/>
        <w:rPr>
          <w:rFonts w:asciiTheme="minorHAnsi" w:hAnsiTheme="minorHAnsi" w:cstheme="minorHAnsi"/>
          <w:b/>
          <w:bCs/>
          <w:sz w:val="24"/>
          <w:szCs w:val="24"/>
        </w:rPr>
      </w:pPr>
    </w:p>
    <w:p w14:paraId="2514F02C" w14:textId="2F4E90F7" w:rsidR="00BC37C4" w:rsidRPr="00B829C0" w:rsidRDefault="00BC37C4" w:rsidP="00975C82">
      <w:pPr>
        <w:spacing w:after="0" w:line="240" w:lineRule="auto"/>
        <w:rPr>
          <w:rFonts w:asciiTheme="minorHAnsi" w:hAnsiTheme="minorHAnsi" w:cstheme="minorHAnsi"/>
          <w:b/>
          <w:bCs/>
          <w:sz w:val="24"/>
          <w:szCs w:val="24"/>
        </w:rPr>
      </w:pPr>
    </w:p>
    <w:p w14:paraId="741C2A6B" w14:textId="77945124" w:rsidR="00BC37C4" w:rsidRPr="00B829C0" w:rsidRDefault="00BC37C4" w:rsidP="00975C82">
      <w:pPr>
        <w:spacing w:after="0" w:line="240" w:lineRule="auto"/>
        <w:rPr>
          <w:rFonts w:asciiTheme="minorHAnsi" w:hAnsiTheme="minorHAnsi" w:cstheme="minorHAnsi"/>
          <w:b/>
          <w:bCs/>
          <w:sz w:val="24"/>
          <w:szCs w:val="24"/>
        </w:rPr>
      </w:pPr>
    </w:p>
    <w:p w14:paraId="0FF9BF1A" w14:textId="7B250702" w:rsidR="00BC37C4" w:rsidRPr="00B829C0" w:rsidRDefault="00BC37C4" w:rsidP="00975C82">
      <w:pPr>
        <w:spacing w:after="0" w:line="240" w:lineRule="auto"/>
        <w:rPr>
          <w:rFonts w:asciiTheme="minorHAnsi" w:hAnsiTheme="minorHAnsi" w:cstheme="minorHAnsi"/>
          <w:b/>
          <w:bCs/>
          <w:sz w:val="24"/>
          <w:szCs w:val="24"/>
        </w:rPr>
      </w:pPr>
    </w:p>
    <w:p w14:paraId="568ACB44" w14:textId="25A4CD24" w:rsidR="00BC37C4" w:rsidRPr="00B829C0" w:rsidRDefault="00BC37C4" w:rsidP="00975C82">
      <w:pPr>
        <w:spacing w:after="0" w:line="240" w:lineRule="auto"/>
        <w:rPr>
          <w:rFonts w:asciiTheme="minorHAnsi" w:hAnsiTheme="minorHAnsi" w:cstheme="minorHAnsi"/>
          <w:b/>
          <w:bCs/>
          <w:sz w:val="24"/>
          <w:szCs w:val="24"/>
        </w:rPr>
      </w:pPr>
    </w:p>
    <w:p w14:paraId="3E5EA4F6" w14:textId="4FEB44C3" w:rsidR="00BC37C4" w:rsidRPr="00B829C0" w:rsidRDefault="00BC37C4" w:rsidP="00975C82">
      <w:pPr>
        <w:spacing w:after="0" w:line="240" w:lineRule="auto"/>
        <w:rPr>
          <w:rFonts w:asciiTheme="minorHAnsi" w:hAnsiTheme="minorHAnsi" w:cstheme="minorHAnsi"/>
          <w:b/>
          <w:bCs/>
          <w:sz w:val="24"/>
          <w:szCs w:val="24"/>
        </w:rPr>
      </w:pPr>
    </w:p>
    <w:p w14:paraId="64A91E03" w14:textId="77777777" w:rsidR="00B829C0" w:rsidRDefault="00B829C0" w:rsidP="00975C82">
      <w:pPr>
        <w:spacing w:after="0" w:line="240" w:lineRule="auto"/>
        <w:rPr>
          <w:rFonts w:asciiTheme="minorHAnsi" w:hAnsiTheme="minorHAnsi" w:cstheme="minorHAnsi"/>
          <w:b/>
          <w:bCs/>
          <w:sz w:val="24"/>
          <w:szCs w:val="24"/>
        </w:rPr>
      </w:pPr>
      <w:bookmarkStart w:id="11" w:name="_Hlk99136228"/>
    </w:p>
    <w:p w14:paraId="52256584" w14:textId="77777777" w:rsidR="00505674" w:rsidRDefault="00505674" w:rsidP="00975C82">
      <w:pPr>
        <w:spacing w:after="0" w:line="240" w:lineRule="auto"/>
        <w:rPr>
          <w:rFonts w:asciiTheme="minorHAnsi" w:hAnsiTheme="minorHAnsi" w:cstheme="minorHAnsi"/>
          <w:b/>
          <w:bCs/>
          <w:sz w:val="24"/>
          <w:szCs w:val="24"/>
        </w:rPr>
      </w:pPr>
    </w:p>
    <w:p w14:paraId="4617ED8D" w14:textId="77777777" w:rsidR="00505674" w:rsidRDefault="00505674" w:rsidP="00975C82">
      <w:pPr>
        <w:spacing w:after="0" w:line="240" w:lineRule="auto"/>
        <w:rPr>
          <w:rFonts w:asciiTheme="minorHAnsi" w:hAnsiTheme="minorHAnsi" w:cstheme="minorHAnsi"/>
          <w:b/>
          <w:bCs/>
          <w:sz w:val="24"/>
          <w:szCs w:val="24"/>
        </w:rPr>
      </w:pPr>
    </w:p>
    <w:p w14:paraId="2EFF1955" w14:textId="77777777" w:rsidR="00F50B33" w:rsidRDefault="00F50B33" w:rsidP="00975C82">
      <w:pPr>
        <w:spacing w:after="0" w:line="240" w:lineRule="auto"/>
        <w:rPr>
          <w:rFonts w:asciiTheme="minorHAnsi" w:hAnsiTheme="minorHAnsi" w:cstheme="minorHAnsi"/>
          <w:b/>
          <w:bCs/>
          <w:sz w:val="24"/>
          <w:szCs w:val="24"/>
        </w:rPr>
      </w:pPr>
    </w:p>
    <w:p w14:paraId="2104B433" w14:textId="77777777" w:rsidR="00F50B33" w:rsidRDefault="00F50B33" w:rsidP="00975C82">
      <w:pPr>
        <w:spacing w:after="0" w:line="240" w:lineRule="auto"/>
        <w:rPr>
          <w:rFonts w:asciiTheme="minorHAnsi" w:hAnsiTheme="minorHAnsi" w:cstheme="minorHAnsi"/>
          <w:b/>
          <w:bCs/>
          <w:sz w:val="24"/>
          <w:szCs w:val="24"/>
        </w:rPr>
      </w:pPr>
    </w:p>
    <w:p w14:paraId="2CF2EC0A" w14:textId="143FF1A5" w:rsidR="00F50B33" w:rsidRDefault="00F50B33" w:rsidP="00975C82">
      <w:pPr>
        <w:spacing w:after="0" w:line="240" w:lineRule="auto"/>
        <w:rPr>
          <w:rFonts w:asciiTheme="minorHAnsi" w:hAnsiTheme="minorHAnsi" w:cstheme="minorHAnsi"/>
          <w:b/>
          <w:bCs/>
          <w:sz w:val="24"/>
          <w:szCs w:val="24"/>
        </w:rPr>
      </w:pPr>
    </w:p>
    <w:p w14:paraId="74261636" w14:textId="2EEEC90F" w:rsidR="00904FCE" w:rsidRDefault="00904FCE" w:rsidP="00975C82">
      <w:pPr>
        <w:spacing w:after="0" w:line="240" w:lineRule="auto"/>
        <w:rPr>
          <w:rFonts w:asciiTheme="minorHAnsi" w:hAnsiTheme="minorHAnsi" w:cstheme="minorHAnsi"/>
          <w:b/>
          <w:bCs/>
          <w:sz w:val="24"/>
          <w:szCs w:val="24"/>
        </w:rPr>
      </w:pPr>
    </w:p>
    <w:p w14:paraId="19A41D64" w14:textId="4E13E234" w:rsidR="00904FCE" w:rsidRDefault="00904FCE" w:rsidP="00975C82">
      <w:pPr>
        <w:spacing w:after="0" w:line="240" w:lineRule="auto"/>
        <w:rPr>
          <w:rFonts w:asciiTheme="minorHAnsi" w:hAnsiTheme="minorHAnsi" w:cstheme="minorHAnsi"/>
          <w:b/>
          <w:bCs/>
          <w:sz w:val="24"/>
          <w:szCs w:val="24"/>
        </w:rPr>
      </w:pPr>
    </w:p>
    <w:p w14:paraId="6BD9B2BD" w14:textId="7045992E" w:rsidR="00904FCE" w:rsidRDefault="00904FCE" w:rsidP="00975C82">
      <w:pPr>
        <w:spacing w:after="0" w:line="240" w:lineRule="auto"/>
        <w:rPr>
          <w:rFonts w:asciiTheme="minorHAnsi" w:hAnsiTheme="minorHAnsi" w:cstheme="minorHAnsi"/>
          <w:b/>
          <w:bCs/>
          <w:sz w:val="24"/>
          <w:szCs w:val="24"/>
        </w:rPr>
      </w:pPr>
    </w:p>
    <w:p w14:paraId="39126409" w14:textId="77777777" w:rsidR="00904FCE" w:rsidRDefault="00904FCE" w:rsidP="00975C82">
      <w:pPr>
        <w:spacing w:after="0" w:line="240" w:lineRule="auto"/>
        <w:rPr>
          <w:rFonts w:asciiTheme="minorHAnsi" w:hAnsiTheme="minorHAnsi" w:cstheme="minorHAnsi"/>
          <w:b/>
          <w:bCs/>
          <w:sz w:val="24"/>
          <w:szCs w:val="24"/>
        </w:rPr>
      </w:pPr>
    </w:p>
    <w:p w14:paraId="7EA61F0A" w14:textId="77777777" w:rsidR="008C6640" w:rsidRPr="00B829C0" w:rsidRDefault="008C6640" w:rsidP="00975C82">
      <w:pPr>
        <w:spacing w:after="0" w:line="240" w:lineRule="auto"/>
        <w:rPr>
          <w:rFonts w:asciiTheme="minorHAnsi" w:hAnsiTheme="minorHAnsi" w:cstheme="minorHAnsi"/>
          <w:b/>
          <w:bCs/>
          <w:sz w:val="24"/>
          <w:szCs w:val="24"/>
        </w:rPr>
      </w:pPr>
    </w:p>
    <w:p w14:paraId="01A56760" w14:textId="714AFBC1" w:rsidR="008D3F0C" w:rsidRPr="00B829C0" w:rsidRDefault="008D3F0C" w:rsidP="005106D9">
      <w:pPr>
        <w:spacing w:line="240" w:lineRule="auto"/>
        <w:jc w:val="both"/>
        <w:outlineLvl w:val="0"/>
        <w:rPr>
          <w:rFonts w:asciiTheme="minorHAnsi" w:hAnsiTheme="minorHAnsi" w:cstheme="minorHAnsi"/>
          <w:sz w:val="24"/>
          <w:szCs w:val="24"/>
        </w:rPr>
      </w:pPr>
      <w:bookmarkStart w:id="12" w:name="_Toc99618918"/>
      <w:r w:rsidRPr="00B829C0">
        <w:rPr>
          <w:rFonts w:asciiTheme="minorHAnsi" w:hAnsiTheme="minorHAnsi" w:cstheme="minorHAnsi"/>
          <w:b/>
          <w:bCs/>
          <w:sz w:val="24"/>
          <w:szCs w:val="24"/>
        </w:rPr>
        <w:t>CAPITOLUL 1. INFORMA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II </w:t>
      </w:r>
      <w:bookmarkEnd w:id="0"/>
      <w:bookmarkEnd w:id="1"/>
      <w:bookmarkEnd w:id="2"/>
      <w:bookmarkEnd w:id="3"/>
      <w:bookmarkEnd w:id="4"/>
      <w:bookmarkEnd w:id="5"/>
      <w:bookmarkEnd w:id="6"/>
      <w:bookmarkEnd w:id="7"/>
      <w:bookmarkEnd w:id="8"/>
      <w:bookmarkEnd w:id="9"/>
      <w:bookmarkEnd w:id="10"/>
      <w:r w:rsidR="00DF034B" w:rsidRPr="00B829C0">
        <w:rPr>
          <w:rFonts w:asciiTheme="minorHAnsi" w:hAnsiTheme="minorHAnsi" w:cstheme="minorHAnsi"/>
          <w:b/>
          <w:bCs/>
          <w:sz w:val="24"/>
          <w:szCs w:val="24"/>
        </w:rPr>
        <w:t>OBIECTIV DE INVESTIȚII</w:t>
      </w:r>
      <w:bookmarkEnd w:id="12"/>
    </w:p>
    <w:p w14:paraId="617149E8" w14:textId="68AAAF6A" w:rsidR="007B10D9" w:rsidRPr="00B829C0" w:rsidRDefault="007B10D9" w:rsidP="0042471F">
      <w:pPr>
        <w:tabs>
          <w:tab w:val="left" w:pos="0"/>
        </w:tabs>
        <w:spacing w:after="0"/>
        <w:jc w:val="both"/>
        <w:rPr>
          <w:rFonts w:asciiTheme="minorHAnsi" w:hAnsiTheme="minorHAnsi" w:cstheme="minorHAnsi"/>
          <w:sz w:val="24"/>
          <w:szCs w:val="24"/>
        </w:rPr>
      </w:pPr>
    </w:p>
    <w:p w14:paraId="53D50DFA" w14:textId="27EA8E13" w:rsidR="0094221E" w:rsidRPr="00B829C0" w:rsidRDefault="0094221E" w:rsidP="005106D9">
      <w:pPr>
        <w:pStyle w:val="ListParagraph"/>
        <w:numPr>
          <w:ilvl w:val="1"/>
          <w:numId w:val="18"/>
        </w:numPr>
        <w:spacing w:after="0" w:line="240" w:lineRule="auto"/>
        <w:outlineLvl w:val="1"/>
        <w:rPr>
          <w:rFonts w:asciiTheme="minorHAnsi" w:eastAsiaTheme="minorEastAsia" w:hAnsiTheme="minorHAnsi" w:cstheme="minorHAnsi"/>
          <w:b/>
          <w:bCs/>
          <w:sz w:val="24"/>
          <w:szCs w:val="24"/>
        </w:rPr>
      </w:pPr>
      <w:bookmarkStart w:id="13" w:name="_Toc99618919"/>
      <w:bookmarkEnd w:id="11"/>
      <w:r w:rsidRPr="00B829C0">
        <w:rPr>
          <w:rFonts w:asciiTheme="minorHAnsi" w:eastAsiaTheme="minorEastAsia" w:hAnsiTheme="minorHAnsi" w:cstheme="minorHAnsi"/>
          <w:b/>
          <w:bCs/>
          <w:sz w:val="24"/>
          <w:szCs w:val="24"/>
        </w:rPr>
        <w:t>Context</w:t>
      </w:r>
      <w:bookmarkEnd w:id="13"/>
    </w:p>
    <w:p w14:paraId="43C30EDA" w14:textId="77777777" w:rsidR="0094221E" w:rsidRPr="00B829C0" w:rsidRDefault="0094221E" w:rsidP="00E20353">
      <w:pPr>
        <w:tabs>
          <w:tab w:val="left" w:pos="0"/>
        </w:tabs>
        <w:spacing w:after="0"/>
        <w:jc w:val="both"/>
        <w:rPr>
          <w:rFonts w:asciiTheme="minorHAnsi" w:eastAsiaTheme="minorEastAsia" w:hAnsiTheme="minorHAnsi" w:cstheme="minorHAnsi"/>
          <w:sz w:val="24"/>
          <w:szCs w:val="24"/>
        </w:rPr>
      </w:pPr>
    </w:p>
    <w:p w14:paraId="0C4296E9" w14:textId="10DF46CE" w:rsidR="00E20353" w:rsidRPr="00B829C0" w:rsidRDefault="005B1C58" w:rsidP="00E20353">
      <w:pPr>
        <w:tabs>
          <w:tab w:val="left" w:pos="0"/>
        </w:tabs>
        <w:spacing w:after="0"/>
        <w:jc w:val="both"/>
        <w:rPr>
          <w:rFonts w:asciiTheme="minorHAnsi" w:hAnsiTheme="minorHAnsi" w:cstheme="minorHAnsi"/>
          <w:b/>
          <w:bCs/>
          <w:sz w:val="24"/>
          <w:szCs w:val="24"/>
        </w:rPr>
      </w:pPr>
      <w:r w:rsidRPr="00B829C0">
        <w:rPr>
          <w:rFonts w:asciiTheme="minorHAnsi" w:eastAsiaTheme="minorEastAsia" w:hAnsiTheme="minorHAnsi" w:cstheme="minorHAnsi"/>
          <w:sz w:val="24"/>
          <w:szCs w:val="24"/>
        </w:rPr>
        <w:t xml:space="preserve">Prezentul ghid a fost elaborat </w:t>
      </w:r>
      <w:r w:rsidRPr="00B829C0">
        <w:rPr>
          <w:rFonts w:asciiTheme="minorHAnsi" w:eastAsia="Calibri" w:hAnsiTheme="minorHAnsi" w:cstheme="minorHAnsi"/>
          <w:sz w:val="24"/>
          <w:szCs w:val="24"/>
        </w:rPr>
        <w:t xml:space="preserve">de Ministerul Cercetării, Inovării și Digitalizării pentru </w:t>
      </w:r>
      <w:proofErr w:type="spellStart"/>
      <w:r w:rsidRPr="00B829C0">
        <w:rPr>
          <w:rFonts w:asciiTheme="minorHAnsi" w:eastAsia="Calibri" w:hAnsiTheme="minorHAnsi" w:cstheme="minorHAnsi"/>
          <w:sz w:val="24"/>
          <w:szCs w:val="24"/>
        </w:rPr>
        <w:t>solicitanţii</w:t>
      </w:r>
      <w:proofErr w:type="spellEnd"/>
      <w:r w:rsidRPr="00B829C0">
        <w:rPr>
          <w:rFonts w:asciiTheme="minorHAnsi" w:eastAsia="Calibri" w:hAnsiTheme="minorHAnsi" w:cstheme="minorHAnsi"/>
          <w:sz w:val="24"/>
          <w:szCs w:val="24"/>
        </w:rPr>
        <w:t xml:space="preserve"> care doresc să </w:t>
      </w:r>
      <w:proofErr w:type="spellStart"/>
      <w:r w:rsidRPr="00B829C0">
        <w:rPr>
          <w:rFonts w:asciiTheme="minorHAnsi" w:eastAsia="Calibri" w:hAnsiTheme="minorHAnsi" w:cstheme="minorHAnsi"/>
          <w:sz w:val="24"/>
          <w:szCs w:val="24"/>
        </w:rPr>
        <w:t>obţină</w:t>
      </w:r>
      <w:proofErr w:type="spellEnd"/>
      <w:r w:rsidRPr="00B829C0">
        <w:rPr>
          <w:rFonts w:asciiTheme="minorHAnsi" w:eastAsia="Calibri" w:hAnsiTheme="minorHAnsi" w:cstheme="minorHAnsi"/>
          <w:sz w:val="24"/>
          <w:szCs w:val="24"/>
        </w:rPr>
        <w:t xml:space="preserve"> fonduri europene din Planul Național de Redresare și Reziliență(aprobat prin </w:t>
      </w:r>
      <w:r w:rsidRPr="00B829C0">
        <w:rPr>
          <w:rFonts w:asciiTheme="minorHAnsi" w:eastAsiaTheme="minorEastAsia" w:hAnsiTheme="minorHAnsi" w:cstheme="minorHAnsi"/>
          <w:sz w:val="24"/>
          <w:szCs w:val="24"/>
        </w:rPr>
        <w:t>Decizia 2021/0309 de punere în aplicare a Consiliului din 3 noiembrie 2021 de aprobare a evaluării planului de redresare și reziliență al României)</w:t>
      </w:r>
      <w:r w:rsidRPr="00B829C0">
        <w:rPr>
          <w:rFonts w:asciiTheme="minorHAnsi" w:eastAsia="Calibri" w:hAnsiTheme="minorHAnsi" w:cstheme="minorHAnsi"/>
          <w:sz w:val="24"/>
          <w:szCs w:val="24"/>
        </w:rPr>
        <w:t xml:space="preserve"> </w:t>
      </w:r>
      <w:r w:rsidRPr="00B829C0">
        <w:rPr>
          <w:rFonts w:asciiTheme="minorHAnsi" w:eastAsiaTheme="minorEastAsia" w:hAnsiTheme="minorHAnsi" w:cstheme="minorHAnsi"/>
          <w:sz w:val="24"/>
          <w:szCs w:val="24"/>
        </w:rPr>
        <w:t xml:space="preserve">pentru </w:t>
      </w:r>
      <w:r w:rsidR="000F44FD" w:rsidRPr="00B829C0">
        <w:rPr>
          <w:rFonts w:asciiTheme="minorHAnsi" w:hAnsiTheme="minorHAnsi" w:cstheme="minorHAnsi"/>
          <w:b/>
          <w:bCs/>
          <w:sz w:val="24"/>
          <w:szCs w:val="24"/>
        </w:rPr>
        <w:t xml:space="preserve">obținerea de </w:t>
      </w:r>
      <w:r w:rsidR="008D3F0C" w:rsidRPr="00B829C0">
        <w:rPr>
          <w:rFonts w:asciiTheme="minorHAnsi" w:hAnsiTheme="minorHAnsi" w:cstheme="minorHAnsi"/>
          <w:b/>
          <w:bCs/>
          <w:sz w:val="24"/>
          <w:szCs w:val="24"/>
        </w:rPr>
        <w:t>finan</w:t>
      </w:r>
      <w:r w:rsidR="005A76D7" w:rsidRPr="00B829C0">
        <w:rPr>
          <w:rFonts w:asciiTheme="minorHAnsi" w:hAnsiTheme="minorHAnsi" w:cstheme="minorHAnsi"/>
          <w:b/>
          <w:bCs/>
          <w:sz w:val="24"/>
          <w:szCs w:val="24"/>
        </w:rPr>
        <w:t>ț</w:t>
      </w:r>
      <w:r w:rsidR="008D3F0C" w:rsidRPr="00B829C0">
        <w:rPr>
          <w:rFonts w:asciiTheme="minorHAnsi" w:hAnsiTheme="minorHAnsi" w:cstheme="minorHAnsi"/>
          <w:b/>
          <w:bCs/>
          <w:sz w:val="24"/>
          <w:szCs w:val="24"/>
        </w:rPr>
        <w:t xml:space="preserve">are nerambursabilă </w:t>
      </w:r>
      <w:r w:rsidR="000F44FD" w:rsidRPr="00B829C0">
        <w:rPr>
          <w:rFonts w:asciiTheme="minorHAnsi" w:hAnsiTheme="minorHAnsi" w:cstheme="minorHAnsi"/>
          <w:b/>
          <w:bCs/>
          <w:sz w:val="24"/>
          <w:szCs w:val="24"/>
        </w:rPr>
        <w:t xml:space="preserve">de către </w:t>
      </w:r>
      <w:r w:rsidR="0031056D" w:rsidRPr="00B829C0">
        <w:rPr>
          <w:rFonts w:asciiTheme="minorHAnsi" w:hAnsiTheme="minorHAnsi" w:cstheme="minorHAnsi"/>
          <w:b/>
          <w:bCs/>
          <w:sz w:val="24"/>
          <w:szCs w:val="24"/>
        </w:rPr>
        <w:t xml:space="preserve">solicitanții definiți la punctul </w:t>
      </w:r>
      <w:r w:rsidR="009D1F2D" w:rsidRPr="00B829C0">
        <w:rPr>
          <w:rFonts w:asciiTheme="minorHAnsi" w:hAnsiTheme="minorHAnsi" w:cstheme="minorHAnsi"/>
          <w:b/>
          <w:bCs/>
          <w:sz w:val="24"/>
          <w:szCs w:val="24"/>
        </w:rPr>
        <w:t xml:space="preserve">1.5, </w:t>
      </w:r>
      <w:r w:rsidR="000F44FD" w:rsidRPr="00B829C0">
        <w:rPr>
          <w:rFonts w:asciiTheme="minorHAnsi" w:hAnsiTheme="minorHAnsi" w:cstheme="minorHAnsi"/>
          <w:b/>
          <w:bCs/>
          <w:sz w:val="24"/>
          <w:szCs w:val="24"/>
        </w:rPr>
        <w:t xml:space="preserve"> </w:t>
      </w:r>
      <w:r w:rsidR="00DA17E8" w:rsidRPr="00B829C0">
        <w:rPr>
          <w:rFonts w:asciiTheme="minorHAnsi" w:hAnsiTheme="minorHAnsi" w:cstheme="minorHAnsi"/>
          <w:b/>
          <w:bCs/>
          <w:sz w:val="24"/>
          <w:szCs w:val="24"/>
        </w:rPr>
        <w:t xml:space="preserve">în vederea </w:t>
      </w:r>
      <w:r w:rsidR="000D3D01" w:rsidRPr="00B829C0">
        <w:rPr>
          <w:rFonts w:asciiTheme="minorHAnsi" w:hAnsiTheme="minorHAnsi" w:cstheme="minorHAnsi"/>
          <w:b/>
          <w:bCs/>
          <w:sz w:val="24"/>
          <w:szCs w:val="24"/>
        </w:rPr>
        <w:t>administrării</w:t>
      </w:r>
      <w:r w:rsidR="00DA17E8" w:rsidRPr="00B829C0">
        <w:rPr>
          <w:rFonts w:asciiTheme="minorHAnsi" w:hAnsiTheme="minorHAnsi" w:cstheme="minorHAnsi"/>
          <w:b/>
          <w:bCs/>
          <w:sz w:val="24"/>
          <w:szCs w:val="24"/>
        </w:rPr>
        <w:t xml:space="preserve"> de </w:t>
      </w:r>
      <w:r w:rsidR="008D3F0C" w:rsidRPr="00B829C0">
        <w:rPr>
          <w:rFonts w:asciiTheme="minorHAnsi" w:hAnsiTheme="minorHAnsi" w:cstheme="minorHAnsi"/>
          <w:b/>
          <w:bCs/>
          <w:sz w:val="24"/>
          <w:szCs w:val="24"/>
        </w:rPr>
        <w:t xml:space="preserve">proiecte </w:t>
      </w:r>
      <w:r w:rsidR="00FB3130" w:rsidRPr="00B829C0">
        <w:rPr>
          <w:rFonts w:asciiTheme="minorHAnsi" w:hAnsiTheme="minorHAnsi" w:cstheme="minorHAnsi"/>
          <w:b/>
          <w:bCs/>
          <w:sz w:val="24"/>
          <w:szCs w:val="24"/>
        </w:rPr>
        <w:t>în cadrul</w:t>
      </w:r>
      <w:bookmarkStart w:id="14" w:name="_Toc418092076"/>
      <w:r w:rsidR="00E20353" w:rsidRPr="00B829C0">
        <w:rPr>
          <w:rFonts w:asciiTheme="minorHAnsi" w:hAnsiTheme="minorHAnsi" w:cstheme="minorHAnsi"/>
          <w:b/>
          <w:bCs/>
          <w:sz w:val="24"/>
          <w:szCs w:val="24"/>
        </w:rPr>
        <w:t xml:space="preserve"> apelului aferent punctului I19. Scheme dedicate perfecționării/recalificării angajaților din firme, Operațiunea D. Competențe digitale, Capital Uman și utilizarea Internetului, Componenta 7 – Transformarea digitală a PLANULUI NAȚIONAL DE REDRESARE ȘI REZILIENȚĂ</w:t>
      </w:r>
    </w:p>
    <w:p w14:paraId="1D802AD6" w14:textId="77777777" w:rsidR="005B1C58" w:rsidRPr="00B829C0" w:rsidRDefault="005B1C58" w:rsidP="00E20353">
      <w:pPr>
        <w:tabs>
          <w:tab w:val="left" w:pos="0"/>
        </w:tabs>
        <w:spacing w:after="0"/>
        <w:jc w:val="both"/>
        <w:rPr>
          <w:rFonts w:asciiTheme="minorHAnsi" w:hAnsiTheme="minorHAnsi" w:cstheme="minorHAnsi"/>
          <w:sz w:val="24"/>
          <w:szCs w:val="24"/>
        </w:rPr>
      </w:pPr>
    </w:p>
    <w:p w14:paraId="2F0EDFD5" w14:textId="414E5EF3" w:rsidR="003E2025" w:rsidRPr="00B829C0" w:rsidRDefault="005B1C58" w:rsidP="009504A7">
      <w:pPr>
        <w:tabs>
          <w:tab w:val="left" w:pos="0"/>
        </w:tabs>
        <w:spacing w:after="0"/>
        <w:jc w:val="both"/>
        <w:rPr>
          <w:rFonts w:asciiTheme="minorHAnsi" w:eastAsiaTheme="minorEastAsia" w:hAnsiTheme="minorHAnsi" w:cstheme="minorHAnsi"/>
          <w:sz w:val="24"/>
          <w:szCs w:val="24"/>
        </w:rPr>
      </w:pPr>
      <w:r w:rsidRPr="00B829C0">
        <w:rPr>
          <w:rFonts w:asciiTheme="minorHAnsi" w:eastAsiaTheme="minorEastAsia" w:hAnsiTheme="minorHAnsi" w:cstheme="minorHAnsi"/>
          <w:sz w:val="24"/>
          <w:szCs w:val="24"/>
        </w:rPr>
        <w:t xml:space="preserve">Acesta include </w:t>
      </w:r>
      <w:proofErr w:type="spellStart"/>
      <w:r w:rsidRPr="00B829C0">
        <w:rPr>
          <w:rFonts w:asciiTheme="minorHAnsi" w:eastAsiaTheme="minorEastAsia" w:hAnsiTheme="minorHAnsi" w:cstheme="minorHAnsi"/>
          <w:sz w:val="24"/>
          <w:szCs w:val="24"/>
        </w:rPr>
        <w:t>informaţii</w:t>
      </w:r>
      <w:proofErr w:type="spellEnd"/>
      <w:r w:rsidRPr="00B829C0">
        <w:rPr>
          <w:rFonts w:asciiTheme="minorHAnsi" w:eastAsiaTheme="minorEastAsia" w:hAnsiTheme="minorHAnsi" w:cstheme="minorHAnsi"/>
          <w:sz w:val="24"/>
          <w:szCs w:val="24"/>
        </w:rPr>
        <w:t xml:space="preserve"> referitoare la </w:t>
      </w:r>
      <w:proofErr w:type="spellStart"/>
      <w:r w:rsidRPr="00B829C0">
        <w:rPr>
          <w:rFonts w:asciiTheme="minorHAnsi" w:eastAsiaTheme="minorEastAsia" w:hAnsiTheme="minorHAnsi" w:cstheme="minorHAnsi"/>
          <w:sz w:val="24"/>
          <w:szCs w:val="24"/>
        </w:rPr>
        <w:t>condiţiile</w:t>
      </w:r>
      <w:proofErr w:type="spellEnd"/>
      <w:r w:rsidRPr="00B829C0">
        <w:rPr>
          <w:rFonts w:asciiTheme="minorHAnsi" w:eastAsiaTheme="minorEastAsia" w:hAnsiTheme="minorHAnsi" w:cstheme="minorHAnsi"/>
          <w:sz w:val="24"/>
          <w:szCs w:val="24"/>
        </w:rPr>
        <w:t xml:space="preserve"> de </w:t>
      </w:r>
      <w:proofErr w:type="spellStart"/>
      <w:r w:rsidRPr="00B829C0">
        <w:rPr>
          <w:rFonts w:asciiTheme="minorHAnsi" w:eastAsiaTheme="minorEastAsia" w:hAnsiTheme="minorHAnsi" w:cstheme="minorHAnsi"/>
          <w:sz w:val="24"/>
          <w:szCs w:val="24"/>
        </w:rPr>
        <w:t>finanţare</w:t>
      </w:r>
      <w:proofErr w:type="spellEnd"/>
      <w:r w:rsidRPr="00B829C0">
        <w:rPr>
          <w:rFonts w:asciiTheme="minorHAnsi" w:eastAsiaTheme="minorEastAsia" w:hAnsiTheme="minorHAnsi" w:cstheme="minorHAnsi"/>
          <w:sz w:val="24"/>
          <w:szCs w:val="24"/>
        </w:rPr>
        <w:t xml:space="preserve">, procedurile de evaluare </w:t>
      </w:r>
      <w:proofErr w:type="spellStart"/>
      <w:r w:rsidRPr="00B829C0">
        <w:rPr>
          <w:rFonts w:asciiTheme="minorHAnsi" w:eastAsiaTheme="minorEastAsia" w:hAnsiTheme="minorHAnsi" w:cstheme="minorHAnsi"/>
          <w:sz w:val="24"/>
          <w:szCs w:val="24"/>
        </w:rPr>
        <w:t>şi</w:t>
      </w:r>
      <w:proofErr w:type="spellEnd"/>
      <w:r w:rsidRPr="00B829C0">
        <w:rPr>
          <w:rFonts w:asciiTheme="minorHAnsi" w:eastAsiaTheme="minorEastAsia" w:hAnsiTheme="minorHAnsi" w:cstheme="minorHAnsi"/>
          <w:sz w:val="24"/>
          <w:szCs w:val="24"/>
        </w:rPr>
        <w:t xml:space="preserve"> </w:t>
      </w:r>
      <w:proofErr w:type="spellStart"/>
      <w:r w:rsidRPr="00B829C0">
        <w:rPr>
          <w:rFonts w:asciiTheme="minorHAnsi" w:eastAsiaTheme="minorEastAsia" w:hAnsiTheme="minorHAnsi" w:cstheme="minorHAnsi"/>
          <w:sz w:val="24"/>
          <w:szCs w:val="24"/>
        </w:rPr>
        <w:t>selecţie</w:t>
      </w:r>
      <w:proofErr w:type="spellEnd"/>
      <w:r w:rsidRPr="00B829C0">
        <w:rPr>
          <w:rFonts w:asciiTheme="minorHAnsi" w:eastAsiaTheme="minorEastAsia" w:hAnsiTheme="minorHAnsi" w:cstheme="minorHAnsi"/>
          <w:sz w:val="24"/>
          <w:szCs w:val="24"/>
        </w:rPr>
        <w:t xml:space="preserve"> a proiectelor </w:t>
      </w:r>
      <w:proofErr w:type="spellStart"/>
      <w:r w:rsidRPr="00B829C0">
        <w:rPr>
          <w:rFonts w:asciiTheme="minorHAnsi" w:eastAsiaTheme="minorEastAsia" w:hAnsiTheme="minorHAnsi" w:cstheme="minorHAnsi"/>
          <w:sz w:val="24"/>
          <w:szCs w:val="24"/>
        </w:rPr>
        <w:t>şi</w:t>
      </w:r>
      <w:proofErr w:type="spellEnd"/>
      <w:r w:rsidRPr="00B829C0">
        <w:rPr>
          <w:rFonts w:asciiTheme="minorHAnsi" w:eastAsiaTheme="minorEastAsia" w:hAnsiTheme="minorHAnsi" w:cstheme="minorHAnsi"/>
          <w:sz w:val="24"/>
          <w:szCs w:val="24"/>
        </w:rPr>
        <w:t xml:space="preserve"> </w:t>
      </w:r>
      <w:proofErr w:type="spellStart"/>
      <w:r w:rsidRPr="00B829C0">
        <w:rPr>
          <w:rFonts w:asciiTheme="minorHAnsi" w:eastAsiaTheme="minorEastAsia" w:hAnsiTheme="minorHAnsi" w:cstheme="minorHAnsi"/>
          <w:sz w:val="24"/>
          <w:szCs w:val="24"/>
        </w:rPr>
        <w:t>informaţii</w:t>
      </w:r>
      <w:proofErr w:type="spellEnd"/>
      <w:r w:rsidRPr="00B829C0">
        <w:rPr>
          <w:rFonts w:asciiTheme="minorHAnsi" w:eastAsiaTheme="minorEastAsia" w:hAnsiTheme="minorHAnsi" w:cstheme="minorHAnsi"/>
          <w:sz w:val="24"/>
          <w:szCs w:val="24"/>
        </w:rPr>
        <w:t xml:space="preserve"> generale privind implementarea proiectelor.</w:t>
      </w:r>
    </w:p>
    <w:p w14:paraId="769D7A5F" w14:textId="77777777" w:rsidR="005B1C58" w:rsidRPr="00B829C0" w:rsidRDefault="005B1C58" w:rsidP="009504A7">
      <w:pPr>
        <w:tabs>
          <w:tab w:val="left" w:pos="0"/>
        </w:tabs>
        <w:spacing w:after="0"/>
        <w:jc w:val="both"/>
        <w:rPr>
          <w:rFonts w:asciiTheme="minorHAnsi" w:hAnsiTheme="minorHAnsi" w:cstheme="minorHAnsi"/>
          <w:sz w:val="24"/>
          <w:szCs w:val="24"/>
        </w:rPr>
      </w:pPr>
    </w:p>
    <w:p w14:paraId="6C267230" w14:textId="0A32A7D8" w:rsidR="003E2025" w:rsidRPr="00B829C0" w:rsidRDefault="003E2025" w:rsidP="009504A7">
      <w:pPr>
        <w:tabs>
          <w:tab w:val="left" w:pos="0"/>
        </w:tabs>
        <w:spacing w:after="0"/>
        <w:jc w:val="both"/>
        <w:rPr>
          <w:rFonts w:asciiTheme="minorHAnsi" w:hAnsiTheme="minorHAnsi" w:cstheme="minorHAnsi"/>
          <w:sz w:val="24"/>
          <w:szCs w:val="24"/>
        </w:rPr>
      </w:pPr>
      <w:r w:rsidRPr="00B829C0">
        <w:rPr>
          <w:rFonts w:asciiTheme="minorHAnsi" w:hAnsiTheme="minorHAnsi" w:cstheme="minorHAnsi"/>
          <w:sz w:val="24"/>
          <w:szCs w:val="24"/>
        </w:rPr>
        <w:t xml:space="preserve">Viziunea și perspectivele pentru transformarea digitală a Europei până în 2030 (viziune pentru deceniul digital al UE) se articulează în jurul a patru puncte cardinale, denumit ”busolă pentru dimensiunea digitală”: </w:t>
      </w:r>
      <w:r w:rsidRPr="00B829C0">
        <w:rPr>
          <w:rFonts w:asciiTheme="minorHAnsi" w:hAnsiTheme="minorHAnsi" w:cstheme="minorHAnsi"/>
          <w:sz w:val="24"/>
          <w:szCs w:val="24"/>
        </w:rPr>
        <w:sym w:font="Symbol" w:char="F034"/>
      </w:r>
      <w:r w:rsidRPr="00B829C0">
        <w:rPr>
          <w:rFonts w:asciiTheme="minorHAnsi" w:hAnsiTheme="minorHAnsi" w:cstheme="minorHAnsi"/>
          <w:sz w:val="24"/>
          <w:szCs w:val="24"/>
        </w:rPr>
        <w:t xml:space="preserve"> Digitalizarea serviciilor publice </w:t>
      </w:r>
      <w:r w:rsidRPr="00B829C0">
        <w:rPr>
          <w:rFonts w:asciiTheme="minorHAnsi" w:hAnsiTheme="minorHAnsi" w:cstheme="minorHAnsi"/>
          <w:sz w:val="24"/>
          <w:szCs w:val="24"/>
        </w:rPr>
        <w:sym w:font="Symbol" w:char="F034"/>
      </w:r>
      <w:r w:rsidRPr="00B829C0">
        <w:rPr>
          <w:rFonts w:asciiTheme="minorHAnsi" w:hAnsiTheme="minorHAnsi" w:cstheme="minorHAnsi"/>
          <w:sz w:val="24"/>
          <w:szCs w:val="24"/>
        </w:rPr>
        <w:t xml:space="preserve"> Competențe </w:t>
      </w:r>
      <w:r w:rsidRPr="00B829C0">
        <w:rPr>
          <w:rFonts w:asciiTheme="minorHAnsi" w:hAnsiTheme="minorHAnsi" w:cstheme="minorHAnsi"/>
          <w:sz w:val="24"/>
          <w:szCs w:val="24"/>
        </w:rPr>
        <w:sym w:font="Symbol" w:char="F034"/>
      </w:r>
      <w:r w:rsidRPr="00B829C0">
        <w:rPr>
          <w:rFonts w:asciiTheme="minorHAnsi" w:hAnsiTheme="minorHAnsi" w:cstheme="minorHAnsi"/>
          <w:sz w:val="24"/>
          <w:szCs w:val="24"/>
        </w:rPr>
        <w:t xml:space="preserve"> Infrastructuri digitale sigure și durabile </w:t>
      </w:r>
      <w:r w:rsidRPr="00B829C0">
        <w:rPr>
          <w:rFonts w:asciiTheme="minorHAnsi" w:hAnsiTheme="minorHAnsi" w:cstheme="minorHAnsi"/>
          <w:sz w:val="24"/>
          <w:szCs w:val="24"/>
        </w:rPr>
        <w:sym w:font="Symbol" w:char="F034"/>
      </w:r>
      <w:r w:rsidRPr="00B829C0">
        <w:rPr>
          <w:rFonts w:asciiTheme="minorHAnsi" w:hAnsiTheme="minorHAnsi" w:cstheme="minorHAnsi"/>
          <w:sz w:val="24"/>
          <w:szCs w:val="24"/>
        </w:rPr>
        <w:t xml:space="preserve"> Transformarea digitală a întreprinderilor.</w:t>
      </w:r>
    </w:p>
    <w:p w14:paraId="545DC9C2" w14:textId="77777777" w:rsidR="003105E3" w:rsidRPr="00B829C0" w:rsidRDefault="003105E3" w:rsidP="009504A7">
      <w:pPr>
        <w:tabs>
          <w:tab w:val="left" w:pos="0"/>
        </w:tabs>
        <w:spacing w:after="0"/>
        <w:jc w:val="both"/>
        <w:rPr>
          <w:rFonts w:asciiTheme="minorHAnsi" w:hAnsiTheme="minorHAnsi" w:cstheme="minorHAnsi"/>
          <w:sz w:val="24"/>
          <w:szCs w:val="24"/>
        </w:rPr>
      </w:pPr>
    </w:p>
    <w:p w14:paraId="36B21515" w14:textId="4FA65C2F" w:rsidR="005B27EF" w:rsidRPr="00B829C0" w:rsidRDefault="003105E3" w:rsidP="009504A7">
      <w:pPr>
        <w:tabs>
          <w:tab w:val="left" w:pos="0"/>
        </w:tabs>
        <w:spacing w:after="0"/>
        <w:jc w:val="both"/>
        <w:rPr>
          <w:rFonts w:asciiTheme="minorHAnsi" w:hAnsiTheme="minorHAnsi" w:cstheme="minorHAnsi"/>
          <w:sz w:val="24"/>
          <w:szCs w:val="24"/>
        </w:rPr>
      </w:pPr>
      <w:r w:rsidRPr="00B829C0">
        <w:rPr>
          <w:rFonts w:asciiTheme="minorHAnsi" w:hAnsiTheme="minorHAnsi" w:cstheme="minorHAnsi"/>
          <w:sz w:val="24"/>
          <w:szCs w:val="24"/>
        </w:rPr>
        <w:t>În timpul pandemiei de COVID-19, adoptarea tehnologiilor digitale a devenit esențială pentru multe întreprinderi. Până în 2030, tehnologiile digitale, inclusiv 5G, internetul obiectelor, procesarea datelor la marginea rețelei (</w:t>
      </w:r>
      <w:proofErr w:type="spellStart"/>
      <w:r w:rsidRPr="00B829C0">
        <w:rPr>
          <w:rFonts w:asciiTheme="minorHAnsi" w:hAnsiTheme="minorHAnsi" w:cstheme="minorHAnsi"/>
          <w:sz w:val="24"/>
          <w:szCs w:val="24"/>
        </w:rPr>
        <w:t>edge</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computing</w:t>
      </w:r>
      <w:proofErr w:type="spellEnd"/>
      <w:r w:rsidRPr="00B829C0">
        <w:rPr>
          <w:rFonts w:asciiTheme="minorHAnsi" w:hAnsiTheme="minorHAnsi" w:cstheme="minorHAnsi"/>
          <w:sz w:val="24"/>
          <w:szCs w:val="24"/>
        </w:rPr>
        <w:t>), inteligența artificială, robotica și realitatea augmentată vor fi mai mult decât simple tehnologii generice; ele se vor afla în centrul noilor produse, al noilor procese de fabricație și al noilor modele de afaceri bazate pe schimbul echitabil de date în economia datelor. În acest context, adoptarea și punerea rapidă în aplicare a propunerilor Comisiei privind piața unică digitală și a strategiilor incluse în comunicarea „Conturarea viitorului digital al Europei”  vor consolida transformarea digitală a întreprinderilor și vor asigura o economie digitală echitabilă și competitivă.</w:t>
      </w:r>
    </w:p>
    <w:p w14:paraId="3C2B6572" w14:textId="77777777" w:rsidR="003105E3" w:rsidRPr="00B829C0" w:rsidRDefault="003105E3" w:rsidP="009504A7">
      <w:pPr>
        <w:tabs>
          <w:tab w:val="left" w:pos="0"/>
        </w:tabs>
        <w:spacing w:after="0"/>
        <w:jc w:val="both"/>
        <w:rPr>
          <w:rFonts w:asciiTheme="minorHAnsi" w:hAnsiTheme="minorHAnsi" w:cstheme="minorHAnsi"/>
          <w:sz w:val="24"/>
          <w:szCs w:val="24"/>
        </w:rPr>
      </w:pPr>
    </w:p>
    <w:p w14:paraId="5521DF7A" w14:textId="1CD9A8B4" w:rsidR="003105E3" w:rsidRPr="00B829C0" w:rsidRDefault="003105E3" w:rsidP="009504A7">
      <w:pPr>
        <w:tabs>
          <w:tab w:val="left" w:pos="0"/>
        </w:tabs>
        <w:spacing w:after="0"/>
        <w:jc w:val="both"/>
        <w:rPr>
          <w:rFonts w:asciiTheme="minorHAnsi" w:hAnsiTheme="minorHAnsi" w:cstheme="minorHAnsi"/>
          <w:b/>
          <w:bCs/>
          <w:sz w:val="24"/>
          <w:szCs w:val="24"/>
        </w:rPr>
      </w:pPr>
      <w:r w:rsidRPr="00B829C0">
        <w:rPr>
          <w:rFonts w:asciiTheme="minorHAnsi" w:hAnsiTheme="minorHAnsi" w:cstheme="minorHAnsi"/>
          <w:b/>
          <w:bCs/>
          <w:sz w:val="24"/>
          <w:szCs w:val="24"/>
        </w:rPr>
        <w:t>Transformarea întreprinderilor va depinde de capacitatea lor de a adopta noi tehnologii digitale cu celeritate și la toate nivelurile, inclusiv în ecosistemele industriale și de servicii rămase în urmă.</w:t>
      </w:r>
    </w:p>
    <w:p w14:paraId="6529C2BA" w14:textId="77777777" w:rsidR="003105E3" w:rsidRPr="00B829C0" w:rsidRDefault="003105E3" w:rsidP="009504A7">
      <w:pPr>
        <w:tabs>
          <w:tab w:val="left" w:pos="0"/>
        </w:tabs>
        <w:spacing w:after="0"/>
        <w:jc w:val="both"/>
        <w:rPr>
          <w:rFonts w:asciiTheme="minorHAnsi" w:hAnsiTheme="minorHAnsi" w:cstheme="minorHAnsi"/>
          <w:sz w:val="24"/>
          <w:szCs w:val="24"/>
        </w:rPr>
      </w:pPr>
    </w:p>
    <w:p w14:paraId="62AC54D6" w14:textId="09993FE7" w:rsidR="005B27EF" w:rsidRPr="00B829C0" w:rsidRDefault="005B27EF" w:rsidP="009504A7">
      <w:pPr>
        <w:tabs>
          <w:tab w:val="left" w:pos="0"/>
        </w:tabs>
        <w:spacing w:after="0"/>
        <w:jc w:val="both"/>
        <w:rPr>
          <w:rFonts w:asciiTheme="minorHAnsi" w:hAnsiTheme="minorHAnsi" w:cstheme="minorHAnsi"/>
          <w:sz w:val="24"/>
          <w:szCs w:val="24"/>
        </w:rPr>
      </w:pPr>
      <w:r w:rsidRPr="00B829C0">
        <w:rPr>
          <w:rFonts w:asciiTheme="minorHAnsi" w:hAnsiTheme="minorHAnsi" w:cstheme="minorHAnsi"/>
          <w:sz w:val="24"/>
          <w:szCs w:val="24"/>
        </w:rPr>
        <w:t xml:space="preserve">În ceea ce privește adoptarea de tehnologii </w:t>
      </w:r>
      <w:proofErr w:type="spellStart"/>
      <w:r w:rsidRPr="00B829C0">
        <w:rPr>
          <w:rFonts w:asciiTheme="minorHAnsi" w:hAnsiTheme="minorHAnsi" w:cstheme="minorHAnsi"/>
          <w:sz w:val="24"/>
          <w:szCs w:val="24"/>
        </w:rPr>
        <w:t>innovative</w:t>
      </w:r>
      <w:proofErr w:type="spellEnd"/>
      <w:r w:rsidRPr="00B829C0">
        <w:rPr>
          <w:rFonts w:asciiTheme="minorHAnsi" w:hAnsiTheme="minorHAnsi" w:cstheme="minorHAnsi"/>
          <w:sz w:val="24"/>
          <w:szCs w:val="24"/>
        </w:rPr>
        <w:t xml:space="preserve"> de către mediul privat, România ocupă locul 27 din 28 de state UE în DESI 2020. Același loc este ocupat și în ceea ce privește </w:t>
      </w:r>
      <w:r w:rsidRPr="00B829C0">
        <w:rPr>
          <w:rFonts w:asciiTheme="minorHAnsi" w:hAnsiTheme="minorHAnsi" w:cstheme="minorHAnsi"/>
          <w:sz w:val="24"/>
          <w:szCs w:val="24"/>
        </w:rPr>
        <w:lastRenderedPageBreak/>
        <w:t>competențele digitale. România se află mult sub media UE în ceea ce privește persoanele cu competențe digitale de bază (31% vs. 58%), a persoanelor deținând competențe digitale avansate (10% vs. 33%) și a persoanelor cu competențe elementare în domeniul software (35% vs. 61%). România se află considerabil sub media UE și în ceea ce privește procentul de specialiști IT din totalitatea persoanelor încadrate cu un loc de muncă (2.2% vs. 3.9%).</w:t>
      </w:r>
    </w:p>
    <w:p w14:paraId="15045BE4" w14:textId="6345FD43" w:rsidR="003E2025" w:rsidRPr="00B829C0" w:rsidRDefault="003E2025" w:rsidP="009504A7">
      <w:pPr>
        <w:tabs>
          <w:tab w:val="left" w:pos="0"/>
        </w:tabs>
        <w:spacing w:after="0"/>
        <w:jc w:val="both"/>
        <w:rPr>
          <w:rFonts w:asciiTheme="minorHAnsi" w:hAnsiTheme="minorHAnsi" w:cstheme="minorHAnsi"/>
          <w:b/>
          <w:bCs/>
          <w:sz w:val="24"/>
          <w:szCs w:val="24"/>
        </w:rPr>
      </w:pPr>
    </w:p>
    <w:p w14:paraId="0F11DF77" w14:textId="21F88AF4" w:rsidR="003E2025" w:rsidRPr="00B829C0" w:rsidRDefault="003E2025" w:rsidP="009504A7">
      <w:pPr>
        <w:tabs>
          <w:tab w:val="left" w:pos="0"/>
        </w:tabs>
        <w:spacing w:after="0"/>
        <w:jc w:val="both"/>
        <w:rPr>
          <w:rFonts w:asciiTheme="minorHAnsi" w:hAnsiTheme="minorHAnsi" w:cstheme="minorHAnsi"/>
          <w:sz w:val="24"/>
          <w:szCs w:val="24"/>
        </w:rPr>
      </w:pPr>
      <w:r w:rsidRPr="00B829C0">
        <w:rPr>
          <w:rFonts w:asciiTheme="minorHAnsi" w:hAnsiTheme="minorHAnsi" w:cstheme="minorHAnsi"/>
          <w:b/>
          <w:bCs/>
          <w:sz w:val="24"/>
          <w:szCs w:val="24"/>
        </w:rPr>
        <w:t>Personal din cel puțin 2000 de IMM-uri instruiți în competențe digitale</w:t>
      </w:r>
      <w:r w:rsidRPr="00B829C0">
        <w:rPr>
          <w:rFonts w:asciiTheme="minorHAnsi" w:hAnsiTheme="minorHAnsi" w:cstheme="minorHAnsi"/>
          <w:sz w:val="24"/>
          <w:szCs w:val="24"/>
        </w:rPr>
        <w:t xml:space="preserve"> (cum ar fi instrumente și echipamente digitale, consolidarea competențelor digitale, inclusiv competențe legate de tehnologiile </w:t>
      </w:r>
      <w:proofErr w:type="spellStart"/>
      <w:r w:rsidRPr="00B829C0">
        <w:rPr>
          <w:rFonts w:asciiTheme="minorHAnsi" w:hAnsiTheme="minorHAnsi" w:cstheme="minorHAnsi"/>
          <w:sz w:val="24"/>
          <w:szCs w:val="24"/>
        </w:rPr>
        <w:t>cloud</w:t>
      </w:r>
      <w:proofErr w:type="spellEnd"/>
      <w:r w:rsidRPr="00B829C0">
        <w:rPr>
          <w:rFonts w:asciiTheme="minorHAnsi" w:hAnsiTheme="minorHAnsi" w:cstheme="minorHAnsi"/>
          <w:sz w:val="24"/>
          <w:szCs w:val="24"/>
        </w:rPr>
        <w:t xml:space="preserve"> și tehnologii specifice </w:t>
      </w:r>
      <w:r w:rsidRPr="00B829C0">
        <w:rPr>
          <w:rFonts w:asciiTheme="minorHAnsi" w:hAnsiTheme="minorHAnsi" w:cstheme="minorHAnsi"/>
          <w:b/>
          <w:bCs/>
          <w:sz w:val="24"/>
          <w:szCs w:val="24"/>
        </w:rPr>
        <w:t>industriei 4.0</w:t>
      </w:r>
      <w:r w:rsidR="0011343E" w:rsidRPr="00B829C0">
        <w:rPr>
          <w:rFonts w:asciiTheme="minorHAnsi" w:hAnsiTheme="minorHAnsi" w:cstheme="minorHAnsi"/>
          <w:sz w:val="24"/>
          <w:szCs w:val="24"/>
        </w:rPr>
        <w:t>).</w:t>
      </w:r>
    </w:p>
    <w:p w14:paraId="56F769DD" w14:textId="1891AF83" w:rsidR="00171E35" w:rsidRPr="00B829C0" w:rsidRDefault="00171E35" w:rsidP="009504A7">
      <w:pPr>
        <w:tabs>
          <w:tab w:val="left" w:pos="0"/>
        </w:tabs>
        <w:spacing w:after="0"/>
        <w:jc w:val="both"/>
        <w:rPr>
          <w:rFonts w:asciiTheme="minorHAnsi" w:hAnsiTheme="minorHAnsi" w:cstheme="minorHAnsi"/>
          <w:sz w:val="24"/>
          <w:szCs w:val="24"/>
        </w:rPr>
      </w:pPr>
    </w:p>
    <w:p w14:paraId="78F5C08C" w14:textId="77777777" w:rsidR="00341DC8" w:rsidRPr="00B829C0" w:rsidRDefault="00171E35" w:rsidP="00341DC8">
      <w:pPr>
        <w:tabs>
          <w:tab w:val="left" w:pos="0"/>
        </w:tabs>
        <w:spacing w:after="0"/>
        <w:jc w:val="both"/>
        <w:rPr>
          <w:rFonts w:asciiTheme="minorHAnsi" w:hAnsiTheme="minorHAnsi" w:cstheme="minorHAnsi"/>
          <w:sz w:val="24"/>
          <w:szCs w:val="24"/>
        </w:rPr>
      </w:pPr>
      <w:r w:rsidRPr="00B829C0">
        <w:rPr>
          <w:rFonts w:asciiTheme="minorHAnsi" w:hAnsiTheme="minorHAnsi" w:cstheme="minorHAnsi"/>
          <w:sz w:val="24"/>
          <w:szCs w:val="24"/>
        </w:rPr>
        <w:t>Având în vedere faptul că prezenta intervenție are ca scop creșterea competențelor angajaților din cadrul IMM-urilor în scopul transformării digitale al acestora cu utilizarea tehnologiilor specifice industriei 4.0, a căror tipuri de formare nu este standardizată, iar nevoile de formare sunt variante în funcție de tehnologii, respectiv de tipul de competențe necesar a fi dezvoltate pre</w:t>
      </w:r>
      <w:r w:rsidR="004F3C41" w:rsidRPr="00B829C0">
        <w:rPr>
          <w:rFonts w:asciiTheme="minorHAnsi" w:hAnsiTheme="minorHAnsi" w:cstheme="minorHAnsi"/>
          <w:sz w:val="24"/>
          <w:szCs w:val="24"/>
        </w:rPr>
        <w:t>zentul apel de proiecte se axează pe a răspunde nevoilor de formare ale angajaților din IMM-urilor.</w:t>
      </w:r>
    </w:p>
    <w:p w14:paraId="2A03DF0F" w14:textId="77777777" w:rsidR="00341DC8" w:rsidRPr="00B829C0" w:rsidRDefault="00341DC8" w:rsidP="00341DC8">
      <w:pPr>
        <w:tabs>
          <w:tab w:val="left" w:pos="0"/>
        </w:tabs>
        <w:spacing w:after="0"/>
        <w:jc w:val="both"/>
        <w:rPr>
          <w:rFonts w:asciiTheme="minorHAnsi" w:hAnsiTheme="minorHAnsi" w:cstheme="minorHAnsi"/>
          <w:sz w:val="24"/>
          <w:szCs w:val="24"/>
        </w:rPr>
      </w:pPr>
    </w:p>
    <w:p w14:paraId="4498C005" w14:textId="79A49AB3" w:rsidR="00341DC8" w:rsidRPr="00B829C0" w:rsidRDefault="00341DC8" w:rsidP="00341DC8">
      <w:pPr>
        <w:tabs>
          <w:tab w:val="left" w:pos="0"/>
        </w:tabs>
        <w:spacing w:after="0"/>
        <w:jc w:val="both"/>
        <w:rPr>
          <w:rFonts w:asciiTheme="minorHAnsi" w:hAnsiTheme="minorHAnsi" w:cstheme="minorHAnsi"/>
          <w:color w:val="000000"/>
          <w:sz w:val="24"/>
          <w:szCs w:val="24"/>
        </w:rPr>
      </w:pPr>
      <w:r w:rsidRPr="00B829C0">
        <w:rPr>
          <w:rFonts w:asciiTheme="minorHAnsi" w:hAnsiTheme="minorHAnsi" w:cstheme="minorHAnsi"/>
          <w:sz w:val="24"/>
          <w:szCs w:val="24"/>
        </w:rPr>
        <w:t xml:space="preserve">Plecând de la un </w:t>
      </w:r>
      <w:hyperlink r:id="rId8" w:tgtFrame="_blank" w:history="1">
        <w:r w:rsidRPr="00B829C0">
          <w:rPr>
            <w:rFonts w:asciiTheme="minorHAnsi" w:hAnsiTheme="minorHAnsi" w:cstheme="minorHAnsi"/>
            <w:color w:val="005B90"/>
            <w:sz w:val="24"/>
            <w:szCs w:val="24"/>
            <w:u w:val="single"/>
          </w:rPr>
          <w:t>studiu</w:t>
        </w:r>
      </w:hyperlink>
      <w:r w:rsidRPr="00B829C0">
        <w:rPr>
          <w:rStyle w:val="FootnoteReference"/>
          <w:rFonts w:asciiTheme="minorHAnsi" w:hAnsiTheme="minorHAnsi" w:cstheme="minorHAnsi"/>
          <w:color w:val="000000"/>
          <w:sz w:val="24"/>
          <w:szCs w:val="24"/>
        </w:rPr>
        <w:footnoteReference w:id="2"/>
      </w:r>
      <w:r w:rsidRPr="00B829C0">
        <w:rPr>
          <w:rFonts w:asciiTheme="minorHAnsi" w:hAnsiTheme="minorHAnsi" w:cstheme="minorHAnsi"/>
          <w:color w:val="000000"/>
          <w:sz w:val="24"/>
          <w:szCs w:val="24"/>
        </w:rPr>
        <w:t xml:space="preserve"> realizat de Organizația pentru Cooperare și Dezvoltare Economică (OCDE) în 2018 se arată că, în medie, mai puțin de 40 % din cadrele didactice din întreaga UE se consideră pregătite să utilizeze tehnologiile digitale în procesul de predare, cu diferențe mari între statele membre ale UE. </w:t>
      </w:r>
    </w:p>
    <w:p w14:paraId="3D0A5D9B" w14:textId="51B5D68E" w:rsidR="00341DC8" w:rsidRPr="00B829C0" w:rsidRDefault="00341DC8" w:rsidP="00341DC8">
      <w:pPr>
        <w:tabs>
          <w:tab w:val="left" w:pos="0"/>
        </w:tabs>
        <w:spacing w:after="0"/>
        <w:jc w:val="both"/>
        <w:rPr>
          <w:rFonts w:asciiTheme="minorHAnsi" w:hAnsiTheme="minorHAnsi" w:cstheme="minorHAnsi"/>
          <w:sz w:val="24"/>
          <w:szCs w:val="24"/>
        </w:rPr>
      </w:pPr>
      <w:r w:rsidRPr="00B829C0">
        <w:rPr>
          <w:rFonts w:asciiTheme="minorHAnsi" w:hAnsiTheme="minorHAnsi" w:cstheme="minorHAnsi"/>
          <w:color w:val="000000"/>
          <w:sz w:val="24"/>
          <w:szCs w:val="24"/>
        </w:rPr>
        <w:t xml:space="preserve"> </w:t>
      </w:r>
    </w:p>
    <w:p w14:paraId="6FFC7C45" w14:textId="761F698C" w:rsidR="00341DC8" w:rsidRPr="00B829C0" w:rsidRDefault="00341DC8" w:rsidP="009504A7">
      <w:pPr>
        <w:tabs>
          <w:tab w:val="left" w:pos="0"/>
        </w:tabs>
        <w:spacing w:after="0"/>
        <w:jc w:val="both"/>
        <w:rPr>
          <w:rFonts w:asciiTheme="minorHAnsi" w:hAnsiTheme="minorHAnsi" w:cstheme="minorHAnsi"/>
          <w:sz w:val="24"/>
          <w:szCs w:val="24"/>
        </w:rPr>
      </w:pPr>
      <w:r w:rsidRPr="00B829C0">
        <w:rPr>
          <w:rFonts w:asciiTheme="minorHAnsi" w:hAnsiTheme="minorHAnsi" w:cstheme="minorHAnsi"/>
          <w:sz w:val="24"/>
          <w:szCs w:val="24"/>
        </w:rPr>
        <w:t xml:space="preserve">Coroborat cu faptul că noul </w:t>
      </w:r>
      <w:r w:rsidRPr="00B829C0">
        <w:rPr>
          <w:rFonts w:asciiTheme="minorHAnsi" w:hAnsiTheme="minorHAnsi" w:cstheme="minorHAnsi"/>
          <w:b/>
          <w:bCs/>
          <w:sz w:val="24"/>
          <w:szCs w:val="24"/>
        </w:rPr>
        <w:t xml:space="preserve">„Cadru european privind conținutul educațional digital” </w:t>
      </w:r>
      <w:r w:rsidRPr="00B829C0">
        <w:rPr>
          <w:rFonts w:asciiTheme="minorHAnsi" w:hAnsiTheme="minorHAnsi" w:cstheme="minorHAnsi"/>
          <w:sz w:val="24"/>
          <w:szCs w:val="24"/>
        </w:rPr>
        <w:t xml:space="preserve">este în curs de dezvoltare, iar </w:t>
      </w:r>
      <w:r w:rsidR="00995991" w:rsidRPr="00B829C0">
        <w:rPr>
          <w:rFonts w:asciiTheme="minorHAnsi" w:hAnsiTheme="minorHAnsi" w:cstheme="minorHAnsi"/>
          <w:sz w:val="24"/>
          <w:szCs w:val="24"/>
        </w:rPr>
        <w:t>platformele digitale și algoritmii lor pot funcționa drept „gardieni” (</w:t>
      </w:r>
      <w:proofErr w:type="spellStart"/>
      <w:r w:rsidR="00995991" w:rsidRPr="00B829C0">
        <w:rPr>
          <w:rFonts w:asciiTheme="minorHAnsi" w:hAnsiTheme="minorHAnsi" w:cstheme="minorHAnsi"/>
          <w:sz w:val="24"/>
          <w:szCs w:val="24"/>
        </w:rPr>
        <w:t>gatekeepers</w:t>
      </w:r>
      <w:proofErr w:type="spellEnd"/>
      <w:r w:rsidR="00995991" w:rsidRPr="00B829C0">
        <w:rPr>
          <w:rFonts w:asciiTheme="minorHAnsi" w:hAnsiTheme="minorHAnsi" w:cstheme="minorHAnsi"/>
          <w:sz w:val="24"/>
          <w:szCs w:val="24"/>
        </w:rPr>
        <w:t xml:space="preserve">) ai conținutului educațional digital și pot afecta în diferite moduri accesul la resursele respective, ceea ce fac mai dificil pentru utilizatori să verifice calitatea și fiabilitatea resurselor educaționale digitale decât în cazul conținutului </w:t>
      </w:r>
      <w:proofErr w:type="spellStart"/>
      <w:r w:rsidR="00995991" w:rsidRPr="00B829C0">
        <w:rPr>
          <w:rFonts w:asciiTheme="minorHAnsi" w:hAnsiTheme="minorHAnsi" w:cstheme="minorHAnsi"/>
          <w:sz w:val="24"/>
          <w:szCs w:val="24"/>
        </w:rPr>
        <w:t>traditional</w:t>
      </w:r>
      <w:proofErr w:type="spellEnd"/>
      <w:r w:rsidR="0064688B" w:rsidRPr="00B829C0">
        <w:rPr>
          <w:rFonts w:asciiTheme="minorHAnsi" w:hAnsiTheme="minorHAnsi" w:cstheme="minorHAnsi"/>
          <w:sz w:val="24"/>
          <w:szCs w:val="24"/>
        </w:rPr>
        <w:t>. Si</w:t>
      </w:r>
      <w:r w:rsidR="00995991" w:rsidRPr="00B829C0">
        <w:rPr>
          <w:rFonts w:asciiTheme="minorHAnsi" w:hAnsiTheme="minorHAnsi" w:cstheme="minorHAnsi"/>
          <w:sz w:val="24"/>
          <w:szCs w:val="24"/>
        </w:rPr>
        <w:t xml:space="preserve"> este important ca formarea angajaților să fie realizată în funcție de nevoia acestora de dezvoltare </w:t>
      </w:r>
      <w:r w:rsidR="00F2518D" w:rsidRPr="00B829C0">
        <w:rPr>
          <w:rFonts w:asciiTheme="minorHAnsi" w:hAnsiTheme="minorHAnsi" w:cstheme="minorHAnsi"/>
          <w:sz w:val="24"/>
          <w:szCs w:val="24"/>
        </w:rPr>
        <w:t xml:space="preserve">, cu </w:t>
      </w:r>
      <w:proofErr w:type="spellStart"/>
      <w:r w:rsidR="00F2518D" w:rsidRPr="00B829C0">
        <w:rPr>
          <w:rFonts w:asciiTheme="minorHAnsi" w:hAnsiTheme="minorHAnsi" w:cstheme="minorHAnsi"/>
          <w:sz w:val="24"/>
          <w:szCs w:val="24"/>
        </w:rPr>
        <w:t>atat</w:t>
      </w:r>
      <w:proofErr w:type="spellEnd"/>
      <w:r w:rsidR="00F2518D" w:rsidRPr="00B829C0">
        <w:rPr>
          <w:rFonts w:asciiTheme="minorHAnsi" w:hAnsiTheme="minorHAnsi" w:cstheme="minorHAnsi"/>
          <w:sz w:val="24"/>
          <w:szCs w:val="24"/>
        </w:rPr>
        <w:t xml:space="preserve"> mai mult cu cât la nivel european abia acum se </w:t>
      </w:r>
      <w:proofErr w:type="spellStart"/>
      <w:r w:rsidR="00F2518D" w:rsidRPr="00B829C0">
        <w:rPr>
          <w:rFonts w:asciiTheme="minorHAnsi" w:hAnsiTheme="minorHAnsi" w:cstheme="minorHAnsi"/>
          <w:sz w:val="24"/>
          <w:szCs w:val="24"/>
        </w:rPr>
        <w:t>organizeaza</w:t>
      </w:r>
      <w:proofErr w:type="spellEnd"/>
      <w:r w:rsidR="00F2518D" w:rsidRPr="00B829C0">
        <w:rPr>
          <w:rFonts w:asciiTheme="minorHAnsi" w:hAnsiTheme="minorHAnsi" w:cstheme="minorHAnsi"/>
          <w:sz w:val="24"/>
          <w:szCs w:val="24"/>
        </w:rPr>
        <w:t xml:space="preserve"> cadrul pentru a valida diferitele mențiuni privind competențele, cunoștințele și atitudinile legate de alfabetizarea în domeniul IA și al datelor.</w:t>
      </w:r>
    </w:p>
    <w:bookmarkEnd w:id="14"/>
    <w:p w14:paraId="074D2127" w14:textId="77777777" w:rsidR="008C6640" w:rsidRPr="00B829C0" w:rsidRDefault="008C6640" w:rsidP="00FD110B">
      <w:pPr>
        <w:spacing w:after="0" w:line="240" w:lineRule="auto"/>
        <w:jc w:val="both"/>
        <w:rPr>
          <w:rFonts w:asciiTheme="minorHAnsi" w:hAnsiTheme="minorHAnsi" w:cstheme="minorHAnsi"/>
          <w:sz w:val="24"/>
          <w:szCs w:val="24"/>
        </w:rPr>
      </w:pPr>
    </w:p>
    <w:p w14:paraId="671C6BD6" w14:textId="10A9BD1C" w:rsidR="008D3F0C" w:rsidRPr="00B829C0" w:rsidRDefault="008D3F0C" w:rsidP="00A141A8">
      <w:pPr>
        <w:pStyle w:val="ListParagraph"/>
        <w:numPr>
          <w:ilvl w:val="1"/>
          <w:numId w:val="18"/>
        </w:numPr>
        <w:spacing w:after="0" w:line="240" w:lineRule="auto"/>
        <w:outlineLvl w:val="1"/>
        <w:rPr>
          <w:rFonts w:asciiTheme="minorHAnsi" w:hAnsiTheme="minorHAnsi" w:cstheme="minorHAnsi"/>
          <w:b/>
          <w:bCs/>
          <w:sz w:val="24"/>
          <w:szCs w:val="24"/>
        </w:rPr>
      </w:pPr>
      <w:bookmarkStart w:id="15" w:name="_Toc485046735"/>
      <w:bookmarkStart w:id="16" w:name="_Toc488159044"/>
      <w:bookmarkStart w:id="17" w:name="_Toc491957529"/>
      <w:bookmarkStart w:id="18" w:name="_Toc491958995"/>
      <w:bookmarkStart w:id="19" w:name="_Toc491959046"/>
      <w:bookmarkStart w:id="20" w:name="_Toc491960646"/>
      <w:bookmarkStart w:id="21" w:name="_Toc491960678"/>
      <w:bookmarkStart w:id="22" w:name="_Toc491960920"/>
      <w:bookmarkStart w:id="23" w:name="_Toc491965412"/>
      <w:bookmarkStart w:id="24" w:name="_Toc491965498"/>
      <w:bookmarkStart w:id="25" w:name="_Toc494982038"/>
      <w:bookmarkStart w:id="26" w:name="_Toc494983106"/>
      <w:bookmarkStart w:id="27" w:name="_Toc496706147"/>
      <w:bookmarkStart w:id="28" w:name="_Toc497908115"/>
      <w:bookmarkStart w:id="29" w:name="_Toc523918904"/>
      <w:bookmarkStart w:id="30" w:name="_Toc99618920"/>
      <w:r w:rsidRPr="00B829C0">
        <w:rPr>
          <w:rFonts w:asciiTheme="minorHAnsi" w:hAnsiTheme="minorHAnsi" w:cstheme="minorHAnsi"/>
          <w:b/>
          <w:bCs/>
          <w:sz w:val="24"/>
          <w:szCs w:val="24"/>
        </w:rPr>
        <w:t xml:space="preserve">Tipul apelului de proiecte </w:t>
      </w:r>
      <w:r w:rsidR="005A76D7" w:rsidRPr="00B829C0">
        <w:rPr>
          <w:rFonts w:asciiTheme="minorHAnsi" w:hAnsiTheme="minorHAnsi" w:cstheme="minorHAnsi"/>
          <w:b/>
          <w:bCs/>
          <w:sz w:val="24"/>
          <w:szCs w:val="24"/>
        </w:rPr>
        <w:t>ș</w:t>
      </w:r>
      <w:r w:rsidRPr="00B829C0">
        <w:rPr>
          <w:rFonts w:asciiTheme="minorHAnsi" w:hAnsiTheme="minorHAnsi" w:cstheme="minorHAnsi"/>
          <w:b/>
          <w:bCs/>
          <w:sz w:val="24"/>
          <w:szCs w:val="24"/>
        </w:rPr>
        <w:t>i perioada de depunere a propunerilor de proiecte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BA003E0" w14:textId="77777777" w:rsidR="009E2AF0" w:rsidRPr="00B829C0" w:rsidRDefault="009E2AF0" w:rsidP="009E2AF0">
      <w:pPr>
        <w:pStyle w:val="ListParagraph"/>
        <w:spacing w:after="0" w:line="240" w:lineRule="auto"/>
        <w:ind w:left="360"/>
        <w:outlineLvl w:val="1"/>
        <w:rPr>
          <w:rFonts w:asciiTheme="minorHAnsi" w:hAnsiTheme="minorHAnsi" w:cstheme="minorHAnsi"/>
          <w:b/>
          <w:bCs/>
          <w:sz w:val="24"/>
          <w:szCs w:val="24"/>
        </w:rPr>
      </w:pPr>
    </w:p>
    <w:p w14:paraId="122C2F11" w14:textId="77777777" w:rsidR="00811A48" w:rsidRPr="00B829C0" w:rsidRDefault="008D3F0C" w:rsidP="009504A7">
      <w:pPr>
        <w:spacing w:before="120" w:after="0"/>
        <w:jc w:val="both"/>
        <w:rPr>
          <w:rFonts w:asciiTheme="minorHAnsi" w:hAnsiTheme="minorHAnsi" w:cstheme="minorHAnsi"/>
          <w:sz w:val="24"/>
          <w:szCs w:val="24"/>
        </w:rPr>
      </w:pPr>
      <w:r w:rsidRPr="00B829C0">
        <w:rPr>
          <w:rFonts w:asciiTheme="minorHAnsi" w:hAnsiTheme="minorHAnsi" w:cstheme="minorHAnsi"/>
          <w:b/>
          <w:bCs/>
          <w:sz w:val="24"/>
          <w:szCs w:val="24"/>
        </w:rPr>
        <w:t>Tipul apelului de proiecte</w:t>
      </w:r>
      <w:r w:rsidRPr="00B829C0">
        <w:rPr>
          <w:rFonts w:asciiTheme="minorHAnsi" w:hAnsiTheme="minorHAnsi" w:cstheme="minorHAnsi"/>
          <w:sz w:val="24"/>
          <w:szCs w:val="24"/>
        </w:rPr>
        <w:t>:</w:t>
      </w:r>
    </w:p>
    <w:p w14:paraId="5B588607" w14:textId="53AB1221" w:rsidR="0095412E" w:rsidRPr="00B829C0" w:rsidRDefault="00E20353" w:rsidP="00A141A8">
      <w:pPr>
        <w:pStyle w:val="ListParagraph"/>
        <w:numPr>
          <w:ilvl w:val="0"/>
          <w:numId w:val="22"/>
        </w:numPr>
        <w:spacing w:before="120" w:after="0"/>
        <w:jc w:val="both"/>
        <w:rPr>
          <w:rFonts w:asciiTheme="minorHAnsi" w:hAnsiTheme="minorHAnsi" w:cstheme="minorHAnsi"/>
          <w:sz w:val="24"/>
          <w:szCs w:val="24"/>
        </w:rPr>
      </w:pPr>
      <w:r w:rsidRPr="00B829C0">
        <w:rPr>
          <w:rFonts w:asciiTheme="minorHAnsi" w:hAnsiTheme="minorHAnsi" w:cstheme="minorHAnsi"/>
          <w:sz w:val="24"/>
          <w:szCs w:val="24"/>
        </w:rPr>
        <w:t>competitiv</w:t>
      </w:r>
      <w:r w:rsidR="004F3C41" w:rsidRPr="00B829C0">
        <w:rPr>
          <w:rFonts w:asciiTheme="minorHAnsi" w:hAnsiTheme="minorHAnsi" w:cstheme="minorHAnsi"/>
          <w:sz w:val="24"/>
          <w:szCs w:val="24"/>
        </w:rPr>
        <w:t xml:space="preserve"> cu termen limită de depunere</w:t>
      </w:r>
      <w:r w:rsidR="00A459EA" w:rsidRPr="00B829C0">
        <w:rPr>
          <w:rFonts w:asciiTheme="minorHAnsi" w:hAnsiTheme="minorHAnsi" w:cstheme="minorHAnsi"/>
          <w:sz w:val="24"/>
          <w:szCs w:val="24"/>
        </w:rPr>
        <w:t>.</w:t>
      </w:r>
    </w:p>
    <w:p w14:paraId="6FBE8D16" w14:textId="1AC03907" w:rsidR="008D3F0C" w:rsidRPr="003C5E7F" w:rsidRDefault="008D3F0C" w:rsidP="009504A7">
      <w:pPr>
        <w:spacing w:before="120" w:after="0"/>
        <w:jc w:val="both"/>
        <w:rPr>
          <w:rFonts w:asciiTheme="minorHAnsi" w:hAnsiTheme="minorHAnsi" w:cstheme="minorHAnsi"/>
          <w:sz w:val="24"/>
          <w:szCs w:val="24"/>
        </w:rPr>
      </w:pPr>
      <w:r w:rsidRPr="003C5E7F">
        <w:rPr>
          <w:rFonts w:asciiTheme="minorHAnsi" w:hAnsiTheme="minorHAnsi" w:cstheme="minorHAnsi"/>
          <w:sz w:val="24"/>
          <w:szCs w:val="24"/>
        </w:rPr>
        <w:lastRenderedPageBreak/>
        <w:t>Cererile de finan</w:t>
      </w:r>
      <w:r w:rsidR="005A76D7" w:rsidRPr="003C5E7F">
        <w:rPr>
          <w:rFonts w:asciiTheme="minorHAnsi" w:hAnsiTheme="minorHAnsi" w:cstheme="minorHAnsi"/>
          <w:sz w:val="24"/>
          <w:szCs w:val="24"/>
        </w:rPr>
        <w:t>ț</w:t>
      </w:r>
      <w:r w:rsidRPr="003C5E7F">
        <w:rPr>
          <w:rFonts w:asciiTheme="minorHAnsi" w:hAnsiTheme="minorHAnsi" w:cstheme="minorHAnsi"/>
          <w:sz w:val="24"/>
          <w:szCs w:val="24"/>
        </w:rPr>
        <w:t xml:space="preserve">are se depun prin </w:t>
      </w:r>
      <w:r w:rsidR="00E20353" w:rsidRPr="003C5E7F">
        <w:rPr>
          <w:rFonts w:asciiTheme="minorHAnsi" w:hAnsiTheme="minorHAnsi" w:cstheme="minorHAnsi"/>
          <w:sz w:val="24"/>
          <w:szCs w:val="24"/>
        </w:rPr>
        <w:t>.........</w:t>
      </w:r>
      <w:r w:rsidRPr="003C5E7F">
        <w:rPr>
          <w:rFonts w:asciiTheme="minorHAnsi" w:hAnsiTheme="minorHAnsi" w:cstheme="minorHAnsi"/>
          <w:sz w:val="24"/>
          <w:szCs w:val="24"/>
        </w:rPr>
        <w:t xml:space="preserve">, </w:t>
      </w:r>
      <w:r w:rsidR="005A76D7" w:rsidRPr="003C5E7F">
        <w:rPr>
          <w:rFonts w:asciiTheme="minorHAnsi" w:hAnsiTheme="minorHAnsi" w:cstheme="minorHAnsi"/>
          <w:sz w:val="24"/>
          <w:szCs w:val="24"/>
        </w:rPr>
        <w:t>ș</w:t>
      </w:r>
      <w:r w:rsidR="001E5152" w:rsidRPr="003C5E7F">
        <w:rPr>
          <w:rFonts w:asciiTheme="minorHAnsi" w:hAnsiTheme="minorHAnsi" w:cstheme="minorHAnsi"/>
          <w:sz w:val="24"/>
          <w:szCs w:val="24"/>
        </w:rPr>
        <w:t>i includ</w:t>
      </w:r>
      <w:r w:rsidRPr="003C5E7F">
        <w:rPr>
          <w:rFonts w:asciiTheme="minorHAnsi" w:hAnsiTheme="minorHAnsi" w:cstheme="minorHAnsi"/>
          <w:sz w:val="24"/>
          <w:szCs w:val="24"/>
        </w:rPr>
        <w:t xml:space="preserve"> toate anexele solicitate prin Ghidul Solicitantului. </w:t>
      </w:r>
    </w:p>
    <w:p w14:paraId="487D6592" w14:textId="1912B241" w:rsidR="00447021" w:rsidRPr="00B829C0" w:rsidRDefault="00447021" w:rsidP="00447021">
      <w:pPr>
        <w:spacing w:before="120" w:after="0"/>
        <w:jc w:val="both"/>
        <w:rPr>
          <w:rFonts w:asciiTheme="minorHAnsi" w:hAnsiTheme="minorHAnsi" w:cstheme="minorHAnsi"/>
          <w:sz w:val="24"/>
          <w:szCs w:val="24"/>
        </w:rPr>
      </w:pPr>
      <w:r w:rsidRPr="003C5E7F">
        <w:rPr>
          <w:rFonts w:asciiTheme="minorHAnsi" w:hAnsiTheme="minorHAnsi" w:cstheme="minorHAnsi"/>
          <w:sz w:val="24"/>
          <w:szCs w:val="24"/>
        </w:rPr>
        <w:t xml:space="preserve">Perioada pentru depunerea proiectelor este de </w:t>
      </w:r>
      <w:r w:rsidR="00E20353" w:rsidRPr="003C5E7F">
        <w:rPr>
          <w:rFonts w:asciiTheme="minorHAnsi" w:hAnsiTheme="minorHAnsi" w:cstheme="minorHAnsi"/>
          <w:sz w:val="24"/>
          <w:szCs w:val="24"/>
        </w:rPr>
        <w:t>......</w:t>
      </w:r>
      <w:r w:rsidR="00AC1ACB" w:rsidRPr="003C5E7F">
        <w:rPr>
          <w:rFonts w:asciiTheme="minorHAnsi" w:hAnsiTheme="minorHAnsi" w:cstheme="minorHAnsi"/>
          <w:sz w:val="24"/>
          <w:szCs w:val="24"/>
        </w:rPr>
        <w:t xml:space="preserve"> </w:t>
      </w:r>
      <w:r w:rsidRPr="003C5E7F">
        <w:rPr>
          <w:rFonts w:asciiTheme="minorHAnsi" w:hAnsiTheme="minorHAnsi" w:cstheme="minorHAnsi"/>
          <w:sz w:val="24"/>
          <w:szCs w:val="24"/>
        </w:rPr>
        <w:t>de zile</w:t>
      </w:r>
      <w:r w:rsidRPr="00B829C0">
        <w:rPr>
          <w:rFonts w:asciiTheme="minorHAnsi" w:hAnsiTheme="minorHAnsi" w:cstheme="minorHAnsi"/>
          <w:sz w:val="24"/>
          <w:szCs w:val="24"/>
        </w:rPr>
        <w:t xml:space="preserve"> </w:t>
      </w:r>
      <w:r w:rsidR="00255B0C" w:rsidRPr="00B829C0">
        <w:rPr>
          <w:rFonts w:asciiTheme="minorHAnsi" w:hAnsiTheme="minorHAnsi" w:cstheme="minorHAnsi"/>
          <w:sz w:val="24"/>
          <w:szCs w:val="24"/>
        </w:rPr>
        <w:t xml:space="preserve">calendaristice </w:t>
      </w:r>
      <w:r w:rsidRPr="00B829C0">
        <w:rPr>
          <w:rFonts w:asciiTheme="minorHAnsi" w:hAnsiTheme="minorHAnsi" w:cstheme="minorHAnsi"/>
          <w:sz w:val="24"/>
          <w:szCs w:val="24"/>
        </w:rPr>
        <w:t>de la lansarea apelului.</w:t>
      </w:r>
    </w:p>
    <w:p w14:paraId="7C376738" w14:textId="1ADA882E" w:rsidR="008D3F0C" w:rsidRPr="00B829C0" w:rsidRDefault="008D3F0C" w:rsidP="009504A7">
      <w:pPr>
        <w:spacing w:before="120" w:after="0"/>
        <w:jc w:val="both"/>
        <w:rPr>
          <w:rFonts w:asciiTheme="minorHAnsi" w:hAnsiTheme="minorHAnsi" w:cstheme="minorHAnsi"/>
          <w:sz w:val="24"/>
          <w:szCs w:val="24"/>
        </w:rPr>
      </w:pPr>
      <w:r w:rsidRPr="00B829C0">
        <w:rPr>
          <w:rFonts w:asciiTheme="minorHAnsi" w:hAnsiTheme="minorHAnsi" w:cstheme="minorHAnsi"/>
          <w:sz w:val="24"/>
          <w:szCs w:val="24"/>
        </w:rPr>
        <w:t xml:space="preserve">Înregistrarea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 xml:space="preserve">i transmiterea proiectelor se va </w:t>
      </w:r>
      <w:r w:rsidR="00F778BD" w:rsidRPr="00B829C0">
        <w:rPr>
          <w:rFonts w:asciiTheme="minorHAnsi" w:hAnsiTheme="minorHAnsi" w:cstheme="minorHAnsi"/>
          <w:sz w:val="24"/>
          <w:szCs w:val="24"/>
        </w:rPr>
        <w:t xml:space="preserve">putea </w:t>
      </w:r>
      <w:r w:rsidRPr="00B829C0">
        <w:rPr>
          <w:rFonts w:asciiTheme="minorHAnsi" w:hAnsiTheme="minorHAnsi" w:cstheme="minorHAnsi"/>
          <w:sz w:val="24"/>
          <w:szCs w:val="24"/>
        </w:rPr>
        <w:t>face începând cu ora 9.00 a primei zile de înregistrare.</w:t>
      </w:r>
    </w:p>
    <w:p w14:paraId="6C604FD0" w14:textId="77777777" w:rsidR="00171E35" w:rsidRPr="00B829C0" w:rsidRDefault="00171E35" w:rsidP="00171E35">
      <w:pPr>
        <w:tabs>
          <w:tab w:val="left" w:pos="0"/>
        </w:tabs>
        <w:spacing w:after="0"/>
        <w:jc w:val="both"/>
        <w:rPr>
          <w:rFonts w:asciiTheme="minorHAnsi" w:hAnsiTheme="minorHAnsi" w:cstheme="minorHAnsi"/>
          <w:sz w:val="24"/>
          <w:szCs w:val="24"/>
        </w:rPr>
      </w:pPr>
    </w:p>
    <w:p w14:paraId="0EB87C91" w14:textId="1F96BD60" w:rsidR="00AD179C" w:rsidRPr="00B829C0" w:rsidRDefault="00171E35" w:rsidP="00B829C0">
      <w:pPr>
        <w:tabs>
          <w:tab w:val="left" w:pos="0"/>
        </w:tabs>
        <w:spacing w:after="0"/>
        <w:jc w:val="both"/>
        <w:rPr>
          <w:rFonts w:asciiTheme="minorHAnsi" w:hAnsiTheme="minorHAnsi" w:cstheme="minorHAnsi"/>
          <w:sz w:val="24"/>
          <w:szCs w:val="24"/>
        </w:rPr>
      </w:pPr>
      <w:r w:rsidRPr="00B829C0">
        <w:rPr>
          <w:rFonts w:asciiTheme="minorHAnsi" w:hAnsiTheme="minorHAnsi" w:cstheme="minorHAnsi"/>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1581CB96" w14:textId="1156278E" w:rsidR="00E20353" w:rsidRPr="00B829C0" w:rsidRDefault="00E20353" w:rsidP="00ED171A">
      <w:pPr>
        <w:spacing w:after="0" w:line="240" w:lineRule="auto"/>
        <w:jc w:val="both"/>
        <w:rPr>
          <w:rFonts w:asciiTheme="minorHAnsi" w:hAnsiTheme="minorHAnsi" w:cstheme="minorHAnsi"/>
          <w:sz w:val="24"/>
          <w:szCs w:val="24"/>
        </w:rPr>
      </w:pPr>
    </w:p>
    <w:p w14:paraId="7AD0DAAE" w14:textId="08315E4D" w:rsidR="00E20353" w:rsidRPr="00B829C0" w:rsidRDefault="0094221E" w:rsidP="00A141A8">
      <w:pPr>
        <w:pStyle w:val="ListParagraph"/>
        <w:numPr>
          <w:ilvl w:val="1"/>
          <w:numId w:val="18"/>
        </w:numPr>
        <w:spacing w:after="0" w:line="240" w:lineRule="auto"/>
        <w:outlineLvl w:val="1"/>
        <w:rPr>
          <w:rFonts w:asciiTheme="minorHAnsi" w:hAnsiTheme="minorHAnsi" w:cstheme="minorHAnsi"/>
          <w:b/>
          <w:bCs/>
          <w:sz w:val="24"/>
          <w:szCs w:val="24"/>
        </w:rPr>
      </w:pPr>
      <w:r w:rsidRPr="00B829C0">
        <w:rPr>
          <w:rFonts w:asciiTheme="minorHAnsi" w:hAnsiTheme="minorHAnsi" w:cstheme="minorHAnsi"/>
          <w:b/>
          <w:bCs/>
          <w:sz w:val="24"/>
          <w:szCs w:val="24"/>
        </w:rPr>
        <w:t xml:space="preserve"> </w:t>
      </w:r>
      <w:bookmarkStart w:id="31" w:name="_Toc99618921"/>
      <w:r w:rsidR="00E20353" w:rsidRPr="00B829C0">
        <w:rPr>
          <w:rFonts w:asciiTheme="minorHAnsi" w:hAnsiTheme="minorHAnsi" w:cstheme="minorHAnsi"/>
          <w:b/>
          <w:bCs/>
          <w:sz w:val="24"/>
          <w:szCs w:val="24"/>
        </w:rPr>
        <w:t>Pilonul, componenta, obiectivul general</w:t>
      </w:r>
      <w:bookmarkEnd w:id="31"/>
    </w:p>
    <w:p w14:paraId="39624A36" w14:textId="77777777" w:rsidR="00E20353" w:rsidRPr="00B829C0" w:rsidRDefault="00E20353" w:rsidP="00E20353">
      <w:pPr>
        <w:spacing w:after="0" w:line="240" w:lineRule="auto"/>
        <w:jc w:val="both"/>
        <w:rPr>
          <w:rFonts w:asciiTheme="minorHAnsi" w:hAnsiTheme="minorHAnsi" w:cstheme="minorHAnsi"/>
          <w:sz w:val="24"/>
          <w:szCs w:val="24"/>
        </w:rPr>
      </w:pPr>
    </w:p>
    <w:p w14:paraId="312EF387" w14:textId="77777777" w:rsidR="00DF034B" w:rsidRPr="00B829C0" w:rsidRDefault="00DF034B" w:rsidP="00E20353">
      <w:pPr>
        <w:spacing w:after="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Pilonul II. TRANSFORMARE DIGITALĂ</w:t>
      </w:r>
      <w:r w:rsidRPr="00B829C0">
        <w:rPr>
          <w:rFonts w:asciiTheme="minorHAnsi" w:hAnsiTheme="minorHAnsi" w:cstheme="minorHAnsi"/>
          <w:b/>
          <w:bCs/>
          <w:sz w:val="24"/>
          <w:szCs w:val="24"/>
        </w:rPr>
        <w:cr/>
      </w:r>
    </w:p>
    <w:p w14:paraId="0AC5BCFB" w14:textId="158EDD10" w:rsidR="00E20353" w:rsidRPr="00B829C0" w:rsidRDefault="00DF034B" w:rsidP="00E20353">
      <w:pPr>
        <w:spacing w:after="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Componenta C7 – Transformare digitală</w:t>
      </w:r>
    </w:p>
    <w:p w14:paraId="24C36609" w14:textId="77777777" w:rsidR="00C83073" w:rsidRPr="00B829C0" w:rsidRDefault="00C83073" w:rsidP="00E20353">
      <w:pPr>
        <w:spacing w:after="0" w:line="240" w:lineRule="auto"/>
        <w:jc w:val="both"/>
        <w:rPr>
          <w:rFonts w:asciiTheme="minorHAnsi" w:hAnsiTheme="minorHAnsi" w:cstheme="minorHAnsi"/>
          <w:b/>
          <w:bCs/>
          <w:sz w:val="24"/>
          <w:szCs w:val="24"/>
        </w:rPr>
      </w:pPr>
    </w:p>
    <w:p w14:paraId="772E3C16" w14:textId="77777777" w:rsidR="00C83073" w:rsidRPr="00B829C0" w:rsidRDefault="00C83073" w:rsidP="00C83073">
      <w:pPr>
        <w:spacing w:before="120" w:after="12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I19. Scheme dedicate perfecționării/recalificării angajaților din firme</w:t>
      </w:r>
    </w:p>
    <w:p w14:paraId="5EEFA7F9" w14:textId="77777777" w:rsidR="00E20353" w:rsidRPr="00B829C0" w:rsidRDefault="00E20353" w:rsidP="00E20353">
      <w:pPr>
        <w:spacing w:after="0" w:line="240" w:lineRule="auto"/>
        <w:jc w:val="both"/>
        <w:rPr>
          <w:rFonts w:asciiTheme="minorHAnsi" w:hAnsiTheme="minorHAnsi" w:cstheme="minorHAnsi"/>
          <w:b/>
          <w:bCs/>
          <w:sz w:val="24"/>
          <w:szCs w:val="24"/>
        </w:rPr>
      </w:pPr>
    </w:p>
    <w:p w14:paraId="72212C3A" w14:textId="67190BD7" w:rsidR="00A459EA" w:rsidRPr="00B829C0" w:rsidRDefault="00B63B11" w:rsidP="00536E97">
      <w:pPr>
        <w:spacing w:after="0" w:line="240" w:lineRule="auto"/>
        <w:jc w:val="both"/>
        <w:rPr>
          <w:rFonts w:asciiTheme="minorHAnsi" w:hAnsiTheme="minorHAnsi" w:cstheme="minorHAnsi"/>
          <w:sz w:val="24"/>
          <w:szCs w:val="24"/>
        </w:rPr>
      </w:pPr>
      <w:r w:rsidRPr="00B829C0">
        <w:rPr>
          <w:rFonts w:asciiTheme="minorHAnsi" w:hAnsiTheme="minorHAnsi" w:cstheme="minorHAnsi"/>
          <w:b/>
          <w:bCs/>
          <w:sz w:val="24"/>
          <w:szCs w:val="24"/>
        </w:rPr>
        <w:t>Obiectivul general</w:t>
      </w:r>
      <w:r w:rsidRPr="00B829C0">
        <w:rPr>
          <w:rFonts w:asciiTheme="minorHAnsi" w:hAnsiTheme="minorHAnsi" w:cstheme="minorHAnsi"/>
          <w:sz w:val="24"/>
          <w:szCs w:val="24"/>
        </w:rPr>
        <w:t xml:space="preserve"> - </w:t>
      </w:r>
      <w:r w:rsidR="00E20353" w:rsidRPr="00B829C0">
        <w:rPr>
          <w:rFonts w:asciiTheme="minorHAnsi" w:hAnsiTheme="minorHAnsi" w:cstheme="minorHAnsi"/>
          <w:sz w:val="24"/>
          <w:szCs w:val="24"/>
        </w:rPr>
        <w:t xml:space="preserve">Prin intermediul </w:t>
      </w:r>
      <w:r w:rsidR="00DF034B" w:rsidRPr="00B829C0">
        <w:rPr>
          <w:rFonts w:asciiTheme="minorHAnsi" w:hAnsiTheme="minorHAnsi" w:cstheme="minorHAnsi"/>
          <w:sz w:val="24"/>
          <w:szCs w:val="24"/>
        </w:rPr>
        <w:t>Componentei C7 – Transformare digitală</w:t>
      </w:r>
      <w:r w:rsidR="00E20353" w:rsidRPr="00B829C0">
        <w:rPr>
          <w:rFonts w:asciiTheme="minorHAnsi" w:hAnsiTheme="minorHAnsi" w:cstheme="minorHAnsi"/>
          <w:sz w:val="24"/>
          <w:szCs w:val="24"/>
        </w:rPr>
        <w:t xml:space="preserve"> se va urmări</w:t>
      </w:r>
      <w:r w:rsidR="00DF034B" w:rsidRPr="00B829C0">
        <w:rPr>
          <w:rFonts w:asciiTheme="minorHAnsi" w:hAnsiTheme="minorHAnsi" w:cstheme="minorHAnsi"/>
          <w:sz w:val="24"/>
          <w:szCs w:val="24"/>
        </w:rPr>
        <w:t xml:space="preserve"> realizarea unei infrastructuri digitale coerente și integrate la nivelul administrației publice din România care să ofere servicii digitale de înaltă calitate atât cetățenilor, cât și companiilor. Prin realizarea acestui obiectiv sunt create condițiile pentru adoptarea tehnologiilor digitale în toate sectoarele și domeniile de activitate ale instituțiilor statului și pentru creșterea numărului de cetățeni și companii care vor putea beneficia și fructifica oportunitățile oferite de digitalizare. Implementarea pe scară largă a soluțiilor digitale va contribui, la creșterea gradului de transparentizare a activității autorităților statului și la reducerea barierelor birocratice, contribuind, de asemenea, la realizarea obiectivelor de dezvoltare durabilă.</w:t>
      </w:r>
    </w:p>
    <w:p w14:paraId="01446A94" w14:textId="77777777" w:rsidR="00A459EA" w:rsidRPr="00B829C0" w:rsidRDefault="00A459EA" w:rsidP="00536E97">
      <w:pPr>
        <w:spacing w:after="0" w:line="240" w:lineRule="auto"/>
        <w:jc w:val="both"/>
        <w:rPr>
          <w:rFonts w:asciiTheme="minorHAnsi" w:hAnsiTheme="minorHAnsi" w:cstheme="minorHAnsi"/>
          <w:b/>
          <w:bCs/>
          <w:sz w:val="24"/>
          <w:szCs w:val="24"/>
        </w:rPr>
      </w:pPr>
    </w:p>
    <w:p w14:paraId="3FFF88AE" w14:textId="3BDBFB4C" w:rsidR="00B63B11" w:rsidRPr="00B829C0" w:rsidRDefault="00B63B11" w:rsidP="00536E97">
      <w:pPr>
        <w:spacing w:after="0" w:line="240" w:lineRule="auto"/>
        <w:jc w:val="both"/>
        <w:rPr>
          <w:rFonts w:asciiTheme="minorHAnsi" w:hAnsiTheme="minorHAnsi" w:cstheme="minorHAnsi"/>
          <w:sz w:val="24"/>
          <w:szCs w:val="24"/>
        </w:rPr>
      </w:pPr>
      <w:r w:rsidRPr="00B829C0">
        <w:rPr>
          <w:rFonts w:asciiTheme="minorHAnsi" w:hAnsiTheme="minorHAnsi" w:cstheme="minorHAnsi"/>
          <w:b/>
          <w:bCs/>
          <w:sz w:val="24"/>
          <w:szCs w:val="24"/>
        </w:rPr>
        <w:t>Obiectiv specific:</w:t>
      </w:r>
      <w:r w:rsidRPr="00B829C0">
        <w:rPr>
          <w:rFonts w:asciiTheme="minorHAnsi" w:hAnsiTheme="minorHAnsi" w:cstheme="minorHAnsi"/>
          <w:sz w:val="24"/>
          <w:szCs w:val="24"/>
        </w:rPr>
        <w:t xml:space="preserve"> Îmbunătățirea nivelului de cunoștințe/ competențe/ aptitudini sau recalificarea</w:t>
      </w:r>
      <w:r w:rsidR="00536E97" w:rsidRPr="00B829C0">
        <w:rPr>
          <w:rFonts w:asciiTheme="minorHAnsi" w:hAnsiTheme="minorHAnsi" w:cstheme="minorHAnsi"/>
          <w:sz w:val="24"/>
          <w:szCs w:val="24"/>
        </w:rPr>
        <w:t xml:space="preserve"> angajaților din IMM-urile din România în domenii tehnice cheie (</w:t>
      </w:r>
      <w:r w:rsidR="00536E97" w:rsidRPr="00B829C0">
        <w:rPr>
          <w:rFonts w:asciiTheme="minorHAnsi" w:hAnsiTheme="minorHAnsi" w:cstheme="minorHAnsi"/>
          <w:b/>
          <w:bCs/>
          <w:sz w:val="24"/>
          <w:szCs w:val="24"/>
        </w:rPr>
        <w:t>pr</w:t>
      </w:r>
      <w:r w:rsidR="002E3249" w:rsidRPr="00B829C0">
        <w:rPr>
          <w:rFonts w:asciiTheme="minorHAnsi" w:hAnsiTheme="minorHAnsi" w:cstheme="minorHAnsi"/>
          <w:b/>
          <w:bCs/>
          <w:sz w:val="24"/>
          <w:szCs w:val="24"/>
        </w:rPr>
        <w:t>o</w:t>
      </w:r>
      <w:r w:rsidR="00536E97" w:rsidRPr="00B829C0">
        <w:rPr>
          <w:rFonts w:asciiTheme="minorHAnsi" w:hAnsiTheme="minorHAnsi" w:cstheme="minorHAnsi"/>
          <w:b/>
          <w:bCs/>
          <w:sz w:val="24"/>
          <w:szCs w:val="24"/>
        </w:rPr>
        <w:t>gramare/</w:t>
      </w:r>
      <w:proofErr w:type="spellStart"/>
      <w:r w:rsidR="00536E97" w:rsidRPr="00B829C0">
        <w:rPr>
          <w:rFonts w:asciiTheme="minorHAnsi" w:hAnsiTheme="minorHAnsi" w:cstheme="minorHAnsi"/>
          <w:b/>
          <w:bCs/>
          <w:sz w:val="24"/>
          <w:szCs w:val="24"/>
        </w:rPr>
        <w:t>coding</w:t>
      </w:r>
      <w:proofErr w:type="spellEnd"/>
      <w:r w:rsidR="00536E97" w:rsidRPr="00B829C0">
        <w:rPr>
          <w:rFonts w:asciiTheme="minorHAnsi" w:hAnsiTheme="minorHAnsi" w:cstheme="minorHAnsi"/>
          <w:b/>
          <w:bCs/>
          <w:sz w:val="24"/>
          <w:szCs w:val="24"/>
        </w:rPr>
        <w:t xml:space="preserve">, data </w:t>
      </w:r>
      <w:proofErr w:type="spellStart"/>
      <w:r w:rsidR="00536E97" w:rsidRPr="00B829C0">
        <w:rPr>
          <w:rFonts w:asciiTheme="minorHAnsi" w:hAnsiTheme="minorHAnsi" w:cstheme="minorHAnsi"/>
          <w:b/>
          <w:bCs/>
          <w:sz w:val="24"/>
          <w:szCs w:val="24"/>
        </w:rPr>
        <w:t>analytics</w:t>
      </w:r>
      <w:proofErr w:type="spellEnd"/>
      <w:r w:rsidR="00536E97" w:rsidRPr="00B829C0">
        <w:rPr>
          <w:rFonts w:asciiTheme="minorHAnsi" w:hAnsiTheme="minorHAnsi" w:cstheme="minorHAnsi"/>
          <w:b/>
          <w:bCs/>
          <w:sz w:val="24"/>
          <w:szCs w:val="24"/>
        </w:rPr>
        <w:t xml:space="preserve">, </w:t>
      </w:r>
      <w:proofErr w:type="spellStart"/>
      <w:r w:rsidR="00536E97" w:rsidRPr="00B829C0">
        <w:rPr>
          <w:rFonts w:asciiTheme="minorHAnsi" w:hAnsiTheme="minorHAnsi" w:cstheme="minorHAnsi"/>
          <w:b/>
          <w:bCs/>
          <w:sz w:val="24"/>
          <w:szCs w:val="24"/>
        </w:rPr>
        <w:t>cyber-security</w:t>
      </w:r>
      <w:proofErr w:type="spellEnd"/>
      <w:r w:rsidR="00536E97" w:rsidRPr="00B829C0">
        <w:rPr>
          <w:rFonts w:asciiTheme="minorHAnsi" w:hAnsiTheme="minorHAnsi" w:cstheme="minorHAnsi"/>
          <w:b/>
          <w:bCs/>
          <w:sz w:val="24"/>
          <w:szCs w:val="24"/>
        </w:rPr>
        <w:t>, computer-</w:t>
      </w:r>
      <w:proofErr w:type="spellStart"/>
      <w:r w:rsidR="00536E97" w:rsidRPr="00B829C0">
        <w:rPr>
          <w:rFonts w:asciiTheme="minorHAnsi" w:hAnsiTheme="minorHAnsi" w:cstheme="minorHAnsi"/>
          <w:b/>
          <w:bCs/>
          <w:sz w:val="24"/>
          <w:szCs w:val="24"/>
        </w:rPr>
        <w:t>assisted</w:t>
      </w:r>
      <w:proofErr w:type="spellEnd"/>
      <w:r w:rsidR="00536E97" w:rsidRPr="00B829C0">
        <w:rPr>
          <w:rFonts w:asciiTheme="minorHAnsi" w:hAnsiTheme="minorHAnsi" w:cstheme="minorHAnsi"/>
          <w:b/>
          <w:bCs/>
          <w:sz w:val="24"/>
          <w:szCs w:val="24"/>
        </w:rPr>
        <w:t xml:space="preserve"> design, </w:t>
      </w:r>
      <w:proofErr w:type="spellStart"/>
      <w:r w:rsidR="00536E97" w:rsidRPr="00B829C0">
        <w:rPr>
          <w:rFonts w:asciiTheme="minorHAnsi" w:hAnsiTheme="minorHAnsi" w:cstheme="minorHAnsi"/>
          <w:b/>
          <w:bCs/>
          <w:sz w:val="24"/>
          <w:szCs w:val="24"/>
        </w:rPr>
        <w:t>additive</w:t>
      </w:r>
      <w:proofErr w:type="spellEnd"/>
      <w:r w:rsidR="00536E97" w:rsidRPr="00B829C0">
        <w:rPr>
          <w:rFonts w:asciiTheme="minorHAnsi" w:hAnsiTheme="minorHAnsi" w:cstheme="minorHAnsi"/>
          <w:b/>
          <w:bCs/>
          <w:sz w:val="24"/>
          <w:szCs w:val="24"/>
        </w:rPr>
        <w:t xml:space="preserve"> </w:t>
      </w:r>
      <w:proofErr w:type="spellStart"/>
      <w:r w:rsidR="00536E97" w:rsidRPr="00B829C0">
        <w:rPr>
          <w:rFonts w:asciiTheme="minorHAnsi" w:hAnsiTheme="minorHAnsi" w:cstheme="minorHAnsi"/>
          <w:b/>
          <w:bCs/>
          <w:sz w:val="24"/>
          <w:szCs w:val="24"/>
        </w:rPr>
        <w:t>manufacuring</w:t>
      </w:r>
      <w:proofErr w:type="spellEnd"/>
      <w:r w:rsidR="00536E97" w:rsidRPr="00B829C0">
        <w:rPr>
          <w:rFonts w:asciiTheme="minorHAnsi" w:hAnsiTheme="minorHAnsi" w:cstheme="minorHAnsi"/>
          <w:sz w:val="24"/>
          <w:szCs w:val="24"/>
        </w:rPr>
        <w:t>).</w:t>
      </w:r>
    </w:p>
    <w:p w14:paraId="231728C6" w14:textId="77777777" w:rsidR="00B829C0" w:rsidRPr="00B829C0" w:rsidRDefault="00B829C0" w:rsidP="00536E97">
      <w:pPr>
        <w:spacing w:after="0" w:line="240" w:lineRule="auto"/>
        <w:jc w:val="both"/>
        <w:rPr>
          <w:rFonts w:asciiTheme="minorHAnsi" w:hAnsiTheme="minorHAnsi" w:cstheme="minorHAnsi"/>
          <w:sz w:val="24"/>
          <w:szCs w:val="24"/>
        </w:rPr>
      </w:pPr>
    </w:p>
    <w:p w14:paraId="658D69EB" w14:textId="14B58B2B" w:rsidR="008D3F0C" w:rsidRPr="00B829C0" w:rsidRDefault="0094221E" w:rsidP="00A141A8">
      <w:pPr>
        <w:pStyle w:val="ListParagraph"/>
        <w:numPr>
          <w:ilvl w:val="1"/>
          <w:numId w:val="18"/>
        </w:numPr>
        <w:spacing w:after="0"/>
        <w:jc w:val="both"/>
        <w:outlineLvl w:val="1"/>
        <w:rPr>
          <w:rFonts w:asciiTheme="minorHAnsi" w:hAnsiTheme="minorHAnsi" w:cstheme="minorHAnsi"/>
          <w:b/>
          <w:bCs/>
          <w:sz w:val="24"/>
          <w:szCs w:val="24"/>
        </w:rPr>
      </w:pPr>
      <w:bookmarkStart w:id="32" w:name="_Toc485046737"/>
      <w:bookmarkStart w:id="33" w:name="_Toc488159046"/>
      <w:bookmarkStart w:id="34" w:name="_Toc491957531"/>
      <w:bookmarkStart w:id="35" w:name="_Toc491958997"/>
      <w:bookmarkStart w:id="36" w:name="_Toc491959048"/>
      <w:bookmarkStart w:id="37" w:name="_Toc491960648"/>
      <w:bookmarkStart w:id="38" w:name="_Toc491960680"/>
      <w:bookmarkStart w:id="39" w:name="_Toc491960922"/>
      <w:bookmarkStart w:id="40" w:name="_Toc491965414"/>
      <w:bookmarkStart w:id="41" w:name="_Toc491965500"/>
      <w:bookmarkStart w:id="42" w:name="_Toc494982041"/>
      <w:bookmarkStart w:id="43" w:name="_Toc494983109"/>
      <w:bookmarkStart w:id="44" w:name="_Toc496706149"/>
      <w:bookmarkStart w:id="45" w:name="_Toc497908117"/>
      <w:bookmarkStart w:id="46" w:name="_Toc523918906"/>
      <w:r w:rsidRPr="00B829C0">
        <w:rPr>
          <w:rFonts w:asciiTheme="minorHAnsi" w:hAnsiTheme="minorHAnsi" w:cstheme="minorHAnsi"/>
          <w:b/>
          <w:bCs/>
          <w:sz w:val="24"/>
          <w:szCs w:val="24"/>
        </w:rPr>
        <w:t xml:space="preserve"> </w:t>
      </w:r>
      <w:r w:rsidR="008D3F0C" w:rsidRPr="00B829C0">
        <w:rPr>
          <w:rFonts w:asciiTheme="minorHAnsi" w:hAnsiTheme="minorHAnsi" w:cstheme="minorHAnsi"/>
          <w:b/>
          <w:bCs/>
          <w:sz w:val="24"/>
          <w:szCs w:val="24"/>
        </w:rPr>
        <w:t xml:space="preserve"> </w:t>
      </w:r>
      <w:bookmarkStart w:id="47" w:name="_Toc99618922"/>
      <w:r w:rsidR="008D3F0C" w:rsidRPr="00B829C0">
        <w:rPr>
          <w:rFonts w:asciiTheme="minorHAnsi" w:hAnsiTheme="minorHAnsi" w:cstheme="minorHAnsi"/>
          <w:b/>
          <w:bCs/>
          <w:sz w:val="24"/>
          <w:szCs w:val="24"/>
        </w:rPr>
        <w:t>Activită</w:t>
      </w:r>
      <w:r w:rsidR="005A76D7" w:rsidRPr="00B829C0">
        <w:rPr>
          <w:rFonts w:asciiTheme="minorHAnsi" w:hAnsiTheme="minorHAnsi" w:cstheme="minorHAnsi"/>
          <w:b/>
          <w:bCs/>
          <w:sz w:val="24"/>
          <w:szCs w:val="24"/>
        </w:rPr>
        <w:t>ț</w:t>
      </w:r>
      <w:r w:rsidR="008D3F0C" w:rsidRPr="00B829C0">
        <w:rPr>
          <w:rFonts w:asciiTheme="minorHAnsi" w:hAnsiTheme="minorHAnsi" w:cstheme="minorHAnsi"/>
          <w:b/>
          <w:bCs/>
          <w:sz w:val="24"/>
          <w:szCs w:val="24"/>
        </w:rPr>
        <w:t>i eligibile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6470E5" w:rsidRPr="00B829C0">
        <w:rPr>
          <w:rFonts w:asciiTheme="minorHAnsi" w:hAnsiTheme="minorHAnsi" w:cstheme="minorHAnsi"/>
          <w:b/>
          <w:bCs/>
          <w:sz w:val="24"/>
          <w:szCs w:val="24"/>
        </w:rPr>
        <w:t xml:space="preserve"> </w:t>
      </w:r>
    </w:p>
    <w:p w14:paraId="505C409D" w14:textId="0CC9354A" w:rsidR="00D869C0" w:rsidRPr="00B829C0" w:rsidRDefault="00D869C0" w:rsidP="006470E5">
      <w:pPr>
        <w:spacing w:after="0"/>
        <w:jc w:val="both"/>
        <w:outlineLvl w:val="1"/>
        <w:rPr>
          <w:rFonts w:asciiTheme="minorHAnsi" w:hAnsiTheme="minorHAnsi" w:cstheme="minorHAnsi"/>
          <w:b/>
          <w:bCs/>
          <w:sz w:val="24"/>
          <w:szCs w:val="24"/>
        </w:rPr>
      </w:pPr>
    </w:p>
    <w:p w14:paraId="5D73511B" w14:textId="26894C55" w:rsidR="009E2AF0" w:rsidRPr="00B829C0" w:rsidRDefault="00D869C0" w:rsidP="00D869C0">
      <w:pPr>
        <w:spacing w:after="0"/>
        <w:jc w:val="both"/>
        <w:outlineLvl w:val="1"/>
        <w:rPr>
          <w:rFonts w:asciiTheme="minorHAnsi" w:hAnsiTheme="minorHAnsi" w:cstheme="minorHAnsi"/>
          <w:b/>
          <w:bCs/>
          <w:sz w:val="24"/>
          <w:szCs w:val="24"/>
        </w:rPr>
      </w:pPr>
      <w:bookmarkStart w:id="48" w:name="_Toc99136486"/>
      <w:bookmarkStart w:id="49" w:name="_Toc99556575"/>
      <w:bookmarkStart w:id="50" w:name="_Toc99562771"/>
      <w:bookmarkStart w:id="51" w:name="_Toc99563041"/>
      <w:bookmarkStart w:id="52" w:name="_Toc99618923"/>
      <w:r w:rsidRPr="00B829C0">
        <w:rPr>
          <w:rFonts w:asciiTheme="minorHAnsi" w:hAnsiTheme="minorHAnsi" w:cstheme="minorHAnsi"/>
          <w:b/>
          <w:bCs/>
          <w:sz w:val="24"/>
          <w:szCs w:val="24"/>
        </w:rPr>
        <w:t>Tipuri de activități eligibile</w:t>
      </w:r>
      <w:bookmarkEnd w:id="48"/>
      <w:bookmarkEnd w:id="49"/>
      <w:bookmarkEnd w:id="50"/>
      <w:bookmarkEnd w:id="51"/>
      <w:bookmarkEnd w:id="52"/>
    </w:p>
    <w:p w14:paraId="640AB9EB" w14:textId="77777777" w:rsidR="00B829C0" w:rsidRPr="00B829C0" w:rsidRDefault="00B829C0" w:rsidP="00D869C0">
      <w:pPr>
        <w:spacing w:after="0"/>
        <w:jc w:val="both"/>
        <w:outlineLvl w:val="1"/>
        <w:rPr>
          <w:rFonts w:asciiTheme="minorHAnsi" w:hAnsiTheme="minorHAnsi" w:cstheme="minorHAnsi"/>
          <w:b/>
          <w:bCs/>
          <w:sz w:val="24"/>
          <w:szCs w:val="24"/>
        </w:rPr>
      </w:pPr>
    </w:p>
    <w:p w14:paraId="7E2DF705" w14:textId="77777777" w:rsidR="00D3660A" w:rsidRPr="00B829C0" w:rsidRDefault="00D869C0" w:rsidP="00D869C0">
      <w:pPr>
        <w:spacing w:after="0"/>
        <w:jc w:val="both"/>
        <w:outlineLvl w:val="1"/>
        <w:rPr>
          <w:rFonts w:asciiTheme="minorHAnsi" w:hAnsiTheme="minorHAnsi" w:cstheme="minorHAnsi"/>
          <w:b/>
          <w:bCs/>
          <w:sz w:val="24"/>
          <w:szCs w:val="24"/>
        </w:rPr>
      </w:pPr>
      <w:bookmarkStart w:id="53" w:name="_Toc99136487"/>
      <w:bookmarkStart w:id="54" w:name="_Toc99556576"/>
      <w:bookmarkStart w:id="55" w:name="_Toc99562772"/>
      <w:bookmarkStart w:id="56" w:name="_Toc99563042"/>
      <w:bookmarkStart w:id="57" w:name="_Toc99618924"/>
      <w:r w:rsidRPr="00B829C0">
        <w:rPr>
          <w:rFonts w:asciiTheme="minorHAnsi" w:hAnsiTheme="minorHAnsi" w:cstheme="minorHAnsi"/>
          <w:b/>
          <w:bCs/>
          <w:sz w:val="24"/>
          <w:szCs w:val="24"/>
        </w:rPr>
        <w:t>Activitatea 1</w:t>
      </w:r>
      <w:bookmarkEnd w:id="53"/>
      <w:bookmarkEnd w:id="54"/>
      <w:bookmarkEnd w:id="55"/>
      <w:bookmarkEnd w:id="56"/>
      <w:bookmarkEnd w:id="57"/>
      <w:r w:rsidR="00D3660A" w:rsidRPr="00B829C0">
        <w:rPr>
          <w:rFonts w:asciiTheme="minorHAnsi" w:hAnsiTheme="minorHAnsi" w:cstheme="minorHAnsi"/>
          <w:b/>
          <w:bCs/>
          <w:sz w:val="24"/>
          <w:szCs w:val="24"/>
        </w:rPr>
        <w:t xml:space="preserve">   </w:t>
      </w:r>
    </w:p>
    <w:p w14:paraId="413E0053" w14:textId="77777777" w:rsidR="00D3660A" w:rsidRPr="00B829C0" w:rsidRDefault="00D3660A" w:rsidP="00D869C0">
      <w:pPr>
        <w:spacing w:after="0"/>
        <w:jc w:val="both"/>
        <w:outlineLvl w:val="1"/>
        <w:rPr>
          <w:rFonts w:asciiTheme="minorHAnsi" w:hAnsiTheme="minorHAnsi" w:cstheme="minorHAnsi"/>
          <w:b/>
          <w:bCs/>
          <w:sz w:val="24"/>
          <w:szCs w:val="24"/>
        </w:rPr>
      </w:pPr>
    </w:p>
    <w:p w14:paraId="09638D84" w14:textId="446A68A9" w:rsidR="00F91F6F" w:rsidRPr="00B829C0" w:rsidRDefault="00003AF4" w:rsidP="00D869C0">
      <w:pPr>
        <w:spacing w:after="0"/>
        <w:jc w:val="both"/>
        <w:outlineLvl w:val="1"/>
        <w:rPr>
          <w:rFonts w:asciiTheme="minorHAnsi" w:hAnsiTheme="minorHAnsi" w:cstheme="minorHAnsi"/>
          <w:b/>
          <w:bCs/>
          <w:sz w:val="24"/>
          <w:szCs w:val="24"/>
        </w:rPr>
      </w:pPr>
      <w:bookmarkStart w:id="58" w:name="_Toc99136488"/>
      <w:bookmarkStart w:id="59" w:name="_Toc99556577"/>
      <w:bookmarkStart w:id="60" w:name="_Toc99562773"/>
      <w:bookmarkStart w:id="61" w:name="_Toc99563043"/>
      <w:bookmarkStart w:id="62" w:name="_Toc99618925"/>
      <w:r w:rsidRPr="00B829C0">
        <w:rPr>
          <w:rFonts w:asciiTheme="minorHAnsi" w:hAnsiTheme="minorHAnsi" w:cstheme="minorHAnsi"/>
          <w:sz w:val="24"/>
          <w:szCs w:val="24"/>
        </w:rPr>
        <w:t>Prezentarea unei/ unor</w:t>
      </w:r>
      <w:r w:rsidRPr="00B829C0">
        <w:rPr>
          <w:rFonts w:asciiTheme="minorHAnsi" w:hAnsiTheme="minorHAnsi" w:cstheme="minorHAnsi"/>
          <w:b/>
          <w:bCs/>
          <w:sz w:val="24"/>
          <w:szCs w:val="24"/>
        </w:rPr>
        <w:t xml:space="preserve"> </w:t>
      </w:r>
      <w:proofErr w:type="spellStart"/>
      <w:r w:rsidRPr="00B829C0">
        <w:rPr>
          <w:rFonts w:asciiTheme="minorHAnsi" w:hAnsiTheme="minorHAnsi" w:cstheme="minorHAnsi"/>
          <w:b/>
          <w:bCs/>
          <w:sz w:val="24"/>
          <w:szCs w:val="24"/>
        </w:rPr>
        <w:t>curricule</w:t>
      </w:r>
      <w:proofErr w:type="spellEnd"/>
      <w:r w:rsidR="00CA4F0C" w:rsidRPr="00B829C0">
        <w:rPr>
          <w:rFonts w:asciiTheme="minorHAnsi" w:hAnsiTheme="minorHAnsi" w:cstheme="minorHAnsi"/>
          <w:b/>
          <w:bCs/>
          <w:sz w:val="24"/>
          <w:szCs w:val="24"/>
        </w:rPr>
        <w:t>, respectiv a design-ului de curs</w:t>
      </w:r>
      <w:r w:rsidRPr="00B829C0">
        <w:rPr>
          <w:rFonts w:asciiTheme="minorHAnsi" w:hAnsiTheme="minorHAnsi" w:cstheme="minorHAnsi"/>
          <w:sz w:val="24"/>
          <w:szCs w:val="24"/>
        </w:rPr>
        <w:t xml:space="preserve"> care să răspundă nevoilor de îmbunătățirea</w:t>
      </w:r>
      <w:r w:rsidR="00CA4F0C" w:rsidRPr="00B829C0">
        <w:rPr>
          <w:rFonts w:asciiTheme="minorHAnsi" w:hAnsiTheme="minorHAnsi" w:cstheme="minorHAnsi"/>
          <w:sz w:val="24"/>
          <w:szCs w:val="24"/>
        </w:rPr>
        <w:t xml:space="preserve"> a</w:t>
      </w:r>
      <w:r w:rsidRPr="00B829C0">
        <w:rPr>
          <w:rFonts w:asciiTheme="minorHAnsi" w:hAnsiTheme="minorHAnsi" w:cstheme="minorHAnsi"/>
          <w:sz w:val="24"/>
          <w:szCs w:val="24"/>
        </w:rPr>
        <w:t xml:space="preserve"> nivelului de cunoștințe/ competențe/ aptitudini sau recalificarea angajaților din IMM-urile exclusiv în contextul sprijinului </w:t>
      </w:r>
      <w:proofErr w:type="spellStart"/>
      <w:r w:rsidRPr="00B829C0">
        <w:rPr>
          <w:rFonts w:asciiTheme="minorHAnsi" w:hAnsiTheme="minorHAnsi" w:cstheme="minorHAnsi"/>
          <w:sz w:val="24"/>
          <w:szCs w:val="24"/>
        </w:rPr>
        <w:t>transformarii</w:t>
      </w:r>
      <w:proofErr w:type="spellEnd"/>
      <w:r w:rsidRPr="00B829C0">
        <w:rPr>
          <w:rFonts w:asciiTheme="minorHAnsi" w:hAnsiTheme="minorHAnsi" w:cstheme="minorHAnsi"/>
          <w:sz w:val="24"/>
          <w:szCs w:val="24"/>
        </w:rPr>
        <w:t xml:space="preserve"> digitale a IMM-urilor.</w:t>
      </w:r>
      <w:r w:rsidRPr="00B829C0">
        <w:rPr>
          <w:rFonts w:asciiTheme="minorHAnsi" w:hAnsiTheme="minorHAnsi" w:cstheme="minorHAnsi"/>
          <w:b/>
          <w:bCs/>
          <w:sz w:val="24"/>
          <w:szCs w:val="24"/>
        </w:rPr>
        <w:br/>
      </w:r>
      <w:r w:rsidRPr="00B829C0">
        <w:rPr>
          <w:rFonts w:asciiTheme="minorHAnsi" w:hAnsiTheme="minorHAnsi" w:cstheme="minorHAnsi"/>
          <w:sz w:val="24"/>
          <w:szCs w:val="24"/>
        </w:rPr>
        <w:t xml:space="preserve">Vor fi vizate </w:t>
      </w:r>
      <w:r w:rsidRPr="00B829C0">
        <w:rPr>
          <w:rFonts w:asciiTheme="minorHAnsi" w:hAnsiTheme="minorHAnsi" w:cstheme="minorHAnsi"/>
          <w:b/>
          <w:bCs/>
          <w:sz w:val="24"/>
          <w:szCs w:val="24"/>
        </w:rPr>
        <w:t>domenii tehnice de tipul</w:t>
      </w:r>
      <w:r w:rsidRPr="00B829C0">
        <w:rPr>
          <w:rFonts w:asciiTheme="minorHAnsi" w:hAnsiTheme="minorHAnsi" w:cstheme="minorHAnsi"/>
          <w:sz w:val="24"/>
          <w:szCs w:val="24"/>
        </w:rPr>
        <w:t>:</w:t>
      </w:r>
      <w:r w:rsidR="00882EA0" w:rsidRPr="00B829C0">
        <w:rPr>
          <w:rFonts w:asciiTheme="minorHAnsi" w:hAnsiTheme="minorHAnsi" w:cstheme="minorHAnsi"/>
          <w:sz w:val="24"/>
          <w:szCs w:val="24"/>
        </w:rPr>
        <w:t xml:space="preserve"> </w:t>
      </w:r>
      <w:r w:rsidRPr="00B829C0">
        <w:rPr>
          <w:rFonts w:asciiTheme="minorHAnsi" w:hAnsiTheme="minorHAnsi" w:cstheme="minorHAnsi"/>
          <w:sz w:val="24"/>
          <w:szCs w:val="24"/>
        </w:rPr>
        <w:t>programare/</w:t>
      </w:r>
      <w:proofErr w:type="spellStart"/>
      <w:r w:rsidRPr="00B829C0">
        <w:rPr>
          <w:rFonts w:asciiTheme="minorHAnsi" w:hAnsiTheme="minorHAnsi" w:cstheme="minorHAnsi"/>
          <w:sz w:val="24"/>
          <w:szCs w:val="24"/>
        </w:rPr>
        <w:t>coding</w:t>
      </w:r>
      <w:proofErr w:type="spellEnd"/>
      <w:r w:rsidRPr="00B829C0">
        <w:rPr>
          <w:rFonts w:asciiTheme="minorHAnsi" w:hAnsiTheme="minorHAnsi" w:cstheme="minorHAnsi"/>
          <w:sz w:val="24"/>
          <w:szCs w:val="24"/>
        </w:rPr>
        <w:t xml:space="preserve">, data </w:t>
      </w:r>
      <w:proofErr w:type="spellStart"/>
      <w:r w:rsidRPr="00B829C0">
        <w:rPr>
          <w:rFonts w:asciiTheme="minorHAnsi" w:hAnsiTheme="minorHAnsi" w:cstheme="minorHAnsi"/>
          <w:sz w:val="24"/>
          <w:szCs w:val="24"/>
        </w:rPr>
        <w:t>analytics</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cyber-security</w:t>
      </w:r>
      <w:proofErr w:type="spellEnd"/>
      <w:r w:rsidRPr="00B829C0">
        <w:rPr>
          <w:rFonts w:asciiTheme="minorHAnsi" w:hAnsiTheme="minorHAnsi" w:cstheme="minorHAnsi"/>
          <w:sz w:val="24"/>
          <w:szCs w:val="24"/>
        </w:rPr>
        <w:t>, computer-</w:t>
      </w:r>
      <w:proofErr w:type="spellStart"/>
      <w:r w:rsidRPr="00B829C0">
        <w:rPr>
          <w:rFonts w:asciiTheme="minorHAnsi" w:hAnsiTheme="minorHAnsi" w:cstheme="minorHAnsi"/>
          <w:sz w:val="24"/>
          <w:szCs w:val="24"/>
        </w:rPr>
        <w:t>assisted</w:t>
      </w:r>
      <w:proofErr w:type="spellEnd"/>
      <w:r w:rsidRPr="00B829C0">
        <w:rPr>
          <w:rFonts w:asciiTheme="minorHAnsi" w:hAnsiTheme="minorHAnsi" w:cstheme="minorHAnsi"/>
          <w:sz w:val="24"/>
          <w:szCs w:val="24"/>
        </w:rPr>
        <w:t xml:space="preserve"> design</w:t>
      </w:r>
      <w:r w:rsidR="00882EA0" w:rsidRPr="00B829C0">
        <w:rPr>
          <w:rFonts w:asciiTheme="minorHAnsi" w:hAnsiTheme="minorHAnsi" w:cstheme="minorHAnsi"/>
          <w:sz w:val="24"/>
          <w:szCs w:val="24"/>
        </w:rPr>
        <w:t xml:space="preserve">, IOT, </w:t>
      </w:r>
      <w:proofErr w:type="spellStart"/>
      <w:r w:rsidR="00882EA0" w:rsidRPr="00B829C0">
        <w:rPr>
          <w:rFonts w:asciiTheme="minorHAnsi" w:hAnsiTheme="minorHAnsi" w:cstheme="minorHAnsi"/>
          <w:sz w:val="24"/>
          <w:szCs w:val="24"/>
        </w:rPr>
        <w:t>Robotics</w:t>
      </w:r>
      <w:proofErr w:type="spellEnd"/>
      <w:r w:rsidR="00882EA0" w:rsidRPr="00B829C0">
        <w:rPr>
          <w:rFonts w:asciiTheme="minorHAnsi" w:hAnsiTheme="minorHAnsi" w:cstheme="minorHAnsi"/>
          <w:sz w:val="24"/>
          <w:szCs w:val="24"/>
        </w:rPr>
        <w:t xml:space="preserve">, Internet of </w:t>
      </w:r>
      <w:proofErr w:type="spellStart"/>
      <w:r w:rsidR="00882EA0" w:rsidRPr="00B829C0">
        <w:rPr>
          <w:rFonts w:asciiTheme="minorHAnsi" w:hAnsiTheme="minorHAnsi" w:cstheme="minorHAnsi"/>
          <w:sz w:val="24"/>
          <w:szCs w:val="24"/>
        </w:rPr>
        <w:t>Things</w:t>
      </w:r>
      <w:proofErr w:type="spellEnd"/>
      <w:r w:rsidR="00882EA0" w:rsidRPr="00B829C0">
        <w:rPr>
          <w:rFonts w:asciiTheme="minorHAnsi" w:hAnsiTheme="minorHAnsi" w:cstheme="minorHAnsi"/>
          <w:sz w:val="24"/>
          <w:szCs w:val="24"/>
        </w:rPr>
        <w:t xml:space="preserve">, Big Data, </w:t>
      </w:r>
      <w:proofErr w:type="spellStart"/>
      <w:r w:rsidR="00882EA0" w:rsidRPr="00B829C0">
        <w:rPr>
          <w:rFonts w:asciiTheme="minorHAnsi" w:hAnsiTheme="minorHAnsi" w:cstheme="minorHAnsi"/>
          <w:sz w:val="24"/>
          <w:szCs w:val="24"/>
        </w:rPr>
        <w:t>Machine</w:t>
      </w:r>
      <w:proofErr w:type="spellEnd"/>
      <w:r w:rsidR="00882EA0" w:rsidRPr="00B829C0">
        <w:rPr>
          <w:rFonts w:asciiTheme="minorHAnsi" w:hAnsiTheme="minorHAnsi" w:cstheme="minorHAnsi"/>
          <w:sz w:val="24"/>
          <w:szCs w:val="24"/>
        </w:rPr>
        <w:t xml:space="preserve"> </w:t>
      </w:r>
      <w:proofErr w:type="spellStart"/>
      <w:r w:rsidR="00882EA0" w:rsidRPr="00B829C0">
        <w:rPr>
          <w:rFonts w:asciiTheme="minorHAnsi" w:hAnsiTheme="minorHAnsi" w:cstheme="minorHAnsi"/>
          <w:sz w:val="24"/>
          <w:szCs w:val="24"/>
        </w:rPr>
        <w:t>Learning</w:t>
      </w:r>
      <w:proofErr w:type="spellEnd"/>
      <w:r w:rsidR="00882EA0" w:rsidRPr="00B829C0">
        <w:rPr>
          <w:rFonts w:asciiTheme="minorHAnsi" w:hAnsiTheme="minorHAnsi" w:cstheme="minorHAnsi"/>
          <w:sz w:val="24"/>
          <w:szCs w:val="24"/>
        </w:rPr>
        <w:t xml:space="preserve">, Artificial </w:t>
      </w:r>
      <w:proofErr w:type="spellStart"/>
      <w:r w:rsidR="00882EA0" w:rsidRPr="00B829C0">
        <w:rPr>
          <w:rFonts w:asciiTheme="minorHAnsi" w:hAnsiTheme="minorHAnsi" w:cstheme="minorHAnsi"/>
          <w:sz w:val="24"/>
          <w:szCs w:val="24"/>
        </w:rPr>
        <w:t>Intellignce</w:t>
      </w:r>
      <w:proofErr w:type="spellEnd"/>
      <w:r w:rsidR="00882EA0" w:rsidRPr="00B829C0">
        <w:rPr>
          <w:rFonts w:asciiTheme="minorHAnsi" w:hAnsiTheme="minorHAnsi" w:cstheme="minorHAnsi"/>
          <w:sz w:val="24"/>
          <w:szCs w:val="24"/>
        </w:rPr>
        <w:t xml:space="preserve">, RPA, </w:t>
      </w:r>
      <w:proofErr w:type="spellStart"/>
      <w:r w:rsidR="00882EA0" w:rsidRPr="00B829C0">
        <w:rPr>
          <w:rFonts w:asciiTheme="minorHAnsi" w:hAnsiTheme="minorHAnsi" w:cstheme="minorHAnsi"/>
          <w:sz w:val="24"/>
          <w:szCs w:val="24"/>
        </w:rPr>
        <w:t>additive</w:t>
      </w:r>
      <w:proofErr w:type="spellEnd"/>
      <w:r w:rsidR="00882EA0" w:rsidRPr="00B829C0">
        <w:rPr>
          <w:rFonts w:asciiTheme="minorHAnsi" w:hAnsiTheme="minorHAnsi" w:cstheme="minorHAnsi"/>
          <w:sz w:val="24"/>
          <w:szCs w:val="24"/>
        </w:rPr>
        <w:t xml:space="preserve"> </w:t>
      </w:r>
      <w:proofErr w:type="spellStart"/>
      <w:r w:rsidR="00882EA0" w:rsidRPr="00B829C0">
        <w:rPr>
          <w:rFonts w:asciiTheme="minorHAnsi" w:hAnsiTheme="minorHAnsi" w:cstheme="minorHAnsi"/>
          <w:sz w:val="24"/>
          <w:szCs w:val="24"/>
        </w:rPr>
        <w:t>manufacturing</w:t>
      </w:r>
      <w:proofErr w:type="spellEnd"/>
      <w:r w:rsidR="00882EA0" w:rsidRPr="00B829C0">
        <w:rPr>
          <w:rFonts w:asciiTheme="minorHAnsi" w:hAnsiTheme="minorHAnsi" w:cstheme="minorHAnsi"/>
          <w:sz w:val="24"/>
          <w:szCs w:val="24"/>
        </w:rPr>
        <w:t xml:space="preserve">, </w:t>
      </w:r>
      <w:proofErr w:type="spellStart"/>
      <w:r w:rsidR="00882EA0" w:rsidRPr="00B829C0">
        <w:rPr>
          <w:rFonts w:asciiTheme="minorHAnsi" w:hAnsiTheme="minorHAnsi" w:cstheme="minorHAnsi"/>
          <w:sz w:val="24"/>
          <w:szCs w:val="24"/>
        </w:rPr>
        <w:t>blockchain</w:t>
      </w:r>
      <w:proofErr w:type="spellEnd"/>
      <w:r w:rsidR="00882EA0" w:rsidRPr="00B829C0">
        <w:rPr>
          <w:rFonts w:asciiTheme="minorHAnsi" w:hAnsiTheme="minorHAnsi" w:cstheme="minorHAnsi"/>
          <w:sz w:val="24"/>
          <w:szCs w:val="24"/>
        </w:rPr>
        <w:t xml:space="preserve"> etc.</w:t>
      </w:r>
      <w:bookmarkEnd w:id="58"/>
      <w:bookmarkEnd w:id="59"/>
      <w:bookmarkEnd w:id="60"/>
      <w:bookmarkEnd w:id="61"/>
      <w:bookmarkEnd w:id="62"/>
    </w:p>
    <w:p w14:paraId="15F454DE" w14:textId="77777777" w:rsidR="00CA4F0C" w:rsidRPr="00B829C0" w:rsidRDefault="00CA4F0C" w:rsidP="00D869C0">
      <w:pPr>
        <w:spacing w:after="0"/>
        <w:jc w:val="both"/>
        <w:outlineLvl w:val="1"/>
        <w:rPr>
          <w:rFonts w:asciiTheme="minorHAnsi" w:hAnsiTheme="minorHAnsi" w:cstheme="minorHAnsi"/>
          <w:b/>
          <w:bCs/>
          <w:sz w:val="24"/>
          <w:szCs w:val="24"/>
        </w:rPr>
      </w:pPr>
    </w:p>
    <w:p w14:paraId="16A4348F" w14:textId="1F8DF727" w:rsidR="003F0692" w:rsidRPr="00B829C0" w:rsidRDefault="00F91F6F" w:rsidP="00D869C0">
      <w:pPr>
        <w:spacing w:after="0"/>
        <w:jc w:val="both"/>
        <w:outlineLvl w:val="1"/>
        <w:rPr>
          <w:rFonts w:asciiTheme="minorHAnsi" w:hAnsiTheme="minorHAnsi" w:cstheme="minorHAnsi"/>
          <w:b/>
          <w:bCs/>
          <w:sz w:val="24"/>
          <w:szCs w:val="24"/>
        </w:rPr>
      </w:pPr>
      <w:bookmarkStart w:id="63" w:name="_Toc99136489"/>
      <w:bookmarkStart w:id="64" w:name="_Toc99556578"/>
      <w:bookmarkStart w:id="65" w:name="_Toc99562774"/>
      <w:bookmarkStart w:id="66" w:name="_Toc99563044"/>
      <w:bookmarkStart w:id="67" w:name="_Toc99618926"/>
      <w:r w:rsidRPr="00B829C0">
        <w:rPr>
          <w:rFonts w:asciiTheme="minorHAnsi" w:hAnsiTheme="minorHAnsi" w:cstheme="minorHAnsi"/>
          <w:b/>
          <w:bCs/>
          <w:sz w:val="24"/>
          <w:szCs w:val="24"/>
        </w:rPr>
        <w:t xml:space="preserve">Activitatea 2. </w:t>
      </w:r>
      <w:r w:rsidR="00D869C0" w:rsidRPr="00B829C0">
        <w:rPr>
          <w:rFonts w:asciiTheme="minorHAnsi" w:hAnsiTheme="minorHAnsi" w:cstheme="minorHAnsi"/>
          <w:b/>
          <w:bCs/>
          <w:sz w:val="24"/>
          <w:szCs w:val="24"/>
        </w:rPr>
        <w:t>Furnizarea de programe de formare profesionala</w:t>
      </w:r>
      <w:bookmarkEnd w:id="63"/>
      <w:bookmarkEnd w:id="64"/>
      <w:bookmarkEnd w:id="65"/>
      <w:bookmarkEnd w:id="66"/>
      <w:bookmarkEnd w:id="67"/>
    </w:p>
    <w:p w14:paraId="585B010C" w14:textId="77777777" w:rsidR="00811A48" w:rsidRPr="00B829C0" w:rsidRDefault="00811A48" w:rsidP="00D869C0">
      <w:pPr>
        <w:spacing w:after="0"/>
        <w:jc w:val="both"/>
        <w:outlineLvl w:val="1"/>
        <w:rPr>
          <w:rFonts w:asciiTheme="minorHAnsi" w:hAnsiTheme="minorHAnsi" w:cstheme="minorHAnsi"/>
          <w:sz w:val="24"/>
          <w:szCs w:val="24"/>
        </w:rPr>
      </w:pPr>
    </w:p>
    <w:p w14:paraId="7060A3D2" w14:textId="74E034EB" w:rsidR="00D869C0" w:rsidRPr="00B829C0" w:rsidRDefault="00D869C0" w:rsidP="00D869C0">
      <w:pPr>
        <w:spacing w:after="0"/>
        <w:jc w:val="both"/>
        <w:outlineLvl w:val="1"/>
        <w:rPr>
          <w:rFonts w:asciiTheme="minorHAnsi" w:hAnsiTheme="minorHAnsi" w:cstheme="minorHAnsi"/>
          <w:sz w:val="24"/>
          <w:szCs w:val="24"/>
        </w:rPr>
      </w:pPr>
      <w:bookmarkStart w:id="68" w:name="_Toc99136490"/>
      <w:bookmarkStart w:id="69" w:name="_Toc99556579"/>
      <w:bookmarkStart w:id="70" w:name="_Toc99562775"/>
      <w:bookmarkStart w:id="71" w:name="_Toc99563045"/>
      <w:bookmarkStart w:id="72" w:name="_Toc99618927"/>
      <w:r w:rsidRPr="00B829C0">
        <w:rPr>
          <w:rFonts w:asciiTheme="minorHAnsi" w:hAnsiTheme="minorHAnsi" w:cstheme="minorHAnsi"/>
          <w:sz w:val="24"/>
          <w:szCs w:val="24"/>
        </w:rPr>
        <w:t xml:space="preserve">Aceasta activitate are </w:t>
      </w:r>
      <w:r w:rsidR="009E2AF0" w:rsidRPr="00B829C0">
        <w:rPr>
          <w:rFonts w:asciiTheme="minorHAnsi" w:hAnsiTheme="minorHAnsi" w:cstheme="minorHAnsi"/>
          <w:sz w:val="24"/>
          <w:szCs w:val="24"/>
        </w:rPr>
        <w:t>î</w:t>
      </w:r>
      <w:r w:rsidRPr="00B829C0">
        <w:rPr>
          <w:rFonts w:asciiTheme="minorHAnsi" w:hAnsiTheme="minorHAnsi" w:cstheme="minorHAnsi"/>
          <w:sz w:val="24"/>
          <w:szCs w:val="24"/>
        </w:rPr>
        <w:t xml:space="preserve">n vedere furnizarea de programe de formare pentru </w:t>
      </w:r>
      <w:proofErr w:type="spellStart"/>
      <w:r w:rsidR="003F0692" w:rsidRPr="00B829C0">
        <w:rPr>
          <w:rFonts w:asciiTheme="minorHAnsi" w:hAnsiTheme="minorHAnsi" w:cstheme="minorHAnsi"/>
          <w:sz w:val="24"/>
          <w:szCs w:val="24"/>
        </w:rPr>
        <w:t>Upskilling</w:t>
      </w:r>
      <w:proofErr w:type="spellEnd"/>
      <w:r w:rsidR="003F0692" w:rsidRPr="00B829C0">
        <w:rPr>
          <w:rFonts w:asciiTheme="minorHAnsi" w:hAnsiTheme="minorHAnsi" w:cstheme="minorHAnsi"/>
          <w:sz w:val="24"/>
          <w:szCs w:val="24"/>
        </w:rPr>
        <w:t xml:space="preserve">, </w:t>
      </w:r>
      <w:proofErr w:type="spellStart"/>
      <w:r w:rsidR="003F0692" w:rsidRPr="00B829C0">
        <w:rPr>
          <w:rFonts w:asciiTheme="minorHAnsi" w:hAnsiTheme="minorHAnsi" w:cstheme="minorHAnsi"/>
          <w:sz w:val="24"/>
          <w:szCs w:val="24"/>
        </w:rPr>
        <w:t>Reskilling</w:t>
      </w:r>
      <w:proofErr w:type="spellEnd"/>
      <w:r w:rsidR="003F0692" w:rsidRPr="00B829C0">
        <w:rPr>
          <w:rFonts w:asciiTheme="minorHAnsi" w:hAnsiTheme="minorHAnsi" w:cstheme="minorHAnsi"/>
          <w:sz w:val="24"/>
          <w:szCs w:val="24"/>
        </w:rPr>
        <w:t xml:space="preserve"> &amp; Cross-</w:t>
      </w:r>
      <w:proofErr w:type="spellStart"/>
      <w:r w:rsidR="003F0692" w:rsidRPr="00B829C0">
        <w:rPr>
          <w:rFonts w:asciiTheme="minorHAnsi" w:hAnsiTheme="minorHAnsi" w:cstheme="minorHAnsi"/>
          <w:sz w:val="24"/>
          <w:szCs w:val="24"/>
        </w:rPr>
        <w:t>Skilling</w:t>
      </w:r>
      <w:proofErr w:type="spellEnd"/>
      <w:r w:rsidR="003F0692" w:rsidRPr="00B829C0">
        <w:rPr>
          <w:rFonts w:asciiTheme="minorHAnsi" w:hAnsiTheme="minorHAnsi" w:cstheme="minorHAnsi"/>
          <w:sz w:val="24"/>
          <w:szCs w:val="24"/>
        </w:rPr>
        <w:t xml:space="preserve"> </w:t>
      </w:r>
      <w:r w:rsidRPr="00B829C0">
        <w:rPr>
          <w:rFonts w:asciiTheme="minorHAnsi" w:hAnsiTheme="minorHAnsi" w:cstheme="minorHAnsi"/>
          <w:sz w:val="24"/>
          <w:szCs w:val="24"/>
        </w:rPr>
        <w:t>forței de muncă</w:t>
      </w:r>
      <w:r w:rsidR="00D721E8" w:rsidRPr="00B829C0">
        <w:rPr>
          <w:rFonts w:asciiTheme="minorHAnsi" w:hAnsiTheme="minorHAnsi" w:cstheme="minorHAnsi"/>
          <w:sz w:val="24"/>
          <w:szCs w:val="24"/>
        </w:rPr>
        <w:t xml:space="preserve"> din IMM-uri</w:t>
      </w:r>
      <w:r w:rsidRPr="00B829C0">
        <w:rPr>
          <w:rFonts w:asciiTheme="minorHAnsi" w:hAnsiTheme="minorHAnsi" w:cstheme="minorHAnsi"/>
          <w:sz w:val="24"/>
          <w:szCs w:val="24"/>
        </w:rPr>
        <w:t xml:space="preserve"> în ceea ce privește competențele digitale, în special pentru aplicarea folosirii unor tehnologii emergente (</w:t>
      </w:r>
      <w:bookmarkStart w:id="73" w:name="_Hlk99091071"/>
      <w:proofErr w:type="spellStart"/>
      <w:r w:rsidRPr="00B829C0">
        <w:rPr>
          <w:rFonts w:asciiTheme="minorHAnsi" w:hAnsiTheme="minorHAnsi" w:cstheme="minorHAnsi"/>
          <w:sz w:val="24"/>
          <w:szCs w:val="24"/>
        </w:rPr>
        <w:t>Cyber-Physical</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Systems</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Robotics</w:t>
      </w:r>
      <w:proofErr w:type="spellEnd"/>
      <w:r w:rsidRPr="00B829C0">
        <w:rPr>
          <w:rFonts w:asciiTheme="minorHAnsi" w:hAnsiTheme="minorHAnsi" w:cstheme="minorHAnsi"/>
          <w:sz w:val="24"/>
          <w:szCs w:val="24"/>
        </w:rPr>
        <w:t xml:space="preserve">, Internet of </w:t>
      </w:r>
      <w:proofErr w:type="spellStart"/>
      <w:r w:rsidRPr="00B829C0">
        <w:rPr>
          <w:rFonts w:asciiTheme="minorHAnsi" w:hAnsiTheme="minorHAnsi" w:cstheme="minorHAnsi"/>
          <w:sz w:val="24"/>
          <w:szCs w:val="24"/>
        </w:rPr>
        <w:t>Things</w:t>
      </w:r>
      <w:proofErr w:type="spellEnd"/>
      <w:r w:rsidRPr="00B829C0">
        <w:rPr>
          <w:rFonts w:asciiTheme="minorHAnsi" w:hAnsiTheme="minorHAnsi" w:cstheme="minorHAnsi"/>
          <w:sz w:val="24"/>
          <w:szCs w:val="24"/>
        </w:rPr>
        <w:t xml:space="preserve">, Big Data, </w:t>
      </w:r>
      <w:proofErr w:type="spellStart"/>
      <w:r w:rsidRPr="00B829C0">
        <w:rPr>
          <w:rFonts w:asciiTheme="minorHAnsi" w:hAnsiTheme="minorHAnsi" w:cstheme="minorHAnsi"/>
          <w:sz w:val="24"/>
          <w:szCs w:val="24"/>
        </w:rPr>
        <w:t>Machine</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Learning</w:t>
      </w:r>
      <w:proofErr w:type="spellEnd"/>
      <w:r w:rsidRPr="00B829C0">
        <w:rPr>
          <w:rFonts w:asciiTheme="minorHAnsi" w:hAnsiTheme="minorHAnsi" w:cstheme="minorHAnsi"/>
          <w:sz w:val="24"/>
          <w:szCs w:val="24"/>
        </w:rPr>
        <w:t xml:space="preserve">, Artificial </w:t>
      </w:r>
      <w:proofErr w:type="spellStart"/>
      <w:r w:rsidRPr="00B829C0">
        <w:rPr>
          <w:rFonts w:asciiTheme="minorHAnsi" w:hAnsiTheme="minorHAnsi" w:cstheme="minorHAnsi"/>
          <w:sz w:val="24"/>
          <w:szCs w:val="24"/>
        </w:rPr>
        <w:t>Intellignce</w:t>
      </w:r>
      <w:proofErr w:type="spellEnd"/>
      <w:r w:rsidRPr="00B829C0">
        <w:rPr>
          <w:rFonts w:asciiTheme="minorHAnsi" w:hAnsiTheme="minorHAnsi" w:cstheme="minorHAnsi"/>
          <w:sz w:val="24"/>
          <w:szCs w:val="24"/>
        </w:rPr>
        <w:t xml:space="preserve">, RPA, </w:t>
      </w:r>
      <w:proofErr w:type="spellStart"/>
      <w:r w:rsidRPr="00B829C0">
        <w:rPr>
          <w:rFonts w:asciiTheme="minorHAnsi" w:hAnsiTheme="minorHAnsi" w:cstheme="minorHAnsi"/>
          <w:sz w:val="24"/>
          <w:szCs w:val="24"/>
        </w:rPr>
        <w:t>additive</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manufacturing</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blockchain</w:t>
      </w:r>
      <w:bookmarkEnd w:id="73"/>
      <w:proofErr w:type="spellEnd"/>
      <w:r w:rsidRPr="00B829C0">
        <w:rPr>
          <w:rFonts w:asciiTheme="minorHAnsi" w:hAnsiTheme="minorHAnsi" w:cstheme="minorHAnsi"/>
          <w:sz w:val="24"/>
          <w:szCs w:val="24"/>
        </w:rPr>
        <w:t>).</w:t>
      </w:r>
      <w:bookmarkEnd w:id="68"/>
      <w:bookmarkEnd w:id="69"/>
      <w:bookmarkEnd w:id="70"/>
      <w:bookmarkEnd w:id="71"/>
      <w:bookmarkEnd w:id="72"/>
    </w:p>
    <w:p w14:paraId="6AFD977C" w14:textId="1DA95AE6" w:rsidR="003F0692" w:rsidRPr="00B829C0" w:rsidRDefault="003F0692" w:rsidP="00D869C0">
      <w:pPr>
        <w:spacing w:after="0"/>
        <w:jc w:val="both"/>
        <w:outlineLvl w:val="1"/>
        <w:rPr>
          <w:rFonts w:asciiTheme="minorHAnsi" w:hAnsiTheme="minorHAnsi" w:cstheme="minorHAnsi"/>
          <w:sz w:val="24"/>
          <w:szCs w:val="24"/>
        </w:rPr>
      </w:pPr>
    </w:p>
    <w:p w14:paraId="0510DDEF" w14:textId="630B9944" w:rsidR="003F0692" w:rsidRPr="00B829C0" w:rsidRDefault="003F0692" w:rsidP="00D869C0">
      <w:pPr>
        <w:spacing w:after="0"/>
        <w:jc w:val="both"/>
        <w:outlineLvl w:val="1"/>
        <w:rPr>
          <w:rFonts w:asciiTheme="minorHAnsi" w:hAnsiTheme="minorHAnsi" w:cstheme="minorHAnsi"/>
          <w:sz w:val="24"/>
          <w:szCs w:val="24"/>
        </w:rPr>
      </w:pPr>
      <w:bookmarkStart w:id="74" w:name="_Toc99136491"/>
      <w:bookmarkStart w:id="75" w:name="_Toc99556580"/>
      <w:bookmarkStart w:id="76" w:name="_Toc99562776"/>
      <w:bookmarkStart w:id="77" w:name="_Toc99563046"/>
      <w:bookmarkStart w:id="78" w:name="_Toc99618928"/>
      <w:r w:rsidRPr="00B829C0">
        <w:rPr>
          <w:rFonts w:asciiTheme="minorHAnsi" w:hAnsiTheme="minorHAnsi" w:cstheme="minorHAnsi"/>
          <w:sz w:val="24"/>
          <w:szCs w:val="24"/>
        </w:rPr>
        <w:t>Se finanțează programe de formar</w:t>
      </w:r>
      <w:r w:rsidR="00882EA0" w:rsidRPr="00B829C0">
        <w:rPr>
          <w:rFonts w:asciiTheme="minorHAnsi" w:hAnsiTheme="minorHAnsi" w:cstheme="minorHAnsi"/>
          <w:sz w:val="24"/>
          <w:szCs w:val="24"/>
        </w:rPr>
        <w:t xml:space="preserve">e pe baza </w:t>
      </w:r>
      <w:proofErr w:type="spellStart"/>
      <w:r w:rsidR="00882EA0" w:rsidRPr="00B829C0">
        <w:rPr>
          <w:rFonts w:asciiTheme="minorHAnsi" w:hAnsiTheme="minorHAnsi" w:cstheme="minorHAnsi"/>
          <w:sz w:val="24"/>
          <w:szCs w:val="24"/>
        </w:rPr>
        <w:t>curricul</w:t>
      </w:r>
      <w:r w:rsidR="00760080">
        <w:rPr>
          <w:rFonts w:asciiTheme="minorHAnsi" w:hAnsiTheme="minorHAnsi" w:cstheme="minorHAnsi"/>
          <w:sz w:val="24"/>
          <w:szCs w:val="24"/>
        </w:rPr>
        <w:t>el</w:t>
      </w:r>
      <w:r w:rsidR="00882EA0" w:rsidRPr="00B829C0">
        <w:rPr>
          <w:rFonts w:asciiTheme="minorHAnsi" w:hAnsiTheme="minorHAnsi" w:cstheme="minorHAnsi"/>
          <w:sz w:val="24"/>
          <w:szCs w:val="24"/>
        </w:rPr>
        <w:t>or</w:t>
      </w:r>
      <w:proofErr w:type="spellEnd"/>
      <w:r w:rsidR="00882EA0" w:rsidRPr="00B829C0">
        <w:rPr>
          <w:rFonts w:asciiTheme="minorHAnsi" w:hAnsiTheme="minorHAnsi" w:cstheme="minorHAnsi"/>
          <w:sz w:val="24"/>
          <w:szCs w:val="24"/>
        </w:rPr>
        <w:t xml:space="preserve"> prezentate prin cerea de finanțare.</w:t>
      </w:r>
      <w:bookmarkEnd w:id="74"/>
      <w:bookmarkEnd w:id="75"/>
      <w:bookmarkEnd w:id="76"/>
      <w:bookmarkEnd w:id="77"/>
      <w:bookmarkEnd w:id="78"/>
    </w:p>
    <w:p w14:paraId="7D99E8CC" w14:textId="6000B1E6" w:rsidR="00D869C0" w:rsidRPr="00B829C0" w:rsidRDefault="00D869C0" w:rsidP="00D869C0">
      <w:pPr>
        <w:spacing w:after="0"/>
        <w:jc w:val="both"/>
        <w:outlineLvl w:val="1"/>
        <w:rPr>
          <w:rFonts w:asciiTheme="minorHAnsi" w:hAnsiTheme="minorHAnsi" w:cstheme="minorHAnsi"/>
          <w:sz w:val="24"/>
          <w:szCs w:val="24"/>
        </w:rPr>
      </w:pPr>
    </w:p>
    <w:p w14:paraId="7136E541" w14:textId="44BDB807" w:rsidR="0025202B" w:rsidRPr="00B829C0" w:rsidRDefault="00D869C0" w:rsidP="00D721E8">
      <w:pPr>
        <w:spacing w:after="0"/>
        <w:jc w:val="both"/>
        <w:outlineLvl w:val="1"/>
        <w:rPr>
          <w:rFonts w:asciiTheme="minorHAnsi" w:hAnsiTheme="minorHAnsi" w:cstheme="minorHAnsi"/>
          <w:b/>
          <w:bCs/>
          <w:sz w:val="24"/>
          <w:szCs w:val="24"/>
        </w:rPr>
      </w:pPr>
      <w:bookmarkStart w:id="79" w:name="_Toc99136492"/>
      <w:bookmarkStart w:id="80" w:name="_Toc99556581"/>
      <w:bookmarkStart w:id="81" w:name="_Toc99562777"/>
      <w:bookmarkStart w:id="82" w:name="_Toc99563047"/>
      <w:bookmarkStart w:id="83" w:name="_Toc99618929"/>
      <w:r w:rsidRPr="00B829C0">
        <w:rPr>
          <w:rFonts w:asciiTheme="minorHAnsi" w:hAnsiTheme="minorHAnsi" w:cstheme="minorHAnsi"/>
          <w:b/>
          <w:bCs/>
          <w:sz w:val="24"/>
          <w:szCs w:val="24"/>
        </w:rPr>
        <w:t xml:space="preserve">Activitatea </w:t>
      </w:r>
      <w:r w:rsidR="00DD67AE" w:rsidRPr="00B829C0">
        <w:rPr>
          <w:rFonts w:asciiTheme="minorHAnsi" w:hAnsiTheme="minorHAnsi" w:cstheme="minorHAnsi"/>
          <w:b/>
          <w:bCs/>
          <w:sz w:val="24"/>
          <w:szCs w:val="24"/>
        </w:rPr>
        <w:t>3</w:t>
      </w:r>
      <w:r w:rsidRPr="00B829C0">
        <w:rPr>
          <w:rFonts w:asciiTheme="minorHAnsi" w:hAnsiTheme="minorHAnsi" w:cstheme="minorHAnsi"/>
          <w:b/>
          <w:bCs/>
          <w:sz w:val="24"/>
          <w:szCs w:val="24"/>
        </w:rPr>
        <w:t xml:space="preserve">: </w:t>
      </w:r>
      <w:r w:rsidR="00975C82" w:rsidRPr="00B829C0">
        <w:rPr>
          <w:rFonts w:asciiTheme="minorHAnsi" w:hAnsiTheme="minorHAnsi" w:cstheme="minorHAnsi"/>
          <w:b/>
          <w:bCs/>
          <w:sz w:val="24"/>
          <w:szCs w:val="24"/>
        </w:rPr>
        <w:t xml:space="preserve"> </w:t>
      </w:r>
      <w:r w:rsidRPr="00B829C0">
        <w:rPr>
          <w:rFonts w:asciiTheme="minorHAnsi" w:hAnsiTheme="minorHAnsi" w:cstheme="minorHAnsi"/>
          <w:b/>
          <w:bCs/>
          <w:sz w:val="24"/>
          <w:szCs w:val="24"/>
        </w:rPr>
        <w:t>Evaluarea competențelor profesionale</w:t>
      </w:r>
      <w:bookmarkStart w:id="84" w:name="_Toc99136493"/>
      <w:bookmarkEnd w:id="79"/>
      <w:bookmarkEnd w:id="80"/>
      <w:bookmarkEnd w:id="81"/>
      <w:bookmarkEnd w:id="82"/>
      <w:bookmarkEnd w:id="83"/>
      <w:r w:rsidR="0025202B" w:rsidRPr="00B829C0">
        <w:rPr>
          <w:rFonts w:asciiTheme="minorHAnsi" w:hAnsiTheme="minorHAnsi" w:cstheme="minorHAnsi"/>
          <w:b/>
          <w:bCs/>
          <w:sz w:val="24"/>
          <w:szCs w:val="24"/>
        </w:rPr>
        <w:t xml:space="preserve">   </w:t>
      </w:r>
    </w:p>
    <w:p w14:paraId="17A4E551" w14:textId="77777777" w:rsidR="0025202B" w:rsidRPr="00B829C0" w:rsidRDefault="0025202B" w:rsidP="00D721E8">
      <w:pPr>
        <w:spacing w:after="0"/>
        <w:jc w:val="both"/>
        <w:outlineLvl w:val="1"/>
        <w:rPr>
          <w:rFonts w:asciiTheme="minorHAnsi" w:hAnsiTheme="minorHAnsi" w:cstheme="minorHAnsi"/>
          <w:b/>
          <w:bCs/>
          <w:sz w:val="24"/>
          <w:szCs w:val="24"/>
        </w:rPr>
      </w:pPr>
    </w:p>
    <w:p w14:paraId="43AF9B53" w14:textId="2BFE01AF" w:rsidR="00CA4F0C" w:rsidRPr="00B829C0" w:rsidRDefault="00CA4F0C" w:rsidP="00D721E8">
      <w:pPr>
        <w:spacing w:after="0"/>
        <w:jc w:val="both"/>
        <w:outlineLvl w:val="1"/>
        <w:rPr>
          <w:rFonts w:asciiTheme="minorHAnsi" w:hAnsiTheme="minorHAnsi" w:cstheme="minorHAnsi"/>
          <w:b/>
          <w:bCs/>
          <w:sz w:val="24"/>
          <w:szCs w:val="24"/>
        </w:rPr>
      </w:pPr>
      <w:bookmarkStart w:id="85" w:name="_Toc99556582"/>
      <w:bookmarkStart w:id="86" w:name="_Toc99562778"/>
      <w:bookmarkStart w:id="87" w:name="_Toc99563048"/>
      <w:bookmarkStart w:id="88" w:name="_Toc99618930"/>
      <w:r w:rsidRPr="00B829C0">
        <w:rPr>
          <w:rFonts w:asciiTheme="minorHAnsi" w:hAnsiTheme="minorHAnsi" w:cstheme="minorHAnsi"/>
          <w:sz w:val="24"/>
          <w:szCs w:val="24"/>
        </w:rPr>
        <w:t>Prezentarea unui mecanism de</w:t>
      </w:r>
      <w:r w:rsidR="00274DC1" w:rsidRPr="00B829C0">
        <w:rPr>
          <w:rFonts w:asciiTheme="minorHAnsi" w:hAnsiTheme="minorHAnsi" w:cstheme="minorHAnsi"/>
          <w:sz w:val="24"/>
          <w:szCs w:val="24"/>
        </w:rPr>
        <w:t xml:space="preserve"> evaluare si certificare a competentelor profesionale pentru aplicarea folosirii unor tehnologii emergente (</w:t>
      </w:r>
      <w:proofErr w:type="spellStart"/>
      <w:r w:rsidR="00274DC1" w:rsidRPr="00B829C0">
        <w:rPr>
          <w:rFonts w:asciiTheme="minorHAnsi" w:hAnsiTheme="minorHAnsi" w:cstheme="minorHAnsi"/>
          <w:sz w:val="24"/>
          <w:szCs w:val="24"/>
        </w:rPr>
        <w:t>Cyber-Physical</w:t>
      </w:r>
      <w:proofErr w:type="spellEnd"/>
      <w:r w:rsidR="00274DC1" w:rsidRPr="00B829C0">
        <w:rPr>
          <w:rFonts w:asciiTheme="minorHAnsi" w:hAnsiTheme="minorHAnsi" w:cstheme="minorHAnsi"/>
          <w:sz w:val="24"/>
          <w:szCs w:val="24"/>
        </w:rPr>
        <w:t xml:space="preserve"> </w:t>
      </w:r>
      <w:proofErr w:type="spellStart"/>
      <w:r w:rsidR="00274DC1" w:rsidRPr="00B829C0">
        <w:rPr>
          <w:rFonts w:asciiTheme="minorHAnsi" w:hAnsiTheme="minorHAnsi" w:cstheme="minorHAnsi"/>
          <w:sz w:val="24"/>
          <w:szCs w:val="24"/>
        </w:rPr>
        <w:t>Systems</w:t>
      </w:r>
      <w:proofErr w:type="spellEnd"/>
      <w:r w:rsidR="00274DC1" w:rsidRPr="00B829C0">
        <w:rPr>
          <w:rFonts w:asciiTheme="minorHAnsi" w:hAnsiTheme="minorHAnsi" w:cstheme="minorHAnsi"/>
          <w:sz w:val="24"/>
          <w:szCs w:val="24"/>
        </w:rPr>
        <w:t xml:space="preserve">, </w:t>
      </w:r>
      <w:proofErr w:type="spellStart"/>
      <w:r w:rsidR="00274DC1" w:rsidRPr="00B829C0">
        <w:rPr>
          <w:rFonts w:asciiTheme="minorHAnsi" w:hAnsiTheme="minorHAnsi" w:cstheme="minorHAnsi"/>
          <w:sz w:val="24"/>
          <w:szCs w:val="24"/>
        </w:rPr>
        <w:t>Robotics</w:t>
      </w:r>
      <w:proofErr w:type="spellEnd"/>
      <w:r w:rsidR="00274DC1" w:rsidRPr="00B829C0">
        <w:rPr>
          <w:rFonts w:asciiTheme="minorHAnsi" w:hAnsiTheme="minorHAnsi" w:cstheme="minorHAnsi"/>
          <w:sz w:val="24"/>
          <w:szCs w:val="24"/>
        </w:rPr>
        <w:t xml:space="preserve">, Internet of </w:t>
      </w:r>
      <w:proofErr w:type="spellStart"/>
      <w:r w:rsidR="00274DC1" w:rsidRPr="00B829C0">
        <w:rPr>
          <w:rFonts w:asciiTheme="minorHAnsi" w:hAnsiTheme="minorHAnsi" w:cstheme="minorHAnsi"/>
          <w:sz w:val="24"/>
          <w:szCs w:val="24"/>
        </w:rPr>
        <w:t>Things</w:t>
      </w:r>
      <w:proofErr w:type="spellEnd"/>
      <w:r w:rsidR="00274DC1" w:rsidRPr="00B829C0">
        <w:rPr>
          <w:rFonts w:asciiTheme="minorHAnsi" w:hAnsiTheme="minorHAnsi" w:cstheme="minorHAnsi"/>
          <w:sz w:val="24"/>
          <w:szCs w:val="24"/>
        </w:rPr>
        <w:t xml:space="preserve">, Big Data, </w:t>
      </w:r>
      <w:proofErr w:type="spellStart"/>
      <w:r w:rsidR="00274DC1" w:rsidRPr="00B829C0">
        <w:rPr>
          <w:rFonts w:asciiTheme="minorHAnsi" w:hAnsiTheme="minorHAnsi" w:cstheme="minorHAnsi"/>
          <w:sz w:val="24"/>
          <w:szCs w:val="24"/>
        </w:rPr>
        <w:t>Machine</w:t>
      </w:r>
      <w:proofErr w:type="spellEnd"/>
      <w:r w:rsidR="00274DC1" w:rsidRPr="00B829C0">
        <w:rPr>
          <w:rFonts w:asciiTheme="minorHAnsi" w:hAnsiTheme="minorHAnsi" w:cstheme="minorHAnsi"/>
          <w:sz w:val="24"/>
          <w:szCs w:val="24"/>
        </w:rPr>
        <w:t xml:space="preserve"> </w:t>
      </w:r>
      <w:proofErr w:type="spellStart"/>
      <w:r w:rsidR="00274DC1" w:rsidRPr="00B829C0">
        <w:rPr>
          <w:rFonts w:asciiTheme="minorHAnsi" w:hAnsiTheme="minorHAnsi" w:cstheme="minorHAnsi"/>
          <w:sz w:val="24"/>
          <w:szCs w:val="24"/>
        </w:rPr>
        <w:t>Learning</w:t>
      </w:r>
      <w:proofErr w:type="spellEnd"/>
      <w:r w:rsidR="00274DC1" w:rsidRPr="00B829C0">
        <w:rPr>
          <w:rFonts w:asciiTheme="minorHAnsi" w:hAnsiTheme="minorHAnsi" w:cstheme="minorHAnsi"/>
          <w:sz w:val="24"/>
          <w:szCs w:val="24"/>
        </w:rPr>
        <w:t xml:space="preserve">, Artificial Intelligence, RPA, </w:t>
      </w:r>
      <w:proofErr w:type="spellStart"/>
      <w:r w:rsidR="00274DC1" w:rsidRPr="00B829C0">
        <w:rPr>
          <w:rFonts w:asciiTheme="minorHAnsi" w:hAnsiTheme="minorHAnsi" w:cstheme="minorHAnsi"/>
          <w:sz w:val="24"/>
          <w:szCs w:val="24"/>
        </w:rPr>
        <w:t>additive</w:t>
      </w:r>
      <w:proofErr w:type="spellEnd"/>
      <w:r w:rsidR="00274DC1" w:rsidRPr="00B829C0">
        <w:rPr>
          <w:rFonts w:asciiTheme="minorHAnsi" w:hAnsiTheme="minorHAnsi" w:cstheme="minorHAnsi"/>
          <w:sz w:val="24"/>
          <w:szCs w:val="24"/>
        </w:rPr>
        <w:t xml:space="preserve"> </w:t>
      </w:r>
      <w:proofErr w:type="spellStart"/>
      <w:r w:rsidR="00274DC1" w:rsidRPr="00B829C0">
        <w:rPr>
          <w:rFonts w:asciiTheme="minorHAnsi" w:hAnsiTheme="minorHAnsi" w:cstheme="minorHAnsi"/>
          <w:sz w:val="24"/>
          <w:szCs w:val="24"/>
        </w:rPr>
        <w:t>manufacturing</w:t>
      </w:r>
      <w:proofErr w:type="spellEnd"/>
      <w:r w:rsidR="00274DC1" w:rsidRPr="00B829C0">
        <w:rPr>
          <w:rFonts w:asciiTheme="minorHAnsi" w:hAnsiTheme="minorHAnsi" w:cstheme="minorHAnsi"/>
          <w:sz w:val="24"/>
          <w:szCs w:val="24"/>
        </w:rPr>
        <w:t xml:space="preserve">, </w:t>
      </w:r>
      <w:proofErr w:type="spellStart"/>
      <w:r w:rsidR="00274DC1" w:rsidRPr="00B829C0">
        <w:rPr>
          <w:rFonts w:asciiTheme="minorHAnsi" w:hAnsiTheme="minorHAnsi" w:cstheme="minorHAnsi"/>
          <w:sz w:val="24"/>
          <w:szCs w:val="24"/>
        </w:rPr>
        <w:t>blockchain</w:t>
      </w:r>
      <w:proofErr w:type="spellEnd"/>
      <w:r w:rsidR="00274DC1" w:rsidRPr="00B829C0">
        <w:rPr>
          <w:rFonts w:asciiTheme="minorHAnsi" w:hAnsiTheme="minorHAnsi" w:cstheme="minorHAnsi"/>
          <w:sz w:val="24"/>
          <w:szCs w:val="24"/>
        </w:rPr>
        <w:t xml:space="preserve">) in corelare cu partea de </w:t>
      </w:r>
      <w:proofErr w:type="spellStart"/>
      <w:r w:rsidR="00274DC1" w:rsidRPr="00B829C0">
        <w:rPr>
          <w:rFonts w:asciiTheme="minorHAnsi" w:hAnsiTheme="minorHAnsi" w:cstheme="minorHAnsi"/>
          <w:sz w:val="24"/>
          <w:szCs w:val="24"/>
        </w:rPr>
        <w:t>curricula</w:t>
      </w:r>
      <w:proofErr w:type="spellEnd"/>
      <w:r w:rsidR="00274DC1" w:rsidRPr="00B829C0">
        <w:rPr>
          <w:rFonts w:asciiTheme="minorHAnsi" w:hAnsiTheme="minorHAnsi" w:cstheme="minorHAnsi"/>
          <w:sz w:val="24"/>
          <w:szCs w:val="24"/>
        </w:rPr>
        <w:t xml:space="preserve"> dezvoltata.</w:t>
      </w:r>
      <w:bookmarkEnd w:id="84"/>
      <w:bookmarkEnd w:id="85"/>
      <w:bookmarkEnd w:id="86"/>
      <w:bookmarkEnd w:id="87"/>
      <w:bookmarkEnd w:id="88"/>
    </w:p>
    <w:p w14:paraId="268A23DA" w14:textId="77777777" w:rsidR="0081762D" w:rsidRPr="00B829C0" w:rsidRDefault="0081762D" w:rsidP="00D721E8">
      <w:pPr>
        <w:spacing w:after="0"/>
        <w:jc w:val="both"/>
        <w:outlineLvl w:val="1"/>
        <w:rPr>
          <w:rFonts w:asciiTheme="minorHAnsi" w:hAnsiTheme="minorHAnsi" w:cstheme="minorHAnsi"/>
          <w:sz w:val="24"/>
          <w:szCs w:val="24"/>
        </w:rPr>
      </w:pPr>
    </w:p>
    <w:p w14:paraId="219C4191" w14:textId="2EC1118E" w:rsidR="00D869C0" w:rsidRPr="00B829C0" w:rsidRDefault="00D869C0" w:rsidP="00D721E8">
      <w:pPr>
        <w:spacing w:after="0"/>
        <w:jc w:val="both"/>
        <w:outlineLvl w:val="1"/>
        <w:rPr>
          <w:rFonts w:asciiTheme="minorHAnsi" w:hAnsiTheme="minorHAnsi" w:cstheme="minorHAnsi"/>
          <w:sz w:val="24"/>
          <w:szCs w:val="24"/>
        </w:rPr>
      </w:pPr>
      <w:bookmarkStart w:id="89" w:name="_Toc99136494"/>
      <w:bookmarkStart w:id="90" w:name="_Toc99556583"/>
      <w:bookmarkStart w:id="91" w:name="_Toc99562779"/>
      <w:bookmarkStart w:id="92" w:name="_Toc99563049"/>
      <w:bookmarkStart w:id="93" w:name="_Toc99618931"/>
      <w:r w:rsidRPr="00B829C0">
        <w:rPr>
          <w:rFonts w:asciiTheme="minorHAnsi" w:hAnsiTheme="minorHAnsi" w:cstheme="minorHAnsi"/>
          <w:sz w:val="24"/>
          <w:szCs w:val="24"/>
        </w:rPr>
        <w:t xml:space="preserve">Aceasta activitate are in vedere evaluarea competențelor profesionale </w:t>
      </w:r>
      <w:r w:rsidR="008E1AB8" w:rsidRPr="00B829C0">
        <w:rPr>
          <w:rFonts w:asciiTheme="minorHAnsi" w:hAnsiTheme="minorHAnsi" w:cstheme="minorHAnsi"/>
          <w:sz w:val="24"/>
          <w:szCs w:val="24"/>
        </w:rPr>
        <w:t xml:space="preserve">obținute în urma formării </w:t>
      </w:r>
      <w:r w:rsidRPr="00B829C0">
        <w:rPr>
          <w:rFonts w:asciiTheme="minorHAnsi" w:hAnsiTheme="minorHAnsi" w:cstheme="minorHAnsi"/>
          <w:sz w:val="24"/>
          <w:szCs w:val="24"/>
        </w:rPr>
        <w:t>în domeni</w:t>
      </w:r>
      <w:r w:rsidR="008E1AB8" w:rsidRPr="00B829C0">
        <w:rPr>
          <w:rFonts w:asciiTheme="minorHAnsi" w:hAnsiTheme="minorHAnsi" w:cstheme="minorHAnsi"/>
          <w:sz w:val="24"/>
          <w:szCs w:val="24"/>
        </w:rPr>
        <w:t xml:space="preserve">ile </w:t>
      </w:r>
      <w:r w:rsidR="00D721E8" w:rsidRPr="00B829C0">
        <w:rPr>
          <w:rFonts w:asciiTheme="minorHAnsi" w:hAnsiTheme="minorHAnsi" w:cstheme="minorHAnsi"/>
          <w:sz w:val="24"/>
          <w:szCs w:val="24"/>
        </w:rPr>
        <w:t>menționate mai sus</w:t>
      </w:r>
      <w:r w:rsidRPr="00B829C0">
        <w:rPr>
          <w:rFonts w:asciiTheme="minorHAnsi" w:hAnsiTheme="minorHAnsi" w:cstheme="minorHAnsi"/>
          <w:sz w:val="24"/>
          <w:szCs w:val="24"/>
        </w:rPr>
        <w:t>.</w:t>
      </w:r>
      <w:bookmarkEnd w:id="89"/>
      <w:bookmarkEnd w:id="90"/>
      <w:bookmarkEnd w:id="91"/>
      <w:bookmarkEnd w:id="92"/>
      <w:bookmarkEnd w:id="93"/>
      <w:r w:rsidRPr="00B829C0">
        <w:rPr>
          <w:rFonts w:asciiTheme="minorHAnsi" w:hAnsiTheme="minorHAnsi" w:cstheme="minorHAnsi"/>
          <w:sz w:val="24"/>
          <w:szCs w:val="24"/>
        </w:rPr>
        <w:t xml:space="preserve"> </w:t>
      </w:r>
      <w:r w:rsidR="00CA4F0C" w:rsidRPr="00B829C0">
        <w:rPr>
          <w:rFonts w:asciiTheme="minorHAnsi" w:hAnsiTheme="minorHAnsi" w:cstheme="minorHAnsi"/>
          <w:sz w:val="24"/>
          <w:szCs w:val="24"/>
        </w:rPr>
        <w:t xml:space="preserve"> </w:t>
      </w:r>
    </w:p>
    <w:p w14:paraId="568E0F8C" w14:textId="12582ACD" w:rsidR="00D869C0" w:rsidRPr="00B829C0" w:rsidRDefault="00D869C0" w:rsidP="00D869C0">
      <w:pPr>
        <w:spacing w:after="0"/>
        <w:jc w:val="both"/>
        <w:outlineLvl w:val="1"/>
        <w:rPr>
          <w:rFonts w:asciiTheme="minorHAnsi" w:hAnsiTheme="minorHAnsi" w:cstheme="minorHAnsi"/>
          <w:sz w:val="24"/>
          <w:szCs w:val="24"/>
        </w:rPr>
      </w:pPr>
    </w:p>
    <w:p w14:paraId="5B6EC0C1" w14:textId="0C5F3644" w:rsidR="00274DC1" w:rsidRPr="00B829C0" w:rsidRDefault="00274DC1" w:rsidP="00D869C0">
      <w:pPr>
        <w:spacing w:after="0"/>
        <w:jc w:val="both"/>
        <w:outlineLvl w:val="1"/>
        <w:rPr>
          <w:rFonts w:asciiTheme="minorHAnsi" w:hAnsiTheme="minorHAnsi" w:cstheme="minorHAnsi"/>
          <w:sz w:val="24"/>
          <w:szCs w:val="24"/>
        </w:rPr>
      </w:pPr>
      <w:bookmarkStart w:id="94" w:name="_Toc99136495"/>
      <w:bookmarkStart w:id="95" w:name="_Toc99556584"/>
      <w:bookmarkStart w:id="96" w:name="_Toc99562780"/>
      <w:bookmarkStart w:id="97" w:name="_Toc99563050"/>
      <w:bookmarkStart w:id="98" w:name="_Toc99618932"/>
      <w:r w:rsidRPr="00B829C0">
        <w:rPr>
          <w:rFonts w:asciiTheme="minorHAnsi" w:hAnsiTheme="minorHAnsi" w:cstheme="minorHAnsi"/>
          <w:sz w:val="24"/>
          <w:szCs w:val="24"/>
        </w:rPr>
        <w:t xml:space="preserve">NB. Prin acest apel de proiecte se </w:t>
      </w:r>
      <w:proofErr w:type="spellStart"/>
      <w:r w:rsidR="00D1603A" w:rsidRPr="00B829C0">
        <w:rPr>
          <w:rFonts w:asciiTheme="minorHAnsi" w:hAnsiTheme="minorHAnsi" w:cstheme="minorHAnsi"/>
          <w:sz w:val="24"/>
          <w:szCs w:val="24"/>
        </w:rPr>
        <w:t>î</w:t>
      </w:r>
      <w:r w:rsidRPr="00B829C0">
        <w:rPr>
          <w:rFonts w:asciiTheme="minorHAnsi" w:hAnsiTheme="minorHAnsi" w:cstheme="minorHAnsi"/>
          <w:sz w:val="24"/>
          <w:szCs w:val="24"/>
        </w:rPr>
        <w:t>ncurajeaza</w:t>
      </w:r>
      <w:proofErr w:type="spellEnd"/>
      <w:r w:rsidRPr="00B829C0">
        <w:rPr>
          <w:rFonts w:asciiTheme="minorHAnsi" w:hAnsiTheme="minorHAnsi" w:cstheme="minorHAnsi"/>
          <w:sz w:val="24"/>
          <w:szCs w:val="24"/>
        </w:rPr>
        <w:t xml:space="preserve"> si se </w:t>
      </w:r>
      <w:proofErr w:type="spellStart"/>
      <w:r w:rsidRPr="00B829C0">
        <w:rPr>
          <w:rFonts w:asciiTheme="minorHAnsi" w:hAnsiTheme="minorHAnsi" w:cstheme="minorHAnsi"/>
          <w:sz w:val="24"/>
          <w:szCs w:val="24"/>
        </w:rPr>
        <w:t>sprijina</w:t>
      </w:r>
      <w:proofErr w:type="spellEnd"/>
      <w:r w:rsidRPr="00B829C0">
        <w:rPr>
          <w:rFonts w:asciiTheme="minorHAnsi" w:hAnsiTheme="minorHAnsi" w:cstheme="minorHAnsi"/>
          <w:sz w:val="24"/>
          <w:szCs w:val="24"/>
        </w:rPr>
        <w:t xml:space="preserve"> formarea si certificarea competentelor digitale avansate si ca urmare se va acorda un punctaj suplimentar pentru proiectele care </w:t>
      </w:r>
      <w:proofErr w:type="spellStart"/>
      <w:r w:rsidRPr="00B829C0">
        <w:rPr>
          <w:rFonts w:asciiTheme="minorHAnsi" w:hAnsiTheme="minorHAnsi" w:cstheme="minorHAnsi"/>
          <w:sz w:val="24"/>
          <w:szCs w:val="24"/>
        </w:rPr>
        <w:t>sustin</w:t>
      </w:r>
      <w:proofErr w:type="spellEnd"/>
      <w:r w:rsidRPr="00B829C0">
        <w:rPr>
          <w:rFonts w:asciiTheme="minorHAnsi" w:hAnsiTheme="minorHAnsi" w:cstheme="minorHAnsi"/>
          <w:sz w:val="24"/>
          <w:szCs w:val="24"/>
        </w:rPr>
        <w:t xml:space="preserve"> o </w:t>
      </w:r>
      <w:proofErr w:type="spellStart"/>
      <w:r w:rsidRPr="00B829C0">
        <w:rPr>
          <w:rFonts w:asciiTheme="minorHAnsi" w:hAnsiTheme="minorHAnsi" w:cstheme="minorHAnsi"/>
          <w:sz w:val="24"/>
          <w:szCs w:val="24"/>
        </w:rPr>
        <w:t>curiccula</w:t>
      </w:r>
      <w:proofErr w:type="spellEnd"/>
      <w:r w:rsidRPr="00B829C0">
        <w:rPr>
          <w:rFonts w:asciiTheme="minorHAnsi" w:hAnsiTheme="minorHAnsi" w:cstheme="minorHAnsi"/>
          <w:sz w:val="24"/>
          <w:szCs w:val="24"/>
        </w:rPr>
        <w:t xml:space="preserve"> si un </w:t>
      </w:r>
      <w:proofErr w:type="spellStart"/>
      <w:r w:rsidRPr="00B829C0">
        <w:rPr>
          <w:rFonts w:asciiTheme="minorHAnsi" w:hAnsiTheme="minorHAnsi" w:cstheme="minorHAnsi"/>
          <w:sz w:val="24"/>
          <w:szCs w:val="24"/>
        </w:rPr>
        <w:t>desing</w:t>
      </w:r>
      <w:proofErr w:type="spellEnd"/>
      <w:r w:rsidRPr="00B829C0">
        <w:rPr>
          <w:rFonts w:asciiTheme="minorHAnsi" w:hAnsiTheme="minorHAnsi" w:cstheme="minorHAnsi"/>
          <w:sz w:val="24"/>
          <w:szCs w:val="24"/>
        </w:rPr>
        <w:t xml:space="preserve"> de training care sa vina in sprijinul IMM-urilor sa </w:t>
      </w:r>
      <w:proofErr w:type="spellStart"/>
      <w:r w:rsidRPr="00B829C0">
        <w:rPr>
          <w:rFonts w:asciiTheme="minorHAnsi" w:hAnsiTheme="minorHAnsi" w:cstheme="minorHAnsi"/>
          <w:sz w:val="24"/>
          <w:szCs w:val="24"/>
        </w:rPr>
        <w:t>detina</w:t>
      </w:r>
      <w:proofErr w:type="spellEnd"/>
      <w:r w:rsidRPr="00B829C0">
        <w:rPr>
          <w:rFonts w:asciiTheme="minorHAnsi" w:hAnsiTheme="minorHAnsi" w:cstheme="minorHAnsi"/>
          <w:sz w:val="24"/>
          <w:szCs w:val="24"/>
        </w:rPr>
        <w:t xml:space="preserve"> astfel de competente.</w:t>
      </w:r>
      <w:bookmarkEnd w:id="94"/>
      <w:bookmarkEnd w:id="95"/>
      <w:bookmarkEnd w:id="96"/>
      <w:bookmarkEnd w:id="97"/>
      <w:bookmarkEnd w:id="98"/>
    </w:p>
    <w:p w14:paraId="51478534" w14:textId="77777777" w:rsidR="00B829C0" w:rsidRPr="00B829C0" w:rsidRDefault="00B829C0" w:rsidP="0041027B">
      <w:pPr>
        <w:autoSpaceDE w:val="0"/>
        <w:autoSpaceDN w:val="0"/>
        <w:adjustRightInd w:val="0"/>
        <w:spacing w:after="0"/>
        <w:jc w:val="both"/>
        <w:rPr>
          <w:rFonts w:asciiTheme="minorHAnsi" w:hAnsiTheme="minorHAnsi" w:cstheme="minorHAnsi"/>
          <w:iCs/>
          <w:sz w:val="24"/>
          <w:szCs w:val="24"/>
        </w:rPr>
      </w:pPr>
    </w:p>
    <w:p w14:paraId="0A656105" w14:textId="21B91BE3" w:rsidR="0068095F" w:rsidRPr="00B829C0" w:rsidRDefault="00D721E8" w:rsidP="00A141A8">
      <w:pPr>
        <w:pStyle w:val="ListParagraph"/>
        <w:numPr>
          <w:ilvl w:val="1"/>
          <w:numId w:val="18"/>
        </w:numPr>
        <w:spacing w:after="0"/>
        <w:jc w:val="both"/>
        <w:outlineLvl w:val="1"/>
        <w:rPr>
          <w:rFonts w:asciiTheme="minorHAnsi" w:hAnsiTheme="minorHAnsi" w:cstheme="minorHAnsi"/>
          <w:b/>
          <w:bCs/>
          <w:sz w:val="24"/>
          <w:szCs w:val="24"/>
        </w:rPr>
      </w:pPr>
      <w:r w:rsidRPr="00B829C0">
        <w:rPr>
          <w:rFonts w:asciiTheme="minorHAnsi" w:hAnsiTheme="minorHAnsi" w:cstheme="minorHAnsi"/>
          <w:b/>
          <w:bCs/>
          <w:sz w:val="24"/>
          <w:szCs w:val="24"/>
        </w:rPr>
        <w:t xml:space="preserve"> </w:t>
      </w:r>
      <w:bookmarkStart w:id="99" w:name="_Toc99618933"/>
      <w:r w:rsidR="0068095F" w:rsidRPr="00B829C0">
        <w:rPr>
          <w:rFonts w:asciiTheme="minorHAnsi" w:hAnsiTheme="minorHAnsi" w:cstheme="minorHAnsi"/>
          <w:b/>
          <w:bCs/>
          <w:sz w:val="24"/>
          <w:szCs w:val="24"/>
        </w:rPr>
        <w:t>Solicitanți eligibili</w:t>
      </w:r>
      <w:r w:rsidR="00975C82" w:rsidRPr="00B829C0">
        <w:rPr>
          <w:rFonts w:asciiTheme="minorHAnsi" w:hAnsiTheme="minorHAnsi" w:cstheme="minorHAnsi"/>
          <w:b/>
          <w:bCs/>
          <w:sz w:val="24"/>
          <w:szCs w:val="24"/>
        </w:rPr>
        <w:t>:</w:t>
      </w:r>
      <w:bookmarkEnd w:id="99"/>
    </w:p>
    <w:p w14:paraId="331D2CA3" w14:textId="77777777" w:rsidR="00975C82" w:rsidRPr="00B829C0" w:rsidRDefault="00975C82" w:rsidP="00975C82">
      <w:pPr>
        <w:pStyle w:val="ListParagraph"/>
        <w:spacing w:after="0"/>
        <w:ind w:left="360"/>
        <w:jc w:val="both"/>
        <w:outlineLvl w:val="1"/>
        <w:rPr>
          <w:rFonts w:asciiTheme="minorHAnsi" w:hAnsiTheme="minorHAnsi" w:cstheme="minorHAnsi"/>
          <w:b/>
          <w:bCs/>
          <w:sz w:val="24"/>
          <w:szCs w:val="24"/>
        </w:rPr>
      </w:pPr>
    </w:p>
    <w:p w14:paraId="25A3EAE7" w14:textId="5900299C" w:rsidR="00657208" w:rsidRPr="00B829C0" w:rsidRDefault="00657208" w:rsidP="00A141A8">
      <w:pPr>
        <w:pStyle w:val="ListParagraph"/>
        <w:numPr>
          <w:ilvl w:val="0"/>
          <w:numId w:val="17"/>
        </w:numPr>
        <w:shd w:val="clear" w:color="auto" w:fill="FFFFFF"/>
        <w:spacing w:before="100" w:beforeAutospacing="1" w:after="24" w:line="240" w:lineRule="auto"/>
        <w:jc w:val="both"/>
        <w:rPr>
          <w:rFonts w:asciiTheme="minorHAnsi" w:hAnsiTheme="minorHAnsi" w:cstheme="minorHAnsi"/>
          <w:sz w:val="24"/>
          <w:szCs w:val="24"/>
        </w:rPr>
      </w:pPr>
      <w:r w:rsidRPr="00B829C0">
        <w:rPr>
          <w:rFonts w:asciiTheme="minorHAnsi" w:hAnsiTheme="minorHAnsi" w:cstheme="minorHAnsi"/>
          <w:sz w:val="24"/>
          <w:szCs w:val="24"/>
        </w:rPr>
        <w:t>organizații patronale, federații patronale, confederații patronale sau uniuni patronale teritoriale - persoane juridice de drept privat fără scop patrimonial, constituite în conformitate cu Legea dialogului social nr. 62/2011, republicată, cu modificările și</w:t>
      </w:r>
      <w:r w:rsidR="00B4797E">
        <w:rPr>
          <w:rFonts w:asciiTheme="minorHAnsi" w:hAnsiTheme="minorHAnsi" w:cstheme="minorHAnsi"/>
          <w:sz w:val="24"/>
          <w:szCs w:val="24"/>
        </w:rPr>
        <w:t xml:space="preserve"> c</w:t>
      </w:r>
      <w:r w:rsidR="00760080">
        <w:rPr>
          <w:rFonts w:asciiTheme="minorHAnsi" w:hAnsiTheme="minorHAnsi" w:cstheme="minorHAnsi"/>
          <w:sz w:val="24"/>
          <w:szCs w:val="24"/>
        </w:rPr>
        <w:t>o</w:t>
      </w:r>
      <w:r w:rsidR="00B4797E">
        <w:rPr>
          <w:rFonts w:asciiTheme="minorHAnsi" w:hAnsiTheme="minorHAnsi" w:cstheme="minorHAnsi"/>
          <w:sz w:val="24"/>
          <w:szCs w:val="24"/>
        </w:rPr>
        <w:t>mpletările ulterioare</w:t>
      </w:r>
      <w:r w:rsidR="00AE2D07">
        <w:rPr>
          <w:rFonts w:asciiTheme="minorHAnsi" w:hAnsiTheme="minorHAnsi" w:cstheme="minorHAnsi"/>
          <w:sz w:val="24"/>
          <w:szCs w:val="24"/>
        </w:rPr>
        <w:t>;</w:t>
      </w:r>
    </w:p>
    <w:p w14:paraId="7D91DE18" w14:textId="522AC807" w:rsidR="00657208" w:rsidRPr="00B829C0" w:rsidRDefault="00657208" w:rsidP="00A141A8">
      <w:pPr>
        <w:pStyle w:val="ListParagraph"/>
        <w:numPr>
          <w:ilvl w:val="0"/>
          <w:numId w:val="17"/>
        </w:numPr>
        <w:shd w:val="clear" w:color="auto" w:fill="FFFFFF"/>
        <w:spacing w:before="100" w:beforeAutospacing="1" w:after="24" w:line="240" w:lineRule="auto"/>
        <w:jc w:val="both"/>
        <w:rPr>
          <w:rFonts w:asciiTheme="minorHAnsi" w:hAnsiTheme="minorHAnsi" w:cstheme="minorHAnsi"/>
          <w:sz w:val="24"/>
          <w:szCs w:val="24"/>
        </w:rPr>
      </w:pPr>
      <w:r w:rsidRPr="00B829C0">
        <w:rPr>
          <w:rFonts w:asciiTheme="minorHAnsi" w:hAnsiTheme="minorHAnsi" w:cstheme="minorHAnsi"/>
          <w:sz w:val="24"/>
          <w:szCs w:val="24"/>
        </w:rPr>
        <w:lastRenderedPageBreak/>
        <w:t xml:space="preserve"> asociații de întreprinderi - persoane juridice constituite în conformitate cu dispozițiile Ordonanței Guvernului nr. 26/2000 cu privire la asociații si fundații, aprobată cu modificări și completări prin Legea nr. 246/2005, cu modificările și completările ulterioare, în calitate de beneficiari unici sau în parteneriat cu alte entități relevante, precum organizații sindicale și/sau furnizori de formare profesională;</w:t>
      </w:r>
    </w:p>
    <w:p w14:paraId="513D52BC" w14:textId="03E18401" w:rsidR="008C68BF" w:rsidRPr="00B829C0" w:rsidRDefault="00657208" w:rsidP="00A141A8">
      <w:pPr>
        <w:pStyle w:val="ListParagraph"/>
        <w:numPr>
          <w:ilvl w:val="0"/>
          <w:numId w:val="17"/>
        </w:numPr>
        <w:shd w:val="clear" w:color="auto" w:fill="FFFFFF"/>
        <w:spacing w:before="100" w:beforeAutospacing="1" w:after="24" w:line="240" w:lineRule="auto"/>
        <w:jc w:val="both"/>
        <w:rPr>
          <w:rFonts w:asciiTheme="minorHAnsi" w:hAnsiTheme="minorHAnsi" w:cstheme="minorHAnsi"/>
          <w:sz w:val="24"/>
          <w:szCs w:val="24"/>
        </w:rPr>
      </w:pPr>
      <w:r w:rsidRPr="00B829C0">
        <w:rPr>
          <w:rFonts w:asciiTheme="minorHAnsi" w:hAnsiTheme="minorHAnsi" w:cstheme="minorHAnsi"/>
          <w:sz w:val="24"/>
          <w:szCs w:val="24"/>
        </w:rPr>
        <w:t>camerele de comerț și industrie – persoane juridice de utilitate publică, fără scop patrimonial, organizate în temeiul dispozițiilor din Legea camerelor de comerț din România nr. 335/2007, cu modificările și completările ulterioare, în calitate de beneficiari unici sau în parteneriat cu alte entități relevante, precum organizații sindicale și/sau furnizori de formare profesională.</w:t>
      </w:r>
    </w:p>
    <w:p w14:paraId="7D7EE1B0" w14:textId="4DE79A35" w:rsidR="00B829C0" w:rsidRPr="00B829C0" w:rsidRDefault="00C83073" w:rsidP="00B829C0">
      <w:pPr>
        <w:shd w:val="clear" w:color="auto" w:fill="FFFFFF"/>
        <w:spacing w:before="100" w:beforeAutospacing="1" w:after="24" w:line="240" w:lineRule="auto"/>
        <w:jc w:val="both"/>
        <w:rPr>
          <w:rFonts w:asciiTheme="minorHAnsi" w:hAnsiTheme="minorHAnsi" w:cstheme="minorHAnsi"/>
          <w:b/>
          <w:bCs/>
          <w:color w:val="0E233D"/>
          <w:sz w:val="24"/>
          <w:szCs w:val="24"/>
        </w:rPr>
      </w:pPr>
      <w:r w:rsidRPr="00B829C0">
        <w:rPr>
          <w:rFonts w:asciiTheme="minorHAnsi" w:hAnsiTheme="minorHAnsi" w:cstheme="minorHAnsi"/>
          <w:b/>
          <w:bCs/>
          <w:color w:val="0E233D"/>
          <w:sz w:val="24"/>
          <w:szCs w:val="24"/>
        </w:rPr>
        <w:t xml:space="preserve">!  </w:t>
      </w:r>
      <w:r w:rsidR="00DD67AE" w:rsidRPr="00B829C0">
        <w:rPr>
          <w:rFonts w:asciiTheme="minorHAnsi" w:hAnsiTheme="minorHAnsi" w:cstheme="minorHAnsi"/>
          <w:b/>
          <w:bCs/>
          <w:color w:val="0E233D"/>
          <w:sz w:val="24"/>
          <w:szCs w:val="24"/>
        </w:rPr>
        <w:t>Î</w:t>
      </w:r>
      <w:r w:rsidR="00657208" w:rsidRPr="00B829C0">
        <w:rPr>
          <w:rFonts w:asciiTheme="minorHAnsi" w:hAnsiTheme="minorHAnsi" w:cstheme="minorHAnsi"/>
          <w:b/>
          <w:bCs/>
          <w:color w:val="0E233D"/>
          <w:sz w:val="24"/>
          <w:szCs w:val="24"/>
        </w:rPr>
        <w:t>n cadrul prezentului apel de propuneri de proiecte sunt eligibili si partenerii</w:t>
      </w:r>
      <w:r w:rsidRPr="00B829C0">
        <w:rPr>
          <w:rFonts w:asciiTheme="minorHAnsi" w:hAnsiTheme="minorHAnsi" w:cstheme="minorHAnsi"/>
          <w:b/>
          <w:bCs/>
          <w:color w:val="0E233D"/>
          <w:sz w:val="24"/>
          <w:szCs w:val="24"/>
        </w:rPr>
        <w:t xml:space="preserve">   </w:t>
      </w:r>
      <w:r w:rsidR="00657208" w:rsidRPr="00B829C0">
        <w:rPr>
          <w:rFonts w:asciiTheme="minorHAnsi" w:hAnsiTheme="minorHAnsi" w:cstheme="minorHAnsi"/>
          <w:b/>
          <w:bCs/>
          <w:color w:val="0E233D"/>
          <w:sz w:val="24"/>
          <w:szCs w:val="24"/>
        </w:rPr>
        <w:t>transnaționali.</w:t>
      </w:r>
    </w:p>
    <w:p w14:paraId="7C4179FA" w14:textId="7E377E98" w:rsidR="0068095F" w:rsidRPr="00B829C0" w:rsidRDefault="0068095F" w:rsidP="00A141A8">
      <w:pPr>
        <w:pStyle w:val="ListParagraph"/>
        <w:numPr>
          <w:ilvl w:val="1"/>
          <w:numId w:val="18"/>
        </w:numPr>
        <w:spacing w:after="0" w:line="240" w:lineRule="auto"/>
        <w:jc w:val="both"/>
        <w:outlineLvl w:val="1"/>
        <w:rPr>
          <w:rFonts w:asciiTheme="minorHAnsi" w:hAnsiTheme="minorHAnsi" w:cstheme="minorHAnsi"/>
          <w:b/>
          <w:bCs/>
          <w:sz w:val="24"/>
          <w:szCs w:val="24"/>
        </w:rPr>
      </w:pPr>
      <w:bookmarkStart w:id="100" w:name="_Toc99618934"/>
      <w:r w:rsidRPr="00B829C0">
        <w:rPr>
          <w:rFonts w:asciiTheme="minorHAnsi" w:hAnsiTheme="minorHAnsi" w:cstheme="minorHAnsi"/>
          <w:b/>
          <w:bCs/>
          <w:sz w:val="24"/>
          <w:szCs w:val="24"/>
        </w:rPr>
        <w:t>Grup țintă</w:t>
      </w:r>
      <w:bookmarkEnd w:id="100"/>
      <w:r w:rsidRPr="00B829C0">
        <w:rPr>
          <w:rFonts w:asciiTheme="minorHAnsi" w:hAnsiTheme="minorHAnsi" w:cstheme="minorHAnsi"/>
          <w:b/>
          <w:bCs/>
          <w:sz w:val="24"/>
          <w:szCs w:val="24"/>
        </w:rPr>
        <w:t xml:space="preserve"> </w:t>
      </w:r>
    </w:p>
    <w:p w14:paraId="6A2764D0" w14:textId="77777777" w:rsidR="006470E5" w:rsidRPr="00B829C0" w:rsidRDefault="006470E5" w:rsidP="006470E5">
      <w:pPr>
        <w:pStyle w:val="ListParagraph"/>
        <w:spacing w:after="0" w:line="240" w:lineRule="auto"/>
        <w:ind w:left="360"/>
        <w:jc w:val="both"/>
        <w:outlineLvl w:val="1"/>
        <w:rPr>
          <w:rFonts w:asciiTheme="minorHAnsi" w:hAnsiTheme="minorHAnsi" w:cstheme="minorHAnsi"/>
          <w:b/>
          <w:bCs/>
          <w:sz w:val="24"/>
          <w:szCs w:val="24"/>
        </w:rPr>
      </w:pPr>
    </w:p>
    <w:p w14:paraId="0E4BBC7E" w14:textId="0980C617" w:rsidR="00C83073" w:rsidRPr="00CF6407" w:rsidRDefault="00657208" w:rsidP="00A141A8">
      <w:pPr>
        <w:pStyle w:val="ListParagraph"/>
        <w:numPr>
          <w:ilvl w:val="0"/>
          <w:numId w:val="17"/>
        </w:numPr>
        <w:shd w:val="clear" w:color="auto" w:fill="FFFFFF"/>
        <w:spacing w:before="100" w:beforeAutospacing="1" w:after="24" w:line="360" w:lineRule="auto"/>
        <w:jc w:val="both"/>
        <w:rPr>
          <w:rFonts w:asciiTheme="minorHAnsi" w:hAnsiTheme="minorHAnsi" w:cstheme="minorHAnsi"/>
          <w:sz w:val="24"/>
          <w:szCs w:val="24"/>
        </w:rPr>
      </w:pPr>
      <w:r w:rsidRPr="00CF6407">
        <w:rPr>
          <w:rFonts w:asciiTheme="minorHAnsi" w:hAnsiTheme="minorHAnsi" w:cstheme="minorHAnsi"/>
          <w:sz w:val="24"/>
          <w:szCs w:val="24"/>
        </w:rPr>
        <w:t>Angajați cu contract individual de muncă (cu normă întreagă sau cu timp parțial) ce provin din IMM-uri</w:t>
      </w:r>
      <w:r w:rsidR="00142267" w:rsidRPr="00CF6407">
        <w:rPr>
          <w:rFonts w:asciiTheme="minorHAnsi" w:hAnsiTheme="minorHAnsi" w:cstheme="minorHAnsi"/>
          <w:sz w:val="24"/>
          <w:szCs w:val="24"/>
        </w:rPr>
        <w:t xml:space="preserve"> care desfășoară activități specifice </w:t>
      </w:r>
      <w:r w:rsidR="00D04FE1" w:rsidRPr="00CF6407">
        <w:rPr>
          <w:rFonts w:asciiTheme="minorHAnsi" w:hAnsiTheme="minorHAnsi" w:cstheme="minorHAnsi"/>
          <w:sz w:val="24"/>
          <w:szCs w:val="24"/>
        </w:rPr>
        <w:t>în domenii relevante pentru utilizarea competențelor din domeniul de eligibilitate</w:t>
      </w:r>
      <w:r w:rsidR="00142267" w:rsidRPr="00CF6407">
        <w:rPr>
          <w:rFonts w:asciiTheme="minorHAnsi" w:hAnsiTheme="minorHAnsi" w:cstheme="minorHAnsi"/>
          <w:sz w:val="24"/>
          <w:szCs w:val="24"/>
        </w:rPr>
        <w:t>, confirmate prin codul/codurile CAEN specifice obiectului de activitate din actul constitutiv al  entității</w:t>
      </w:r>
      <w:r w:rsidR="00D1603A" w:rsidRPr="00CF6407">
        <w:rPr>
          <w:rFonts w:asciiTheme="minorHAnsi" w:hAnsiTheme="minorHAnsi" w:cstheme="minorHAnsi"/>
          <w:sz w:val="24"/>
          <w:szCs w:val="24"/>
        </w:rPr>
        <w:t>;</w:t>
      </w:r>
    </w:p>
    <w:p w14:paraId="561F42B8" w14:textId="58771873" w:rsidR="00C83073" w:rsidRPr="00B829C0" w:rsidRDefault="00F91F6F" w:rsidP="00D1603A">
      <w:pPr>
        <w:shd w:val="clear" w:color="auto" w:fill="FFFFFF"/>
        <w:spacing w:before="100" w:beforeAutospacing="1" w:after="24" w:line="360" w:lineRule="auto"/>
        <w:ind w:left="360"/>
        <w:jc w:val="both"/>
        <w:rPr>
          <w:rFonts w:asciiTheme="minorHAnsi" w:hAnsiTheme="minorHAnsi" w:cstheme="minorHAnsi"/>
          <w:sz w:val="24"/>
          <w:szCs w:val="24"/>
        </w:rPr>
      </w:pPr>
      <w:r w:rsidRPr="00B829C0">
        <w:rPr>
          <w:rFonts w:asciiTheme="minorHAnsi" w:hAnsiTheme="minorHAnsi" w:cstheme="minorHAnsi"/>
          <w:sz w:val="24"/>
          <w:szCs w:val="24"/>
        </w:rPr>
        <w:t>NB. La momentul intrării în grupul țintă al proiectului, pentru fiecare persoană care are calitatea de angajat va trebui să se atașeze la dosarul persoanei în cauză o adeverință din care să rezulte că respectiva persoană este încadrată cu contract individual de muncă la</w:t>
      </w:r>
      <w:r w:rsidR="00142267">
        <w:rPr>
          <w:rFonts w:asciiTheme="minorHAnsi" w:hAnsiTheme="minorHAnsi" w:cstheme="minorHAnsi"/>
          <w:sz w:val="24"/>
          <w:szCs w:val="24"/>
        </w:rPr>
        <w:t xml:space="preserve"> un</w:t>
      </w:r>
      <w:r w:rsidRPr="00B829C0">
        <w:rPr>
          <w:rFonts w:asciiTheme="minorHAnsi" w:hAnsiTheme="minorHAnsi" w:cstheme="minorHAnsi"/>
          <w:sz w:val="24"/>
          <w:szCs w:val="24"/>
        </w:rPr>
        <w:t xml:space="preserve"> </w:t>
      </w:r>
      <w:r w:rsidR="00142267">
        <w:rPr>
          <w:rFonts w:asciiTheme="minorHAnsi" w:hAnsiTheme="minorHAnsi" w:cstheme="minorHAnsi"/>
          <w:sz w:val="24"/>
          <w:szCs w:val="24"/>
        </w:rPr>
        <w:t xml:space="preserve">IMM </w:t>
      </w:r>
      <w:r w:rsidR="00142267" w:rsidRPr="00CF6407">
        <w:rPr>
          <w:rFonts w:asciiTheme="minorHAnsi" w:hAnsiTheme="minorHAnsi" w:cstheme="minorHAnsi"/>
          <w:sz w:val="24"/>
          <w:szCs w:val="24"/>
        </w:rPr>
        <w:t xml:space="preserve">care desfășoară activități specifice </w:t>
      </w:r>
      <w:r w:rsidR="00D04FE1" w:rsidRPr="00CF6407">
        <w:rPr>
          <w:rFonts w:asciiTheme="minorHAnsi" w:hAnsiTheme="minorHAnsi" w:cstheme="minorHAnsi"/>
          <w:sz w:val="24"/>
          <w:szCs w:val="24"/>
        </w:rPr>
        <w:t>în domenii relevante pentru utilizarea competențelor din domeniul de eligibilitate</w:t>
      </w:r>
      <w:r w:rsidR="00142267" w:rsidRPr="00CF6407">
        <w:rPr>
          <w:rFonts w:asciiTheme="minorHAnsi" w:hAnsiTheme="minorHAnsi" w:cstheme="minorHAnsi"/>
          <w:sz w:val="24"/>
          <w:szCs w:val="24"/>
        </w:rPr>
        <w:t xml:space="preserve">, confirmate prin codul/codurile CAEN specifice obiectului de activitate din actul constitutiv al  entității </w:t>
      </w:r>
      <w:r w:rsidRPr="00CF6407">
        <w:rPr>
          <w:rFonts w:asciiTheme="minorHAnsi" w:hAnsiTheme="minorHAnsi" w:cstheme="minorHAnsi"/>
          <w:sz w:val="24"/>
          <w:szCs w:val="24"/>
        </w:rPr>
        <w:t>și în care să se precizeze postul ocupat de acea persoană în organigrama/schema de personal a solicitantului</w:t>
      </w:r>
      <w:r w:rsidR="00142267" w:rsidRPr="00CF6407">
        <w:rPr>
          <w:rFonts w:asciiTheme="minorHAnsi" w:hAnsiTheme="minorHAnsi" w:cstheme="minorHAnsi"/>
          <w:sz w:val="24"/>
          <w:szCs w:val="24"/>
        </w:rPr>
        <w:t xml:space="preserve"> pentru care se accesează cursul/cursurile de formare</w:t>
      </w:r>
      <w:r w:rsidRPr="00CF6407">
        <w:rPr>
          <w:rFonts w:asciiTheme="minorHAnsi" w:hAnsiTheme="minorHAnsi" w:cstheme="minorHAnsi"/>
          <w:sz w:val="24"/>
          <w:szCs w:val="24"/>
        </w:rPr>
        <w:t>.</w:t>
      </w:r>
    </w:p>
    <w:p w14:paraId="13D9772A" w14:textId="57DC15B9" w:rsidR="00C83073" w:rsidRPr="00B829C0" w:rsidRDefault="00C83073" w:rsidP="00D1603A">
      <w:pPr>
        <w:shd w:val="clear" w:color="auto" w:fill="FFFFFF"/>
        <w:spacing w:before="100" w:beforeAutospacing="1" w:after="24" w:line="360" w:lineRule="auto"/>
        <w:ind w:left="360"/>
        <w:jc w:val="both"/>
        <w:rPr>
          <w:rFonts w:asciiTheme="minorHAnsi" w:hAnsiTheme="minorHAnsi" w:cstheme="minorHAnsi"/>
          <w:sz w:val="24"/>
          <w:szCs w:val="24"/>
        </w:rPr>
      </w:pPr>
      <w:r w:rsidRPr="00B829C0">
        <w:rPr>
          <w:rFonts w:asciiTheme="minorHAnsi" w:hAnsiTheme="minorHAnsi" w:cstheme="minorHAnsi"/>
          <w:b/>
          <w:bCs/>
          <w:sz w:val="24"/>
          <w:szCs w:val="24"/>
        </w:rPr>
        <w:t>!</w:t>
      </w:r>
      <w:r w:rsidR="00870E47" w:rsidRPr="00B829C0">
        <w:rPr>
          <w:rFonts w:asciiTheme="minorHAnsi" w:hAnsiTheme="minorHAnsi" w:cstheme="minorHAnsi"/>
          <w:sz w:val="24"/>
          <w:szCs w:val="24"/>
        </w:rPr>
        <w:t xml:space="preserve"> </w:t>
      </w:r>
      <w:r w:rsidR="00F91F6F" w:rsidRPr="00B829C0">
        <w:rPr>
          <w:rFonts w:asciiTheme="minorHAnsi" w:hAnsiTheme="minorHAnsi" w:cstheme="minorHAnsi"/>
          <w:sz w:val="24"/>
          <w:szCs w:val="24"/>
        </w:rPr>
        <w:t>Adeverința din partea angajatorului constituie un document justificativ și este obligatoriu pentru toate persoanele care intră în categoria de angajați și care aparțin grupului țintă al proiectului.</w:t>
      </w:r>
    </w:p>
    <w:p w14:paraId="597D92A3" w14:textId="0E20DDB9" w:rsidR="00F91F6F" w:rsidRPr="00B829C0" w:rsidRDefault="00C83073" w:rsidP="00D1603A">
      <w:pPr>
        <w:shd w:val="clear" w:color="auto" w:fill="FFFFFF"/>
        <w:spacing w:before="100" w:beforeAutospacing="1" w:after="24" w:line="360" w:lineRule="auto"/>
        <w:ind w:left="360"/>
        <w:jc w:val="both"/>
        <w:rPr>
          <w:rFonts w:asciiTheme="minorHAnsi" w:hAnsiTheme="minorHAnsi" w:cstheme="minorHAnsi"/>
          <w:sz w:val="24"/>
          <w:szCs w:val="24"/>
        </w:rPr>
      </w:pPr>
      <w:r w:rsidRPr="00B829C0">
        <w:rPr>
          <w:rFonts w:asciiTheme="minorHAnsi" w:hAnsiTheme="minorHAnsi" w:cstheme="minorHAnsi"/>
          <w:b/>
          <w:bCs/>
          <w:sz w:val="24"/>
          <w:szCs w:val="24"/>
        </w:rPr>
        <w:t>!</w:t>
      </w:r>
      <w:r w:rsidRPr="00B829C0">
        <w:rPr>
          <w:rFonts w:asciiTheme="minorHAnsi" w:hAnsiTheme="minorHAnsi" w:cstheme="minorHAnsi"/>
          <w:sz w:val="24"/>
          <w:szCs w:val="24"/>
        </w:rPr>
        <w:t xml:space="preserve"> </w:t>
      </w:r>
      <w:r w:rsidR="00F91F6F" w:rsidRPr="00B829C0">
        <w:rPr>
          <w:rFonts w:asciiTheme="minorHAnsi" w:hAnsiTheme="minorHAnsi" w:cstheme="minorHAnsi"/>
          <w:sz w:val="24"/>
          <w:szCs w:val="24"/>
        </w:rPr>
        <w:t>Beneficiarul de finanțare al prezentului apel de proiecte se asigură că angajatorul grupului țintă al proiectului este încadrat în categoria IMM</w:t>
      </w:r>
      <w:r w:rsidR="00142267">
        <w:rPr>
          <w:rFonts w:asciiTheme="minorHAnsi" w:hAnsiTheme="minorHAnsi" w:cstheme="minorHAnsi"/>
          <w:sz w:val="24"/>
          <w:szCs w:val="24"/>
        </w:rPr>
        <w:t xml:space="preserve">, </w:t>
      </w:r>
      <w:r w:rsidR="00142267" w:rsidRPr="00CF6407">
        <w:rPr>
          <w:rFonts w:asciiTheme="minorHAnsi" w:hAnsiTheme="minorHAnsi" w:cstheme="minorHAnsi"/>
          <w:sz w:val="24"/>
          <w:szCs w:val="24"/>
        </w:rPr>
        <w:t xml:space="preserve">care desfășoară activități specifice </w:t>
      </w:r>
      <w:r w:rsidR="00D04FE1" w:rsidRPr="00CF6407">
        <w:rPr>
          <w:rFonts w:asciiTheme="minorHAnsi" w:hAnsiTheme="minorHAnsi" w:cstheme="minorHAnsi"/>
          <w:sz w:val="24"/>
          <w:szCs w:val="24"/>
        </w:rPr>
        <w:t xml:space="preserve">în domenii relevante pentru utilizarea competențelor din domeniul de </w:t>
      </w:r>
      <w:r w:rsidR="00D04FE1" w:rsidRPr="00CF6407">
        <w:rPr>
          <w:rFonts w:asciiTheme="minorHAnsi" w:hAnsiTheme="minorHAnsi" w:cstheme="minorHAnsi"/>
          <w:sz w:val="24"/>
          <w:szCs w:val="24"/>
        </w:rPr>
        <w:lastRenderedPageBreak/>
        <w:t>eligibilitate</w:t>
      </w:r>
      <w:r w:rsidR="00142267" w:rsidRPr="00CF6407">
        <w:rPr>
          <w:rFonts w:asciiTheme="minorHAnsi" w:hAnsiTheme="minorHAnsi" w:cstheme="minorHAnsi"/>
          <w:sz w:val="24"/>
          <w:szCs w:val="24"/>
        </w:rPr>
        <w:t>, confirmate prin codul/codurile CAEN specifice obiectului de activitate din actul constitutiv al  entității</w:t>
      </w:r>
      <w:r w:rsidR="00F91F6F" w:rsidRPr="00CF6407">
        <w:rPr>
          <w:rFonts w:asciiTheme="minorHAnsi" w:hAnsiTheme="minorHAnsi" w:cstheme="minorHAnsi"/>
          <w:sz w:val="24"/>
          <w:szCs w:val="24"/>
        </w:rPr>
        <w:t>.</w:t>
      </w:r>
    </w:p>
    <w:p w14:paraId="72EC72B8" w14:textId="47C13A1C" w:rsidR="002D44AD" w:rsidRPr="00B829C0" w:rsidRDefault="008D3F0C" w:rsidP="00A141A8">
      <w:pPr>
        <w:pStyle w:val="ListParagraph"/>
        <w:numPr>
          <w:ilvl w:val="1"/>
          <w:numId w:val="18"/>
        </w:numPr>
        <w:spacing w:after="0" w:line="240" w:lineRule="auto"/>
        <w:jc w:val="both"/>
        <w:outlineLvl w:val="1"/>
        <w:rPr>
          <w:rFonts w:asciiTheme="minorHAnsi" w:hAnsiTheme="minorHAnsi" w:cstheme="minorHAnsi"/>
          <w:b/>
          <w:bCs/>
          <w:sz w:val="24"/>
          <w:szCs w:val="24"/>
        </w:rPr>
      </w:pPr>
      <w:bookmarkStart w:id="101" w:name="_Toc485046740"/>
      <w:bookmarkStart w:id="102" w:name="_Toc488159049"/>
      <w:bookmarkStart w:id="103" w:name="_Toc491957534"/>
      <w:bookmarkStart w:id="104" w:name="_Toc491959000"/>
      <w:bookmarkStart w:id="105" w:name="_Toc491959051"/>
      <w:bookmarkStart w:id="106" w:name="_Toc491960651"/>
      <w:bookmarkStart w:id="107" w:name="_Toc491960683"/>
      <w:bookmarkStart w:id="108" w:name="_Toc491960925"/>
      <w:bookmarkStart w:id="109" w:name="_Toc491965417"/>
      <w:bookmarkStart w:id="110" w:name="_Toc491965503"/>
      <w:bookmarkStart w:id="111" w:name="_Toc494982044"/>
      <w:bookmarkStart w:id="112" w:name="_Toc494983112"/>
      <w:bookmarkStart w:id="113" w:name="_Toc496706152"/>
      <w:bookmarkStart w:id="114" w:name="_Toc497908120"/>
      <w:bookmarkStart w:id="115" w:name="_Toc523918909"/>
      <w:r w:rsidRPr="00B829C0">
        <w:rPr>
          <w:rFonts w:asciiTheme="minorHAnsi" w:hAnsiTheme="minorHAnsi" w:cstheme="minorHAnsi"/>
          <w:b/>
          <w:bCs/>
          <w:sz w:val="24"/>
          <w:szCs w:val="24"/>
        </w:rPr>
        <w:t xml:space="preserve"> </w:t>
      </w:r>
      <w:bookmarkStart w:id="116" w:name="_Toc99618935"/>
      <w:r w:rsidRPr="00B829C0">
        <w:rPr>
          <w:rFonts w:asciiTheme="minorHAnsi" w:hAnsiTheme="minorHAnsi" w:cstheme="minorHAnsi"/>
          <w:b/>
          <w:bCs/>
          <w:sz w:val="24"/>
          <w:szCs w:val="24"/>
        </w:rPr>
        <w:t>Indicatori</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385D403" w14:textId="3E423A74" w:rsidR="00D13455" w:rsidRPr="00B829C0" w:rsidRDefault="00D13455" w:rsidP="00820453">
      <w:pPr>
        <w:spacing w:after="0" w:line="240" w:lineRule="auto"/>
        <w:jc w:val="both"/>
        <w:rPr>
          <w:rFonts w:asciiTheme="minorHAnsi" w:hAnsiTheme="minorHAnsi" w:cstheme="minorHAnsi"/>
          <w:bCs/>
          <w:sz w:val="24"/>
          <w:szCs w:val="24"/>
        </w:rPr>
      </w:pPr>
    </w:p>
    <w:tbl>
      <w:tblPr>
        <w:tblStyle w:val="TableGrid"/>
        <w:tblW w:w="8985" w:type="dxa"/>
        <w:tblLook w:val="04A0" w:firstRow="1" w:lastRow="0" w:firstColumn="1" w:lastColumn="0" w:noHBand="0" w:noVBand="1"/>
      </w:tblPr>
      <w:tblGrid>
        <w:gridCol w:w="4327"/>
        <w:gridCol w:w="1421"/>
        <w:gridCol w:w="1590"/>
        <w:gridCol w:w="1647"/>
      </w:tblGrid>
      <w:tr w:rsidR="00A647DA" w:rsidRPr="00B829C0" w14:paraId="35835A35" w14:textId="69CB2499" w:rsidTr="00A647DA">
        <w:tc>
          <w:tcPr>
            <w:tcW w:w="4419" w:type="dxa"/>
            <w:tcBorders>
              <w:top w:val="double" w:sz="4" w:space="0" w:color="auto"/>
              <w:left w:val="double" w:sz="4" w:space="0" w:color="auto"/>
              <w:bottom w:val="double" w:sz="4" w:space="0" w:color="auto"/>
            </w:tcBorders>
            <w:vAlign w:val="center"/>
          </w:tcPr>
          <w:p w14:paraId="40C02E1F" w14:textId="1A28A7C6" w:rsidR="00A647DA" w:rsidRPr="00B829C0" w:rsidRDefault="00A647DA" w:rsidP="00A647DA">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DENUMIRE INDICATOR</w:t>
            </w:r>
          </w:p>
        </w:tc>
        <w:tc>
          <w:tcPr>
            <w:tcW w:w="1441" w:type="dxa"/>
            <w:tcBorders>
              <w:top w:val="double" w:sz="4" w:space="0" w:color="auto"/>
              <w:bottom w:val="double" w:sz="4" w:space="0" w:color="auto"/>
            </w:tcBorders>
            <w:vAlign w:val="center"/>
          </w:tcPr>
          <w:p w14:paraId="27B62CEF" w14:textId="597FE2B2" w:rsidR="00A647DA" w:rsidRPr="00B829C0" w:rsidRDefault="00A647DA" w:rsidP="00A647DA">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Unitate măsură</w:t>
            </w:r>
          </w:p>
        </w:tc>
        <w:tc>
          <w:tcPr>
            <w:tcW w:w="1476" w:type="dxa"/>
            <w:tcBorders>
              <w:top w:val="double" w:sz="4" w:space="0" w:color="auto"/>
              <w:bottom w:val="double" w:sz="4" w:space="0" w:color="auto"/>
            </w:tcBorders>
          </w:tcPr>
          <w:p w14:paraId="12E6A637" w14:textId="390BA3BB" w:rsidR="00A647DA" w:rsidRPr="00B829C0" w:rsidRDefault="00A647DA" w:rsidP="00A647DA">
            <w:pPr>
              <w:spacing w:after="0" w:line="240" w:lineRule="auto"/>
              <w:jc w:val="center"/>
              <w:rPr>
                <w:rFonts w:asciiTheme="minorHAnsi" w:hAnsiTheme="minorHAnsi" w:cstheme="minorHAnsi"/>
                <w:b/>
                <w:sz w:val="24"/>
                <w:szCs w:val="24"/>
              </w:rPr>
            </w:pPr>
            <w:r w:rsidRPr="00B829C0">
              <w:rPr>
                <w:rFonts w:asciiTheme="minorHAnsi" w:hAnsiTheme="minorHAnsi" w:cstheme="minorHAnsi"/>
                <w:sz w:val="24"/>
                <w:szCs w:val="24"/>
              </w:rPr>
              <w:t>Valoare la  începutul implementării proiectului</w:t>
            </w:r>
          </w:p>
        </w:tc>
        <w:tc>
          <w:tcPr>
            <w:tcW w:w="1649" w:type="dxa"/>
            <w:tcBorders>
              <w:top w:val="double" w:sz="4" w:space="0" w:color="auto"/>
              <w:bottom w:val="double" w:sz="4" w:space="0" w:color="auto"/>
            </w:tcBorders>
            <w:shd w:val="clear" w:color="auto" w:fill="auto"/>
          </w:tcPr>
          <w:p w14:paraId="0095E65A" w14:textId="04D766CD" w:rsidR="00A647DA" w:rsidRPr="00B829C0" w:rsidRDefault="00A647DA" w:rsidP="00A647DA">
            <w:pPr>
              <w:spacing w:after="0" w:line="240" w:lineRule="auto"/>
              <w:jc w:val="center"/>
              <w:rPr>
                <w:rFonts w:asciiTheme="minorHAnsi" w:hAnsiTheme="minorHAnsi" w:cstheme="minorHAnsi"/>
                <w:b/>
                <w:bCs/>
                <w:sz w:val="24"/>
                <w:szCs w:val="24"/>
              </w:rPr>
            </w:pPr>
            <w:r w:rsidRPr="00B829C0">
              <w:rPr>
                <w:rFonts w:asciiTheme="minorHAnsi" w:hAnsiTheme="minorHAnsi" w:cstheme="minorHAnsi"/>
                <w:sz w:val="24"/>
                <w:szCs w:val="24"/>
              </w:rPr>
              <w:t xml:space="preserve">Valoare la  finalul implementării proiectului </w:t>
            </w:r>
          </w:p>
        </w:tc>
      </w:tr>
      <w:tr w:rsidR="00914DCB" w:rsidRPr="00CF6407" w14:paraId="74FFBE22" w14:textId="77777777" w:rsidTr="00A647DA">
        <w:tc>
          <w:tcPr>
            <w:tcW w:w="4419" w:type="dxa"/>
            <w:vAlign w:val="center"/>
          </w:tcPr>
          <w:p w14:paraId="17ED6745" w14:textId="12CD6414" w:rsidR="00914DCB" w:rsidRPr="00CF6407" w:rsidRDefault="00BB3191" w:rsidP="00BB3191">
            <w:pPr>
              <w:spacing w:after="0" w:line="240" w:lineRule="auto"/>
              <w:jc w:val="both"/>
              <w:rPr>
                <w:rFonts w:asciiTheme="minorHAnsi" w:hAnsiTheme="minorHAnsi" w:cstheme="minorHAnsi"/>
                <w:bCs/>
                <w:sz w:val="24"/>
                <w:szCs w:val="24"/>
                <w:vertAlign w:val="superscript"/>
                <w:lang w:eastAsia="ro-RO"/>
              </w:rPr>
            </w:pPr>
            <w:r w:rsidRPr="00CF6407">
              <w:rPr>
                <w:rFonts w:asciiTheme="minorHAnsi" w:hAnsiTheme="minorHAnsi" w:cstheme="minorHAnsi"/>
                <w:bCs/>
                <w:sz w:val="24"/>
                <w:szCs w:val="24"/>
                <w:lang w:eastAsia="ro-RO"/>
              </w:rPr>
              <w:t>IMM care au beneficiat de asistentă financiară pentru a sprijini participarea  personalului propriu la cursuri în domeniul competentelor digitale eligibile (conform prevederilor acestui ghid)</w:t>
            </w:r>
            <w:r w:rsidR="00BE1C79" w:rsidRPr="00CF6407">
              <w:rPr>
                <w:rFonts w:asciiTheme="minorHAnsi" w:hAnsiTheme="minorHAnsi" w:cstheme="minorHAnsi"/>
                <w:bCs/>
                <w:sz w:val="24"/>
                <w:szCs w:val="24"/>
                <w:vertAlign w:val="superscript"/>
                <w:lang w:eastAsia="ro-RO"/>
              </w:rPr>
              <w:t>*</w:t>
            </w:r>
          </w:p>
        </w:tc>
        <w:tc>
          <w:tcPr>
            <w:tcW w:w="1441" w:type="dxa"/>
            <w:vAlign w:val="center"/>
          </w:tcPr>
          <w:p w14:paraId="099F80EF" w14:textId="591BEC73" w:rsidR="00914DCB" w:rsidRPr="00CF6407" w:rsidRDefault="00BE1C79" w:rsidP="002B2C56">
            <w:pPr>
              <w:spacing w:after="0" w:line="240" w:lineRule="auto"/>
              <w:jc w:val="center"/>
              <w:rPr>
                <w:rFonts w:asciiTheme="minorHAnsi" w:hAnsiTheme="minorHAnsi" w:cstheme="minorHAnsi"/>
                <w:bCs/>
                <w:sz w:val="24"/>
                <w:szCs w:val="24"/>
                <w:lang w:eastAsia="ro-RO"/>
              </w:rPr>
            </w:pPr>
            <w:proofErr w:type="spellStart"/>
            <w:r w:rsidRPr="00CF6407">
              <w:rPr>
                <w:rFonts w:asciiTheme="minorHAnsi" w:hAnsiTheme="minorHAnsi" w:cstheme="minorHAnsi"/>
                <w:bCs/>
                <w:sz w:val="24"/>
                <w:szCs w:val="24"/>
                <w:lang w:eastAsia="ro-RO"/>
              </w:rPr>
              <w:t>numar</w:t>
            </w:r>
            <w:proofErr w:type="spellEnd"/>
          </w:p>
        </w:tc>
        <w:tc>
          <w:tcPr>
            <w:tcW w:w="1476" w:type="dxa"/>
            <w:vAlign w:val="center"/>
          </w:tcPr>
          <w:p w14:paraId="47221383" w14:textId="77777777" w:rsidR="00914DCB" w:rsidRPr="00CF6407" w:rsidRDefault="00914DCB" w:rsidP="002B2C56">
            <w:pPr>
              <w:spacing w:after="0" w:line="240" w:lineRule="auto"/>
              <w:jc w:val="center"/>
              <w:rPr>
                <w:rFonts w:asciiTheme="minorHAnsi" w:hAnsiTheme="minorHAnsi" w:cstheme="minorHAnsi"/>
                <w:b/>
                <w:bCs/>
                <w:sz w:val="24"/>
                <w:szCs w:val="24"/>
              </w:rPr>
            </w:pPr>
          </w:p>
        </w:tc>
        <w:tc>
          <w:tcPr>
            <w:tcW w:w="1649" w:type="dxa"/>
            <w:vAlign w:val="center"/>
          </w:tcPr>
          <w:p w14:paraId="01535565" w14:textId="77777777" w:rsidR="00914DCB" w:rsidRPr="00CF6407" w:rsidRDefault="00914DCB" w:rsidP="002B2C56">
            <w:pPr>
              <w:spacing w:after="0" w:line="240" w:lineRule="auto"/>
              <w:jc w:val="center"/>
              <w:rPr>
                <w:rFonts w:asciiTheme="minorHAnsi" w:hAnsiTheme="minorHAnsi" w:cstheme="minorHAnsi"/>
                <w:b/>
                <w:bCs/>
                <w:sz w:val="24"/>
                <w:szCs w:val="24"/>
              </w:rPr>
            </w:pPr>
          </w:p>
        </w:tc>
      </w:tr>
      <w:tr w:rsidR="00A647DA" w:rsidRPr="00CF6407" w14:paraId="75A044B8" w14:textId="1A8F804A" w:rsidTr="00A647DA">
        <w:tc>
          <w:tcPr>
            <w:tcW w:w="4419" w:type="dxa"/>
            <w:vAlign w:val="center"/>
          </w:tcPr>
          <w:p w14:paraId="1798EDEC" w14:textId="70671091" w:rsidR="00A647DA" w:rsidRPr="00CF6407" w:rsidRDefault="00BE1C79" w:rsidP="00BE1C79">
            <w:pPr>
              <w:spacing w:after="0" w:line="240" w:lineRule="auto"/>
              <w:jc w:val="both"/>
              <w:rPr>
                <w:rFonts w:asciiTheme="minorHAnsi" w:hAnsiTheme="minorHAnsi" w:cstheme="minorHAnsi"/>
                <w:sz w:val="24"/>
                <w:szCs w:val="24"/>
              </w:rPr>
            </w:pPr>
            <w:r w:rsidRPr="00CF6407">
              <w:rPr>
                <w:rFonts w:asciiTheme="minorHAnsi" w:hAnsiTheme="minorHAnsi" w:cstheme="minorHAnsi"/>
                <w:bCs/>
                <w:sz w:val="24"/>
                <w:szCs w:val="24"/>
                <w:lang w:eastAsia="ro-RO"/>
              </w:rPr>
              <w:t>A</w:t>
            </w:r>
            <w:r w:rsidR="008228B4" w:rsidRPr="00CF6407">
              <w:rPr>
                <w:rFonts w:asciiTheme="minorHAnsi" w:hAnsiTheme="minorHAnsi" w:cstheme="minorHAnsi"/>
                <w:bCs/>
                <w:sz w:val="24"/>
                <w:szCs w:val="24"/>
                <w:lang w:eastAsia="ro-RO"/>
              </w:rPr>
              <w:t xml:space="preserve">ngajați din </w:t>
            </w:r>
            <w:r w:rsidR="00A647DA" w:rsidRPr="00CF6407">
              <w:rPr>
                <w:rFonts w:asciiTheme="minorHAnsi" w:hAnsiTheme="minorHAnsi" w:cstheme="minorHAnsi"/>
                <w:bCs/>
                <w:sz w:val="24"/>
                <w:szCs w:val="24"/>
                <w:lang w:eastAsia="ro-RO"/>
              </w:rPr>
              <w:t>IMM-uri c</w:t>
            </w:r>
            <w:r w:rsidR="008228B4" w:rsidRPr="00CF6407">
              <w:rPr>
                <w:rFonts w:asciiTheme="minorHAnsi" w:hAnsiTheme="minorHAnsi" w:cstheme="minorHAnsi"/>
                <w:bCs/>
                <w:sz w:val="24"/>
                <w:szCs w:val="24"/>
                <w:lang w:eastAsia="ro-RO"/>
              </w:rPr>
              <w:t>are</w:t>
            </w:r>
            <w:r w:rsidR="00A647DA" w:rsidRPr="00CF6407">
              <w:rPr>
                <w:rFonts w:asciiTheme="minorHAnsi" w:hAnsiTheme="minorHAnsi" w:cstheme="minorHAnsi"/>
                <w:bCs/>
                <w:sz w:val="24"/>
                <w:szCs w:val="24"/>
                <w:lang w:eastAsia="ro-RO"/>
              </w:rPr>
              <w:t xml:space="preserve"> și-au îmbunătățit prin formare </w:t>
            </w:r>
            <w:r w:rsidR="00A647DA" w:rsidRPr="00CF6407">
              <w:rPr>
                <w:rFonts w:asciiTheme="minorHAnsi" w:hAnsiTheme="minorHAnsi" w:cstheme="minorHAnsi"/>
                <w:sz w:val="24"/>
                <w:szCs w:val="24"/>
              </w:rPr>
              <w:t>nivelul de cunoștințe/ competențe/ aptitudini sau s-au recalificat în domenii tehnice cheie (programare/</w:t>
            </w:r>
            <w:proofErr w:type="spellStart"/>
            <w:r w:rsidR="00A647DA" w:rsidRPr="00CF6407">
              <w:rPr>
                <w:rFonts w:asciiTheme="minorHAnsi" w:hAnsiTheme="minorHAnsi" w:cstheme="minorHAnsi"/>
                <w:sz w:val="24"/>
                <w:szCs w:val="24"/>
              </w:rPr>
              <w:t>coding</w:t>
            </w:r>
            <w:proofErr w:type="spellEnd"/>
            <w:r w:rsidR="00A647DA" w:rsidRPr="00CF6407">
              <w:rPr>
                <w:rFonts w:asciiTheme="minorHAnsi" w:hAnsiTheme="minorHAnsi" w:cstheme="minorHAnsi"/>
                <w:sz w:val="24"/>
                <w:szCs w:val="24"/>
              </w:rPr>
              <w:t xml:space="preserve">, data </w:t>
            </w:r>
            <w:proofErr w:type="spellStart"/>
            <w:r w:rsidR="00A647DA" w:rsidRPr="00CF6407">
              <w:rPr>
                <w:rFonts w:asciiTheme="minorHAnsi" w:hAnsiTheme="minorHAnsi" w:cstheme="minorHAnsi"/>
                <w:sz w:val="24"/>
                <w:szCs w:val="24"/>
              </w:rPr>
              <w:t>analytics</w:t>
            </w:r>
            <w:proofErr w:type="spellEnd"/>
            <w:r w:rsidR="00A647DA" w:rsidRPr="00CF6407">
              <w:rPr>
                <w:rFonts w:asciiTheme="minorHAnsi" w:hAnsiTheme="minorHAnsi" w:cstheme="minorHAnsi"/>
                <w:sz w:val="24"/>
                <w:szCs w:val="24"/>
              </w:rPr>
              <w:t xml:space="preserve">, </w:t>
            </w:r>
            <w:proofErr w:type="spellStart"/>
            <w:r w:rsidR="00A647DA" w:rsidRPr="00CF6407">
              <w:rPr>
                <w:rFonts w:asciiTheme="minorHAnsi" w:hAnsiTheme="minorHAnsi" w:cstheme="minorHAnsi"/>
                <w:sz w:val="24"/>
                <w:szCs w:val="24"/>
              </w:rPr>
              <w:t>cyber-security</w:t>
            </w:r>
            <w:proofErr w:type="spellEnd"/>
            <w:r w:rsidR="00A647DA" w:rsidRPr="00CF6407">
              <w:rPr>
                <w:rFonts w:asciiTheme="minorHAnsi" w:hAnsiTheme="minorHAnsi" w:cstheme="minorHAnsi"/>
                <w:sz w:val="24"/>
                <w:szCs w:val="24"/>
              </w:rPr>
              <w:t>, computer-</w:t>
            </w:r>
            <w:proofErr w:type="spellStart"/>
            <w:r w:rsidR="00A647DA" w:rsidRPr="00CF6407">
              <w:rPr>
                <w:rFonts w:asciiTheme="minorHAnsi" w:hAnsiTheme="minorHAnsi" w:cstheme="minorHAnsi"/>
                <w:sz w:val="24"/>
                <w:szCs w:val="24"/>
              </w:rPr>
              <w:t>assisted</w:t>
            </w:r>
            <w:proofErr w:type="spellEnd"/>
            <w:r w:rsidR="00A647DA" w:rsidRPr="00CF6407">
              <w:rPr>
                <w:rFonts w:asciiTheme="minorHAnsi" w:hAnsiTheme="minorHAnsi" w:cstheme="minorHAnsi"/>
                <w:sz w:val="24"/>
                <w:szCs w:val="24"/>
              </w:rPr>
              <w:t xml:space="preserve"> design, </w:t>
            </w:r>
            <w:proofErr w:type="spellStart"/>
            <w:r w:rsidR="00A647DA" w:rsidRPr="00CF6407">
              <w:rPr>
                <w:rFonts w:asciiTheme="minorHAnsi" w:hAnsiTheme="minorHAnsi" w:cstheme="minorHAnsi"/>
                <w:sz w:val="24"/>
                <w:szCs w:val="24"/>
              </w:rPr>
              <w:t>additive</w:t>
            </w:r>
            <w:proofErr w:type="spellEnd"/>
            <w:r w:rsidR="00A647DA" w:rsidRPr="00CF6407">
              <w:rPr>
                <w:rFonts w:asciiTheme="minorHAnsi" w:hAnsiTheme="minorHAnsi" w:cstheme="minorHAnsi"/>
                <w:sz w:val="24"/>
                <w:szCs w:val="24"/>
              </w:rPr>
              <w:t xml:space="preserve"> </w:t>
            </w:r>
            <w:proofErr w:type="spellStart"/>
            <w:r w:rsidR="00A647DA" w:rsidRPr="00CF6407">
              <w:rPr>
                <w:rFonts w:asciiTheme="minorHAnsi" w:hAnsiTheme="minorHAnsi" w:cstheme="minorHAnsi"/>
                <w:sz w:val="24"/>
                <w:szCs w:val="24"/>
              </w:rPr>
              <w:t>manufacuring</w:t>
            </w:r>
            <w:proofErr w:type="spellEnd"/>
            <w:r w:rsidR="00A647DA" w:rsidRPr="00CF6407">
              <w:rPr>
                <w:rFonts w:asciiTheme="minorHAnsi" w:hAnsiTheme="minorHAnsi" w:cstheme="minorHAnsi"/>
                <w:sz w:val="24"/>
                <w:szCs w:val="24"/>
              </w:rPr>
              <w:t>)</w:t>
            </w:r>
            <w:r w:rsidRPr="00CF6407">
              <w:rPr>
                <w:rFonts w:asciiTheme="minorHAnsi" w:hAnsiTheme="minorHAnsi" w:cstheme="minorHAnsi"/>
                <w:sz w:val="24"/>
                <w:szCs w:val="24"/>
                <w:vertAlign w:val="superscript"/>
              </w:rPr>
              <w:t>**</w:t>
            </w:r>
          </w:p>
        </w:tc>
        <w:tc>
          <w:tcPr>
            <w:tcW w:w="1441" w:type="dxa"/>
            <w:vAlign w:val="center"/>
          </w:tcPr>
          <w:p w14:paraId="60EC41E3" w14:textId="57C30EA5" w:rsidR="00A647DA" w:rsidRPr="00CF6407" w:rsidRDefault="00A647DA" w:rsidP="002B2C56">
            <w:pPr>
              <w:spacing w:after="0" w:line="240" w:lineRule="auto"/>
              <w:jc w:val="center"/>
              <w:rPr>
                <w:rFonts w:asciiTheme="minorHAnsi" w:hAnsiTheme="minorHAnsi" w:cstheme="minorHAnsi"/>
                <w:bCs/>
                <w:sz w:val="24"/>
                <w:szCs w:val="24"/>
                <w:lang w:eastAsia="ro-RO"/>
              </w:rPr>
            </w:pPr>
            <w:r w:rsidRPr="00CF6407">
              <w:rPr>
                <w:rFonts w:asciiTheme="minorHAnsi" w:hAnsiTheme="minorHAnsi" w:cstheme="minorHAnsi"/>
                <w:bCs/>
                <w:sz w:val="24"/>
                <w:szCs w:val="24"/>
                <w:lang w:eastAsia="ro-RO"/>
              </w:rPr>
              <w:t>număr</w:t>
            </w:r>
            <w:r w:rsidRPr="00CF6407" w:rsidDel="00A72F10">
              <w:rPr>
                <w:rFonts w:asciiTheme="minorHAnsi" w:hAnsiTheme="minorHAnsi" w:cstheme="minorHAnsi"/>
                <w:bCs/>
                <w:sz w:val="24"/>
                <w:szCs w:val="24"/>
                <w:lang w:eastAsia="ro-RO"/>
              </w:rPr>
              <w:t xml:space="preserve"> </w:t>
            </w:r>
          </w:p>
        </w:tc>
        <w:tc>
          <w:tcPr>
            <w:tcW w:w="1476" w:type="dxa"/>
            <w:vAlign w:val="center"/>
          </w:tcPr>
          <w:p w14:paraId="62A8826C" w14:textId="148B9A8F" w:rsidR="00A647DA" w:rsidRPr="00CF6407" w:rsidRDefault="00A647DA" w:rsidP="002B2C56">
            <w:pPr>
              <w:spacing w:after="0" w:line="240" w:lineRule="auto"/>
              <w:jc w:val="center"/>
              <w:rPr>
                <w:rFonts w:asciiTheme="minorHAnsi" w:hAnsiTheme="minorHAnsi" w:cstheme="minorHAnsi"/>
                <w:b/>
                <w:bCs/>
                <w:sz w:val="24"/>
                <w:szCs w:val="24"/>
              </w:rPr>
            </w:pPr>
          </w:p>
        </w:tc>
        <w:tc>
          <w:tcPr>
            <w:tcW w:w="1649" w:type="dxa"/>
            <w:vAlign w:val="center"/>
          </w:tcPr>
          <w:p w14:paraId="1144CF04" w14:textId="77777777" w:rsidR="00A647DA" w:rsidRPr="00CF6407" w:rsidRDefault="00A647DA" w:rsidP="002B2C56">
            <w:pPr>
              <w:spacing w:after="0" w:line="240" w:lineRule="auto"/>
              <w:jc w:val="center"/>
              <w:rPr>
                <w:rFonts w:asciiTheme="minorHAnsi" w:hAnsiTheme="minorHAnsi" w:cstheme="minorHAnsi"/>
                <w:b/>
                <w:bCs/>
                <w:sz w:val="24"/>
                <w:szCs w:val="24"/>
              </w:rPr>
            </w:pPr>
          </w:p>
        </w:tc>
      </w:tr>
    </w:tbl>
    <w:p w14:paraId="4A166FBF" w14:textId="14E95615" w:rsidR="00A72197" w:rsidRPr="00CF6407" w:rsidRDefault="00CF6407" w:rsidP="00CF6407">
      <w:pPr>
        <w:spacing w:after="0" w:line="240" w:lineRule="auto"/>
        <w:jc w:val="both"/>
        <w:rPr>
          <w:rFonts w:asciiTheme="minorHAnsi" w:hAnsiTheme="minorHAnsi" w:cstheme="minorHAnsi"/>
          <w:sz w:val="24"/>
          <w:szCs w:val="24"/>
        </w:rPr>
      </w:pPr>
      <w:r w:rsidRPr="00CF6407">
        <w:rPr>
          <w:rFonts w:asciiTheme="minorHAnsi" w:hAnsiTheme="minorHAnsi" w:cstheme="minorHAnsi"/>
          <w:bCs/>
          <w:sz w:val="24"/>
          <w:szCs w:val="24"/>
        </w:rPr>
        <w:t>*</w:t>
      </w:r>
      <w:r w:rsidR="00B76F16" w:rsidRPr="00CF6407">
        <w:rPr>
          <w:rFonts w:asciiTheme="minorHAnsi" w:hAnsiTheme="minorHAnsi" w:cstheme="minorHAnsi"/>
          <w:bCs/>
          <w:sz w:val="24"/>
          <w:szCs w:val="24"/>
        </w:rPr>
        <w:t>pentru un proiect cu valoarea maxima</w:t>
      </w:r>
      <w:r w:rsidR="00B76F16" w:rsidRPr="00CF6407">
        <w:rPr>
          <w:rFonts w:asciiTheme="minorHAnsi" w:hAnsiTheme="minorHAnsi" w:cstheme="minorHAnsi"/>
          <w:b/>
          <w:bCs/>
          <w:sz w:val="24"/>
          <w:szCs w:val="24"/>
        </w:rPr>
        <w:t xml:space="preserve"> </w:t>
      </w:r>
      <w:r w:rsidR="00B76F16" w:rsidRPr="00CF6407">
        <w:rPr>
          <w:rFonts w:asciiTheme="minorHAnsi" w:hAnsiTheme="minorHAnsi" w:cstheme="minorHAnsi"/>
          <w:bCs/>
          <w:sz w:val="24"/>
          <w:szCs w:val="24"/>
        </w:rPr>
        <w:t>eligibilă</w:t>
      </w:r>
      <w:r w:rsidR="00B76F16" w:rsidRPr="00CF6407">
        <w:rPr>
          <w:rFonts w:asciiTheme="minorHAnsi" w:hAnsiTheme="minorHAnsi" w:cstheme="minorHAnsi"/>
          <w:sz w:val="24"/>
          <w:szCs w:val="24"/>
        </w:rPr>
        <w:t xml:space="preserve"> de 1 mil euro valoarea minima a indicatorului este de  60</w:t>
      </w:r>
      <w:r w:rsidR="00BB3191" w:rsidRPr="00CF6407">
        <w:rPr>
          <w:rFonts w:asciiTheme="minorHAnsi" w:hAnsiTheme="minorHAnsi" w:cstheme="minorHAnsi"/>
          <w:sz w:val="24"/>
          <w:szCs w:val="24"/>
        </w:rPr>
        <w:t xml:space="preserve"> </w:t>
      </w:r>
      <w:r w:rsidR="00E4733E" w:rsidRPr="00CF6407">
        <w:rPr>
          <w:rFonts w:asciiTheme="minorHAnsi" w:hAnsiTheme="minorHAnsi" w:cstheme="minorHAnsi"/>
          <w:sz w:val="24"/>
          <w:szCs w:val="24"/>
        </w:rPr>
        <w:t xml:space="preserve">de IMM-uri </w:t>
      </w:r>
      <w:r w:rsidR="00BB3191" w:rsidRPr="00CF6407">
        <w:rPr>
          <w:rFonts w:asciiTheme="minorHAnsi" w:hAnsiTheme="minorHAnsi" w:cstheme="minorHAnsi"/>
          <w:sz w:val="24"/>
          <w:szCs w:val="24"/>
        </w:rPr>
        <w:t xml:space="preserve">care desfășoară activități specifice </w:t>
      </w:r>
      <w:r w:rsidR="00D04FE1" w:rsidRPr="00CF6407">
        <w:rPr>
          <w:rFonts w:asciiTheme="minorHAnsi" w:hAnsiTheme="minorHAnsi" w:cstheme="minorHAnsi"/>
          <w:sz w:val="24"/>
          <w:szCs w:val="24"/>
        </w:rPr>
        <w:t>în domenii relevante pentru utilizarea competențelor din domeniul de eligibilitate</w:t>
      </w:r>
      <w:r w:rsidR="004D3D39" w:rsidRPr="00CF6407">
        <w:rPr>
          <w:rFonts w:asciiTheme="minorHAnsi" w:hAnsiTheme="minorHAnsi" w:cstheme="minorHAnsi"/>
          <w:sz w:val="24"/>
          <w:szCs w:val="24"/>
        </w:rPr>
        <w:t>, pentru care se accesează cursurile de formare, confirmate prin codul/codurile CAEN</w:t>
      </w:r>
      <w:r w:rsidR="00213FFA" w:rsidRPr="00CF6407">
        <w:rPr>
          <w:rFonts w:asciiTheme="minorHAnsi" w:hAnsiTheme="minorHAnsi" w:cstheme="minorHAnsi"/>
          <w:sz w:val="24"/>
          <w:szCs w:val="24"/>
        </w:rPr>
        <w:t xml:space="preserve"> specifice</w:t>
      </w:r>
      <w:r w:rsidR="004D3D39" w:rsidRPr="00CF6407">
        <w:rPr>
          <w:rFonts w:asciiTheme="minorHAnsi" w:hAnsiTheme="minorHAnsi" w:cstheme="minorHAnsi"/>
          <w:sz w:val="24"/>
          <w:szCs w:val="24"/>
        </w:rPr>
        <w:t xml:space="preserve"> obiectului de activitate</w:t>
      </w:r>
      <w:r w:rsidR="00BB3191" w:rsidRPr="00CF6407">
        <w:rPr>
          <w:rFonts w:asciiTheme="minorHAnsi" w:hAnsiTheme="minorHAnsi" w:cstheme="minorHAnsi"/>
          <w:sz w:val="24"/>
          <w:szCs w:val="24"/>
        </w:rPr>
        <w:t xml:space="preserve"> </w:t>
      </w:r>
      <w:r w:rsidR="004D3D39" w:rsidRPr="00CF6407">
        <w:rPr>
          <w:rFonts w:asciiTheme="minorHAnsi" w:hAnsiTheme="minorHAnsi" w:cstheme="minorHAnsi"/>
          <w:sz w:val="24"/>
          <w:szCs w:val="24"/>
        </w:rPr>
        <w:t xml:space="preserve">din actul constitutiv al </w:t>
      </w:r>
      <w:r w:rsidR="00BB3191" w:rsidRPr="00CF6407">
        <w:rPr>
          <w:rFonts w:asciiTheme="minorHAnsi" w:hAnsiTheme="minorHAnsi" w:cstheme="minorHAnsi"/>
          <w:sz w:val="24"/>
          <w:szCs w:val="24"/>
        </w:rPr>
        <w:t xml:space="preserve"> </w:t>
      </w:r>
      <w:r w:rsidR="004D3D39" w:rsidRPr="00CF6407">
        <w:rPr>
          <w:rFonts w:asciiTheme="minorHAnsi" w:hAnsiTheme="minorHAnsi" w:cstheme="minorHAnsi"/>
          <w:sz w:val="24"/>
          <w:szCs w:val="24"/>
        </w:rPr>
        <w:t>entității</w:t>
      </w:r>
      <w:r w:rsidR="00B76F16" w:rsidRPr="00CF6407">
        <w:rPr>
          <w:rFonts w:asciiTheme="minorHAnsi" w:hAnsiTheme="minorHAnsi" w:cstheme="minorHAnsi"/>
          <w:sz w:val="24"/>
          <w:szCs w:val="24"/>
        </w:rPr>
        <w:t xml:space="preserve">. </w:t>
      </w:r>
      <w:r w:rsidR="00213FFA" w:rsidRPr="00CF6407">
        <w:rPr>
          <w:rFonts w:asciiTheme="minorHAnsi" w:hAnsiTheme="minorHAnsi" w:cstheme="minorHAnsi"/>
          <w:sz w:val="24"/>
          <w:szCs w:val="24"/>
        </w:rPr>
        <w:t xml:space="preserve">Pentru un proiect cu valoare mai mica decât </w:t>
      </w:r>
      <w:r w:rsidR="00B76F16" w:rsidRPr="00CF6407">
        <w:rPr>
          <w:rFonts w:asciiTheme="minorHAnsi" w:hAnsiTheme="minorHAnsi" w:cstheme="minorHAnsi"/>
          <w:bCs/>
          <w:sz w:val="24"/>
          <w:szCs w:val="24"/>
        </w:rPr>
        <w:t>valoarea maxima</w:t>
      </w:r>
      <w:r w:rsidR="00B76F16" w:rsidRPr="00CF6407">
        <w:rPr>
          <w:rFonts w:asciiTheme="minorHAnsi" w:hAnsiTheme="minorHAnsi" w:cstheme="minorHAnsi"/>
          <w:b/>
          <w:bCs/>
          <w:sz w:val="24"/>
          <w:szCs w:val="24"/>
        </w:rPr>
        <w:t xml:space="preserve"> </w:t>
      </w:r>
      <w:r w:rsidR="00B76F16" w:rsidRPr="00CF6407">
        <w:rPr>
          <w:rFonts w:asciiTheme="minorHAnsi" w:hAnsiTheme="minorHAnsi" w:cstheme="minorHAnsi"/>
          <w:bCs/>
          <w:sz w:val="24"/>
          <w:szCs w:val="24"/>
        </w:rPr>
        <w:t>eligibilă</w:t>
      </w:r>
      <w:r w:rsidR="00B76F16" w:rsidRPr="00CF6407">
        <w:rPr>
          <w:rFonts w:asciiTheme="minorHAnsi" w:hAnsiTheme="minorHAnsi" w:cstheme="minorHAnsi"/>
          <w:sz w:val="24"/>
          <w:szCs w:val="24"/>
        </w:rPr>
        <w:t xml:space="preserve"> de 1 mil euro valoarea </w:t>
      </w:r>
      <w:r w:rsidR="00213FFA" w:rsidRPr="00CF6407">
        <w:rPr>
          <w:rFonts w:asciiTheme="minorHAnsi" w:hAnsiTheme="minorHAnsi" w:cstheme="minorHAnsi"/>
          <w:sz w:val="24"/>
          <w:szCs w:val="24"/>
        </w:rPr>
        <w:t xml:space="preserve">minima a </w:t>
      </w:r>
      <w:r w:rsidR="00B76F16" w:rsidRPr="00CF6407">
        <w:rPr>
          <w:rFonts w:asciiTheme="minorHAnsi" w:hAnsiTheme="minorHAnsi" w:cstheme="minorHAnsi"/>
          <w:sz w:val="24"/>
          <w:szCs w:val="24"/>
        </w:rPr>
        <w:t xml:space="preserve">indicatorului se </w:t>
      </w:r>
      <w:r w:rsidR="00213FFA" w:rsidRPr="00CF6407">
        <w:rPr>
          <w:rFonts w:asciiTheme="minorHAnsi" w:hAnsiTheme="minorHAnsi" w:cstheme="minorHAnsi"/>
          <w:sz w:val="24"/>
          <w:szCs w:val="24"/>
        </w:rPr>
        <w:t>stabilește</w:t>
      </w:r>
      <w:r w:rsidR="00B76F16" w:rsidRPr="00CF6407">
        <w:rPr>
          <w:rFonts w:asciiTheme="minorHAnsi" w:hAnsiTheme="minorHAnsi" w:cstheme="minorHAnsi"/>
          <w:sz w:val="24"/>
          <w:szCs w:val="24"/>
        </w:rPr>
        <w:t xml:space="preserve"> </w:t>
      </w:r>
      <w:r w:rsidR="00213FFA" w:rsidRPr="00CF6407">
        <w:rPr>
          <w:rFonts w:asciiTheme="minorHAnsi" w:hAnsiTheme="minorHAnsi" w:cstheme="minorHAnsi"/>
          <w:sz w:val="24"/>
          <w:szCs w:val="24"/>
        </w:rPr>
        <w:t>proporțional</w:t>
      </w:r>
      <w:r w:rsidR="004D3D39" w:rsidRPr="00CF6407">
        <w:rPr>
          <w:rFonts w:asciiTheme="minorHAnsi" w:hAnsiTheme="minorHAnsi" w:cstheme="minorHAnsi"/>
          <w:sz w:val="24"/>
          <w:szCs w:val="24"/>
        </w:rPr>
        <w:t>.</w:t>
      </w:r>
      <w:r w:rsidR="007D2BC0" w:rsidRPr="00CF6407">
        <w:rPr>
          <w:rFonts w:asciiTheme="minorHAnsi" w:hAnsiTheme="minorHAnsi" w:cstheme="minorHAnsi"/>
          <w:sz w:val="24"/>
          <w:szCs w:val="24"/>
        </w:rPr>
        <w:t xml:space="preserve"> </w:t>
      </w:r>
    </w:p>
    <w:p w14:paraId="5B0B5925" w14:textId="0A5821AC" w:rsidR="00BE1C79" w:rsidRPr="00B829C0" w:rsidRDefault="00BE1C79" w:rsidP="008357A9">
      <w:pPr>
        <w:spacing w:after="0" w:line="240" w:lineRule="auto"/>
        <w:jc w:val="both"/>
        <w:rPr>
          <w:rFonts w:asciiTheme="minorHAnsi" w:hAnsiTheme="minorHAnsi" w:cstheme="minorHAnsi"/>
          <w:sz w:val="24"/>
          <w:szCs w:val="24"/>
        </w:rPr>
      </w:pPr>
      <w:r w:rsidRPr="00CF6407">
        <w:rPr>
          <w:rFonts w:asciiTheme="minorHAnsi" w:hAnsiTheme="minorHAnsi" w:cstheme="minorHAnsi"/>
          <w:sz w:val="24"/>
          <w:szCs w:val="24"/>
        </w:rPr>
        <w:t xml:space="preserve">** </w:t>
      </w:r>
      <w:r w:rsidR="00D528F8" w:rsidRPr="00CF6407">
        <w:rPr>
          <w:rFonts w:asciiTheme="minorHAnsi" w:hAnsiTheme="minorHAnsi" w:cstheme="minorHAnsi"/>
          <w:sz w:val="24"/>
          <w:szCs w:val="24"/>
        </w:rPr>
        <w:t>acest indicator se justifică prin certificatele de absolvire obținute de personalul care a beneficiat de cursuri de formare</w:t>
      </w:r>
      <w:r w:rsidR="00D528F8">
        <w:rPr>
          <w:rFonts w:asciiTheme="minorHAnsi" w:hAnsiTheme="minorHAnsi" w:cstheme="minorHAnsi"/>
          <w:sz w:val="24"/>
          <w:szCs w:val="24"/>
        </w:rPr>
        <w:t xml:space="preserve">  </w:t>
      </w:r>
    </w:p>
    <w:p w14:paraId="5B033041" w14:textId="77777777" w:rsidR="00793489" w:rsidRPr="00B829C0" w:rsidRDefault="00793489" w:rsidP="002013F4">
      <w:pPr>
        <w:spacing w:after="0" w:line="240" w:lineRule="auto"/>
        <w:jc w:val="both"/>
        <w:outlineLvl w:val="1"/>
        <w:rPr>
          <w:rFonts w:asciiTheme="minorHAnsi" w:hAnsiTheme="minorHAnsi" w:cstheme="minorHAnsi"/>
          <w:b/>
          <w:bCs/>
          <w:sz w:val="24"/>
          <w:szCs w:val="24"/>
        </w:rPr>
      </w:pPr>
    </w:p>
    <w:tbl>
      <w:tblPr>
        <w:tblW w:w="971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8277"/>
      </w:tblGrid>
      <w:tr w:rsidR="00784E70" w:rsidRPr="00B829C0" w14:paraId="083B6882" w14:textId="77777777" w:rsidTr="006470E5">
        <w:trPr>
          <w:trHeight w:val="620"/>
        </w:trPr>
        <w:tc>
          <w:tcPr>
            <w:tcW w:w="1438" w:type="dxa"/>
            <w:vAlign w:val="center"/>
          </w:tcPr>
          <w:p w14:paraId="62013B1A" w14:textId="631AC03E" w:rsidR="00784E70" w:rsidRPr="00B829C0" w:rsidRDefault="00784E70" w:rsidP="00DE33E4">
            <w:pPr>
              <w:autoSpaceDE w:val="0"/>
              <w:autoSpaceDN w:val="0"/>
              <w:adjustRightInd w:val="0"/>
              <w:spacing w:after="0"/>
              <w:jc w:val="center"/>
              <w:rPr>
                <w:rFonts w:asciiTheme="minorHAnsi" w:hAnsiTheme="minorHAnsi" w:cstheme="minorHAnsi"/>
                <w:b/>
                <w:i/>
                <w:iCs/>
                <w:sz w:val="24"/>
                <w:szCs w:val="24"/>
              </w:rPr>
            </w:pPr>
            <w:r w:rsidRPr="00B829C0">
              <w:rPr>
                <w:rFonts w:asciiTheme="minorHAnsi" w:hAnsiTheme="minorHAnsi" w:cstheme="minorHAnsi"/>
                <w:b/>
                <w:i/>
                <w:iCs/>
                <w:sz w:val="24"/>
                <w:szCs w:val="24"/>
              </w:rPr>
              <w:t>ATEN</w:t>
            </w:r>
            <w:r w:rsidR="005A76D7" w:rsidRPr="00B829C0">
              <w:rPr>
                <w:rFonts w:asciiTheme="minorHAnsi" w:hAnsiTheme="minorHAnsi" w:cstheme="minorHAnsi"/>
                <w:b/>
                <w:i/>
                <w:iCs/>
                <w:sz w:val="24"/>
                <w:szCs w:val="24"/>
              </w:rPr>
              <w:t>Ț</w:t>
            </w:r>
            <w:r w:rsidRPr="00B829C0">
              <w:rPr>
                <w:rFonts w:asciiTheme="minorHAnsi" w:hAnsiTheme="minorHAnsi" w:cstheme="minorHAnsi"/>
                <w:b/>
                <w:i/>
                <w:iCs/>
                <w:sz w:val="24"/>
                <w:szCs w:val="24"/>
              </w:rPr>
              <w:t>IE!</w:t>
            </w:r>
          </w:p>
        </w:tc>
        <w:tc>
          <w:tcPr>
            <w:tcW w:w="8277" w:type="dxa"/>
            <w:vAlign w:val="center"/>
          </w:tcPr>
          <w:p w14:paraId="445D1B4C" w14:textId="60DCA23C" w:rsidR="003E49FE" w:rsidRPr="00B829C0" w:rsidRDefault="00784E70" w:rsidP="00531A0B">
            <w:pPr>
              <w:spacing w:before="120" w:after="0" w:line="240" w:lineRule="auto"/>
              <w:jc w:val="both"/>
              <w:rPr>
                <w:rFonts w:asciiTheme="minorHAnsi" w:hAnsiTheme="minorHAnsi" w:cstheme="minorHAnsi"/>
                <w:bCs/>
                <w:i/>
                <w:sz w:val="24"/>
                <w:szCs w:val="24"/>
              </w:rPr>
            </w:pPr>
            <w:r w:rsidRPr="00B829C0">
              <w:rPr>
                <w:rFonts w:asciiTheme="minorHAnsi" w:hAnsiTheme="minorHAnsi" w:cstheme="minorHAnsi"/>
                <w:bCs/>
                <w:i/>
                <w:sz w:val="24"/>
                <w:szCs w:val="24"/>
              </w:rPr>
              <w:t xml:space="preserve">Este obligatoriu ca fiecare proiect să </w:t>
            </w:r>
            <w:r w:rsidR="00787DD8" w:rsidRPr="00B829C0">
              <w:rPr>
                <w:rFonts w:asciiTheme="minorHAnsi" w:hAnsiTheme="minorHAnsi" w:cstheme="minorHAnsi"/>
                <w:bCs/>
                <w:i/>
                <w:sz w:val="24"/>
                <w:szCs w:val="24"/>
              </w:rPr>
              <w:t xml:space="preserve">aibă completate </w:t>
            </w:r>
            <w:r w:rsidR="00656AEE" w:rsidRPr="00B829C0">
              <w:rPr>
                <w:rFonts w:asciiTheme="minorHAnsi" w:hAnsiTheme="minorHAnsi" w:cstheme="minorHAnsi"/>
                <w:bCs/>
                <w:i/>
                <w:sz w:val="24"/>
                <w:szCs w:val="24"/>
              </w:rPr>
              <w:t>valori pentru to</w:t>
            </w:r>
            <w:r w:rsidR="005A76D7" w:rsidRPr="00B829C0">
              <w:rPr>
                <w:rFonts w:asciiTheme="minorHAnsi" w:hAnsiTheme="minorHAnsi" w:cstheme="minorHAnsi"/>
                <w:bCs/>
                <w:i/>
                <w:sz w:val="24"/>
                <w:szCs w:val="24"/>
              </w:rPr>
              <w:t>ț</w:t>
            </w:r>
            <w:r w:rsidR="00656AEE" w:rsidRPr="00B829C0">
              <w:rPr>
                <w:rFonts w:asciiTheme="minorHAnsi" w:hAnsiTheme="minorHAnsi" w:cstheme="minorHAnsi"/>
                <w:bCs/>
                <w:i/>
                <w:sz w:val="24"/>
                <w:szCs w:val="24"/>
              </w:rPr>
              <w:t>i indicatorii din categoriile aferente de mai sus</w:t>
            </w:r>
            <w:r w:rsidRPr="00B829C0">
              <w:rPr>
                <w:rFonts w:asciiTheme="minorHAnsi" w:hAnsiTheme="minorHAnsi" w:cstheme="minorHAnsi"/>
                <w:bCs/>
                <w:i/>
                <w:sz w:val="24"/>
                <w:szCs w:val="24"/>
              </w:rPr>
              <w:t>.</w:t>
            </w:r>
            <w:r w:rsidR="003E49FE" w:rsidRPr="00B829C0">
              <w:rPr>
                <w:rFonts w:asciiTheme="minorHAnsi" w:hAnsiTheme="minorHAnsi" w:cstheme="minorHAnsi"/>
                <w:bCs/>
                <w:i/>
                <w:sz w:val="24"/>
                <w:szCs w:val="24"/>
              </w:rPr>
              <w:t xml:space="preserve"> </w:t>
            </w:r>
          </w:p>
          <w:p w14:paraId="51D8E0F8" w14:textId="7BB9803C" w:rsidR="00A9638A" w:rsidRPr="00B829C0" w:rsidRDefault="00784E70" w:rsidP="00A647DA">
            <w:pPr>
              <w:spacing w:before="120" w:after="0" w:line="240" w:lineRule="auto"/>
              <w:jc w:val="both"/>
              <w:rPr>
                <w:rFonts w:asciiTheme="minorHAnsi" w:hAnsiTheme="minorHAnsi" w:cstheme="minorHAnsi"/>
                <w:b/>
                <w:i/>
                <w:sz w:val="24"/>
                <w:szCs w:val="24"/>
              </w:rPr>
            </w:pPr>
            <w:r w:rsidRPr="00B829C0">
              <w:rPr>
                <w:rFonts w:asciiTheme="minorHAnsi" w:hAnsiTheme="minorHAnsi" w:cstheme="minorHAnsi"/>
                <w:b/>
                <w:i/>
                <w:sz w:val="24"/>
                <w:szCs w:val="24"/>
              </w:rPr>
              <w:t xml:space="preserve">Realizarea indicatorilor este monitorizată pe parcursul proiectului </w:t>
            </w:r>
            <w:r w:rsidR="005A76D7" w:rsidRPr="00B829C0">
              <w:rPr>
                <w:rFonts w:asciiTheme="minorHAnsi" w:hAnsiTheme="minorHAnsi" w:cstheme="minorHAnsi"/>
                <w:b/>
                <w:i/>
                <w:sz w:val="24"/>
                <w:szCs w:val="24"/>
              </w:rPr>
              <w:t>ș</w:t>
            </w:r>
            <w:r w:rsidRPr="00B829C0">
              <w:rPr>
                <w:rFonts w:asciiTheme="minorHAnsi" w:hAnsiTheme="minorHAnsi" w:cstheme="minorHAnsi"/>
                <w:b/>
                <w:i/>
                <w:sz w:val="24"/>
                <w:szCs w:val="24"/>
              </w:rPr>
              <w:t xml:space="preserve">i atingerea valorilor indicatorilor este obligatorie. </w:t>
            </w:r>
          </w:p>
        </w:tc>
      </w:tr>
    </w:tbl>
    <w:p w14:paraId="5AFEAEEA" w14:textId="45838E03" w:rsidR="002B7286" w:rsidRPr="00B829C0" w:rsidRDefault="002B7286" w:rsidP="009A250D">
      <w:pPr>
        <w:spacing w:after="0" w:line="240" w:lineRule="auto"/>
        <w:jc w:val="both"/>
        <w:rPr>
          <w:rFonts w:asciiTheme="minorHAnsi" w:hAnsiTheme="minorHAnsi" w:cstheme="minorHAnsi"/>
          <w:sz w:val="24"/>
          <w:szCs w:val="24"/>
        </w:rPr>
      </w:pPr>
    </w:p>
    <w:p w14:paraId="056A9B01" w14:textId="7A490D5E" w:rsidR="008D3F0C" w:rsidRPr="00B829C0" w:rsidRDefault="008D3F0C" w:rsidP="00A141A8">
      <w:pPr>
        <w:pStyle w:val="ListParagraph"/>
        <w:numPr>
          <w:ilvl w:val="1"/>
          <w:numId w:val="18"/>
        </w:numPr>
        <w:spacing w:after="0" w:line="240" w:lineRule="auto"/>
        <w:jc w:val="both"/>
        <w:rPr>
          <w:rFonts w:asciiTheme="minorHAnsi" w:hAnsiTheme="minorHAnsi" w:cstheme="minorHAnsi"/>
          <w:b/>
          <w:bCs/>
          <w:sz w:val="24"/>
          <w:szCs w:val="24"/>
        </w:rPr>
      </w:pPr>
      <w:bookmarkStart w:id="117" w:name="_Toc485046741"/>
      <w:bookmarkStart w:id="118" w:name="_Toc488159050"/>
      <w:bookmarkStart w:id="119" w:name="_Toc491957535"/>
      <w:bookmarkStart w:id="120" w:name="_Toc491959001"/>
      <w:bookmarkStart w:id="121" w:name="_Toc491959052"/>
      <w:bookmarkStart w:id="122" w:name="_Toc491960652"/>
      <w:bookmarkStart w:id="123" w:name="_Toc491960684"/>
      <w:bookmarkStart w:id="124" w:name="_Toc491960926"/>
      <w:bookmarkStart w:id="125" w:name="_Toc491965418"/>
      <w:bookmarkStart w:id="126" w:name="_Toc491965504"/>
      <w:bookmarkStart w:id="127" w:name="_Toc494982045"/>
      <w:bookmarkStart w:id="128" w:name="_Toc494983113"/>
      <w:bookmarkStart w:id="129" w:name="_Toc496706153"/>
      <w:bookmarkStart w:id="130" w:name="_Toc497908121"/>
      <w:bookmarkStart w:id="131" w:name="_Toc523918910"/>
      <w:r w:rsidRPr="00B829C0">
        <w:rPr>
          <w:rFonts w:asciiTheme="minorHAnsi" w:hAnsiTheme="minorHAnsi" w:cstheme="minorHAnsi"/>
          <w:b/>
          <w:bCs/>
          <w:sz w:val="24"/>
          <w:szCs w:val="24"/>
        </w:rPr>
        <w:t xml:space="preserve"> Alocarea stabilită pentru apelul de proiecte</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4258C4E" w14:textId="77777777" w:rsidR="00AD2A90" w:rsidRPr="00B829C0" w:rsidRDefault="00AD2A90" w:rsidP="00B03B3B">
      <w:pPr>
        <w:spacing w:after="0" w:line="240" w:lineRule="auto"/>
        <w:jc w:val="both"/>
        <w:rPr>
          <w:rFonts w:asciiTheme="minorHAnsi" w:hAnsiTheme="minorHAnsi" w:cstheme="minorHAnsi"/>
          <w:sz w:val="24"/>
          <w:szCs w:val="24"/>
        </w:rPr>
      </w:pPr>
    </w:p>
    <w:p w14:paraId="7301CDDF" w14:textId="06FC5024" w:rsidR="00B42A8A" w:rsidRPr="00B829C0" w:rsidRDefault="008D3F0C" w:rsidP="006C43EE">
      <w:pPr>
        <w:spacing w:after="0" w:line="240" w:lineRule="auto"/>
        <w:jc w:val="both"/>
        <w:rPr>
          <w:rFonts w:asciiTheme="minorHAnsi" w:hAnsiTheme="minorHAnsi" w:cstheme="minorHAnsi"/>
          <w:b/>
          <w:bCs/>
          <w:sz w:val="24"/>
          <w:szCs w:val="24"/>
        </w:rPr>
      </w:pPr>
      <w:r w:rsidRPr="00B829C0">
        <w:rPr>
          <w:rFonts w:asciiTheme="minorHAnsi" w:hAnsiTheme="minorHAnsi" w:cstheme="minorHAnsi"/>
          <w:sz w:val="24"/>
          <w:szCs w:val="24"/>
        </w:rPr>
        <w:t xml:space="preserve">Alocarea </w:t>
      </w:r>
      <w:r w:rsidR="004D05B8" w:rsidRPr="00B829C0">
        <w:rPr>
          <w:rFonts w:asciiTheme="minorHAnsi" w:hAnsiTheme="minorHAnsi" w:cstheme="minorHAnsi"/>
          <w:sz w:val="24"/>
          <w:szCs w:val="24"/>
        </w:rPr>
        <w:t xml:space="preserve">totală </w:t>
      </w:r>
      <w:r w:rsidRPr="00B829C0">
        <w:rPr>
          <w:rFonts w:asciiTheme="minorHAnsi" w:hAnsiTheme="minorHAnsi" w:cstheme="minorHAnsi"/>
          <w:sz w:val="24"/>
          <w:szCs w:val="24"/>
        </w:rPr>
        <w:t>pentru acest apel este</w:t>
      </w:r>
      <w:r w:rsidR="00D61CBF" w:rsidRPr="00B829C0">
        <w:rPr>
          <w:rFonts w:asciiTheme="minorHAnsi" w:hAnsiTheme="minorHAnsi" w:cstheme="minorHAnsi"/>
          <w:sz w:val="24"/>
          <w:szCs w:val="24"/>
        </w:rPr>
        <w:t>:</w:t>
      </w:r>
      <w:r w:rsidR="00D6400C" w:rsidRPr="00B829C0">
        <w:rPr>
          <w:rFonts w:asciiTheme="minorHAnsi" w:hAnsiTheme="minorHAnsi" w:cstheme="minorHAnsi"/>
          <w:sz w:val="24"/>
          <w:szCs w:val="24"/>
        </w:rPr>
        <w:t xml:space="preserve"> </w:t>
      </w:r>
      <w:r w:rsidR="00A647DA" w:rsidRPr="00B829C0">
        <w:rPr>
          <w:rFonts w:asciiTheme="minorHAnsi" w:hAnsiTheme="minorHAnsi" w:cstheme="minorHAnsi"/>
          <w:b/>
          <w:bCs/>
          <w:sz w:val="24"/>
          <w:szCs w:val="24"/>
        </w:rPr>
        <w:t>36.000.000</w:t>
      </w:r>
      <w:r w:rsidR="008F1AF1" w:rsidRPr="00B829C0">
        <w:rPr>
          <w:rFonts w:asciiTheme="minorHAnsi" w:hAnsiTheme="minorHAnsi" w:cstheme="minorHAnsi"/>
          <w:b/>
          <w:bCs/>
          <w:sz w:val="24"/>
          <w:szCs w:val="24"/>
        </w:rPr>
        <w:t xml:space="preserve"> </w:t>
      </w:r>
      <w:r w:rsidR="00956BF8" w:rsidRPr="00B829C0">
        <w:rPr>
          <w:rFonts w:asciiTheme="minorHAnsi" w:hAnsiTheme="minorHAnsi" w:cstheme="minorHAnsi"/>
          <w:b/>
          <w:bCs/>
          <w:sz w:val="24"/>
          <w:szCs w:val="24"/>
        </w:rPr>
        <w:t>euro</w:t>
      </w:r>
    </w:p>
    <w:p w14:paraId="3CD08637" w14:textId="77777777" w:rsidR="00FB0829" w:rsidRPr="00B829C0" w:rsidRDefault="00FB0829" w:rsidP="00FA72AF">
      <w:pPr>
        <w:spacing w:after="0" w:line="240" w:lineRule="auto"/>
        <w:jc w:val="both"/>
        <w:rPr>
          <w:rFonts w:asciiTheme="minorHAnsi" w:hAnsiTheme="minorHAnsi" w:cstheme="minorHAnsi"/>
          <w:sz w:val="24"/>
          <w:szCs w:val="24"/>
        </w:rPr>
      </w:pPr>
    </w:p>
    <w:p w14:paraId="14F8097A" w14:textId="445F2F2D" w:rsidR="008D3F0C" w:rsidRPr="00B829C0" w:rsidRDefault="008D3F0C" w:rsidP="00A141A8">
      <w:pPr>
        <w:pStyle w:val="ListParagraph"/>
        <w:numPr>
          <w:ilvl w:val="1"/>
          <w:numId w:val="18"/>
        </w:numPr>
        <w:spacing w:after="0" w:line="240" w:lineRule="auto"/>
        <w:jc w:val="both"/>
        <w:outlineLvl w:val="1"/>
        <w:rPr>
          <w:rFonts w:asciiTheme="minorHAnsi" w:hAnsiTheme="minorHAnsi" w:cstheme="minorHAnsi"/>
          <w:b/>
          <w:bCs/>
          <w:sz w:val="24"/>
          <w:szCs w:val="24"/>
        </w:rPr>
      </w:pPr>
      <w:bookmarkStart w:id="132" w:name="_Toc485046742"/>
      <w:bookmarkStart w:id="133" w:name="_Toc488159051"/>
      <w:bookmarkStart w:id="134" w:name="_Toc491957536"/>
      <w:bookmarkStart w:id="135" w:name="_Toc491959002"/>
      <w:bookmarkStart w:id="136" w:name="_Toc491959053"/>
      <w:bookmarkStart w:id="137" w:name="_Toc491960653"/>
      <w:bookmarkStart w:id="138" w:name="_Toc491960685"/>
      <w:bookmarkStart w:id="139" w:name="_Toc491960927"/>
      <w:bookmarkStart w:id="140" w:name="_Toc491965419"/>
      <w:bookmarkStart w:id="141" w:name="_Toc491965505"/>
      <w:bookmarkStart w:id="142" w:name="_Toc494982046"/>
      <w:bookmarkStart w:id="143" w:name="_Toc494983114"/>
      <w:bookmarkStart w:id="144" w:name="_Toc496706154"/>
      <w:bookmarkStart w:id="145" w:name="_Toc497908122"/>
      <w:bookmarkStart w:id="146" w:name="_Toc523918911"/>
      <w:bookmarkStart w:id="147" w:name="_Toc99618936"/>
      <w:r w:rsidRPr="00B829C0">
        <w:rPr>
          <w:rFonts w:asciiTheme="minorHAnsi" w:hAnsiTheme="minorHAnsi" w:cstheme="minorHAnsi"/>
          <w:b/>
          <w:bCs/>
          <w:sz w:val="24"/>
          <w:szCs w:val="24"/>
        </w:rPr>
        <w:t>Valoarea maximă a proiectului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8921008" w14:textId="77777777" w:rsidR="00F31939" w:rsidRPr="00B829C0" w:rsidRDefault="00F31939" w:rsidP="000008DF">
      <w:pPr>
        <w:pStyle w:val="ListParagraph"/>
        <w:spacing w:after="0" w:line="240" w:lineRule="auto"/>
        <w:jc w:val="both"/>
        <w:outlineLvl w:val="1"/>
        <w:rPr>
          <w:rFonts w:asciiTheme="minorHAnsi" w:hAnsiTheme="minorHAnsi" w:cstheme="minorHAnsi"/>
          <w:sz w:val="24"/>
          <w:szCs w:val="24"/>
        </w:rPr>
      </w:pPr>
      <w:bookmarkStart w:id="148" w:name="_Hlk38472841"/>
    </w:p>
    <w:bookmarkEnd w:id="148"/>
    <w:p w14:paraId="75C06F96" w14:textId="2987A87F" w:rsidR="00ED5629" w:rsidRPr="00B829C0" w:rsidRDefault="00ED5629" w:rsidP="00531A0B">
      <w:pPr>
        <w:autoSpaceDE w:val="0"/>
        <w:autoSpaceDN w:val="0"/>
        <w:adjustRightInd w:val="0"/>
        <w:spacing w:before="120" w:after="0"/>
        <w:jc w:val="both"/>
        <w:rPr>
          <w:rFonts w:asciiTheme="minorHAnsi" w:hAnsiTheme="minorHAnsi" w:cstheme="minorHAnsi"/>
          <w:bCs/>
          <w:color w:val="000000"/>
          <w:kern w:val="2"/>
          <w:sz w:val="24"/>
          <w:szCs w:val="24"/>
        </w:rPr>
      </w:pPr>
      <w:r w:rsidRPr="00B829C0">
        <w:rPr>
          <w:rFonts w:asciiTheme="minorHAnsi" w:hAnsiTheme="minorHAnsi" w:cstheme="minorHAnsi"/>
          <w:b/>
          <w:bCs/>
          <w:color w:val="0E233D"/>
          <w:sz w:val="24"/>
          <w:szCs w:val="24"/>
        </w:rPr>
        <w:t xml:space="preserve">Valoarea totala maximă nerambursabilă a unui proiect  este de </w:t>
      </w:r>
      <w:r w:rsidR="00266EFE" w:rsidRPr="00CF6407">
        <w:rPr>
          <w:rFonts w:asciiTheme="minorHAnsi" w:hAnsiTheme="minorHAnsi" w:cstheme="minorHAnsi"/>
          <w:b/>
          <w:bCs/>
          <w:color w:val="0E233D"/>
          <w:sz w:val="24"/>
          <w:szCs w:val="24"/>
        </w:rPr>
        <w:t>1.000.000</w:t>
      </w:r>
      <w:r w:rsidR="00266EFE">
        <w:rPr>
          <w:rFonts w:asciiTheme="minorHAnsi" w:hAnsiTheme="minorHAnsi" w:cstheme="minorHAnsi"/>
          <w:b/>
          <w:bCs/>
          <w:color w:val="0E233D"/>
          <w:sz w:val="24"/>
          <w:szCs w:val="24"/>
        </w:rPr>
        <w:t xml:space="preserve"> </w:t>
      </w:r>
      <w:r w:rsidRPr="00B829C0">
        <w:rPr>
          <w:rFonts w:asciiTheme="minorHAnsi" w:hAnsiTheme="minorHAnsi" w:cstheme="minorHAnsi"/>
          <w:b/>
          <w:bCs/>
          <w:color w:val="0E233D"/>
          <w:sz w:val="24"/>
          <w:szCs w:val="24"/>
        </w:rPr>
        <w:t xml:space="preserve"> euro</w:t>
      </w:r>
    </w:p>
    <w:p w14:paraId="2C5103F7" w14:textId="04F4EDE4" w:rsidR="00B25F76" w:rsidRPr="00B829C0" w:rsidRDefault="003A426A" w:rsidP="00531A0B">
      <w:pPr>
        <w:autoSpaceDE w:val="0"/>
        <w:autoSpaceDN w:val="0"/>
        <w:adjustRightInd w:val="0"/>
        <w:spacing w:before="120" w:after="0"/>
        <w:jc w:val="both"/>
        <w:rPr>
          <w:rFonts w:asciiTheme="minorHAnsi" w:hAnsiTheme="minorHAnsi" w:cstheme="minorHAnsi"/>
          <w:bCs/>
          <w:color w:val="000000"/>
          <w:kern w:val="2"/>
          <w:sz w:val="24"/>
          <w:szCs w:val="24"/>
        </w:rPr>
      </w:pPr>
      <w:r w:rsidRPr="003C5E7F">
        <w:rPr>
          <w:rFonts w:asciiTheme="minorHAnsi" w:hAnsiTheme="minorHAnsi" w:cstheme="minorHAnsi"/>
          <w:bCs/>
          <w:color w:val="000000"/>
          <w:kern w:val="2"/>
          <w:sz w:val="24"/>
          <w:szCs w:val="24"/>
        </w:rPr>
        <w:t xml:space="preserve">Un solicitant poate depune </w:t>
      </w:r>
      <w:r w:rsidR="00E32578" w:rsidRPr="003C5E7F">
        <w:rPr>
          <w:rFonts w:asciiTheme="minorHAnsi" w:hAnsiTheme="minorHAnsi" w:cstheme="minorHAnsi"/>
          <w:bCs/>
          <w:color w:val="000000"/>
          <w:kern w:val="2"/>
          <w:sz w:val="24"/>
          <w:szCs w:val="24"/>
        </w:rPr>
        <w:t>maxim 2</w:t>
      </w:r>
      <w:r w:rsidRPr="003C5E7F">
        <w:rPr>
          <w:rFonts w:asciiTheme="minorHAnsi" w:hAnsiTheme="minorHAnsi" w:cstheme="minorHAnsi"/>
          <w:bCs/>
          <w:color w:val="000000"/>
          <w:kern w:val="2"/>
          <w:sz w:val="24"/>
          <w:szCs w:val="24"/>
        </w:rPr>
        <w:t xml:space="preserve"> proiect</w:t>
      </w:r>
      <w:r w:rsidR="00E32578" w:rsidRPr="003C5E7F">
        <w:rPr>
          <w:rFonts w:asciiTheme="minorHAnsi" w:hAnsiTheme="minorHAnsi" w:cstheme="minorHAnsi"/>
          <w:bCs/>
          <w:color w:val="000000"/>
          <w:kern w:val="2"/>
          <w:sz w:val="24"/>
          <w:szCs w:val="24"/>
        </w:rPr>
        <w:t>e</w:t>
      </w:r>
      <w:r w:rsidR="00F2518D" w:rsidRPr="003C5E7F">
        <w:rPr>
          <w:rFonts w:asciiTheme="minorHAnsi" w:hAnsiTheme="minorHAnsi" w:cstheme="minorHAnsi"/>
          <w:bCs/>
          <w:color w:val="000000"/>
          <w:kern w:val="2"/>
          <w:sz w:val="24"/>
          <w:szCs w:val="24"/>
        </w:rPr>
        <w:t>.</w:t>
      </w:r>
    </w:p>
    <w:p w14:paraId="68BCB9C8" w14:textId="4356FD39" w:rsidR="00E32578" w:rsidRPr="00B829C0" w:rsidRDefault="00E32578" w:rsidP="00E32578">
      <w:pPr>
        <w:spacing w:before="120"/>
        <w:jc w:val="both"/>
        <w:rPr>
          <w:rFonts w:ascii="Times New Roman" w:eastAsia="Calibri" w:hAnsi="Times New Roman" w:cs="Times New Roman"/>
          <w:sz w:val="24"/>
          <w:szCs w:val="24"/>
        </w:rPr>
      </w:pPr>
      <w:r w:rsidRPr="00B829C0">
        <w:rPr>
          <w:rFonts w:ascii="Times New Roman" w:eastAsia="Calibri" w:hAnsi="Times New Roman" w:cs="Times New Roman"/>
          <w:sz w:val="24"/>
          <w:szCs w:val="24"/>
        </w:rPr>
        <w:lastRenderedPageBreak/>
        <w:t xml:space="preserve">Ulterior încheierii contractului de </w:t>
      </w:r>
      <w:proofErr w:type="spellStart"/>
      <w:r w:rsidRPr="00B829C0">
        <w:rPr>
          <w:rFonts w:ascii="Times New Roman" w:eastAsia="Calibri" w:hAnsi="Times New Roman" w:cs="Times New Roman"/>
          <w:sz w:val="24"/>
          <w:szCs w:val="24"/>
        </w:rPr>
        <w:t>finanţare</w:t>
      </w:r>
      <w:proofErr w:type="spellEnd"/>
      <w:r w:rsidRPr="00B829C0">
        <w:rPr>
          <w:rFonts w:ascii="Times New Roman" w:eastAsia="Calibri" w:hAnsi="Times New Roman" w:cs="Times New Roman"/>
          <w:sz w:val="24"/>
          <w:szCs w:val="24"/>
        </w:rPr>
        <w:t xml:space="preserve">, beneficiarul nu va mai putea primi </w:t>
      </w:r>
      <w:proofErr w:type="spellStart"/>
      <w:r w:rsidRPr="00B829C0">
        <w:rPr>
          <w:rFonts w:ascii="Times New Roman" w:eastAsia="Calibri" w:hAnsi="Times New Roman" w:cs="Times New Roman"/>
          <w:sz w:val="24"/>
          <w:szCs w:val="24"/>
        </w:rPr>
        <w:t>finanţări</w:t>
      </w:r>
      <w:proofErr w:type="spellEnd"/>
      <w:r w:rsidRPr="00B829C0">
        <w:rPr>
          <w:rFonts w:ascii="Times New Roman" w:eastAsia="Calibri" w:hAnsi="Times New Roman" w:cs="Times New Roman"/>
          <w:sz w:val="24"/>
          <w:szCs w:val="24"/>
        </w:rPr>
        <w:t xml:space="preserve"> din alte surse publice pentru </w:t>
      </w:r>
      <w:proofErr w:type="spellStart"/>
      <w:r w:rsidRPr="00B829C0">
        <w:rPr>
          <w:rFonts w:ascii="Times New Roman" w:eastAsia="Calibri" w:hAnsi="Times New Roman" w:cs="Times New Roman"/>
          <w:sz w:val="24"/>
          <w:szCs w:val="24"/>
        </w:rPr>
        <w:t>aceleaşi</w:t>
      </w:r>
      <w:proofErr w:type="spellEnd"/>
      <w:r w:rsidRPr="00B829C0">
        <w:rPr>
          <w:rFonts w:ascii="Times New Roman" w:eastAsia="Calibri" w:hAnsi="Times New Roman" w:cs="Times New Roman"/>
          <w:sz w:val="24"/>
          <w:szCs w:val="24"/>
        </w:rPr>
        <w:t xml:space="preserve"> cheltuieli eligibile ale proiectului, sub </w:t>
      </w:r>
      <w:proofErr w:type="spellStart"/>
      <w:r w:rsidRPr="00B829C0">
        <w:rPr>
          <w:rFonts w:ascii="Times New Roman" w:eastAsia="Calibri" w:hAnsi="Times New Roman" w:cs="Times New Roman"/>
          <w:sz w:val="24"/>
          <w:szCs w:val="24"/>
        </w:rPr>
        <w:t>sancţiunea</w:t>
      </w:r>
      <w:proofErr w:type="spellEnd"/>
      <w:r w:rsidRPr="00B829C0">
        <w:rPr>
          <w:rFonts w:ascii="Times New Roman" w:eastAsia="Calibri" w:hAnsi="Times New Roman" w:cs="Times New Roman"/>
          <w:sz w:val="24"/>
          <w:szCs w:val="24"/>
        </w:rPr>
        <w:t xml:space="preserve"> rezilierii contractului de </w:t>
      </w:r>
      <w:proofErr w:type="spellStart"/>
      <w:r w:rsidRPr="00B829C0">
        <w:rPr>
          <w:rFonts w:ascii="Times New Roman" w:eastAsia="Calibri" w:hAnsi="Times New Roman" w:cs="Times New Roman"/>
          <w:sz w:val="24"/>
          <w:szCs w:val="24"/>
        </w:rPr>
        <w:t>finanţare</w:t>
      </w:r>
      <w:proofErr w:type="spellEnd"/>
      <w:r w:rsidRPr="00B829C0">
        <w:rPr>
          <w:rFonts w:ascii="Times New Roman" w:eastAsia="Calibri" w:hAnsi="Times New Roman" w:cs="Times New Roman"/>
          <w:sz w:val="24"/>
          <w:szCs w:val="24"/>
        </w:rPr>
        <w:t xml:space="preserve"> </w:t>
      </w:r>
      <w:proofErr w:type="spellStart"/>
      <w:r w:rsidRPr="00B829C0">
        <w:rPr>
          <w:rFonts w:ascii="Times New Roman" w:eastAsia="Calibri" w:hAnsi="Times New Roman" w:cs="Times New Roman"/>
          <w:sz w:val="24"/>
          <w:szCs w:val="24"/>
        </w:rPr>
        <w:t>şi</w:t>
      </w:r>
      <w:proofErr w:type="spellEnd"/>
      <w:r w:rsidRPr="00B829C0">
        <w:rPr>
          <w:rFonts w:ascii="Times New Roman" w:eastAsia="Calibri" w:hAnsi="Times New Roman" w:cs="Times New Roman"/>
          <w:sz w:val="24"/>
          <w:szCs w:val="24"/>
        </w:rPr>
        <w:t xml:space="preserve"> a returnării sumelor rambursate.</w:t>
      </w:r>
    </w:p>
    <w:p w14:paraId="7783B308" w14:textId="662AB491" w:rsidR="00E32578" w:rsidRPr="00B829C0" w:rsidRDefault="00BB3191" w:rsidP="00B829C0">
      <w:pPr>
        <w:spacing w:before="120"/>
        <w:jc w:val="both"/>
        <w:rPr>
          <w:rFonts w:ascii="Times New Roman" w:eastAsia="Calibri" w:hAnsi="Times New Roman" w:cs="Times New Roman"/>
          <w:sz w:val="24"/>
          <w:szCs w:val="24"/>
        </w:rPr>
      </w:pPr>
      <w:r>
        <w:rPr>
          <w:rFonts w:ascii="Times New Roman" w:hAnsi="Times New Roman" w:cs="Times New Roman"/>
          <w:sz w:val="24"/>
          <w:szCs w:val="24"/>
        </w:rPr>
        <w:t>Valoarea maximă proiectului</w:t>
      </w:r>
      <w:r w:rsidRPr="00B829C0">
        <w:rPr>
          <w:rFonts w:ascii="Times New Roman" w:hAnsi="Times New Roman" w:cs="Times New Roman"/>
          <w:sz w:val="24"/>
          <w:szCs w:val="24"/>
        </w:rPr>
        <w:t xml:space="preserve"> </w:t>
      </w:r>
      <w:r w:rsidR="00E32578" w:rsidRPr="00B829C0">
        <w:rPr>
          <w:rFonts w:ascii="Times New Roman" w:hAnsi="Times New Roman" w:cs="Times New Roman"/>
          <w:sz w:val="24"/>
          <w:szCs w:val="24"/>
        </w:rPr>
        <w:t xml:space="preserve">se </w:t>
      </w:r>
      <w:proofErr w:type="spellStart"/>
      <w:r>
        <w:rPr>
          <w:rFonts w:ascii="Times New Roman" w:hAnsi="Times New Roman" w:cs="Times New Roman"/>
          <w:sz w:val="24"/>
          <w:szCs w:val="24"/>
        </w:rPr>
        <w:t>stabileste</w:t>
      </w:r>
      <w:proofErr w:type="spellEnd"/>
      <w:r w:rsidRPr="00B829C0">
        <w:rPr>
          <w:rFonts w:ascii="Times New Roman" w:hAnsi="Times New Roman" w:cs="Times New Roman"/>
          <w:sz w:val="24"/>
          <w:szCs w:val="24"/>
        </w:rPr>
        <w:t xml:space="preserve"> </w:t>
      </w:r>
      <w:r w:rsidR="00E32578" w:rsidRPr="00B829C0">
        <w:rPr>
          <w:rFonts w:ascii="Times New Roman" w:hAnsi="Times New Roman" w:cs="Times New Roman"/>
          <w:sz w:val="24"/>
          <w:szCs w:val="24"/>
        </w:rPr>
        <w:t>în lei la curs</w:t>
      </w:r>
      <w:r>
        <w:rPr>
          <w:rFonts w:ascii="Times New Roman" w:hAnsi="Times New Roman" w:cs="Times New Roman"/>
          <w:sz w:val="24"/>
          <w:szCs w:val="24"/>
        </w:rPr>
        <w:t>ul</w:t>
      </w:r>
      <w:r w:rsidR="00E32578" w:rsidRPr="00B829C0">
        <w:rPr>
          <w:rFonts w:ascii="Times New Roman" w:hAnsi="Times New Roman" w:cs="Times New Roman"/>
          <w:sz w:val="24"/>
          <w:szCs w:val="24"/>
        </w:rPr>
        <w:t xml:space="preserve"> </w:t>
      </w:r>
      <w:proofErr w:type="spellStart"/>
      <w:r w:rsidR="00E32578" w:rsidRPr="00B829C0">
        <w:rPr>
          <w:rFonts w:ascii="Times New Roman" w:hAnsi="Times New Roman" w:cs="Times New Roman"/>
          <w:sz w:val="24"/>
          <w:szCs w:val="24"/>
        </w:rPr>
        <w:t>info</w:t>
      </w:r>
      <w:proofErr w:type="spellEnd"/>
      <w:r w:rsidR="00E32578" w:rsidRPr="00B829C0">
        <w:rPr>
          <w:rFonts w:ascii="Times New Roman" w:hAnsi="Times New Roman" w:cs="Times New Roman"/>
          <w:sz w:val="24"/>
          <w:szCs w:val="24"/>
        </w:rPr>
        <w:t xml:space="preserve"> euro........ </w:t>
      </w:r>
      <w:r>
        <w:rPr>
          <w:rFonts w:ascii="Times New Roman" w:hAnsi="Times New Roman" w:cs="Times New Roman"/>
          <w:sz w:val="24"/>
          <w:szCs w:val="24"/>
        </w:rPr>
        <w:t xml:space="preserve">de la data </w:t>
      </w:r>
      <w:proofErr w:type="spellStart"/>
      <w:r>
        <w:rPr>
          <w:rFonts w:ascii="Times New Roman" w:hAnsi="Times New Roman" w:cs="Times New Roman"/>
          <w:sz w:val="24"/>
          <w:szCs w:val="24"/>
        </w:rPr>
        <w:t>aprobarii</w:t>
      </w:r>
      <w:proofErr w:type="spellEnd"/>
      <w:r>
        <w:rPr>
          <w:rFonts w:ascii="Times New Roman" w:hAnsi="Times New Roman" w:cs="Times New Roman"/>
          <w:sz w:val="24"/>
          <w:szCs w:val="24"/>
        </w:rPr>
        <w:t xml:space="preserve"> finanțării</w:t>
      </w:r>
      <w:r w:rsidR="00CF6407">
        <w:rPr>
          <w:rFonts w:ascii="Times New Roman" w:hAnsi="Times New Roman" w:cs="Times New Roman"/>
          <w:sz w:val="24"/>
          <w:szCs w:val="24"/>
        </w:rPr>
        <w:t xml:space="preserve"> </w:t>
      </w:r>
      <w:r>
        <w:rPr>
          <w:rFonts w:ascii="Times New Roman" w:hAnsi="Times New Roman" w:cs="Times New Roman"/>
          <w:sz w:val="24"/>
          <w:szCs w:val="24"/>
        </w:rPr>
        <w:t>acestuia.</w:t>
      </w:r>
    </w:p>
    <w:p w14:paraId="49E3D69D" w14:textId="22978BB2" w:rsidR="008D3F0C" w:rsidRPr="00B829C0" w:rsidRDefault="008D3F0C" w:rsidP="00A141A8">
      <w:pPr>
        <w:pStyle w:val="ListParagraph"/>
        <w:numPr>
          <w:ilvl w:val="1"/>
          <w:numId w:val="18"/>
        </w:numPr>
        <w:spacing w:after="120"/>
        <w:jc w:val="both"/>
        <w:outlineLvl w:val="1"/>
        <w:rPr>
          <w:rFonts w:asciiTheme="minorHAnsi" w:hAnsiTheme="minorHAnsi" w:cstheme="minorHAnsi"/>
          <w:sz w:val="24"/>
          <w:szCs w:val="24"/>
        </w:rPr>
      </w:pPr>
      <w:bookmarkStart w:id="149" w:name="_Toc485046744"/>
      <w:bookmarkStart w:id="150" w:name="_Toc488159053"/>
      <w:bookmarkStart w:id="151" w:name="_Toc491957538"/>
      <w:bookmarkStart w:id="152" w:name="_Toc491959004"/>
      <w:bookmarkStart w:id="153" w:name="_Toc491959055"/>
      <w:bookmarkStart w:id="154" w:name="_Toc491960655"/>
      <w:bookmarkStart w:id="155" w:name="_Toc491960687"/>
      <w:bookmarkStart w:id="156" w:name="_Toc491960929"/>
      <w:bookmarkStart w:id="157" w:name="_Toc491965421"/>
      <w:bookmarkStart w:id="158" w:name="_Toc491965507"/>
      <w:bookmarkStart w:id="159" w:name="_Toc494982048"/>
      <w:bookmarkStart w:id="160" w:name="_Toc494983116"/>
      <w:bookmarkStart w:id="161" w:name="_Toc496706157"/>
      <w:bookmarkStart w:id="162" w:name="_Toc497908125"/>
      <w:bookmarkStart w:id="163" w:name="_Toc523918914"/>
      <w:bookmarkStart w:id="164" w:name="_Toc99618937"/>
      <w:bookmarkStart w:id="165" w:name="_GoBack"/>
      <w:bookmarkEnd w:id="165"/>
      <w:r w:rsidRPr="00B829C0">
        <w:rPr>
          <w:rFonts w:asciiTheme="minorHAnsi" w:hAnsiTheme="minorHAnsi" w:cstheme="minorHAnsi"/>
          <w:b/>
          <w:bCs/>
          <w:sz w:val="24"/>
          <w:szCs w:val="24"/>
        </w:rPr>
        <w:t>Durata de implementare a proiectelor</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B829C0">
        <w:rPr>
          <w:rFonts w:asciiTheme="minorHAnsi" w:hAnsiTheme="minorHAnsi" w:cstheme="minorHAnsi"/>
          <w:sz w:val="24"/>
          <w:szCs w:val="24"/>
        </w:rPr>
        <w:t xml:space="preserve"> </w:t>
      </w:r>
    </w:p>
    <w:p w14:paraId="390E5691" w14:textId="5954BE78" w:rsidR="00A459EA" w:rsidRPr="00B829C0" w:rsidRDefault="0016504C" w:rsidP="00661492">
      <w:pPr>
        <w:spacing w:after="120"/>
        <w:jc w:val="both"/>
        <w:rPr>
          <w:rFonts w:asciiTheme="minorHAnsi" w:hAnsiTheme="minorHAnsi" w:cstheme="minorHAnsi"/>
          <w:b/>
          <w:bCs/>
          <w:sz w:val="24"/>
          <w:szCs w:val="24"/>
        </w:rPr>
      </w:pPr>
      <w:r w:rsidRPr="00B829C0">
        <w:rPr>
          <w:rFonts w:asciiTheme="minorHAnsi" w:hAnsiTheme="minorHAnsi" w:cstheme="minorHAnsi"/>
          <w:sz w:val="24"/>
          <w:szCs w:val="24"/>
        </w:rPr>
        <w:t xml:space="preserve">Durata maximă de implementare a unui proiect (inclusiv realizarea cheltuielilor și </w:t>
      </w:r>
      <w:r w:rsidR="00F60C0C">
        <w:rPr>
          <w:rFonts w:asciiTheme="minorHAnsi" w:hAnsiTheme="minorHAnsi" w:cstheme="minorHAnsi"/>
          <w:sz w:val="24"/>
          <w:szCs w:val="24"/>
        </w:rPr>
        <w:t>plata finală</w:t>
      </w:r>
      <w:r w:rsidRPr="00B829C0">
        <w:rPr>
          <w:rFonts w:asciiTheme="minorHAnsi" w:hAnsiTheme="minorHAnsi" w:cstheme="minorHAnsi"/>
          <w:sz w:val="24"/>
          <w:szCs w:val="24"/>
        </w:rPr>
        <w:t xml:space="preserve">) este </w:t>
      </w:r>
      <w:r w:rsidR="00032587" w:rsidRPr="00B829C0">
        <w:rPr>
          <w:rFonts w:asciiTheme="minorHAnsi" w:hAnsiTheme="minorHAnsi" w:cstheme="minorHAnsi"/>
          <w:sz w:val="24"/>
          <w:szCs w:val="24"/>
        </w:rPr>
        <w:t xml:space="preserve">pana </w:t>
      </w:r>
      <w:r w:rsidR="00ED5629" w:rsidRPr="00B829C0">
        <w:rPr>
          <w:rFonts w:asciiTheme="minorHAnsi" w:hAnsiTheme="minorHAnsi" w:cstheme="minorHAnsi"/>
          <w:sz w:val="24"/>
          <w:szCs w:val="24"/>
        </w:rPr>
        <w:t xml:space="preserve">24 de luni </w:t>
      </w:r>
      <w:r w:rsidR="00F2518D" w:rsidRPr="00B829C0">
        <w:rPr>
          <w:rFonts w:asciiTheme="minorHAnsi" w:hAnsiTheme="minorHAnsi" w:cstheme="minorHAnsi"/>
          <w:sz w:val="24"/>
          <w:szCs w:val="24"/>
        </w:rPr>
        <w:t xml:space="preserve">, dar nu mai târziu </w:t>
      </w:r>
      <w:r w:rsidR="005608B6" w:rsidRPr="00B829C0">
        <w:rPr>
          <w:rFonts w:asciiTheme="minorHAnsi" w:hAnsiTheme="minorHAnsi" w:cstheme="minorHAnsi"/>
          <w:sz w:val="24"/>
          <w:szCs w:val="24"/>
        </w:rPr>
        <w:t>martie 2025.</w:t>
      </w:r>
      <w:bookmarkStart w:id="166" w:name="_Toc485046745"/>
      <w:bookmarkStart w:id="167" w:name="_Toc488159054"/>
      <w:bookmarkStart w:id="168" w:name="_Toc491957539"/>
      <w:bookmarkStart w:id="169" w:name="_Toc491959005"/>
      <w:bookmarkStart w:id="170" w:name="_Toc491959056"/>
      <w:bookmarkStart w:id="171" w:name="_Toc491960656"/>
      <w:bookmarkStart w:id="172" w:name="_Toc491960688"/>
      <w:bookmarkStart w:id="173" w:name="_Toc491960930"/>
      <w:bookmarkStart w:id="174" w:name="_Toc494982049"/>
      <w:bookmarkStart w:id="175" w:name="_Toc494983117"/>
      <w:bookmarkStart w:id="176" w:name="_Toc496706158"/>
      <w:bookmarkStart w:id="177" w:name="_Toc497908126"/>
      <w:bookmarkStart w:id="178" w:name="_Toc523918915"/>
    </w:p>
    <w:p w14:paraId="34536090" w14:textId="1D7F2716" w:rsidR="00A459EA" w:rsidRPr="00B829C0" w:rsidRDefault="008D3F0C" w:rsidP="00C738B9">
      <w:pPr>
        <w:spacing w:line="240" w:lineRule="auto"/>
        <w:jc w:val="both"/>
        <w:outlineLvl w:val="0"/>
        <w:rPr>
          <w:rFonts w:asciiTheme="minorHAnsi" w:hAnsiTheme="minorHAnsi" w:cstheme="minorHAnsi"/>
          <w:b/>
          <w:bCs/>
          <w:sz w:val="24"/>
          <w:szCs w:val="24"/>
        </w:rPr>
      </w:pPr>
      <w:bookmarkStart w:id="179" w:name="_Toc99618938"/>
      <w:r w:rsidRPr="00B829C0">
        <w:rPr>
          <w:rFonts w:asciiTheme="minorHAnsi" w:hAnsiTheme="minorHAnsi" w:cstheme="minorHAnsi"/>
          <w:b/>
          <w:bCs/>
          <w:sz w:val="24"/>
          <w:szCs w:val="24"/>
        </w:rPr>
        <w:t>CAPITOLUL 2. REGULI PENTRU ACORDAREA FINAN</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ĂRII</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9F7F2EE" w14:textId="05A1BAD1" w:rsidR="008D3F0C" w:rsidRPr="00B829C0" w:rsidRDefault="00AC461D" w:rsidP="00AC461D">
      <w:pPr>
        <w:spacing w:after="120"/>
        <w:jc w:val="both"/>
        <w:outlineLvl w:val="1"/>
        <w:rPr>
          <w:rFonts w:asciiTheme="minorHAnsi" w:hAnsiTheme="minorHAnsi" w:cstheme="minorHAnsi"/>
          <w:b/>
          <w:bCs/>
          <w:sz w:val="24"/>
          <w:szCs w:val="24"/>
        </w:rPr>
      </w:pPr>
      <w:bookmarkStart w:id="180" w:name="_Toc99618939"/>
      <w:r w:rsidRPr="00B829C0">
        <w:rPr>
          <w:rFonts w:asciiTheme="minorHAnsi" w:hAnsiTheme="minorHAnsi" w:cstheme="minorHAnsi"/>
          <w:b/>
          <w:bCs/>
          <w:sz w:val="24"/>
          <w:szCs w:val="24"/>
        </w:rPr>
        <w:t>2.1. Eligibilitatea  solicitanților</w:t>
      </w:r>
      <w:bookmarkEnd w:id="180"/>
      <w:r w:rsidRPr="00B829C0">
        <w:rPr>
          <w:rFonts w:asciiTheme="minorHAnsi" w:hAnsiTheme="minorHAnsi" w:cstheme="minorHAnsi"/>
          <w:b/>
          <w:bCs/>
          <w:sz w:val="24"/>
          <w:szCs w:val="24"/>
        </w:rPr>
        <w:t xml:space="preserve"> </w:t>
      </w:r>
    </w:p>
    <w:p w14:paraId="012182D6" w14:textId="0414A67F" w:rsidR="00AC461D" w:rsidRPr="00B829C0" w:rsidRDefault="00AC461D" w:rsidP="00AC461D">
      <w:pPr>
        <w:tabs>
          <w:tab w:val="left" w:pos="1100"/>
        </w:tabs>
        <w:autoSpaceDE w:val="0"/>
        <w:spacing w:after="0"/>
        <w:jc w:val="both"/>
        <w:rPr>
          <w:rFonts w:asciiTheme="minorHAnsi" w:hAnsiTheme="minorHAnsi" w:cstheme="minorHAnsi"/>
          <w:sz w:val="24"/>
          <w:szCs w:val="24"/>
        </w:rPr>
      </w:pPr>
      <w:r w:rsidRPr="00B829C0">
        <w:rPr>
          <w:rFonts w:asciiTheme="minorHAnsi" w:hAnsiTheme="minorHAnsi" w:cstheme="minorHAnsi"/>
          <w:sz w:val="24"/>
          <w:szCs w:val="24"/>
        </w:rPr>
        <w:t xml:space="preserve">Pot beneficia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 xml:space="preserve"> nerambursabilă </w:t>
      </w:r>
      <w:proofErr w:type="spellStart"/>
      <w:r w:rsidRPr="00B829C0">
        <w:rPr>
          <w:rFonts w:asciiTheme="minorHAnsi" w:hAnsiTheme="minorHAnsi" w:cstheme="minorHAnsi"/>
          <w:sz w:val="24"/>
          <w:szCs w:val="24"/>
        </w:rPr>
        <w:t>solicitanţii</w:t>
      </w:r>
      <w:proofErr w:type="spellEnd"/>
      <w:r w:rsidRPr="00B829C0">
        <w:rPr>
          <w:rFonts w:asciiTheme="minorHAnsi" w:hAnsiTheme="minorHAnsi" w:cstheme="minorHAnsi"/>
          <w:sz w:val="24"/>
          <w:szCs w:val="24"/>
        </w:rPr>
        <w:t xml:space="preserve"> specificați în capitolul 1.</w:t>
      </w:r>
      <w:r w:rsidR="00E21856" w:rsidRPr="00B829C0">
        <w:rPr>
          <w:rFonts w:asciiTheme="minorHAnsi" w:hAnsiTheme="minorHAnsi" w:cstheme="minorHAnsi"/>
          <w:sz w:val="24"/>
          <w:szCs w:val="24"/>
        </w:rPr>
        <w:t>4</w:t>
      </w:r>
      <w:r w:rsidRPr="00B829C0">
        <w:rPr>
          <w:rFonts w:asciiTheme="minorHAnsi" w:hAnsiTheme="minorHAnsi" w:cstheme="minorHAnsi"/>
          <w:sz w:val="24"/>
          <w:szCs w:val="24"/>
        </w:rPr>
        <w:t xml:space="preserve">, care îndeplinesc cumulativ următoarele criterii de eligibilitate, prevăzute în cadrul </w:t>
      </w:r>
      <w:r w:rsidRPr="00B829C0">
        <w:rPr>
          <w:rFonts w:asciiTheme="minorHAnsi" w:hAnsiTheme="minorHAnsi" w:cstheme="minorHAnsi"/>
          <w:i/>
          <w:iCs/>
          <w:sz w:val="24"/>
          <w:szCs w:val="24"/>
        </w:rPr>
        <w:t xml:space="preserve">Declarației de eligibilitate (Anexa </w:t>
      </w:r>
      <w:r w:rsidR="006A214B" w:rsidRPr="00B829C0">
        <w:rPr>
          <w:rFonts w:asciiTheme="minorHAnsi" w:hAnsiTheme="minorHAnsi" w:cstheme="minorHAnsi"/>
          <w:i/>
          <w:iCs/>
          <w:sz w:val="24"/>
          <w:szCs w:val="24"/>
        </w:rPr>
        <w:t>aferentă</w:t>
      </w:r>
      <w:r w:rsidRPr="00B829C0">
        <w:rPr>
          <w:rFonts w:asciiTheme="minorHAnsi" w:hAnsiTheme="minorHAnsi" w:cstheme="minorHAnsi"/>
          <w:i/>
          <w:iCs/>
          <w:sz w:val="24"/>
          <w:szCs w:val="24"/>
        </w:rPr>
        <w:t>)</w:t>
      </w:r>
      <w:r w:rsidRPr="00B829C0">
        <w:rPr>
          <w:rFonts w:asciiTheme="minorHAnsi" w:hAnsiTheme="minorHAnsi" w:cstheme="minorHAnsi"/>
          <w:sz w:val="24"/>
          <w:szCs w:val="24"/>
        </w:rPr>
        <w:t>:</w:t>
      </w:r>
    </w:p>
    <w:p w14:paraId="7DA50DD3" w14:textId="28C8840F"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proofErr w:type="spellStart"/>
      <w:r w:rsidRPr="00B829C0">
        <w:rPr>
          <w:rFonts w:asciiTheme="minorHAnsi" w:hAnsiTheme="minorHAnsi" w:cstheme="minorHAnsi"/>
          <w:sz w:val="24"/>
          <w:szCs w:val="24"/>
        </w:rPr>
        <w:t>Solicitanţii</w:t>
      </w:r>
      <w:proofErr w:type="spellEnd"/>
      <w:r w:rsidRPr="00B829C0">
        <w:rPr>
          <w:rFonts w:asciiTheme="minorHAnsi" w:hAnsiTheme="minorHAnsi" w:cstheme="minorHAnsi"/>
          <w:sz w:val="24"/>
          <w:szCs w:val="24"/>
        </w:rPr>
        <w:t xml:space="preserve"> sunt cei </w:t>
      </w:r>
      <w:proofErr w:type="spellStart"/>
      <w:r w:rsidRPr="00B829C0">
        <w:rPr>
          <w:rFonts w:asciiTheme="minorHAnsi" w:hAnsiTheme="minorHAnsi" w:cstheme="minorHAnsi"/>
          <w:sz w:val="24"/>
          <w:szCs w:val="24"/>
        </w:rPr>
        <w:t>prezentaţi</w:t>
      </w:r>
      <w:proofErr w:type="spellEnd"/>
      <w:r w:rsidRPr="00B829C0">
        <w:rPr>
          <w:rFonts w:asciiTheme="minorHAnsi" w:hAnsiTheme="minorHAnsi" w:cstheme="minorHAnsi"/>
          <w:sz w:val="24"/>
          <w:szCs w:val="24"/>
        </w:rPr>
        <w:t xml:space="preserve"> la punctul 1.5 în prezentul Ghid al solicitantului;</w:t>
      </w:r>
    </w:p>
    <w:p w14:paraId="40105FCC" w14:textId="28BF6994"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Solicitantul nu înregistrează la data depunerii Cererii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la data semnării contractului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obligaţii</w:t>
      </w:r>
      <w:proofErr w:type="spellEnd"/>
      <w:r w:rsidRPr="00B829C0">
        <w:rPr>
          <w:rFonts w:asciiTheme="minorHAnsi" w:hAnsiTheme="minorHAnsi" w:cstheme="minorHAnsi"/>
          <w:sz w:val="24"/>
          <w:szCs w:val="24"/>
        </w:rPr>
        <w:t xml:space="preserve"> bugetare nete (</w:t>
      </w:r>
      <w:proofErr w:type="spellStart"/>
      <w:r w:rsidRPr="00B829C0">
        <w:rPr>
          <w:rFonts w:asciiTheme="minorHAnsi" w:hAnsiTheme="minorHAnsi" w:cstheme="minorHAnsi"/>
          <w:sz w:val="24"/>
          <w:szCs w:val="24"/>
        </w:rPr>
        <w:t>diferenţa</w:t>
      </w:r>
      <w:proofErr w:type="spellEnd"/>
      <w:r w:rsidRPr="00B829C0">
        <w:rPr>
          <w:rFonts w:asciiTheme="minorHAnsi" w:hAnsiTheme="minorHAnsi" w:cstheme="minorHAnsi"/>
          <w:sz w:val="24"/>
          <w:szCs w:val="24"/>
        </w:rPr>
        <w:t xml:space="preserve"> dintre </w:t>
      </w:r>
      <w:proofErr w:type="spellStart"/>
      <w:r w:rsidRPr="00B829C0">
        <w:rPr>
          <w:rFonts w:asciiTheme="minorHAnsi" w:hAnsiTheme="minorHAnsi" w:cstheme="minorHAnsi"/>
          <w:sz w:val="24"/>
          <w:szCs w:val="24"/>
        </w:rPr>
        <w:t>obligaţiile</w:t>
      </w:r>
      <w:proofErr w:type="spellEnd"/>
      <w:r w:rsidRPr="00B829C0">
        <w:rPr>
          <w:rFonts w:asciiTheme="minorHAnsi" w:hAnsiTheme="minorHAnsi" w:cstheme="minorHAnsi"/>
          <w:sz w:val="24"/>
          <w:szCs w:val="24"/>
        </w:rPr>
        <w:t xml:space="preserve"> de plată restante la buget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sumele de recuperat de la buget):</w:t>
      </w:r>
    </w:p>
    <w:p w14:paraId="4F37FC23" w14:textId="77777777" w:rsidR="00AC461D" w:rsidRPr="00B829C0" w:rsidRDefault="00AC461D" w:rsidP="00A141A8">
      <w:pPr>
        <w:numPr>
          <w:ilvl w:val="4"/>
          <w:numId w:val="15"/>
        </w:numPr>
        <w:tabs>
          <w:tab w:val="clear" w:pos="3960"/>
          <w:tab w:val="left" w:pos="1100"/>
        </w:tabs>
        <w:suppressAutoHyphens/>
        <w:autoSpaceDE w:val="0"/>
        <w:spacing w:after="0"/>
        <w:ind w:left="2127" w:hanging="709"/>
        <w:jc w:val="both"/>
        <w:rPr>
          <w:rFonts w:asciiTheme="minorHAnsi" w:hAnsiTheme="minorHAnsi" w:cstheme="minorHAnsi"/>
          <w:sz w:val="24"/>
          <w:szCs w:val="24"/>
        </w:rPr>
      </w:pPr>
      <w:r w:rsidRPr="00B829C0">
        <w:rPr>
          <w:rFonts w:asciiTheme="minorHAnsi" w:hAnsiTheme="minorHAnsi" w:cstheme="minorHAnsi"/>
          <w:sz w:val="24"/>
          <w:szCs w:val="24"/>
        </w:rPr>
        <w:t xml:space="preserve">mai mari de 1/12 din </w:t>
      </w:r>
      <w:proofErr w:type="spellStart"/>
      <w:r w:rsidRPr="00B829C0">
        <w:rPr>
          <w:rFonts w:asciiTheme="minorHAnsi" w:hAnsiTheme="minorHAnsi" w:cstheme="minorHAnsi"/>
          <w:sz w:val="24"/>
          <w:szCs w:val="24"/>
        </w:rPr>
        <w:t>obligaţiile</w:t>
      </w:r>
      <w:proofErr w:type="spellEnd"/>
      <w:r w:rsidRPr="00B829C0">
        <w:rPr>
          <w:rFonts w:asciiTheme="minorHAnsi" w:hAnsiTheme="minorHAnsi" w:cstheme="minorHAnsi"/>
          <w:sz w:val="24"/>
          <w:szCs w:val="24"/>
        </w:rPr>
        <w:t xml:space="preserve"> datorate în ultimele 12 luni - în cazul certificatului de atestare fiscală emis de </w:t>
      </w:r>
      <w:proofErr w:type="spellStart"/>
      <w:r w:rsidRPr="00B829C0">
        <w:rPr>
          <w:rFonts w:asciiTheme="minorHAnsi" w:hAnsiTheme="minorHAnsi" w:cstheme="minorHAnsi"/>
          <w:sz w:val="24"/>
          <w:szCs w:val="24"/>
        </w:rPr>
        <w:t>Agenţia</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Naţională</w:t>
      </w:r>
      <w:proofErr w:type="spellEnd"/>
      <w:r w:rsidRPr="00B829C0">
        <w:rPr>
          <w:rFonts w:asciiTheme="minorHAnsi" w:hAnsiTheme="minorHAnsi" w:cstheme="minorHAnsi"/>
          <w:sz w:val="24"/>
          <w:szCs w:val="24"/>
        </w:rPr>
        <w:t xml:space="preserve"> de Administrare Fiscală;</w:t>
      </w:r>
    </w:p>
    <w:p w14:paraId="31D09B30" w14:textId="77777777" w:rsidR="00AC461D" w:rsidRPr="00B829C0" w:rsidRDefault="00AC461D" w:rsidP="00A141A8">
      <w:pPr>
        <w:numPr>
          <w:ilvl w:val="4"/>
          <w:numId w:val="15"/>
        </w:numPr>
        <w:tabs>
          <w:tab w:val="clear" w:pos="3960"/>
          <w:tab w:val="left" w:pos="1100"/>
        </w:tabs>
        <w:suppressAutoHyphens/>
        <w:autoSpaceDE w:val="0"/>
        <w:spacing w:after="0"/>
        <w:ind w:left="2127" w:hanging="709"/>
        <w:jc w:val="both"/>
        <w:rPr>
          <w:rFonts w:asciiTheme="minorHAnsi" w:hAnsiTheme="minorHAnsi" w:cstheme="minorHAnsi"/>
          <w:sz w:val="24"/>
          <w:szCs w:val="24"/>
        </w:rPr>
      </w:pPr>
      <w:r w:rsidRPr="00B829C0">
        <w:rPr>
          <w:rFonts w:asciiTheme="minorHAnsi" w:hAnsiTheme="minorHAnsi" w:cstheme="minorHAnsi"/>
          <w:sz w:val="24"/>
          <w:szCs w:val="24"/>
        </w:rPr>
        <w:t xml:space="preserve">mai mari de 1/6 din totalul </w:t>
      </w:r>
      <w:proofErr w:type="spellStart"/>
      <w:r w:rsidRPr="00B829C0">
        <w:rPr>
          <w:rFonts w:asciiTheme="minorHAnsi" w:hAnsiTheme="minorHAnsi" w:cstheme="minorHAnsi"/>
          <w:sz w:val="24"/>
          <w:szCs w:val="24"/>
        </w:rPr>
        <w:t>obligaţiilor</w:t>
      </w:r>
      <w:proofErr w:type="spellEnd"/>
      <w:r w:rsidRPr="00B829C0">
        <w:rPr>
          <w:rFonts w:asciiTheme="minorHAnsi" w:hAnsiTheme="minorHAnsi" w:cstheme="minorHAnsi"/>
          <w:sz w:val="24"/>
          <w:szCs w:val="24"/>
        </w:rPr>
        <w:t xml:space="preserve"> datorate în ultimul semestru - în cazul certificatului de atestare fiscală emis de către </w:t>
      </w:r>
      <w:proofErr w:type="spellStart"/>
      <w:r w:rsidRPr="00B829C0">
        <w:rPr>
          <w:rFonts w:asciiTheme="minorHAnsi" w:hAnsiTheme="minorHAnsi" w:cstheme="minorHAnsi"/>
          <w:sz w:val="24"/>
          <w:szCs w:val="24"/>
        </w:rPr>
        <w:t>autorităţile</w:t>
      </w:r>
      <w:proofErr w:type="spellEnd"/>
      <w:r w:rsidRPr="00B829C0">
        <w:rPr>
          <w:rFonts w:asciiTheme="minorHAnsi" w:hAnsiTheme="minorHAnsi" w:cstheme="minorHAnsi"/>
          <w:sz w:val="24"/>
          <w:szCs w:val="24"/>
        </w:rPr>
        <w:t xml:space="preserve"> publice locale;</w:t>
      </w:r>
    </w:p>
    <w:p w14:paraId="2FB2E209" w14:textId="4C23F11B"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Solicitantul nu a mai beneficiat de sprijin financiar din fonduri publice, inclusiv fonduri UE, în ultimii 5 ani, sau nu derulează proiecte </w:t>
      </w:r>
      <w:proofErr w:type="spellStart"/>
      <w:r w:rsidRPr="00B829C0">
        <w:rPr>
          <w:rFonts w:asciiTheme="minorHAnsi" w:hAnsiTheme="minorHAnsi" w:cstheme="minorHAnsi"/>
          <w:sz w:val="24"/>
          <w:szCs w:val="24"/>
        </w:rPr>
        <w:t>finanţate</w:t>
      </w:r>
      <w:proofErr w:type="spellEnd"/>
      <w:r w:rsidRPr="00B829C0">
        <w:rPr>
          <w:rFonts w:asciiTheme="minorHAnsi" w:hAnsiTheme="minorHAnsi" w:cstheme="minorHAnsi"/>
          <w:sz w:val="24"/>
          <w:szCs w:val="24"/>
        </w:rPr>
        <w:t xml:space="preserve"> în prezent </w:t>
      </w:r>
      <w:proofErr w:type="spellStart"/>
      <w:r w:rsidRPr="00B829C0">
        <w:rPr>
          <w:rFonts w:asciiTheme="minorHAnsi" w:hAnsiTheme="minorHAnsi" w:cstheme="minorHAnsi"/>
          <w:sz w:val="24"/>
          <w:szCs w:val="24"/>
        </w:rPr>
        <w:t>parţial</w:t>
      </w:r>
      <w:proofErr w:type="spellEnd"/>
      <w:r w:rsidRPr="00B829C0">
        <w:rPr>
          <w:rFonts w:asciiTheme="minorHAnsi" w:hAnsiTheme="minorHAnsi" w:cstheme="minorHAnsi"/>
          <w:sz w:val="24"/>
          <w:szCs w:val="24"/>
        </w:rPr>
        <w:t xml:space="preserve"> sau în totalitate, din alte surse publice, pentru </w:t>
      </w:r>
      <w:proofErr w:type="spellStart"/>
      <w:r w:rsidRPr="00B829C0">
        <w:rPr>
          <w:rFonts w:asciiTheme="minorHAnsi" w:hAnsiTheme="minorHAnsi" w:cstheme="minorHAnsi"/>
          <w:sz w:val="24"/>
          <w:szCs w:val="24"/>
        </w:rPr>
        <w:t>aceleaşi</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activităţi</w:t>
      </w:r>
      <w:proofErr w:type="spellEnd"/>
      <w:r w:rsidRPr="00B829C0">
        <w:rPr>
          <w:rFonts w:asciiTheme="minorHAnsi" w:hAnsiTheme="minorHAnsi" w:cstheme="minorHAnsi"/>
          <w:sz w:val="24"/>
          <w:szCs w:val="24"/>
        </w:rPr>
        <w:t xml:space="preserve">. Nu a mai obținut finanțare nici pentru alte proiecte implementate, având același obiectiv, dar care din diverse motive nu și-au atins indicatorii. În acest caz, </w:t>
      </w:r>
      <w:proofErr w:type="spellStart"/>
      <w:r w:rsidRPr="00B829C0">
        <w:rPr>
          <w:rFonts w:asciiTheme="minorHAnsi" w:hAnsiTheme="minorHAnsi" w:cstheme="minorHAnsi"/>
          <w:sz w:val="24"/>
          <w:szCs w:val="24"/>
        </w:rPr>
        <w:t>finanţarea</w:t>
      </w:r>
      <w:proofErr w:type="spellEnd"/>
      <w:r w:rsidRPr="00B829C0">
        <w:rPr>
          <w:rFonts w:asciiTheme="minorHAnsi" w:hAnsiTheme="minorHAnsi" w:cstheme="minorHAnsi"/>
          <w:sz w:val="24"/>
          <w:szCs w:val="24"/>
        </w:rPr>
        <w:t xml:space="preserve"> nu va fi acordată sau, dacă acest lucru este descoperit pe parcursul implementării, </w:t>
      </w:r>
      <w:proofErr w:type="spellStart"/>
      <w:r w:rsidRPr="00B829C0">
        <w:rPr>
          <w:rFonts w:asciiTheme="minorHAnsi" w:hAnsiTheme="minorHAnsi" w:cstheme="minorHAnsi"/>
          <w:sz w:val="24"/>
          <w:szCs w:val="24"/>
        </w:rPr>
        <w:t>finanţarea</w:t>
      </w:r>
      <w:proofErr w:type="spellEnd"/>
      <w:r w:rsidRPr="00B829C0">
        <w:rPr>
          <w:rFonts w:asciiTheme="minorHAnsi" w:hAnsiTheme="minorHAnsi" w:cstheme="minorHAnsi"/>
          <w:sz w:val="24"/>
          <w:szCs w:val="24"/>
        </w:rPr>
        <w:t xml:space="preserve"> se va retrage, iar sumele deja acordate vor fi recuperate;</w:t>
      </w:r>
    </w:p>
    <w:p w14:paraId="7C963906" w14:textId="4547A244"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Solicitantul este direct responsabil de pregătirea, managementul și realizarea proiectului, nu </w:t>
      </w:r>
      <w:proofErr w:type="spellStart"/>
      <w:r w:rsidRPr="00B829C0">
        <w:rPr>
          <w:rFonts w:asciiTheme="minorHAnsi" w:hAnsiTheme="minorHAnsi" w:cstheme="minorHAnsi"/>
          <w:sz w:val="24"/>
          <w:szCs w:val="24"/>
        </w:rPr>
        <w:t>acţionează</w:t>
      </w:r>
      <w:proofErr w:type="spellEnd"/>
      <w:r w:rsidRPr="00B829C0">
        <w:rPr>
          <w:rFonts w:asciiTheme="minorHAnsi" w:hAnsiTheme="minorHAnsi" w:cstheme="minorHAnsi"/>
          <w:sz w:val="24"/>
          <w:szCs w:val="24"/>
        </w:rPr>
        <w:t xml:space="preserve"> ca intermediar pentru proiectul propus a fi </w:t>
      </w:r>
      <w:proofErr w:type="spellStart"/>
      <w:r w:rsidRPr="00B829C0">
        <w:rPr>
          <w:rFonts w:asciiTheme="minorHAnsi" w:hAnsiTheme="minorHAnsi" w:cstheme="minorHAnsi"/>
          <w:sz w:val="24"/>
          <w:szCs w:val="24"/>
        </w:rPr>
        <w:t>finanţat</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este responsabil pentru asigurarea </w:t>
      </w:r>
      <w:proofErr w:type="spellStart"/>
      <w:r w:rsidRPr="00B829C0">
        <w:rPr>
          <w:rFonts w:asciiTheme="minorHAnsi" w:hAnsiTheme="minorHAnsi" w:cstheme="minorHAnsi"/>
          <w:sz w:val="24"/>
          <w:szCs w:val="24"/>
        </w:rPr>
        <w:t>sustenabilităţii</w:t>
      </w:r>
      <w:proofErr w:type="spellEnd"/>
      <w:r w:rsidRPr="00B829C0">
        <w:rPr>
          <w:rFonts w:asciiTheme="minorHAnsi" w:hAnsiTheme="minorHAnsi" w:cstheme="minorHAnsi"/>
          <w:sz w:val="24"/>
          <w:szCs w:val="24"/>
        </w:rPr>
        <w:t xml:space="preserve"> rezultatelor proiectului;</w:t>
      </w:r>
    </w:p>
    <w:p w14:paraId="2A169F81" w14:textId="6828DD92"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Solicitantul nu face obiectul unui ordin de recuperare în urma unei decizii anterioare a Comisiei Europene, privind declararea unui ajutor ca fiind ilegal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incompatibil cu </w:t>
      </w:r>
      <w:proofErr w:type="spellStart"/>
      <w:r w:rsidRPr="00B829C0">
        <w:rPr>
          <w:rFonts w:asciiTheme="minorHAnsi" w:hAnsiTheme="minorHAnsi" w:cstheme="minorHAnsi"/>
          <w:sz w:val="24"/>
          <w:szCs w:val="24"/>
        </w:rPr>
        <w:t>piaţa</w:t>
      </w:r>
      <w:proofErr w:type="spellEnd"/>
      <w:r w:rsidRPr="00B829C0">
        <w:rPr>
          <w:rFonts w:asciiTheme="minorHAnsi" w:hAnsiTheme="minorHAnsi" w:cstheme="minorHAnsi"/>
          <w:sz w:val="24"/>
          <w:szCs w:val="24"/>
        </w:rPr>
        <w:t xml:space="preserve"> comună sau, în cazul în care </w:t>
      </w:r>
      <w:proofErr w:type="spellStart"/>
      <w:r w:rsidRPr="00B829C0">
        <w:rPr>
          <w:rFonts w:asciiTheme="minorHAnsi" w:hAnsiTheme="minorHAnsi" w:cstheme="minorHAnsi"/>
          <w:sz w:val="24"/>
          <w:szCs w:val="24"/>
        </w:rPr>
        <w:t>institutia</w:t>
      </w:r>
      <w:proofErr w:type="spellEnd"/>
      <w:r w:rsidRPr="00B829C0">
        <w:rPr>
          <w:rFonts w:asciiTheme="minorHAnsi" w:hAnsiTheme="minorHAnsi" w:cstheme="minorHAnsi"/>
          <w:sz w:val="24"/>
          <w:szCs w:val="24"/>
        </w:rPr>
        <w:t xml:space="preserve"> a făcut obiectul unei </w:t>
      </w:r>
      <w:r w:rsidRPr="00B829C0">
        <w:rPr>
          <w:rFonts w:asciiTheme="minorHAnsi" w:hAnsiTheme="minorHAnsi" w:cstheme="minorHAnsi"/>
          <w:sz w:val="24"/>
          <w:szCs w:val="24"/>
        </w:rPr>
        <w:lastRenderedPageBreak/>
        <w:t xml:space="preserve">astfel de decizii, aceasta trebuie sa fi fost deja executată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ajutorul integral recuperat, inclusiv dobânda de recuperare aferentă;</w:t>
      </w:r>
    </w:p>
    <w:p w14:paraId="40F1E950" w14:textId="02C92633"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Reprezentantul legal al solicitantului nu a suferit condamnări definitive din cauza unei conduite profesionale îndreptate împotriva legii, decizie formulată de o autoritate de judecată ce are </w:t>
      </w:r>
      <w:proofErr w:type="spellStart"/>
      <w:r w:rsidRPr="00B829C0">
        <w:rPr>
          <w:rFonts w:asciiTheme="minorHAnsi" w:hAnsiTheme="minorHAnsi" w:cstheme="minorHAnsi"/>
          <w:sz w:val="24"/>
          <w:szCs w:val="24"/>
        </w:rPr>
        <w:t>forţă</w:t>
      </w:r>
      <w:proofErr w:type="spellEnd"/>
      <w:r w:rsidRPr="00B829C0">
        <w:rPr>
          <w:rFonts w:asciiTheme="minorHAnsi" w:hAnsiTheme="minorHAnsi" w:cstheme="minorHAnsi"/>
          <w:sz w:val="24"/>
          <w:szCs w:val="24"/>
        </w:rPr>
        <w:t xml:space="preserve"> de </w:t>
      </w:r>
      <w:proofErr w:type="spellStart"/>
      <w:r w:rsidRPr="00B829C0">
        <w:rPr>
          <w:rFonts w:asciiTheme="minorHAnsi" w:hAnsiTheme="minorHAnsi" w:cstheme="minorHAnsi"/>
          <w:sz w:val="24"/>
          <w:szCs w:val="24"/>
        </w:rPr>
        <w:t>res</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judicata</w:t>
      </w:r>
      <w:proofErr w:type="spellEnd"/>
      <w:r w:rsidRPr="00B829C0">
        <w:rPr>
          <w:rFonts w:asciiTheme="minorHAnsi" w:hAnsiTheme="minorHAnsi" w:cstheme="minorHAnsi"/>
          <w:sz w:val="24"/>
          <w:szCs w:val="24"/>
        </w:rPr>
        <w:t xml:space="preserve"> (ex. împotriva căreia nu se poate face recurs) în ultimele 36 de luni;</w:t>
      </w:r>
    </w:p>
    <w:p w14:paraId="1B90668D" w14:textId="79CB252D"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Solicitantul </w:t>
      </w:r>
      <w:proofErr w:type="spellStart"/>
      <w:r w:rsidRPr="00B829C0">
        <w:rPr>
          <w:rFonts w:asciiTheme="minorHAnsi" w:hAnsiTheme="minorHAnsi" w:cstheme="minorHAnsi"/>
          <w:sz w:val="24"/>
          <w:szCs w:val="24"/>
        </w:rPr>
        <w:t>îndeplineşte</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condiţiile</w:t>
      </w:r>
      <w:proofErr w:type="spellEnd"/>
      <w:r w:rsidRPr="00B829C0">
        <w:rPr>
          <w:rFonts w:asciiTheme="minorHAnsi" w:hAnsiTheme="minorHAnsi" w:cstheme="minorHAnsi"/>
          <w:sz w:val="24"/>
          <w:szCs w:val="24"/>
        </w:rPr>
        <w:t xml:space="preserve"> sau </w:t>
      </w:r>
      <w:proofErr w:type="spellStart"/>
      <w:r w:rsidRPr="00B829C0">
        <w:rPr>
          <w:rFonts w:asciiTheme="minorHAnsi" w:hAnsiTheme="minorHAnsi" w:cstheme="minorHAnsi"/>
          <w:sz w:val="24"/>
          <w:szCs w:val="24"/>
        </w:rPr>
        <w:t>cerinţele</w:t>
      </w:r>
      <w:proofErr w:type="spellEnd"/>
      <w:r w:rsidRPr="00B829C0">
        <w:rPr>
          <w:rFonts w:asciiTheme="minorHAnsi" w:hAnsiTheme="minorHAnsi" w:cstheme="minorHAnsi"/>
          <w:sz w:val="24"/>
          <w:szCs w:val="24"/>
        </w:rPr>
        <w:t xml:space="preserve"> specifice </w:t>
      </w:r>
      <w:proofErr w:type="spellStart"/>
      <w:r w:rsidRPr="00B829C0">
        <w:rPr>
          <w:rFonts w:asciiTheme="minorHAnsi" w:hAnsiTheme="minorHAnsi" w:cstheme="minorHAnsi"/>
          <w:sz w:val="24"/>
          <w:szCs w:val="24"/>
        </w:rPr>
        <w:t>acţiunii</w:t>
      </w:r>
      <w:proofErr w:type="spellEnd"/>
      <w:r w:rsidRPr="00B829C0">
        <w:rPr>
          <w:rFonts w:asciiTheme="minorHAnsi" w:hAnsiTheme="minorHAnsi" w:cstheme="minorHAnsi"/>
          <w:sz w:val="24"/>
          <w:szCs w:val="24"/>
        </w:rPr>
        <w:t xml:space="preserve"> pentru care este lansat apelul;</w:t>
      </w:r>
    </w:p>
    <w:p w14:paraId="0DBAE373" w14:textId="015E2777"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w:t>
      </w:r>
      <w:proofErr w:type="spellStart"/>
      <w:r w:rsidRPr="00B829C0">
        <w:rPr>
          <w:rFonts w:asciiTheme="minorHAnsi" w:hAnsiTheme="minorHAnsi" w:cstheme="minorHAnsi"/>
          <w:sz w:val="24"/>
          <w:szCs w:val="24"/>
        </w:rPr>
        <w:t>organizaţii</w:t>
      </w:r>
      <w:proofErr w:type="spellEnd"/>
      <w:r w:rsidRPr="00B829C0">
        <w:rPr>
          <w:rFonts w:asciiTheme="minorHAnsi" w:hAnsiTheme="minorHAnsi" w:cstheme="minorHAnsi"/>
          <w:sz w:val="24"/>
          <w:szCs w:val="24"/>
        </w:rPr>
        <w:t xml:space="preserve"> criminale sau în alte </w:t>
      </w:r>
      <w:proofErr w:type="spellStart"/>
      <w:r w:rsidRPr="00B829C0">
        <w:rPr>
          <w:rFonts w:asciiTheme="minorHAnsi" w:hAnsiTheme="minorHAnsi" w:cstheme="minorHAnsi"/>
          <w:sz w:val="24"/>
          <w:szCs w:val="24"/>
        </w:rPr>
        <w:t>activităţi</w:t>
      </w:r>
      <w:proofErr w:type="spellEnd"/>
      <w:r w:rsidRPr="00B829C0">
        <w:rPr>
          <w:rFonts w:asciiTheme="minorHAnsi" w:hAnsiTheme="minorHAnsi" w:cstheme="minorHAnsi"/>
          <w:sz w:val="24"/>
          <w:szCs w:val="24"/>
        </w:rPr>
        <w:t xml:space="preserve"> ilegale, în detrimentul intereselor financiare ale Uniunii Europene;</w:t>
      </w:r>
    </w:p>
    <w:p w14:paraId="55B47D68" w14:textId="141CAADE"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Reprezentantul legal al solicitantului nu a fost găsit vinovat de încălcarea gravă a vreunui contract anterior, din cauza nerespectării </w:t>
      </w:r>
      <w:proofErr w:type="spellStart"/>
      <w:r w:rsidRPr="00B829C0">
        <w:rPr>
          <w:rFonts w:asciiTheme="minorHAnsi" w:hAnsiTheme="minorHAnsi" w:cstheme="minorHAnsi"/>
          <w:sz w:val="24"/>
          <w:szCs w:val="24"/>
        </w:rPr>
        <w:t>obligaţiilor</w:t>
      </w:r>
      <w:proofErr w:type="spellEnd"/>
      <w:r w:rsidRPr="00B829C0">
        <w:rPr>
          <w:rFonts w:asciiTheme="minorHAnsi" w:hAnsiTheme="minorHAnsi" w:cstheme="minorHAnsi"/>
          <w:sz w:val="24"/>
          <w:szCs w:val="24"/>
        </w:rPr>
        <w:t xml:space="preserve"> contractuale în urma unei proceduri de </w:t>
      </w:r>
      <w:proofErr w:type="spellStart"/>
      <w:r w:rsidRPr="00B829C0">
        <w:rPr>
          <w:rFonts w:asciiTheme="minorHAnsi" w:hAnsiTheme="minorHAnsi" w:cstheme="minorHAnsi"/>
          <w:sz w:val="24"/>
          <w:szCs w:val="24"/>
        </w:rPr>
        <w:t>achiziţie</w:t>
      </w:r>
      <w:proofErr w:type="spellEnd"/>
      <w:r w:rsidRPr="00B829C0">
        <w:rPr>
          <w:rFonts w:asciiTheme="minorHAnsi" w:hAnsiTheme="minorHAnsi" w:cstheme="minorHAnsi"/>
          <w:sz w:val="24"/>
          <w:szCs w:val="24"/>
        </w:rPr>
        <w:t xml:space="preserve"> sau în urma unei proceduri de acordare a unei </w:t>
      </w:r>
      <w:proofErr w:type="spellStart"/>
      <w:r w:rsidRPr="00B829C0">
        <w:rPr>
          <w:rFonts w:asciiTheme="minorHAnsi" w:hAnsiTheme="minorHAnsi" w:cstheme="minorHAnsi"/>
          <w:sz w:val="24"/>
          <w:szCs w:val="24"/>
        </w:rPr>
        <w:t>finanţări</w:t>
      </w:r>
      <w:proofErr w:type="spellEnd"/>
      <w:r w:rsidRPr="00B829C0">
        <w:rPr>
          <w:rFonts w:asciiTheme="minorHAnsi" w:hAnsiTheme="minorHAnsi" w:cstheme="minorHAnsi"/>
          <w:sz w:val="24"/>
          <w:szCs w:val="24"/>
        </w:rPr>
        <w:t xml:space="preserve"> nerambursabile din bugetul Uniunii Europene;</w:t>
      </w:r>
    </w:p>
    <w:p w14:paraId="083BD554" w14:textId="2AD3C7B0"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Reprezentantul legal al solicitantului nu a comis în conduita profesională </w:t>
      </w:r>
      <w:proofErr w:type="spellStart"/>
      <w:r w:rsidRPr="00B829C0">
        <w:rPr>
          <w:rFonts w:asciiTheme="minorHAnsi" w:hAnsiTheme="minorHAnsi" w:cstheme="minorHAnsi"/>
          <w:sz w:val="24"/>
          <w:szCs w:val="24"/>
        </w:rPr>
        <w:t>greşeli</w:t>
      </w:r>
      <w:proofErr w:type="spellEnd"/>
      <w:r w:rsidRPr="00B829C0">
        <w:rPr>
          <w:rFonts w:asciiTheme="minorHAnsi" w:hAnsiTheme="minorHAnsi" w:cstheme="minorHAnsi"/>
          <w:sz w:val="24"/>
          <w:szCs w:val="24"/>
        </w:rPr>
        <w:t xml:space="preserve"> grave, demonstrate prin orice mijloace pe care autoritatea contractantă le poate dovedi</w:t>
      </w:r>
    </w:p>
    <w:p w14:paraId="7A73A31F" w14:textId="19A08365"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Reprezentantul legal al solicitantului nu este subiectul unui conflict de interese, definit în conformitate cu prevederile naționale/comunitare în vigoare;</w:t>
      </w:r>
    </w:p>
    <w:p w14:paraId="4145D186" w14:textId="5A658EED" w:rsidR="00AC461D" w:rsidRPr="00B829C0"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B829C0">
        <w:rPr>
          <w:rFonts w:asciiTheme="minorHAnsi" w:hAnsiTheme="minorHAnsi" w:cstheme="minorHAnsi"/>
          <w:sz w:val="24"/>
          <w:szCs w:val="24"/>
        </w:rPr>
        <w:t xml:space="preserve">Reprezentantul legal al solicitantului nu furnizează </w:t>
      </w:r>
      <w:proofErr w:type="spellStart"/>
      <w:r w:rsidRPr="00B829C0">
        <w:rPr>
          <w:rFonts w:asciiTheme="minorHAnsi" w:hAnsiTheme="minorHAnsi" w:cstheme="minorHAnsi"/>
          <w:sz w:val="24"/>
          <w:szCs w:val="24"/>
        </w:rPr>
        <w:t>informaţii</w:t>
      </w:r>
      <w:proofErr w:type="spellEnd"/>
      <w:r w:rsidRPr="00B829C0">
        <w:rPr>
          <w:rFonts w:asciiTheme="minorHAnsi" w:hAnsiTheme="minorHAnsi" w:cstheme="minorHAnsi"/>
          <w:sz w:val="24"/>
          <w:szCs w:val="24"/>
        </w:rPr>
        <w:t xml:space="preserve"> incorecte  care pot genera inducerea gravă în eroare a</w:t>
      </w:r>
      <w:r w:rsidR="00FE266A" w:rsidRPr="00B829C0">
        <w:rPr>
          <w:rFonts w:asciiTheme="minorHAnsi" w:hAnsiTheme="minorHAnsi" w:cstheme="minorHAnsi"/>
          <w:sz w:val="24"/>
          <w:szCs w:val="24"/>
        </w:rPr>
        <w:t xml:space="preserve"> </w:t>
      </w:r>
      <w:r w:rsidR="00CC008B">
        <w:rPr>
          <w:rFonts w:asciiTheme="minorHAnsi" w:hAnsiTheme="minorHAnsi" w:cstheme="minorHAnsi"/>
          <w:bCs/>
          <w:sz w:val="24"/>
          <w:szCs w:val="24"/>
        </w:rPr>
        <w:t>OIPSI-ADR</w:t>
      </w:r>
      <w:r w:rsidR="00A975B0" w:rsidRPr="00B829C0">
        <w:rPr>
          <w:rFonts w:asciiTheme="minorHAnsi" w:hAnsiTheme="minorHAnsi" w:cstheme="minorHAnsi"/>
          <w:sz w:val="24"/>
          <w:szCs w:val="24"/>
        </w:rPr>
        <w:t xml:space="preserve"> </w:t>
      </w:r>
      <w:r w:rsidRPr="00B829C0">
        <w:rPr>
          <w:rFonts w:asciiTheme="minorHAnsi" w:hAnsiTheme="minorHAnsi" w:cstheme="minorHAnsi"/>
          <w:sz w:val="24"/>
          <w:szCs w:val="24"/>
        </w:rPr>
        <w:t>în cursul participării la cererea de propuneri de proiecte.</w:t>
      </w:r>
    </w:p>
    <w:p w14:paraId="2E83E5DC" w14:textId="77777777" w:rsidR="00AC461D" w:rsidRPr="00B829C0" w:rsidRDefault="00AC461D" w:rsidP="00AC461D">
      <w:pPr>
        <w:widowControl w:val="0"/>
        <w:tabs>
          <w:tab w:val="left" w:pos="795"/>
          <w:tab w:val="left" w:pos="6525"/>
        </w:tabs>
        <w:autoSpaceDE w:val="0"/>
        <w:spacing w:after="0" w:line="240" w:lineRule="auto"/>
        <w:jc w:val="both"/>
        <w:rPr>
          <w:rFonts w:asciiTheme="minorHAnsi" w:hAnsiTheme="minorHAnsi" w:cstheme="minorHAnsi"/>
          <w:i/>
          <w:iCs/>
          <w:sz w:val="24"/>
          <w:szCs w:val="24"/>
        </w:rPr>
      </w:pPr>
    </w:p>
    <w:p w14:paraId="1515FD25" w14:textId="548A21C2" w:rsidR="00AC461D" w:rsidRPr="00B829C0" w:rsidRDefault="00AC461D" w:rsidP="00AC461D">
      <w:pPr>
        <w:widowControl w:val="0"/>
        <w:tabs>
          <w:tab w:val="left" w:pos="795"/>
          <w:tab w:val="left" w:pos="6525"/>
        </w:tabs>
        <w:autoSpaceDE w:val="0"/>
        <w:spacing w:after="0" w:line="240" w:lineRule="auto"/>
        <w:jc w:val="both"/>
        <w:rPr>
          <w:rFonts w:asciiTheme="minorHAnsi" w:hAnsiTheme="minorHAnsi" w:cstheme="minorHAnsi"/>
          <w:i/>
          <w:iCs/>
          <w:sz w:val="24"/>
          <w:szCs w:val="24"/>
        </w:rPr>
      </w:pPr>
      <w:r w:rsidRPr="00B829C0">
        <w:rPr>
          <w:rFonts w:asciiTheme="minorHAnsi" w:hAnsiTheme="minorHAnsi" w:cstheme="minorHAnsi"/>
          <w:i/>
          <w:iCs/>
          <w:sz w:val="24"/>
          <w:szCs w:val="24"/>
        </w:rPr>
        <w:t xml:space="preserve">Pentru justificarea îndeplinirii criteriilor de eligibilitate referitoare la solicitant și reprezentantul său  legal, se completează Declarația de eligibilitate, prezentată în Anexa </w:t>
      </w:r>
      <w:r w:rsidR="006A214B" w:rsidRPr="00B829C0">
        <w:rPr>
          <w:rFonts w:asciiTheme="minorHAnsi" w:hAnsiTheme="minorHAnsi" w:cstheme="minorHAnsi"/>
          <w:i/>
          <w:iCs/>
          <w:sz w:val="24"/>
          <w:szCs w:val="24"/>
        </w:rPr>
        <w:t xml:space="preserve">aferentă </w:t>
      </w:r>
    </w:p>
    <w:p w14:paraId="328F3937" w14:textId="766B55E5" w:rsidR="00EA34F8" w:rsidRPr="00B829C0" w:rsidRDefault="00EA34F8" w:rsidP="00044B78">
      <w:pPr>
        <w:widowControl w:val="0"/>
        <w:tabs>
          <w:tab w:val="left" w:pos="795"/>
          <w:tab w:val="left" w:pos="6525"/>
        </w:tabs>
        <w:autoSpaceDE w:val="0"/>
        <w:autoSpaceDN w:val="0"/>
        <w:adjustRightInd w:val="0"/>
        <w:jc w:val="both"/>
        <w:rPr>
          <w:rFonts w:asciiTheme="minorHAnsi" w:hAnsiTheme="minorHAnsi" w:cstheme="minorHAnsi"/>
          <w:b/>
          <w:iCs/>
          <w:color w:val="000000"/>
          <w:sz w:val="24"/>
          <w:szCs w:val="24"/>
        </w:rPr>
      </w:pPr>
      <w:bookmarkStart w:id="181" w:name="ref#"/>
      <w:bookmarkEnd w:id="181"/>
    </w:p>
    <w:p w14:paraId="32F02CFD" w14:textId="42FAAD64" w:rsidR="00A975B0" w:rsidRPr="00B829C0" w:rsidRDefault="00952436" w:rsidP="00952436">
      <w:pPr>
        <w:spacing w:after="120"/>
        <w:jc w:val="both"/>
        <w:outlineLvl w:val="1"/>
        <w:rPr>
          <w:rFonts w:asciiTheme="minorHAnsi" w:hAnsiTheme="minorHAnsi" w:cstheme="minorHAnsi"/>
          <w:b/>
          <w:bCs/>
          <w:sz w:val="24"/>
          <w:szCs w:val="24"/>
        </w:rPr>
      </w:pPr>
      <w:bookmarkStart w:id="182" w:name="_Toc496706160"/>
      <w:bookmarkStart w:id="183" w:name="_Toc497908128"/>
      <w:bookmarkStart w:id="184" w:name="_Toc523918917"/>
      <w:bookmarkStart w:id="185" w:name="_Toc99618940"/>
      <w:r w:rsidRPr="00B829C0">
        <w:rPr>
          <w:rFonts w:asciiTheme="minorHAnsi" w:hAnsiTheme="minorHAnsi" w:cstheme="minorHAnsi"/>
          <w:b/>
          <w:bCs/>
          <w:sz w:val="24"/>
          <w:szCs w:val="24"/>
        </w:rPr>
        <w:t>2.</w:t>
      </w:r>
      <w:r w:rsidR="00B82861" w:rsidRPr="00B829C0">
        <w:rPr>
          <w:rFonts w:asciiTheme="minorHAnsi" w:hAnsiTheme="minorHAnsi" w:cstheme="minorHAnsi"/>
          <w:b/>
          <w:bCs/>
          <w:sz w:val="24"/>
          <w:szCs w:val="24"/>
        </w:rPr>
        <w:t>2</w:t>
      </w:r>
      <w:r w:rsidRPr="00B829C0">
        <w:rPr>
          <w:rFonts w:asciiTheme="minorHAnsi" w:hAnsiTheme="minorHAnsi" w:cstheme="minorHAnsi"/>
          <w:b/>
          <w:bCs/>
          <w:sz w:val="24"/>
          <w:szCs w:val="24"/>
        </w:rPr>
        <w:t xml:space="preserve">. </w:t>
      </w:r>
      <w:r w:rsidR="00A37C4C" w:rsidRPr="00B829C0">
        <w:rPr>
          <w:rFonts w:asciiTheme="minorHAnsi" w:hAnsiTheme="minorHAnsi" w:cstheme="minorHAnsi"/>
          <w:b/>
          <w:bCs/>
          <w:sz w:val="24"/>
          <w:szCs w:val="24"/>
        </w:rPr>
        <w:t>Angajamente ale solicitan</w:t>
      </w:r>
      <w:r w:rsidR="005A76D7" w:rsidRPr="00B829C0">
        <w:rPr>
          <w:rFonts w:asciiTheme="minorHAnsi" w:hAnsiTheme="minorHAnsi" w:cstheme="minorHAnsi"/>
          <w:b/>
          <w:bCs/>
          <w:sz w:val="24"/>
          <w:szCs w:val="24"/>
        </w:rPr>
        <w:t>ț</w:t>
      </w:r>
      <w:r w:rsidR="00A37C4C" w:rsidRPr="00B829C0">
        <w:rPr>
          <w:rFonts w:asciiTheme="minorHAnsi" w:hAnsiTheme="minorHAnsi" w:cstheme="minorHAnsi"/>
          <w:b/>
          <w:bCs/>
          <w:sz w:val="24"/>
          <w:szCs w:val="24"/>
        </w:rPr>
        <w:t>ilor</w:t>
      </w:r>
      <w:bookmarkEnd w:id="182"/>
      <w:bookmarkEnd w:id="183"/>
      <w:bookmarkEnd w:id="184"/>
      <w:bookmarkEnd w:id="185"/>
      <w:r w:rsidR="0061287E" w:rsidRPr="00B829C0">
        <w:rPr>
          <w:rFonts w:asciiTheme="minorHAnsi" w:hAnsiTheme="minorHAnsi" w:cstheme="minorHAnsi"/>
          <w:b/>
          <w:bCs/>
          <w:sz w:val="24"/>
          <w:szCs w:val="24"/>
        </w:rPr>
        <w:t xml:space="preserve"> </w:t>
      </w:r>
      <w:bookmarkStart w:id="186" w:name="_Toc501718879"/>
      <w:bookmarkEnd w:id="186"/>
    </w:p>
    <w:p w14:paraId="1B424606" w14:textId="71E307ED" w:rsidR="00A37C4C" w:rsidRPr="00B829C0" w:rsidRDefault="000E39C6" w:rsidP="00A37C4C">
      <w:pPr>
        <w:autoSpaceDE w:val="0"/>
        <w:autoSpaceDN w:val="0"/>
        <w:adjustRightInd w:val="0"/>
        <w:spacing w:after="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S</w:t>
      </w:r>
      <w:r w:rsidR="00EC5B96" w:rsidRPr="00B829C0">
        <w:rPr>
          <w:rFonts w:asciiTheme="minorHAnsi" w:hAnsiTheme="minorHAnsi" w:cstheme="minorHAnsi"/>
          <w:color w:val="000000"/>
          <w:sz w:val="24"/>
          <w:szCs w:val="24"/>
        </w:rPr>
        <w:t>olicitantul</w:t>
      </w:r>
      <w:r w:rsidR="00A37C4C" w:rsidRPr="00B829C0">
        <w:rPr>
          <w:rFonts w:asciiTheme="minorHAnsi" w:hAnsiTheme="minorHAnsi" w:cstheme="minorHAnsi"/>
          <w:color w:val="000000"/>
          <w:sz w:val="24"/>
          <w:szCs w:val="24"/>
        </w:rPr>
        <w:t xml:space="preserve"> se angajează:</w:t>
      </w:r>
    </w:p>
    <w:p w14:paraId="588513CB" w14:textId="54F5D266" w:rsidR="00A37C4C" w:rsidRPr="00B829C0" w:rsidRDefault="00A37C4C"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B829C0">
        <w:rPr>
          <w:rFonts w:asciiTheme="minorHAnsi" w:hAnsiTheme="minorHAnsi" w:cstheme="minorHAnsi"/>
          <w:sz w:val="24"/>
          <w:szCs w:val="24"/>
        </w:rPr>
        <w:t>să asigure condi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de desfă</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urare optimă a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ilor proiectului</w:t>
      </w:r>
      <w:r w:rsidR="00855BF9" w:rsidRPr="00B829C0">
        <w:rPr>
          <w:rFonts w:asciiTheme="minorHAnsi" w:hAnsiTheme="minorHAnsi" w:cstheme="minorHAnsi"/>
          <w:sz w:val="24"/>
          <w:szCs w:val="24"/>
        </w:rPr>
        <w:t>;</w:t>
      </w:r>
    </w:p>
    <w:p w14:paraId="2F09C261" w14:textId="3EF377CA" w:rsidR="004F72A9" w:rsidRPr="00B829C0" w:rsidRDefault="00A37C4C"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B829C0">
        <w:rPr>
          <w:rFonts w:asciiTheme="minorHAnsi" w:hAnsiTheme="minorHAnsi" w:cstheme="minorHAnsi"/>
          <w:sz w:val="24"/>
          <w:szCs w:val="24"/>
        </w:rPr>
        <w:t>să asigure folosin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 echipamentelor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aplica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iilor pentru scopul declarat în proiect;</w:t>
      </w:r>
    </w:p>
    <w:p w14:paraId="662213BA" w14:textId="2C2F8406" w:rsidR="00A37C4C" w:rsidRPr="00B829C0" w:rsidRDefault="00A37C4C" w:rsidP="00A141A8">
      <w:pPr>
        <w:numPr>
          <w:ilvl w:val="0"/>
          <w:numId w:val="3"/>
        </w:numPr>
        <w:autoSpaceDE w:val="0"/>
        <w:autoSpaceDN w:val="0"/>
        <w:adjustRightInd w:val="0"/>
        <w:spacing w:before="120" w:after="0"/>
        <w:ind w:left="1008" w:hanging="374"/>
        <w:jc w:val="both"/>
        <w:rPr>
          <w:rFonts w:asciiTheme="minorHAnsi" w:hAnsiTheme="minorHAnsi" w:cstheme="minorHAnsi"/>
          <w:sz w:val="24"/>
          <w:szCs w:val="24"/>
        </w:rPr>
      </w:pPr>
      <w:r w:rsidRPr="00B829C0">
        <w:rPr>
          <w:rFonts w:asciiTheme="minorHAnsi" w:hAnsiTheme="minorHAnsi" w:cstheme="minorHAnsi"/>
          <w:sz w:val="24"/>
          <w:szCs w:val="24"/>
        </w:rPr>
        <w:t>să asigure capacitatea opera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ională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 xml:space="preserve">i administrativă necesare implementării proiectului (resurse umane suficiente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resurse materiale necesare);</w:t>
      </w:r>
    </w:p>
    <w:p w14:paraId="0EEE36BA" w14:textId="13F8A9F7" w:rsidR="00A37C4C" w:rsidRPr="00B829C0" w:rsidRDefault="00A37C4C"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B829C0">
        <w:rPr>
          <w:rFonts w:asciiTheme="minorHAnsi" w:hAnsiTheme="minorHAnsi" w:cstheme="minorHAnsi"/>
          <w:sz w:val="24"/>
          <w:szCs w:val="24"/>
        </w:rPr>
        <w:lastRenderedPageBreak/>
        <w:t>să asigure obligatoriu garan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ia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mentenan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 </w:t>
      </w:r>
      <w:r w:rsidR="009E6CF8" w:rsidRPr="00B829C0">
        <w:rPr>
          <w:rFonts w:asciiTheme="minorHAnsi" w:hAnsiTheme="minorHAnsi" w:cstheme="minorHAnsi"/>
          <w:sz w:val="24"/>
          <w:szCs w:val="24"/>
        </w:rPr>
        <w:t xml:space="preserve"> echipamentelor</w:t>
      </w:r>
      <w:r w:rsidRPr="00B829C0">
        <w:rPr>
          <w:rFonts w:asciiTheme="minorHAnsi" w:hAnsiTheme="minorHAnsi" w:cstheme="minorHAnsi"/>
          <w:sz w:val="24"/>
          <w:szCs w:val="24"/>
        </w:rPr>
        <w:t xml:space="preserve"> </w:t>
      </w:r>
      <w:r w:rsidR="00B04AF5" w:rsidRPr="00B829C0">
        <w:rPr>
          <w:rFonts w:asciiTheme="minorHAnsi" w:hAnsiTheme="minorHAnsi" w:cstheme="minorHAnsi"/>
          <w:sz w:val="24"/>
          <w:szCs w:val="24"/>
        </w:rPr>
        <w:t>achizi</w:t>
      </w:r>
      <w:r w:rsidR="005A76D7" w:rsidRPr="00B829C0">
        <w:rPr>
          <w:rFonts w:asciiTheme="minorHAnsi" w:hAnsiTheme="minorHAnsi" w:cstheme="minorHAnsi"/>
          <w:sz w:val="24"/>
          <w:szCs w:val="24"/>
        </w:rPr>
        <w:t>ț</w:t>
      </w:r>
      <w:r w:rsidR="00B04AF5" w:rsidRPr="00B829C0">
        <w:rPr>
          <w:rFonts w:asciiTheme="minorHAnsi" w:hAnsiTheme="minorHAnsi" w:cstheme="minorHAnsi"/>
          <w:sz w:val="24"/>
          <w:szCs w:val="24"/>
        </w:rPr>
        <w:t xml:space="preserve">ionate, </w:t>
      </w:r>
      <w:r w:rsidRPr="00B829C0">
        <w:rPr>
          <w:rFonts w:asciiTheme="minorHAnsi" w:hAnsiTheme="minorHAnsi" w:cstheme="minorHAnsi"/>
          <w:sz w:val="24"/>
          <w:szCs w:val="24"/>
        </w:rPr>
        <w:t>prin contractul/contractele încheiate pe perioada implementării cu diver</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furnizori sau prin surse proprii;</w:t>
      </w:r>
    </w:p>
    <w:p w14:paraId="60D1DC07" w14:textId="0E4FDB0A" w:rsidR="003A2366" w:rsidRPr="00B829C0" w:rsidRDefault="003A2366" w:rsidP="00A141A8">
      <w:pPr>
        <w:numPr>
          <w:ilvl w:val="0"/>
          <w:numId w:val="3"/>
        </w:numPr>
        <w:autoSpaceDE w:val="0"/>
        <w:autoSpaceDN w:val="0"/>
        <w:adjustRightInd w:val="0"/>
        <w:spacing w:after="0"/>
        <w:ind w:hanging="375"/>
        <w:jc w:val="both"/>
        <w:rPr>
          <w:rFonts w:asciiTheme="minorHAnsi" w:hAnsiTheme="minorHAnsi" w:cstheme="minorHAnsi"/>
          <w:sz w:val="24"/>
          <w:szCs w:val="24"/>
        </w:rPr>
      </w:pPr>
      <w:bookmarkStart w:id="187" w:name="_Hlk500765772"/>
      <w:r w:rsidRPr="00B829C0">
        <w:rPr>
          <w:rFonts w:asciiTheme="minorHAnsi" w:hAnsiTheme="minorHAnsi" w:cstheme="minorHAnsi"/>
          <w:sz w:val="24"/>
          <w:szCs w:val="24"/>
        </w:rPr>
        <w:t>să nu aducă nici o modificare substan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ială în ce prive</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te proiectul aprobat, iar în cazul în care aceasta se produce să informez</w:t>
      </w:r>
      <w:r w:rsidR="00976771" w:rsidRPr="00B829C0">
        <w:rPr>
          <w:rFonts w:asciiTheme="minorHAnsi" w:hAnsiTheme="minorHAnsi" w:cstheme="minorHAnsi"/>
          <w:sz w:val="24"/>
          <w:szCs w:val="24"/>
        </w:rPr>
        <w:t>e</w:t>
      </w:r>
      <w:r w:rsidRPr="00B829C0">
        <w:rPr>
          <w:rFonts w:asciiTheme="minorHAnsi" w:hAnsiTheme="minorHAnsi" w:cstheme="minorHAnsi"/>
          <w:sz w:val="24"/>
          <w:szCs w:val="24"/>
        </w:rPr>
        <w:t xml:space="preserve"> </w:t>
      </w:r>
      <w:r w:rsidR="00CC008B">
        <w:rPr>
          <w:rFonts w:asciiTheme="minorHAnsi" w:hAnsiTheme="minorHAnsi" w:cstheme="minorHAnsi"/>
          <w:bCs/>
          <w:sz w:val="24"/>
          <w:szCs w:val="24"/>
        </w:rPr>
        <w:t>OIPSI-ADR</w:t>
      </w:r>
      <w:r w:rsidRPr="00B829C0">
        <w:rPr>
          <w:rFonts w:asciiTheme="minorHAnsi" w:hAnsiTheme="minorHAnsi" w:cstheme="minorHAnsi"/>
          <w:sz w:val="24"/>
          <w:szCs w:val="24"/>
        </w:rPr>
        <w:t xml:space="preserve"> în termen de maxim 10 zile </w:t>
      </w:r>
      <w:r w:rsidR="00096BA9" w:rsidRPr="00B829C0">
        <w:rPr>
          <w:rFonts w:asciiTheme="minorHAnsi" w:hAnsiTheme="minorHAnsi" w:cstheme="minorHAnsi"/>
          <w:sz w:val="24"/>
          <w:szCs w:val="24"/>
        </w:rPr>
        <w:t xml:space="preserve">lucrătoare </w:t>
      </w:r>
      <w:r w:rsidRPr="00B829C0">
        <w:rPr>
          <w:rFonts w:asciiTheme="minorHAnsi" w:hAnsiTheme="minorHAnsi" w:cstheme="minorHAnsi"/>
          <w:sz w:val="24"/>
          <w:szCs w:val="24"/>
        </w:rPr>
        <w:t>de la data apari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iei</w:t>
      </w:r>
      <w:r w:rsidR="00096BA9" w:rsidRPr="00B829C0">
        <w:rPr>
          <w:rFonts w:asciiTheme="minorHAnsi" w:hAnsiTheme="minorHAnsi" w:cstheme="minorHAnsi"/>
          <w:sz w:val="24"/>
          <w:szCs w:val="24"/>
        </w:rPr>
        <w:t xml:space="preserve"> acesteia</w:t>
      </w:r>
      <w:r w:rsidRPr="00B829C0">
        <w:rPr>
          <w:rFonts w:asciiTheme="minorHAnsi" w:hAnsiTheme="minorHAnsi" w:cstheme="minorHAnsi"/>
          <w:sz w:val="24"/>
          <w:szCs w:val="24"/>
        </w:rPr>
        <w:t>.</w:t>
      </w:r>
      <w:r w:rsidR="00361736" w:rsidRPr="00B829C0">
        <w:rPr>
          <w:rFonts w:asciiTheme="minorHAnsi" w:hAnsiTheme="minorHAnsi" w:cstheme="minorHAnsi"/>
          <w:sz w:val="24"/>
          <w:szCs w:val="24"/>
        </w:rPr>
        <w:t xml:space="preserve"> </w:t>
      </w:r>
      <w:r w:rsidRPr="00B829C0">
        <w:rPr>
          <w:rFonts w:asciiTheme="minorHAnsi" w:hAnsiTheme="minorHAnsi" w:cstheme="minorHAnsi"/>
          <w:sz w:val="24"/>
          <w:szCs w:val="24"/>
        </w:rPr>
        <w:t>Modificările substan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iale la un proiect sunt acelea care, cumulativ:</w:t>
      </w:r>
    </w:p>
    <w:p w14:paraId="6DF2E69C" w14:textId="2592414C" w:rsidR="003A2366" w:rsidRPr="00B829C0" w:rsidRDefault="003A2366" w:rsidP="00CF78CA">
      <w:pPr>
        <w:autoSpaceDE w:val="0"/>
        <w:autoSpaceDN w:val="0"/>
        <w:adjustRightInd w:val="0"/>
        <w:spacing w:after="0"/>
        <w:ind w:left="1411"/>
        <w:jc w:val="both"/>
        <w:rPr>
          <w:rFonts w:asciiTheme="minorHAnsi" w:hAnsiTheme="minorHAnsi" w:cstheme="minorHAnsi"/>
          <w:sz w:val="24"/>
          <w:szCs w:val="24"/>
        </w:rPr>
      </w:pPr>
      <w:r w:rsidRPr="00B829C0">
        <w:rPr>
          <w:rFonts w:asciiTheme="minorHAnsi" w:hAnsiTheme="minorHAnsi" w:cstheme="minorHAnsi"/>
          <w:sz w:val="24"/>
          <w:szCs w:val="24"/>
        </w:rPr>
        <w:t xml:space="preserve">- afectează major natura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condi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de implementare sau oferă unui ter</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 un avantaj necuvenit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w:t>
      </w:r>
    </w:p>
    <w:p w14:paraId="1A85E85C" w14:textId="1AC56448" w:rsidR="003A2366" w:rsidRDefault="003A2366" w:rsidP="00CF78CA">
      <w:pPr>
        <w:autoSpaceDE w:val="0"/>
        <w:autoSpaceDN w:val="0"/>
        <w:adjustRightInd w:val="0"/>
        <w:spacing w:after="0"/>
        <w:ind w:left="1411"/>
        <w:jc w:val="both"/>
        <w:rPr>
          <w:rFonts w:asciiTheme="minorHAnsi" w:hAnsiTheme="minorHAnsi" w:cstheme="minorHAnsi"/>
          <w:sz w:val="24"/>
          <w:szCs w:val="24"/>
        </w:rPr>
      </w:pPr>
      <w:r w:rsidRPr="00B829C0">
        <w:rPr>
          <w:rFonts w:asciiTheme="minorHAnsi" w:hAnsiTheme="minorHAnsi" w:cstheme="minorHAnsi"/>
          <w:sz w:val="24"/>
          <w:szCs w:val="24"/>
        </w:rPr>
        <w:t>- rezultă dintr-o schimbare a naturii proprietă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unui articol de infrastructură, o încetare sau schimbare în localizare a investi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iei sau încetarea unei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 de produc</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 (după caz, unde se aplică);</w:t>
      </w:r>
    </w:p>
    <w:p w14:paraId="21A4E903" w14:textId="33203923" w:rsidR="00795B87" w:rsidRPr="0070511D" w:rsidRDefault="00795B87" w:rsidP="0070511D">
      <w:pPr>
        <w:autoSpaceDE w:val="0"/>
        <w:autoSpaceDN w:val="0"/>
        <w:adjustRightInd w:val="0"/>
        <w:spacing w:after="0"/>
        <w:ind w:left="1005"/>
        <w:jc w:val="both"/>
        <w:rPr>
          <w:rFonts w:asciiTheme="minorHAnsi" w:hAnsiTheme="minorHAnsi" w:cstheme="minorHAnsi"/>
          <w:b/>
          <w:bCs/>
          <w:sz w:val="24"/>
          <w:szCs w:val="24"/>
        </w:rPr>
      </w:pPr>
      <w:r w:rsidRPr="0007252D">
        <w:rPr>
          <w:rFonts w:asciiTheme="minorHAnsi" w:hAnsiTheme="minorHAnsi" w:cstheme="minorHAnsi"/>
          <w:b/>
          <w:bCs/>
          <w:sz w:val="24"/>
          <w:szCs w:val="24"/>
        </w:rPr>
        <w:t xml:space="preserve">Modificările substanțiale conduc la rezilierea de drept a contractelor de </w:t>
      </w:r>
      <w:proofErr w:type="spellStart"/>
      <w:r w:rsidRPr="0007252D">
        <w:rPr>
          <w:rFonts w:asciiTheme="minorHAnsi" w:hAnsiTheme="minorHAnsi" w:cstheme="minorHAnsi"/>
          <w:b/>
          <w:bCs/>
          <w:sz w:val="24"/>
          <w:szCs w:val="24"/>
        </w:rPr>
        <w:t>finantare</w:t>
      </w:r>
      <w:proofErr w:type="spellEnd"/>
      <w:r w:rsidRPr="0007252D">
        <w:rPr>
          <w:rFonts w:asciiTheme="minorHAnsi" w:hAnsiTheme="minorHAnsi" w:cstheme="minorHAnsi"/>
          <w:b/>
          <w:bCs/>
          <w:sz w:val="24"/>
          <w:szCs w:val="24"/>
        </w:rPr>
        <w:t>.</w:t>
      </w:r>
    </w:p>
    <w:p w14:paraId="1E2FC44D" w14:textId="74B2F4C4" w:rsidR="00B87A9B" w:rsidRPr="00B829C0" w:rsidRDefault="00B87A9B" w:rsidP="00A141A8">
      <w:pPr>
        <w:numPr>
          <w:ilvl w:val="0"/>
          <w:numId w:val="3"/>
        </w:numPr>
        <w:autoSpaceDE w:val="0"/>
        <w:autoSpaceDN w:val="0"/>
        <w:adjustRightInd w:val="0"/>
        <w:spacing w:after="0"/>
        <w:ind w:hanging="375"/>
        <w:jc w:val="both"/>
        <w:rPr>
          <w:rFonts w:asciiTheme="minorHAnsi" w:hAnsiTheme="minorHAnsi" w:cstheme="minorHAnsi"/>
          <w:sz w:val="24"/>
          <w:szCs w:val="24"/>
        </w:rPr>
      </w:pPr>
      <w:bookmarkStart w:id="188" w:name="_Hlk500765830"/>
      <w:bookmarkEnd w:id="187"/>
      <w:r w:rsidRPr="00B829C0">
        <w:rPr>
          <w:rFonts w:asciiTheme="minorHAnsi" w:hAnsiTheme="minorHAnsi" w:cstheme="minorHAnsi"/>
          <w:sz w:val="24"/>
          <w:szCs w:val="24"/>
        </w:rPr>
        <w:t xml:space="preserve">să respecte </w:t>
      </w:r>
      <w:r w:rsidR="00EA6D9E" w:rsidRPr="00B829C0">
        <w:rPr>
          <w:rFonts w:asciiTheme="minorHAnsi" w:hAnsiTheme="minorHAnsi" w:cstheme="minorHAnsi"/>
          <w:sz w:val="24"/>
          <w:szCs w:val="24"/>
        </w:rPr>
        <w:t xml:space="preserve">pe durata pregătirii </w:t>
      </w:r>
      <w:r w:rsidR="005A76D7" w:rsidRPr="00B829C0">
        <w:rPr>
          <w:rFonts w:asciiTheme="minorHAnsi" w:hAnsiTheme="minorHAnsi" w:cstheme="minorHAnsi"/>
          <w:sz w:val="24"/>
          <w:szCs w:val="24"/>
        </w:rPr>
        <w:t>ș</w:t>
      </w:r>
      <w:r w:rsidR="00EA6D9E" w:rsidRPr="00B829C0">
        <w:rPr>
          <w:rFonts w:asciiTheme="minorHAnsi" w:hAnsiTheme="minorHAnsi" w:cstheme="minorHAnsi"/>
          <w:sz w:val="24"/>
          <w:szCs w:val="24"/>
        </w:rPr>
        <w:t>i implementării proiectului, prevederile legisla</w:t>
      </w:r>
      <w:r w:rsidR="005A76D7" w:rsidRPr="00B829C0">
        <w:rPr>
          <w:rFonts w:asciiTheme="minorHAnsi" w:hAnsiTheme="minorHAnsi" w:cstheme="minorHAnsi"/>
          <w:sz w:val="24"/>
          <w:szCs w:val="24"/>
        </w:rPr>
        <w:t>ț</w:t>
      </w:r>
      <w:r w:rsidR="00EA6D9E" w:rsidRPr="00B829C0">
        <w:rPr>
          <w:rFonts w:asciiTheme="minorHAnsi" w:hAnsiTheme="minorHAnsi" w:cstheme="minorHAnsi"/>
          <w:sz w:val="24"/>
          <w:szCs w:val="24"/>
        </w:rPr>
        <w:t xml:space="preserve">iei comunitare </w:t>
      </w:r>
      <w:r w:rsidR="005A76D7" w:rsidRPr="00B829C0">
        <w:rPr>
          <w:rFonts w:asciiTheme="minorHAnsi" w:hAnsiTheme="minorHAnsi" w:cstheme="minorHAnsi"/>
          <w:sz w:val="24"/>
          <w:szCs w:val="24"/>
        </w:rPr>
        <w:t>ș</w:t>
      </w:r>
      <w:r w:rsidR="00EA6D9E" w:rsidRPr="00B829C0">
        <w:rPr>
          <w:rFonts w:asciiTheme="minorHAnsi" w:hAnsiTheme="minorHAnsi" w:cstheme="minorHAnsi"/>
          <w:sz w:val="24"/>
          <w:szCs w:val="24"/>
        </w:rPr>
        <w:t>i na</w:t>
      </w:r>
      <w:r w:rsidR="005A76D7" w:rsidRPr="00B829C0">
        <w:rPr>
          <w:rFonts w:asciiTheme="minorHAnsi" w:hAnsiTheme="minorHAnsi" w:cstheme="minorHAnsi"/>
          <w:sz w:val="24"/>
          <w:szCs w:val="24"/>
        </w:rPr>
        <w:t>ț</w:t>
      </w:r>
      <w:r w:rsidR="00EA6D9E" w:rsidRPr="00B829C0">
        <w:rPr>
          <w:rFonts w:asciiTheme="minorHAnsi" w:hAnsiTheme="minorHAnsi" w:cstheme="minorHAnsi"/>
          <w:sz w:val="24"/>
          <w:szCs w:val="24"/>
        </w:rPr>
        <w:t>ionale în domeniul dezvoltării durabile, neutralită</w:t>
      </w:r>
      <w:r w:rsidR="005A76D7" w:rsidRPr="00B829C0">
        <w:rPr>
          <w:rFonts w:asciiTheme="minorHAnsi" w:hAnsiTheme="minorHAnsi" w:cstheme="minorHAnsi"/>
          <w:sz w:val="24"/>
          <w:szCs w:val="24"/>
        </w:rPr>
        <w:t>ț</w:t>
      </w:r>
      <w:r w:rsidR="00EA6D9E" w:rsidRPr="00B829C0">
        <w:rPr>
          <w:rFonts w:asciiTheme="minorHAnsi" w:hAnsiTheme="minorHAnsi" w:cstheme="minorHAnsi"/>
          <w:sz w:val="24"/>
          <w:szCs w:val="24"/>
        </w:rPr>
        <w:t>ii tehnologice, egalită</w:t>
      </w:r>
      <w:r w:rsidR="005A76D7" w:rsidRPr="00B829C0">
        <w:rPr>
          <w:rFonts w:asciiTheme="minorHAnsi" w:hAnsiTheme="minorHAnsi" w:cstheme="minorHAnsi"/>
          <w:sz w:val="24"/>
          <w:szCs w:val="24"/>
        </w:rPr>
        <w:t>ț</w:t>
      </w:r>
      <w:r w:rsidR="00EA6D9E" w:rsidRPr="00B829C0">
        <w:rPr>
          <w:rFonts w:asciiTheme="minorHAnsi" w:hAnsiTheme="minorHAnsi" w:cstheme="minorHAnsi"/>
          <w:sz w:val="24"/>
          <w:szCs w:val="24"/>
        </w:rPr>
        <w:t xml:space="preserve">ii de </w:t>
      </w:r>
      <w:r w:rsidR="005A76D7" w:rsidRPr="00B829C0">
        <w:rPr>
          <w:rFonts w:asciiTheme="minorHAnsi" w:hAnsiTheme="minorHAnsi" w:cstheme="minorHAnsi"/>
          <w:sz w:val="24"/>
          <w:szCs w:val="24"/>
        </w:rPr>
        <w:t>ș</w:t>
      </w:r>
      <w:r w:rsidR="00EA6D9E" w:rsidRPr="00B829C0">
        <w:rPr>
          <w:rFonts w:asciiTheme="minorHAnsi" w:hAnsiTheme="minorHAnsi" w:cstheme="minorHAnsi"/>
          <w:sz w:val="24"/>
          <w:szCs w:val="24"/>
        </w:rPr>
        <w:t xml:space="preserve">anse </w:t>
      </w:r>
      <w:r w:rsidR="005A76D7" w:rsidRPr="00B829C0">
        <w:rPr>
          <w:rFonts w:asciiTheme="minorHAnsi" w:hAnsiTheme="minorHAnsi" w:cstheme="minorHAnsi"/>
          <w:sz w:val="24"/>
          <w:szCs w:val="24"/>
        </w:rPr>
        <w:t>ș</w:t>
      </w:r>
      <w:r w:rsidR="00EA6D9E" w:rsidRPr="00B829C0">
        <w:rPr>
          <w:rFonts w:asciiTheme="minorHAnsi" w:hAnsiTheme="minorHAnsi" w:cstheme="minorHAnsi"/>
          <w:sz w:val="24"/>
          <w:szCs w:val="24"/>
        </w:rPr>
        <w:t xml:space="preserve">i nediscriminării </w:t>
      </w:r>
      <w:r w:rsidR="005A76D7" w:rsidRPr="00B829C0">
        <w:rPr>
          <w:rFonts w:asciiTheme="minorHAnsi" w:hAnsiTheme="minorHAnsi" w:cstheme="minorHAnsi"/>
          <w:sz w:val="24"/>
          <w:szCs w:val="24"/>
        </w:rPr>
        <w:t>ș</w:t>
      </w:r>
      <w:r w:rsidR="00EA6D9E" w:rsidRPr="00B829C0">
        <w:rPr>
          <w:rFonts w:asciiTheme="minorHAnsi" w:hAnsiTheme="minorHAnsi" w:cstheme="minorHAnsi"/>
          <w:sz w:val="24"/>
          <w:szCs w:val="24"/>
        </w:rPr>
        <w:t>i egalită</w:t>
      </w:r>
      <w:r w:rsidR="005A76D7" w:rsidRPr="00B829C0">
        <w:rPr>
          <w:rFonts w:asciiTheme="minorHAnsi" w:hAnsiTheme="minorHAnsi" w:cstheme="minorHAnsi"/>
          <w:sz w:val="24"/>
          <w:szCs w:val="24"/>
        </w:rPr>
        <w:t>ț</w:t>
      </w:r>
      <w:r w:rsidR="00EA6D9E" w:rsidRPr="00B829C0">
        <w:rPr>
          <w:rFonts w:asciiTheme="minorHAnsi" w:hAnsiTheme="minorHAnsi" w:cstheme="minorHAnsi"/>
          <w:sz w:val="24"/>
          <w:szCs w:val="24"/>
        </w:rPr>
        <w:t xml:space="preserve">ii de gen, </w:t>
      </w:r>
      <w:r w:rsidRPr="00B829C0">
        <w:rPr>
          <w:rFonts w:asciiTheme="minorHAnsi" w:hAnsiTheme="minorHAnsi" w:cstheme="minorHAnsi"/>
          <w:sz w:val="24"/>
          <w:szCs w:val="24"/>
        </w:rPr>
        <w:t>protec</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ia mediului, achizi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ii publice, informare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publicitate)</w:t>
      </w:r>
      <w:r w:rsidR="004B74F3" w:rsidRPr="00B829C0">
        <w:rPr>
          <w:rFonts w:asciiTheme="minorHAnsi" w:hAnsiTheme="minorHAnsi" w:cstheme="minorHAnsi"/>
          <w:sz w:val="24"/>
          <w:szCs w:val="24"/>
        </w:rPr>
        <w:t>;</w:t>
      </w:r>
    </w:p>
    <w:p w14:paraId="63061509" w14:textId="77777777" w:rsidR="00F404A2" w:rsidRPr="00B829C0" w:rsidRDefault="00B87A9B"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B829C0">
        <w:rPr>
          <w:rFonts w:asciiTheme="minorHAnsi" w:hAnsiTheme="minorHAnsi" w:cstheme="minorHAnsi"/>
          <w:sz w:val="24"/>
          <w:szCs w:val="24"/>
        </w:rPr>
        <w:t>să nu furnizeze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false</w:t>
      </w:r>
      <w:bookmarkEnd w:id="188"/>
      <w:r w:rsidRPr="00B829C0">
        <w:rPr>
          <w:rFonts w:asciiTheme="minorHAnsi" w:hAnsiTheme="minorHAnsi" w:cstheme="minorHAnsi"/>
          <w:sz w:val="24"/>
          <w:szCs w:val="24"/>
        </w:rPr>
        <w:t>.</w:t>
      </w:r>
    </w:p>
    <w:p w14:paraId="73907005" w14:textId="4DE2FD8D" w:rsidR="00F404A2" w:rsidRPr="00B829C0" w:rsidRDefault="00F404A2"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B829C0">
        <w:rPr>
          <w:rFonts w:asciiTheme="minorHAnsi" w:hAnsiTheme="minorHAnsi" w:cstheme="minorHAnsi"/>
          <w:sz w:val="24"/>
          <w:szCs w:val="24"/>
        </w:rPr>
        <w:t xml:space="preserve">Să monitorizeze implementarea corespunzătoare a contractelor de subvenție. </w:t>
      </w:r>
    </w:p>
    <w:p w14:paraId="31772BE9" w14:textId="3C1D167A" w:rsidR="00BC37C4" w:rsidRPr="00B829C0" w:rsidRDefault="00F404A2" w:rsidP="00973603">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r w:rsidRPr="00B829C0">
        <w:rPr>
          <w:rFonts w:asciiTheme="minorHAnsi" w:hAnsiTheme="minorHAnsi" w:cstheme="minorHAnsi"/>
          <w:i/>
          <w:iCs/>
          <w:sz w:val="24"/>
          <w:szCs w:val="24"/>
        </w:rPr>
        <w:t xml:space="preserve">Pentru justificarea îndeplinirii angajamentelor solicitantului se completează Declarația de angajament. </w:t>
      </w:r>
    </w:p>
    <w:p w14:paraId="402FB8FB" w14:textId="77777777" w:rsidR="00BC37C4" w:rsidRPr="00B829C0" w:rsidRDefault="00BC37C4" w:rsidP="00BC37C4">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p>
    <w:p w14:paraId="01D84EA7" w14:textId="197926D3" w:rsidR="00BC37C4" w:rsidRPr="00B829C0" w:rsidRDefault="00BC37C4" w:rsidP="00BC37C4">
      <w:pPr>
        <w:widowControl w:val="0"/>
        <w:pBdr>
          <w:top w:val="single" w:sz="4" w:space="1" w:color="auto"/>
          <w:left w:val="single" w:sz="4" w:space="4" w:color="auto"/>
          <w:bottom w:val="single" w:sz="4" w:space="1" w:color="auto"/>
          <w:right w:val="single" w:sz="4" w:space="4" w:color="auto"/>
        </w:pBdr>
        <w:tabs>
          <w:tab w:val="left" w:pos="795"/>
          <w:tab w:val="left" w:pos="6525"/>
        </w:tabs>
        <w:autoSpaceDE w:val="0"/>
        <w:autoSpaceDN w:val="0"/>
        <w:adjustRightInd w:val="0"/>
        <w:spacing w:after="0"/>
        <w:jc w:val="both"/>
        <w:rPr>
          <w:rFonts w:asciiTheme="minorHAnsi" w:hAnsiTheme="minorHAnsi" w:cstheme="minorHAnsi"/>
          <w:sz w:val="24"/>
          <w:szCs w:val="24"/>
        </w:rPr>
      </w:pPr>
      <w:bookmarkStart w:id="189" w:name="_Toc494982074"/>
      <w:r w:rsidRPr="00B829C0">
        <w:rPr>
          <w:rFonts w:asciiTheme="minorHAnsi" w:hAnsiTheme="minorHAnsi" w:cstheme="minorHAnsi"/>
          <w:sz w:val="24"/>
          <w:szCs w:val="24"/>
        </w:rPr>
        <w:t xml:space="preserve">Măsurile de informare și comunicare privind operațiunile finanțate din Mecanismul de Redresare si </w:t>
      </w:r>
      <w:r w:rsidR="003C39B8" w:rsidRPr="00B829C0">
        <w:rPr>
          <w:rFonts w:asciiTheme="minorHAnsi" w:hAnsiTheme="minorHAnsi" w:cstheme="minorHAnsi"/>
          <w:sz w:val="24"/>
          <w:szCs w:val="24"/>
        </w:rPr>
        <w:t>Reziliență</w:t>
      </w:r>
      <w:r w:rsidRPr="00B829C0">
        <w:rPr>
          <w:rFonts w:asciiTheme="minorHAnsi" w:hAnsiTheme="minorHAnsi" w:cstheme="minorHAnsi"/>
          <w:sz w:val="24"/>
          <w:szCs w:val="24"/>
        </w:rPr>
        <w:t xml:space="preserve"> sunt definite în conformitate cu prevederile </w:t>
      </w:r>
      <w:proofErr w:type="spellStart"/>
      <w:r w:rsidRPr="00B829C0">
        <w:rPr>
          <w:rFonts w:asciiTheme="minorHAnsi" w:hAnsiTheme="minorHAnsi" w:cstheme="minorHAnsi"/>
          <w:sz w:val="24"/>
          <w:szCs w:val="24"/>
        </w:rPr>
        <w:t>art</w:t>
      </w:r>
      <w:proofErr w:type="spellEnd"/>
      <w:r w:rsidRPr="00B829C0">
        <w:rPr>
          <w:rFonts w:asciiTheme="minorHAnsi" w:hAnsiTheme="minorHAnsi" w:cstheme="minorHAnsi"/>
          <w:sz w:val="24"/>
          <w:szCs w:val="24"/>
        </w:rPr>
        <w:t xml:space="preserve"> .34 din Regulamentul UE Mecanismul de Redresare si </w:t>
      </w:r>
      <w:r w:rsidR="003C39B8" w:rsidRPr="00B829C0">
        <w:rPr>
          <w:rFonts w:asciiTheme="minorHAnsi" w:hAnsiTheme="minorHAnsi" w:cstheme="minorHAnsi"/>
          <w:sz w:val="24"/>
          <w:szCs w:val="24"/>
        </w:rPr>
        <w:t>Reziliență</w:t>
      </w:r>
      <w:r w:rsidRPr="00B829C0">
        <w:rPr>
          <w:rFonts w:asciiTheme="minorHAnsi" w:hAnsiTheme="minorHAnsi" w:cstheme="minorHAnsi"/>
          <w:sz w:val="24"/>
          <w:szCs w:val="24"/>
        </w:rPr>
        <w:t xml:space="preserve"> privind stabilirea normelor de aplicare a Regulamentului, cu modificările și completările ulterioare. Astfel, este important ca rezultatele obținute cu sprijinul fondurilor Uniunii să fie aduse în atenția publicului larg și cetățenii să cunoască modul în care sunt investite resursele financiare ale Uniunii.</w:t>
      </w:r>
      <w:bookmarkEnd w:id="189"/>
    </w:p>
    <w:p w14:paraId="0DD32876" w14:textId="77777777" w:rsidR="00B829C0" w:rsidRPr="00B829C0" w:rsidRDefault="00B829C0" w:rsidP="00A37C4C">
      <w:pPr>
        <w:widowControl w:val="0"/>
        <w:tabs>
          <w:tab w:val="left" w:pos="795"/>
          <w:tab w:val="left" w:pos="6525"/>
        </w:tabs>
        <w:autoSpaceDE w:val="0"/>
        <w:autoSpaceDN w:val="0"/>
        <w:adjustRightInd w:val="0"/>
        <w:spacing w:after="0" w:line="240" w:lineRule="auto"/>
        <w:jc w:val="center"/>
        <w:rPr>
          <w:rFonts w:asciiTheme="minorHAnsi" w:hAnsiTheme="minorHAnsi" w:cstheme="minorHAnsi"/>
          <w:sz w:val="24"/>
          <w:szCs w:val="24"/>
        </w:rPr>
      </w:pPr>
    </w:p>
    <w:p w14:paraId="6B4C65CC" w14:textId="0FD463FD" w:rsidR="00FE4CB2" w:rsidRPr="00B829C0" w:rsidRDefault="0017578D" w:rsidP="004528FA">
      <w:pPr>
        <w:spacing w:after="120"/>
        <w:ind w:left="360"/>
        <w:jc w:val="both"/>
        <w:outlineLvl w:val="1"/>
        <w:rPr>
          <w:rFonts w:asciiTheme="minorHAnsi" w:hAnsiTheme="minorHAnsi" w:cstheme="minorHAnsi"/>
          <w:sz w:val="24"/>
          <w:szCs w:val="24"/>
        </w:rPr>
      </w:pPr>
      <w:bookmarkStart w:id="190" w:name="_Toc496706161"/>
      <w:bookmarkStart w:id="191" w:name="_Toc497908129"/>
      <w:bookmarkStart w:id="192" w:name="_Toc523918918"/>
      <w:bookmarkStart w:id="193" w:name="_Toc99618941"/>
      <w:r w:rsidRPr="00B829C0">
        <w:rPr>
          <w:rFonts w:asciiTheme="minorHAnsi" w:hAnsiTheme="minorHAnsi" w:cstheme="minorHAnsi"/>
          <w:b/>
          <w:bCs/>
          <w:sz w:val="24"/>
          <w:szCs w:val="24"/>
        </w:rPr>
        <w:t>2.</w:t>
      </w:r>
      <w:r w:rsidR="00B82861" w:rsidRPr="00B829C0">
        <w:rPr>
          <w:rFonts w:asciiTheme="minorHAnsi" w:hAnsiTheme="minorHAnsi" w:cstheme="minorHAnsi"/>
          <w:b/>
          <w:bCs/>
          <w:sz w:val="24"/>
          <w:szCs w:val="24"/>
        </w:rPr>
        <w:t>3</w:t>
      </w:r>
      <w:r w:rsidR="005F4237" w:rsidRPr="00B829C0">
        <w:rPr>
          <w:rFonts w:asciiTheme="minorHAnsi" w:hAnsiTheme="minorHAnsi" w:cstheme="minorHAnsi"/>
          <w:b/>
          <w:bCs/>
          <w:sz w:val="24"/>
          <w:szCs w:val="24"/>
        </w:rPr>
        <w:t>.</w:t>
      </w:r>
      <w:r w:rsidRPr="00B829C0">
        <w:rPr>
          <w:rFonts w:asciiTheme="minorHAnsi" w:hAnsiTheme="minorHAnsi" w:cstheme="minorHAnsi"/>
          <w:b/>
          <w:bCs/>
          <w:sz w:val="24"/>
          <w:szCs w:val="24"/>
        </w:rPr>
        <w:t xml:space="preserve"> </w:t>
      </w:r>
      <w:bookmarkStart w:id="194" w:name="_Toc485046747"/>
      <w:bookmarkStart w:id="195" w:name="_Toc488159056"/>
      <w:bookmarkStart w:id="196" w:name="_Toc491957541"/>
      <w:bookmarkStart w:id="197" w:name="_Toc491959007"/>
      <w:bookmarkStart w:id="198" w:name="_Toc491959058"/>
      <w:bookmarkStart w:id="199" w:name="_Toc491960658"/>
      <w:bookmarkStart w:id="200" w:name="_Toc491960690"/>
      <w:bookmarkStart w:id="201" w:name="_Toc491960932"/>
      <w:bookmarkStart w:id="202" w:name="_Toc491965423"/>
      <w:bookmarkStart w:id="203" w:name="_Toc491965509"/>
      <w:bookmarkStart w:id="204" w:name="_Toc494982051"/>
      <w:bookmarkStart w:id="205" w:name="_Toc494983119"/>
      <w:r w:rsidRPr="00B829C0">
        <w:rPr>
          <w:rFonts w:asciiTheme="minorHAnsi" w:hAnsiTheme="minorHAnsi" w:cstheme="minorHAnsi"/>
          <w:b/>
          <w:bCs/>
          <w:sz w:val="24"/>
          <w:szCs w:val="24"/>
        </w:rPr>
        <w:t xml:space="preserve">Eligibilitatea </w:t>
      </w:r>
      <w:bookmarkEnd w:id="190"/>
      <w:bookmarkEnd w:id="191"/>
      <w:bookmarkEnd w:id="192"/>
      <w:bookmarkEnd w:id="194"/>
      <w:bookmarkEnd w:id="195"/>
      <w:bookmarkEnd w:id="196"/>
      <w:bookmarkEnd w:id="197"/>
      <w:bookmarkEnd w:id="198"/>
      <w:bookmarkEnd w:id="199"/>
      <w:bookmarkEnd w:id="200"/>
      <w:bookmarkEnd w:id="201"/>
      <w:bookmarkEnd w:id="202"/>
      <w:bookmarkEnd w:id="203"/>
      <w:bookmarkEnd w:id="204"/>
      <w:bookmarkEnd w:id="205"/>
      <w:r w:rsidR="004528FA" w:rsidRPr="00B829C0">
        <w:rPr>
          <w:rFonts w:asciiTheme="minorHAnsi" w:hAnsiTheme="minorHAnsi" w:cstheme="minorHAnsi"/>
          <w:b/>
          <w:bCs/>
          <w:sz w:val="24"/>
          <w:szCs w:val="24"/>
        </w:rPr>
        <w:t xml:space="preserve"> </w:t>
      </w:r>
      <w:r w:rsidR="00F362C7" w:rsidRPr="00B829C0">
        <w:rPr>
          <w:rFonts w:asciiTheme="minorHAnsi" w:hAnsiTheme="minorHAnsi" w:cstheme="minorHAnsi"/>
          <w:b/>
          <w:bCs/>
          <w:sz w:val="24"/>
          <w:szCs w:val="24"/>
        </w:rPr>
        <w:t>proiectului</w:t>
      </w:r>
      <w:bookmarkEnd w:id="193"/>
      <w:r w:rsidRPr="00B829C0">
        <w:rPr>
          <w:rFonts w:asciiTheme="minorHAnsi" w:hAnsiTheme="minorHAnsi" w:cstheme="minorHAnsi"/>
          <w:b/>
          <w:bCs/>
          <w:sz w:val="24"/>
          <w:szCs w:val="24"/>
        </w:rPr>
        <w:t xml:space="preserve"> </w:t>
      </w:r>
    </w:p>
    <w:p w14:paraId="4A8D5ACA" w14:textId="682840D7" w:rsidR="00534611" w:rsidRPr="00B829C0" w:rsidRDefault="0017578D" w:rsidP="00B66C93">
      <w:pPr>
        <w:spacing w:after="0" w:line="240" w:lineRule="auto"/>
        <w:jc w:val="both"/>
        <w:rPr>
          <w:rFonts w:asciiTheme="minorHAnsi" w:hAnsiTheme="minorHAnsi" w:cstheme="minorHAnsi"/>
          <w:iCs/>
          <w:color w:val="000000"/>
          <w:sz w:val="24"/>
          <w:szCs w:val="24"/>
        </w:rPr>
      </w:pPr>
      <w:r w:rsidRPr="00B829C0">
        <w:rPr>
          <w:rFonts w:asciiTheme="minorHAnsi" w:hAnsiTheme="minorHAnsi" w:cstheme="minorHAnsi"/>
          <w:bCs/>
          <w:sz w:val="24"/>
          <w:szCs w:val="24"/>
        </w:rPr>
        <w:t xml:space="preserve">Proiectele trebuie să </w:t>
      </w:r>
      <w:r w:rsidRPr="00B829C0">
        <w:rPr>
          <w:rFonts w:asciiTheme="minorHAnsi" w:hAnsiTheme="minorHAnsi" w:cstheme="minorHAnsi"/>
          <w:sz w:val="24"/>
          <w:szCs w:val="24"/>
        </w:rPr>
        <w:t>îndeplinească următoarele criterii de eligibilitate:</w:t>
      </w:r>
    </w:p>
    <w:p w14:paraId="459D8D16" w14:textId="3DF1E1C3" w:rsidR="00B66C93" w:rsidRPr="00B829C0" w:rsidRDefault="00B66C93" w:rsidP="00A141A8">
      <w:pPr>
        <w:pStyle w:val="ListParagraph"/>
        <w:numPr>
          <w:ilvl w:val="0"/>
          <w:numId w:val="10"/>
        </w:numPr>
        <w:jc w:val="both"/>
        <w:rPr>
          <w:rFonts w:asciiTheme="minorHAnsi" w:hAnsiTheme="minorHAnsi" w:cstheme="minorHAnsi"/>
          <w:sz w:val="24"/>
          <w:szCs w:val="24"/>
        </w:rPr>
      </w:pPr>
      <w:r w:rsidRPr="00B829C0">
        <w:rPr>
          <w:rFonts w:asciiTheme="minorHAnsi" w:hAnsiTheme="minorHAnsi" w:cstheme="minorHAnsi"/>
          <w:iCs/>
          <w:color w:val="000000"/>
          <w:sz w:val="24"/>
          <w:szCs w:val="24"/>
        </w:rPr>
        <w:t>Proiectul finan</w:t>
      </w:r>
      <w:r w:rsidR="005A76D7" w:rsidRPr="00B829C0">
        <w:rPr>
          <w:rFonts w:asciiTheme="minorHAnsi" w:hAnsiTheme="minorHAnsi" w:cstheme="minorHAnsi"/>
          <w:iCs/>
          <w:color w:val="000000"/>
          <w:sz w:val="24"/>
          <w:szCs w:val="24"/>
        </w:rPr>
        <w:t>ț</w:t>
      </w:r>
      <w:r w:rsidRPr="00B829C0">
        <w:rPr>
          <w:rFonts w:asciiTheme="minorHAnsi" w:hAnsiTheme="minorHAnsi" w:cstheme="minorHAnsi"/>
          <w:iCs/>
          <w:color w:val="000000"/>
          <w:sz w:val="24"/>
          <w:szCs w:val="24"/>
        </w:rPr>
        <w:t>a</w:t>
      </w:r>
      <w:r w:rsidR="006D4BF5" w:rsidRPr="00B829C0">
        <w:rPr>
          <w:rFonts w:asciiTheme="minorHAnsi" w:hAnsiTheme="minorHAnsi" w:cstheme="minorHAnsi"/>
          <w:iCs/>
          <w:color w:val="000000"/>
          <w:sz w:val="24"/>
          <w:szCs w:val="24"/>
        </w:rPr>
        <w:t>t</w:t>
      </w:r>
      <w:r w:rsidR="003A12E7" w:rsidRPr="00B829C0">
        <w:rPr>
          <w:rFonts w:asciiTheme="minorHAnsi" w:hAnsiTheme="minorHAnsi" w:cstheme="minorHAnsi"/>
          <w:iCs/>
          <w:color w:val="000000"/>
          <w:sz w:val="24"/>
          <w:szCs w:val="24"/>
        </w:rPr>
        <w:t xml:space="preserve"> </w:t>
      </w:r>
      <w:proofErr w:type="spellStart"/>
      <w:r w:rsidR="0073213C" w:rsidRPr="00B829C0">
        <w:rPr>
          <w:rFonts w:asciiTheme="minorHAnsi" w:hAnsiTheme="minorHAnsi" w:cstheme="minorHAnsi"/>
          <w:sz w:val="24"/>
          <w:szCs w:val="24"/>
        </w:rPr>
        <w:t>contine</w:t>
      </w:r>
      <w:proofErr w:type="spellEnd"/>
      <w:r w:rsidR="0073213C" w:rsidRPr="00B829C0">
        <w:rPr>
          <w:rFonts w:asciiTheme="minorHAnsi" w:hAnsiTheme="minorHAnsi" w:cstheme="minorHAnsi"/>
          <w:sz w:val="24"/>
          <w:szCs w:val="24"/>
        </w:rPr>
        <w:t xml:space="preserve"> </w:t>
      </w:r>
      <w:proofErr w:type="spellStart"/>
      <w:r w:rsidR="0073213C" w:rsidRPr="00B829C0">
        <w:rPr>
          <w:rFonts w:asciiTheme="minorHAnsi" w:hAnsiTheme="minorHAnsi" w:cstheme="minorHAnsi"/>
          <w:sz w:val="24"/>
          <w:szCs w:val="24"/>
        </w:rPr>
        <w:t>activitatile</w:t>
      </w:r>
      <w:proofErr w:type="spellEnd"/>
      <w:r w:rsidR="0073213C" w:rsidRPr="00B829C0">
        <w:rPr>
          <w:rFonts w:asciiTheme="minorHAnsi" w:hAnsiTheme="minorHAnsi" w:cstheme="minorHAnsi"/>
          <w:sz w:val="24"/>
          <w:szCs w:val="24"/>
        </w:rPr>
        <w:t xml:space="preserve"> eligibile de la </w:t>
      </w:r>
      <w:proofErr w:type="spellStart"/>
      <w:r w:rsidR="0073213C" w:rsidRPr="00B829C0">
        <w:rPr>
          <w:rFonts w:asciiTheme="minorHAnsi" w:hAnsiTheme="minorHAnsi" w:cstheme="minorHAnsi"/>
          <w:sz w:val="24"/>
          <w:szCs w:val="24"/>
        </w:rPr>
        <w:t>pct</w:t>
      </w:r>
      <w:proofErr w:type="spellEnd"/>
      <w:r w:rsidR="0073213C" w:rsidRPr="00B829C0">
        <w:rPr>
          <w:rFonts w:asciiTheme="minorHAnsi" w:hAnsiTheme="minorHAnsi" w:cstheme="minorHAnsi"/>
          <w:sz w:val="24"/>
          <w:szCs w:val="24"/>
        </w:rPr>
        <w:t xml:space="preserve"> 1.4 </w:t>
      </w:r>
    </w:p>
    <w:p w14:paraId="14AB1024" w14:textId="549E9459" w:rsidR="00F362C7" w:rsidRPr="00B829C0" w:rsidRDefault="00B66C93" w:rsidP="00A141A8">
      <w:pPr>
        <w:pStyle w:val="ListParagraph"/>
        <w:numPr>
          <w:ilvl w:val="0"/>
          <w:numId w:val="10"/>
        </w:numPr>
        <w:jc w:val="both"/>
        <w:rPr>
          <w:rFonts w:asciiTheme="minorHAnsi" w:hAnsiTheme="minorHAnsi" w:cstheme="minorHAnsi"/>
          <w:sz w:val="24"/>
          <w:szCs w:val="24"/>
        </w:rPr>
      </w:pPr>
      <w:r w:rsidRPr="00B829C0">
        <w:rPr>
          <w:rFonts w:asciiTheme="minorHAnsi" w:hAnsiTheme="minorHAnsi" w:cstheme="minorHAnsi"/>
          <w:sz w:val="24"/>
          <w:szCs w:val="24"/>
        </w:rPr>
        <w:t>Proiectul con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ine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 specifice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necesare pentru atingerea rezultatelor pre</w:t>
      </w:r>
      <w:r w:rsidR="00F362C7" w:rsidRPr="00B829C0">
        <w:rPr>
          <w:rFonts w:asciiTheme="minorHAnsi" w:hAnsiTheme="minorHAnsi" w:cstheme="minorHAnsi"/>
          <w:sz w:val="24"/>
          <w:szCs w:val="24"/>
        </w:rPr>
        <w:t>vizionate;</w:t>
      </w:r>
    </w:p>
    <w:p w14:paraId="112E76F0" w14:textId="3AE3DDE5" w:rsidR="00F362C7" w:rsidRPr="00B829C0" w:rsidRDefault="00F362C7" w:rsidP="00A141A8">
      <w:pPr>
        <w:pStyle w:val="ListParagraph"/>
        <w:numPr>
          <w:ilvl w:val="0"/>
          <w:numId w:val="10"/>
        </w:numPr>
        <w:jc w:val="both"/>
        <w:rPr>
          <w:rFonts w:asciiTheme="minorHAnsi" w:hAnsiTheme="minorHAnsi" w:cstheme="minorHAnsi"/>
          <w:sz w:val="24"/>
          <w:szCs w:val="24"/>
        </w:rPr>
      </w:pPr>
      <w:r w:rsidRPr="00B829C0">
        <w:rPr>
          <w:rFonts w:ascii="Times New Roman" w:hAnsi="Times New Roman"/>
          <w:sz w:val="24"/>
          <w:szCs w:val="24"/>
        </w:rPr>
        <w:t>Proiectul este implementat pe teritoriul României;</w:t>
      </w:r>
    </w:p>
    <w:p w14:paraId="1184285A" w14:textId="4A38261A" w:rsidR="00B66C93" w:rsidRPr="00B829C0" w:rsidRDefault="00B66C93" w:rsidP="00A141A8">
      <w:pPr>
        <w:pStyle w:val="ListParagraph"/>
        <w:numPr>
          <w:ilvl w:val="0"/>
          <w:numId w:val="10"/>
        </w:numPr>
        <w:jc w:val="both"/>
        <w:rPr>
          <w:rFonts w:asciiTheme="minorHAnsi" w:hAnsiTheme="minorHAnsi" w:cstheme="minorHAnsi"/>
          <w:b/>
          <w:bCs/>
          <w:sz w:val="24"/>
          <w:szCs w:val="24"/>
        </w:rPr>
      </w:pPr>
      <w:r w:rsidRPr="00B829C0">
        <w:rPr>
          <w:rFonts w:asciiTheme="minorHAnsi" w:hAnsiTheme="minorHAnsi" w:cstheme="minorHAnsi"/>
          <w:b/>
          <w:bCs/>
          <w:sz w:val="24"/>
          <w:szCs w:val="24"/>
        </w:rPr>
        <w:t xml:space="preserve">Proiectul va asigura standardele de securitate </w:t>
      </w:r>
      <w:r w:rsidR="005A76D7" w:rsidRPr="00B829C0">
        <w:rPr>
          <w:rFonts w:asciiTheme="minorHAnsi" w:hAnsiTheme="minorHAnsi" w:cstheme="minorHAnsi"/>
          <w:b/>
          <w:bCs/>
          <w:sz w:val="24"/>
          <w:szCs w:val="24"/>
        </w:rPr>
        <w:t>ș</w:t>
      </w:r>
      <w:r w:rsidRPr="00B829C0">
        <w:rPr>
          <w:rFonts w:asciiTheme="minorHAnsi" w:hAnsiTheme="minorHAnsi" w:cstheme="minorHAnsi"/>
          <w:b/>
          <w:bCs/>
          <w:sz w:val="24"/>
          <w:szCs w:val="24"/>
        </w:rPr>
        <w:t>i confiden</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ialitate a informa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iilor, de prelucrare a datelor cu caracter personal conform </w:t>
      </w:r>
      <w:r w:rsidR="00752FFC" w:rsidRPr="00B829C0">
        <w:rPr>
          <w:rFonts w:asciiTheme="minorHAnsi" w:hAnsiTheme="minorHAnsi" w:cstheme="minorHAnsi"/>
          <w:b/>
          <w:bCs/>
          <w:sz w:val="24"/>
          <w:szCs w:val="24"/>
        </w:rPr>
        <w:t>Regulamentului (UE) 2016/679 privind protec</w:t>
      </w:r>
      <w:r w:rsidR="005A76D7" w:rsidRPr="00B829C0">
        <w:rPr>
          <w:rFonts w:asciiTheme="minorHAnsi" w:hAnsiTheme="minorHAnsi" w:cstheme="minorHAnsi"/>
          <w:b/>
          <w:bCs/>
          <w:sz w:val="24"/>
          <w:szCs w:val="24"/>
        </w:rPr>
        <w:t>ț</w:t>
      </w:r>
      <w:r w:rsidR="00752FFC" w:rsidRPr="00B829C0">
        <w:rPr>
          <w:rFonts w:asciiTheme="minorHAnsi" w:hAnsiTheme="minorHAnsi" w:cstheme="minorHAnsi"/>
          <w:b/>
          <w:bCs/>
          <w:sz w:val="24"/>
          <w:szCs w:val="24"/>
        </w:rPr>
        <w:t>ia persoanelor fizice în ceea ce prive</w:t>
      </w:r>
      <w:r w:rsidR="005A76D7" w:rsidRPr="00B829C0">
        <w:rPr>
          <w:rFonts w:asciiTheme="minorHAnsi" w:hAnsiTheme="minorHAnsi" w:cstheme="minorHAnsi"/>
          <w:b/>
          <w:bCs/>
          <w:sz w:val="24"/>
          <w:szCs w:val="24"/>
        </w:rPr>
        <w:t>ș</w:t>
      </w:r>
      <w:r w:rsidR="00752FFC" w:rsidRPr="00B829C0">
        <w:rPr>
          <w:rFonts w:asciiTheme="minorHAnsi" w:hAnsiTheme="minorHAnsi" w:cstheme="minorHAnsi"/>
          <w:b/>
          <w:bCs/>
          <w:sz w:val="24"/>
          <w:szCs w:val="24"/>
        </w:rPr>
        <w:t xml:space="preserve">te prelucrarea datelor cu caracter personal </w:t>
      </w:r>
      <w:r w:rsidR="005A76D7" w:rsidRPr="00B829C0">
        <w:rPr>
          <w:rFonts w:asciiTheme="minorHAnsi" w:hAnsiTheme="minorHAnsi" w:cstheme="minorHAnsi"/>
          <w:b/>
          <w:bCs/>
          <w:sz w:val="24"/>
          <w:szCs w:val="24"/>
        </w:rPr>
        <w:t>ș</w:t>
      </w:r>
      <w:r w:rsidR="00752FFC" w:rsidRPr="00B829C0">
        <w:rPr>
          <w:rFonts w:asciiTheme="minorHAnsi" w:hAnsiTheme="minorHAnsi" w:cstheme="minorHAnsi"/>
          <w:b/>
          <w:bCs/>
          <w:sz w:val="24"/>
          <w:szCs w:val="24"/>
        </w:rPr>
        <w:t>i privind libera circula</w:t>
      </w:r>
      <w:r w:rsidR="005A76D7" w:rsidRPr="00B829C0">
        <w:rPr>
          <w:rFonts w:asciiTheme="minorHAnsi" w:hAnsiTheme="minorHAnsi" w:cstheme="minorHAnsi"/>
          <w:b/>
          <w:bCs/>
          <w:sz w:val="24"/>
          <w:szCs w:val="24"/>
        </w:rPr>
        <w:t>ț</w:t>
      </w:r>
      <w:r w:rsidR="00752FFC" w:rsidRPr="00B829C0">
        <w:rPr>
          <w:rFonts w:asciiTheme="minorHAnsi" w:hAnsiTheme="minorHAnsi" w:cstheme="minorHAnsi"/>
          <w:b/>
          <w:bCs/>
          <w:sz w:val="24"/>
          <w:szCs w:val="24"/>
        </w:rPr>
        <w:t xml:space="preserve">ie a acestor date </w:t>
      </w:r>
      <w:r w:rsidR="005A76D7" w:rsidRPr="00B829C0">
        <w:rPr>
          <w:rFonts w:asciiTheme="minorHAnsi" w:hAnsiTheme="minorHAnsi" w:cstheme="minorHAnsi"/>
          <w:b/>
          <w:bCs/>
          <w:sz w:val="24"/>
          <w:szCs w:val="24"/>
        </w:rPr>
        <w:t>ș</w:t>
      </w:r>
      <w:r w:rsidR="00752FFC" w:rsidRPr="00B829C0">
        <w:rPr>
          <w:rFonts w:asciiTheme="minorHAnsi" w:hAnsiTheme="minorHAnsi" w:cstheme="minorHAnsi"/>
          <w:b/>
          <w:bCs/>
          <w:sz w:val="24"/>
          <w:szCs w:val="24"/>
        </w:rPr>
        <w:t>i de abrogare a Directivei 95/46/CE (Regulamentul general privind protec</w:t>
      </w:r>
      <w:r w:rsidR="005A76D7" w:rsidRPr="00B829C0">
        <w:rPr>
          <w:rFonts w:asciiTheme="minorHAnsi" w:hAnsiTheme="minorHAnsi" w:cstheme="minorHAnsi"/>
          <w:b/>
          <w:bCs/>
          <w:sz w:val="24"/>
          <w:szCs w:val="24"/>
        </w:rPr>
        <w:t>ț</w:t>
      </w:r>
      <w:r w:rsidR="00752FFC" w:rsidRPr="00B829C0">
        <w:rPr>
          <w:rFonts w:asciiTheme="minorHAnsi" w:hAnsiTheme="minorHAnsi" w:cstheme="minorHAnsi"/>
          <w:b/>
          <w:bCs/>
          <w:sz w:val="24"/>
          <w:szCs w:val="24"/>
        </w:rPr>
        <w:t>ia datelor).</w:t>
      </w:r>
    </w:p>
    <w:p w14:paraId="1B113893" w14:textId="6EDB7740" w:rsidR="008D3F0C" w:rsidRPr="00B829C0" w:rsidRDefault="00A838DE" w:rsidP="00A141A8">
      <w:pPr>
        <w:pStyle w:val="ListParagraph"/>
        <w:numPr>
          <w:ilvl w:val="0"/>
          <w:numId w:val="10"/>
        </w:numPr>
        <w:jc w:val="both"/>
        <w:rPr>
          <w:rFonts w:asciiTheme="minorHAnsi" w:hAnsiTheme="minorHAnsi" w:cstheme="minorHAnsi"/>
          <w:sz w:val="24"/>
          <w:szCs w:val="24"/>
        </w:rPr>
      </w:pPr>
      <w:r w:rsidRPr="00B829C0">
        <w:rPr>
          <w:rFonts w:asciiTheme="minorHAnsi" w:hAnsiTheme="minorHAnsi" w:cstheme="minorHAnsi"/>
          <w:sz w:val="24"/>
          <w:szCs w:val="24"/>
        </w:rPr>
        <w:lastRenderedPageBreak/>
        <w:t>Proiectul propus prin prezenta cerere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nu a mai beneficiat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publică în ultimii 5 ani înainte de data depunerii Cererii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pentru acela</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tip de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 realizate asupra aceleia</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infrastructuri/aceluia</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 xml:space="preserve">i </w:t>
      </w:r>
      <w:r w:rsidR="004528FA" w:rsidRPr="00B829C0">
        <w:rPr>
          <w:rFonts w:asciiTheme="minorHAnsi" w:hAnsiTheme="minorHAnsi" w:cstheme="minorHAnsi"/>
          <w:sz w:val="24"/>
          <w:szCs w:val="24"/>
        </w:rPr>
        <w:t>grup țintă</w:t>
      </w:r>
      <w:r w:rsidRPr="00B829C0">
        <w:rPr>
          <w:rFonts w:asciiTheme="minorHAnsi" w:hAnsiTheme="minorHAnsi" w:cstheme="minorHAnsi"/>
          <w:sz w:val="24"/>
          <w:szCs w:val="24"/>
        </w:rPr>
        <w:t xml:space="preserv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nu beneficiază de fonduri publice din alte surse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w:t>
      </w:r>
      <w:r w:rsidR="006B32D6" w:rsidRPr="00B829C0">
        <w:rPr>
          <w:rFonts w:asciiTheme="minorHAnsi" w:hAnsiTheme="minorHAnsi" w:cstheme="minorHAnsi"/>
          <w:sz w:val="24"/>
          <w:szCs w:val="24"/>
        </w:rPr>
        <w:t>Nu a fost ob</w:t>
      </w:r>
      <w:r w:rsidR="005A76D7" w:rsidRPr="00B829C0">
        <w:rPr>
          <w:rFonts w:asciiTheme="minorHAnsi" w:hAnsiTheme="minorHAnsi" w:cstheme="minorHAnsi"/>
          <w:sz w:val="24"/>
          <w:szCs w:val="24"/>
        </w:rPr>
        <w:t>ț</w:t>
      </w:r>
      <w:r w:rsidR="006B32D6" w:rsidRPr="00B829C0">
        <w:rPr>
          <w:rFonts w:asciiTheme="minorHAnsi" w:hAnsiTheme="minorHAnsi" w:cstheme="minorHAnsi"/>
          <w:sz w:val="24"/>
          <w:szCs w:val="24"/>
        </w:rPr>
        <w:t>inută finan</w:t>
      </w:r>
      <w:r w:rsidR="005A76D7" w:rsidRPr="00B829C0">
        <w:rPr>
          <w:rFonts w:asciiTheme="minorHAnsi" w:hAnsiTheme="minorHAnsi" w:cstheme="minorHAnsi"/>
          <w:sz w:val="24"/>
          <w:szCs w:val="24"/>
        </w:rPr>
        <w:t>ț</w:t>
      </w:r>
      <w:r w:rsidR="006B32D6" w:rsidRPr="00B829C0">
        <w:rPr>
          <w:rFonts w:asciiTheme="minorHAnsi" w:hAnsiTheme="minorHAnsi" w:cstheme="minorHAnsi"/>
          <w:sz w:val="24"/>
          <w:szCs w:val="24"/>
        </w:rPr>
        <w:t>are nici pentru alte proiecte implementate, având acela</w:t>
      </w:r>
      <w:r w:rsidR="005A76D7" w:rsidRPr="00B829C0">
        <w:rPr>
          <w:rFonts w:asciiTheme="minorHAnsi" w:hAnsiTheme="minorHAnsi" w:cstheme="minorHAnsi"/>
          <w:sz w:val="24"/>
          <w:szCs w:val="24"/>
        </w:rPr>
        <w:t>ș</w:t>
      </w:r>
      <w:r w:rsidR="006B32D6" w:rsidRPr="00B829C0">
        <w:rPr>
          <w:rFonts w:asciiTheme="minorHAnsi" w:hAnsiTheme="minorHAnsi" w:cstheme="minorHAnsi"/>
          <w:sz w:val="24"/>
          <w:szCs w:val="24"/>
        </w:rPr>
        <w:t xml:space="preserve">i obiectiv, dar care din diverse motive nu </w:t>
      </w:r>
      <w:r w:rsidR="005A76D7" w:rsidRPr="00B829C0">
        <w:rPr>
          <w:rFonts w:asciiTheme="minorHAnsi" w:hAnsiTheme="minorHAnsi" w:cstheme="minorHAnsi"/>
          <w:sz w:val="24"/>
          <w:szCs w:val="24"/>
        </w:rPr>
        <w:t>ș</w:t>
      </w:r>
      <w:r w:rsidR="006B32D6" w:rsidRPr="00B829C0">
        <w:rPr>
          <w:rFonts w:asciiTheme="minorHAnsi" w:hAnsiTheme="minorHAnsi" w:cstheme="minorHAnsi"/>
          <w:sz w:val="24"/>
          <w:szCs w:val="24"/>
        </w:rPr>
        <w:t xml:space="preserve">i-au atins indicatorii. </w:t>
      </w:r>
      <w:r w:rsidR="008D3F0C" w:rsidRPr="00B829C0">
        <w:rPr>
          <w:rFonts w:asciiTheme="minorHAnsi" w:hAnsiTheme="minorHAnsi" w:cstheme="minorHAnsi"/>
          <w:sz w:val="24"/>
          <w:szCs w:val="24"/>
        </w:rPr>
        <w:t>În caz</w:t>
      </w:r>
      <w:r w:rsidR="00A674FE" w:rsidRPr="00B829C0">
        <w:rPr>
          <w:rFonts w:asciiTheme="minorHAnsi" w:hAnsiTheme="minorHAnsi" w:cstheme="minorHAnsi"/>
          <w:sz w:val="24"/>
          <w:szCs w:val="24"/>
        </w:rPr>
        <w:t xml:space="preserve"> contrar</w:t>
      </w:r>
      <w:r w:rsidR="008D3F0C" w:rsidRPr="00B829C0">
        <w:rPr>
          <w:rFonts w:asciiTheme="minorHAnsi" w:hAnsiTheme="minorHAnsi" w:cstheme="minorHAnsi"/>
          <w:sz w:val="24"/>
          <w:szCs w:val="24"/>
        </w:rPr>
        <w:t>, finan</w:t>
      </w:r>
      <w:r w:rsidR="005A76D7" w:rsidRPr="00B829C0">
        <w:rPr>
          <w:rFonts w:asciiTheme="minorHAnsi" w:hAnsiTheme="minorHAnsi" w:cstheme="minorHAnsi"/>
          <w:sz w:val="24"/>
          <w:szCs w:val="24"/>
        </w:rPr>
        <w:t>ț</w:t>
      </w:r>
      <w:r w:rsidR="008D3F0C" w:rsidRPr="00B829C0">
        <w:rPr>
          <w:rFonts w:asciiTheme="minorHAnsi" w:hAnsiTheme="minorHAnsi" w:cstheme="minorHAnsi"/>
          <w:sz w:val="24"/>
          <w:szCs w:val="24"/>
        </w:rPr>
        <w:t>area nu va fi acordată sau, dacă acest lucru este descoperit pe parcursul implementării, finan</w:t>
      </w:r>
      <w:r w:rsidR="005A76D7" w:rsidRPr="00B829C0">
        <w:rPr>
          <w:rFonts w:asciiTheme="minorHAnsi" w:hAnsiTheme="minorHAnsi" w:cstheme="minorHAnsi"/>
          <w:sz w:val="24"/>
          <w:szCs w:val="24"/>
        </w:rPr>
        <w:t>ț</w:t>
      </w:r>
      <w:r w:rsidR="008D3F0C" w:rsidRPr="00B829C0">
        <w:rPr>
          <w:rFonts w:asciiTheme="minorHAnsi" w:hAnsiTheme="minorHAnsi" w:cstheme="minorHAnsi"/>
          <w:sz w:val="24"/>
          <w:szCs w:val="24"/>
        </w:rPr>
        <w:t>area se va retrage, iar sumele deja acordate vor fi recuperate;</w:t>
      </w:r>
    </w:p>
    <w:p w14:paraId="0787386C" w14:textId="0C138A4E" w:rsidR="001D420A" w:rsidRPr="00B829C0" w:rsidRDefault="008D3F0C" w:rsidP="00A141A8">
      <w:pPr>
        <w:pStyle w:val="ListParagraph"/>
        <w:numPr>
          <w:ilvl w:val="0"/>
          <w:numId w:val="10"/>
        </w:numPr>
        <w:jc w:val="both"/>
        <w:rPr>
          <w:rFonts w:asciiTheme="minorHAnsi" w:hAnsiTheme="minorHAnsi" w:cstheme="minorHAnsi"/>
          <w:b/>
          <w:bCs/>
          <w:sz w:val="24"/>
          <w:szCs w:val="24"/>
        </w:rPr>
      </w:pPr>
      <w:r w:rsidRPr="00B829C0">
        <w:rPr>
          <w:rFonts w:asciiTheme="minorHAnsi" w:hAnsiTheme="minorHAnsi" w:cstheme="minorHAnsi"/>
          <w:sz w:val="24"/>
          <w:szCs w:val="24"/>
        </w:rPr>
        <w:t>Proiectul pentru care se solicită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respectă prevederile na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ionale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 xml:space="preserve">i comunitare în următoarele domenii: </w:t>
      </w:r>
      <w:r w:rsidRPr="00795B87">
        <w:rPr>
          <w:rFonts w:asciiTheme="minorHAnsi" w:hAnsiTheme="minorHAnsi" w:cstheme="minorHAnsi"/>
          <w:b/>
          <w:bCs/>
          <w:sz w:val="24"/>
          <w:szCs w:val="24"/>
        </w:rPr>
        <w:t>eligibilitatea cheltuielilor</w:t>
      </w:r>
      <w:r w:rsidRPr="00B829C0">
        <w:rPr>
          <w:rFonts w:asciiTheme="minorHAnsi" w:hAnsiTheme="minorHAnsi" w:cstheme="minorHAnsi"/>
          <w:b/>
          <w:bCs/>
          <w:sz w:val="24"/>
          <w:szCs w:val="24"/>
        </w:rPr>
        <w:t>, promovarea egalită</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ii de </w:t>
      </w:r>
      <w:r w:rsidR="005A76D7" w:rsidRPr="00B829C0">
        <w:rPr>
          <w:rFonts w:asciiTheme="minorHAnsi" w:hAnsiTheme="minorHAnsi" w:cstheme="minorHAnsi"/>
          <w:b/>
          <w:bCs/>
          <w:sz w:val="24"/>
          <w:szCs w:val="24"/>
        </w:rPr>
        <w:t>ș</w:t>
      </w:r>
      <w:r w:rsidRPr="00B829C0">
        <w:rPr>
          <w:rFonts w:asciiTheme="minorHAnsi" w:hAnsiTheme="minorHAnsi" w:cstheme="minorHAnsi"/>
          <w:b/>
          <w:bCs/>
          <w:sz w:val="24"/>
          <w:szCs w:val="24"/>
        </w:rPr>
        <w:t xml:space="preserve">anse </w:t>
      </w:r>
      <w:r w:rsidR="005A76D7" w:rsidRPr="00B829C0">
        <w:rPr>
          <w:rFonts w:asciiTheme="minorHAnsi" w:hAnsiTheme="minorHAnsi" w:cstheme="minorHAnsi"/>
          <w:b/>
          <w:bCs/>
          <w:sz w:val="24"/>
          <w:szCs w:val="24"/>
        </w:rPr>
        <w:t>ș</w:t>
      </w:r>
      <w:r w:rsidRPr="00B829C0">
        <w:rPr>
          <w:rFonts w:asciiTheme="minorHAnsi" w:hAnsiTheme="minorHAnsi" w:cstheme="minorHAnsi"/>
          <w:b/>
          <w:bCs/>
          <w:sz w:val="24"/>
          <w:szCs w:val="24"/>
        </w:rPr>
        <w:t xml:space="preserve">i politica nediscriminatorie, dezvoltarea durabilă, </w:t>
      </w:r>
      <w:r w:rsidR="004E2D1B" w:rsidRPr="00B829C0">
        <w:rPr>
          <w:rFonts w:asciiTheme="minorHAnsi" w:hAnsiTheme="minorHAnsi" w:cstheme="minorHAnsi"/>
          <w:b/>
          <w:bCs/>
          <w:sz w:val="24"/>
          <w:szCs w:val="24"/>
        </w:rPr>
        <w:t>neutralitatea tehnologică</w:t>
      </w:r>
      <w:r w:rsidRPr="00B829C0">
        <w:rPr>
          <w:rFonts w:asciiTheme="minorHAnsi" w:hAnsiTheme="minorHAnsi" w:cstheme="minorHAnsi"/>
          <w:b/>
          <w:bCs/>
          <w:sz w:val="24"/>
          <w:szCs w:val="24"/>
        </w:rPr>
        <w:t>, achizi</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iile publice, precum </w:t>
      </w:r>
      <w:r w:rsidR="005A76D7" w:rsidRPr="00B829C0">
        <w:rPr>
          <w:rFonts w:asciiTheme="minorHAnsi" w:hAnsiTheme="minorHAnsi" w:cstheme="minorHAnsi"/>
          <w:b/>
          <w:bCs/>
          <w:sz w:val="24"/>
          <w:szCs w:val="24"/>
        </w:rPr>
        <w:t>ș</w:t>
      </w:r>
      <w:r w:rsidRPr="00B829C0">
        <w:rPr>
          <w:rFonts w:asciiTheme="minorHAnsi" w:hAnsiTheme="minorHAnsi" w:cstheme="minorHAnsi"/>
          <w:b/>
          <w:bCs/>
          <w:sz w:val="24"/>
          <w:szCs w:val="24"/>
        </w:rPr>
        <w:t xml:space="preserve">i orice alte prevederi legale aplicabile fondurilor </w:t>
      </w:r>
      <w:r w:rsidR="00795B87">
        <w:rPr>
          <w:rFonts w:asciiTheme="minorHAnsi" w:hAnsiTheme="minorHAnsi" w:cstheme="minorHAnsi"/>
          <w:b/>
          <w:bCs/>
          <w:sz w:val="24"/>
          <w:szCs w:val="24"/>
        </w:rPr>
        <w:t>din PNRR, ca de exemplu, evitarea dublei finanțări, a conflictului de interese, a corupției și fraudei, etc</w:t>
      </w:r>
      <w:r w:rsidR="00F311F9" w:rsidRPr="00B829C0">
        <w:rPr>
          <w:rFonts w:asciiTheme="minorHAnsi" w:hAnsiTheme="minorHAnsi" w:cstheme="minorHAnsi"/>
          <w:b/>
          <w:bCs/>
          <w:sz w:val="24"/>
          <w:szCs w:val="24"/>
        </w:rPr>
        <w:t>;</w:t>
      </w:r>
    </w:p>
    <w:p w14:paraId="3C517376" w14:textId="2929D73D" w:rsidR="008D3F0C" w:rsidRPr="00B829C0" w:rsidRDefault="008D3F0C" w:rsidP="00B11C00">
      <w:pPr>
        <w:autoSpaceDE w:val="0"/>
        <w:autoSpaceDN w:val="0"/>
        <w:adjustRightInd w:val="0"/>
        <w:spacing w:before="120" w:after="0" w:line="240" w:lineRule="auto"/>
        <w:jc w:val="both"/>
        <w:rPr>
          <w:rFonts w:asciiTheme="minorHAnsi" w:hAnsiTheme="minorHAnsi" w:cstheme="minorHAnsi"/>
          <w:b/>
          <w:bCs/>
          <w:i/>
          <w:sz w:val="24"/>
          <w:szCs w:val="24"/>
        </w:rPr>
      </w:pPr>
      <w:r w:rsidRPr="00B829C0">
        <w:rPr>
          <w:rFonts w:asciiTheme="minorHAnsi" w:hAnsiTheme="minorHAnsi" w:cstheme="minorHAnsi"/>
          <w:b/>
          <w:bCs/>
          <w:i/>
          <w:sz w:val="24"/>
          <w:szCs w:val="24"/>
        </w:rPr>
        <w:t>Pentru justificarea îndeplinirii criteriilor de eligibilitate ale proiectului se completează Declara</w:t>
      </w:r>
      <w:r w:rsidR="005A76D7" w:rsidRPr="00B829C0">
        <w:rPr>
          <w:rFonts w:asciiTheme="minorHAnsi" w:hAnsiTheme="minorHAnsi" w:cstheme="minorHAnsi"/>
          <w:b/>
          <w:bCs/>
          <w:i/>
          <w:sz w:val="24"/>
          <w:szCs w:val="24"/>
        </w:rPr>
        <w:t>ț</w:t>
      </w:r>
      <w:r w:rsidRPr="00B829C0">
        <w:rPr>
          <w:rFonts w:asciiTheme="minorHAnsi" w:hAnsiTheme="minorHAnsi" w:cstheme="minorHAnsi"/>
          <w:b/>
          <w:bCs/>
          <w:i/>
          <w:sz w:val="24"/>
          <w:szCs w:val="24"/>
        </w:rPr>
        <w:t>ia de eligibilitate</w:t>
      </w:r>
      <w:r w:rsidR="00A16FAF" w:rsidRPr="00B829C0">
        <w:rPr>
          <w:rFonts w:asciiTheme="minorHAnsi" w:hAnsiTheme="minorHAnsi" w:cstheme="minorHAnsi"/>
          <w:b/>
          <w:bCs/>
          <w:i/>
          <w:sz w:val="24"/>
          <w:szCs w:val="24"/>
        </w:rPr>
        <w:t xml:space="preserve"> de către solicitant.</w:t>
      </w:r>
    </w:p>
    <w:p w14:paraId="76E98421" w14:textId="77777777" w:rsidR="00F06800" w:rsidRPr="00B829C0" w:rsidRDefault="00F06800" w:rsidP="00F06800">
      <w:pPr>
        <w:tabs>
          <w:tab w:val="left" w:pos="284"/>
        </w:tabs>
        <w:spacing w:before="120" w:after="0"/>
        <w:jc w:val="both"/>
        <w:rPr>
          <w:rFonts w:asciiTheme="minorHAnsi" w:hAnsiTheme="minorHAnsi" w:cstheme="minorHAnsi"/>
          <w:sz w:val="24"/>
          <w:szCs w:val="24"/>
        </w:rPr>
      </w:pPr>
      <w:r w:rsidRPr="00B829C0">
        <w:rPr>
          <w:rFonts w:asciiTheme="minorHAnsi" w:hAnsiTheme="minorHAnsi" w:cstheme="minorHAnsi"/>
          <w:sz w:val="24"/>
          <w:szCs w:val="24"/>
          <w:u w:val="single"/>
        </w:rPr>
        <w:t>Evitarea dublei finanțări:</w:t>
      </w:r>
      <w:r w:rsidRPr="00B829C0">
        <w:rPr>
          <w:rFonts w:asciiTheme="minorHAnsi" w:hAnsiTheme="minorHAnsi" w:cstheme="minorHAnsi"/>
          <w:sz w:val="24"/>
          <w:szCs w:val="24"/>
        </w:rPr>
        <w:t xml:space="preserve"> proiectul pentru care se solicită finanțare trebuie să nu mai fi beneficiat de finanțare din fonduri publice, inclusiv fonduri UE, în ultimii 5  ani, înainte de data depunerii Cererii de finanțare, pentru același tip de activități. În caz contrar, finanțarea nu va fi acordată sau, dacă acest lucru este descoperit pe parcursul implementării, finanțarea se va retrage, iar sumele deja acordate vor fi recuperate.</w:t>
      </w:r>
    </w:p>
    <w:p w14:paraId="777ECE49" w14:textId="64AD81FD" w:rsidR="00F06800" w:rsidRPr="00B829C0" w:rsidRDefault="00F06800" w:rsidP="00F06800">
      <w:pPr>
        <w:tabs>
          <w:tab w:val="left" w:pos="284"/>
        </w:tabs>
        <w:spacing w:before="120" w:after="0"/>
        <w:jc w:val="both"/>
        <w:rPr>
          <w:rFonts w:asciiTheme="minorHAnsi" w:hAnsiTheme="minorHAnsi" w:cstheme="minorHAnsi"/>
          <w:sz w:val="24"/>
          <w:szCs w:val="24"/>
        </w:rPr>
      </w:pPr>
      <w:r w:rsidRPr="00B829C0">
        <w:rPr>
          <w:rFonts w:asciiTheme="minorHAnsi" w:hAnsiTheme="minorHAnsi" w:cstheme="minorHAnsi"/>
          <w:sz w:val="24"/>
          <w:szCs w:val="24"/>
          <w:u w:val="single"/>
        </w:rPr>
        <w:t>Contribuția la obiectivul specific:</w:t>
      </w:r>
      <w:r w:rsidRPr="00B829C0">
        <w:rPr>
          <w:rFonts w:asciiTheme="minorHAnsi" w:hAnsiTheme="minorHAnsi" w:cstheme="minorHAnsi"/>
          <w:sz w:val="24"/>
          <w:szCs w:val="24"/>
        </w:rPr>
        <w:t xml:space="preserve"> solicitantul descrie în cadrul Cererii de finanțare care este contribuția proiectului pentru care solicită finanțare la realizarea obiectivului specific al </w:t>
      </w:r>
      <w:r w:rsidR="00795B87">
        <w:rPr>
          <w:rFonts w:asciiTheme="minorHAnsi" w:hAnsiTheme="minorHAnsi" w:cstheme="minorHAnsi"/>
          <w:sz w:val="24"/>
          <w:szCs w:val="24"/>
        </w:rPr>
        <w:t>investiției</w:t>
      </w:r>
      <w:r w:rsidRPr="00B829C0">
        <w:rPr>
          <w:rFonts w:asciiTheme="minorHAnsi" w:hAnsiTheme="minorHAnsi" w:cstheme="minorHAnsi"/>
          <w:sz w:val="24"/>
          <w:szCs w:val="24"/>
        </w:rPr>
        <w:t>.</w:t>
      </w:r>
    </w:p>
    <w:p w14:paraId="453317E0" w14:textId="5427C89C" w:rsidR="00606DD9" w:rsidRPr="00B829C0" w:rsidRDefault="00606DD9" w:rsidP="00B11C00">
      <w:pPr>
        <w:autoSpaceDE w:val="0"/>
        <w:autoSpaceDN w:val="0"/>
        <w:adjustRightInd w:val="0"/>
        <w:spacing w:before="120" w:after="0" w:line="240" w:lineRule="auto"/>
        <w:jc w:val="both"/>
        <w:rPr>
          <w:rFonts w:asciiTheme="minorHAnsi" w:hAnsiTheme="minorHAnsi" w:cstheme="minorHAnsi"/>
          <w:i/>
          <w:sz w:val="24"/>
          <w:szCs w:val="24"/>
        </w:rPr>
      </w:pPr>
    </w:p>
    <w:p w14:paraId="6FFD7040" w14:textId="25DABA1C" w:rsidR="00957CC2" w:rsidRPr="00B829C0" w:rsidRDefault="000516C0" w:rsidP="00957CC2">
      <w:pPr>
        <w:spacing w:before="120" w:after="120" w:line="240" w:lineRule="auto"/>
        <w:ind w:firstLine="288"/>
        <w:jc w:val="both"/>
        <w:outlineLvl w:val="1"/>
        <w:rPr>
          <w:rFonts w:asciiTheme="minorHAnsi" w:hAnsiTheme="minorHAnsi" w:cstheme="minorHAnsi"/>
          <w:b/>
          <w:bCs/>
          <w:sz w:val="24"/>
          <w:szCs w:val="24"/>
        </w:rPr>
      </w:pPr>
      <w:bookmarkStart w:id="206" w:name="_Toc523918919"/>
      <w:bookmarkStart w:id="207" w:name="_Toc485046748"/>
      <w:bookmarkStart w:id="208" w:name="_Toc488159057"/>
      <w:bookmarkStart w:id="209" w:name="_Toc491957542"/>
      <w:bookmarkStart w:id="210" w:name="_Toc491959008"/>
      <w:bookmarkStart w:id="211" w:name="_Toc491959059"/>
      <w:bookmarkStart w:id="212" w:name="_Toc491960659"/>
      <w:bookmarkStart w:id="213" w:name="_Toc491960691"/>
      <w:bookmarkStart w:id="214" w:name="_Toc491960933"/>
      <w:bookmarkStart w:id="215" w:name="_Toc491965424"/>
      <w:bookmarkStart w:id="216" w:name="_Toc491965510"/>
      <w:bookmarkStart w:id="217" w:name="_Toc494982052"/>
      <w:bookmarkStart w:id="218" w:name="_Toc494983120"/>
      <w:bookmarkStart w:id="219" w:name="_Toc496706162"/>
      <w:bookmarkStart w:id="220" w:name="_Toc497908130"/>
      <w:bookmarkStart w:id="221" w:name="_Toc99618942"/>
      <w:r w:rsidRPr="00B829C0">
        <w:rPr>
          <w:rFonts w:asciiTheme="minorHAnsi" w:hAnsiTheme="minorHAnsi" w:cstheme="minorHAnsi"/>
          <w:b/>
          <w:bCs/>
          <w:sz w:val="24"/>
          <w:szCs w:val="24"/>
        </w:rPr>
        <w:t>2.</w:t>
      </w:r>
      <w:r w:rsidR="00B82861" w:rsidRPr="00B829C0">
        <w:rPr>
          <w:rFonts w:asciiTheme="minorHAnsi" w:hAnsiTheme="minorHAnsi" w:cstheme="minorHAnsi"/>
          <w:b/>
          <w:bCs/>
          <w:sz w:val="24"/>
          <w:szCs w:val="24"/>
        </w:rPr>
        <w:t>4</w:t>
      </w:r>
      <w:r w:rsidR="00A975B0" w:rsidRPr="00B829C0">
        <w:rPr>
          <w:rFonts w:asciiTheme="minorHAnsi" w:hAnsiTheme="minorHAnsi" w:cstheme="minorHAnsi"/>
          <w:b/>
          <w:bCs/>
          <w:sz w:val="24"/>
          <w:szCs w:val="24"/>
        </w:rPr>
        <w:t xml:space="preserve"> </w:t>
      </w:r>
      <w:r w:rsidR="008D3F0C" w:rsidRPr="00B829C0">
        <w:rPr>
          <w:rFonts w:asciiTheme="minorHAnsi" w:hAnsiTheme="minorHAnsi" w:cstheme="minorHAnsi"/>
          <w:b/>
          <w:bCs/>
          <w:sz w:val="24"/>
          <w:szCs w:val="24"/>
        </w:rPr>
        <w:t xml:space="preserve"> </w:t>
      </w:r>
      <w:r w:rsidR="00957CC2" w:rsidRPr="00B829C0">
        <w:rPr>
          <w:rFonts w:asciiTheme="minorHAnsi" w:hAnsiTheme="minorHAnsi" w:cstheme="minorHAnsi"/>
          <w:b/>
          <w:bCs/>
          <w:sz w:val="24"/>
          <w:szCs w:val="24"/>
        </w:rPr>
        <w:t>Încadrarea cheltuielilor</w:t>
      </w:r>
      <w:r w:rsidR="00957CC2" w:rsidRPr="00B829C0">
        <w:rPr>
          <w:rStyle w:val="FootnoteReference"/>
          <w:rFonts w:asciiTheme="minorHAnsi" w:hAnsiTheme="minorHAnsi" w:cstheme="minorHAnsi"/>
          <w:b/>
          <w:bCs/>
          <w:sz w:val="24"/>
          <w:szCs w:val="24"/>
        </w:rPr>
        <w:footnoteReference w:id="3"/>
      </w:r>
      <w:bookmarkEnd w:id="206"/>
      <w:bookmarkEnd w:id="221"/>
    </w:p>
    <w:p w14:paraId="3B104222" w14:textId="77777777" w:rsidR="006D6167" w:rsidRPr="00B829C0" w:rsidRDefault="006D6167" w:rsidP="0042367B">
      <w:pPr>
        <w:widowControl w:val="0"/>
        <w:autoSpaceDE w:val="0"/>
        <w:spacing w:after="0" w:line="240" w:lineRule="auto"/>
        <w:jc w:val="both"/>
        <w:rPr>
          <w:rFonts w:asciiTheme="minorHAnsi" w:hAnsiTheme="minorHAnsi" w:cstheme="minorHAnsi"/>
          <w:b/>
          <w:bCs/>
          <w:sz w:val="24"/>
          <w:szCs w:val="24"/>
        </w:rPr>
      </w:pPr>
      <w:bookmarkStart w:id="222" w:name="_Toc411407030"/>
      <w:bookmarkStart w:id="223" w:name="_Toc411407681"/>
      <w:bookmarkStart w:id="224" w:name="_Toc411409740"/>
      <w:bookmarkStart w:id="225" w:name="_Toc41140981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E72110E" w14:textId="7DF4E4DF" w:rsidR="00A05A04" w:rsidRPr="00B829C0" w:rsidRDefault="0042367B" w:rsidP="006D6167">
      <w:pPr>
        <w:widowControl w:val="0"/>
        <w:autoSpaceDE w:val="0"/>
        <w:spacing w:after="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Condi</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ii generale de eligibilitate a cheltuielilor</w:t>
      </w:r>
    </w:p>
    <w:p w14:paraId="36FD3B9E" w14:textId="2BE4F8F0" w:rsidR="00F362C7" w:rsidRPr="00B829C0" w:rsidRDefault="00F362C7" w:rsidP="006D6167">
      <w:pPr>
        <w:widowControl w:val="0"/>
        <w:autoSpaceDE w:val="0"/>
        <w:spacing w:after="0" w:line="240" w:lineRule="auto"/>
        <w:jc w:val="both"/>
        <w:rPr>
          <w:rFonts w:asciiTheme="minorHAnsi" w:hAnsiTheme="minorHAnsi" w:cstheme="minorHAnsi"/>
          <w:b/>
          <w:bCs/>
          <w:sz w:val="24"/>
          <w:szCs w:val="24"/>
        </w:rPr>
      </w:pPr>
    </w:p>
    <w:p w14:paraId="655E45E0" w14:textId="4B8A5E93" w:rsidR="00F362C7" w:rsidRPr="00B829C0" w:rsidRDefault="00F362C7" w:rsidP="00F362C7">
      <w:pPr>
        <w:widowControl w:val="0"/>
        <w:autoSpaceDE w:val="0"/>
        <w:spacing w:after="0" w:line="240" w:lineRule="auto"/>
        <w:jc w:val="both"/>
        <w:rPr>
          <w:rFonts w:asciiTheme="minorHAnsi" w:hAnsiTheme="minorHAnsi" w:cstheme="minorHAnsi"/>
          <w:i/>
          <w:sz w:val="24"/>
          <w:szCs w:val="24"/>
        </w:rPr>
      </w:pPr>
      <w:r w:rsidRPr="00B829C0">
        <w:rPr>
          <w:rFonts w:asciiTheme="minorHAnsi" w:hAnsiTheme="minorHAnsi" w:cstheme="minorHAnsi"/>
          <w:i/>
          <w:sz w:val="24"/>
          <w:szCs w:val="24"/>
        </w:rPr>
        <w:t>Baza legală:</w:t>
      </w:r>
    </w:p>
    <w:p w14:paraId="165B0658" w14:textId="77777777" w:rsidR="004B2B1E" w:rsidRPr="00B829C0" w:rsidRDefault="004B2B1E" w:rsidP="00F362C7">
      <w:pPr>
        <w:widowControl w:val="0"/>
        <w:autoSpaceDE w:val="0"/>
        <w:spacing w:after="0" w:line="240" w:lineRule="auto"/>
        <w:jc w:val="both"/>
        <w:rPr>
          <w:rFonts w:asciiTheme="minorHAnsi" w:hAnsiTheme="minorHAnsi" w:cstheme="minorHAnsi"/>
          <w:i/>
          <w:sz w:val="24"/>
          <w:szCs w:val="24"/>
        </w:rPr>
      </w:pPr>
    </w:p>
    <w:p w14:paraId="6CAB8C8C" w14:textId="43A6B74A" w:rsidR="00F362C7" w:rsidRPr="00B829C0"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bookmarkStart w:id="226" w:name="_Hlk99558412"/>
      <w:r w:rsidRPr="00B829C0">
        <w:rPr>
          <w:rFonts w:asciiTheme="minorHAnsi" w:hAnsiTheme="minorHAnsi" w:cstheme="minorHAnsi"/>
          <w:sz w:val="24"/>
          <w:szCs w:val="24"/>
        </w:rPr>
        <w:t xml:space="preserve">Regulamentul (UE) nr. 241/2021 </w:t>
      </w:r>
      <w:bookmarkEnd w:id="226"/>
      <w:r w:rsidRPr="00B829C0">
        <w:rPr>
          <w:rFonts w:asciiTheme="minorHAnsi" w:hAnsiTheme="minorHAnsi" w:cstheme="minorHAnsi"/>
          <w:sz w:val="24"/>
          <w:szCs w:val="24"/>
        </w:rPr>
        <w:t>al Parlamentului European și al Consiliului din 12 februarie 2021 de instituire a Mecanismului de redresare și reziliență;</w:t>
      </w:r>
    </w:p>
    <w:p w14:paraId="6DD27742" w14:textId="77777777" w:rsidR="00F362C7" w:rsidRPr="00B829C0" w:rsidRDefault="00F362C7" w:rsidP="00F362C7">
      <w:pPr>
        <w:widowControl w:val="0"/>
        <w:autoSpaceDE w:val="0"/>
        <w:spacing w:after="0" w:line="240" w:lineRule="auto"/>
        <w:ind w:left="720"/>
        <w:jc w:val="both"/>
        <w:rPr>
          <w:rFonts w:asciiTheme="minorHAnsi" w:hAnsiTheme="minorHAnsi" w:cstheme="minorHAnsi"/>
          <w:sz w:val="24"/>
          <w:szCs w:val="24"/>
        </w:rPr>
      </w:pPr>
    </w:p>
    <w:p w14:paraId="6B2CDB38" w14:textId="5FAB24B1" w:rsidR="00F362C7" w:rsidRPr="00B829C0"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Regulamentul Delegat (UE) 2021/2106 al Comisiei din 28 septembrie 2021 de completare a Regulamentului (UE) 2021/241 al Parlamentului European și al Consiliului de instituire a Mecanismului de redresare și reziliență prin stabilirea </w:t>
      </w:r>
      <w:r w:rsidRPr="00B829C0">
        <w:rPr>
          <w:rFonts w:asciiTheme="minorHAnsi" w:hAnsiTheme="minorHAnsi" w:cstheme="minorHAnsi"/>
          <w:sz w:val="24"/>
          <w:szCs w:val="24"/>
        </w:rPr>
        <w:lastRenderedPageBreak/>
        <w:t>indicatorilor comuni și a elementelor detaliate ale tabloului de bord privind redresarea și reziliența;</w:t>
      </w:r>
    </w:p>
    <w:p w14:paraId="43AB7C62" w14:textId="77777777" w:rsidR="00F362C7" w:rsidRPr="00B829C0" w:rsidRDefault="00F362C7" w:rsidP="00F362C7">
      <w:pPr>
        <w:widowControl w:val="0"/>
        <w:autoSpaceDE w:val="0"/>
        <w:spacing w:after="0" w:line="240" w:lineRule="auto"/>
        <w:jc w:val="both"/>
        <w:rPr>
          <w:rFonts w:asciiTheme="minorHAnsi" w:hAnsiTheme="minorHAnsi" w:cstheme="minorHAnsi"/>
          <w:sz w:val="24"/>
          <w:szCs w:val="24"/>
        </w:rPr>
      </w:pPr>
    </w:p>
    <w:p w14:paraId="32E2ECE1" w14:textId="494ED11D" w:rsidR="00F362C7" w:rsidRPr="00B829C0"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bookmarkStart w:id="227" w:name="_Hlk89778356"/>
      <w:r w:rsidRPr="00B829C0">
        <w:rPr>
          <w:rFonts w:asciiTheme="minorHAnsi" w:hAnsiTheme="minorHAnsi" w:cstheme="minorHAnsi"/>
          <w:sz w:val="24"/>
          <w:szCs w:val="24"/>
        </w:rPr>
        <w:t>Decizia de punere în aplicare a Consiliului de aprobare a evaluării planului de redresare și reziliență al României  din 29 octombrie 2021;</w:t>
      </w:r>
    </w:p>
    <w:p w14:paraId="6FB9169B" w14:textId="77777777" w:rsidR="00F362C7" w:rsidRPr="00B829C0" w:rsidRDefault="00F362C7" w:rsidP="00F362C7">
      <w:pPr>
        <w:widowControl w:val="0"/>
        <w:autoSpaceDE w:val="0"/>
        <w:spacing w:after="0" w:line="240" w:lineRule="auto"/>
        <w:jc w:val="both"/>
        <w:rPr>
          <w:rFonts w:asciiTheme="minorHAnsi" w:hAnsiTheme="minorHAnsi" w:cstheme="minorHAnsi"/>
          <w:sz w:val="24"/>
          <w:szCs w:val="24"/>
        </w:rPr>
      </w:pPr>
    </w:p>
    <w:p w14:paraId="46A63F31" w14:textId="3B8D32C3" w:rsidR="00F362C7" w:rsidRPr="00B829C0"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Ordonanță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4B2B1E" w:rsidRPr="00B829C0">
        <w:rPr>
          <w:rFonts w:asciiTheme="minorHAnsi" w:hAnsiTheme="minorHAnsi" w:cstheme="minorHAnsi"/>
          <w:sz w:val="24"/>
          <w:szCs w:val="24"/>
        </w:rPr>
        <w:t xml:space="preserve">, respectiv normele metodologice de aplicare a prevederilor </w:t>
      </w:r>
      <w:proofErr w:type="spellStart"/>
      <w:r w:rsidR="004B2B1E" w:rsidRPr="00B829C0">
        <w:rPr>
          <w:rFonts w:asciiTheme="minorHAnsi" w:hAnsiTheme="minorHAnsi" w:cstheme="minorHAnsi"/>
          <w:sz w:val="24"/>
          <w:szCs w:val="24"/>
        </w:rPr>
        <w:t>Ordonanţei</w:t>
      </w:r>
      <w:proofErr w:type="spellEnd"/>
      <w:r w:rsidR="004B2B1E" w:rsidRPr="00B829C0">
        <w:rPr>
          <w:rFonts w:asciiTheme="minorHAnsi" w:hAnsiTheme="minorHAnsi" w:cstheme="minorHAnsi"/>
          <w:sz w:val="24"/>
          <w:szCs w:val="24"/>
        </w:rPr>
        <w:t xml:space="preserve"> de </w:t>
      </w:r>
      <w:proofErr w:type="spellStart"/>
      <w:r w:rsidR="004B2B1E" w:rsidRPr="00B829C0">
        <w:rPr>
          <w:rFonts w:asciiTheme="minorHAnsi" w:hAnsiTheme="minorHAnsi" w:cstheme="minorHAnsi"/>
          <w:sz w:val="24"/>
          <w:szCs w:val="24"/>
        </w:rPr>
        <w:t>urgenţă</w:t>
      </w:r>
      <w:proofErr w:type="spellEnd"/>
      <w:r w:rsidR="004B2B1E" w:rsidRPr="00B829C0">
        <w:rPr>
          <w:rFonts w:asciiTheme="minorHAnsi" w:hAnsiTheme="minorHAnsi" w:cstheme="minorHAnsi"/>
          <w:sz w:val="24"/>
          <w:szCs w:val="24"/>
        </w:rPr>
        <w:t xml:space="preserve"> a Guvernului nr. 124/2021</w:t>
      </w:r>
    </w:p>
    <w:p w14:paraId="57B99E77" w14:textId="77777777" w:rsidR="00F362C7" w:rsidRPr="00B829C0" w:rsidRDefault="00F362C7" w:rsidP="00F362C7">
      <w:pPr>
        <w:widowControl w:val="0"/>
        <w:autoSpaceDE w:val="0"/>
        <w:spacing w:after="0" w:line="240" w:lineRule="auto"/>
        <w:jc w:val="both"/>
        <w:rPr>
          <w:rFonts w:asciiTheme="minorHAnsi" w:hAnsiTheme="minorHAnsi" w:cstheme="minorHAnsi"/>
          <w:sz w:val="24"/>
          <w:szCs w:val="24"/>
        </w:rPr>
      </w:pPr>
    </w:p>
    <w:p w14:paraId="0727531E" w14:textId="791B1D68" w:rsidR="00F362C7" w:rsidRPr="00B829C0"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bookmarkStart w:id="228" w:name="_Hlk89778393"/>
      <w:bookmarkEnd w:id="227"/>
      <w:r w:rsidRPr="00B829C0">
        <w:rPr>
          <w:rFonts w:asciiTheme="minorHAnsi" w:hAnsiTheme="minorHAnsi" w:cstheme="minorHAnsi"/>
          <w:sz w:val="24"/>
          <w:szCs w:val="24"/>
        </w:rPr>
        <w:t>Instrucțiunile MCID/ MIPE, pentru contractele de finanțare semnate după data (publicării) acestora</w:t>
      </w:r>
      <w:bookmarkEnd w:id="228"/>
      <w:r w:rsidRPr="00B829C0">
        <w:rPr>
          <w:rFonts w:asciiTheme="minorHAnsi" w:hAnsiTheme="minorHAnsi" w:cstheme="minorHAnsi"/>
          <w:sz w:val="24"/>
          <w:szCs w:val="24"/>
        </w:rPr>
        <w:t>.</w:t>
      </w:r>
    </w:p>
    <w:p w14:paraId="01C53FA5" w14:textId="77777777" w:rsidR="00F362C7" w:rsidRPr="00B829C0" w:rsidRDefault="00F362C7" w:rsidP="00F362C7">
      <w:pPr>
        <w:widowControl w:val="0"/>
        <w:autoSpaceDE w:val="0"/>
        <w:spacing w:after="0" w:line="240" w:lineRule="auto"/>
        <w:jc w:val="both"/>
        <w:rPr>
          <w:rFonts w:asciiTheme="minorHAnsi" w:hAnsiTheme="minorHAnsi" w:cstheme="minorHAnsi"/>
          <w:sz w:val="24"/>
          <w:szCs w:val="24"/>
        </w:rPr>
      </w:pPr>
    </w:p>
    <w:p w14:paraId="0BC838A3" w14:textId="77777777" w:rsidR="00F362C7" w:rsidRPr="00B829C0"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Legislația aplicabila în vigoare la data semnării contractului de finanțare.</w:t>
      </w:r>
    </w:p>
    <w:p w14:paraId="1B31898D" w14:textId="77777777" w:rsidR="00F362C7" w:rsidRPr="00B829C0" w:rsidRDefault="00F362C7" w:rsidP="00F362C7">
      <w:pPr>
        <w:widowControl w:val="0"/>
        <w:autoSpaceDE w:val="0"/>
        <w:spacing w:after="0" w:line="240" w:lineRule="auto"/>
        <w:jc w:val="both"/>
        <w:rPr>
          <w:rFonts w:asciiTheme="minorHAnsi" w:hAnsiTheme="minorHAnsi" w:cstheme="minorHAnsi"/>
          <w:sz w:val="24"/>
          <w:szCs w:val="24"/>
        </w:rPr>
      </w:pPr>
    </w:p>
    <w:p w14:paraId="5676B2E0" w14:textId="77777777" w:rsidR="00F362C7" w:rsidRPr="00B829C0" w:rsidRDefault="00F362C7" w:rsidP="00F362C7">
      <w:pPr>
        <w:widowControl w:val="0"/>
        <w:pBdr>
          <w:top w:val="single" w:sz="4" w:space="1" w:color="auto"/>
          <w:left w:val="single" w:sz="4" w:space="4" w:color="auto"/>
          <w:bottom w:val="single" w:sz="4" w:space="1" w:color="auto"/>
          <w:right w:val="single" w:sz="4" w:space="4" w:color="auto"/>
        </w:pBd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Pentru a fi eligibile în vederea </w:t>
      </w:r>
      <w:proofErr w:type="spellStart"/>
      <w:r w:rsidRPr="00B829C0">
        <w:rPr>
          <w:rFonts w:asciiTheme="minorHAnsi" w:hAnsiTheme="minorHAnsi" w:cstheme="minorHAnsi"/>
          <w:sz w:val="24"/>
          <w:szCs w:val="24"/>
        </w:rPr>
        <w:t>finanţării</w:t>
      </w:r>
      <w:proofErr w:type="spellEnd"/>
      <w:r w:rsidRPr="00B829C0">
        <w:rPr>
          <w:rFonts w:asciiTheme="minorHAnsi" w:hAnsiTheme="minorHAnsi" w:cstheme="minorHAnsi"/>
          <w:sz w:val="24"/>
          <w:szCs w:val="24"/>
        </w:rPr>
        <w:t xml:space="preserve"> prin PNRR, toate cheltuielile trebuie să respecte prevederile reglementărilor de mai sus, să corespundă obiectivelor PNRR, să fie indispensabile atingerii obiectivelor proiectului, să fie incluse în Cererea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 xml:space="preserve"> aprobată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defalcate în bugetul cererii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w:t>
      </w:r>
    </w:p>
    <w:p w14:paraId="343C5DA1" w14:textId="77777777" w:rsidR="00F362C7" w:rsidRPr="00B829C0" w:rsidRDefault="00F362C7" w:rsidP="00F362C7">
      <w:pPr>
        <w:widowControl w:val="0"/>
        <w:autoSpaceDE w:val="0"/>
        <w:spacing w:after="0" w:line="240" w:lineRule="auto"/>
        <w:jc w:val="both"/>
        <w:rPr>
          <w:rFonts w:asciiTheme="minorHAnsi" w:hAnsiTheme="minorHAnsi" w:cstheme="minorHAnsi"/>
          <w:b/>
          <w:bCs/>
          <w:sz w:val="24"/>
          <w:szCs w:val="24"/>
        </w:rPr>
      </w:pPr>
    </w:p>
    <w:p w14:paraId="6756F15D" w14:textId="3AD9107C" w:rsidR="00F362C7" w:rsidRPr="00B829C0" w:rsidRDefault="00F362C7" w:rsidP="00F362C7">
      <w:pPr>
        <w:widowControl w:val="0"/>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Cheltuielile eligibile efectuate de către un Beneficiar în cadrul proiectului se </w:t>
      </w:r>
      <w:r w:rsidR="009333CE">
        <w:rPr>
          <w:rFonts w:asciiTheme="minorHAnsi" w:hAnsiTheme="minorHAnsi" w:cstheme="minorHAnsi"/>
          <w:sz w:val="24"/>
          <w:szCs w:val="24"/>
        </w:rPr>
        <w:t>plătesc</w:t>
      </w:r>
      <w:r w:rsidR="009333CE" w:rsidRPr="00B829C0">
        <w:rPr>
          <w:rFonts w:asciiTheme="minorHAnsi" w:hAnsiTheme="minorHAnsi" w:cstheme="minorHAnsi"/>
          <w:sz w:val="24"/>
          <w:szCs w:val="24"/>
        </w:rPr>
        <w:t xml:space="preserve"> </w:t>
      </w:r>
      <w:r w:rsidRPr="00B829C0">
        <w:rPr>
          <w:rFonts w:asciiTheme="minorHAnsi" w:hAnsiTheme="minorHAnsi" w:cstheme="minorHAnsi"/>
          <w:sz w:val="24"/>
          <w:szCs w:val="24"/>
        </w:rPr>
        <w:t xml:space="preserve">acestuia din fonduri europene </w:t>
      </w:r>
      <w:r w:rsidR="009333CE">
        <w:rPr>
          <w:rFonts w:asciiTheme="minorHAnsi" w:hAnsiTheme="minorHAnsi" w:cstheme="minorHAnsi"/>
          <w:sz w:val="24"/>
          <w:szCs w:val="24"/>
        </w:rPr>
        <w:t>prin PNRR în conformitate cu prevederile</w:t>
      </w:r>
      <w:r w:rsidRPr="00B829C0">
        <w:rPr>
          <w:rFonts w:asciiTheme="minorHAnsi" w:hAnsiTheme="minorHAnsi" w:cstheme="minorHAnsi"/>
          <w:sz w:val="24"/>
          <w:szCs w:val="24"/>
        </w:rPr>
        <w:t xml:space="preserve"> Contractul</w:t>
      </w:r>
      <w:r w:rsidR="009333CE">
        <w:rPr>
          <w:rFonts w:asciiTheme="minorHAnsi" w:hAnsiTheme="minorHAnsi" w:cstheme="minorHAnsi"/>
          <w:sz w:val="24"/>
          <w:szCs w:val="24"/>
        </w:rPr>
        <w:t>ui</w:t>
      </w:r>
      <w:r w:rsidRPr="00B829C0">
        <w:rPr>
          <w:rFonts w:asciiTheme="minorHAnsi" w:hAnsiTheme="minorHAnsi" w:cstheme="minorHAnsi"/>
          <w:sz w:val="24"/>
          <w:szCs w:val="24"/>
        </w:rPr>
        <w:t xml:space="preserve">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 xml:space="preserve"> (CF). </w:t>
      </w:r>
    </w:p>
    <w:p w14:paraId="5AFD1212" w14:textId="77777777" w:rsidR="00F362C7" w:rsidRPr="00B829C0" w:rsidRDefault="00F362C7" w:rsidP="00F362C7">
      <w:pPr>
        <w:widowControl w:val="0"/>
        <w:autoSpaceDE w:val="0"/>
        <w:spacing w:after="0" w:line="240" w:lineRule="auto"/>
        <w:jc w:val="both"/>
        <w:rPr>
          <w:rFonts w:asciiTheme="minorHAnsi" w:hAnsiTheme="minorHAnsi" w:cstheme="minorHAnsi"/>
          <w:sz w:val="24"/>
          <w:szCs w:val="24"/>
        </w:rPr>
      </w:pPr>
    </w:p>
    <w:p w14:paraId="55B10C31" w14:textId="16EB6F44" w:rsidR="004B2B1E" w:rsidRPr="00B829C0" w:rsidRDefault="00F362C7" w:rsidP="00F362C7">
      <w:pPr>
        <w:widowControl w:val="0"/>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Cheltuielile eligibile pentru rambursarea din fonduri europene ale proiectului sunt efectuate în perioada de eligibilitate</w:t>
      </w:r>
      <w:r w:rsidR="009333CE">
        <w:rPr>
          <w:rFonts w:asciiTheme="minorHAnsi" w:hAnsiTheme="minorHAnsi" w:cstheme="minorHAnsi"/>
          <w:sz w:val="24"/>
          <w:szCs w:val="24"/>
        </w:rPr>
        <w:t>, in conformitate cu prevederile contractului de finanțare</w:t>
      </w:r>
      <w:r w:rsidR="004B2B1E" w:rsidRPr="00B829C0">
        <w:rPr>
          <w:rFonts w:asciiTheme="minorHAnsi" w:hAnsiTheme="minorHAnsi" w:cstheme="minorHAnsi"/>
          <w:sz w:val="24"/>
          <w:szCs w:val="24"/>
        </w:rPr>
        <w:t>.</w:t>
      </w:r>
    </w:p>
    <w:p w14:paraId="30645CAE" w14:textId="78EA75AB" w:rsidR="00F362C7" w:rsidRPr="00B829C0" w:rsidRDefault="00F362C7" w:rsidP="00F362C7">
      <w:pPr>
        <w:widowControl w:val="0"/>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 </w:t>
      </w:r>
    </w:p>
    <w:p w14:paraId="1544583B" w14:textId="042DA35F" w:rsidR="00F362C7" w:rsidRPr="00B829C0" w:rsidRDefault="00F362C7" w:rsidP="00F362C7">
      <w:pPr>
        <w:widowControl w:val="0"/>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Cheltuielile neeligibile în cadrul acestei </w:t>
      </w:r>
      <w:proofErr w:type="spellStart"/>
      <w:r w:rsidRPr="00B829C0">
        <w:rPr>
          <w:rFonts w:asciiTheme="minorHAnsi" w:hAnsiTheme="minorHAnsi" w:cstheme="minorHAnsi"/>
          <w:sz w:val="24"/>
          <w:szCs w:val="24"/>
        </w:rPr>
        <w:t>operaţiuni</w:t>
      </w:r>
      <w:proofErr w:type="spellEnd"/>
      <w:r w:rsidRPr="00B829C0">
        <w:rPr>
          <w:rFonts w:asciiTheme="minorHAnsi" w:hAnsiTheme="minorHAnsi" w:cstheme="minorHAnsi"/>
          <w:sz w:val="24"/>
          <w:szCs w:val="24"/>
        </w:rPr>
        <w:t xml:space="preserve"> sunt următoarele (enumerarea nefiind exhaustivă):</w:t>
      </w:r>
    </w:p>
    <w:p w14:paraId="65E138BE" w14:textId="77777777" w:rsidR="004B2B1E" w:rsidRPr="00B829C0" w:rsidRDefault="004B2B1E" w:rsidP="00F362C7">
      <w:pPr>
        <w:widowControl w:val="0"/>
        <w:autoSpaceDE w:val="0"/>
        <w:spacing w:after="0" w:line="240" w:lineRule="auto"/>
        <w:jc w:val="both"/>
        <w:rPr>
          <w:rFonts w:asciiTheme="minorHAnsi" w:hAnsiTheme="minorHAnsi" w:cstheme="minorHAnsi"/>
          <w:sz w:val="24"/>
          <w:szCs w:val="24"/>
        </w:rPr>
      </w:pPr>
    </w:p>
    <w:p w14:paraId="28FFE1AA" w14:textId="7B80F578" w:rsidR="00737A48" w:rsidRPr="00B829C0" w:rsidRDefault="00737A48" w:rsidP="00A141A8">
      <w:pPr>
        <w:widowControl w:val="0"/>
        <w:numPr>
          <w:ilvl w:val="0"/>
          <w:numId w:val="19"/>
        </w:numPr>
        <w:autoSpaceDE w:val="0"/>
        <w:spacing w:after="0" w:line="240" w:lineRule="auto"/>
        <w:jc w:val="both"/>
        <w:rPr>
          <w:rFonts w:asciiTheme="minorHAnsi" w:hAnsiTheme="minorHAnsi" w:cstheme="minorHAnsi"/>
          <w:sz w:val="24"/>
          <w:szCs w:val="24"/>
        </w:rPr>
      </w:pPr>
      <w:bookmarkStart w:id="229" w:name="_Hlk89778543"/>
      <w:r w:rsidRPr="00B829C0">
        <w:rPr>
          <w:rStyle w:val="ln2articol1"/>
          <w:rFonts w:asciiTheme="minorHAnsi" w:hAnsiTheme="minorHAnsi" w:cstheme="minorHAnsi"/>
          <w:b w:val="0"/>
          <w:noProof/>
          <w:sz w:val="24"/>
          <w:szCs w:val="24"/>
        </w:rPr>
        <w:t xml:space="preserve">Cheltuielile aferente achizițiilor de echipamente second-hand </w:t>
      </w:r>
      <w:r w:rsidRPr="00B829C0">
        <w:rPr>
          <w:rStyle w:val="ln2articol1"/>
          <w:rFonts w:asciiTheme="minorHAnsi" w:hAnsiTheme="minorHAnsi" w:cstheme="minorHAnsi"/>
          <w:bCs/>
          <w:noProof/>
          <w:sz w:val="24"/>
          <w:szCs w:val="24"/>
        </w:rPr>
        <w:t>nu sunt eligibile</w:t>
      </w:r>
      <w:r w:rsidRPr="00B829C0">
        <w:rPr>
          <w:rFonts w:asciiTheme="minorHAnsi" w:hAnsiTheme="minorHAnsi" w:cstheme="minorHAnsi"/>
          <w:kern w:val="28"/>
          <w:sz w:val="24"/>
          <w:szCs w:val="24"/>
        </w:rPr>
        <w:t>.</w:t>
      </w:r>
    </w:p>
    <w:p w14:paraId="79F97AD0" w14:textId="305787C2"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 aferente contribuției în natură</w:t>
      </w:r>
    </w:p>
    <w:p w14:paraId="72E98448"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cheltuielile aferente obținerii terenurilor</w:t>
      </w:r>
    </w:p>
    <w:p w14:paraId="0384AEC7" w14:textId="77777777" w:rsidR="00F362C7" w:rsidRPr="00BD534C"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D534C">
        <w:rPr>
          <w:rFonts w:asciiTheme="minorHAnsi" w:hAnsiTheme="minorHAnsi" w:cstheme="minorHAnsi"/>
          <w:sz w:val="24"/>
          <w:szCs w:val="24"/>
        </w:rPr>
        <w:t xml:space="preserve">taxa pe valoarea </w:t>
      </w:r>
      <w:proofErr w:type="spellStart"/>
      <w:r w:rsidRPr="00BD534C">
        <w:rPr>
          <w:rFonts w:asciiTheme="minorHAnsi" w:hAnsiTheme="minorHAnsi" w:cstheme="minorHAnsi"/>
          <w:sz w:val="24"/>
          <w:szCs w:val="24"/>
        </w:rPr>
        <w:t>adaugată</w:t>
      </w:r>
      <w:proofErr w:type="spellEnd"/>
      <w:r w:rsidRPr="00BD534C">
        <w:rPr>
          <w:rFonts w:asciiTheme="minorHAnsi" w:hAnsiTheme="minorHAnsi" w:cstheme="minorHAnsi"/>
          <w:sz w:val="24"/>
          <w:szCs w:val="24"/>
        </w:rPr>
        <w:t>;</w:t>
      </w:r>
    </w:p>
    <w:p w14:paraId="1431BC12"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 pentru comisioane, cote, taxe ;</w:t>
      </w:r>
    </w:p>
    <w:p w14:paraId="5308C5B8"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cheltuielile cu amortizarea;</w:t>
      </w:r>
    </w:p>
    <w:p w14:paraId="22680F43"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amenzi, </w:t>
      </w:r>
      <w:proofErr w:type="spellStart"/>
      <w:r w:rsidRPr="00B829C0">
        <w:rPr>
          <w:rFonts w:asciiTheme="minorHAnsi" w:hAnsiTheme="minorHAnsi" w:cstheme="minorHAnsi"/>
          <w:sz w:val="24"/>
          <w:szCs w:val="24"/>
        </w:rPr>
        <w:t>penalităţi</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cheltuieli de judecată;</w:t>
      </w:r>
    </w:p>
    <w:p w14:paraId="0D1E3B02"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costurile pentru operarea obiectivelor de </w:t>
      </w:r>
      <w:proofErr w:type="spellStart"/>
      <w:r w:rsidRPr="00B829C0">
        <w:rPr>
          <w:rFonts w:asciiTheme="minorHAnsi" w:hAnsiTheme="minorHAnsi" w:cstheme="minorHAnsi"/>
          <w:sz w:val="24"/>
          <w:szCs w:val="24"/>
        </w:rPr>
        <w:t>investiţii</w:t>
      </w:r>
      <w:proofErr w:type="spellEnd"/>
      <w:r w:rsidRPr="00B829C0">
        <w:rPr>
          <w:rFonts w:asciiTheme="minorHAnsi" w:hAnsiTheme="minorHAnsi" w:cstheme="minorHAnsi"/>
          <w:sz w:val="24"/>
          <w:szCs w:val="24"/>
        </w:rPr>
        <w:t>;</w:t>
      </w:r>
    </w:p>
    <w:p w14:paraId="5BCA8202"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cheltuielile efectuate pentru obiective de </w:t>
      </w:r>
      <w:proofErr w:type="spellStart"/>
      <w:r w:rsidRPr="00B829C0">
        <w:rPr>
          <w:rFonts w:asciiTheme="minorHAnsi" w:hAnsiTheme="minorHAnsi" w:cstheme="minorHAnsi"/>
          <w:sz w:val="24"/>
          <w:szCs w:val="24"/>
        </w:rPr>
        <w:t>investiţii</w:t>
      </w:r>
      <w:proofErr w:type="spellEnd"/>
      <w:r w:rsidRPr="00B829C0">
        <w:rPr>
          <w:rFonts w:asciiTheme="minorHAnsi" w:hAnsiTheme="minorHAnsi" w:cstheme="minorHAnsi"/>
          <w:sz w:val="24"/>
          <w:szCs w:val="24"/>
        </w:rPr>
        <w:t xml:space="preserve"> executate în regie proprie;</w:t>
      </w:r>
    </w:p>
    <w:p w14:paraId="02EA6F1B"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cheltuielile aferente </w:t>
      </w:r>
      <w:proofErr w:type="spellStart"/>
      <w:r w:rsidRPr="00B829C0">
        <w:rPr>
          <w:rFonts w:asciiTheme="minorHAnsi" w:hAnsiTheme="minorHAnsi" w:cstheme="minorHAnsi"/>
          <w:sz w:val="24"/>
          <w:szCs w:val="24"/>
        </w:rPr>
        <w:t>achiziţiei</w:t>
      </w:r>
      <w:proofErr w:type="spellEnd"/>
      <w:r w:rsidRPr="00B829C0">
        <w:rPr>
          <w:rFonts w:asciiTheme="minorHAnsi" w:hAnsiTheme="minorHAnsi" w:cstheme="minorHAnsi"/>
          <w:sz w:val="24"/>
          <w:szCs w:val="24"/>
        </w:rPr>
        <w:t xml:space="preserve"> sub forma leasingului;</w:t>
      </w:r>
    </w:p>
    <w:p w14:paraId="76B51341"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 cu achiziția imobilelor deja construite;</w:t>
      </w:r>
    </w:p>
    <w:p w14:paraId="1BB0AA84"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lastRenderedPageBreak/>
        <w:t>cheltuieli cu închirierea, altele decât cele prevăzute la cheltuielile generale de administrație ;</w:t>
      </w:r>
    </w:p>
    <w:p w14:paraId="638A44C5"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 cu achiziția de mijloace de transport;</w:t>
      </w:r>
    </w:p>
    <w:p w14:paraId="4A7D29F5" w14:textId="77777777"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cheltuieli generale de administrație;</w:t>
      </w:r>
    </w:p>
    <w:p w14:paraId="54BF129E" w14:textId="3F83F51C" w:rsidR="00F362C7" w:rsidRPr="00B829C0" w:rsidRDefault="00F362C7" w:rsidP="00A141A8">
      <w:pPr>
        <w:widowControl w:val="0"/>
        <w:numPr>
          <w:ilvl w:val="0"/>
          <w:numId w:val="19"/>
        </w:num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cheltuieli cu lucrările pregătitoare, cum ar fi obținerea avizelor și </w:t>
      </w:r>
      <w:proofErr w:type="spellStart"/>
      <w:r w:rsidRPr="00B829C0">
        <w:rPr>
          <w:rFonts w:asciiTheme="minorHAnsi" w:hAnsiTheme="minorHAnsi" w:cstheme="minorHAnsi"/>
          <w:sz w:val="24"/>
          <w:szCs w:val="24"/>
        </w:rPr>
        <w:t>autorizațiilor,realizarea</w:t>
      </w:r>
      <w:proofErr w:type="spellEnd"/>
      <w:r w:rsidRPr="00B829C0">
        <w:rPr>
          <w:rFonts w:asciiTheme="minorHAnsi" w:hAnsiTheme="minorHAnsi" w:cstheme="minorHAnsi"/>
          <w:sz w:val="24"/>
          <w:szCs w:val="24"/>
        </w:rPr>
        <w:t xml:space="preserve"> studiilor de fezabilitate (și a studiilor tehnice stabilite de standarde </w:t>
      </w:r>
      <w:proofErr w:type="spellStart"/>
      <w:r w:rsidRPr="00B829C0">
        <w:rPr>
          <w:rFonts w:asciiTheme="minorHAnsi" w:hAnsiTheme="minorHAnsi" w:cstheme="minorHAnsi"/>
          <w:sz w:val="24"/>
          <w:szCs w:val="24"/>
        </w:rPr>
        <w:t>şi</w:t>
      </w:r>
      <w:proofErr w:type="spellEnd"/>
      <w:r w:rsidRPr="00B829C0">
        <w:rPr>
          <w:rFonts w:asciiTheme="minorHAnsi" w:hAnsiTheme="minorHAnsi" w:cstheme="minorHAnsi"/>
          <w:sz w:val="24"/>
          <w:szCs w:val="24"/>
        </w:rPr>
        <w:t xml:space="preserve"> normative pentru pregătirea proiectului)</w:t>
      </w:r>
      <w:bookmarkEnd w:id="229"/>
      <w:r w:rsidR="004B2B1E" w:rsidRPr="00B829C0">
        <w:rPr>
          <w:rFonts w:asciiTheme="minorHAnsi" w:hAnsiTheme="minorHAnsi"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288"/>
      </w:tblGrid>
      <w:tr w:rsidR="00F362C7" w:rsidRPr="00B829C0" w14:paraId="3E3C5BF8" w14:textId="77777777" w:rsidTr="00B4797E">
        <w:tc>
          <w:tcPr>
            <w:tcW w:w="9288" w:type="dxa"/>
            <w:shd w:val="clear" w:color="auto" w:fill="auto"/>
          </w:tcPr>
          <w:p w14:paraId="413A29AA" w14:textId="77777777" w:rsidR="00F362C7" w:rsidRPr="00B829C0" w:rsidRDefault="00F362C7" w:rsidP="00F362C7">
            <w:pPr>
              <w:widowControl w:val="0"/>
              <w:autoSpaceDE w:val="0"/>
              <w:spacing w:after="0" w:line="240" w:lineRule="auto"/>
              <w:jc w:val="both"/>
              <w:rPr>
                <w:rFonts w:asciiTheme="minorHAnsi" w:hAnsiTheme="minorHAnsi" w:cstheme="minorHAnsi"/>
                <w:b/>
                <w:bCs/>
                <w:sz w:val="24"/>
                <w:szCs w:val="24"/>
              </w:rPr>
            </w:pPr>
          </w:p>
          <w:p w14:paraId="6653F71F" w14:textId="058B983B" w:rsidR="00F362C7" w:rsidRPr="00B829C0" w:rsidRDefault="00F362C7" w:rsidP="00F362C7">
            <w:pPr>
              <w:widowControl w:val="0"/>
              <w:autoSpaceDE w:val="0"/>
              <w:spacing w:after="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Notă:</w:t>
            </w:r>
            <w:r w:rsidRPr="00B829C0">
              <w:rPr>
                <w:rFonts w:asciiTheme="minorHAnsi" w:hAnsiTheme="minorHAnsi" w:cstheme="minorHAnsi"/>
                <w:b/>
                <w:bCs/>
                <w:sz w:val="24"/>
                <w:szCs w:val="24"/>
              </w:rPr>
              <w:tab/>
              <w:t>Cheltuielile neeligibile vor fi suportate integral de către beneficiar.</w:t>
            </w:r>
          </w:p>
        </w:tc>
      </w:tr>
    </w:tbl>
    <w:p w14:paraId="0A2ECF2E" w14:textId="77777777" w:rsidR="00F362C7" w:rsidRPr="00B829C0" w:rsidRDefault="00F362C7" w:rsidP="006D6167">
      <w:pPr>
        <w:widowControl w:val="0"/>
        <w:autoSpaceDE w:val="0"/>
        <w:spacing w:after="0" w:line="240" w:lineRule="auto"/>
        <w:jc w:val="both"/>
        <w:rPr>
          <w:rFonts w:asciiTheme="minorHAnsi" w:hAnsiTheme="minorHAnsi" w:cstheme="minorHAnsi"/>
          <w:sz w:val="24"/>
          <w:szCs w:val="24"/>
        </w:rPr>
      </w:pPr>
    </w:p>
    <w:p w14:paraId="0C7FDF9F" w14:textId="1C123C8F" w:rsidR="006D6167" w:rsidRPr="00B829C0" w:rsidRDefault="006D6167" w:rsidP="006D6167">
      <w:pPr>
        <w:spacing w:after="0" w:line="240" w:lineRule="auto"/>
        <w:jc w:val="both"/>
        <w:rPr>
          <w:rFonts w:asciiTheme="minorHAnsi" w:eastAsia="SimSun" w:hAnsiTheme="minorHAnsi" w:cstheme="minorHAnsi"/>
          <w:b/>
          <w:bCs/>
          <w:sz w:val="24"/>
          <w:szCs w:val="24"/>
        </w:rPr>
      </w:pPr>
      <w:r w:rsidRPr="00B829C0">
        <w:rPr>
          <w:rFonts w:asciiTheme="minorHAnsi" w:eastAsia="SimSun" w:hAnsiTheme="minorHAnsi" w:cstheme="minorHAnsi"/>
          <w:b/>
          <w:bCs/>
          <w:sz w:val="24"/>
          <w:szCs w:val="24"/>
        </w:rPr>
        <w:t>Nu sunt eligibile cheltuielile realizate ca urmare a unor activități finanțate în cadrul programelor operaționale din perioada 2014 – 2020.</w:t>
      </w:r>
    </w:p>
    <w:p w14:paraId="0338E2C7" w14:textId="77777777" w:rsidR="004528FA" w:rsidRPr="00B829C0" w:rsidRDefault="004528FA" w:rsidP="004528FA">
      <w:pPr>
        <w:autoSpaceDE w:val="0"/>
        <w:autoSpaceDN w:val="0"/>
        <w:adjustRightInd w:val="0"/>
        <w:spacing w:after="0" w:line="240" w:lineRule="auto"/>
        <w:jc w:val="both"/>
        <w:rPr>
          <w:rFonts w:asciiTheme="minorHAnsi" w:eastAsia="Calibri" w:hAnsiTheme="minorHAnsi" w:cstheme="minorHAnsi"/>
          <w:color w:val="000000"/>
          <w:sz w:val="24"/>
          <w:szCs w:val="24"/>
          <w:highlight w:val="yellow"/>
        </w:rPr>
      </w:pPr>
    </w:p>
    <w:p w14:paraId="38609D86" w14:textId="77777777" w:rsidR="004528FA" w:rsidRPr="00B829C0" w:rsidRDefault="004528FA" w:rsidP="004B2B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eastAsia="Calibri" w:hAnsiTheme="minorHAnsi" w:cstheme="minorHAnsi"/>
          <w:color w:val="000000"/>
          <w:sz w:val="24"/>
          <w:szCs w:val="24"/>
        </w:rPr>
      </w:pPr>
    </w:p>
    <w:p w14:paraId="6D87DE1E" w14:textId="44824B2F" w:rsidR="004528FA" w:rsidRPr="00B829C0" w:rsidRDefault="004528FA" w:rsidP="004B2B1E">
      <w:pPr>
        <w:pBdr>
          <w:top w:val="single" w:sz="4" w:space="1" w:color="auto"/>
          <w:left w:val="single" w:sz="4" w:space="4" w:color="auto"/>
          <w:bottom w:val="single" w:sz="4" w:space="1" w:color="auto"/>
          <w:right w:val="single" w:sz="4" w:space="4" w:color="auto"/>
        </w:pBdr>
        <w:spacing w:after="0" w:line="240" w:lineRule="auto"/>
        <w:jc w:val="both"/>
        <w:rPr>
          <w:rFonts w:asciiTheme="minorHAnsi" w:eastAsia="SimSun" w:hAnsiTheme="minorHAnsi" w:cstheme="minorHAnsi"/>
          <w:sz w:val="24"/>
          <w:szCs w:val="24"/>
        </w:rPr>
      </w:pPr>
      <w:r w:rsidRPr="00B829C0">
        <w:rPr>
          <w:rFonts w:asciiTheme="minorHAnsi" w:eastAsia="SimSun" w:hAnsiTheme="minorHAnsi" w:cstheme="minorHAnsi"/>
          <w:sz w:val="24"/>
          <w:szCs w:val="24"/>
        </w:rPr>
        <w:t xml:space="preserve">Pentru a fi considerate eligibile, cheltuielile realizate în cadrul granturilor trebuie să îndeplinească </w:t>
      </w:r>
      <w:r w:rsidR="004B2B1E" w:rsidRPr="00B829C0">
        <w:rPr>
          <w:rFonts w:asciiTheme="minorHAnsi" w:eastAsia="SimSun" w:hAnsiTheme="minorHAnsi" w:cstheme="minorHAnsi"/>
          <w:sz w:val="24"/>
          <w:szCs w:val="24"/>
        </w:rPr>
        <w:t xml:space="preserve">și </w:t>
      </w:r>
      <w:r w:rsidRPr="00B829C0">
        <w:rPr>
          <w:rFonts w:asciiTheme="minorHAnsi" w:eastAsia="SimSun" w:hAnsiTheme="minorHAnsi" w:cstheme="minorHAnsi"/>
          <w:sz w:val="24"/>
          <w:szCs w:val="24"/>
        </w:rPr>
        <w:t xml:space="preserve">următoarele condiții: </w:t>
      </w:r>
    </w:p>
    <w:p w14:paraId="10611DD6" w14:textId="77777777" w:rsidR="004528FA" w:rsidRPr="00B829C0" w:rsidRDefault="004528FA" w:rsidP="004B2B1E">
      <w:pPr>
        <w:pBdr>
          <w:top w:val="single" w:sz="4" w:space="1" w:color="auto"/>
          <w:left w:val="single" w:sz="4" w:space="4" w:color="auto"/>
          <w:bottom w:val="single" w:sz="4" w:space="1" w:color="auto"/>
          <w:right w:val="single" w:sz="4" w:space="4" w:color="auto"/>
        </w:pBdr>
        <w:spacing w:after="0" w:line="240" w:lineRule="auto"/>
        <w:jc w:val="both"/>
        <w:rPr>
          <w:rFonts w:asciiTheme="minorHAnsi" w:eastAsia="SimSun" w:hAnsiTheme="minorHAnsi" w:cstheme="minorHAnsi"/>
          <w:sz w:val="24"/>
          <w:szCs w:val="24"/>
        </w:rPr>
      </w:pPr>
    </w:p>
    <w:p w14:paraId="78C254CF" w14:textId="4AC230C6" w:rsidR="004528FA" w:rsidRPr="00B829C0" w:rsidRDefault="004528FA" w:rsidP="00A141A8">
      <w:pPr>
        <w:pStyle w:val="ListParagraph"/>
        <w:numPr>
          <w:ilvl w:val="0"/>
          <w:numId w:val="21"/>
        </w:numPr>
        <w:pBdr>
          <w:top w:val="single" w:sz="4" w:space="1" w:color="auto"/>
          <w:left w:val="single" w:sz="4" w:space="21" w:color="auto"/>
          <w:bottom w:val="single" w:sz="4" w:space="1" w:color="auto"/>
          <w:right w:val="single" w:sz="4" w:space="4" w:color="auto"/>
        </w:pBdr>
        <w:spacing w:after="0" w:line="240" w:lineRule="auto"/>
        <w:jc w:val="both"/>
        <w:rPr>
          <w:rFonts w:asciiTheme="minorHAnsi" w:eastAsia="SimSun" w:hAnsiTheme="minorHAnsi" w:cstheme="minorHAnsi"/>
          <w:sz w:val="24"/>
          <w:szCs w:val="24"/>
        </w:rPr>
      </w:pPr>
      <w:r w:rsidRPr="00B829C0">
        <w:rPr>
          <w:rFonts w:asciiTheme="minorHAnsi" w:eastAsia="SimSun" w:hAnsiTheme="minorHAnsi" w:cstheme="minorHAnsi"/>
          <w:sz w:val="24"/>
          <w:szCs w:val="24"/>
        </w:rPr>
        <w:t xml:space="preserve">să fie necesare pentru realizarea proiectului, să corespundă unor activități eligibile prevăzute în proiect și să fie incluse în bugetul proiectului; </w:t>
      </w:r>
    </w:p>
    <w:p w14:paraId="7B5A88BF" w14:textId="77777777" w:rsidR="004B2B1E" w:rsidRPr="00B829C0" w:rsidRDefault="004528FA" w:rsidP="00A141A8">
      <w:pPr>
        <w:pStyle w:val="ListParagraph"/>
        <w:numPr>
          <w:ilvl w:val="0"/>
          <w:numId w:val="21"/>
        </w:numPr>
        <w:pBdr>
          <w:top w:val="single" w:sz="4" w:space="1" w:color="auto"/>
          <w:left w:val="single" w:sz="4" w:space="21" w:color="auto"/>
          <w:bottom w:val="single" w:sz="4" w:space="1" w:color="auto"/>
          <w:right w:val="single" w:sz="4" w:space="4" w:color="auto"/>
        </w:pBdr>
        <w:spacing w:after="0" w:line="240" w:lineRule="auto"/>
        <w:jc w:val="both"/>
        <w:rPr>
          <w:rFonts w:asciiTheme="minorHAnsi" w:eastAsia="SimSun" w:hAnsiTheme="minorHAnsi" w:cstheme="minorHAnsi"/>
          <w:sz w:val="24"/>
          <w:szCs w:val="24"/>
        </w:rPr>
      </w:pPr>
      <w:r w:rsidRPr="00B829C0">
        <w:rPr>
          <w:rFonts w:asciiTheme="minorHAnsi" w:eastAsia="SimSun" w:hAnsiTheme="minorHAnsi" w:cstheme="minorHAnsi"/>
          <w:sz w:val="24"/>
          <w:szCs w:val="24"/>
        </w:rPr>
        <w:t xml:space="preserve">să fie efectuate în perioada de implementare a proiectului de către Beneficiar; </w:t>
      </w:r>
    </w:p>
    <w:p w14:paraId="2B458ED2" w14:textId="01A034ED" w:rsidR="004528FA" w:rsidRPr="00B829C0" w:rsidRDefault="004528FA" w:rsidP="00A141A8">
      <w:pPr>
        <w:pStyle w:val="ListParagraph"/>
        <w:numPr>
          <w:ilvl w:val="0"/>
          <w:numId w:val="21"/>
        </w:numPr>
        <w:pBdr>
          <w:top w:val="single" w:sz="4" w:space="1" w:color="auto"/>
          <w:left w:val="single" w:sz="4" w:space="21" w:color="auto"/>
          <w:bottom w:val="single" w:sz="4" w:space="1" w:color="auto"/>
          <w:right w:val="single" w:sz="4" w:space="4" w:color="auto"/>
        </w:pBdr>
        <w:spacing w:after="0" w:line="240" w:lineRule="auto"/>
        <w:jc w:val="both"/>
        <w:rPr>
          <w:rFonts w:asciiTheme="minorHAnsi" w:eastAsia="SimSun" w:hAnsiTheme="minorHAnsi" w:cstheme="minorHAnsi"/>
          <w:sz w:val="24"/>
          <w:szCs w:val="24"/>
        </w:rPr>
      </w:pPr>
      <w:r w:rsidRPr="00B829C0">
        <w:rPr>
          <w:rFonts w:asciiTheme="minorHAnsi" w:eastAsia="SimSun" w:hAnsiTheme="minorHAnsi" w:cstheme="minorHAnsi"/>
          <w:sz w:val="24"/>
          <w:szCs w:val="24"/>
        </w:rPr>
        <w:t xml:space="preserve">să fie înregistrate în contabilitatea Beneficiarului, să fie identificabile </w:t>
      </w:r>
      <w:proofErr w:type="spellStart"/>
      <w:r w:rsidRPr="00B829C0">
        <w:rPr>
          <w:rFonts w:asciiTheme="minorHAnsi" w:eastAsia="SimSun" w:hAnsiTheme="minorHAnsi" w:cstheme="minorHAnsi"/>
          <w:sz w:val="24"/>
          <w:szCs w:val="24"/>
        </w:rPr>
        <w:t>şi</w:t>
      </w:r>
      <w:proofErr w:type="spellEnd"/>
      <w:r w:rsidRPr="00B829C0">
        <w:rPr>
          <w:rFonts w:asciiTheme="minorHAnsi" w:eastAsia="SimSun" w:hAnsiTheme="minorHAnsi" w:cstheme="minorHAnsi"/>
          <w:sz w:val="24"/>
          <w:szCs w:val="24"/>
        </w:rPr>
        <w:t xml:space="preserve"> verificabile </w:t>
      </w:r>
      <w:proofErr w:type="spellStart"/>
      <w:r w:rsidRPr="00B829C0">
        <w:rPr>
          <w:rFonts w:asciiTheme="minorHAnsi" w:eastAsia="SimSun" w:hAnsiTheme="minorHAnsi" w:cstheme="minorHAnsi"/>
          <w:sz w:val="24"/>
          <w:szCs w:val="24"/>
        </w:rPr>
        <w:t>şi</w:t>
      </w:r>
      <w:proofErr w:type="spellEnd"/>
      <w:r w:rsidRPr="00B829C0">
        <w:rPr>
          <w:rFonts w:asciiTheme="minorHAnsi" w:eastAsia="SimSun" w:hAnsiTheme="minorHAnsi" w:cstheme="minorHAnsi"/>
          <w:sz w:val="24"/>
          <w:szCs w:val="24"/>
        </w:rPr>
        <w:t xml:space="preserve"> să fie dovedite prin documente originale</w:t>
      </w:r>
      <w:r w:rsidR="00737A48" w:rsidRPr="00B829C0">
        <w:rPr>
          <w:rFonts w:asciiTheme="minorHAnsi" w:eastAsia="SimSun" w:hAnsiTheme="minorHAnsi" w:cstheme="minorHAnsi"/>
          <w:sz w:val="24"/>
          <w:szCs w:val="24"/>
        </w:rPr>
        <w:t>.</w:t>
      </w:r>
    </w:p>
    <w:p w14:paraId="2C867271" w14:textId="77777777" w:rsidR="004B2B1E" w:rsidRPr="00B829C0" w:rsidRDefault="004B2B1E" w:rsidP="004528FA">
      <w:pPr>
        <w:spacing w:after="120"/>
        <w:jc w:val="both"/>
        <w:rPr>
          <w:rFonts w:asciiTheme="minorHAnsi" w:eastAsia="SimSun" w:hAnsiTheme="minorHAnsi" w:cstheme="minorHAnsi"/>
          <w:sz w:val="24"/>
          <w:szCs w:val="24"/>
        </w:rPr>
      </w:pPr>
    </w:p>
    <w:p w14:paraId="5262BBD3" w14:textId="63224FCE" w:rsidR="004528FA" w:rsidRPr="00B829C0" w:rsidRDefault="004528FA" w:rsidP="00E349E9">
      <w:pPr>
        <w:spacing w:after="120"/>
        <w:jc w:val="both"/>
        <w:rPr>
          <w:rFonts w:asciiTheme="minorHAnsi" w:hAnsiTheme="minorHAnsi" w:cstheme="minorHAnsi"/>
          <w:b/>
          <w:bCs/>
          <w:sz w:val="24"/>
          <w:szCs w:val="24"/>
          <w:highlight w:val="yellow"/>
        </w:rPr>
      </w:pPr>
      <w:r w:rsidRPr="00B829C0">
        <w:rPr>
          <w:rFonts w:asciiTheme="minorHAnsi" w:eastAsia="SimSun" w:hAnsiTheme="minorHAnsi" w:cstheme="minorHAnsi"/>
          <w:b/>
          <w:bCs/>
          <w:sz w:val="24"/>
          <w:szCs w:val="24"/>
        </w:rPr>
        <w:t xml:space="preserve">Toate </w:t>
      </w:r>
      <w:r w:rsidRPr="00B829C0">
        <w:rPr>
          <w:rFonts w:asciiTheme="minorHAnsi" w:eastAsia="Calibri" w:hAnsiTheme="minorHAnsi" w:cstheme="minorHAnsi"/>
          <w:b/>
          <w:bCs/>
          <w:color w:val="000000"/>
          <w:sz w:val="24"/>
          <w:szCs w:val="24"/>
        </w:rPr>
        <w:t>cheltuielile aferente grantului aprobat trebuie să fie realizate cu diligența necesară și eficiență și în conformitate cu standardele și practicile tehnice, economice, financiare, manageriale, de mediu și sociale, cu respectarea prevederilor legale aplicabile.</w:t>
      </w:r>
    </w:p>
    <w:p w14:paraId="30CC7774" w14:textId="77777777" w:rsidR="004528FA" w:rsidRPr="00B829C0" w:rsidRDefault="004528FA" w:rsidP="004528FA">
      <w:pPr>
        <w:autoSpaceDE w:val="0"/>
        <w:autoSpaceDN w:val="0"/>
        <w:adjustRightInd w:val="0"/>
        <w:spacing w:after="0" w:line="240" w:lineRule="auto"/>
        <w:jc w:val="both"/>
        <w:rPr>
          <w:rFonts w:asciiTheme="minorHAnsi" w:eastAsia="Calibri" w:hAnsiTheme="minorHAnsi" w:cstheme="minorHAnsi"/>
          <w:color w:val="000000"/>
          <w:sz w:val="24"/>
          <w:szCs w:val="24"/>
        </w:rPr>
      </w:pPr>
      <w:r w:rsidRPr="00B829C0">
        <w:rPr>
          <w:rFonts w:asciiTheme="minorHAnsi" w:eastAsia="Calibri" w:hAnsiTheme="minorHAnsi" w:cstheme="minorHAnsi"/>
          <w:color w:val="000000"/>
          <w:sz w:val="24"/>
          <w:szCs w:val="24"/>
        </w:rPr>
        <w:t xml:space="preserve">ATENȚIE!! </w:t>
      </w:r>
    </w:p>
    <w:p w14:paraId="2F0F62E6" w14:textId="77777777" w:rsidR="004528FA" w:rsidRPr="00B829C0" w:rsidRDefault="004528FA" w:rsidP="004528FA">
      <w:pPr>
        <w:autoSpaceDE w:val="0"/>
        <w:autoSpaceDN w:val="0"/>
        <w:adjustRightInd w:val="0"/>
        <w:spacing w:after="0" w:line="240" w:lineRule="auto"/>
        <w:jc w:val="both"/>
        <w:rPr>
          <w:rFonts w:asciiTheme="minorHAnsi" w:eastAsia="Calibri" w:hAnsiTheme="minorHAnsi" w:cstheme="minorHAnsi"/>
          <w:color w:val="000000"/>
          <w:sz w:val="24"/>
          <w:szCs w:val="24"/>
        </w:rPr>
      </w:pPr>
    </w:p>
    <w:p w14:paraId="7C51EF83" w14:textId="77777777" w:rsidR="004528FA" w:rsidRPr="00B829C0" w:rsidRDefault="004528FA" w:rsidP="004B2B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eastAsia="Calibri" w:hAnsiTheme="minorHAnsi" w:cstheme="minorHAnsi"/>
          <w:b/>
          <w:bCs/>
          <w:color w:val="000000"/>
          <w:sz w:val="24"/>
          <w:szCs w:val="24"/>
        </w:rPr>
      </w:pPr>
      <w:r w:rsidRPr="00B829C0">
        <w:rPr>
          <w:rFonts w:asciiTheme="minorHAnsi" w:eastAsia="Calibri" w:hAnsiTheme="minorHAnsi" w:cstheme="minorHAnsi"/>
          <w:b/>
          <w:bCs/>
          <w:color w:val="000000"/>
          <w:sz w:val="24"/>
          <w:szCs w:val="24"/>
        </w:rPr>
        <w:t xml:space="preserve">Fondurile vor fi utilizate pentru scopul propus, în conformitate cu toate regulile aplicabile, în special normele privind prevenirea conflictelor de interese, fraudă, corupție și dublă finanțare, din cadrul mecanismului și din cadrul altor programe ale Uniunii Europene. </w:t>
      </w:r>
    </w:p>
    <w:p w14:paraId="6E5E6C3F" w14:textId="77777777" w:rsidR="004528FA" w:rsidRPr="00B829C0" w:rsidRDefault="004528FA" w:rsidP="004B2B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eastAsia="Calibri" w:hAnsiTheme="minorHAnsi" w:cstheme="minorHAnsi"/>
          <w:b/>
          <w:bCs/>
          <w:color w:val="000000"/>
          <w:sz w:val="24"/>
          <w:szCs w:val="24"/>
        </w:rPr>
      </w:pPr>
    </w:p>
    <w:p w14:paraId="53C2D2A3" w14:textId="77777777" w:rsidR="004B2B1E" w:rsidRPr="00B829C0" w:rsidRDefault="004B2B1E" w:rsidP="004528FA">
      <w:pPr>
        <w:autoSpaceDE w:val="0"/>
        <w:autoSpaceDN w:val="0"/>
        <w:adjustRightInd w:val="0"/>
        <w:spacing w:after="0" w:line="240" w:lineRule="auto"/>
        <w:jc w:val="both"/>
        <w:rPr>
          <w:rFonts w:asciiTheme="minorHAnsi" w:eastAsia="Calibri" w:hAnsiTheme="minorHAnsi" w:cstheme="minorHAnsi"/>
          <w:b/>
          <w:bCs/>
          <w:color w:val="000000"/>
          <w:sz w:val="24"/>
          <w:szCs w:val="24"/>
        </w:rPr>
      </w:pPr>
    </w:p>
    <w:p w14:paraId="376BB03D" w14:textId="558B1573" w:rsidR="004528FA" w:rsidRPr="00B829C0" w:rsidRDefault="004528FA" w:rsidP="003C5E7F">
      <w:pPr>
        <w:autoSpaceDE w:val="0"/>
        <w:autoSpaceDN w:val="0"/>
        <w:adjustRightInd w:val="0"/>
        <w:spacing w:after="0" w:line="240" w:lineRule="auto"/>
        <w:jc w:val="both"/>
        <w:rPr>
          <w:rFonts w:asciiTheme="minorHAnsi" w:eastAsia="Calibri" w:hAnsiTheme="minorHAnsi" w:cstheme="minorHAnsi"/>
          <w:b/>
          <w:bCs/>
          <w:color w:val="000000"/>
          <w:sz w:val="24"/>
          <w:szCs w:val="24"/>
        </w:rPr>
      </w:pPr>
      <w:r w:rsidRPr="003C5E7F">
        <w:rPr>
          <w:rFonts w:asciiTheme="minorHAnsi" w:eastAsia="Calibri" w:hAnsiTheme="minorHAnsi" w:cstheme="minorHAnsi"/>
          <w:b/>
          <w:bCs/>
          <w:color w:val="000000"/>
          <w:sz w:val="24"/>
          <w:szCs w:val="24"/>
        </w:rPr>
        <w:t>Cheltuielile legate de managementul de proiect nu sunt eligibile prin PNRR.</w:t>
      </w:r>
      <w:r w:rsidRPr="00B829C0">
        <w:rPr>
          <w:rFonts w:asciiTheme="minorHAnsi" w:eastAsia="Calibri" w:hAnsiTheme="minorHAnsi" w:cstheme="minorHAnsi"/>
          <w:b/>
          <w:bCs/>
          <w:color w:val="000000"/>
          <w:sz w:val="24"/>
          <w:szCs w:val="24"/>
        </w:rPr>
        <w:t xml:space="preserve"> </w:t>
      </w:r>
    </w:p>
    <w:p w14:paraId="41422775" w14:textId="77777777" w:rsidR="004528FA" w:rsidRPr="00B829C0" w:rsidRDefault="004528FA" w:rsidP="004528FA">
      <w:pPr>
        <w:autoSpaceDE w:val="0"/>
        <w:autoSpaceDN w:val="0"/>
        <w:adjustRightInd w:val="0"/>
        <w:spacing w:after="0" w:line="240" w:lineRule="auto"/>
        <w:jc w:val="both"/>
        <w:rPr>
          <w:rFonts w:asciiTheme="minorHAnsi" w:eastAsia="Calibri" w:hAnsiTheme="minorHAnsi" w:cstheme="minorHAnsi"/>
          <w:color w:val="000000"/>
          <w:sz w:val="24"/>
          <w:szCs w:val="24"/>
        </w:rPr>
      </w:pPr>
    </w:p>
    <w:p w14:paraId="26569838" w14:textId="77777777" w:rsidR="004528FA" w:rsidRPr="00B829C0" w:rsidRDefault="004528FA" w:rsidP="004528FA">
      <w:pPr>
        <w:spacing w:line="240" w:lineRule="auto"/>
        <w:jc w:val="both"/>
        <w:outlineLvl w:val="0"/>
        <w:rPr>
          <w:rFonts w:asciiTheme="minorHAnsi" w:hAnsiTheme="minorHAnsi" w:cstheme="minorHAnsi"/>
          <w:b/>
          <w:bCs/>
          <w:sz w:val="24"/>
          <w:szCs w:val="24"/>
        </w:rPr>
      </w:pPr>
      <w:bookmarkStart w:id="230" w:name="_Toc99136506"/>
      <w:bookmarkStart w:id="231" w:name="_Toc99556595"/>
      <w:bookmarkStart w:id="232" w:name="_Toc99562791"/>
      <w:bookmarkStart w:id="233" w:name="_Toc99563061"/>
      <w:bookmarkStart w:id="234" w:name="_Toc99618943"/>
      <w:r w:rsidRPr="00B829C0">
        <w:rPr>
          <w:rFonts w:asciiTheme="minorHAnsi" w:hAnsiTheme="minorHAnsi" w:cstheme="minorHAnsi"/>
          <w:b/>
          <w:bCs/>
          <w:sz w:val="24"/>
          <w:szCs w:val="24"/>
        </w:rPr>
        <w:t xml:space="preserve">Contractul de finanțare va detalia condițiile de implementare, drepturile și obligațiile părților și va fi însoțit de declarațiile beneficiarului cu privire la: evitarea dublei finanțări, asigurarea pistei de audit, prelucrarea datelor referitoare la prevederile GDPR, evitarea conflictului de interese, a neregulilor și fraudei, respectarea condițiilor legate de Do </w:t>
      </w:r>
      <w:proofErr w:type="spellStart"/>
      <w:r w:rsidRPr="00B829C0">
        <w:rPr>
          <w:rFonts w:asciiTheme="minorHAnsi" w:hAnsiTheme="minorHAnsi" w:cstheme="minorHAnsi"/>
          <w:b/>
          <w:bCs/>
          <w:sz w:val="24"/>
          <w:szCs w:val="24"/>
        </w:rPr>
        <w:t>no</w:t>
      </w:r>
      <w:proofErr w:type="spellEnd"/>
      <w:r w:rsidRPr="00B829C0">
        <w:rPr>
          <w:rFonts w:asciiTheme="minorHAnsi" w:hAnsiTheme="minorHAnsi" w:cstheme="minorHAnsi"/>
          <w:b/>
          <w:bCs/>
          <w:sz w:val="24"/>
          <w:szCs w:val="24"/>
        </w:rPr>
        <w:t xml:space="preserve"> </w:t>
      </w:r>
      <w:proofErr w:type="spellStart"/>
      <w:r w:rsidRPr="00B829C0">
        <w:rPr>
          <w:rFonts w:asciiTheme="minorHAnsi" w:hAnsiTheme="minorHAnsi" w:cstheme="minorHAnsi"/>
          <w:b/>
          <w:bCs/>
          <w:sz w:val="24"/>
          <w:szCs w:val="24"/>
        </w:rPr>
        <w:t>significant</w:t>
      </w:r>
      <w:proofErr w:type="spellEnd"/>
      <w:r w:rsidRPr="00B829C0">
        <w:rPr>
          <w:rFonts w:asciiTheme="minorHAnsi" w:hAnsiTheme="minorHAnsi" w:cstheme="minorHAnsi"/>
          <w:b/>
          <w:bCs/>
          <w:sz w:val="24"/>
          <w:szCs w:val="24"/>
        </w:rPr>
        <w:t xml:space="preserve"> </w:t>
      </w:r>
      <w:proofErr w:type="spellStart"/>
      <w:r w:rsidRPr="00B829C0">
        <w:rPr>
          <w:rFonts w:asciiTheme="minorHAnsi" w:hAnsiTheme="minorHAnsi" w:cstheme="minorHAnsi"/>
          <w:b/>
          <w:bCs/>
          <w:sz w:val="24"/>
          <w:szCs w:val="24"/>
        </w:rPr>
        <w:t>harm</w:t>
      </w:r>
      <w:proofErr w:type="spellEnd"/>
      <w:r w:rsidRPr="00B829C0">
        <w:rPr>
          <w:rFonts w:asciiTheme="minorHAnsi" w:hAnsiTheme="minorHAnsi" w:cstheme="minorHAnsi"/>
          <w:b/>
          <w:bCs/>
          <w:sz w:val="24"/>
          <w:szCs w:val="24"/>
        </w:rPr>
        <w:t xml:space="preserve"> (DNSH)3, respectarea prevederilor legale în derularea achizițiilor publice etc.</w:t>
      </w:r>
      <w:bookmarkEnd w:id="230"/>
      <w:bookmarkEnd w:id="231"/>
      <w:bookmarkEnd w:id="232"/>
      <w:bookmarkEnd w:id="233"/>
      <w:bookmarkEnd w:id="234"/>
    </w:p>
    <w:p w14:paraId="631A6852" w14:textId="699DA229" w:rsidR="004528FA" w:rsidRPr="00B829C0" w:rsidRDefault="004528FA" w:rsidP="004B2B1E">
      <w:pPr>
        <w:pBdr>
          <w:top w:val="single" w:sz="4" w:space="1" w:color="auto"/>
          <w:left w:val="single" w:sz="4" w:space="4" w:color="auto"/>
          <w:bottom w:val="single" w:sz="4" w:space="1" w:color="auto"/>
          <w:right w:val="single" w:sz="4" w:space="4" w:color="auto"/>
        </w:pBdr>
        <w:spacing w:line="240" w:lineRule="auto"/>
        <w:jc w:val="both"/>
        <w:outlineLvl w:val="0"/>
        <w:rPr>
          <w:rFonts w:asciiTheme="minorHAnsi" w:hAnsiTheme="minorHAnsi" w:cstheme="minorHAnsi"/>
          <w:sz w:val="24"/>
          <w:szCs w:val="24"/>
          <w:highlight w:val="yellow"/>
        </w:rPr>
      </w:pPr>
      <w:bookmarkStart w:id="235" w:name="_Toc99136507"/>
      <w:bookmarkStart w:id="236" w:name="_Toc99556596"/>
      <w:bookmarkStart w:id="237" w:name="_Toc99562792"/>
      <w:bookmarkStart w:id="238" w:name="_Toc99563062"/>
      <w:bookmarkStart w:id="239" w:name="_Toc99618944"/>
      <w:r w:rsidRPr="00B829C0">
        <w:rPr>
          <w:rFonts w:asciiTheme="minorHAnsi" w:hAnsiTheme="minorHAnsi" w:cstheme="minorHAnsi"/>
          <w:sz w:val="24"/>
          <w:szCs w:val="24"/>
        </w:rPr>
        <w:t xml:space="preserve">Solicitantul va menține livrabilele activităților derulate pe perioada valabilității contractului de finanțare și va avea obligația de a păstra documentele aferente proiectelor pe perioada </w:t>
      </w:r>
      <w:r w:rsidRPr="00B829C0">
        <w:rPr>
          <w:rFonts w:asciiTheme="minorHAnsi" w:hAnsiTheme="minorHAnsi" w:cstheme="minorHAnsi"/>
          <w:sz w:val="24"/>
          <w:szCs w:val="24"/>
        </w:rPr>
        <w:lastRenderedPageBreak/>
        <w:t xml:space="preserve">prevăzută de art. 132 din Regulamentul financiar, respectiv timp de </w:t>
      </w:r>
      <w:r w:rsidR="00D162BD">
        <w:rPr>
          <w:rFonts w:asciiTheme="minorHAnsi" w:hAnsiTheme="minorHAnsi" w:cstheme="minorHAnsi"/>
          <w:sz w:val="24"/>
          <w:szCs w:val="24"/>
        </w:rPr>
        <w:t>10</w:t>
      </w:r>
      <w:r w:rsidRPr="00B829C0">
        <w:rPr>
          <w:rFonts w:asciiTheme="minorHAnsi" w:hAnsiTheme="minorHAnsi" w:cstheme="minorHAnsi"/>
          <w:sz w:val="24"/>
          <w:szCs w:val="24"/>
        </w:rPr>
        <w:t xml:space="preserve">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w:t>
      </w:r>
      <w:bookmarkEnd w:id="235"/>
      <w:bookmarkEnd w:id="236"/>
      <w:bookmarkEnd w:id="237"/>
      <w:bookmarkEnd w:id="238"/>
      <w:bookmarkEnd w:id="239"/>
    </w:p>
    <w:p w14:paraId="2038711D" w14:textId="77777777" w:rsidR="00643F64" w:rsidRPr="00B829C0" w:rsidRDefault="00643F64" w:rsidP="000767B4">
      <w:pPr>
        <w:autoSpaceDE w:val="0"/>
        <w:autoSpaceDN w:val="0"/>
        <w:adjustRightInd w:val="0"/>
        <w:spacing w:after="0" w:line="240" w:lineRule="auto"/>
        <w:jc w:val="both"/>
        <w:rPr>
          <w:rFonts w:asciiTheme="minorHAnsi" w:hAnsiTheme="minorHAnsi" w:cstheme="minorHAnsi"/>
          <w:kern w:val="28"/>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293"/>
      </w:tblGrid>
      <w:tr w:rsidR="002A6215" w:rsidRPr="00B829C0" w14:paraId="3BE4E66C" w14:textId="77777777" w:rsidTr="00B2269A">
        <w:trPr>
          <w:trHeight w:val="1012"/>
        </w:trPr>
        <w:tc>
          <w:tcPr>
            <w:tcW w:w="1615" w:type="dxa"/>
            <w:tcBorders>
              <w:top w:val="single" w:sz="4" w:space="0" w:color="auto"/>
              <w:left w:val="single" w:sz="4" w:space="0" w:color="auto"/>
              <w:bottom w:val="single" w:sz="4" w:space="0" w:color="auto"/>
              <w:right w:val="single" w:sz="4" w:space="0" w:color="auto"/>
            </w:tcBorders>
            <w:vAlign w:val="center"/>
          </w:tcPr>
          <w:p w14:paraId="668DD69B" w14:textId="61AE79C6" w:rsidR="002A6215" w:rsidRPr="00B829C0" w:rsidRDefault="002A6215" w:rsidP="00776D5A">
            <w:pPr>
              <w:autoSpaceDE w:val="0"/>
              <w:autoSpaceDN w:val="0"/>
              <w:adjustRightInd w:val="0"/>
              <w:spacing w:after="0" w:line="240" w:lineRule="auto"/>
              <w:jc w:val="center"/>
              <w:rPr>
                <w:rFonts w:asciiTheme="minorHAnsi" w:hAnsiTheme="minorHAnsi" w:cstheme="minorHAnsi"/>
                <w:b/>
                <w:bCs/>
                <w:i/>
                <w:iCs/>
                <w:sz w:val="24"/>
                <w:szCs w:val="24"/>
              </w:rPr>
            </w:pPr>
            <w:r w:rsidRPr="00B829C0">
              <w:rPr>
                <w:rFonts w:asciiTheme="minorHAnsi" w:hAnsiTheme="minorHAnsi" w:cstheme="minorHAnsi"/>
                <w:b/>
                <w:bCs/>
                <w:i/>
                <w:iCs/>
                <w:sz w:val="24"/>
                <w:szCs w:val="24"/>
              </w:rPr>
              <w:t>ATEN</w:t>
            </w:r>
            <w:r w:rsidR="005A76D7" w:rsidRPr="00B829C0">
              <w:rPr>
                <w:rFonts w:asciiTheme="minorHAnsi" w:hAnsiTheme="minorHAnsi" w:cstheme="minorHAnsi"/>
                <w:b/>
                <w:bCs/>
                <w:i/>
                <w:iCs/>
                <w:sz w:val="24"/>
                <w:szCs w:val="24"/>
              </w:rPr>
              <w:t>Ț</w:t>
            </w:r>
            <w:r w:rsidRPr="00B829C0">
              <w:rPr>
                <w:rFonts w:asciiTheme="minorHAnsi" w:hAnsiTheme="minorHAnsi" w:cstheme="minorHAnsi"/>
                <w:b/>
                <w:bCs/>
                <w:i/>
                <w:iCs/>
                <w:sz w:val="24"/>
                <w:szCs w:val="24"/>
              </w:rPr>
              <w:t>IE!</w:t>
            </w:r>
          </w:p>
        </w:tc>
        <w:tc>
          <w:tcPr>
            <w:tcW w:w="7293" w:type="dxa"/>
            <w:tcBorders>
              <w:top w:val="single" w:sz="4" w:space="0" w:color="auto"/>
              <w:left w:val="single" w:sz="4" w:space="0" w:color="auto"/>
              <w:bottom w:val="single" w:sz="4" w:space="0" w:color="auto"/>
              <w:right w:val="single" w:sz="4" w:space="0" w:color="auto"/>
            </w:tcBorders>
            <w:vAlign w:val="center"/>
          </w:tcPr>
          <w:p w14:paraId="6A6EE8C6" w14:textId="76F04E86" w:rsidR="002A6215" w:rsidRPr="00B829C0" w:rsidRDefault="002A6215" w:rsidP="00E70B13">
            <w:pPr>
              <w:spacing w:before="120" w:after="120"/>
              <w:jc w:val="both"/>
              <w:rPr>
                <w:rFonts w:asciiTheme="minorHAnsi" w:hAnsiTheme="minorHAnsi" w:cstheme="minorHAnsi"/>
                <w:sz w:val="24"/>
                <w:szCs w:val="24"/>
              </w:rPr>
            </w:pPr>
            <w:r w:rsidRPr="00B829C0">
              <w:rPr>
                <w:rFonts w:asciiTheme="minorHAnsi" w:hAnsiTheme="minorHAnsi" w:cstheme="minorHAnsi"/>
                <w:sz w:val="24"/>
                <w:szCs w:val="24"/>
              </w:rPr>
              <w:t>Sunt eligibile numai acele cheltuieli care respectă dispozi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iile regulamentelor comunitare aplicabile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dispozi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na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ionale de eligibilitate.</w:t>
            </w:r>
          </w:p>
        </w:tc>
      </w:tr>
      <w:bookmarkEnd w:id="222"/>
      <w:bookmarkEnd w:id="223"/>
      <w:bookmarkEnd w:id="224"/>
      <w:bookmarkEnd w:id="225"/>
    </w:tbl>
    <w:p w14:paraId="2C11BB7A" w14:textId="77777777" w:rsidR="001329ED" w:rsidRPr="00B829C0" w:rsidRDefault="001329ED" w:rsidP="00EC54D2">
      <w:pPr>
        <w:spacing w:after="0" w:line="240" w:lineRule="auto"/>
        <w:jc w:val="both"/>
        <w:rPr>
          <w:rFonts w:asciiTheme="minorHAnsi" w:hAnsiTheme="minorHAnsi" w:cstheme="minorHAnsi"/>
          <w:sz w:val="24"/>
          <w:szCs w:val="24"/>
        </w:rPr>
      </w:pPr>
    </w:p>
    <w:p w14:paraId="226C5B41" w14:textId="6D75F2AD" w:rsidR="00737A48" w:rsidRDefault="006212DA" w:rsidP="00EC54D2">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ADR</w:t>
      </w:r>
      <w:r w:rsidR="00AE715D">
        <w:rPr>
          <w:rFonts w:asciiTheme="minorHAnsi" w:hAnsiTheme="minorHAnsi" w:cstheme="minorHAnsi"/>
          <w:sz w:val="24"/>
          <w:szCs w:val="24"/>
          <w:u w:val="single"/>
        </w:rPr>
        <w:t xml:space="preserve"> prin OIPSI</w:t>
      </w:r>
      <w:r w:rsidR="00905A54" w:rsidRPr="00B829C0">
        <w:rPr>
          <w:rFonts w:asciiTheme="minorHAnsi" w:hAnsiTheme="minorHAnsi" w:cstheme="minorHAnsi"/>
          <w:sz w:val="24"/>
          <w:szCs w:val="24"/>
          <w:u w:val="single"/>
        </w:rPr>
        <w:t xml:space="preserve"> </w:t>
      </w:r>
      <w:r w:rsidR="009333CE">
        <w:rPr>
          <w:rFonts w:asciiTheme="minorHAnsi" w:hAnsiTheme="minorHAnsi" w:cstheme="minorHAnsi"/>
          <w:sz w:val="24"/>
          <w:szCs w:val="24"/>
          <w:u w:val="single"/>
        </w:rPr>
        <w:t>va verifica</w:t>
      </w:r>
      <w:r w:rsidR="00905A54" w:rsidRPr="00B829C0">
        <w:rPr>
          <w:rFonts w:asciiTheme="minorHAnsi" w:hAnsiTheme="minorHAnsi" w:cstheme="minorHAnsi"/>
          <w:sz w:val="24"/>
          <w:szCs w:val="24"/>
          <w:u w:val="single"/>
        </w:rPr>
        <w:t xml:space="preserve"> rezonabilitatea costurilor</w:t>
      </w:r>
      <w:r w:rsidR="00925748" w:rsidRPr="00B829C0">
        <w:rPr>
          <w:rFonts w:asciiTheme="minorHAnsi" w:hAnsiTheme="minorHAnsi" w:cstheme="minorHAnsi"/>
          <w:sz w:val="24"/>
          <w:szCs w:val="24"/>
        </w:rPr>
        <w:t xml:space="preserve"> (solicitate de </w:t>
      </w:r>
      <w:r w:rsidR="00737A48" w:rsidRPr="00B829C0">
        <w:rPr>
          <w:rFonts w:asciiTheme="minorHAnsi" w:hAnsiTheme="minorHAnsi" w:cstheme="minorHAnsi"/>
          <w:sz w:val="24"/>
          <w:szCs w:val="24"/>
        </w:rPr>
        <w:t xml:space="preserve">beneficiar pentru realizarea </w:t>
      </w:r>
      <w:proofErr w:type="spellStart"/>
      <w:r w:rsidR="00737A48" w:rsidRPr="00B829C0">
        <w:rPr>
          <w:rFonts w:asciiTheme="minorHAnsi" w:hAnsiTheme="minorHAnsi" w:cstheme="minorHAnsi"/>
          <w:sz w:val="24"/>
          <w:szCs w:val="24"/>
        </w:rPr>
        <w:t>curriculei</w:t>
      </w:r>
      <w:proofErr w:type="spellEnd"/>
      <w:r w:rsidR="00737A48" w:rsidRPr="00B829C0">
        <w:rPr>
          <w:rFonts w:asciiTheme="minorHAnsi" w:hAnsiTheme="minorHAnsi" w:cstheme="minorHAnsi"/>
          <w:sz w:val="24"/>
          <w:szCs w:val="24"/>
        </w:rPr>
        <w:t>, a design-ului de curs, respectiv a platformelor de e-</w:t>
      </w:r>
      <w:proofErr w:type="spellStart"/>
      <w:r w:rsidR="00737A48" w:rsidRPr="00B829C0">
        <w:rPr>
          <w:rFonts w:asciiTheme="minorHAnsi" w:hAnsiTheme="minorHAnsi" w:cstheme="minorHAnsi"/>
          <w:sz w:val="24"/>
          <w:szCs w:val="24"/>
        </w:rPr>
        <w:t>learning</w:t>
      </w:r>
      <w:proofErr w:type="spellEnd"/>
      <w:r w:rsidR="00925748" w:rsidRPr="00B829C0">
        <w:rPr>
          <w:rFonts w:asciiTheme="minorHAnsi" w:hAnsiTheme="minorHAnsi" w:cstheme="minorHAnsi"/>
          <w:sz w:val="24"/>
          <w:szCs w:val="24"/>
        </w:rPr>
        <w:t>)</w:t>
      </w:r>
      <w:r w:rsidR="009333CE">
        <w:rPr>
          <w:rFonts w:asciiTheme="minorHAnsi" w:hAnsiTheme="minorHAnsi" w:cstheme="minorHAnsi"/>
          <w:sz w:val="24"/>
          <w:szCs w:val="24"/>
        </w:rPr>
        <w:t xml:space="preserve"> </w:t>
      </w:r>
      <w:r w:rsidR="00905A54" w:rsidRPr="00B829C0">
        <w:rPr>
          <w:rFonts w:asciiTheme="minorHAnsi" w:hAnsiTheme="minorHAnsi" w:cstheme="minorHAnsi"/>
          <w:sz w:val="24"/>
          <w:szCs w:val="24"/>
        </w:rPr>
        <w:t>, conform dispozi</w:t>
      </w:r>
      <w:r w:rsidR="005A76D7" w:rsidRPr="00B829C0">
        <w:rPr>
          <w:rFonts w:asciiTheme="minorHAnsi" w:hAnsiTheme="minorHAnsi" w:cstheme="minorHAnsi"/>
          <w:sz w:val="24"/>
          <w:szCs w:val="24"/>
        </w:rPr>
        <w:t>ț</w:t>
      </w:r>
      <w:r w:rsidR="00905A54" w:rsidRPr="00B829C0">
        <w:rPr>
          <w:rFonts w:asciiTheme="minorHAnsi" w:hAnsiTheme="minorHAnsi" w:cstheme="minorHAnsi"/>
          <w:sz w:val="24"/>
          <w:szCs w:val="24"/>
        </w:rPr>
        <w:t xml:space="preserve">iilor legale, în baza documentelor solicitate </w:t>
      </w:r>
      <w:r w:rsidR="005A76D7" w:rsidRPr="00B829C0">
        <w:rPr>
          <w:rFonts w:asciiTheme="minorHAnsi" w:hAnsiTheme="minorHAnsi" w:cstheme="minorHAnsi"/>
          <w:sz w:val="24"/>
          <w:szCs w:val="24"/>
        </w:rPr>
        <w:t>ș</w:t>
      </w:r>
      <w:r w:rsidR="00905A54" w:rsidRPr="00B829C0">
        <w:rPr>
          <w:rFonts w:asciiTheme="minorHAnsi" w:hAnsiTheme="minorHAnsi" w:cstheme="minorHAnsi"/>
          <w:sz w:val="24"/>
          <w:szCs w:val="24"/>
        </w:rPr>
        <w:t>i/sau a investiga</w:t>
      </w:r>
      <w:r w:rsidR="005A76D7" w:rsidRPr="00B829C0">
        <w:rPr>
          <w:rFonts w:asciiTheme="minorHAnsi" w:hAnsiTheme="minorHAnsi" w:cstheme="minorHAnsi"/>
          <w:sz w:val="24"/>
          <w:szCs w:val="24"/>
        </w:rPr>
        <w:t>ț</w:t>
      </w:r>
      <w:r w:rsidR="00905A54" w:rsidRPr="00B829C0">
        <w:rPr>
          <w:rFonts w:asciiTheme="minorHAnsi" w:hAnsiTheme="minorHAnsi" w:cstheme="minorHAnsi"/>
          <w:sz w:val="24"/>
          <w:szCs w:val="24"/>
        </w:rPr>
        <w:t>iilor proprii</w:t>
      </w:r>
      <w:r w:rsidR="00EE2F99" w:rsidRPr="00B829C0">
        <w:rPr>
          <w:rFonts w:asciiTheme="minorHAnsi" w:hAnsiTheme="minorHAnsi" w:cstheme="minorHAnsi"/>
          <w:sz w:val="24"/>
          <w:szCs w:val="24"/>
        </w:rPr>
        <w:t>, încă din faza de evaluare a</w:t>
      </w:r>
      <w:r w:rsidR="009C1615" w:rsidRPr="00B829C0">
        <w:rPr>
          <w:rFonts w:asciiTheme="minorHAnsi" w:hAnsiTheme="minorHAnsi" w:cstheme="minorHAnsi"/>
          <w:sz w:val="24"/>
          <w:szCs w:val="24"/>
        </w:rPr>
        <w:t xml:space="preserve"> </w:t>
      </w:r>
      <w:proofErr w:type="spellStart"/>
      <w:r w:rsidR="009C1615" w:rsidRPr="00B829C0">
        <w:rPr>
          <w:rFonts w:asciiTheme="minorHAnsi" w:hAnsiTheme="minorHAnsi" w:cstheme="minorHAnsi"/>
          <w:sz w:val="24"/>
          <w:szCs w:val="24"/>
        </w:rPr>
        <w:t>a</w:t>
      </w:r>
      <w:proofErr w:type="spellEnd"/>
      <w:r w:rsidR="009C1615" w:rsidRPr="00B829C0">
        <w:rPr>
          <w:rFonts w:asciiTheme="minorHAnsi" w:hAnsiTheme="minorHAnsi" w:cstheme="minorHAnsi"/>
          <w:sz w:val="24"/>
          <w:szCs w:val="24"/>
        </w:rPr>
        <w:t xml:space="preserve"> aplicațiilor de</w:t>
      </w:r>
      <w:r w:rsidR="00EE2F99" w:rsidRPr="00B829C0">
        <w:rPr>
          <w:rFonts w:asciiTheme="minorHAnsi" w:hAnsiTheme="minorHAnsi" w:cstheme="minorHAnsi"/>
          <w:sz w:val="24"/>
          <w:szCs w:val="24"/>
        </w:rPr>
        <w:t xml:space="preserve"> proiect </w:t>
      </w:r>
      <w:r w:rsidR="00905A54" w:rsidRPr="00B829C0">
        <w:rPr>
          <w:rFonts w:asciiTheme="minorHAnsi" w:hAnsiTheme="minorHAnsi" w:cstheme="minorHAnsi"/>
          <w:sz w:val="24"/>
          <w:szCs w:val="24"/>
        </w:rPr>
        <w:t>*</w:t>
      </w:r>
    </w:p>
    <w:p w14:paraId="69884A0C" w14:textId="77777777" w:rsidR="00B829C0" w:rsidRPr="00B829C0" w:rsidRDefault="00B829C0" w:rsidP="00EC54D2">
      <w:pPr>
        <w:spacing w:after="0" w:line="240" w:lineRule="auto"/>
        <w:jc w:val="both"/>
        <w:rPr>
          <w:rFonts w:asciiTheme="minorHAnsi" w:hAnsiTheme="minorHAnsi" w:cstheme="minorHAnsi"/>
          <w:sz w:val="24"/>
          <w:szCs w:val="24"/>
        </w:rPr>
      </w:pPr>
    </w:p>
    <w:p w14:paraId="36F6BB84" w14:textId="554725DF" w:rsidR="005A3329" w:rsidRPr="00B829C0" w:rsidRDefault="005A3329" w:rsidP="00EC54D2">
      <w:pPr>
        <w:pBdr>
          <w:top w:val="single" w:sz="4" w:space="1" w:color="auto"/>
          <w:left w:val="single" w:sz="4" w:space="4" w:color="auto"/>
          <w:bottom w:val="single" w:sz="4" w:space="1" w:color="auto"/>
          <w:right w:val="single" w:sz="4" w:space="4" w:color="auto"/>
        </w:pBdr>
        <w:spacing w:after="0" w:line="240" w:lineRule="auto"/>
        <w:jc w:val="both"/>
        <w:outlineLvl w:val="1"/>
        <w:rPr>
          <w:rFonts w:asciiTheme="minorHAnsi" w:hAnsiTheme="minorHAnsi" w:cstheme="minorHAnsi"/>
          <w:sz w:val="24"/>
          <w:szCs w:val="24"/>
        </w:rPr>
      </w:pPr>
      <w:bookmarkStart w:id="240" w:name="do_ax2_pt5_sp5_6_"/>
      <w:bookmarkEnd w:id="240"/>
    </w:p>
    <w:p w14:paraId="037EFE87" w14:textId="77777777" w:rsidR="00EC54D2" w:rsidRPr="00B829C0" w:rsidRDefault="00EC54D2" w:rsidP="00EC54D2">
      <w:pPr>
        <w:pBdr>
          <w:top w:val="single" w:sz="4" w:space="1" w:color="auto"/>
          <w:left w:val="single" w:sz="4" w:space="4" w:color="auto"/>
          <w:bottom w:val="single" w:sz="4" w:space="1" w:color="auto"/>
          <w:right w:val="single" w:sz="4" w:space="4" w:color="auto"/>
        </w:pBdr>
        <w:spacing w:before="120" w:after="120" w:line="240" w:lineRule="auto"/>
        <w:jc w:val="both"/>
        <w:outlineLvl w:val="0"/>
        <w:rPr>
          <w:rFonts w:asciiTheme="minorHAnsi" w:hAnsiTheme="minorHAnsi" w:cstheme="minorHAnsi"/>
          <w:sz w:val="24"/>
          <w:szCs w:val="24"/>
        </w:rPr>
      </w:pPr>
      <w:bookmarkStart w:id="241" w:name="_Toc99136508"/>
      <w:bookmarkStart w:id="242" w:name="_Toc99556597"/>
      <w:bookmarkStart w:id="243" w:name="_Toc99562793"/>
      <w:bookmarkStart w:id="244" w:name="_Toc99563063"/>
      <w:bookmarkStart w:id="245" w:name="_Toc99618945"/>
      <w:r w:rsidRPr="00B829C0">
        <w:rPr>
          <w:rFonts w:asciiTheme="minorHAnsi" w:hAnsiTheme="minorHAnsi" w:cstheme="minorHAnsi"/>
          <w:sz w:val="24"/>
          <w:szCs w:val="24"/>
        </w:rPr>
        <w:t xml:space="preserve">Proiectul respectă principiul „Do No </w:t>
      </w:r>
      <w:proofErr w:type="spellStart"/>
      <w:r w:rsidRPr="00B829C0">
        <w:rPr>
          <w:rFonts w:asciiTheme="minorHAnsi" w:hAnsiTheme="minorHAnsi" w:cstheme="minorHAnsi"/>
          <w:sz w:val="24"/>
          <w:szCs w:val="24"/>
        </w:rPr>
        <w:t>Significant</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Harm</w:t>
      </w:r>
      <w:proofErr w:type="spellEnd"/>
      <w:r w:rsidRPr="00B829C0">
        <w:rPr>
          <w:rFonts w:asciiTheme="minorHAnsi" w:hAnsiTheme="minorHAnsi" w:cstheme="minorHAnsi"/>
          <w:sz w:val="24"/>
          <w:szCs w:val="24"/>
        </w:rPr>
        <w:t xml:space="preserve">” (DNSH) Solicitantul va declara în cadrul </w:t>
      </w:r>
      <w:proofErr w:type="spellStart"/>
      <w:r w:rsidRPr="00B829C0">
        <w:rPr>
          <w:rFonts w:asciiTheme="minorHAnsi" w:hAnsiTheme="minorHAnsi" w:cstheme="minorHAnsi"/>
          <w:sz w:val="24"/>
          <w:szCs w:val="24"/>
        </w:rPr>
        <w:t>Declaraţiei</w:t>
      </w:r>
      <w:proofErr w:type="spellEnd"/>
      <w:r w:rsidRPr="00B829C0">
        <w:rPr>
          <w:rFonts w:asciiTheme="minorHAnsi" w:hAnsiTheme="minorHAnsi" w:cstheme="minorHAnsi"/>
          <w:sz w:val="24"/>
          <w:szCs w:val="24"/>
        </w:rPr>
        <w:t xml:space="preserve"> de asumare a implementării investiției, modul prin care va asigura respectarea </w:t>
      </w:r>
      <w:proofErr w:type="spellStart"/>
      <w:r w:rsidRPr="00B829C0">
        <w:rPr>
          <w:rFonts w:asciiTheme="minorHAnsi" w:hAnsiTheme="minorHAnsi" w:cstheme="minorHAnsi"/>
          <w:sz w:val="24"/>
          <w:szCs w:val="24"/>
        </w:rPr>
        <w:t>obligaţiilor</w:t>
      </w:r>
      <w:proofErr w:type="spellEnd"/>
      <w:r w:rsidRPr="00B829C0">
        <w:rPr>
          <w:rFonts w:asciiTheme="minorHAnsi" w:hAnsiTheme="minorHAnsi" w:cstheme="minorHAnsi"/>
          <w:sz w:val="24"/>
          <w:szCs w:val="24"/>
        </w:rPr>
        <w:t xml:space="preserve"> prevăzute în PNRR pentru implementarea principiului „Do No </w:t>
      </w:r>
      <w:proofErr w:type="spellStart"/>
      <w:r w:rsidRPr="00B829C0">
        <w:rPr>
          <w:rFonts w:asciiTheme="minorHAnsi" w:hAnsiTheme="minorHAnsi" w:cstheme="minorHAnsi"/>
          <w:sz w:val="24"/>
          <w:szCs w:val="24"/>
        </w:rPr>
        <w:t>Significant</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Harm</w:t>
      </w:r>
      <w:proofErr w:type="spellEnd"/>
      <w:r w:rsidRPr="00B829C0">
        <w:rPr>
          <w:rFonts w:asciiTheme="minorHAnsi" w:hAnsiTheme="minorHAnsi" w:cstheme="minorHAnsi"/>
          <w:sz w:val="24"/>
          <w:szCs w:val="24"/>
        </w:rPr>
        <w:t>” (DNSH) (“A nu prejudicia în mod semnificativ”), astfel cum este prevăzut la Articolul 17 din Regulamentul (UE) 2020/852 privind instituirea unui cadru care să faciliteze investițiile durabile, pe toată perioada de implementare a proiectului. Se va vedea Declarația privind respectarea aplicării principiului DNSH în implementarea proiectului (model E) și informațiile/documentele prezentate în implementarea proiectului pentru demonstrarea modului de aplicare a principiului DNSH.</w:t>
      </w:r>
      <w:bookmarkEnd w:id="241"/>
      <w:bookmarkEnd w:id="242"/>
      <w:bookmarkEnd w:id="243"/>
      <w:bookmarkEnd w:id="244"/>
      <w:bookmarkEnd w:id="245"/>
    </w:p>
    <w:p w14:paraId="39F72DC7" w14:textId="77777777" w:rsidR="00EC54D2" w:rsidRPr="00B829C0" w:rsidRDefault="00EC54D2" w:rsidP="00EC54D2">
      <w:pPr>
        <w:pBdr>
          <w:top w:val="single" w:sz="4" w:space="1" w:color="auto"/>
          <w:left w:val="single" w:sz="4" w:space="4" w:color="auto"/>
          <w:bottom w:val="single" w:sz="4" w:space="1" w:color="auto"/>
          <w:right w:val="single" w:sz="4" w:space="4" w:color="auto"/>
        </w:pBdr>
        <w:spacing w:before="120" w:after="120" w:line="240" w:lineRule="auto"/>
        <w:jc w:val="both"/>
        <w:outlineLvl w:val="0"/>
        <w:rPr>
          <w:rFonts w:asciiTheme="minorHAnsi" w:hAnsiTheme="minorHAnsi" w:cstheme="minorHAnsi"/>
          <w:sz w:val="24"/>
          <w:szCs w:val="24"/>
        </w:rPr>
      </w:pPr>
    </w:p>
    <w:p w14:paraId="5AA3EFA0" w14:textId="06A333F5" w:rsidR="00EC54D2" w:rsidRPr="00B829C0" w:rsidRDefault="00EC54D2" w:rsidP="00EC54D2">
      <w:pPr>
        <w:pBdr>
          <w:top w:val="single" w:sz="4" w:space="1" w:color="auto"/>
          <w:left w:val="single" w:sz="4" w:space="4" w:color="auto"/>
          <w:bottom w:val="single" w:sz="4" w:space="1" w:color="auto"/>
          <w:right w:val="single" w:sz="4" w:space="4" w:color="auto"/>
        </w:pBdr>
        <w:spacing w:before="120" w:after="120" w:line="240" w:lineRule="auto"/>
        <w:jc w:val="both"/>
        <w:outlineLvl w:val="0"/>
        <w:rPr>
          <w:rFonts w:asciiTheme="minorHAnsi" w:hAnsiTheme="minorHAnsi" w:cstheme="minorHAnsi"/>
          <w:sz w:val="24"/>
          <w:szCs w:val="24"/>
        </w:rPr>
      </w:pPr>
      <w:r w:rsidRPr="00B829C0">
        <w:rPr>
          <w:rFonts w:asciiTheme="minorHAnsi" w:hAnsiTheme="minorHAnsi" w:cstheme="minorHAnsi"/>
          <w:sz w:val="24"/>
          <w:szCs w:val="24"/>
        </w:rPr>
        <w:t xml:space="preserve"> </w:t>
      </w:r>
      <w:bookmarkStart w:id="246" w:name="_Toc99136509"/>
      <w:bookmarkStart w:id="247" w:name="_Toc99556598"/>
      <w:bookmarkStart w:id="248" w:name="_Toc99562794"/>
      <w:bookmarkStart w:id="249" w:name="_Toc99563064"/>
      <w:bookmarkStart w:id="250" w:name="_Toc99618946"/>
      <w:r w:rsidRPr="00B829C0">
        <w:rPr>
          <w:rFonts w:asciiTheme="minorHAnsi" w:hAnsiTheme="minorHAnsi" w:cstheme="minorHAnsi"/>
          <w:sz w:val="24"/>
          <w:szCs w:val="24"/>
        </w:rPr>
        <w:t xml:space="preserve">În situația în care solicitantul nu demonstrează implementarea principiului de „a nu prejudicia în mod semnificativ” (DNSH – „Do No </w:t>
      </w:r>
      <w:proofErr w:type="spellStart"/>
      <w:r w:rsidRPr="00B829C0">
        <w:rPr>
          <w:rFonts w:asciiTheme="minorHAnsi" w:hAnsiTheme="minorHAnsi" w:cstheme="minorHAnsi"/>
          <w:sz w:val="24"/>
          <w:szCs w:val="24"/>
        </w:rPr>
        <w:t>Significant</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Harm</w:t>
      </w:r>
      <w:proofErr w:type="spellEnd"/>
      <w:r w:rsidRPr="00B829C0">
        <w:rPr>
          <w:rFonts w:asciiTheme="minorHAnsi" w:hAnsiTheme="minorHAnsi" w:cstheme="minorHAnsi"/>
          <w:sz w:val="24"/>
          <w:szCs w:val="24"/>
        </w:rPr>
        <w:t xml:space="preserve">”) și nu prezintă documentele justificative, </w:t>
      </w:r>
      <w:r w:rsidR="0035652F">
        <w:rPr>
          <w:rFonts w:asciiTheme="minorHAnsi" w:hAnsiTheme="minorHAnsi" w:cstheme="minorHAnsi"/>
          <w:sz w:val="24"/>
          <w:szCs w:val="24"/>
        </w:rPr>
        <w:t>se</w:t>
      </w:r>
      <w:r w:rsidR="0035652F" w:rsidRPr="00B829C0">
        <w:rPr>
          <w:rFonts w:asciiTheme="minorHAnsi" w:hAnsiTheme="minorHAnsi" w:cstheme="minorHAnsi"/>
          <w:sz w:val="24"/>
          <w:szCs w:val="24"/>
        </w:rPr>
        <w:t xml:space="preserve"> v</w:t>
      </w:r>
      <w:r w:rsidR="0035652F">
        <w:rPr>
          <w:rFonts w:asciiTheme="minorHAnsi" w:hAnsiTheme="minorHAnsi" w:cstheme="minorHAnsi"/>
          <w:sz w:val="24"/>
          <w:szCs w:val="24"/>
        </w:rPr>
        <w:t>or</w:t>
      </w:r>
      <w:r w:rsidR="0035652F" w:rsidRPr="00B829C0">
        <w:rPr>
          <w:rFonts w:asciiTheme="minorHAnsi" w:hAnsiTheme="minorHAnsi" w:cstheme="minorHAnsi"/>
          <w:sz w:val="24"/>
          <w:szCs w:val="24"/>
        </w:rPr>
        <w:t xml:space="preserve"> </w:t>
      </w:r>
      <w:r w:rsidRPr="00B829C0">
        <w:rPr>
          <w:rFonts w:asciiTheme="minorHAnsi" w:hAnsiTheme="minorHAnsi" w:cstheme="minorHAnsi"/>
          <w:sz w:val="24"/>
          <w:szCs w:val="24"/>
        </w:rPr>
        <w:t xml:space="preserve">emite decizii de reziliere a contractelor de </w:t>
      </w:r>
      <w:proofErr w:type="spellStart"/>
      <w:r w:rsidRPr="00B829C0">
        <w:rPr>
          <w:rFonts w:asciiTheme="minorHAnsi" w:hAnsiTheme="minorHAnsi" w:cstheme="minorHAnsi"/>
          <w:sz w:val="24"/>
          <w:szCs w:val="24"/>
        </w:rPr>
        <w:t>finanţare</w:t>
      </w:r>
      <w:proofErr w:type="spellEnd"/>
      <w:r w:rsidRPr="00B829C0">
        <w:rPr>
          <w:rFonts w:asciiTheme="minorHAnsi" w:hAnsiTheme="minorHAnsi" w:cstheme="minorHAnsi"/>
          <w:sz w:val="24"/>
          <w:szCs w:val="24"/>
        </w:rPr>
        <w:t>, cu recuperarea sumelor acordate necuvenit</w:t>
      </w:r>
      <w:bookmarkEnd w:id="246"/>
      <w:bookmarkEnd w:id="247"/>
      <w:bookmarkEnd w:id="248"/>
      <w:bookmarkEnd w:id="249"/>
      <w:bookmarkEnd w:id="250"/>
    </w:p>
    <w:p w14:paraId="14B41BD8" w14:textId="77777777" w:rsidR="00EC54D2" w:rsidRPr="00B829C0" w:rsidRDefault="00EC54D2" w:rsidP="00110F1C">
      <w:pPr>
        <w:spacing w:before="120" w:after="120" w:line="240" w:lineRule="auto"/>
        <w:jc w:val="both"/>
        <w:outlineLvl w:val="0"/>
        <w:rPr>
          <w:rFonts w:asciiTheme="minorHAnsi" w:hAnsiTheme="minorHAnsi" w:cstheme="minorHAnsi"/>
          <w:b/>
          <w:bCs/>
          <w:sz w:val="24"/>
          <w:szCs w:val="24"/>
        </w:rPr>
      </w:pPr>
      <w:bookmarkStart w:id="251" w:name="_Toc485046750"/>
      <w:bookmarkStart w:id="252" w:name="_Toc488159059"/>
      <w:bookmarkStart w:id="253" w:name="_Toc491957544"/>
      <w:bookmarkStart w:id="254" w:name="_Toc491959010"/>
      <w:bookmarkStart w:id="255" w:name="_Toc491959061"/>
      <w:bookmarkStart w:id="256" w:name="_Toc491960661"/>
      <w:bookmarkStart w:id="257" w:name="_Toc491960693"/>
      <w:bookmarkStart w:id="258" w:name="_Toc491960935"/>
      <w:bookmarkStart w:id="259" w:name="_Toc491965426"/>
      <w:bookmarkStart w:id="260" w:name="_Toc491965512"/>
      <w:bookmarkStart w:id="261" w:name="_Toc494982054"/>
      <w:bookmarkStart w:id="262" w:name="_Toc494983122"/>
      <w:bookmarkStart w:id="263" w:name="_Toc496706164"/>
      <w:bookmarkStart w:id="264" w:name="_Toc497908132"/>
      <w:bookmarkStart w:id="265" w:name="_Toc523918921"/>
    </w:p>
    <w:p w14:paraId="6214E10C" w14:textId="688FD697" w:rsidR="008D3F0C" w:rsidRPr="00B829C0" w:rsidRDefault="008D3F0C" w:rsidP="00606DD9">
      <w:pPr>
        <w:spacing w:before="120" w:after="120" w:line="240" w:lineRule="auto"/>
        <w:jc w:val="both"/>
        <w:outlineLvl w:val="0"/>
        <w:rPr>
          <w:rFonts w:asciiTheme="minorHAnsi" w:hAnsiTheme="minorHAnsi" w:cstheme="minorHAnsi"/>
          <w:b/>
          <w:bCs/>
          <w:sz w:val="24"/>
          <w:szCs w:val="24"/>
        </w:rPr>
      </w:pPr>
      <w:bookmarkStart w:id="266" w:name="_Toc99618947"/>
      <w:r w:rsidRPr="00B829C0">
        <w:rPr>
          <w:rFonts w:asciiTheme="minorHAnsi" w:hAnsiTheme="minorHAnsi" w:cstheme="minorHAnsi"/>
          <w:b/>
          <w:bCs/>
          <w:sz w:val="24"/>
          <w:szCs w:val="24"/>
        </w:rPr>
        <w:t>CAPITOLUL 3. COMPLETAREA CERERII DE FINANTARE</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004840A7" w:rsidRPr="00B829C0">
        <w:rPr>
          <w:rFonts w:asciiTheme="minorHAnsi" w:hAnsiTheme="minorHAnsi" w:cstheme="minorHAnsi"/>
          <w:b/>
          <w:bCs/>
          <w:sz w:val="24"/>
          <w:szCs w:val="24"/>
        </w:rPr>
        <w:t xml:space="preserve"> de cătr</w:t>
      </w:r>
      <w:r w:rsidR="00A975B0" w:rsidRPr="00B829C0">
        <w:rPr>
          <w:rFonts w:asciiTheme="minorHAnsi" w:hAnsiTheme="minorHAnsi" w:cstheme="minorHAnsi"/>
          <w:b/>
          <w:bCs/>
          <w:sz w:val="24"/>
          <w:szCs w:val="24"/>
        </w:rPr>
        <w:t>e solicitanți</w:t>
      </w:r>
      <w:bookmarkEnd w:id="266"/>
    </w:p>
    <w:p w14:paraId="67C321BE" w14:textId="70DDC591" w:rsidR="005A3329" w:rsidRPr="00B829C0" w:rsidRDefault="008D3F0C" w:rsidP="003C5E7F">
      <w:pPr>
        <w:spacing w:after="0"/>
        <w:jc w:val="both"/>
        <w:rPr>
          <w:rFonts w:asciiTheme="minorHAnsi" w:hAnsiTheme="minorHAnsi" w:cstheme="minorHAnsi"/>
          <w:sz w:val="24"/>
          <w:szCs w:val="24"/>
        </w:rPr>
      </w:pPr>
      <w:r w:rsidRPr="00B829C0">
        <w:rPr>
          <w:rFonts w:asciiTheme="minorHAnsi" w:hAnsiTheme="minorHAnsi" w:cstheme="minorHAnsi"/>
          <w:sz w:val="24"/>
          <w:szCs w:val="24"/>
        </w:rPr>
        <w:t>Pentru a propune un proiect în vederea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ării, </w:t>
      </w:r>
      <w:r w:rsidR="00E9702B" w:rsidRPr="00B829C0">
        <w:rPr>
          <w:rFonts w:asciiTheme="minorHAnsi" w:hAnsiTheme="minorHAnsi" w:cstheme="minorHAnsi"/>
          <w:sz w:val="24"/>
          <w:szCs w:val="24"/>
        </w:rPr>
        <w:t>solicitanții</w:t>
      </w:r>
      <w:r w:rsidRPr="00B829C0">
        <w:rPr>
          <w:rFonts w:asciiTheme="minorHAnsi" w:hAnsiTheme="minorHAnsi" w:cstheme="minorHAnsi"/>
          <w:sz w:val="24"/>
          <w:szCs w:val="24"/>
        </w:rPr>
        <w:t xml:space="preserve"> trebuie să completeze în limba română </w:t>
      </w:r>
      <w:r w:rsidR="005A3329" w:rsidRPr="00B829C0">
        <w:rPr>
          <w:rFonts w:asciiTheme="minorHAnsi" w:hAnsiTheme="minorHAnsi" w:cstheme="minorHAnsi"/>
          <w:sz w:val="24"/>
          <w:szCs w:val="24"/>
        </w:rPr>
        <w:t>cererea de finan</w:t>
      </w:r>
      <w:r w:rsidR="005A76D7" w:rsidRPr="00B829C0">
        <w:rPr>
          <w:rFonts w:asciiTheme="minorHAnsi" w:hAnsiTheme="minorHAnsi" w:cstheme="minorHAnsi"/>
          <w:sz w:val="24"/>
          <w:szCs w:val="24"/>
        </w:rPr>
        <w:t>ț</w:t>
      </w:r>
      <w:r w:rsidR="005A3329" w:rsidRPr="00B829C0">
        <w:rPr>
          <w:rFonts w:asciiTheme="minorHAnsi" w:hAnsiTheme="minorHAnsi" w:cstheme="minorHAnsi"/>
          <w:sz w:val="24"/>
          <w:szCs w:val="24"/>
        </w:rPr>
        <w:t>are în sistemul electronic</w:t>
      </w:r>
      <w:r w:rsidR="00DB44E2" w:rsidRPr="00B829C0">
        <w:rPr>
          <w:rFonts w:asciiTheme="minorHAnsi" w:hAnsiTheme="minorHAnsi" w:cstheme="minorHAnsi"/>
          <w:sz w:val="24"/>
          <w:szCs w:val="24"/>
        </w:rPr>
        <w:t>...........</w:t>
      </w:r>
      <w:r w:rsidR="005A3329" w:rsidRPr="00B829C0">
        <w:rPr>
          <w:rFonts w:asciiTheme="minorHAnsi" w:hAnsiTheme="minorHAnsi" w:cstheme="minorHAnsi"/>
          <w:sz w:val="24"/>
          <w:szCs w:val="24"/>
        </w:rPr>
        <w:t xml:space="preserve">, </w:t>
      </w:r>
      <w:r w:rsidR="00EE7B39" w:rsidRPr="00B829C0">
        <w:rPr>
          <w:rFonts w:asciiTheme="minorHAnsi" w:hAnsiTheme="minorHAnsi" w:cstheme="minorHAnsi"/>
          <w:sz w:val="24"/>
          <w:szCs w:val="24"/>
        </w:rPr>
        <w:t xml:space="preserve">în cadrul apelului aferent prezentului ghid al solicitantului. </w:t>
      </w:r>
    </w:p>
    <w:p w14:paraId="0095BDE6" w14:textId="77777777" w:rsidR="00DB44E2" w:rsidRPr="00B829C0" w:rsidRDefault="00DB44E2" w:rsidP="00B3243C">
      <w:pPr>
        <w:spacing w:after="0"/>
        <w:jc w:val="both"/>
        <w:rPr>
          <w:rFonts w:asciiTheme="minorHAnsi" w:hAnsiTheme="minorHAnsi" w:cstheme="minorHAnsi"/>
          <w:sz w:val="24"/>
          <w:szCs w:val="24"/>
        </w:rPr>
      </w:pPr>
    </w:p>
    <w:p w14:paraId="43F26B23" w14:textId="7FD29268" w:rsidR="008D3F0C" w:rsidRPr="00B829C0" w:rsidRDefault="008D3F0C" w:rsidP="00B3243C">
      <w:pPr>
        <w:spacing w:after="0"/>
        <w:jc w:val="both"/>
        <w:rPr>
          <w:rFonts w:asciiTheme="minorHAnsi" w:hAnsiTheme="minorHAnsi" w:cstheme="minorHAnsi"/>
          <w:sz w:val="24"/>
          <w:szCs w:val="24"/>
        </w:rPr>
      </w:pPr>
      <w:r w:rsidRPr="00B829C0">
        <w:rPr>
          <w:rFonts w:asciiTheme="minorHAnsi" w:hAnsiTheme="minorHAnsi" w:cstheme="minorHAnsi"/>
          <w:sz w:val="24"/>
          <w:szCs w:val="24"/>
        </w:rPr>
        <w:t>Transmiterea unei Cereri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reprezintă un angajament oficial al solicitantului, conform căruia toate detaliile proiectului sunt corecte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reale. Totodată, reprezintă o confirmare a faptului că, dacă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area se acordă, solicitantul se angajează să implementeze proiectul în condi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descrise în Cererea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în concordan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ă cu condi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stabilite în Contractul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w:t>
      </w:r>
    </w:p>
    <w:p w14:paraId="470CFA98" w14:textId="77777777" w:rsidR="00EB45C8" w:rsidRPr="00B829C0" w:rsidRDefault="00EB45C8" w:rsidP="00AB06C5">
      <w:pPr>
        <w:spacing w:after="0" w:line="240" w:lineRule="auto"/>
        <w:jc w:val="both"/>
        <w:rPr>
          <w:rFonts w:asciiTheme="minorHAnsi" w:hAnsiTheme="minorHAnsi" w:cstheme="minorHAnsi"/>
          <w:sz w:val="24"/>
          <w:szCs w:val="24"/>
        </w:rPr>
      </w:pPr>
    </w:p>
    <w:p w14:paraId="261BA771" w14:textId="4E47B0C9" w:rsidR="008D3F0C" w:rsidRPr="00B829C0" w:rsidRDefault="008D3F0C" w:rsidP="00A549A8">
      <w:pPr>
        <w:spacing w:before="120" w:after="120" w:line="240" w:lineRule="auto"/>
        <w:jc w:val="both"/>
        <w:outlineLvl w:val="0"/>
        <w:rPr>
          <w:rFonts w:asciiTheme="minorHAnsi" w:hAnsiTheme="minorHAnsi" w:cstheme="minorHAnsi"/>
          <w:sz w:val="24"/>
          <w:szCs w:val="24"/>
        </w:rPr>
      </w:pPr>
      <w:bookmarkStart w:id="267" w:name="_Toc485046751"/>
      <w:bookmarkStart w:id="268" w:name="_Toc488159060"/>
      <w:bookmarkStart w:id="269" w:name="_Toc491957545"/>
      <w:bookmarkStart w:id="270" w:name="_Toc491959011"/>
      <w:bookmarkStart w:id="271" w:name="_Toc491959062"/>
      <w:bookmarkStart w:id="272" w:name="_Toc491960662"/>
      <w:bookmarkStart w:id="273" w:name="_Toc491960694"/>
      <w:bookmarkStart w:id="274" w:name="_Toc491960936"/>
      <w:bookmarkStart w:id="275" w:name="_Toc491965427"/>
      <w:bookmarkStart w:id="276" w:name="_Toc491965513"/>
      <w:bookmarkStart w:id="277" w:name="_Toc494982055"/>
      <w:bookmarkStart w:id="278" w:name="_Toc494983123"/>
      <w:bookmarkStart w:id="279" w:name="_Toc496706165"/>
      <w:bookmarkStart w:id="280" w:name="_Toc497908133"/>
      <w:bookmarkStart w:id="281" w:name="_Toc523918922"/>
      <w:bookmarkStart w:id="282" w:name="_Toc99618948"/>
      <w:r w:rsidRPr="00B829C0">
        <w:rPr>
          <w:rFonts w:asciiTheme="minorHAnsi" w:hAnsiTheme="minorHAnsi" w:cstheme="minorHAnsi"/>
          <w:b/>
          <w:bCs/>
          <w:sz w:val="24"/>
          <w:szCs w:val="24"/>
        </w:rPr>
        <w:t xml:space="preserve">3.1 Înregistrarea în sistemul </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00DB44E2" w:rsidRPr="00B829C0">
        <w:rPr>
          <w:rFonts w:asciiTheme="minorHAnsi" w:hAnsiTheme="minorHAnsi" w:cstheme="minorHAnsi"/>
          <w:b/>
          <w:bCs/>
          <w:sz w:val="24"/>
          <w:szCs w:val="24"/>
        </w:rPr>
        <w:t>electronic..........</w:t>
      </w:r>
      <w:bookmarkEnd w:id="282"/>
    </w:p>
    <w:p w14:paraId="0DF3528D" w14:textId="560EC0D6" w:rsidR="008D3F0C" w:rsidRPr="00B829C0" w:rsidRDefault="008D3F0C" w:rsidP="00586061">
      <w:pPr>
        <w:spacing w:after="0"/>
        <w:jc w:val="both"/>
        <w:rPr>
          <w:rFonts w:asciiTheme="minorHAnsi" w:hAnsiTheme="minorHAnsi" w:cstheme="minorHAnsi"/>
          <w:sz w:val="24"/>
          <w:szCs w:val="24"/>
        </w:rPr>
      </w:pPr>
      <w:r w:rsidRPr="00B829C0">
        <w:rPr>
          <w:rFonts w:asciiTheme="minorHAnsi" w:hAnsiTheme="minorHAnsi" w:cstheme="minorHAnsi"/>
          <w:sz w:val="24"/>
          <w:szCs w:val="24"/>
        </w:rPr>
        <w:t>Odată cu înregistrarea solicitantului, este necesară completarea tuturor câmpurilor, întrucât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din această sec</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iune sunt esen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iale pentru evaluarea eligibilită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ii solicitantului sau pentru evaluarea </w:t>
      </w:r>
      <w:proofErr w:type="spellStart"/>
      <w:r w:rsidRPr="00B829C0">
        <w:rPr>
          <w:rFonts w:asciiTheme="minorHAnsi" w:hAnsiTheme="minorHAnsi" w:cstheme="minorHAnsi"/>
          <w:sz w:val="24"/>
          <w:szCs w:val="24"/>
        </w:rPr>
        <w:t>tehnico</w:t>
      </w:r>
      <w:proofErr w:type="spellEnd"/>
      <w:r w:rsidRPr="00B829C0">
        <w:rPr>
          <w:rFonts w:asciiTheme="minorHAnsi" w:hAnsiTheme="minorHAnsi" w:cstheme="minorHAnsi"/>
          <w:sz w:val="24"/>
          <w:szCs w:val="24"/>
        </w:rPr>
        <w:t>-economică.</w:t>
      </w:r>
    </w:p>
    <w:p w14:paraId="4AB29D0D" w14:textId="77777777" w:rsidR="008D09C6" w:rsidRPr="00B829C0" w:rsidRDefault="008D09C6" w:rsidP="00AB06C5">
      <w:pPr>
        <w:spacing w:after="0" w:line="240" w:lineRule="auto"/>
        <w:jc w:val="both"/>
        <w:rPr>
          <w:rFonts w:asciiTheme="minorHAnsi" w:hAnsiTheme="minorHAnsi" w:cstheme="minorHAnsi"/>
          <w:sz w:val="24"/>
          <w:szCs w:val="24"/>
        </w:rPr>
      </w:pPr>
    </w:p>
    <w:p w14:paraId="413FCD8B" w14:textId="7388CCBD" w:rsidR="008D3F0C" w:rsidRPr="00B829C0" w:rsidRDefault="008D3F0C" w:rsidP="00AB06C5">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Astfel, la sec</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iunea solicitant se vor regăsi următoarele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w:t>
      </w:r>
    </w:p>
    <w:p w14:paraId="47BD34D2" w14:textId="77777777" w:rsidR="008D3F0C" w:rsidRPr="00B829C0" w:rsidRDefault="008D3F0C" w:rsidP="00A141A8">
      <w:pPr>
        <w:pStyle w:val="ListParagraph1"/>
        <w:numPr>
          <w:ilvl w:val="0"/>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Date de identificare (denumire, tip – se va selecta dintr-un nomenclator, etc);</w:t>
      </w:r>
    </w:p>
    <w:p w14:paraId="40A048A3" w14:textId="3A653FFA" w:rsidR="008D3F0C" w:rsidRPr="00B829C0" w:rsidRDefault="008D3F0C" w:rsidP="00A141A8">
      <w:pPr>
        <w:pStyle w:val="ListParagraph1"/>
        <w:numPr>
          <w:ilvl w:val="0"/>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Reprezentant legal (func</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 nume, prenume, data na</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terii, CNP, date de contact);</w:t>
      </w:r>
    </w:p>
    <w:p w14:paraId="600F61B7" w14:textId="77777777" w:rsidR="008D3F0C" w:rsidRPr="00B829C0" w:rsidRDefault="008D3F0C" w:rsidP="00A141A8">
      <w:pPr>
        <w:pStyle w:val="ListParagraph1"/>
        <w:numPr>
          <w:ilvl w:val="0"/>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Sediul social;</w:t>
      </w:r>
    </w:p>
    <w:p w14:paraId="492494C7" w14:textId="77777777" w:rsidR="008D3F0C" w:rsidRPr="00B829C0" w:rsidRDefault="008D3F0C" w:rsidP="00A141A8">
      <w:pPr>
        <w:pStyle w:val="ListParagraph1"/>
        <w:numPr>
          <w:ilvl w:val="0"/>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Date financiare:</w:t>
      </w:r>
    </w:p>
    <w:p w14:paraId="1B6C7455" w14:textId="77777777" w:rsidR="008D3F0C" w:rsidRPr="00B829C0" w:rsidRDefault="008D3F0C" w:rsidP="00A141A8">
      <w:pPr>
        <w:pStyle w:val="ListParagraph1"/>
        <w:numPr>
          <w:ilvl w:val="1"/>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conturi bancare;</w:t>
      </w:r>
    </w:p>
    <w:p w14:paraId="2AB792C8" w14:textId="50445C32" w:rsidR="008D3F0C" w:rsidRPr="00B829C0" w:rsidRDefault="008D3F0C" w:rsidP="00A141A8">
      <w:pPr>
        <w:pStyle w:val="ListParagraph1"/>
        <w:numPr>
          <w:ilvl w:val="1"/>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exerci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financiare;</w:t>
      </w:r>
    </w:p>
    <w:p w14:paraId="5F86DB72" w14:textId="17B7706F" w:rsidR="008D3F0C" w:rsidRPr="00B829C0" w:rsidRDefault="008D3F0C" w:rsidP="00A141A8">
      <w:pPr>
        <w:pStyle w:val="ListParagraph1"/>
        <w:numPr>
          <w:ilvl w:val="0"/>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ări:</w:t>
      </w:r>
    </w:p>
    <w:p w14:paraId="539D879E" w14:textId="015E02EF" w:rsidR="008D3F0C" w:rsidRPr="00B829C0" w:rsidRDefault="008D3F0C" w:rsidP="00A141A8">
      <w:pPr>
        <w:pStyle w:val="ListParagraph1"/>
        <w:numPr>
          <w:ilvl w:val="1"/>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Asisten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ă acordată anterior, unde se completează cu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privind proiectele derulate anterior de către solicitant, încheiate sau aflate în derulare;</w:t>
      </w:r>
    </w:p>
    <w:p w14:paraId="5D68A51E" w14:textId="0D0A0609" w:rsidR="008D3F0C" w:rsidRPr="00B829C0" w:rsidRDefault="008D3F0C" w:rsidP="00A141A8">
      <w:pPr>
        <w:pStyle w:val="ListParagraph1"/>
        <w:numPr>
          <w:ilvl w:val="1"/>
          <w:numId w:val="1"/>
        </w:numPr>
        <w:suppressAutoHyphens/>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Asisten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ă solicitată, unde se completează cu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privind proiectele depuse pentru ob</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inerea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pe alte programe.</w:t>
      </w:r>
    </w:p>
    <w:p w14:paraId="12935F3F" w14:textId="0AE1FEFA" w:rsidR="008D3F0C" w:rsidRPr="00B829C0" w:rsidRDefault="008D3F0C" w:rsidP="00EB45C8">
      <w:pPr>
        <w:pStyle w:val="ListParagraph1"/>
        <w:spacing w:before="120" w:after="0" w:line="240" w:lineRule="auto"/>
        <w:ind w:left="0"/>
        <w:jc w:val="both"/>
        <w:rPr>
          <w:rFonts w:asciiTheme="minorHAnsi" w:hAnsiTheme="minorHAnsi" w:cstheme="minorHAnsi"/>
          <w:b/>
          <w:bCs/>
          <w:sz w:val="24"/>
          <w:szCs w:val="24"/>
          <w:lang w:eastAsia="ro-RO"/>
        </w:rPr>
      </w:pPr>
      <w:r w:rsidRPr="00B829C0">
        <w:rPr>
          <w:rFonts w:asciiTheme="minorHAnsi" w:hAnsiTheme="minorHAnsi" w:cstheme="minorHAnsi"/>
          <w:b/>
          <w:sz w:val="24"/>
          <w:szCs w:val="24"/>
        </w:rPr>
        <w:t>Notă:</w:t>
      </w:r>
      <w:r w:rsidRPr="00B829C0">
        <w:rPr>
          <w:rFonts w:asciiTheme="minorHAnsi" w:hAnsiTheme="minorHAnsi" w:cstheme="minorHAnsi"/>
          <w:sz w:val="24"/>
          <w:szCs w:val="24"/>
        </w:rPr>
        <w:t xml:space="preserve">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iile nu trebuie să se limiteze la programele / proiectele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ate din fonduri europene structurale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de investi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ci se vor prezenta toate tipurile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ări.</w:t>
      </w:r>
    </w:p>
    <w:p w14:paraId="7EDDB1E3" w14:textId="77777777" w:rsidR="00EB45C8" w:rsidRPr="00B829C0" w:rsidRDefault="00EB45C8" w:rsidP="00AB06C5">
      <w:pPr>
        <w:spacing w:after="0" w:line="240" w:lineRule="auto"/>
        <w:jc w:val="both"/>
        <w:rPr>
          <w:rFonts w:asciiTheme="minorHAnsi" w:hAnsiTheme="minorHAnsi" w:cstheme="minorHAnsi"/>
          <w:b/>
          <w:bCs/>
          <w:sz w:val="24"/>
          <w:szCs w:val="24"/>
          <w:lang w:eastAsia="ro-RO"/>
        </w:rPr>
      </w:pPr>
    </w:p>
    <w:tbl>
      <w:tblPr>
        <w:tblW w:w="9383" w:type="dxa"/>
        <w:tblInd w:w="-185" w:type="dxa"/>
        <w:tblLayout w:type="fixed"/>
        <w:tblLook w:val="0000" w:firstRow="0" w:lastRow="0" w:firstColumn="0" w:lastColumn="0" w:noHBand="0" w:noVBand="0"/>
      </w:tblPr>
      <w:tblGrid>
        <w:gridCol w:w="1170"/>
        <w:gridCol w:w="8213"/>
      </w:tblGrid>
      <w:tr w:rsidR="008D3F0C" w:rsidRPr="00B829C0" w14:paraId="2125BA1F" w14:textId="77777777" w:rsidTr="008A5E74">
        <w:tc>
          <w:tcPr>
            <w:tcW w:w="1170" w:type="dxa"/>
            <w:tcBorders>
              <w:top w:val="single" w:sz="4" w:space="0" w:color="000000"/>
              <w:left w:val="single" w:sz="4" w:space="0" w:color="000000"/>
              <w:bottom w:val="single" w:sz="4" w:space="0" w:color="000000"/>
            </w:tcBorders>
            <w:vAlign w:val="center"/>
          </w:tcPr>
          <w:p w14:paraId="19FE3E7D" w14:textId="7B6FD911" w:rsidR="008D3F0C" w:rsidRPr="00B829C0" w:rsidRDefault="008D3F0C" w:rsidP="00AB06C5">
            <w:pPr>
              <w:spacing w:after="0" w:line="240" w:lineRule="auto"/>
              <w:jc w:val="both"/>
              <w:rPr>
                <w:rFonts w:asciiTheme="minorHAnsi" w:hAnsiTheme="minorHAnsi" w:cstheme="minorHAnsi"/>
                <w:sz w:val="24"/>
                <w:szCs w:val="24"/>
              </w:rPr>
            </w:pPr>
            <w:r w:rsidRPr="00B829C0">
              <w:rPr>
                <w:rFonts w:asciiTheme="minorHAnsi" w:hAnsiTheme="minorHAnsi" w:cstheme="minorHAnsi"/>
                <w:b/>
                <w:bCs/>
                <w:i/>
                <w:iCs/>
                <w:sz w:val="24"/>
                <w:szCs w:val="24"/>
              </w:rPr>
              <w:t>ATEN</w:t>
            </w:r>
            <w:r w:rsidR="005A76D7" w:rsidRPr="00B829C0">
              <w:rPr>
                <w:rFonts w:asciiTheme="minorHAnsi" w:hAnsiTheme="minorHAnsi" w:cstheme="minorHAnsi"/>
                <w:b/>
                <w:bCs/>
                <w:i/>
                <w:iCs/>
                <w:sz w:val="24"/>
                <w:szCs w:val="24"/>
              </w:rPr>
              <w:t>Ț</w:t>
            </w:r>
            <w:r w:rsidRPr="00B829C0">
              <w:rPr>
                <w:rFonts w:asciiTheme="minorHAnsi" w:hAnsiTheme="minorHAnsi" w:cstheme="minorHAnsi"/>
                <w:b/>
                <w:bCs/>
                <w:i/>
                <w:iCs/>
                <w:sz w:val="24"/>
                <w:szCs w:val="24"/>
              </w:rPr>
              <w:t>IE!</w:t>
            </w:r>
          </w:p>
        </w:tc>
        <w:tc>
          <w:tcPr>
            <w:tcW w:w="8213" w:type="dxa"/>
            <w:tcBorders>
              <w:top w:val="single" w:sz="4" w:space="0" w:color="000000"/>
              <w:left w:val="single" w:sz="4" w:space="0" w:color="000000"/>
              <w:bottom w:val="single" w:sz="4" w:space="0" w:color="000000"/>
              <w:right w:val="single" w:sz="4" w:space="0" w:color="000000"/>
            </w:tcBorders>
          </w:tcPr>
          <w:p w14:paraId="49AFFFFA" w14:textId="7AE9D9E5" w:rsidR="008D3F0C" w:rsidRPr="00B829C0" w:rsidRDefault="008D3F0C" w:rsidP="00B3243C">
            <w:pPr>
              <w:spacing w:after="120" w:line="240" w:lineRule="auto"/>
              <w:jc w:val="both"/>
              <w:rPr>
                <w:rFonts w:asciiTheme="minorHAnsi" w:hAnsiTheme="minorHAnsi" w:cstheme="minorHAnsi"/>
                <w:sz w:val="24"/>
                <w:szCs w:val="24"/>
              </w:rPr>
            </w:pPr>
            <w:r w:rsidRPr="00B829C0">
              <w:rPr>
                <w:rFonts w:asciiTheme="minorHAnsi" w:hAnsiTheme="minorHAnsi" w:cstheme="minorHAnsi"/>
                <w:sz w:val="24"/>
                <w:szCs w:val="24"/>
              </w:rPr>
              <w:t>1. Se va acorda aten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 corelării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iilor din Cererea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care au fost preluate/extrase din documentele anexate Cererii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Necorelarea acestor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sau prezentarea unor informa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 incomplete se constituie în motive de depunctare.</w:t>
            </w:r>
          </w:p>
          <w:p w14:paraId="7DD9A1EB" w14:textId="0D3244A8" w:rsidR="008D3F0C" w:rsidRPr="00B829C0" w:rsidRDefault="008D3F0C" w:rsidP="00B3243C">
            <w:pPr>
              <w:spacing w:after="120" w:line="240" w:lineRule="auto"/>
              <w:jc w:val="both"/>
              <w:rPr>
                <w:rFonts w:asciiTheme="minorHAnsi" w:hAnsiTheme="minorHAnsi" w:cstheme="minorHAnsi"/>
                <w:sz w:val="24"/>
                <w:szCs w:val="24"/>
              </w:rPr>
            </w:pPr>
            <w:r w:rsidRPr="00B829C0">
              <w:rPr>
                <w:rFonts w:asciiTheme="minorHAnsi" w:hAnsiTheme="minorHAnsi" w:cstheme="minorHAnsi"/>
                <w:sz w:val="24"/>
                <w:szCs w:val="24"/>
              </w:rPr>
              <w:t>2. În completarea Sec</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iunii „Bugetul proiectului/Surse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din Cererea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solicitantul va </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ine cont de criteriile de eligibilitate a cheltuielilor. Bugetul trebuie să fie construit în mod echilibrat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să reflecte în mod realist costurile pentru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ile previzionate a se realiza prin proiect.</w:t>
            </w:r>
            <w:r w:rsidR="00321B5D" w:rsidRPr="00B829C0">
              <w:rPr>
                <w:rFonts w:asciiTheme="minorHAnsi" w:hAnsiTheme="minorHAnsi" w:cstheme="minorHAnsi"/>
                <w:sz w:val="24"/>
                <w:szCs w:val="24"/>
              </w:rPr>
              <w:t xml:space="preserve"> În cazul în care solicitantul nu completează această secțiune, proiectul va fi automat respins, fără a mai fi solicitate clarificări.</w:t>
            </w:r>
          </w:p>
        </w:tc>
      </w:tr>
    </w:tbl>
    <w:p w14:paraId="2BCA5713" w14:textId="5EB9B68E" w:rsidR="008D3F0C" w:rsidRPr="00B829C0" w:rsidRDefault="0012635E" w:rsidP="0012635E">
      <w:pPr>
        <w:tabs>
          <w:tab w:val="left" w:pos="1134"/>
        </w:tabs>
        <w:spacing w:before="120" w:after="120" w:line="240" w:lineRule="auto"/>
        <w:jc w:val="both"/>
        <w:outlineLvl w:val="1"/>
        <w:rPr>
          <w:rFonts w:asciiTheme="minorHAnsi" w:hAnsiTheme="minorHAnsi" w:cstheme="minorHAnsi"/>
          <w:b/>
          <w:bCs/>
          <w:sz w:val="24"/>
          <w:szCs w:val="24"/>
          <w:lang w:eastAsia="ro-RO"/>
        </w:rPr>
      </w:pPr>
      <w:bookmarkStart w:id="283" w:name="_Toc496706166"/>
      <w:bookmarkStart w:id="284" w:name="_Toc497908134"/>
      <w:bookmarkStart w:id="285" w:name="_Toc523918923"/>
      <w:bookmarkStart w:id="286" w:name="_Toc99618949"/>
      <w:r w:rsidRPr="00B829C0">
        <w:rPr>
          <w:rFonts w:asciiTheme="minorHAnsi" w:hAnsiTheme="minorHAnsi" w:cstheme="minorHAnsi"/>
          <w:b/>
          <w:bCs/>
          <w:sz w:val="24"/>
          <w:szCs w:val="24"/>
          <w:lang w:eastAsia="ro-RO"/>
        </w:rPr>
        <w:t xml:space="preserve">3.2 </w:t>
      </w:r>
      <w:r w:rsidR="008D3F0C" w:rsidRPr="00B829C0">
        <w:rPr>
          <w:rFonts w:asciiTheme="minorHAnsi" w:hAnsiTheme="minorHAnsi" w:cstheme="minorHAnsi"/>
          <w:b/>
          <w:bCs/>
          <w:sz w:val="24"/>
          <w:szCs w:val="24"/>
          <w:lang w:eastAsia="ro-RO"/>
        </w:rPr>
        <w:t>Lista documentelor car</w:t>
      </w:r>
      <w:r w:rsidRPr="00B829C0">
        <w:rPr>
          <w:rFonts w:asciiTheme="minorHAnsi" w:hAnsiTheme="minorHAnsi" w:cstheme="minorHAnsi"/>
          <w:b/>
          <w:bCs/>
          <w:sz w:val="24"/>
          <w:szCs w:val="24"/>
          <w:lang w:eastAsia="ro-RO"/>
        </w:rPr>
        <w:t>e înso</w:t>
      </w:r>
      <w:r w:rsidR="005A76D7" w:rsidRPr="00B829C0">
        <w:rPr>
          <w:rFonts w:asciiTheme="minorHAnsi" w:hAnsiTheme="minorHAnsi" w:cstheme="minorHAnsi"/>
          <w:b/>
          <w:bCs/>
          <w:sz w:val="24"/>
          <w:szCs w:val="24"/>
          <w:lang w:eastAsia="ro-RO"/>
        </w:rPr>
        <w:t>ț</w:t>
      </w:r>
      <w:r w:rsidRPr="00B829C0">
        <w:rPr>
          <w:rFonts w:asciiTheme="minorHAnsi" w:hAnsiTheme="minorHAnsi" w:cstheme="minorHAnsi"/>
          <w:b/>
          <w:bCs/>
          <w:sz w:val="24"/>
          <w:szCs w:val="24"/>
          <w:lang w:eastAsia="ro-RO"/>
        </w:rPr>
        <w:t>esc Cererea de finan</w:t>
      </w:r>
      <w:r w:rsidR="005A76D7" w:rsidRPr="00B829C0">
        <w:rPr>
          <w:rFonts w:asciiTheme="minorHAnsi" w:hAnsiTheme="minorHAnsi" w:cstheme="minorHAnsi"/>
          <w:b/>
          <w:bCs/>
          <w:sz w:val="24"/>
          <w:szCs w:val="24"/>
          <w:lang w:eastAsia="ro-RO"/>
        </w:rPr>
        <w:t>ț</w:t>
      </w:r>
      <w:r w:rsidRPr="00B829C0">
        <w:rPr>
          <w:rFonts w:asciiTheme="minorHAnsi" w:hAnsiTheme="minorHAnsi" w:cstheme="minorHAnsi"/>
          <w:b/>
          <w:bCs/>
          <w:sz w:val="24"/>
          <w:szCs w:val="24"/>
          <w:lang w:eastAsia="ro-RO"/>
        </w:rPr>
        <w:t>are</w:t>
      </w:r>
      <w:bookmarkEnd w:id="283"/>
      <w:bookmarkEnd w:id="284"/>
      <w:bookmarkEnd w:id="285"/>
      <w:bookmarkEnd w:id="286"/>
    </w:p>
    <w:p w14:paraId="0C7B335F" w14:textId="77777777" w:rsidR="0012635E" w:rsidRPr="00B829C0" w:rsidRDefault="0012635E" w:rsidP="00AB06C5">
      <w:pPr>
        <w:tabs>
          <w:tab w:val="left" w:pos="1134"/>
        </w:tabs>
        <w:spacing w:before="120" w:after="120" w:line="240" w:lineRule="auto"/>
        <w:jc w:val="both"/>
        <w:rPr>
          <w:rFonts w:asciiTheme="minorHAnsi" w:hAnsiTheme="minorHAnsi" w:cstheme="minorHAnsi"/>
          <w:b/>
          <w:bCs/>
          <w:sz w:val="24"/>
          <w:szCs w:val="24"/>
          <w:highlight w:val="yellow"/>
          <w:lang w:eastAsia="ro-RO"/>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15" w:type="dxa"/>
        </w:tblCellMar>
        <w:tblLook w:val="01E0" w:firstRow="1" w:lastRow="1" w:firstColumn="1" w:lastColumn="1" w:noHBand="0" w:noVBand="0"/>
      </w:tblPr>
      <w:tblGrid>
        <w:gridCol w:w="435"/>
        <w:gridCol w:w="8543"/>
      </w:tblGrid>
      <w:tr w:rsidR="00F56C00" w:rsidRPr="00B829C0" w14:paraId="5BFDE903" w14:textId="77777777" w:rsidTr="00B96AB2">
        <w:trPr>
          <w:trHeight w:val="710"/>
        </w:trPr>
        <w:tc>
          <w:tcPr>
            <w:tcW w:w="242" w:type="pct"/>
            <w:tcBorders>
              <w:top w:val="double" w:sz="4" w:space="0" w:color="auto"/>
              <w:left w:val="double" w:sz="4" w:space="0" w:color="auto"/>
              <w:bottom w:val="double" w:sz="4" w:space="0" w:color="auto"/>
            </w:tcBorders>
            <w:vAlign w:val="center"/>
          </w:tcPr>
          <w:p w14:paraId="6D6E7137" w14:textId="77777777" w:rsidR="00F56C00" w:rsidRPr="00B829C0" w:rsidRDefault="00F56C00" w:rsidP="00CE0B64">
            <w:pPr>
              <w:widowControl w:val="0"/>
              <w:tabs>
                <w:tab w:val="left" w:pos="795"/>
                <w:tab w:val="left" w:pos="6525"/>
              </w:tabs>
              <w:autoSpaceDE w:val="0"/>
              <w:autoSpaceDN w:val="0"/>
              <w:adjustRightInd w:val="0"/>
              <w:spacing w:after="0"/>
              <w:rPr>
                <w:rFonts w:asciiTheme="minorHAnsi" w:hAnsiTheme="minorHAnsi" w:cstheme="minorHAnsi"/>
                <w:b/>
                <w:sz w:val="24"/>
                <w:szCs w:val="24"/>
                <w:highlight w:val="yellow"/>
              </w:rPr>
            </w:pPr>
          </w:p>
        </w:tc>
        <w:tc>
          <w:tcPr>
            <w:tcW w:w="4758" w:type="pct"/>
            <w:tcBorders>
              <w:top w:val="double" w:sz="4" w:space="0" w:color="auto"/>
              <w:bottom w:val="double" w:sz="4" w:space="0" w:color="auto"/>
              <w:right w:val="double" w:sz="4" w:space="0" w:color="auto"/>
            </w:tcBorders>
            <w:vAlign w:val="center"/>
          </w:tcPr>
          <w:p w14:paraId="40FA438A" w14:textId="77777777" w:rsidR="00F56C00" w:rsidRPr="00B829C0" w:rsidRDefault="00F56C00" w:rsidP="00CE0B64">
            <w:pPr>
              <w:widowControl w:val="0"/>
              <w:tabs>
                <w:tab w:val="left" w:pos="795"/>
                <w:tab w:val="left" w:pos="6525"/>
              </w:tabs>
              <w:autoSpaceDE w:val="0"/>
              <w:autoSpaceDN w:val="0"/>
              <w:adjustRightInd w:val="0"/>
              <w:spacing w:after="0"/>
              <w:jc w:val="center"/>
              <w:rPr>
                <w:rFonts w:asciiTheme="minorHAnsi" w:hAnsiTheme="minorHAnsi" w:cstheme="minorHAnsi"/>
                <w:b/>
                <w:sz w:val="24"/>
                <w:szCs w:val="24"/>
              </w:rPr>
            </w:pPr>
            <w:r w:rsidRPr="00B829C0">
              <w:rPr>
                <w:rFonts w:asciiTheme="minorHAnsi" w:hAnsiTheme="minorHAnsi" w:cstheme="minorHAnsi"/>
                <w:b/>
                <w:sz w:val="24"/>
                <w:szCs w:val="24"/>
              </w:rPr>
              <w:t>Denumire document</w:t>
            </w:r>
          </w:p>
        </w:tc>
      </w:tr>
      <w:tr w:rsidR="00F56C00" w:rsidRPr="00B829C0" w14:paraId="4C7B886D" w14:textId="77777777" w:rsidTr="00B96AB2">
        <w:trPr>
          <w:trHeight w:val="620"/>
        </w:trPr>
        <w:tc>
          <w:tcPr>
            <w:tcW w:w="242" w:type="pct"/>
            <w:vAlign w:val="center"/>
          </w:tcPr>
          <w:p w14:paraId="38ADEADE" w14:textId="77777777" w:rsidR="00F56C00" w:rsidRPr="00B829C0"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03180B70" w14:textId="009FF711" w:rsidR="00F56C00" w:rsidRPr="00B829C0" w:rsidRDefault="00F56C00" w:rsidP="00CE0B64">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ie pe proprie răspundere privind eligibilitatea </w:t>
            </w:r>
            <w:r w:rsidR="003F1A52" w:rsidRPr="00B829C0">
              <w:rPr>
                <w:rFonts w:asciiTheme="minorHAnsi" w:hAnsiTheme="minorHAnsi" w:cstheme="minorHAnsi"/>
                <w:sz w:val="24"/>
                <w:szCs w:val="24"/>
              </w:rPr>
              <w:t>solicitantulu</w:t>
            </w:r>
            <w:r w:rsidR="00F91B0A" w:rsidRPr="00B829C0">
              <w:rPr>
                <w:rFonts w:asciiTheme="minorHAnsi" w:hAnsiTheme="minorHAnsi" w:cstheme="minorHAnsi"/>
                <w:sz w:val="24"/>
                <w:szCs w:val="24"/>
              </w:rPr>
              <w:t>i</w:t>
            </w:r>
          </w:p>
        </w:tc>
      </w:tr>
      <w:tr w:rsidR="00F56C00" w:rsidRPr="00B829C0" w14:paraId="13A35F9C" w14:textId="77777777" w:rsidTr="00B96AB2">
        <w:trPr>
          <w:trHeight w:val="449"/>
        </w:trPr>
        <w:tc>
          <w:tcPr>
            <w:tcW w:w="242" w:type="pct"/>
            <w:vAlign w:val="center"/>
          </w:tcPr>
          <w:p w14:paraId="3A2D950B" w14:textId="77777777" w:rsidR="00F56C00" w:rsidRPr="00B829C0"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01BB9081" w14:textId="13D5FF26" w:rsidR="00F56C00" w:rsidRPr="00B829C0" w:rsidRDefault="00F56C00" w:rsidP="00CE0B64">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ia pe propria răspundere de angajament </w:t>
            </w:r>
            <w:r w:rsidR="003F1A52" w:rsidRPr="00B829C0">
              <w:rPr>
                <w:rFonts w:asciiTheme="minorHAnsi" w:hAnsiTheme="minorHAnsi" w:cstheme="minorHAnsi"/>
                <w:sz w:val="24"/>
                <w:szCs w:val="24"/>
              </w:rPr>
              <w:t>a solicitantului</w:t>
            </w:r>
          </w:p>
        </w:tc>
      </w:tr>
      <w:tr w:rsidR="00F56C00" w:rsidRPr="00B829C0" w14:paraId="434CEA45" w14:textId="77777777" w:rsidTr="00B96AB2">
        <w:trPr>
          <w:trHeight w:val="1068"/>
        </w:trPr>
        <w:tc>
          <w:tcPr>
            <w:tcW w:w="242" w:type="pct"/>
            <w:vAlign w:val="center"/>
          </w:tcPr>
          <w:p w14:paraId="00FFE5D4" w14:textId="77777777" w:rsidR="00F56C00" w:rsidRPr="00B829C0"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0FC2E3D3" w14:textId="4F4CD299" w:rsidR="00E02FA6" w:rsidRPr="00B829C0" w:rsidRDefault="00E02FA6" w:rsidP="000767B4">
            <w:pPr>
              <w:spacing w:after="0" w:line="240" w:lineRule="auto"/>
              <w:ind w:left="101"/>
              <w:jc w:val="both"/>
              <w:rPr>
                <w:rFonts w:asciiTheme="minorHAnsi" w:hAnsiTheme="minorHAnsi" w:cstheme="minorHAnsi"/>
                <w:sz w:val="24"/>
                <w:szCs w:val="24"/>
              </w:rPr>
            </w:pPr>
            <w:r w:rsidRPr="00B829C0">
              <w:rPr>
                <w:rFonts w:asciiTheme="minorHAnsi" w:hAnsiTheme="minorHAnsi" w:cstheme="minorHAnsi"/>
                <w:sz w:val="24"/>
                <w:szCs w:val="24"/>
              </w:rPr>
              <w:t>Actul de împuternicire în cazul în care Cererea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nu este semnată de reprezentantul legal al solicitantului, ci de o persoană împuternicită în acest sens. Poate fi an</w:t>
            </w:r>
            <w:r w:rsidR="00846502"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exat</w:t>
            </w:r>
            <w:proofErr w:type="spellEnd"/>
            <w:r w:rsidRPr="00B829C0">
              <w:rPr>
                <w:rFonts w:asciiTheme="minorHAnsi" w:hAnsiTheme="minorHAnsi" w:cstheme="minorHAnsi"/>
                <w:sz w:val="24"/>
                <w:szCs w:val="24"/>
              </w:rPr>
              <w:t xml:space="preserve"> orice document administrativ emis de reprezentantul legal în acest sens, cu respectarea prevederilor legale.</w:t>
            </w:r>
          </w:p>
          <w:p w14:paraId="20CBBE36" w14:textId="4823D833" w:rsidR="00F56C00" w:rsidRPr="00B829C0" w:rsidRDefault="00E02FA6" w:rsidP="000767B4">
            <w:pPr>
              <w:spacing w:after="0" w:line="240" w:lineRule="auto"/>
              <w:ind w:left="101"/>
              <w:jc w:val="both"/>
              <w:rPr>
                <w:rFonts w:asciiTheme="minorHAnsi" w:hAnsiTheme="minorHAnsi" w:cstheme="minorHAnsi"/>
                <w:sz w:val="24"/>
                <w:szCs w:val="24"/>
              </w:rPr>
            </w:pPr>
            <w:r w:rsidRPr="00B829C0">
              <w:rPr>
                <w:rFonts w:asciiTheme="minorHAnsi" w:hAnsiTheme="minorHAnsi" w:cstheme="minorHAnsi"/>
                <w:sz w:val="24"/>
                <w:szCs w:val="24"/>
              </w:rPr>
              <w:t>ATEN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 În cazul în care există un act de împuternicire, toate documentele din dosarul aplica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iei trebuie semnate de către împuternicit</w:t>
            </w:r>
          </w:p>
        </w:tc>
      </w:tr>
      <w:tr w:rsidR="00F56C00" w:rsidRPr="00B829C0" w14:paraId="1C493726" w14:textId="77777777" w:rsidTr="00B96AB2">
        <w:trPr>
          <w:trHeight w:val="1068"/>
        </w:trPr>
        <w:tc>
          <w:tcPr>
            <w:tcW w:w="242" w:type="pct"/>
            <w:vAlign w:val="center"/>
          </w:tcPr>
          <w:p w14:paraId="78C42BEF" w14:textId="77777777" w:rsidR="00F56C00" w:rsidRPr="00B829C0"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74F95545" w14:textId="29F0A7A5" w:rsidR="00F56C00" w:rsidRPr="00B829C0" w:rsidRDefault="0028687F" w:rsidP="008A5E74">
            <w:pPr>
              <w:spacing w:after="0" w:line="240" w:lineRule="auto"/>
              <w:ind w:left="97"/>
              <w:jc w:val="both"/>
              <w:rPr>
                <w:rFonts w:asciiTheme="minorHAnsi" w:hAnsiTheme="minorHAnsi" w:cstheme="minorHAnsi"/>
                <w:sz w:val="24"/>
                <w:szCs w:val="24"/>
              </w:rPr>
            </w:pPr>
            <w:r w:rsidRPr="00B829C0">
              <w:rPr>
                <w:rFonts w:asciiTheme="minorHAnsi" w:hAnsiTheme="minorHAnsi" w:cstheme="minorHAnsi"/>
                <w:sz w:val="24"/>
                <w:szCs w:val="24"/>
              </w:rPr>
              <w:t>Decizia/Ordinul</w:t>
            </w:r>
            <w:r w:rsidR="00F56C00" w:rsidRPr="00B829C0">
              <w:rPr>
                <w:rFonts w:asciiTheme="minorHAnsi" w:hAnsiTheme="minorHAnsi" w:cstheme="minorHAnsi"/>
                <w:sz w:val="24"/>
                <w:szCs w:val="24"/>
              </w:rPr>
              <w:t xml:space="preserve"> de aprobare a proiectului </w:t>
            </w:r>
            <w:r w:rsidR="005A76D7" w:rsidRPr="00B829C0">
              <w:rPr>
                <w:rFonts w:asciiTheme="minorHAnsi" w:hAnsiTheme="minorHAnsi" w:cstheme="minorHAnsi"/>
                <w:sz w:val="24"/>
                <w:szCs w:val="24"/>
              </w:rPr>
              <w:t>ș</w:t>
            </w:r>
            <w:r w:rsidR="00F56C00" w:rsidRPr="00B829C0">
              <w:rPr>
                <w:rFonts w:asciiTheme="minorHAnsi" w:hAnsiTheme="minorHAnsi" w:cstheme="minorHAnsi"/>
                <w:sz w:val="24"/>
                <w:szCs w:val="24"/>
              </w:rPr>
              <w:t xml:space="preserve">i a cheltuielilor legate de proiect, atât a valorii totale a proiectului, </w:t>
            </w:r>
            <w:r w:rsidR="00D83AB1" w:rsidRPr="00B829C0">
              <w:rPr>
                <w:rFonts w:asciiTheme="minorHAnsi" w:hAnsiTheme="minorHAnsi" w:cstheme="minorHAnsi"/>
                <w:sz w:val="24"/>
                <w:szCs w:val="24"/>
              </w:rPr>
              <w:t xml:space="preserve">, cu </w:t>
            </w:r>
            <w:r w:rsidR="00F56C00" w:rsidRPr="00B829C0">
              <w:rPr>
                <w:rFonts w:asciiTheme="minorHAnsi" w:hAnsiTheme="minorHAnsi" w:cstheme="minorHAnsi"/>
                <w:sz w:val="24"/>
                <w:szCs w:val="24"/>
              </w:rPr>
              <w:t>men</w:t>
            </w:r>
            <w:r w:rsidR="005A76D7" w:rsidRPr="00B829C0">
              <w:rPr>
                <w:rFonts w:asciiTheme="minorHAnsi" w:hAnsiTheme="minorHAnsi" w:cstheme="minorHAnsi"/>
                <w:sz w:val="24"/>
                <w:szCs w:val="24"/>
              </w:rPr>
              <w:t>ț</w:t>
            </w:r>
            <w:r w:rsidR="00F56C00" w:rsidRPr="00B829C0">
              <w:rPr>
                <w:rFonts w:asciiTheme="minorHAnsi" w:hAnsiTheme="minorHAnsi" w:cstheme="minorHAnsi"/>
                <w:sz w:val="24"/>
                <w:szCs w:val="24"/>
              </w:rPr>
              <w:t>iona</w:t>
            </w:r>
            <w:r w:rsidR="00D83AB1" w:rsidRPr="00B829C0">
              <w:rPr>
                <w:rFonts w:asciiTheme="minorHAnsi" w:hAnsiTheme="minorHAnsi" w:cstheme="minorHAnsi"/>
                <w:sz w:val="24"/>
                <w:szCs w:val="24"/>
              </w:rPr>
              <w:t>rea</w:t>
            </w:r>
            <w:r w:rsidR="00F56C00" w:rsidRPr="00B829C0">
              <w:rPr>
                <w:rFonts w:asciiTheme="minorHAnsi" w:hAnsiTheme="minorHAnsi" w:cstheme="minorHAnsi"/>
                <w:sz w:val="24"/>
                <w:szCs w:val="24"/>
              </w:rPr>
              <w:t xml:space="preserve"> denumir</w:t>
            </w:r>
            <w:r w:rsidR="00D83AB1" w:rsidRPr="00B829C0">
              <w:rPr>
                <w:rFonts w:asciiTheme="minorHAnsi" w:hAnsiTheme="minorHAnsi" w:cstheme="minorHAnsi"/>
                <w:sz w:val="24"/>
                <w:szCs w:val="24"/>
              </w:rPr>
              <w:t>ii complete a</w:t>
            </w:r>
            <w:r w:rsidR="00F56C00" w:rsidRPr="00B829C0">
              <w:rPr>
                <w:rFonts w:asciiTheme="minorHAnsi" w:hAnsiTheme="minorHAnsi" w:cstheme="minorHAnsi"/>
                <w:sz w:val="24"/>
                <w:szCs w:val="24"/>
              </w:rPr>
              <w:t xml:space="preserve"> proiectului</w:t>
            </w:r>
            <w:r w:rsidR="00254AB8" w:rsidRPr="00B829C0">
              <w:rPr>
                <w:rFonts w:asciiTheme="minorHAnsi" w:hAnsiTheme="minorHAnsi" w:cstheme="minorHAnsi"/>
                <w:sz w:val="24"/>
                <w:szCs w:val="24"/>
              </w:rPr>
              <w:t xml:space="preserve"> </w:t>
            </w:r>
            <w:r w:rsidR="0040426B" w:rsidRPr="00B829C0">
              <w:rPr>
                <w:rFonts w:asciiTheme="minorHAnsi" w:hAnsiTheme="minorHAnsi" w:cstheme="minorHAnsi"/>
                <w:sz w:val="24"/>
                <w:szCs w:val="24"/>
              </w:rPr>
              <w:t>pentru cazul proiectul este depus de către de o persoană împuternicită pentru depunerea proiectului</w:t>
            </w:r>
          </w:p>
        </w:tc>
      </w:tr>
      <w:tr w:rsidR="00F56C00" w:rsidRPr="00B829C0" w14:paraId="3075268C" w14:textId="77777777" w:rsidTr="008A3657">
        <w:trPr>
          <w:trHeight w:val="58"/>
        </w:trPr>
        <w:tc>
          <w:tcPr>
            <w:tcW w:w="242" w:type="pct"/>
            <w:vAlign w:val="center"/>
          </w:tcPr>
          <w:p w14:paraId="5C99D5A2" w14:textId="77777777" w:rsidR="00F56C00" w:rsidRPr="00B829C0" w:rsidRDefault="00F56C00" w:rsidP="00A141A8">
            <w:pPr>
              <w:widowControl w:val="0"/>
              <w:numPr>
                <w:ilvl w:val="0"/>
                <w:numId w:val="4"/>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14A59C98" w14:textId="35E6B30B" w:rsidR="00F56C00" w:rsidRPr="00B829C0" w:rsidRDefault="00F56C00"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 xml:space="preserve">Diagrama </w:t>
            </w:r>
            <w:proofErr w:type="spellStart"/>
            <w:r w:rsidR="00202251" w:rsidRPr="00B829C0">
              <w:rPr>
                <w:rFonts w:asciiTheme="minorHAnsi" w:hAnsiTheme="minorHAnsi" w:cstheme="minorHAnsi"/>
                <w:sz w:val="24"/>
                <w:szCs w:val="24"/>
              </w:rPr>
              <w:t>Gantt</w:t>
            </w:r>
            <w:proofErr w:type="spellEnd"/>
            <w:r w:rsidRPr="00B829C0">
              <w:rPr>
                <w:rFonts w:asciiTheme="minorHAnsi" w:hAnsiTheme="minorHAnsi" w:cstheme="minorHAnsi"/>
                <w:sz w:val="24"/>
                <w:szCs w:val="24"/>
              </w:rPr>
              <w:t xml:space="preserve"> aferentă calendarului de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 previzionate a se realiza în vederea implementării proiectului</w:t>
            </w:r>
            <w:r w:rsidR="00DB44E2" w:rsidRPr="00B829C0">
              <w:rPr>
                <w:rFonts w:asciiTheme="minorHAnsi" w:hAnsiTheme="minorHAnsi" w:cstheme="minorHAnsi"/>
                <w:sz w:val="24"/>
                <w:szCs w:val="24"/>
              </w:rPr>
              <w:t>.</w:t>
            </w:r>
          </w:p>
        </w:tc>
      </w:tr>
      <w:tr w:rsidR="00F56C00" w:rsidRPr="00B829C0" w14:paraId="6FBA50A3" w14:textId="77777777" w:rsidTr="00B96AB2">
        <w:trPr>
          <w:trHeight w:val="635"/>
        </w:trPr>
        <w:tc>
          <w:tcPr>
            <w:tcW w:w="242" w:type="pct"/>
            <w:vAlign w:val="center"/>
          </w:tcPr>
          <w:p w14:paraId="3F5DEE29" w14:textId="77777777" w:rsidR="00F56C00" w:rsidRPr="00B829C0" w:rsidRDefault="00F56C00" w:rsidP="00A141A8">
            <w:pPr>
              <w:widowControl w:val="0"/>
              <w:numPr>
                <w:ilvl w:val="0"/>
                <w:numId w:val="4"/>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11867EC7" w14:textId="3B318928" w:rsidR="00F56C00" w:rsidRPr="00B829C0" w:rsidRDefault="00F56C00" w:rsidP="005119B5">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ie pe propria răspundere asupra </w:t>
            </w:r>
            <w:r w:rsidR="00984B19" w:rsidRPr="00B829C0">
              <w:rPr>
                <w:rFonts w:asciiTheme="minorHAnsi" w:hAnsiTheme="minorHAnsi" w:cstheme="minorHAnsi"/>
                <w:sz w:val="24"/>
                <w:szCs w:val="24"/>
              </w:rPr>
              <w:t>loca</w:t>
            </w:r>
            <w:r w:rsidR="005A76D7" w:rsidRPr="00B829C0">
              <w:rPr>
                <w:rFonts w:asciiTheme="minorHAnsi" w:hAnsiTheme="minorHAnsi" w:cstheme="minorHAnsi"/>
                <w:sz w:val="24"/>
                <w:szCs w:val="24"/>
              </w:rPr>
              <w:t>ț</w:t>
            </w:r>
            <w:r w:rsidR="00984B19" w:rsidRPr="00B829C0">
              <w:rPr>
                <w:rFonts w:asciiTheme="minorHAnsi" w:hAnsiTheme="minorHAnsi" w:cstheme="minorHAnsi"/>
                <w:sz w:val="24"/>
                <w:szCs w:val="24"/>
              </w:rPr>
              <w:t>iei/loca</w:t>
            </w:r>
            <w:r w:rsidR="005A76D7" w:rsidRPr="00B829C0">
              <w:rPr>
                <w:rFonts w:asciiTheme="minorHAnsi" w:hAnsiTheme="minorHAnsi" w:cstheme="minorHAnsi"/>
                <w:sz w:val="24"/>
                <w:szCs w:val="24"/>
              </w:rPr>
              <w:t>ț</w:t>
            </w:r>
            <w:r w:rsidR="00984B19" w:rsidRPr="00B829C0">
              <w:rPr>
                <w:rFonts w:asciiTheme="minorHAnsi" w:hAnsiTheme="minorHAnsi" w:cstheme="minorHAnsi"/>
                <w:sz w:val="24"/>
                <w:szCs w:val="24"/>
              </w:rPr>
              <w:t>iilor unde se implementează proiectul</w:t>
            </w:r>
            <w:r w:rsidR="00BE65CA" w:rsidRPr="00B829C0">
              <w:rPr>
                <w:rFonts w:asciiTheme="minorHAnsi" w:hAnsiTheme="minorHAnsi" w:cstheme="minorHAnsi"/>
                <w:sz w:val="24"/>
                <w:szCs w:val="24"/>
              </w:rPr>
              <w:t xml:space="preserve"> (aceasta/acestea trebuie să corespundă cu cea/cele completată/completate în cererea de finanțare)</w:t>
            </w:r>
            <w:r w:rsidR="00984B19" w:rsidRPr="00B829C0">
              <w:rPr>
                <w:rFonts w:asciiTheme="minorHAnsi" w:hAnsiTheme="minorHAnsi" w:cstheme="minorHAnsi"/>
                <w:sz w:val="24"/>
                <w:szCs w:val="24"/>
              </w:rPr>
              <w:t>.</w:t>
            </w:r>
          </w:p>
        </w:tc>
      </w:tr>
      <w:tr w:rsidR="00F56C00" w:rsidRPr="00B829C0" w14:paraId="6F5FF3AC" w14:textId="77777777" w:rsidTr="00BD534C">
        <w:tc>
          <w:tcPr>
            <w:tcW w:w="242" w:type="pct"/>
            <w:vAlign w:val="center"/>
          </w:tcPr>
          <w:p w14:paraId="3C25868E" w14:textId="77777777" w:rsidR="00F56C00" w:rsidRPr="00BD534C" w:rsidRDefault="00F56C00" w:rsidP="00A141A8">
            <w:pPr>
              <w:numPr>
                <w:ilvl w:val="0"/>
                <w:numId w:val="4"/>
              </w:numPr>
              <w:spacing w:after="0"/>
              <w:rPr>
                <w:rFonts w:asciiTheme="minorHAnsi" w:hAnsiTheme="minorHAnsi" w:cstheme="minorHAnsi"/>
                <w:sz w:val="24"/>
                <w:szCs w:val="24"/>
              </w:rPr>
            </w:pPr>
          </w:p>
        </w:tc>
        <w:tc>
          <w:tcPr>
            <w:tcW w:w="4758" w:type="pct"/>
            <w:shd w:val="clear" w:color="auto" w:fill="auto"/>
            <w:vAlign w:val="center"/>
          </w:tcPr>
          <w:p w14:paraId="06A7D340" w14:textId="20537107" w:rsidR="00F56C00" w:rsidRPr="00BD534C" w:rsidRDefault="00F56C00" w:rsidP="00CE0B64">
            <w:pPr>
              <w:spacing w:after="0"/>
              <w:ind w:left="97"/>
              <w:jc w:val="both"/>
              <w:rPr>
                <w:rFonts w:asciiTheme="minorHAnsi" w:hAnsiTheme="minorHAnsi" w:cstheme="minorHAnsi"/>
                <w:sz w:val="24"/>
                <w:szCs w:val="24"/>
              </w:rPr>
            </w:pPr>
            <w:r w:rsidRPr="00BD534C">
              <w:rPr>
                <w:rFonts w:asciiTheme="minorHAnsi" w:hAnsiTheme="minorHAnsi" w:cstheme="minorHAnsi"/>
                <w:sz w:val="24"/>
                <w:szCs w:val="24"/>
              </w:rPr>
              <w:t>Declara</w:t>
            </w:r>
            <w:r w:rsidR="005A76D7" w:rsidRPr="00BD534C">
              <w:rPr>
                <w:rFonts w:asciiTheme="minorHAnsi" w:hAnsiTheme="minorHAnsi" w:cstheme="minorHAnsi"/>
                <w:sz w:val="24"/>
                <w:szCs w:val="24"/>
              </w:rPr>
              <w:t>ț</w:t>
            </w:r>
            <w:r w:rsidRPr="00BD534C">
              <w:rPr>
                <w:rFonts w:asciiTheme="minorHAnsi" w:hAnsiTheme="minorHAnsi" w:cstheme="minorHAnsi"/>
                <w:sz w:val="24"/>
                <w:szCs w:val="24"/>
              </w:rPr>
              <w:t>ia solicitantului privind eligibilitatea</w:t>
            </w:r>
            <w:r w:rsidR="00DA1231" w:rsidRPr="00BD534C">
              <w:rPr>
                <w:rFonts w:asciiTheme="minorHAnsi" w:hAnsiTheme="minorHAnsi" w:cstheme="minorHAnsi"/>
                <w:sz w:val="24"/>
                <w:szCs w:val="24"/>
              </w:rPr>
              <w:t xml:space="preserve"> </w:t>
            </w:r>
            <w:r w:rsidRPr="00BD534C">
              <w:rPr>
                <w:rFonts w:asciiTheme="minorHAnsi" w:hAnsiTheme="minorHAnsi" w:cstheme="minorHAnsi"/>
                <w:sz w:val="24"/>
                <w:szCs w:val="24"/>
              </w:rPr>
              <w:t>aferente cheltuielilor eligibile incluse în bugetul proiectului propus spre finan</w:t>
            </w:r>
            <w:r w:rsidR="005A76D7" w:rsidRPr="00BD534C">
              <w:rPr>
                <w:rFonts w:asciiTheme="minorHAnsi" w:hAnsiTheme="minorHAnsi" w:cstheme="minorHAnsi"/>
                <w:sz w:val="24"/>
                <w:szCs w:val="24"/>
              </w:rPr>
              <w:t>ț</w:t>
            </w:r>
            <w:r w:rsidRPr="00BD534C">
              <w:rPr>
                <w:rFonts w:asciiTheme="minorHAnsi" w:hAnsiTheme="minorHAnsi" w:cstheme="minorHAnsi"/>
                <w:sz w:val="24"/>
                <w:szCs w:val="24"/>
              </w:rPr>
              <w:t xml:space="preserve">are </w:t>
            </w:r>
          </w:p>
        </w:tc>
      </w:tr>
      <w:tr w:rsidR="006C62D4" w:rsidRPr="00B829C0" w14:paraId="4C89B8CA" w14:textId="77777777" w:rsidTr="00B96AB2">
        <w:tc>
          <w:tcPr>
            <w:tcW w:w="242" w:type="pct"/>
            <w:vAlign w:val="center"/>
          </w:tcPr>
          <w:p w14:paraId="1A28A90F" w14:textId="77777777" w:rsidR="006C62D4" w:rsidRPr="00B829C0" w:rsidRDefault="006C62D4" w:rsidP="00A141A8">
            <w:pPr>
              <w:numPr>
                <w:ilvl w:val="0"/>
                <w:numId w:val="4"/>
              </w:numPr>
              <w:spacing w:after="0"/>
              <w:rPr>
                <w:rFonts w:asciiTheme="minorHAnsi" w:hAnsiTheme="minorHAnsi" w:cstheme="minorHAnsi"/>
                <w:sz w:val="24"/>
                <w:szCs w:val="24"/>
              </w:rPr>
            </w:pPr>
          </w:p>
        </w:tc>
        <w:tc>
          <w:tcPr>
            <w:tcW w:w="4758" w:type="pct"/>
            <w:vAlign w:val="center"/>
          </w:tcPr>
          <w:p w14:paraId="24EA5348" w14:textId="4B68B109" w:rsidR="006C62D4" w:rsidRPr="00B829C0" w:rsidRDefault="006C62D4" w:rsidP="00CE0B64">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ia privind conflictul de interese</w:t>
            </w:r>
            <w:r w:rsidR="005C3979" w:rsidRPr="00B829C0">
              <w:rPr>
                <w:rFonts w:asciiTheme="minorHAnsi" w:hAnsiTheme="minorHAnsi" w:cstheme="minorHAnsi"/>
                <w:sz w:val="24"/>
                <w:szCs w:val="24"/>
              </w:rPr>
              <w:t xml:space="preserve"> – pentru fiecare membru al echipei de implementare</w:t>
            </w:r>
          </w:p>
        </w:tc>
      </w:tr>
      <w:tr w:rsidR="00333DCA" w:rsidRPr="00B829C0" w14:paraId="25FFC0ED" w14:textId="77777777" w:rsidTr="004C6A0E">
        <w:tc>
          <w:tcPr>
            <w:tcW w:w="242" w:type="pct"/>
            <w:vAlign w:val="center"/>
          </w:tcPr>
          <w:p w14:paraId="35F2291A" w14:textId="77777777" w:rsidR="00333DCA" w:rsidRPr="00B829C0" w:rsidRDefault="00333DCA" w:rsidP="00A141A8">
            <w:pPr>
              <w:numPr>
                <w:ilvl w:val="0"/>
                <w:numId w:val="4"/>
              </w:numPr>
              <w:spacing w:after="0"/>
              <w:rPr>
                <w:rFonts w:asciiTheme="minorHAnsi" w:hAnsiTheme="minorHAnsi" w:cstheme="minorHAnsi"/>
                <w:sz w:val="24"/>
                <w:szCs w:val="24"/>
              </w:rPr>
            </w:pPr>
          </w:p>
        </w:tc>
        <w:tc>
          <w:tcPr>
            <w:tcW w:w="4758" w:type="pct"/>
          </w:tcPr>
          <w:p w14:paraId="261F9E11" w14:textId="3054DFAD" w:rsidR="00333DCA" w:rsidRPr="00B829C0" w:rsidRDefault="00333DCA" w:rsidP="00333DCA">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 xml:space="preserve">Metodologia de gestiune a  riscurilor </w:t>
            </w:r>
          </w:p>
        </w:tc>
      </w:tr>
      <w:tr w:rsidR="00333DCA" w:rsidRPr="00B829C0" w14:paraId="1F48811E" w14:textId="77777777" w:rsidTr="004C6A0E">
        <w:tc>
          <w:tcPr>
            <w:tcW w:w="242" w:type="pct"/>
            <w:vAlign w:val="center"/>
          </w:tcPr>
          <w:p w14:paraId="5E0B8F36" w14:textId="77777777" w:rsidR="00333DCA" w:rsidRPr="00B829C0" w:rsidRDefault="00333DCA" w:rsidP="00A141A8">
            <w:pPr>
              <w:numPr>
                <w:ilvl w:val="0"/>
                <w:numId w:val="4"/>
              </w:numPr>
              <w:spacing w:after="0"/>
              <w:rPr>
                <w:rFonts w:asciiTheme="minorHAnsi" w:hAnsiTheme="minorHAnsi" w:cstheme="minorHAnsi"/>
                <w:sz w:val="24"/>
                <w:szCs w:val="24"/>
              </w:rPr>
            </w:pPr>
          </w:p>
        </w:tc>
        <w:tc>
          <w:tcPr>
            <w:tcW w:w="4758" w:type="pct"/>
          </w:tcPr>
          <w:p w14:paraId="7C81EC05" w14:textId="4315AFD6" w:rsidR="00333DCA" w:rsidRPr="00B829C0" w:rsidRDefault="00333DCA" w:rsidP="00333DCA">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 xml:space="preserve">Metodologia  de identificare, informare si </w:t>
            </w:r>
            <w:proofErr w:type="spellStart"/>
            <w:r w:rsidRPr="00B829C0">
              <w:rPr>
                <w:rFonts w:asciiTheme="minorHAnsi" w:hAnsiTheme="minorHAnsi" w:cstheme="minorHAnsi"/>
                <w:sz w:val="24"/>
                <w:szCs w:val="24"/>
              </w:rPr>
              <w:t>constientizare</w:t>
            </w:r>
            <w:proofErr w:type="spellEnd"/>
            <w:r w:rsidRPr="00B829C0">
              <w:rPr>
                <w:rFonts w:asciiTheme="minorHAnsi" w:hAnsiTheme="minorHAnsi" w:cstheme="minorHAnsi"/>
                <w:sz w:val="24"/>
                <w:szCs w:val="24"/>
              </w:rPr>
              <w:t xml:space="preserve"> a </w:t>
            </w:r>
            <w:proofErr w:type="spellStart"/>
            <w:r w:rsidRPr="00B829C0">
              <w:rPr>
                <w:rFonts w:asciiTheme="minorHAnsi" w:hAnsiTheme="minorHAnsi" w:cstheme="minorHAnsi"/>
                <w:sz w:val="24"/>
                <w:szCs w:val="24"/>
              </w:rPr>
              <w:t>grupui</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tinta</w:t>
            </w:r>
            <w:proofErr w:type="spellEnd"/>
            <w:r w:rsidRPr="00B829C0">
              <w:rPr>
                <w:rFonts w:asciiTheme="minorHAnsi" w:hAnsiTheme="minorHAnsi" w:cstheme="minorHAnsi"/>
                <w:sz w:val="24"/>
                <w:szCs w:val="24"/>
              </w:rPr>
              <w:t xml:space="preserve"> asumat prin proiect</w:t>
            </w:r>
            <w:r w:rsidRPr="00B829C0" w:rsidDel="00A64558">
              <w:rPr>
                <w:rFonts w:asciiTheme="minorHAnsi" w:hAnsiTheme="minorHAnsi" w:cstheme="minorHAnsi"/>
                <w:sz w:val="24"/>
                <w:szCs w:val="24"/>
              </w:rPr>
              <w:t xml:space="preserve"> </w:t>
            </w:r>
          </w:p>
        </w:tc>
      </w:tr>
      <w:tr w:rsidR="00333DCA" w:rsidRPr="00B829C0" w14:paraId="5E8DFE77" w14:textId="77777777" w:rsidTr="004C6A0E">
        <w:tc>
          <w:tcPr>
            <w:tcW w:w="242" w:type="pct"/>
            <w:vAlign w:val="center"/>
          </w:tcPr>
          <w:p w14:paraId="62C12AB4" w14:textId="77777777" w:rsidR="00333DCA" w:rsidRPr="00B829C0" w:rsidRDefault="00333DCA" w:rsidP="00A141A8">
            <w:pPr>
              <w:numPr>
                <w:ilvl w:val="0"/>
                <w:numId w:val="4"/>
              </w:numPr>
              <w:spacing w:after="0"/>
              <w:rPr>
                <w:rFonts w:asciiTheme="minorHAnsi" w:hAnsiTheme="minorHAnsi" w:cstheme="minorHAnsi"/>
                <w:sz w:val="24"/>
                <w:szCs w:val="24"/>
              </w:rPr>
            </w:pPr>
          </w:p>
        </w:tc>
        <w:tc>
          <w:tcPr>
            <w:tcW w:w="4758" w:type="pct"/>
          </w:tcPr>
          <w:p w14:paraId="27901BFA" w14:textId="3B56EA1D" w:rsidR="00333DCA" w:rsidRPr="00B829C0" w:rsidRDefault="0040426B" w:rsidP="00333DCA">
            <w:pPr>
              <w:spacing w:after="0"/>
              <w:ind w:left="97"/>
              <w:jc w:val="both"/>
              <w:rPr>
                <w:rFonts w:asciiTheme="minorHAnsi" w:hAnsiTheme="minorHAnsi" w:cstheme="minorHAnsi"/>
                <w:sz w:val="24"/>
                <w:szCs w:val="24"/>
              </w:rPr>
            </w:pPr>
            <w:r w:rsidRPr="00B829C0">
              <w:rPr>
                <w:rFonts w:asciiTheme="minorHAnsi" w:hAnsiTheme="minorHAnsi" w:cstheme="minorHAnsi"/>
                <w:sz w:val="24"/>
                <w:szCs w:val="24"/>
              </w:rPr>
              <w:t xml:space="preserve">Descrierea </w:t>
            </w:r>
            <w:r w:rsidR="00333DCA" w:rsidRPr="00B829C0">
              <w:rPr>
                <w:rFonts w:asciiTheme="minorHAnsi" w:hAnsiTheme="minorHAnsi" w:cstheme="minorHAnsi"/>
                <w:sz w:val="24"/>
                <w:szCs w:val="24"/>
              </w:rPr>
              <w:t xml:space="preserve"> </w:t>
            </w:r>
            <w:proofErr w:type="spellStart"/>
            <w:r w:rsidR="00333DCA" w:rsidRPr="00B829C0">
              <w:rPr>
                <w:rFonts w:asciiTheme="minorHAnsi" w:hAnsiTheme="minorHAnsi" w:cstheme="minorHAnsi"/>
                <w:sz w:val="24"/>
                <w:szCs w:val="24"/>
              </w:rPr>
              <w:t>capacitatii</w:t>
            </w:r>
            <w:proofErr w:type="spellEnd"/>
            <w:r w:rsidR="00333DCA" w:rsidRPr="00B829C0">
              <w:rPr>
                <w:rFonts w:asciiTheme="minorHAnsi" w:hAnsiTheme="minorHAnsi" w:cstheme="minorHAnsi"/>
                <w:sz w:val="24"/>
                <w:szCs w:val="24"/>
              </w:rPr>
              <w:t xml:space="preserve"> operaționale a </w:t>
            </w:r>
            <w:r w:rsidR="00DB44E2" w:rsidRPr="00B829C0">
              <w:rPr>
                <w:rFonts w:asciiTheme="minorHAnsi" w:hAnsiTheme="minorHAnsi" w:cstheme="minorHAnsi"/>
                <w:sz w:val="24"/>
                <w:szCs w:val="24"/>
              </w:rPr>
              <w:t>beneficiarului</w:t>
            </w:r>
          </w:p>
        </w:tc>
      </w:tr>
    </w:tbl>
    <w:p w14:paraId="4E56476D" w14:textId="77777777" w:rsidR="00183A8F" w:rsidRPr="00B829C0" w:rsidRDefault="00183A8F" w:rsidP="00AB06C5">
      <w:pPr>
        <w:spacing w:after="0" w:line="240" w:lineRule="auto"/>
        <w:jc w:val="both"/>
        <w:rPr>
          <w:rFonts w:asciiTheme="minorHAnsi" w:hAnsiTheme="minorHAnsi" w:cstheme="minorHAnsi"/>
          <w:iCs/>
          <w:sz w:val="24"/>
          <w:szCs w:val="24"/>
          <w:highlight w:val="yellow"/>
        </w:rPr>
      </w:pPr>
    </w:p>
    <w:tbl>
      <w:tblPr>
        <w:tblW w:w="0" w:type="auto"/>
        <w:tblInd w:w="108" w:type="dxa"/>
        <w:tblLayout w:type="fixed"/>
        <w:tblLook w:val="0000" w:firstRow="0" w:lastRow="0" w:firstColumn="0" w:lastColumn="0" w:noHBand="0" w:noVBand="0"/>
      </w:tblPr>
      <w:tblGrid>
        <w:gridCol w:w="1539"/>
        <w:gridCol w:w="7258"/>
      </w:tblGrid>
      <w:tr w:rsidR="006630AB" w:rsidRPr="00B829C0" w14:paraId="444E90DB" w14:textId="77777777" w:rsidTr="00232E2D">
        <w:trPr>
          <w:trHeight w:val="908"/>
        </w:trPr>
        <w:tc>
          <w:tcPr>
            <w:tcW w:w="1539" w:type="dxa"/>
            <w:tcBorders>
              <w:top w:val="single" w:sz="4" w:space="0" w:color="000000"/>
              <w:left w:val="single" w:sz="4" w:space="0" w:color="000000"/>
              <w:bottom w:val="single" w:sz="4" w:space="0" w:color="000000"/>
            </w:tcBorders>
            <w:vAlign w:val="center"/>
          </w:tcPr>
          <w:p w14:paraId="5EFEF7AA" w14:textId="7667C1F0" w:rsidR="006630AB" w:rsidRPr="00B829C0" w:rsidRDefault="006630AB" w:rsidP="004D299F">
            <w:pPr>
              <w:spacing w:after="0" w:line="240" w:lineRule="auto"/>
              <w:jc w:val="both"/>
              <w:rPr>
                <w:rFonts w:asciiTheme="minorHAnsi" w:hAnsiTheme="minorHAnsi" w:cstheme="minorHAnsi"/>
                <w:sz w:val="24"/>
                <w:szCs w:val="24"/>
              </w:rPr>
            </w:pPr>
            <w:r w:rsidRPr="00B829C0">
              <w:rPr>
                <w:rFonts w:asciiTheme="minorHAnsi" w:hAnsiTheme="minorHAnsi" w:cstheme="minorHAnsi"/>
                <w:b/>
                <w:bCs/>
                <w:i/>
                <w:iCs/>
                <w:sz w:val="24"/>
                <w:szCs w:val="24"/>
              </w:rPr>
              <w:t>ATEN</w:t>
            </w:r>
            <w:r w:rsidR="005A76D7" w:rsidRPr="00B829C0">
              <w:rPr>
                <w:rFonts w:asciiTheme="minorHAnsi" w:hAnsiTheme="minorHAnsi" w:cstheme="minorHAnsi"/>
                <w:b/>
                <w:bCs/>
                <w:i/>
                <w:iCs/>
                <w:sz w:val="24"/>
                <w:szCs w:val="24"/>
              </w:rPr>
              <w:t>Ț</w:t>
            </w:r>
            <w:r w:rsidRPr="00B829C0">
              <w:rPr>
                <w:rFonts w:asciiTheme="minorHAnsi" w:hAnsiTheme="minorHAnsi" w:cstheme="minorHAnsi"/>
                <w:b/>
                <w:bCs/>
                <w:i/>
                <w:iCs/>
                <w:sz w:val="24"/>
                <w:szCs w:val="24"/>
              </w:rPr>
              <w:t>IE!</w:t>
            </w:r>
          </w:p>
        </w:tc>
        <w:tc>
          <w:tcPr>
            <w:tcW w:w="7258" w:type="dxa"/>
            <w:tcBorders>
              <w:top w:val="single" w:sz="4" w:space="0" w:color="000000"/>
              <w:left w:val="single" w:sz="4" w:space="0" w:color="000000"/>
              <w:bottom w:val="single" w:sz="4" w:space="0" w:color="000000"/>
              <w:right w:val="single" w:sz="4" w:space="0" w:color="000000"/>
            </w:tcBorders>
            <w:vAlign w:val="center"/>
          </w:tcPr>
          <w:p w14:paraId="2E0E3F87" w14:textId="6F110EEF" w:rsidR="006630AB" w:rsidRPr="00B829C0" w:rsidRDefault="006630AB" w:rsidP="006630AB">
            <w:pPr>
              <w:spacing w:after="0" w:line="240" w:lineRule="auto"/>
              <w:jc w:val="both"/>
              <w:rPr>
                <w:rFonts w:asciiTheme="minorHAnsi" w:hAnsiTheme="minorHAnsi" w:cstheme="minorHAnsi"/>
                <w:iCs/>
                <w:sz w:val="24"/>
                <w:szCs w:val="24"/>
              </w:rPr>
            </w:pPr>
            <w:r w:rsidRPr="00B829C0">
              <w:rPr>
                <w:rFonts w:asciiTheme="minorHAnsi" w:hAnsiTheme="minorHAnsi" w:cstheme="minorHAnsi"/>
                <w:iCs/>
                <w:sz w:val="24"/>
                <w:szCs w:val="24"/>
              </w:rPr>
              <w:t xml:space="preserve">Toate documentele vor fi </w:t>
            </w:r>
            <w:r w:rsidR="00253B23" w:rsidRPr="00B829C0">
              <w:rPr>
                <w:rFonts w:asciiTheme="minorHAnsi" w:hAnsiTheme="minorHAnsi" w:cstheme="minorHAnsi"/>
                <w:iCs/>
                <w:sz w:val="24"/>
                <w:szCs w:val="24"/>
              </w:rPr>
              <w:t xml:space="preserve">încărcate în sistemul </w:t>
            </w:r>
            <w:r w:rsidR="00DB44E2" w:rsidRPr="00B829C0">
              <w:rPr>
                <w:rFonts w:asciiTheme="minorHAnsi" w:hAnsiTheme="minorHAnsi" w:cstheme="minorHAnsi"/>
                <w:iCs/>
                <w:sz w:val="24"/>
                <w:szCs w:val="24"/>
              </w:rPr>
              <w:t xml:space="preserve">electronic </w:t>
            </w:r>
            <w:r w:rsidR="00253B23" w:rsidRPr="00B829C0">
              <w:rPr>
                <w:rFonts w:asciiTheme="minorHAnsi" w:hAnsiTheme="minorHAnsi" w:cstheme="minorHAnsi"/>
                <w:iCs/>
                <w:sz w:val="24"/>
                <w:szCs w:val="24"/>
              </w:rPr>
              <w:t xml:space="preserve">în format </w:t>
            </w:r>
            <w:r w:rsidR="00202251" w:rsidRPr="00B829C0">
              <w:rPr>
                <w:rFonts w:asciiTheme="minorHAnsi" w:hAnsiTheme="minorHAnsi" w:cstheme="minorHAnsi"/>
                <w:iCs/>
                <w:sz w:val="24"/>
                <w:szCs w:val="24"/>
              </w:rPr>
              <w:t>*.</w:t>
            </w:r>
            <w:proofErr w:type="spellStart"/>
            <w:r w:rsidR="00253B23" w:rsidRPr="00B829C0">
              <w:rPr>
                <w:rFonts w:asciiTheme="minorHAnsi" w:hAnsiTheme="minorHAnsi" w:cstheme="minorHAnsi"/>
                <w:iCs/>
                <w:sz w:val="24"/>
                <w:szCs w:val="24"/>
              </w:rPr>
              <w:t>pdf</w:t>
            </w:r>
            <w:proofErr w:type="spellEnd"/>
            <w:r w:rsidR="00253B23" w:rsidRPr="00B829C0">
              <w:rPr>
                <w:rFonts w:asciiTheme="minorHAnsi" w:hAnsiTheme="minorHAnsi" w:cstheme="minorHAnsi"/>
                <w:iCs/>
                <w:sz w:val="24"/>
                <w:szCs w:val="24"/>
              </w:rPr>
              <w:t xml:space="preserve"> </w:t>
            </w:r>
            <w:r w:rsidR="005A76D7" w:rsidRPr="00B829C0">
              <w:rPr>
                <w:rFonts w:asciiTheme="minorHAnsi" w:hAnsiTheme="minorHAnsi" w:cstheme="minorHAnsi"/>
                <w:iCs/>
                <w:sz w:val="24"/>
                <w:szCs w:val="24"/>
              </w:rPr>
              <w:t>ș</w:t>
            </w:r>
            <w:r w:rsidR="00253B23" w:rsidRPr="00B829C0">
              <w:rPr>
                <w:rFonts w:asciiTheme="minorHAnsi" w:hAnsiTheme="minorHAnsi" w:cstheme="minorHAnsi"/>
                <w:iCs/>
                <w:sz w:val="24"/>
                <w:szCs w:val="24"/>
              </w:rPr>
              <w:t xml:space="preserve">i vor fi </w:t>
            </w:r>
            <w:r w:rsidRPr="00B829C0">
              <w:rPr>
                <w:rFonts w:asciiTheme="minorHAnsi" w:hAnsiTheme="minorHAnsi" w:cstheme="minorHAnsi"/>
                <w:iCs/>
                <w:sz w:val="24"/>
                <w:szCs w:val="24"/>
              </w:rPr>
              <w:t xml:space="preserve">semnate electronic </w:t>
            </w:r>
            <w:r w:rsidR="00253B23" w:rsidRPr="00B829C0">
              <w:rPr>
                <w:rFonts w:asciiTheme="minorHAnsi" w:hAnsiTheme="minorHAnsi" w:cstheme="minorHAnsi"/>
                <w:iCs/>
                <w:sz w:val="24"/>
                <w:szCs w:val="24"/>
              </w:rPr>
              <w:t xml:space="preserve">în interior </w:t>
            </w:r>
            <w:r w:rsidRPr="00B829C0">
              <w:rPr>
                <w:rFonts w:asciiTheme="minorHAnsi" w:hAnsiTheme="minorHAnsi" w:cstheme="minorHAnsi"/>
                <w:iCs/>
                <w:sz w:val="24"/>
                <w:szCs w:val="24"/>
              </w:rPr>
              <w:t>de către reprezentantul legal/împuternicit.</w:t>
            </w:r>
          </w:p>
          <w:p w14:paraId="0CF3D168" w14:textId="77777777" w:rsidR="00A549A8" w:rsidRPr="00B829C0" w:rsidRDefault="00A549A8" w:rsidP="006630AB">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La Cererea de Finanțare pot fi anexate orice alte documente pe care solicitantul le consideră utile pentru justificarea/argumentarea proiectului propus spre finanțare.</w:t>
            </w:r>
          </w:p>
          <w:p w14:paraId="599E7443" w14:textId="77777777" w:rsidR="00A549A8" w:rsidRPr="00B829C0" w:rsidRDefault="00A549A8" w:rsidP="006630AB">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Documentele scanate trebuie să fie semnate electronic de către solicitant (reprezentantul legal al solicitantului/ persoana împuternicită).</w:t>
            </w:r>
          </w:p>
          <w:p w14:paraId="76701124" w14:textId="33D963FA" w:rsidR="00A549A8" w:rsidRPr="00B829C0" w:rsidRDefault="00A549A8" w:rsidP="006630AB">
            <w:pPr>
              <w:spacing w:after="0" w:line="240" w:lineRule="auto"/>
              <w:jc w:val="both"/>
              <w:rPr>
                <w:rFonts w:asciiTheme="minorHAnsi" w:hAnsiTheme="minorHAnsi" w:cstheme="minorHAnsi"/>
                <w:sz w:val="24"/>
                <w:szCs w:val="24"/>
              </w:rPr>
            </w:pPr>
          </w:p>
        </w:tc>
      </w:tr>
    </w:tbl>
    <w:p w14:paraId="0652C979" w14:textId="77777777" w:rsidR="004B04E7" w:rsidRDefault="004B04E7" w:rsidP="00BE5AB8">
      <w:pPr>
        <w:spacing w:line="240" w:lineRule="auto"/>
        <w:jc w:val="both"/>
        <w:outlineLvl w:val="0"/>
        <w:rPr>
          <w:rFonts w:asciiTheme="minorHAnsi" w:hAnsiTheme="minorHAnsi" w:cstheme="minorHAnsi"/>
          <w:b/>
          <w:bCs/>
          <w:sz w:val="24"/>
          <w:szCs w:val="24"/>
        </w:rPr>
      </w:pPr>
      <w:bookmarkStart w:id="287" w:name="_Toc468191576"/>
      <w:bookmarkStart w:id="288" w:name="_Toc468191660"/>
      <w:bookmarkStart w:id="289" w:name="_Toc475623744"/>
      <w:bookmarkStart w:id="290" w:name="_Toc485046752"/>
      <w:bookmarkStart w:id="291" w:name="_Toc488159061"/>
      <w:bookmarkStart w:id="292" w:name="_Toc491957546"/>
      <w:bookmarkStart w:id="293" w:name="_Toc491959012"/>
      <w:bookmarkStart w:id="294" w:name="_Toc491959063"/>
      <w:bookmarkStart w:id="295" w:name="_Toc491960663"/>
      <w:bookmarkStart w:id="296" w:name="_Toc491960695"/>
      <w:bookmarkStart w:id="297" w:name="_Toc491960937"/>
      <w:bookmarkStart w:id="298" w:name="_Toc491965514"/>
      <w:bookmarkStart w:id="299" w:name="_Toc494982056"/>
      <w:bookmarkStart w:id="300" w:name="_Toc494983124"/>
      <w:bookmarkStart w:id="301" w:name="_Toc496706167"/>
      <w:bookmarkStart w:id="302" w:name="_Toc497908135"/>
      <w:bookmarkStart w:id="303" w:name="_Toc523918924"/>
    </w:p>
    <w:p w14:paraId="44A59B20" w14:textId="4325345C" w:rsidR="008D3F0C" w:rsidRPr="00B829C0" w:rsidRDefault="008D3F0C" w:rsidP="00BE5AB8">
      <w:pPr>
        <w:spacing w:line="240" w:lineRule="auto"/>
        <w:jc w:val="both"/>
        <w:outlineLvl w:val="0"/>
        <w:rPr>
          <w:rFonts w:asciiTheme="minorHAnsi" w:hAnsiTheme="minorHAnsi" w:cstheme="minorHAnsi"/>
          <w:sz w:val="24"/>
          <w:szCs w:val="24"/>
        </w:rPr>
      </w:pPr>
      <w:bookmarkStart w:id="304" w:name="_Toc99618950"/>
      <w:r w:rsidRPr="00B829C0">
        <w:rPr>
          <w:rFonts w:asciiTheme="minorHAnsi" w:hAnsiTheme="minorHAnsi" w:cstheme="minorHAnsi"/>
          <w:b/>
          <w:bCs/>
          <w:sz w:val="24"/>
          <w:szCs w:val="24"/>
        </w:rPr>
        <w:t>CAPITOLUL 4.</w:t>
      </w:r>
      <w:r w:rsidR="005D3BF1">
        <w:rPr>
          <w:rFonts w:asciiTheme="minorHAnsi" w:hAnsiTheme="minorHAnsi" w:cstheme="minorHAnsi"/>
          <w:b/>
          <w:bCs/>
          <w:sz w:val="24"/>
          <w:szCs w:val="24"/>
        </w:rPr>
        <w:t xml:space="preserve"> </w:t>
      </w:r>
      <w:r w:rsidRPr="00B829C0">
        <w:rPr>
          <w:rFonts w:asciiTheme="minorHAnsi" w:hAnsiTheme="minorHAnsi" w:cstheme="minorHAnsi"/>
          <w:b/>
          <w:bCs/>
          <w:sz w:val="24"/>
          <w:szCs w:val="24"/>
        </w:rPr>
        <w:t>PROCESUL DE EVALUARE</w:t>
      </w:r>
      <w:bookmarkEnd w:id="287"/>
      <w:bookmarkEnd w:id="288"/>
      <w:bookmarkEnd w:id="289"/>
      <w:bookmarkEnd w:id="290"/>
      <w:bookmarkEnd w:id="291"/>
      <w:bookmarkEnd w:id="292"/>
      <w:bookmarkEnd w:id="293"/>
      <w:bookmarkEnd w:id="294"/>
      <w:bookmarkEnd w:id="295"/>
      <w:bookmarkEnd w:id="296"/>
      <w:bookmarkEnd w:id="297"/>
      <w:bookmarkEnd w:id="298"/>
      <w:r w:rsidR="00650067" w:rsidRPr="00B829C0">
        <w:rPr>
          <w:rFonts w:asciiTheme="minorHAnsi" w:hAnsiTheme="minorHAnsi" w:cstheme="minorHAnsi"/>
          <w:b/>
          <w:bCs/>
          <w:sz w:val="24"/>
          <w:szCs w:val="24"/>
        </w:rPr>
        <w:t xml:space="preserve"> </w:t>
      </w:r>
      <w:r w:rsidR="005A76D7" w:rsidRPr="00B829C0">
        <w:rPr>
          <w:rFonts w:asciiTheme="minorHAnsi" w:hAnsiTheme="minorHAnsi" w:cstheme="minorHAnsi"/>
          <w:b/>
          <w:bCs/>
          <w:sz w:val="24"/>
          <w:szCs w:val="24"/>
        </w:rPr>
        <w:t>Ș</w:t>
      </w:r>
      <w:r w:rsidR="00650067" w:rsidRPr="00B829C0">
        <w:rPr>
          <w:rFonts w:asciiTheme="minorHAnsi" w:hAnsiTheme="minorHAnsi" w:cstheme="minorHAnsi"/>
          <w:b/>
          <w:bCs/>
          <w:sz w:val="24"/>
          <w:szCs w:val="24"/>
        </w:rPr>
        <w:t>I SELEC</w:t>
      </w:r>
      <w:r w:rsidR="005A76D7" w:rsidRPr="00B829C0">
        <w:rPr>
          <w:rFonts w:asciiTheme="minorHAnsi" w:hAnsiTheme="minorHAnsi" w:cstheme="minorHAnsi"/>
          <w:b/>
          <w:bCs/>
          <w:sz w:val="24"/>
          <w:szCs w:val="24"/>
        </w:rPr>
        <w:t>Ț</w:t>
      </w:r>
      <w:r w:rsidR="00650067" w:rsidRPr="00B829C0">
        <w:rPr>
          <w:rFonts w:asciiTheme="minorHAnsi" w:hAnsiTheme="minorHAnsi" w:cstheme="minorHAnsi"/>
          <w:b/>
          <w:bCs/>
          <w:sz w:val="24"/>
          <w:szCs w:val="24"/>
        </w:rPr>
        <w:t>IE</w:t>
      </w:r>
      <w:bookmarkEnd w:id="299"/>
      <w:bookmarkEnd w:id="300"/>
      <w:bookmarkEnd w:id="301"/>
      <w:bookmarkEnd w:id="302"/>
      <w:bookmarkEnd w:id="303"/>
      <w:r w:rsidR="00152994" w:rsidRPr="00B829C0">
        <w:rPr>
          <w:rFonts w:asciiTheme="minorHAnsi" w:hAnsiTheme="minorHAnsi" w:cstheme="minorHAnsi"/>
          <w:b/>
          <w:bCs/>
          <w:sz w:val="24"/>
          <w:szCs w:val="24"/>
        </w:rPr>
        <w:t xml:space="preserve"> pentru solicitanții</w:t>
      </w:r>
      <w:bookmarkEnd w:id="304"/>
      <w:r w:rsidR="00152994" w:rsidRPr="00B829C0">
        <w:rPr>
          <w:rFonts w:asciiTheme="minorHAnsi" w:hAnsiTheme="minorHAnsi" w:cstheme="minorHAnsi"/>
          <w:b/>
          <w:bCs/>
          <w:sz w:val="24"/>
          <w:szCs w:val="24"/>
        </w:rPr>
        <w:t xml:space="preserve"> </w:t>
      </w:r>
    </w:p>
    <w:p w14:paraId="203CFEF5" w14:textId="7CA60B73" w:rsidR="008D3F0C" w:rsidRPr="00B829C0" w:rsidRDefault="008D3F0C" w:rsidP="00506089">
      <w:pPr>
        <w:spacing w:before="120" w:after="120" w:line="240" w:lineRule="auto"/>
        <w:jc w:val="both"/>
        <w:outlineLvl w:val="1"/>
        <w:rPr>
          <w:rFonts w:asciiTheme="minorHAnsi" w:hAnsiTheme="minorHAnsi" w:cstheme="minorHAnsi"/>
          <w:b/>
          <w:color w:val="000000"/>
          <w:sz w:val="24"/>
          <w:szCs w:val="24"/>
        </w:rPr>
      </w:pPr>
      <w:bookmarkStart w:id="305" w:name="_Toc468191577"/>
      <w:bookmarkStart w:id="306" w:name="_Toc468191661"/>
      <w:bookmarkStart w:id="307" w:name="_Toc475623745"/>
      <w:bookmarkStart w:id="308" w:name="_Toc485046753"/>
      <w:bookmarkStart w:id="309" w:name="_Toc488159062"/>
      <w:bookmarkStart w:id="310" w:name="_Toc491957547"/>
      <w:bookmarkStart w:id="311" w:name="_Toc491959013"/>
      <w:bookmarkStart w:id="312" w:name="_Toc491959064"/>
      <w:bookmarkStart w:id="313" w:name="_Toc491960664"/>
      <w:bookmarkStart w:id="314" w:name="_Toc491960696"/>
      <w:bookmarkStart w:id="315" w:name="_Toc491960938"/>
      <w:bookmarkStart w:id="316" w:name="_Toc491965428"/>
      <w:bookmarkStart w:id="317" w:name="_Toc491965515"/>
      <w:bookmarkStart w:id="318" w:name="_Toc494982057"/>
      <w:bookmarkStart w:id="319" w:name="_Toc494983125"/>
      <w:bookmarkStart w:id="320" w:name="_Toc496706168"/>
      <w:bookmarkStart w:id="321" w:name="_Toc497908136"/>
      <w:bookmarkStart w:id="322" w:name="_Toc523918925"/>
      <w:bookmarkStart w:id="323" w:name="_Toc99618951"/>
      <w:r w:rsidRPr="00B829C0">
        <w:rPr>
          <w:rFonts w:asciiTheme="minorHAnsi" w:hAnsiTheme="minorHAnsi" w:cstheme="minorHAnsi"/>
          <w:b/>
          <w:sz w:val="24"/>
          <w:szCs w:val="24"/>
        </w:rPr>
        <w:t>4.1 Descriere generală</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F0DB8CC" w14:textId="562AE244" w:rsidR="008D3F0C" w:rsidRPr="00B829C0" w:rsidRDefault="008D3F0C" w:rsidP="00A616C1">
      <w:pPr>
        <w:spacing w:after="12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Cererile de finan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are depuse vor parcurge un proces de evaluare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selec</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ie, în vederea stabilirii proiectelor aprobate. Procesul de evaluare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selec</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ie constă în parcurgerea următoarelor etape:</w:t>
      </w:r>
    </w:p>
    <w:p w14:paraId="2C774200" w14:textId="03E9BAFC" w:rsidR="008D3F0C" w:rsidRPr="00B829C0" w:rsidRDefault="008D3F0C" w:rsidP="00A616C1">
      <w:pPr>
        <w:spacing w:after="120"/>
        <w:ind w:left="708"/>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lastRenderedPageBreak/>
        <w:t>- etapa de verificare a conformită</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ii administrative a dosarului Cererii de finan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are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a eligibilită</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ii solicitantului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a proiectului;</w:t>
      </w:r>
    </w:p>
    <w:p w14:paraId="762BD64F" w14:textId="0B58A011" w:rsidR="008D3F0C" w:rsidRPr="00B829C0" w:rsidRDefault="008D3F0C" w:rsidP="00A616C1">
      <w:pPr>
        <w:spacing w:after="120"/>
        <w:ind w:left="708"/>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 etapa de evaluare </w:t>
      </w:r>
      <w:proofErr w:type="spellStart"/>
      <w:r w:rsidRPr="00B829C0">
        <w:rPr>
          <w:rFonts w:asciiTheme="minorHAnsi" w:hAnsiTheme="minorHAnsi" w:cstheme="minorHAnsi"/>
          <w:color w:val="000000"/>
          <w:sz w:val="24"/>
          <w:szCs w:val="24"/>
        </w:rPr>
        <w:t>tehnico</w:t>
      </w:r>
      <w:proofErr w:type="spellEnd"/>
      <w:r w:rsidRPr="00B829C0">
        <w:rPr>
          <w:rFonts w:asciiTheme="minorHAnsi" w:hAnsiTheme="minorHAnsi" w:cstheme="minorHAnsi"/>
          <w:color w:val="000000"/>
          <w:sz w:val="24"/>
          <w:szCs w:val="24"/>
        </w:rPr>
        <w:t>-economică a propunerii de proiect;</w:t>
      </w:r>
    </w:p>
    <w:p w14:paraId="7D968D5C" w14:textId="786A2AA2" w:rsidR="00A616C1" w:rsidRPr="00B829C0" w:rsidRDefault="008D3F0C" w:rsidP="00DB44E2">
      <w:pPr>
        <w:spacing w:after="12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În cazul în care solicitantul nu </w:t>
      </w:r>
      <w:r w:rsidR="008D0EE9" w:rsidRPr="00B829C0">
        <w:rPr>
          <w:rFonts w:asciiTheme="minorHAnsi" w:hAnsiTheme="minorHAnsi" w:cstheme="minorHAnsi"/>
          <w:color w:val="000000"/>
          <w:sz w:val="24"/>
          <w:szCs w:val="24"/>
        </w:rPr>
        <w:t>î</w:t>
      </w:r>
      <w:r w:rsidRPr="00B829C0">
        <w:rPr>
          <w:rFonts w:asciiTheme="minorHAnsi" w:hAnsiTheme="minorHAnsi" w:cstheme="minorHAnsi"/>
          <w:color w:val="000000"/>
          <w:sz w:val="24"/>
          <w:szCs w:val="24"/>
        </w:rPr>
        <w:t>ndepline</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te cerin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ele aferente oric</w:t>
      </w:r>
      <w:r w:rsidR="008D0EE9" w:rsidRPr="00B829C0">
        <w:rPr>
          <w:rFonts w:asciiTheme="minorHAnsi" w:hAnsiTheme="minorHAnsi" w:cstheme="minorHAnsi"/>
          <w:color w:val="000000"/>
          <w:sz w:val="24"/>
          <w:szCs w:val="24"/>
        </w:rPr>
        <w:t>ă</w:t>
      </w:r>
      <w:r w:rsidRPr="00B829C0">
        <w:rPr>
          <w:rFonts w:asciiTheme="minorHAnsi" w:hAnsiTheme="minorHAnsi" w:cstheme="minorHAnsi"/>
          <w:color w:val="000000"/>
          <w:sz w:val="24"/>
          <w:szCs w:val="24"/>
        </w:rPr>
        <w:t>rei etape men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ionat</w:t>
      </w:r>
      <w:r w:rsidR="008D0EE9" w:rsidRPr="00B829C0">
        <w:rPr>
          <w:rFonts w:asciiTheme="minorHAnsi" w:hAnsiTheme="minorHAnsi" w:cstheme="minorHAnsi"/>
          <w:color w:val="000000"/>
          <w:sz w:val="24"/>
          <w:szCs w:val="24"/>
        </w:rPr>
        <w:t>ă</w:t>
      </w:r>
      <w:r w:rsidRPr="00B829C0">
        <w:rPr>
          <w:rFonts w:asciiTheme="minorHAnsi" w:hAnsiTheme="minorHAnsi" w:cstheme="minorHAnsi"/>
          <w:color w:val="000000"/>
          <w:sz w:val="24"/>
          <w:szCs w:val="24"/>
        </w:rPr>
        <w:t xml:space="preserve"> anterior, acesta va primi o scrisoare de respingere. </w:t>
      </w:r>
    </w:p>
    <w:p w14:paraId="13B9EF72" w14:textId="25D78FDB" w:rsidR="008D3F0C" w:rsidRPr="00B829C0" w:rsidRDefault="008D3F0C" w:rsidP="00506089">
      <w:pPr>
        <w:spacing w:before="120" w:after="120" w:line="240" w:lineRule="auto"/>
        <w:jc w:val="both"/>
        <w:rPr>
          <w:rFonts w:asciiTheme="minorHAnsi" w:hAnsiTheme="minorHAnsi" w:cstheme="minorHAnsi"/>
          <w:i/>
          <w:color w:val="000000"/>
          <w:sz w:val="24"/>
          <w:szCs w:val="24"/>
        </w:rPr>
      </w:pPr>
      <w:r w:rsidRPr="00B829C0">
        <w:rPr>
          <w:rFonts w:asciiTheme="minorHAnsi" w:hAnsiTheme="minorHAnsi" w:cstheme="minorHAnsi"/>
          <w:i/>
          <w:color w:val="000000"/>
          <w:sz w:val="24"/>
          <w:szCs w:val="24"/>
        </w:rPr>
        <w:t>4.1.1 Verificarea conformită</w:t>
      </w:r>
      <w:r w:rsidR="005A76D7" w:rsidRPr="00B829C0">
        <w:rPr>
          <w:rFonts w:asciiTheme="minorHAnsi" w:hAnsiTheme="minorHAnsi" w:cstheme="minorHAnsi"/>
          <w:i/>
          <w:color w:val="000000"/>
          <w:sz w:val="24"/>
          <w:szCs w:val="24"/>
        </w:rPr>
        <w:t>ț</w:t>
      </w:r>
      <w:r w:rsidRPr="00B829C0">
        <w:rPr>
          <w:rFonts w:asciiTheme="minorHAnsi" w:hAnsiTheme="minorHAnsi" w:cstheme="minorHAnsi"/>
          <w:i/>
          <w:color w:val="000000"/>
          <w:sz w:val="24"/>
          <w:szCs w:val="24"/>
        </w:rPr>
        <w:t xml:space="preserve">ii administrative </w:t>
      </w:r>
      <w:r w:rsidR="005A76D7" w:rsidRPr="00B829C0">
        <w:rPr>
          <w:rFonts w:asciiTheme="minorHAnsi" w:hAnsiTheme="minorHAnsi" w:cstheme="minorHAnsi"/>
          <w:i/>
          <w:color w:val="000000"/>
          <w:sz w:val="24"/>
          <w:szCs w:val="24"/>
        </w:rPr>
        <w:t>ș</w:t>
      </w:r>
      <w:r w:rsidRPr="00B829C0">
        <w:rPr>
          <w:rFonts w:asciiTheme="minorHAnsi" w:hAnsiTheme="minorHAnsi" w:cstheme="minorHAnsi"/>
          <w:i/>
          <w:color w:val="000000"/>
          <w:sz w:val="24"/>
          <w:szCs w:val="24"/>
        </w:rPr>
        <w:t>i a eligibilită</w:t>
      </w:r>
      <w:r w:rsidR="005A76D7" w:rsidRPr="00B829C0">
        <w:rPr>
          <w:rFonts w:asciiTheme="minorHAnsi" w:hAnsiTheme="minorHAnsi" w:cstheme="minorHAnsi"/>
          <w:i/>
          <w:color w:val="000000"/>
          <w:sz w:val="24"/>
          <w:szCs w:val="24"/>
        </w:rPr>
        <w:t>ț</w:t>
      </w:r>
      <w:r w:rsidRPr="00B829C0">
        <w:rPr>
          <w:rFonts w:asciiTheme="minorHAnsi" w:hAnsiTheme="minorHAnsi" w:cstheme="minorHAnsi"/>
          <w:i/>
          <w:color w:val="000000"/>
          <w:sz w:val="24"/>
          <w:szCs w:val="24"/>
        </w:rPr>
        <w:t>ii</w:t>
      </w:r>
    </w:p>
    <w:p w14:paraId="5F23A6FA" w14:textId="400666A5" w:rsidR="008D3F0C" w:rsidRPr="00B829C0" w:rsidRDefault="008D3F0C"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Pentru verificarea conformită</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ii administrative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de eligibilitate a Cererii de finan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are se utilizează un sistem de evaluare de tip DA/NU.  </w:t>
      </w:r>
    </w:p>
    <w:p w14:paraId="1273F70F" w14:textId="4A66F8E9" w:rsidR="00FE0693" w:rsidRPr="00B829C0" w:rsidRDefault="00FE0693" w:rsidP="00FE0693">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Evaluarea acestui punct se face pe baza descrierii pe care fiecare solicitant trebuie să o facă în cadrul cererii de finan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are. </w:t>
      </w:r>
    </w:p>
    <w:p w14:paraId="75C9B85B" w14:textId="437DA474" w:rsidR="008D3F0C" w:rsidRPr="00B829C0" w:rsidRDefault="008D3F0C"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Dacă pentru verificarea criteriilor din etapa administrativă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a eligibilită</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ii, se constată că sunt necesare informa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ii/documente/clarificări suplimentare fa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ă de cele depuse, acestea vor fi solicitate.</w:t>
      </w:r>
      <w:r w:rsidR="00A616C1" w:rsidRPr="00B829C0">
        <w:rPr>
          <w:rFonts w:asciiTheme="minorHAnsi" w:hAnsiTheme="minorHAnsi" w:cstheme="minorHAnsi"/>
          <w:color w:val="000000"/>
          <w:sz w:val="24"/>
          <w:szCs w:val="24"/>
        </w:rPr>
        <w:t xml:space="preserve"> </w:t>
      </w:r>
      <w:r w:rsidRPr="00B829C0">
        <w:rPr>
          <w:rFonts w:asciiTheme="minorHAnsi" w:hAnsiTheme="minorHAnsi" w:cstheme="minorHAnsi"/>
          <w:color w:val="000000"/>
          <w:sz w:val="24"/>
          <w:szCs w:val="24"/>
        </w:rPr>
        <w:t xml:space="preserve">Rămâne în responsabilitatea solicitantului să se asigure că răspunsul este </w:t>
      </w:r>
      <w:r w:rsidR="00A616C1" w:rsidRPr="00B829C0">
        <w:rPr>
          <w:rFonts w:asciiTheme="minorHAnsi" w:hAnsiTheme="minorHAnsi" w:cstheme="minorHAnsi"/>
          <w:color w:val="000000"/>
          <w:sz w:val="24"/>
          <w:szCs w:val="24"/>
        </w:rPr>
        <w:t xml:space="preserve">transmis în </w:t>
      </w:r>
      <w:r w:rsidR="00A005B7" w:rsidRPr="00B829C0">
        <w:rPr>
          <w:rFonts w:asciiTheme="minorHAnsi" w:hAnsiTheme="minorHAnsi" w:cstheme="minorHAnsi"/>
          <w:color w:val="000000"/>
          <w:sz w:val="24"/>
          <w:szCs w:val="24"/>
        </w:rPr>
        <w:t xml:space="preserve">5 zile lucrătoare de la trimiterea </w:t>
      </w:r>
      <w:r w:rsidR="00A616C1" w:rsidRPr="00B829C0">
        <w:rPr>
          <w:rFonts w:asciiTheme="minorHAnsi" w:hAnsiTheme="minorHAnsi" w:cstheme="minorHAnsi"/>
          <w:color w:val="000000"/>
          <w:sz w:val="24"/>
          <w:szCs w:val="24"/>
        </w:rPr>
        <w:t>solicit</w:t>
      </w:r>
      <w:r w:rsidR="00A005B7" w:rsidRPr="00B829C0">
        <w:rPr>
          <w:rFonts w:asciiTheme="minorHAnsi" w:hAnsiTheme="minorHAnsi" w:cstheme="minorHAnsi"/>
          <w:color w:val="000000"/>
          <w:sz w:val="24"/>
          <w:szCs w:val="24"/>
        </w:rPr>
        <w:t xml:space="preserve">ării </w:t>
      </w:r>
      <w:r w:rsidR="00A616C1" w:rsidRPr="00B829C0">
        <w:rPr>
          <w:rFonts w:asciiTheme="minorHAnsi" w:hAnsiTheme="minorHAnsi" w:cstheme="minorHAnsi"/>
          <w:color w:val="000000"/>
          <w:sz w:val="24"/>
          <w:szCs w:val="24"/>
        </w:rPr>
        <w:t xml:space="preserve">de clarificări. </w:t>
      </w:r>
    </w:p>
    <w:p w14:paraId="56B27EB5" w14:textId="6C699F01" w:rsidR="008D3F0C" w:rsidRPr="00B829C0" w:rsidRDefault="008D3F0C"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Dacă solicitantul nu răspunde</w:t>
      </w:r>
      <w:r w:rsidR="00A616C1" w:rsidRPr="00B829C0">
        <w:rPr>
          <w:rFonts w:asciiTheme="minorHAnsi" w:hAnsiTheme="minorHAnsi" w:cstheme="minorHAnsi"/>
          <w:color w:val="000000"/>
          <w:sz w:val="24"/>
          <w:szCs w:val="24"/>
        </w:rPr>
        <w:t xml:space="preserve"> la clarificări în </w:t>
      </w:r>
      <w:r w:rsidR="0042143A" w:rsidRPr="00B829C0">
        <w:rPr>
          <w:rFonts w:asciiTheme="minorHAnsi" w:hAnsiTheme="minorHAnsi" w:cstheme="minorHAnsi"/>
          <w:color w:val="000000"/>
          <w:sz w:val="24"/>
          <w:szCs w:val="24"/>
        </w:rPr>
        <w:t>acest termen</w:t>
      </w:r>
      <w:r w:rsidRPr="00B829C0">
        <w:rPr>
          <w:rFonts w:asciiTheme="minorHAnsi" w:hAnsiTheme="minorHAnsi" w:cstheme="minorHAnsi"/>
          <w:color w:val="000000"/>
          <w:sz w:val="24"/>
          <w:szCs w:val="24"/>
        </w:rPr>
        <w:t xml:space="preserve">, </w:t>
      </w:r>
      <w:r w:rsidR="00A616C1" w:rsidRPr="00B829C0">
        <w:rPr>
          <w:rFonts w:asciiTheme="minorHAnsi" w:hAnsiTheme="minorHAnsi" w:cstheme="minorHAnsi"/>
          <w:color w:val="000000"/>
          <w:sz w:val="24"/>
          <w:szCs w:val="24"/>
        </w:rPr>
        <w:t>cererea de finan</w:t>
      </w:r>
      <w:r w:rsidR="005A76D7" w:rsidRPr="00B829C0">
        <w:rPr>
          <w:rFonts w:asciiTheme="minorHAnsi" w:hAnsiTheme="minorHAnsi" w:cstheme="minorHAnsi"/>
          <w:color w:val="000000"/>
          <w:sz w:val="24"/>
          <w:szCs w:val="24"/>
        </w:rPr>
        <w:t>ț</w:t>
      </w:r>
      <w:r w:rsidR="00A616C1" w:rsidRPr="00B829C0">
        <w:rPr>
          <w:rFonts w:asciiTheme="minorHAnsi" w:hAnsiTheme="minorHAnsi" w:cstheme="minorHAnsi"/>
          <w:color w:val="000000"/>
          <w:sz w:val="24"/>
          <w:szCs w:val="24"/>
        </w:rPr>
        <w:t xml:space="preserve">are este respinsă. Dacă </w:t>
      </w:r>
      <w:r w:rsidRPr="00B829C0">
        <w:rPr>
          <w:rFonts w:asciiTheme="minorHAnsi" w:hAnsiTheme="minorHAnsi" w:cstheme="minorHAnsi"/>
          <w:color w:val="000000"/>
          <w:sz w:val="24"/>
          <w:szCs w:val="24"/>
        </w:rPr>
        <w:t xml:space="preserve">răspunsul </w:t>
      </w:r>
      <w:r w:rsidR="00A616C1" w:rsidRPr="00B829C0">
        <w:rPr>
          <w:rFonts w:asciiTheme="minorHAnsi" w:hAnsiTheme="minorHAnsi" w:cstheme="minorHAnsi"/>
          <w:color w:val="000000"/>
          <w:sz w:val="24"/>
          <w:szCs w:val="24"/>
        </w:rPr>
        <w:t xml:space="preserve">solicitantului </w:t>
      </w:r>
      <w:r w:rsidRPr="00B829C0">
        <w:rPr>
          <w:rFonts w:asciiTheme="minorHAnsi" w:hAnsiTheme="minorHAnsi" w:cstheme="minorHAnsi"/>
          <w:color w:val="000000"/>
          <w:sz w:val="24"/>
          <w:szCs w:val="24"/>
        </w:rPr>
        <w:t xml:space="preserve">este incomplet, va </w:t>
      </w:r>
      <w:r w:rsidR="00FE44B5" w:rsidRPr="00B829C0">
        <w:rPr>
          <w:rFonts w:asciiTheme="minorHAnsi" w:hAnsiTheme="minorHAnsi" w:cstheme="minorHAnsi"/>
          <w:color w:val="000000"/>
          <w:sz w:val="24"/>
          <w:szCs w:val="24"/>
        </w:rPr>
        <w:t xml:space="preserve">fi posibilă revenire </w:t>
      </w:r>
      <w:r w:rsidR="00900F49" w:rsidRPr="00B829C0">
        <w:rPr>
          <w:rFonts w:asciiTheme="minorHAnsi" w:hAnsiTheme="minorHAnsi" w:cstheme="minorHAnsi"/>
          <w:color w:val="000000"/>
          <w:sz w:val="24"/>
          <w:szCs w:val="24"/>
        </w:rPr>
        <w:t xml:space="preserve">la </w:t>
      </w:r>
      <w:r w:rsidR="00FE44B5" w:rsidRPr="00B829C0">
        <w:rPr>
          <w:rFonts w:asciiTheme="minorHAnsi" w:hAnsiTheme="minorHAnsi" w:cstheme="minorHAnsi"/>
          <w:color w:val="000000"/>
          <w:sz w:val="24"/>
          <w:szCs w:val="24"/>
        </w:rPr>
        <w:t>solicitare</w:t>
      </w:r>
      <w:r w:rsidR="00900F49" w:rsidRPr="00B829C0">
        <w:rPr>
          <w:rFonts w:asciiTheme="minorHAnsi" w:hAnsiTheme="minorHAnsi" w:cstheme="minorHAnsi"/>
          <w:color w:val="000000"/>
          <w:sz w:val="24"/>
          <w:szCs w:val="24"/>
        </w:rPr>
        <w:t>a</w:t>
      </w:r>
      <w:r w:rsidR="00FE44B5" w:rsidRPr="00B829C0">
        <w:rPr>
          <w:rFonts w:asciiTheme="minorHAnsi" w:hAnsiTheme="minorHAnsi" w:cstheme="minorHAnsi"/>
          <w:color w:val="000000"/>
          <w:sz w:val="24"/>
          <w:szCs w:val="24"/>
        </w:rPr>
        <w:t xml:space="preserve"> de clarificări, care </w:t>
      </w:r>
      <w:r w:rsidRPr="00B829C0">
        <w:rPr>
          <w:rFonts w:asciiTheme="minorHAnsi" w:hAnsiTheme="minorHAnsi" w:cstheme="minorHAnsi"/>
          <w:color w:val="000000"/>
          <w:sz w:val="24"/>
          <w:szCs w:val="24"/>
        </w:rPr>
        <w:t xml:space="preserve">respectă principiile de întocmire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transmitere a primei solicit</w:t>
      </w:r>
      <w:r w:rsidR="00FE44B5" w:rsidRPr="00B829C0">
        <w:rPr>
          <w:rFonts w:asciiTheme="minorHAnsi" w:hAnsiTheme="minorHAnsi" w:cstheme="minorHAnsi"/>
          <w:color w:val="000000"/>
          <w:sz w:val="24"/>
          <w:szCs w:val="24"/>
        </w:rPr>
        <w:t>ări</w:t>
      </w:r>
      <w:r w:rsidRPr="00B829C0">
        <w:rPr>
          <w:rFonts w:asciiTheme="minorHAnsi" w:hAnsiTheme="minorHAnsi" w:cstheme="minorHAnsi"/>
          <w:color w:val="000000"/>
          <w:sz w:val="24"/>
          <w:szCs w:val="24"/>
        </w:rPr>
        <w:t xml:space="preserve">. </w:t>
      </w:r>
      <w:r w:rsidR="00A616C1" w:rsidRPr="00B829C0">
        <w:rPr>
          <w:rFonts w:asciiTheme="minorHAnsi" w:hAnsiTheme="minorHAnsi" w:cstheme="minorHAnsi"/>
          <w:color w:val="000000"/>
          <w:sz w:val="24"/>
          <w:szCs w:val="24"/>
        </w:rPr>
        <w:t xml:space="preserve"> </w:t>
      </w:r>
      <w:r w:rsidRPr="00B829C0">
        <w:rPr>
          <w:rFonts w:asciiTheme="minorHAnsi" w:hAnsiTheme="minorHAnsi" w:cstheme="minorHAnsi"/>
          <w:color w:val="000000"/>
          <w:sz w:val="24"/>
          <w:szCs w:val="24"/>
        </w:rPr>
        <w:t xml:space="preserve">Dacă </w:t>
      </w:r>
      <w:r w:rsidR="00A616C1" w:rsidRPr="00B829C0">
        <w:rPr>
          <w:rFonts w:asciiTheme="minorHAnsi" w:hAnsiTheme="minorHAnsi" w:cstheme="minorHAnsi"/>
          <w:color w:val="000000"/>
          <w:sz w:val="24"/>
          <w:szCs w:val="24"/>
        </w:rPr>
        <w:t>solicitantul nu răspunde în termenul</w:t>
      </w:r>
      <w:r w:rsidR="0042143A" w:rsidRPr="00B829C0">
        <w:rPr>
          <w:rFonts w:asciiTheme="minorHAnsi" w:hAnsiTheme="minorHAnsi" w:cstheme="minorHAnsi"/>
          <w:color w:val="000000"/>
          <w:sz w:val="24"/>
          <w:szCs w:val="24"/>
        </w:rPr>
        <w:t xml:space="preserve"> de 5 zile lucrătoare</w:t>
      </w:r>
      <w:r w:rsidRPr="00B829C0">
        <w:rPr>
          <w:rFonts w:asciiTheme="minorHAnsi" w:hAnsiTheme="minorHAnsi" w:cstheme="minorHAnsi"/>
          <w:color w:val="000000"/>
          <w:sz w:val="24"/>
          <w:szCs w:val="24"/>
        </w:rPr>
        <w:t xml:space="preserve">, proiectul este </w:t>
      </w:r>
      <w:r w:rsidR="00A616C1" w:rsidRPr="00B829C0">
        <w:rPr>
          <w:rFonts w:asciiTheme="minorHAnsi" w:hAnsiTheme="minorHAnsi" w:cstheme="minorHAnsi"/>
          <w:color w:val="000000"/>
          <w:sz w:val="24"/>
          <w:szCs w:val="24"/>
        </w:rPr>
        <w:t>respins</w:t>
      </w:r>
      <w:r w:rsidRPr="00B829C0">
        <w:rPr>
          <w:rFonts w:asciiTheme="minorHAnsi" w:hAnsiTheme="minorHAnsi" w:cstheme="minorHAnsi"/>
          <w:color w:val="000000"/>
          <w:sz w:val="24"/>
          <w:szCs w:val="24"/>
        </w:rPr>
        <w:t>.</w:t>
      </w:r>
    </w:p>
    <w:p w14:paraId="439EB252" w14:textId="4D7BD3AD" w:rsidR="008D3F0C" w:rsidRPr="00B829C0" w:rsidRDefault="008D3F0C"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Pentru ca un proiect să treacă în etapa de evaluare </w:t>
      </w:r>
      <w:proofErr w:type="spellStart"/>
      <w:r w:rsidRPr="00B829C0">
        <w:rPr>
          <w:rFonts w:asciiTheme="minorHAnsi" w:hAnsiTheme="minorHAnsi" w:cstheme="minorHAnsi"/>
          <w:color w:val="000000"/>
          <w:sz w:val="24"/>
          <w:szCs w:val="24"/>
        </w:rPr>
        <w:t>tehnico</w:t>
      </w:r>
      <w:proofErr w:type="spellEnd"/>
      <w:r w:rsidRPr="00B829C0">
        <w:rPr>
          <w:rFonts w:asciiTheme="minorHAnsi" w:hAnsiTheme="minorHAnsi" w:cstheme="minorHAnsi"/>
          <w:color w:val="000000"/>
          <w:sz w:val="24"/>
          <w:szCs w:val="24"/>
        </w:rPr>
        <w:t>-economică, este necesar ca proiectul să ob</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ină ˝DA˝ la toate întrebările din grila de verificare a conformită</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ii administrative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a eligibilită</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ii.</w:t>
      </w:r>
    </w:p>
    <w:p w14:paraId="3A2BCF21" w14:textId="77777777" w:rsidR="008D3F0C" w:rsidRPr="00B829C0" w:rsidRDefault="008D3F0C" w:rsidP="00506089">
      <w:pPr>
        <w:autoSpaceDE w:val="0"/>
        <w:spacing w:after="0" w:line="240" w:lineRule="auto"/>
        <w:jc w:val="both"/>
        <w:rPr>
          <w:rFonts w:asciiTheme="minorHAnsi" w:hAnsiTheme="minorHAnsi" w:cstheme="minorHAnsi"/>
          <w:color w:val="000000"/>
          <w:sz w:val="24"/>
          <w:szCs w:val="24"/>
        </w:rPr>
      </w:pPr>
    </w:p>
    <w:p w14:paraId="3DB5E893" w14:textId="77777777" w:rsidR="008D3F0C" w:rsidRPr="00B829C0" w:rsidRDefault="008D3F0C" w:rsidP="00506089">
      <w:pPr>
        <w:spacing w:before="120" w:after="120" w:line="240" w:lineRule="auto"/>
        <w:jc w:val="both"/>
        <w:rPr>
          <w:rFonts w:asciiTheme="minorHAnsi" w:hAnsiTheme="minorHAnsi" w:cstheme="minorHAnsi"/>
          <w:i/>
          <w:color w:val="000000"/>
          <w:sz w:val="24"/>
          <w:szCs w:val="24"/>
        </w:rPr>
      </w:pPr>
      <w:r w:rsidRPr="00B829C0">
        <w:rPr>
          <w:rFonts w:asciiTheme="minorHAnsi" w:hAnsiTheme="minorHAnsi" w:cstheme="minorHAnsi"/>
          <w:i/>
          <w:color w:val="000000"/>
          <w:sz w:val="24"/>
          <w:szCs w:val="24"/>
        </w:rPr>
        <w:t xml:space="preserve">4.1.2. Evaluarea </w:t>
      </w:r>
      <w:proofErr w:type="spellStart"/>
      <w:r w:rsidRPr="00B829C0">
        <w:rPr>
          <w:rFonts w:asciiTheme="minorHAnsi" w:hAnsiTheme="minorHAnsi" w:cstheme="minorHAnsi"/>
          <w:i/>
          <w:color w:val="000000"/>
          <w:sz w:val="24"/>
          <w:szCs w:val="24"/>
        </w:rPr>
        <w:t>tehnico</w:t>
      </w:r>
      <w:proofErr w:type="spellEnd"/>
      <w:r w:rsidRPr="00B829C0">
        <w:rPr>
          <w:rFonts w:asciiTheme="minorHAnsi" w:hAnsiTheme="minorHAnsi" w:cstheme="minorHAnsi"/>
          <w:i/>
          <w:color w:val="000000"/>
          <w:sz w:val="24"/>
          <w:szCs w:val="24"/>
        </w:rPr>
        <w:t>-economică</w:t>
      </w:r>
    </w:p>
    <w:p w14:paraId="06A8231A" w14:textId="52F2A925" w:rsidR="008D3F0C" w:rsidRPr="00B829C0" w:rsidRDefault="008D3F0C"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În această etapă vor fi evaluate doar acele proiecte care îndeplinesc criteriile administrative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 xml:space="preserve">i de eligibilitate. </w:t>
      </w:r>
    </w:p>
    <w:p w14:paraId="7902BB84" w14:textId="6BAE86C9" w:rsidR="00A24506" w:rsidRPr="00B829C0"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B829C0">
        <w:rPr>
          <w:rFonts w:asciiTheme="minorHAnsi" w:hAnsiTheme="minorHAnsi" w:cstheme="minorHAnsi"/>
          <w:sz w:val="24"/>
          <w:szCs w:val="24"/>
          <w:lang w:eastAsia="ro-RO"/>
        </w:rPr>
        <w:t>Evaluarea cererilor de finan</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 xml:space="preserve">are/proiectelor se va face în mod individual de către </w:t>
      </w:r>
      <w:r w:rsidR="00152994" w:rsidRPr="00B829C0">
        <w:rPr>
          <w:rFonts w:asciiTheme="minorHAnsi" w:hAnsiTheme="minorHAnsi" w:cstheme="minorHAnsi"/>
          <w:sz w:val="24"/>
          <w:szCs w:val="24"/>
          <w:lang w:eastAsia="ro-RO"/>
        </w:rPr>
        <w:t>evaluatori</w:t>
      </w:r>
      <w:r w:rsidRPr="00B829C0">
        <w:rPr>
          <w:rFonts w:asciiTheme="minorHAnsi" w:hAnsiTheme="minorHAnsi" w:cstheme="minorHAnsi"/>
          <w:sz w:val="24"/>
          <w:szCs w:val="24"/>
          <w:lang w:eastAsia="ro-RO"/>
        </w:rPr>
        <w:t xml:space="preserve"> desemna</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 xml:space="preserve">i pe fiecare proiect, pentru fiecare dintre criteriile/subcriteriile de evaluare descrise în grilele de evaluare tehnică </w:t>
      </w:r>
      <w:r w:rsidR="005A76D7" w:rsidRPr="00B829C0">
        <w:rPr>
          <w:rFonts w:asciiTheme="minorHAnsi" w:hAnsiTheme="minorHAnsi" w:cstheme="minorHAnsi"/>
          <w:sz w:val="24"/>
          <w:szCs w:val="24"/>
          <w:lang w:eastAsia="ro-RO"/>
        </w:rPr>
        <w:t>ș</w:t>
      </w:r>
      <w:r w:rsidRPr="00B829C0">
        <w:rPr>
          <w:rFonts w:asciiTheme="minorHAnsi" w:hAnsiTheme="minorHAnsi" w:cstheme="minorHAnsi"/>
          <w:sz w:val="24"/>
          <w:szCs w:val="24"/>
          <w:lang w:eastAsia="ro-RO"/>
        </w:rPr>
        <w:t xml:space="preserve">i </w:t>
      </w:r>
      <w:r w:rsidR="00CF7623" w:rsidRPr="00B829C0">
        <w:rPr>
          <w:rFonts w:asciiTheme="minorHAnsi" w:hAnsiTheme="minorHAnsi" w:cstheme="minorHAnsi"/>
          <w:sz w:val="24"/>
          <w:szCs w:val="24"/>
          <w:lang w:eastAsia="ro-RO"/>
        </w:rPr>
        <w:t>economică</w:t>
      </w:r>
      <w:r w:rsidRPr="00B829C0">
        <w:rPr>
          <w:rFonts w:asciiTheme="minorHAnsi" w:hAnsiTheme="minorHAnsi" w:cstheme="minorHAnsi"/>
          <w:sz w:val="24"/>
          <w:szCs w:val="24"/>
          <w:lang w:eastAsia="ro-RO"/>
        </w:rPr>
        <w:t xml:space="preserve">, prin acordarea de puncte (numere întregi, în limitele maximale prevăzute în grila de evaluare </w:t>
      </w:r>
      <w:proofErr w:type="spellStart"/>
      <w:r w:rsidRPr="00B829C0">
        <w:rPr>
          <w:rFonts w:asciiTheme="minorHAnsi" w:hAnsiTheme="minorHAnsi" w:cstheme="minorHAnsi"/>
          <w:sz w:val="24"/>
          <w:szCs w:val="24"/>
          <w:lang w:eastAsia="ro-RO"/>
        </w:rPr>
        <w:t>tehnico</w:t>
      </w:r>
      <w:proofErr w:type="spellEnd"/>
      <w:r w:rsidRPr="00B829C0">
        <w:rPr>
          <w:rFonts w:asciiTheme="minorHAnsi" w:hAnsiTheme="minorHAnsi" w:cstheme="minorHAnsi"/>
          <w:sz w:val="24"/>
          <w:szCs w:val="24"/>
          <w:lang w:eastAsia="ro-RO"/>
        </w:rPr>
        <w:t>-economică), înso</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ită de justificarea alegerii punctajelor acordate.</w:t>
      </w:r>
    </w:p>
    <w:p w14:paraId="5077C3D7" w14:textId="77777777" w:rsidR="00767871" w:rsidRPr="00B829C0" w:rsidRDefault="00767871" w:rsidP="00A24506">
      <w:pPr>
        <w:autoSpaceDE w:val="0"/>
        <w:autoSpaceDN w:val="0"/>
        <w:adjustRightInd w:val="0"/>
        <w:spacing w:after="0"/>
        <w:ind w:firstLine="360"/>
        <w:jc w:val="both"/>
        <w:rPr>
          <w:rFonts w:asciiTheme="minorHAnsi" w:hAnsiTheme="minorHAnsi" w:cstheme="minorHAnsi"/>
          <w:sz w:val="24"/>
          <w:szCs w:val="24"/>
          <w:highlight w:val="yellow"/>
          <w:lang w:eastAsia="ro-RO"/>
        </w:rPr>
      </w:pPr>
    </w:p>
    <w:p w14:paraId="5781C988" w14:textId="48E057D5" w:rsidR="00A24506" w:rsidRPr="00B829C0"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B829C0">
        <w:rPr>
          <w:rFonts w:asciiTheme="minorHAnsi" w:hAnsiTheme="minorHAnsi" w:cstheme="minorHAnsi"/>
          <w:sz w:val="24"/>
          <w:szCs w:val="24"/>
          <w:lang w:eastAsia="ro-RO"/>
        </w:rPr>
        <w:t xml:space="preserve">Punctajul final total rezultat va fi reprezentat de media aritmetică a punctajelor totale acordate de către </w:t>
      </w:r>
      <w:r w:rsidR="007F41E4" w:rsidRPr="00B829C0">
        <w:rPr>
          <w:rFonts w:asciiTheme="minorHAnsi" w:hAnsiTheme="minorHAnsi" w:cstheme="minorHAnsi"/>
          <w:sz w:val="24"/>
          <w:szCs w:val="24"/>
          <w:lang w:eastAsia="ro-RO"/>
        </w:rPr>
        <w:t>evaluatori</w:t>
      </w:r>
      <w:r w:rsidRPr="00B829C0">
        <w:rPr>
          <w:rFonts w:asciiTheme="minorHAnsi" w:hAnsiTheme="minorHAnsi" w:cstheme="minorHAnsi"/>
          <w:sz w:val="24"/>
          <w:szCs w:val="24"/>
          <w:lang w:eastAsia="ro-RO"/>
        </w:rPr>
        <w:t>.</w:t>
      </w:r>
    </w:p>
    <w:p w14:paraId="49F28C72" w14:textId="77777777" w:rsidR="00A24506" w:rsidRPr="00B829C0" w:rsidRDefault="00A24506" w:rsidP="00A24506">
      <w:pPr>
        <w:autoSpaceDE w:val="0"/>
        <w:spacing w:after="0"/>
        <w:ind w:firstLine="706"/>
        <w:jc w:val="both"/>
        <w:rPr>
          <w:rFonts w:asciiTheme="minorHAnsi" w:hAnsiTheme="minorHAnsi" w:cstheme="minorHAnsi"/>
          <w:color w:val="000000"/>
          <w:sz w:val="24"/>
          <w:szCs w:val="24"/>
        </w:rPr>
      </w:pPr>
    </w:p>
    <w:p w14:paraId="7B574BCC" w14:textId="2819311B" w:rsidR="008D3F0C" w:rsidRPr="00B829C0" w:rsidRDefault="008D3F0C"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Dacă pentru verificarea criteriilor din etapa </w:t>
      </w:r>
      <w:proofErr w:type="spellStart"/>
      <w:r w:rsidRPr="00B829C0">
        <w:rPr>
          <w:rFonts w:asciiTheme="minorHAnsi" w:hAnsiTheme="minorHAnsi" w:cstheme="minorHAnsi"/>
          <w:color w:val="000000"/>
          <w:sz w:val="24"/>
          <w:szCs w:val="24"/>
        </w:rPr>
        <w:t>tehnico</w:t>
      </w:r>
      <w:proofErr w:type="spellEnd"/>
      <w:r w:rsidRPr="00B829C0">
        <w:rPr>
          <w:rFonts w:asciiTheme="minorHAnsi" w:hAnsiTheme="minorHAnsi" w:cstheme="minorHAnsi"/>
          <w:color w:val="000000"/>
          <w:sz w:val="24"/>
          <w:szCs w:val="24"/>
        </w:rPr>
        <w:t>-economică, se constată că sunt necesare informa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ii/</w:t>
      </w:r>
      <w:r w:rsidR="00A616C1" w:rsidRPr="00B829C0">
        <w:rPr>
          <w:rFonts w:asciiTheme="minorHAnsi" w:hAnsiTheme="minorHAnsi" w:cstheme="minorHAnsi"/>
          <w:color w:val="000000"/>
          <w:sz w:val="24"/>
          <w:szCs w:val="24"/>
        </w:rPr>
        <w:t>c</w:t>
      </w:r>
      <w:r w:rsidRPr="00B829C0">
        <w:rPr>
          <w:rFonts w:asciiTheme="minorHAnsi" w:hAnsiTheme="minorHAnsi" w:cstheme="minorHAnsi"/>
          <w:color w:val="000000"/>
          <w:sz w:val="24"/>
          <w:szCs w:val="24"/>
        </w:rPr>
        <w:t>larificări suplimentare fa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ă de cele depuse, acestea vor fi solicitate</w:t>
      </w:r>
      <w:r w:rsidR="00FE44B5" w:rsidRPr="00B829C0">
        <w:rPr>
          <w:rFonts w:asciiTheme="minorHAnsi" w:hAnsiTheme="minorHAnsi" w:cstheme="minorHAnsi"/>
          <w:color w:val="000000"/>
          <w:sz w:val="24"/>
          <w:szCs w:val="24"/>
        </w:rPr>
        <w:t xml:space="preserve">. Rămâne în responsabilitatea solicitantului să se asigure că răspunsul este transmis </w:t>
      </w:r>
      <w:r w:rsidR="00A30D78" w:rsidRPr="00B829C0">
        <w:rPr>
          <w:rFonts w:asciiTheme="minorHAnsi" w:hAnsiTheme="minorHAnsi" w:cstheme="minorHAnsi"/>
          <w:color w:val="000000"/>
          <w:sz w:val="24"/>
          <w:szCs w:val="24"/>
        </w:rPr>
        <w:t xml:space="preserve">în termen de 5 zile lucrătoare de la trimiterea </w:t>
      </w:r>
      <w:r w:rsidR="00FE44B5" w:rsidRPr="00B829C0">
        <w:rPr>
          <w:rFonts w:asciiTheme="minorHAnsi" w:hAnsiTheme="minorHAnsi" w:cstheme="minorHAnsi"/>
          <w:color w:val="000000"/>
          <w:sz w:val="24"/>
          <w:szCs w:val="24"/>
        </w:rPr>
        <w:t>solicit</w:t>
      </w:r>
      <w:r w:rsidR="00A30D78" w:rsidRPr="00B829C0">
        <w:rPr>
          <w:rFonts w:asciiTheme="minorHAnsi" w:hAnsiTheme="minorHAnsi" w:cstheme="minorHAnsi"/>
          <w:color w:val="000000"/>
          <w:sz w:val="24"/>
          <w:szCs w:val="24"/>
        </w:rPr>
        <w:t xml:space="preserve">ării </w:t>
      </w:r>
      <w:r w:rsidR="00FE44B5" w:rsidRPr="00B829C0">
        <w:rPr>
          <w:rFonts w:asciiTheme="minorHAnsi" w:hAnsiTheme="minorHAnsi" w:cstheme="minorHAnsi"/>
          <w:color w:val="000000"/>
          <w:sz w:val="24"/>
          <w:szCs w:val="24"/>
        </w:rPr>
        <w:t xml:space="preserve">de clarificări. </w:t>
      </w:r>
      <w:r w:rsidRPr="00B829C0">
        <w:rPr>
          <w:rFonts w:asciiTheme="minorHAnsi" w:hAnsiTheme="minorHAnsi" w:cstheme="minorHAnsi"/>
          <w:color w:val="000000"/>
          <w:sz w:val="24"/>
          <w:szCs w:val="24"/>
        </w:rPr>
        <w:t xml:space="preserve"> </w:t>
      </w:r>
    </w:p>
    <w:p w14:paraId="5F03C984" w14:textId="77777777" w:rsidR="008D3F0C" w:rsidRPr="00B829C0" w:rsidRDefault="00FE44B5"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lastRenderedPageBreak/>
        <w:t>Dacă solicitantul nu răspunde la clarificări în termenul prevăzut</w:t>
      </w:r>
      <w:r w:rsidR="008D3F0C" w:rsidRPr="00B829C0">
        <w:rPr>
          <w:rFonts w:asciiTheme="minorHAnsi" w:hAnsiTheme="minorHAnsi" w:cstheme="minorHAnsi"/>
          <w:color w:val="000000"/>
          <w:sz w:val="24"/>
          <w:szCs w:val="24"/>
        </w:rPr>
        <w:t>, proiectul este evaluat în baza documentelor existente.</w:t>
      </w:r>
    </w:p>
    <w:p w14:paraId="4484539F" w14:textId="7E9BEC6F" w:rsidR="007B5713" w:rsidRPr="00B829C0" w:rsidRDefault="00900F49" w:rsidP="00A24506">
      <w:pPr>
        <w:autoSpaceDE w:val="0"/>
        <w:spacing w:after="0"/>
        <w:ind w:firstLine="706"/>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Dacă răspunsul solicitantului este incomplet, va fi posibilă o singură revenire la solicitarea de clarificări, care respectă principiile de întocmire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 xml:space="preserve">i transmitere a primei solicitări.  Dacă solicitantul nu răspunde în termenul </w:t>
      </w:r>
      <w:r w:rsidR="007A5B73" w:rsidRPr="00B829C0">
        <w:rPr>
          <w:rFonts w:asciiTheme="minorHAnsi" w:hAnsiTheme="minorHAnsi" w:cstheme="minorHAnsi"/>
          <w:color w:val="000000"/>
          <w:sz w:val="24"/>
          <w:szCs w:val="24"/>
        </w:rPr>
        <w:t>de 5 zile lucrătoare</w:t>
      </w:r>
      <w:r w:rsidRPr="00B829C0">
        <w:rPr>
          <w:rFonts w:asciiTheme="minorHAnsi" w:hAnsiTheme="minorHAnsi" w:cstheme="minorHAnsi"/>
          <w:color w:val="000000"/>
          <w:sz w:val="24"/>
          <w:szCs w:val="24"/>
        </w:rPr>
        <w:t xml:space="preserve"> sau răspunsul este incomplet, </w:t>
      </w:r>
      <w:r w:rsidR="008D3F0C" w:rsidRPr="00B829C0">
        <w:rPr>
          <w:rFonts w:asciiTheme="minorHAnsi" w:hAnsiTheme="minorHAnsi" w:cstheme="minorHAnsi"/>
          <w:color w:val="000000"/>
          <w:sz w:val="24"/>
          <w:szCs w:val="24"/>
        </w:rPr>
        <w:t>proiectul este evaluat în baza documentelor existente.</w:t>
      </w:r>
      <w:r w:rsidR="007B5713" w:rsidRPr="00B829C0">
        <w:rPr>
          <w:rFonts w:asciiTheme="minorHAnsi" w:hAnsiTheme="minorHAnsi" w:cstheme="minorHAnsi"/>
          <w:color w:val="000000"/>
          <w:sz w:val="24"/>
          <w:szCs w:val="24"/>
        </w:rPr>
        <w:t xml:space="preserve"> </w:t>
      </w:r>
    </w:p>
    <w:p w14:paraId="0396D70B" w14:textId="6C33DED6" w:rsidR="00864B58" w:rsidRPr="00B829C0" w:rsidRDefault="00864B58" w:rsidP="00864B58">
      <w:pPr>
        <w:autoSpaceDE w:val="0"/>
        <w:autoSpaceDN w:val="0"/>
        <w:adjustRightInd w:val="0"/>
        <w:spacing w:after="0"/>
        <w:ind w:firstLine="720"/>
        <w:jc w:val="both"/>
        <w:rPr>
          <w:rFonts w:asciiTheme="minorHAnsi" w:hAnsiTheme="minorHAnsi" w:cstheme="minorHAnsi"/>
          <w:sz w:val="24"/>
          <w:szCs w:val="24"/>
          <w:lang w:eastAsia="ro-RO"/>
        </w:rPr>
      </w:pPr>
      <w:bookmarkStart w:id="324" w:name="_Toc468191579"/>
      <w:bookmarkStart w:id="325" w:name="_Toc468191663"/>
      <w:bookmarkStart w:id="326" w:name="_Toc475623747"/>
      <w:bookmarkStart w:id="327" w:name="_Toc485046755"/>
      <w:bookmarkStart w:id="328" w:name="_Toc488159064"/>
      <w:bookmarkStart w:id="329" w:name="_Toc491957549"/>
      <w:bookmarkStart w:id="330" w:name="_Toc491959015"/>
      <w:bookmarkStart w:id="331" w:name="_Toc491959066"/>
      <w:bookmarkStart w:id="332" w:name="_Toc491960666"/>
      <w:bookmarkStart w:id="333" w:name="_Toc491960698"/>
      <w:bookmarkStart w:id="334" w:name="_Toc491960940"/>
      <w:bookmarkStart w:id="335" w:name="_Toc491965430"/>
      <w:bookmarkStart w:id="336" w:name="_Toc491965517"/>
      <w:bookmarkStart w:id="337" w:name="_Toc494982058"/>
      <w:bookmarkStart w:id="338" w:name="_Toc494983126"/>
      <w:bookmarkStart w:id="339" w:name="_Toc496706169"/>
      <w:bookmarkStart w:id="340" w:name="_Toc497908137"/>
      <w:r w:rsidRPr="00B829C0">
        <w:rPr>
          <w:rFonts w:asciiTheme="minorHAnsi" w:hAnsiTheme="minorHAnsi" w:cstheme="minorHAnsi"/>
          <w:sz w:val="24"/>
          <w:szCs w:val="24"/>
          <w:lang w:eastAsia="ro-RO"/>
        </w:rPr>
        <w:t xml:space="preserve">În cursul evaluării </w:t>
      </w:r>
      <w:proofErr w:type="spellStart"/>
      <w:r w:rsidRPr="00B829C0">
        <w:rPr>
          <w:rFonts w:asciiTheme="minorHAnsi" w:hAnsiTheme="minorHAnsi" w:cstheme="minorHAnsi"/>
          <w:sz w:val="24"/>
          <w:szCs w:val="24"/>
          <w:lang w:eastAsia="ro-RO"/>
        </w:rPr>
        <w:t>tehnico</w:t>
      </w:r>
      <w:proofErr w:type="spellEnd"/>
      <w:r w:rsidRPr="00B829C0">
        <w:rPr>
          <w:rFonts w:asciiTheme="minorHAnsi" w:hAnsiTheme="minorHAnsi" w:cstheme="minorHAnsi"/>
          <w:sz w:val="24"/>
          <w:szCs w:val="24"/>
          <w:lang w:eastAsia="ro-RO"/>
        </w:rPr>
        <w:t xml:space="preserve">-economice, </w:t>
      </w:r>
      <w:r w:rsidR="00387D94" w:rsidRPr="00B829C0">
        <w:rPr>
          <w:rFonts w:asciiTheme="minorHAnsi" w:hAnsiTheme="minorHAnsi" w:cstheme="minorHAnsi"/>
          <w:sz w:val="24"/>
          <w:szCs w:val="24"/>
          <w:lang w:eastAsia="ro-RO"/>
        </w:rPr>
        <w:t>e</w:t>
      </w:r>
      <w:r w:rsidRPr="00B829C0">
        <w:rPr>
          <w:rFonts w:asciiTheme="minorHAnsi" w:hAnsiTheme="minorHAnsi" w:cstheme="minorHAnsi"/>
          <w:sz w:val="24"/>
          <w:szCs w:val="24"/>
          <w:lang w:eastAsia="ro-RO"/>
        </w:rPr>
        <w:t>valuatorii au competen</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a să considere anumite cheltuieli neeligibile, sau să aprecieze că unele cheltuieli sunt nejustificate sau dispropor</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ionate în raport cu obiectivele proiectului, în cazul în care:</w:t>
      </w:r>
    </w:p>
    <w:p w14:paraId="4CC471C6" w14:textId="63619CE7" w:rsidR="00864B58" w:rsidRPr="00B829C0" w:rsidRDefault="00864B58" w:rsidP="00A141A8">
      <w:pPr>
        <w:numPr>
          <w:ilvl w:val="0"/>
          <w:numId w:val="7"/>
        </w:numPr>
        <w:autoSpaceDE w:val="0"/>
        <w:autoSpaceDN w:val="0"/>
        <w:adjustRightInd w:val="0"/>
        <w:spacing w:after="0"/>
        <w:rPr>
          <w:rFonts w:asciiTheme="minorHAnsi" w:hAnsiTheme="minorHAnsi" w:cstheme="minorHAnsi"/>
          <w:sz w:val="24"/>
          <w:szCs w:val="24"/>
          <w:lang w:eastAsia="ro-RO"/>
        </w:rPr>
      </w:pPr>
      <w:r w:rsidRPr="00B829C0">
        <w:rPr>
          <w:rFonts w:asciiTheme="minorHAnsi" w:hAnsiTheme="minorHAnsi" w:cstheme="minorHAnsi"/>
          <w:sz w:val="24"/>
          <w:szCs w:val="24"/>
          <w:lang w:eastAsia="ro-RO"/>
        </w:rPr>
        <w:t>nu sunt aferente activită</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ii specifice proiectului;</w:t>
      </w:r>
    </w:p>
    <w:p w14:paraId="274D9C49" w14:textId="040C5EA4" w:rsidR="00864B58" w:rsidRPr="00B829C0" w:rsidRDefault="00864B58" w:rsidP="00A141A8">
      <w:pPr>
        <w:numPr>
          <w:ilvl w:val="0"/>
          <w:numId w:val="7"/>
        </w:numPr>
        <w:autoSpaceDE w:val="0"/>
        <w:autoSpaceDN w:val="0"/>
        <w:adjustRightInd w:val="0"/>
        <w:spacing w:after="0"/>
        <w:rPr>
          <w:rFonts w:asciiTheme="minorHAnsi" w:hAnsiTheme="minorHAnsi" w:cstheme="minorHAnsi"/>
          <w:sz w:val="24"/>
          <w:szCs w:val="24"/>
          <w:lang w:eastAsia="ro-RO"/>
        </w:rPr>
      </w:pPr>
      <w:r w:rsidRPr="00B829C0">
        <w:rPr>
          <w:rFonts w:asciiTheme="minorHAnsi" w:hAnsiTheme="minorHAnsi" w:cstheme="minorHAnsi"/>
          <w:sz w:val="24"/>
          <w:szCs w:val="24"/>
          <w:lang w:eastAsia="ro-RO"/>
        </w:rPr>
        <w:t>sunt supradimensionate fa</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ă de nivelul pie</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ei sau fa</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ă de activită</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ile proiectului</w:t>
      </w:r>
    </w:p>
    <w:p w14:paraId="677170D0" w14:textId="77777777" w:rsidR="00864B58" w:rsidRPr="00B829C0" w:rsidRDefault="00864B58" w:rsidP="00864B58">
      <w:pPr>
        <w:autoSpaceDE w:val="0"/>
        <w:autoSpaceDN w:val="0"/>
        <w:adjustRightInd w:val="0"/>
        <w:spacing w:after="0"/>
        <w:ind w:firstLine="720"/>
        <w:rPr>
          <w:rFonts w:asciiTheme="minorHAnsi" w:hAnsiTheme="minorHAnsi" w:cstheme="minorHAnsi"/>
          <w:sz w:val="24"/>
          <w:szCs w:val="24"/>
          <w:lang w:eastAsia="ro-RO"/>
        </w:rPr>
      </w:pPr>
      <w:r w:rsidRPr="00B829C0">
        <w:rPr>
          <w:rFonts w:asciiTheme="minorHAnsi" w:hAnsiTheme="minorHAnsi" w:cstheme="minorHAnsi"/>
          <w:sz w:val="24"/>
          <w:szCs w:val="24"/>
          <w:lang w:eastAsia="ro-RO"/>
        </w:rPr>
        <w:t>(rezonabilitatea preturilor );</w:t>
      </w:r>
    </w:p>
    <w:p w14:paraId="0601C2AB" w14:textId="77777777" w:rsidR="00864B58" w:rsidRPr="00B829C0" w:rsidRDefault="00864B58" w:rsidP="00A141A8">
      <w:pPr>
        <w:numPr>
          <w:ilvl w:val="0"/>
          <w:numId w:val="8"/>
        </w:numPr>
        <w:autoSpaceDE w:val="0"/>
        <w:autoSpaceDN w:val="0"/>
        <w:adjustRightInd w:val="0"/>
        <w:spacing w:after="0"/>
        <w:ind w:left="1134" w:hanging="425"/>
        <w:rPr>
          <w:rFonts w:asciiTheme="minorHAnsi" w:hAnsiTheme="minorHAnsi" w:cstheme="minorHAnsi"/>
          <w:sz w:val="24"/>
          <w:szCs w:val="24"/>
          <w:lang w:eastAsia="ro-RO"/>
        </w:rPr>
      </w:pPr>
      <w:r w:rsidRPr="00B829C0">
        <w:rPr>
          <w:rFonts w:asciiTheme="minorHAnsi" w:hAnsiTheme="minorHAnsi" w:cstheme="minorHAnsi"/>
          <w:sz w:val="24"/>
          <w:szCs w:val="24"/>
          <w:lang w:eastAsia="ro-RO"/>
        </w:rPr>
        <w:t>nu au legătură directă cu proiectul propus.</w:t>
      </w:r>
    </w:p>
    <w:p w14:paraId="0C95CB34" w14:textId="260C826B" w:rsidR="00864B58" w:rsidRPr="00B829C0" w:rsidRDefault="00864B58" w:rsidP="00864B58">
      <w:pPr>
        <w:autoSpaceDE w:val="0"/>
        <w:autoSpaceDN w:val="0"/>
        <w:adjustRightInd w:val="0"/>
        <w:spacing w:after="0"/>
        <w:ind w:firstLine="706"/>
        <w:jc w:val="both"/>
        <w:rPr>
          <w:rFonts w:asciiTheme="minorHAnsi" w:hAnsiTheme="minorHAnsi" w:cstheme="minorHAnsi"/>
          <w:b/>
          <w:sz w:val="24"/>
          <w:szCs w:val="24"/>
        </w:rPr>
      </w:pPr>
      <w:r w:rsidRPr="00B829C0">
        <w:rPr>
          <w:rFonts w:asciiTheme="minorHAnsi" w:hAnsiTheme="minorHAnsi" w:cstheme="minorHAnsi"/>
          <w:bCs/>
          <w:sz w:val="24"/>
          <w:szCs w:val="24"/>
        </w:rPr>
        <w:t xml:space="preserve">În cadrul fiecărei linii bugetare, beneficiarii vor estima doar în lei valoarea bunurilor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 xml:space="preserve">i serviciilor care presupun cheltuieli în valută, </w:t>
      </w:r>
      <w:r w:rsidR="003D6371" w:rsidRPr="00B829C0">
        <w:rPr>
          <w:rFonts w:asciiTheme="minorHAnsi" w:hAnsiTheme="minorHAnsi" w:cstheme="minorHAnsi"/>
          <w:bCs/>
          <w:sz w:val="24"/>
          <w:szCs w:val="24"/>
        </w:rPr>
        <w:t xml:space="preserve">cu precizarea </w:t>
      </w:r>
      <w:r w:rsidRPr="00B829C0">
        <w:rPr>
          <w:rFonts w:asciiTheme="minorHAnsi" w:hAnsiTheme="minorHAnsi" w:cstheme="minorHAnsi"/>
          <w:bCs/>
          <w:sz w:val="24"/>
          <w:szCs w:val="24"/>
        </w:rPr>
        <w:t>cursul</w:t>
      </w:r>
      <w:r w:rsidR="003D6371" w:rsidRPr="00B829C0">
        <w:rPr>
          <w:rFonts w:asciiTheme="minorHAnsi" w:hAnsiTheme="minorHAnsi" w:cstheme="minorHAnsi"/>
          <w:bCs/>
          <w:sz w:val="24"/>
          <w:szCs w:val="24"/>
        </w:rPr>
        <w:t>ui</w:t>
      </w:r>
      <w:r w:rsidRPr="00B829C0">
        <w:rPr>
          <w:rFonts w:asciiTheme="minorHAnsi" w:hAnsiTheme="minorHAnsi" w:cstheme="minorHAnsi"/>
          <w:bCs/>
          <w:sz w:val="24"/>
          <w:szCs w:val="24"/>
        </w:rPr>
        <w:t xml:space="preserve"> valutar </w:t>
      </w:r>
      <w:proofErr w:type="spellStart"/>
      <w:r w:rsidR="00CF6407">
        <w:rPr>
          <w:rFonts w:asciiTheme="minorHAnsi" w:hAnsiTheme="minorHAnsi" w:cstheme="minorHAnsi"/>
          <w:bCs/>
          <w:sz w:val="24"/>
          <w:szCs w:val="24"/>
        </w:rPr>
        <w:t>inforeuro</w:t>
      </w:r>
      <w:proofErr w:type="spellEnd"/>
      <w:r w:rsidR="00CF6407">
        <w:rPr>
          <w:rFonts w:asciiTheme="minorHAnsi" w:hAnsiTheme="minorHAnsi" w:cstheme="minorHAnsi"/>
          <w:bCs/>
          <w:sz w:val="24"/>
          <w:szCs w:val="24"/>
        </w:rPr>
        <w:t xml:space="preserve"> de la data transmiterii cererii de </w:t>
      </w:r>
      <w:proofErr w:type="spellStart"/>
      <w:r w:rsidR="00CF6407">
        <w:rPr>
          <w:rFonts w:asciiTheme="minorHAnsi" w:hAnsiTheme="minorHAnsi" w:cstheme="minorHAnsi"/>
          <w:bCs/>
          <w:sz w:val="24"/>
          <w:szCs w:val="24"/>
        </w:rPr>
        <w:t>finantare</w:t>
      </w:r>
      <w:proofErr w:type="spellEnd"/>
      <w:r w:rsidR="003D6371" w:rsidRPr="00B829C0">
        <w:rPr>
          <w:rFonts w:asciiTheme="minorHAnsi" w:hAnsiTheme="minorHAnsi" w:cstheme="minorHAnsi"/>
          <w:bCs/>
          <w:sz w:val="24"/>
          <w:szCs w:val="24"/>
        </w:rPr>
        <w:t>.</w:t>
      </w:r>
    </w:p>
    <w:p w14:paraId="0043D458" w14:textId="77777777" w:rsidR="00E35CE0" w:rsidRPr="00B829C0" w:rsidRDefault="00E35CE0" w:rsidP="00BD5E25">
      <w:pPr>
        <w:spacing w:after="0"/>
        <w:jc w:val="both"/>
        <w:outlineLvl w:val="1"/>
        <w:rPr>
          <w:rFonts w:asciiTheme="minorHAnsi" w:hAnsiTheme="minorHAnsi" w:cstheme="minorHAnsi"/>
          <w:b/>
          <w:sz w:val="24"/>
          <w:szCs w:val="24"/>
        </w:rPr>
      </w:pPr>
    </w:p>
    <w:p w14:paraId="1C435A0A" w14:textId="7416E904" w:rsidR="004A6E6A" w:rsidRPr="00B829C0" w:rsidRDefault="008D3F0C" w:rsidP="00BD5E25">
      <w:pPr>
        <w:spacing w:after="0"/>
        <w:jc w:val="both"/>
        <w:outlineLvl w:val="1"/>
        <w:rPr>
          <w:rFonts w:asciiTheme="minorHAnsi" w:hAnsiTheme="minorHAnsi" w:cstheme="minorHAnsi"/>
          <w:b/>
          <w:sz w:val="24"/>
          <w:szCs w:val="24"/>
        </w:rPr>
      </w:pPr>
      <w:bookmarkStart w:id="341" w:name="_Toc523918926"/>
      <w:bookmarkStart w:id="342" w:name="_Toc99618952"/>
      <w:r w:rsidRPr="00B829C0">
        <w:rPr>
          <w:rFonts w:asciiTheme="minorHAnsi" w:hAnsiTheme="minorHAnsi" w:cstheme="minorHAnsi"/>
          <w:b/>
          <w:sz w:val="24"/>
          <w:szCs w:val="24"/>
        </w:rPr>
        <w:t>4.</w:t>
      </w:r>
      <w:r w:rsidR="00650067" w:rsidRPr="00B829C0">
        <w:rPr>
          <w:rFonts w:asciiTheme="minorHAnsi" w:hAnsiTheme="minorHAnsi" w:cstheme="minorHAnsi"/>
          <w:b/>
          <w:sz w:val="24"/>
          <w:szCs w:val="24"/>
        </w:rPr>
        <w:t>2</w:t>
      </w:r>
      <w:r w:rsidRPr="00B829C0">
        <w:rPr>
          <w:rFonts w:asciiTheme="minorHAnsi" w:hAnsiTheme="minorHAnsi" w:cstheme="minorHAnsi"/>
          <w:b/>
          <w:sz w:val="24"/>
          <w:szCs w:val="24"/>
        </w:rPr>
        <w:t xml:space="preserve"> Grile de </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004A6E6A" w:rsidRPr="00B829C0">
        <w:rPr>
          <w:rFonts w:asciiTheme="minorHAnsi" w:hAnsiTheme="minorHAnsi" w:cstheme="minorHAnsi"/>
          <w:b/>
          <w:sz w:val="24"/>
          <w:szCs w:val="24"/>
        </w:rPr>
        <w:t>evaluare</w:t>
      </w:r>
      <w:bookmarkEnd w:id="341"/>
      <w:bookmarkEnd w:id="342"/>
    </w:p>
    <w:p w14:paraId="23DE87DE" w14:textId="77777777" w:rsidR="00897EBA" w:rsidRPr="00B829C0" w:rsidRDefault="00897EBA" w:rsidP="00BD5E25">
      <w:pPr>
        <w:spacing w:after="0"/>
        <w:jc w:val="both"/>
        <w:outlineLvl w:val="1"/>
        <w:rPr>
          <w:rFonts w:asciiTheme="minorHAnsi" w:hAnsiTheme="minorHAnsi" w:cstheme="minorHAnsi"/>
          <w:b/>
          <w:sz w:val="24"/>
          <w:szCs w:val="24"/>
        </w:rPr>
      </w:pPr>
    </w:p>
    <w:p w14:paraId="5311252A" w14:textId="627398AE" w:rsidR="008D3F0C" w:rsidRPr="00B829C0" w:rsidRDefault="004A6E6A" w:rsidP="009504A7">
      <w:pPr>
        <w:pStyle w:val="ListParagraph"/>
        <w:spacing w:after="0"/>
        <w:ind w:left="360"/>
        <w:jc w:val="both"/>
        <w:outlineLvl w:val="2"/>
        <w:rPr>
          <w:rFonts w:asciiTheme="minorHAnsi" w:hAnsiTheme="minorHAnsi" w:cstheme="minorHAnsi"/>
          <w:b/>
          <w:sz w:val="24"/>
          <w:szCs w:val="24"/>
        </w:rPr>
      </w:pPr>
      <w:bookmarkStart w:id="343" w:name="_Toc523918927"/>
      <w:bookmarkStart w:id="344" w:name="_Toc99618953"/>
      <w:r w:rsidRPr="00B829C0">
        <w:rPr>
          <w:rFonts w:asciiTheme="minorHAnsi" w:hAnsiTheme="minorHAnsi" w:cstheme="minorHAnsi"/>
          <w:b/>
          <w:sz w:val="24"/>
          <w:szCs w:val="24"/>
        </w:rPr>
        <w:t xml:space="preserve">4.2.1 Grila de </w:t>
      </w:r>
      <w:r w:rsidR="00C665CB" w:rsidRPr="00B829C0">
        <w:rPr>
          <w:rFonts w:asciiTheme="minorHAnsi" w:hAnsiTheme="minorHAnsi" w:cstheme="minorHAnsi"/>
          <w:b/>
          <w:sz w:val="24"/>
          <w:szCs w:val="24"/>
        </w:rPr>
        <w:t xml:space="preserve">verificare administrativă </w:t>
      </w:r>
      <w:r w:rsidR="005A76D7" w:rsidRPr="00B829C0">
        <w:rPr>
          <w:rFonts w:asciiTheme="minorHAnsi" w:hAnsiTheme="minorHAnsi" w:cstheme="minorHAnsi"/>
          <w:b/>
          <w:sz w:val="24"/>
          <w:szCs w:val="24"/>
        </w:rPr>
        <w:t>ș</w:t>
      </w:r>
      <w:r w:rsidR="00C665CB" w:rsidRPr="00B829C0">
        <w:rPr>
          <w:rFonts w:asciiTheme="minorHAnsi" w:hAnsiTheme="minorHAnsi" w:cstheme="minorHAnsi"/>
          <w:b/>
          <w:sz w:val="24"/>
          <w:szCs w:val="24"/>
        </w:rPr>
        <w:t>i a eligibilită</w:t>
      </w:r>
      <w:r w:rsidR="005A76D7" w:rsidRPr="00B829C0">
        <w:rPr>
          <w:rFonts w:asciiTheme="minorHAnsi" w:hAnsiTheme="minorHAnsi" w:cstheme="minorHAnsi"/>
          <w:b/>
          <w:sz w:val="24"/>
          <w:szCs w:val="24"/>
        </w:rPr>
        <w:t>ț</w:t>
      </w:r>
      <w:r w:rsidR="00C665CB" w:rsidRPr="00B829C0">
        <w:rPr>
          <w:rFonts w:asciiTheme="minorHAnsi" w:hAnsiTheme="minorHAnsi" w:cstheme="minorHAnsi"/>
          <w:b/>
          <w:sz w:val="24"/>
          <w:szCs w:val="24"/>
        </w:rPr>
        <w:t>ii</w:t>
      </w:r>
      <w:bookmarkEnd w:id="339"/>
      <w:bookmarkEnd w:id="340"/>
      <w:bookmarkEnd w:id="343"/>
      <w:bookmarkEnd w:id="344"/>
    </w:p>
    <w:p w14:paraId="53CBABE6" w14:textId="77777777" w:rsidR="00A45148" w:rsidRPr="00B829C0" w:rsidRDefault="00A45148" w:rsidP="00783631">
      <w:pPr>
        <w:spacing w:before="120" w:after="120" w:line="240" w:lineRule="auto"/>
        <w:jc w:val="both"/>
        <w:outlineLvl w:val="1"/>
        <w:rPr>
          <w:rFonts w:asciiTheme="minorHAnsi" w:hAnsiTheme="minorHAnsi" w:cstheme="minorHAnsi"/>
          <w:b/>
          <w:sz w:val="24"/>
          <w:szCs w:val="24"/>
          <w:highlight w:val="yellow"/>
        </w:rPr>
      </w:pPr>
    </w:p>
    <w:tbl>
      <w:tblPr>
        <w:tblW w:w="90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5400"/>
        <w:gridCol w:w="720"/>
        <w:gridCol w:w="810"/>
        <w:gridCol w:w="1027"/>
      </w:tblGrid>
      <w:tr w:rsidR="00A45148" w:rsidRPr="00B829C0" w14:paraId="422F39B0" w14:textId="77777777" w:rsidTr="00605AB4">
        <w:trPr>
          <w:trHeight w:val="512"/>
        </w:trPr>
        <w:tc>
          <w:tcPr>
            <w:tcW w:w="9055"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478E891F" w14:textId="77777777" w:rsidR="00A45148" w:rsidRPr="00B829C0" w:rsidRDefault="00A45148" w:rsidP="00605AB4">
            <w:pPr>
              <w:pStyle w:val="Default"/>
              <w:ind w:left="360"/>
              <w:jc w:val="center"/>
              <w:rPr>
                <w:rFonts w:asciiTheme="minorHAnsi" w:hAnsiTheme="minorHAnsi" w:cstheme="minorHAnsi"/>
                <w:color w:val="auto"/>
                <w:lang w:val="ro-RO"/>
              </w:rPr>
            </w:pPr>
            <w:bookmarkStart w:id="345" w:name="_Toc494982059"/>
            <w:bookmarkStart w:id="346" w:name="_Toc494983127"/>
            <w:r w:rsidRPr="00B829C0">
              <w:rPr>
                <w:rFonts w:asciiTheme="minorHAnsi" w:hAnsiTheme="minorHAnsi" w:cstheme="minorHAnsi"/>
                <w:b/>
                <w:lang w:val="ro-RO"/>
              </w:rPr>
              <w:t>VERIFICARE ADMINISTRATIVĂ</w:t>
            </w:r>
          </w:p>
        </w:tc>
      </w:tr>
      <w:tr w:rsidR="00D87AD2" w:rsidRPr="00B829C0" w14:paraId="5351E560" w14:textId="77777777" w:rsidTr="00605AB4">
        <w:tblPrEx>
          <w:tblLook w:val="01E0" w:firstRow="1" w:lastRow="1" w:firstColumn="1" w:lastColumn="1" w:noHBand="0" w:noVBand="0"/>
        </w:tblPrEx>
        <w:trPr>
          <w:trHeight w:val="692"/>
        </w:trPr>
        <w:tc>
          <w:tcPr>
            <w:tcW w:w="1098" w:type="dxa"/>
            <w:tcBorders>
              <w:top w:val="double" w:sz="4" w:space="0" w:color="auto"/>
              <w:left w:val="double" w:sz="4" w:space="0" w:color="auto"/>
              <w:bottom w:val="double" w:sz="4" w:space="0" w:color="auto"/>
            </w:tcBorders>
            <w:vAlign w:val="center"/>
          </w:tcPr>
          <w:p w14:paraId="28C4DD18" w14:textId="77777777" w:rsidR="00D87AD2" w:rsidRPr="00B829C0" w:rsidRDefault="00D87AD2" w:rsidP="00605AB4">
            <w:pPr>
              <w:autoSpaceDE w:val="0"/>
              <w:autoSpaceDN w:val="0"/>
              <w:adjustRightInd w:val="0"/>
              <w:spacing w:after="0" w:line="240" w:lineRule="auto"/>
              <w:rPr>
                <w:rFonts w:asciiTheme="minorHAnsi" w:hAnsiTheme="minorHAnsi" w:cstheme="minorHAnsi"/>
                <w:b/>
                <w:bCs/>
                <w:sz w:val="24"/>
                <w:szCs w:val="24"/>
              </w:rPr>
            </w:pPr>
            <w:r w:rsidRPr="00B829C0">
              <w:rPr>
                <w:rFonts w:asciiTheme="minorHAnsi" w:hAnsiTheme="minorHAnsi" w:cstheme="minorHAnsi"/>
                <w:b/>
                <w:bCs/>
                <w:sz w:val="24"/>
                <w:szCs w:val="24"/>
              </w:rPr>
              <w:t>Nr.</w:t>
            </w:r>
          </w:p>
          <w:p w14:paraId="2362B87D" w14:textId="77777777" w:rsidR="00D87AD2" w:rsidRPr="00B829C0" w:rsidRDefault="00D87AD2" w:rsidP="00605AB4">
            <w:pPr>
              <w:autoSpaceDE w:val="0"/>
              <w:autoSpaceDN w:val="0"/>
              <w:adjustRightInd w:val="0"/>
              <w:spacing w:after="0" w:line="240" w:lineRule="auto"/>
              <w:rPr>
                <w:rFonts w:asciiTheme="minorHAnsi" w:hAnsiTheme="minorHAnsi" w:cstheme="minorHAnsi"/>
                <w:b/>
                <w:bCs/>
                <w:sz w:val="24"/>
                <w:szCs w:val="24"/>
              </w:rPr>
            </w:pPr>
            <w:r w:rsidRPr="00B829C0">
              <w:rPr>
                <w:rFonts w:asciiTheme="minorHAnsi" w:hAnsiTheme="minorHAnsi" w:cstheme="minorHAnsi"/>
                <w:b/>
                <w:bCs/>
                <w:sz w:val="24"/>
                <w:szCs w:val="24"/>
              </w:rPr>
              <w:t>crt.</w:t>
            </w:r>
          </w:p>
        </w:tc>
        <w:tc>
          <w:tcPr>
            <w:tcW w:w="5400" w:type="dxa"/>
            <w:tcBorders>
              <w:top w:val="double" w:sz="4" w:space="0" w:color="auto"/>
              <w:bottom w:val="double" w:sz="4" w:space="0" w:color="auto"/>
            </w:tcBorders>
            <w:vAlign w:val="center"/>
          </w:tcPr>
          <w:p w14:paraId="1D4C53ED" w14:textId="77777777" w:rsidR="00D87AD2" w:rsidRPr="00B829C0"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Documente verificate</w:t>
            </w:r>
          </w:p>
        </w:tc>
        <w:tc>
          <w:tcPr>
            <w:tcW w:w="720" w:type="dxa"/>
            <w:tcBorders>
              <w:top w:val="double" w:sz="4" w:space="0" w:color="auto"/>
              <w:bottom w:val="double" w:sz="4" w:space="0" w:color="auto"/>
            </w:tcBorders>
            <w:vAlign w:val="center"/>
          </w:tcPr>
          <w:p w14:paraId="143C6DA3" w14:textId="77777777" w:rsidR="00D87AD2" w:rsidRPr="00B829C0"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DA</w:t>
            </w:r>
          </w:p>
        </w:tc>
        <w:tc>
          <w:tcPr>
            <w:tcW w:w="810" w:type="dxa"/>
            <w:tcBorders>
              <w:top w:val="double" w:sz="4" w:space="0" w:color="auto"/>
              <w:bottom w:val="double" w:sz="4" w:space="0" w:color="auto"/>
            </w:tcBorders>
            <w:vAlign w:val="center"/>
          </w:tcPr>
          <w:p w14:paraId="6D46C514" w14:textId="77777777" w:rsidR="00D87AD2" w:rsidRPr="00B829C0"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NU</w:t>
            </w:r>
          </w:p>
        </w:tc>
        <w:tc>
          <w:tcPr>
            <w:tcW w:w="1027" w:type="dxa"/>
            <w:tcBorders>
              <w:top w:val="double" w:sz="4" w:space="0" w:color="auto"/>
              <w:bottom w:val="double" w:sz="4" w:space="0" w:color="auto"/>
              <w:right w:val="double" w:sz="4" w:space="0" w:color="auto"/>
            </w:tcBorders>
            <w:vAlign w:val="center"/>
          </w:tcPr>
          <w:p w14:paraId="4F037951" w14:textId="77777777" w:rsidR="00D87AD2" w:rsidRPr="00B829C0" w:rsidRDefault="00D87AD2" w:rsidP="00605AB4">
            <w:pPr>
              <w:autoSpaceDE w:val="0"/>
              <w:autoSpaceDN w:val="0"/>
              <w:adjustRightInd w:val="0"/>
              <w:spacing w:after="0" w:line="240" w:lineRule="auto"/>
              <w:jc w:val="center"/>
              <w:rPr>
                <w:rFonts w:asciiTheme="minorHAnsi" w:hAnsiTheme="minorHAnsi" w:cstheme="minorHAnsi"/>
                <w:b/>
                <w:bCs/>
                <w:sz w:val="24"/>
                <w:szCs w:val="24"/>
                <w:highlight w:val="yellow"/>
              </w:rPr>
            </w:pPr>
            <w:r w:rsidRPr="00B829C0">
              <w:rPr>
                <w:rFonts w:asciiTheme="minorHAnsi" w:hAnsiTheme="minorHAnsi" w:cstheme="minorHAnsi"/>
                <w:b/>
                <w:bCs/>
                <w:sz w:val="24"/>
                <w:szCs w:val="24"/>
              </w:rPr>
              <w:t>Obs.</w:t>
            </w:r>
          </w:p>
        </w:tc>
      </w:tr>
      <w:tr w:rsidR="00A45148" w:rsidRPr="00B829C0" w14:paraId="16873C83" w14:textId="77777777" w:rsidTr="00605AB4">
        <w:tblPrEx>
          <w:tblLook w:val="01E0" w:firstRow="1" w:lastRow="1" w:firstColumn="1" w:lastColumn="1" w:noHBand="0" w:noVBand="0"/>
        </w:tblPrEx>
        <w:trPr>
          <w:trHeight w:val="424"/>
        </w:trPr>
        <w:tc>
          <w:tcPr>
            <w:tcW w:w="1098" w:type="dxa"/>
            <w:vAlign w:val="center"/>
          </w:tcPr>
          <w:p w14:paraId="4F79629D" w14:textId="77777777" w:rsidR="00A45148" w:rsidRPr="00B829C0" w:rsidRDefault="00A451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EC8FD91" w14:textId="13CD2207" w:rsidR="00A45148" w:rsidRPr="00B829C0" w:rsidRDefault="00A45148" w:rsidP="00973603">
            <w:pPr>
              <w:autoSpaceDE w:val="0"/>
              <w:autoSpaceDN w:val="0"/>
              <w:adjustRightInd w:val="0"/>
              <w:spacing w:after="0" w:line="240" w:lineRule="auto"/>
              <w:jc w:val="both"/>
              <w:rPr>
                <w:rFonts w:asciiTheme="minorHAnsi" w:hAnsiTheme="minorHAnsi" w:cstheme="minorHAnsi"/>
                <w:bCs/>
                <w:sz w:val="24"/>
                <w:szCs w:val="24"/>
              </w:rPr>
            </w:pPr>
            <w:r w:rsidRPr="00B829C0">
              <w:rPr>
                <w:rFonts w:asciiTheme="minorHAnsi" w:hAnsiTheme="minorHAnsi" w:cstheme="minorHAnsi"/>
                <w:b/>
                <w:bCs/>
                <w:sz w:val="24"/>
                <w:szCs w:val="24"/>
              </w:rPr>
              <w:t>Declara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ia de eligibilitate </w:t>
            </w:r>
          </w:p>
        </w:tc>
        <w:tc>
          <w:tcPr>
            <w:tcW w:w="720" w:type="dxa"/>
            <w:vAlign w:val="center"/>
          </w:tcPr>
          <w:p w14:paraId="7FB4B063" w14:textId="77777777"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51DFCAF6" w14:textId="77777777"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1027" w:type="dxa"/>
            <w:vAlign w:val="center"/>
          </w:tcPr>
          <w:p w14:paraId="117A2918" w14:textId="77777777"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45148" w:rsidRPr="00B829C0" w14:paraId="3736CD74" w14:textId="77777777" w:rsidTr="00605AB4">
        <w:tblPrEx>
          <w:tblLook w:val="01E0" w:firstRow="1" w:lastRow="1" w:firstColumn="1" w:lastColumn="1" w:noHBand="0" w:noVBand="0"/>
        </w:tblPrEx>
        <w:trPr>
          <w:trHeight w:val="424"/>
        </w:trPr>
        <w:tc>
          <w:tcPr>
            <w:tcW w:w="1098" w:type="dxa"/>
            <w:vAlign w:val="center"/>
          </w:tcPr>
          <w:p w14:paraId="5D29294E" w14:textId="77777777" w:rsidR="00A45148" w:rsidRPr="00B829C0" w:rsidRDefault="00A451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0F228CA0" w14:textId="017EFF8F"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rPr>
            </w:pPr>
            <w:r w:rsidRPr="00B829C0">
              <w:rPr>
                <w:rFonts w:asciiTheme="minorHAnsi" w:hAnsiTheme="minorHAnsi" w:cstheme="minorHAnsi"/>
                <w:b/>
                <w:bCs/>
                <w:sz w:val="24"/>
                <w:szCs w:val="24"/>
              </w:rPr>
              <w:t>Declara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ia de angajament </w:t>
            </w:r>
          </w:p>
        </w:tc>
        <w:tc>
          <w:tcPr>
            <w:tcW w:w="720" w:type="dxa"/>
            <w:vAlign w:val="center"/>
          </w:tcPr>
          <w:p w14:paraId="3B799032" w14:textId="77777777"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419D9F3D" w14:textId="77777777"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1027" w:type="dxa"/>
            <w:vAlign w:val="center"/>
          </w:tcPr>
          <w:p w14:paraId="56F2AF2A" w14:textId="77777777" w:rsidR="00A45148" w:rsidRPr="00B829C0" w:rsidRDefault="00A451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A0748" w:rsidRPr="00B829C0" w14:paraId="17455DFE" w14:textId="77777777" w:rsidTr="00605AB4">
        <w:tblPrEx>
          <w:tblLook w:val="01E0" w:firstRow="1" w:lastRow="1" w:firstColumn="1" w:lastColumn="1" w:noHBand="0" w:noVBand="0"/>
        </w:tblPrEx>
        <w:trPr>
          <w:trHeight w:val="424"/>
        </w:trPr>
        <w:tc>
          <w:tcPr>
            <w:tcW w:w="1098" w:type="dxa"/>
            <w:vAlign w:val="center"/>
          </w:tcPr>
          <w:p w14:paraId="3DB1728B" w14:textId="77777777" w:rsidR="00AA0748" w:rsidRPr="00B829C0"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5B841F14" w14:textId="7253BB6B" w:rsidR="00AA0748" w:rsidRPr="00B829C0" w:rsidRDefault="0028687F" w:rsidP="00973603">
            <w:pPr>
              <w:autoSpaceDE w:val="0"/>
              <w:autoSpaceDN w:val="0"/>
              <w:adjustRightInd w:val="0"/>
              <w:spacing w:after="0" w:line="240" w:lineRule="auto"/>
              <w:jc w:val="both"/>
              <w:rPr>
                <w:rFonts w:asciiTheme="minorHAnsi" w:hAnsiTheme="minorHAnsi" w:cstheme="minorHAnsi"/>
                <w:color w:val="FF0000"/>
                <w:sz w:val="24"/>
                <w:szCs w:val="24"/>
              </w:rPr>
            </w:pPr>
            <w:r w:rsidRPr="00B829C0">
              <w:rPr>
                <w:rFonts w:asciiTheme="minorHAnsi" w:hAnsiTheme="minorHAnsi" w:cstheme="minorHAnsi"/>
                <w:b/>
                <w:bCs/>
                <w:sz w:val="24"/>
                <w:szCs w:val="24"/>
              </w:rPr>
              <w:t xml:space="preserve">Decizia/ Ordinul </w:t>
            </w:r>
            <w:r w:rsidR="00AA0748" w:rsidRPr="00B829C0">
              <w:rPr>
                <w:rFonts w:asciiTheme="minorHAnsi" w:hAnsiTheme="minorHAnsi" w:cstheme="minorHAnsi"/>
                <w:b/>
                <w:bCs/>
                <w:sz w:val="24"/>
                <w:szCs w:val="24"/>
              </w:rPr>
              <w:t>de</w:t>
            </w:r>
            <w:r w:rsidR="00AA0748" w:rsidRPr="00B829C0">
              <w:rPr>
                <w:rFonts w:asciiTheme="minorHAnsi" w:hAnsiTheme="minorHAnsi" w:cstheme="minorHAnsi"/>
                <w:sz w:val="24"/>
                <w:szCs w:val="24"/>
              </w:rPr>
              <w:t xml:space="preserve"> </w:t>
            </w:r>
            <w:r w:rsidR="00AA0748" w:rsidRPr="00B829C0">
              <w:rPr>
                <w:rFonts w:asciiTheme="minorHAnsi" w:hAnsiTheme="minorHAnsi" w:cstheme="minorHAnsi"/>
                <w:b/>
                <w:bCs/>
                <w:sz w:val="24"/>
                <w:szCs w:val="24"/>
              </w:rPr>
              <w:t>aprobare a</w:t>
            </w:r>
            <w:r w:rsidR="00AA0748" w:rsidRPr="00B829C0">
              <w:rPr>
                <w:rFonts w:asciiTheme="minorHAnsi" w:hAnsiTheme="minorHAnsi" w:cstheme="minorHAnsi"/>
                <w:sz w:val="24"/>
                <w:szCs w:val="24"/>
              </w:rPr>
              <w:t xml:space="preserve"> proiectului </w:t>
            </w:r>
            <w:r w:rsidR="005A76D7" w:rsidRPr="00B829C0">
              <w:rPr>
                <w:rFonts w:asciiTheme="minorHAnsi" w:hAnsiTheme="minorHAnsi" w:cstheme="minorHAnsi"/>
                <w:sz w:val="24"/>
                <w:szCs w:val="24"/>
              </w:rPr>
              <w:t>ș</w:t>
            </w:r>
            <w:r w:rsidR="00AA0748" w:rsidRPr="00B829C0">
              <w:rPr>
                <w:rFonts w:asciiTheme="minorHAnsi" w:hAnsiTheme="minorHAnsi" w:cstheme="minorHAnsi"/>
                <w:sz w:val="24"/>
                <w:szCs w:val="24"/>
              </w:rPr>
              <w:t>i a cheltuielilor legate de proiect, atât a valorii totale a proiectului, cu men</w:t>
            </w:r>
            <w:r w:rsidR="005A76D7" w:rsidRPr="00B829C0">
              <w:rPr>
                <w:rFonts w:asciiTheme="minorHAnsi" w:hAnsiTheme="minorHAnsi" w:cstheme="minorHAnsi"/>
                <w:sz w:val="24"/>
                <w:szCs w:val="24"/>
              </w:rPr>
              <w:t>ț</w:t>
            </w:r>
            <w:r w:rsidR="00AA0748" w:rsidRPr="00B829C0">
              <w:rPr>
                <w:rFonts w:asciiTheme="minorHAnsi" w:hAnsiTheme="minorHAnsi" w:cstheme="minorHAnsi"/>
                <w:sz w:val="24"/>
                <w:szCs w:val="24"/>
              </w:rPr>
              <w:t>ionarea denumirii complete a proiectului</w:t>
            </w:r>
            <w:r w:rsidR="00CF7623" w:rsidRPr="00B829C0">
              <w:rPr>
                <w:rFonts w:asciiTheme="minorHAnsi" w:hAnsiTheme="minorHAnsi" w:cstheme="minorHAnsi"/>
                <w:sz w:val="24"/>
                <w:szCs w:val="24"/>
              </w:rPr>
              <w:t>.</w:t>
            </w:r>
            <w:r w:rsidR="00871FCF" w:rsidRPr="00B829C0">
              <w:rPr>
                <w:rFonts w:asciiTheme="minorHAnsi" w:hAnsiTheme="minorHAnsi" w:cstheme="minorHAnsi"/>
                <w:sz w:val="24"/>
                <w:szCs w:val="24"/>
              </w:rPr>
              <w:t>, în cazul in care documentele proiectului sunt semnate de către un împuternicit</w:t>
            </w:r>
          </w:p>
        </w:tc>
        <w:tc>
          <w:tcPr>
            <w:tcW w:w="720" w:type="dxa"/>
            <w:vAlign w:val="center"/>
          </w:tcPr>
          <w:p w14:paraId="76A92146" w14:textId="77777777" w:rsidR="00AA0748" w:rsidRPr="00B829C0" w:rsidRDefault="00AA0748" w:rsidP="00973603">
            <w:pPr>
              <w:autoSpaceDE w:val="0"/>
              <w:autoSpaceDN w:val="0"/>
              <w:adjustRightInd w:val="0"/>
              <w:spacing w:after="0" w:line="240" w:lineRule="auto"/>
              <w:jc w:val="both"/>
              <w:rPr>
                <w:rFonts w:asciiTheme="minorHAnsi" w:hAnsiTheme="minorHAnsi" w:cstheme="minorHAnsi"/>
                <w:b/>
                <w:bCs/>
                <w:sz w:val="24"/>
                <w:szCs w:val="24"/>
                <w:highlight w:val="yellow"/>
              </w:rPr>
            </w:pPr>
          </w:p>
        </w:tc>
        <w:tc>
          <w:tcPr>
            <w:tcW w:w="810" w:type="dxa"/>
            <w:vAlign w:val="center"/>
          </w:tcPr>
          <w:p w14:paraId="516E608E"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127B179B"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A0748" w:rsidRPr="00B829C0" w14:paraId="6A8DA652" w14:textId="77777777" w:rsidTr="00605AB4">
        <w:tblPrEx>
          <w:tblLook w:val="01E0" w:firstRow="1" w:lastRow="1" w:firstColumn="1" w:lastColumn="1" w:noHBand="0" w:noVBand="0"/>
        </w:tblPrEx>
        <w:trPr>
          <w:trHeight w:val="424"/>
        </w:trPr>
        <w:tc>
          <w:tcPr>
            <w:tcW w:w="1098" w:type="dxa"/>
            <w:vAlign w:val="center"/>
          </w:tcPr>
          <w:p w14:paraId="57C9F019" w14:textId="77777777" w:rsidR="00AA0748" w:rsidRPr="00B829C0"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90CDAD3" w14:textId="2B0DAADF" w:rsidR="00AA0748" w:rsidRPr="00B829C0" w:rsidRDefault="00AA0748" w:rsidP="00973603">
            <w:pPr>
              <w:widowControl w:val="0"/>
              <w:tabs>
                <w:tab w:val="left" w:pos="795"/>
                <w:tab w:val="left" w:pos="6525"/>
              </w:tabs>
              <w:autoSpaceDE w:val="0"/>
              <w:autoSpaceDN w:val="0"/>
              <w:adjustRightInd w:val="0"/>
              <w:spacing w:after="0" w:line="240" w:lineRule="auto"/>
              <w:jc w:val="both"/>
              <w:rPr>
                <w:rFonts w:asciiTheme="minorHAnsi" w:hAnsiTheme="minorHAnsi" w:cstheme="minorHAnsi"/>
                <w:b/>
                <w:sz w:val="24"/>
                <w:szCs w:val="24"/>
              </w:rPr>
            </w:pPr>
            <w:r w:rsidRPr="00B829C0">
              <w:rPr>
                <w:rFonts w:asciiTheme="minorHAnsi" w:hAnsiTheme="minorHAnsi" w:cstheme="minorHAnsi"/>
                <w:b/>
                <w:bCs/>
                <w:sz w:val="24"/>
                <w:szCs w:val="24"/>
              </w:rPr>
              <w:t xml:space="preserve">Diagrama </w:t>
            </w:r>
            <w:proofErr w:type="spellStart"/>
            <w:r w:rsidRPr="00B829C0">
              <w:rPr>
                <w:rFonts w:asciiTheme="minorHAnsi" w:hAnsiTheme="minorHAnsi" w:cstheme="minorHAnsi"/>
                <w:b/>
                <w:bCs/>
                <w:sz w:val="24"/>
                <w:szCs w:val="24"/>
              </w:rPr>
              <w:t>Gantt</w:t>
            </w:r>
            <w:proofErr w:type="spellEnd"/>
            <w:r w:rsidRPr="00B829C0">
              <w:rPr>
                <w:rFonts w:asciiTheme="minorHAnsi" w:hAnsiTheme="minorHAnsi" w:cstheme="minorHAnsi"/>
                <w:sz w:val="24"/>
                <w:szCs w:val="24"/>
              </w:rPr>
              <w:t xml:space="preserve"> aferentă calendarului de activită</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 previzionate a se realiza în vederea implementării proiectului</w:t>
            </w:r>
          </w:p>
        </w:tc>
        <w:tc>
          <w:tcPr>
            <w:tcW w:w="720" w:type="dxa"/>
            <w:vAlign w:val="center"/>
          </w:tcPr>
          <w:p w14:paraId="7D33D87E"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4905661D"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6F2B489D"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A0748" w:rsidRPr="00B829C0" w14:paraId="221662D3" w14:textId="77777777" w:rsidTr="00605AB4">
        <w:tblPrEx>
          <w:tblLook w:val="01E0" w:firstRow="1" w:lastRow="1" w:firstColumn="1" w:lastColumn="1" w:noHBand="0" w:noVBand="0"/>
        </w:tblPrEx>
        <w:trPr>
          <w:trHeight w:val="424"/>
        </w:trPr>
        <w:tc>
          <w:tcPr>
            <w:tcW w:w="1098" w:type="dxa"/>
            <w:vAlign w:val="center"/>
          </w:tcPr>
          <w:p w14:paraId="57327838" w14:textId="77777777" w:rsidR="00AA0748" w:rsidRPr="00B829C0"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63AF3C8" w14:textId="0AE98262" w:rsidR="00AA0748" w:rsidRPr="00B829C0" w:rsidRDefault="00210752" w:rsidP="00973603">
            <w:pPr>
              <w:autoSpaceDE w:val="0"/>
              <w:autoSpaceDN w:val="0"/>
              <w:adjustRightInd w:val="0"/>
              <w:spacing w:after="0" w:line="240" w:lineRule="auto"/>
              <w:jc w:val="both"/>
              <w:rPr>
                <w:rFonts w:asciiTheme="minorHAnsi" w:hAnsiTheme="minorHAnsi" w:cstheme="minorHAnsi"/>
                <w:b/>
                <w:bCs/>
                <w:sz w:val="24"/>
                <w:szCs w:val="24"/>
              </w:rPr>
            </w:pPr>
            <w:r w:rsidRPr="00B829C0">
              <w:rPr>
                <w:rFonts w:asciiTheme="minorHAnsi" w:hAnsiTheme="minorHAnsi" w:cstheme="minorHAnsi"/>
                <w:b/>
                <w:sz w:val="24"/>
                <w:szCs w:val="24"/>
              </w:rPr>
              <w:t>Fișele de post cu</w:t>
            </w:r>
            <w:r w:rsidR="00AA0748" w:rsidRPr="00B829C0">
              <w:rPr>
                <w:rFonts w:asciiTheme="minorHAnsi" w:hAnsiTheme="minorHAnsi" w:cstheme="minorHAnsi"/>
                <w:b/>
                <w:sz w:val="24"/>
                <w:szCs w:val="24"/>
              </w:rPr>
              <w:t xml:space="preserve"> atribu</w:t>
            </w:r>
            <w:r w:rsidR="005A76D7" w:rsidRPr="00B829C0">
              <w:rPr>
                <w:rFonts w:asciiTheme="minorHAnsi" w:hAnsiTheme="minorHAnsi" w:cstheme="minorHAnsi"/>
                <w:b/>
                <w:sz w:val="24"/>
                <w:szCs w:val="24"/>
              </w:rPr>
              <w:t>ț</w:t>
            </w:r>
            <w:r w:rsidR="00AA0748" w:rsidRPr="00B829C0">
              <w:rPr>
                <w:rFonts w:asciiTheme="minorHAnsi" w:hAnsiTheme="minorHAnsi" w:cstheme="minorHAnsi"/>
                <w:b/>
                <w:sz w:val="24"/>
                <w:szCs w:val="24"/>
              </w:rPr>
              <w:t>iile</w:t>
            </w:r>
            <w:r w:rsidR="00AA0748" w:rsidRPr="00B829C0">
              <w:rPr>
                <w:rFonts w:asciiTheme="minorHAnsi" w:hAnsiTheme="minorHAnsi" w:cstheme="minorHAnsi"/>
                <w:sz w:val="24"/>
                <w:szCs w:val="24"/>
              </w:rPr>
              <w:t xml:space="preserve"> persoanelor (angajate </w:t>
            </w:r>
            <w:r w:rsidR="00871FCF" w:rsidRPr="00B829C0">
              <w:rPr>
                <w:rFonts w:asciiTheme="minorHAnsi" w:hAnsiTheme="minorHAnsi" w:cstheme="minorHAnsi"/>
                <w:sz w:val="24"/>
                <w:szCs w:val="24"/>
              </w:rPr>
              <w:t xml:space="preserve">sau ce urmează a fi angajate </w:t>
            </w:r>
            <w:r w:rsidR="00AA0748" w:rsidRPr="00B829C0">
              <w:rPr>
                <w:rFonts w:asciiTheme="minorHAnsi" w:hAnsiTheme="minorHAnsi" w:cstheme="minorHAnsi"/>
                <w:sz w:val="24"/>
                <w:szCs w:val="24"/>
              </w:rPr>
              <w:t>ale solicitantului) implicate implementarea proiectului sau a urmăririi contractelor ce au ca scop implementarea proiectului.</w:t>
            </w:r>
          </w:p>
        </w:tc>
        <w:tc>
          <w:tcPr>
            <w:tcW w:w="720" w:type="dxa"/>
            <w:vAlign w:val="center"/>
          </w:tcPr>
          <w:p w14:paraId="5EA707A9"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48DDCD97"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0024E29D"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A0748" w:rsidRPr="00B829C0" w14:paraId="050675EE" w14:textId="77777777" w:rsidTr="00605AB4">
        <w:tblPrEx>
          <w:tblLook w:val="01E0" w:firstRow="1" w:lastRow="1" w:firstColumn="1" w:lastColumn="1" w:noHBand="0" w:noVBand="0"/>
        </w:tblPrEx>
        <w:trPr>
          <w:trHeight w:val="424"/>
        </w:trPr>
        <w:tc>
          <w:tcPr>
            <w:tcW w:w="1098" w:type="dxa"/>
            <w:vAlign w:val="center"/>
          </w:tcPr>
          <w:p w14:paraId="170A0BB5" w14:textId="77777777" w:rsidR="00AA0748" w:rsidRPr="00B829C0"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174D1FC2" w14:textId="5B13167E" w:rsidR="00AA0748" w:rsidRPr="00B829C0" w:rsidRDefault="00AA0748" w:rsidP="00973603">
            <w:pPr>
              <w:autoSpaceDE w:val="0"/>
              <w:autoSpaceDN w:val="0"/>
              <w:adjustRightInd w:val="0"/>
              <w:spacing w:after="0" w:line="240" w:lineRule="auto"/>
              <w:jc w:val="both"/>
              <w:rPr>
                <w:rFonts w:asciiTheme="minorHAnsi" w:hAnsiTheme="minorHAnsi" w:cstheme="minorHAnsi"/>
                <w:sz w:val="24"/>
                <w:szCs w:val="24"/>
              </w:rPr>
            </w:pPr>
            <w:r w:rsidRPr="00B829C0">
              <w:rPr>
                <w:rFonts w:asciiTheme="minorHAnsi" w:hAnsiTheme="minorHAnsi" w:cstheme="minorHAnsi"/>
                <w:b/>
                <w:bCs/>
                <w:sz w:val="24"/>
                <w:szCs w:val="24"/>
              </w:rPr>
              <w:t>Declara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ie </w:t>
            </w:r>
            <w:r w:rsidRPr="00B829C0">
              <w:rPr>
                <w:rFonts w:asciiTheme="minorHAnsi" w:hAnsiTheme="minorHAnsi" w:cstheme="minorHAnsi"/>
                <w:sz w:val="24"/>
                <w:szCs w:val="24"/>
              </w:rPr>
              <w:t>pe propria răspundere asupra loca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iei/loca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iilor</w:t>
            </w:r>
            <w:r w:rsidR="00BE65CA" w:rsidRPr="00B829C0">
              <w:rPr>
                <w:rFonts w:asciiTheme="minorHAnsi" w:hAnsiTheme="minorHAnsi" w:cstheme="minorHAnsi"/>
                <w:sz w:val="24"/>
                <w:szCs w:val="24"/>
              </w:rPr>
              <w:t xml:space="preserve"> (aceasta/acestea trebuie să corespundă cu cea/cele completată/completate în cererea de finanțare).</w:t>
            </w:r>
            <w:r w:rsidRPr="00B829C0">
              <w:rPr>
                <w:rFonts w:asciiTheme="minorHAnsi" w:hAnsiTheme="minorHAnsi" w:cstheme="minorHAnsi"/>
                <w:sz w:val="24"/>
                <w:szCs w:val="24"/>
              </w:rPr>
              <w:t xml:space="preserve"> unde se implementează proiectul.</w:t>
            </w:r>
          </w:p>
          <w:p w14:paraId="776FDB38" w14:textId="0BF37E9E" w:rsidR="00BE65CA" w:rsidRPr="00B829C0" w:rsidRDefault="00BE65CA" w:rsidP="00973603">
            <w:pPr>
              <w:autoSpaceDE w:val="0"/>
              <w:autoSpaceDN w:val="0"/>
              <w:adjustRightInd w:val="0"/>
              <w:spacing w:after="0" w:line="240" w:lineRule="auto"/>
              <w:jc w:val="both"/>
              <w:rPr>
                <w:rFonts w:asciiTheme="minorHAnsi" w:hAnsiTheme="minorHAnsi" w:cstheme="minorHAnsi"/>
                <w:sz w:val="24"/>
                <w:szCs w:val="24"/>
              </w:rPr>
            </w:pPr>
          </w:p>
        </w:tc>
        <w:tc>
          <w:tcPr>
            <w:tcW w:w="720" w:type="dxa"/>
            <w:vAlign w:val="center"/>
          </w:tcPr>
          <w:p w14:paraId="1939E397"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5CDCCF3A"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1E06C6D4"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A0748" w:rsidRPr="00B829C0" w14:paraId="02A7280E" w14:textId="77777777" w:rsidTr="00605AB4">
        <w:tblPrEx>
          <w:tblLook w:val="01E0" w:firstRow="1" w:lastRow="1" w:firstColumn="1" w:lastColumn="1" w:noHBand="0" w:noVBand="0"/>
        </w:tblPrEx>
        <w:trPr>
          <w:trHeight w:val="424"/>
        </w:trPr>
        <w:tc>
          <w:tcPr>
            <w:tcW w:w="1098" w:type="dxa"/>
            <w:vAlign w:val="center"/>
          </w:tcPr>
          <w:p w14:paraId="7EFB1ECB" w14:textId="77777777" w:rsidR="00AA0748" w:rsidRPr="00B829C0"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02D93C86" w14:textId="1C5069C6" w:rsidR="00AA0748" w:rsidRPr="00B829C0" w:rsidRDefault="00AA0748" w:rsidP="00973603">
            <w:pPr>
              <w:autoSpaceDE w:val="0"/>
              <w:autoSpaceDN w:val="0"/>
              <w:adjustRightInd w:val="0"/>
              <w:spacing w:after="0" w:line="240" w:lineRule="auto"/>
              <w:jc w:val="both"/>
              <w:rPr>
                <w:rFonts w:asciiTheme="minorHAnsi" w:hAnsiTheme="minorHAnsi" w:cstheme="minorHAnsi"/>
                <w:bCs/>
                <w:sz w:val="24"/>
                <w:szCs w:val="24"/>
              </w:rPr>
            </w:pPr>
            <w:r w:rsidRPr="00B829C0">
              <w:rPr>
                <w:rFonts w:asciiTheme="minorHAnsi" w:hAnsiTheme="minorHAnsi" w:cstheme="minorHAnsi"/>
                <w:b/>
                <w:bCs/>
                <w:sz w:val="24"/>
                <w:szCs w:val="24"/>
              </w:rPr>
              <w:t>Declara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ia solicitantului</w:t>
            </w:r>
            <w:r w:rsidRPr="00B829C0">
              <w:rPr>
                <w:rFonts w:asciiTheme="minorHAnsi" w:hAnsiTheme="minorHAnsi" w:cstheme="minorHAnsi"/>
                <w:bCs/>
                <w:sz w:val="24"/>
                <w:szCs w:val="24"/>
              </w:rPr>
              <w:t xml:space="preserve"> privind eligibilitatea aferente cheltuielilor </w:t>
            </w:r>
            <w:r w:rsidR="00263B08" w:rsidRPr="00B829C0">
              <w:rPr>
                <w:rFonts w:asciiTheme="minorHAnsi" w:hAnsiTheme="minorHAnsi" w:cstheme="minorHAnsi"/>
                <w:bCs/>
                <w:sz w:val="24"/>
                <w:szCs w:val="24"/>
              </w:rPr>
              <w:t>eligibile incluse în bugetul proiectului propus spre finan</w:t>
            </w:r>
            <w:r w:rsidR="005A76D7" w:rsidRPr="00B829C0">
              <w:rPr>
                <w:rFonts w:asciiTheme="minorHAnsi" w:hAnsiTheme="minorHAnsi" w:cstheme="minorHAnsi"/>
                <w:bCs/>
                <w:sz w:val="24"/>
                <w:szCs w:val="24"/>
              </w:rPr>
              <w:t>ț</w:t>
            </w:r>
            <w:r w:rsidR="00263B08" w:rsidRPr="00B829C0">
              <w:rPr>
                <w:rFonts w:asciiTheme="minorHAnsi" w:hAnsiTheme="minorHAnsi" w:cstheme="minorHAnsi"/>
                <w:bCs/>
                <w:sz w:val="24"/>
                <w:szCs w:val="24"/>
              </w:rPr>
              <w:t xml:space="preserve">are </w:t>
            </w:r>
          </w:p>
        </w:tc>
        <w:tc>
          <w:tcPr>
            <w:tcW w:w="720" w:type="dxa"/>
            <w:vAlign w:val="center"/>
          </w:tcPr>
          <w:p w14:paraId="62F38E02"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349BDED0"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5ABF943F"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AA0748" w:rsidRPr="00B829C0" w14:paraId="2560035E" w14:textId="77777777" w:rsidTr="00605AB4">
        <w:tblPrEx>
          <w:tblLook w:val="01E0" w:firstRow="1" w:lastRow="1" w:firstColumn="1" w:lastColumn="1" w:noHBand="0" w:noVBand="0"/>
        </w:tblPrEx>
        <w:trPr>
          <w:trHeight w:val="692"/>
        </w:trPr>
        <w:tc>
          <w:tcPr>
            <w:tcW w:w="1098" w:type="dxa"/>
            <w:vAlign w:val="center"/>
          </w:tcPr>
          <w:p w14:paraId="4EE7883D" w14:textId="77777777" w:rsidR="00AA0748" w:rsidRPr="00B829C0"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3627835" w14:textId="5200D2E9" w:rsidR="00AA0748" w:rsidRPr="00B829C0" w:rsidRDefault="00AA0748" w:rsidP="00973603">
            <w:pPr>
              <w:autoSpaceDE w:val="0"/>
              <w:autoSpaceDN w:val="0"/>
              <w:adjustRightInd w:val="0"/>
              <w:spacing w:after="0" w:line="240" w:lineRule="auto"/>
              <w:jc w:val="both"/>
              <w:rPr>
                <w:rFonts w:asciiTheme="minorHAnsi" w:hAnsiTheme="minorHAnsi" w:cstheme="minorHAnsi"/>
                <w:b/>
                <w:bCs/>
                <w:sz w:val="24"/>
                <w:szCs w:val="24"/>
              </w:rPr>
            </w:pPr>
            <w:r w:rsidRPr="00B829C0">
              <w:rPr>
                <w:rFonts w:asciiTheme="minorHAnsi" w:hAnsiTheme="minorHAnsi" w:cstheme="minorHAnsi"/>
                <w:b/>
                <w:bCs/>
                <w:sz w:val="24"/>
                <w:szCs w:val="24"/>
              </w:rPr>
              <w:t>Declara</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ia privind </w:t>
            </w:r>
            <w:r w:rsidRPr="00B829C0">
              <w:rPr>
                <w:rFonts w:asciiTheme="minorHAnsi" w:hAnsiTheme="minorHAnsi" w:cstheme="minorHAnsi"/>
                <w:bCs/>
                <w:sz w:val="24"/>
                <w:szCs w:val="24"/>
              </w:rPr>
              <w:t>conflictul de interese</w:t>
            </w:r>
            <w:r w:rsidR="007109BB" w:rsidRPr="00B829C0">
              <w:rPr>
                <w:rFonts w:asciiTheme="minorHAnsi" w:hAnsiTheme="minorHAnsi" w:cstheme="minorHAnsi"/>
                <w:bCs/>
                <w:sz w:val="24"/>
                <w:szCs w:val="24"/>
              </w:rPr>
              <w:t xml:space="preserve"> – pentru fiecare membru al echipei de implementare</w:t>
            </w:r>
          </w:p>
        </w:tc>
        <w:tc>
          <w:tcPr>
            <w:tcW w:w="720" w:type="dxa"/>
            <w:vAlign w:val="center"/>
          </w:tcPr>
          <w:p w14:paraId="13AA6040"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0A3B264F"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1A395AE0" w14:textId="77777777" w:rsidR="00AA0748" w:rsidRPr="00B829C0"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9E14B2" w:rsidRPr="00B829C0" w14:paraId="652A044C" w14:textId="77777777" w:rsidTr="004C6A0E">
        <w:tblPrEx>
          <w:tblLook w:val="01E0" w:firstRow="1" w:lastRow="1" w:firstColumn="1" w:lastColumn="1" w:noHBand="0" w:noVBand="0"/>
        </w:tblPrEx>
        <w:trPr>
          <w:trHeight w:val="424"/>
        </w:trPr>
        <w:tc>
          <w:tcPr>
            <w:tcW w:w="1098" w:type="dxa"/>
            <w:vAlign w:val="center"/>
          </w:tcPr>
          <w:p w14:paraId="4CC976B9" w14:textId="77777777" w:rsidR="009E14B2" w:rsidRPr="00B829C0" w:rsidRDefault="009E14B2"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tcPr>
          <w:p w14:paraId="67DC79BC" w14:textId="2CEDF624" w:rsidR="009E14B2" w:rsidRPr="00B829C0" w:rsidRDefault="009E14B2" w:rsidP="009E14B2">
            <w:pPr>
              <w:autoSpaceDE w:val="0"/>
              <w:autoSpaceDN w:val="0"/>
              <w:adjustRightInd w:val="0"/>
              <w:spacing w:after="0" w:line="240" w:lineRule="auto"/>
              <w:jc w:val="both"/>
              <w:rPr>
                <w:rFonts w:asciiTheme="minorHAnsi" w:hAnsiTheme="minorHAnsi" w:cstheme="minorHAnsi"/>
                <w:bCs/>
                <w:color w:val="FF0000"/>
                <w:sz w:val="24"/>
                <w:szCs w:val="24"/>
              </w:rPr>
            </w:pPr>
            <w:r w:rsidRPr="00B829C0">
              <w:rPr>
                <w:rFonts w:asciiTheme="minorHAnsi" w:hAnsiTheme="minorHAnsi" w:cstheme="minorHAnsi"/>
                <w:sz w:val="24"/>
                <w:szCs w:val="24"/>
              </w:rPr>
              <w:t xml:space="preserve">Metodologia de gestiune a  riscurilor care să conducă la identificarea, analiza acestora, cu impact asupra atingerii obiectivelor, identificarea </w:t>
            </w:r>
            <w:proofErr w:type="spellStart"/>
            <w:r w:rsidRPr="00B829C0">
              <w:rPr>
                <w:rFonts w:asciiTheme="minorHAnsi" w:hAnsiTheme="minorHAnsi" w:cstheme="minorHAnsi"/>
                <w:sz w:val="24"/>
                <w:szCs w:val="24"/>
              </w:rPr>
              <w:t>solutiilor</w:t>
            </w:r>
            <w:proofErr w:type="spellEnd"/>
            <w:r w:rsidRPr="00B829C0">
              <w:rPr>
                <w:rFonts w:asciiTheme="minorHAnsi" w:hAnsiTheme="minorHAnsi" w:cstheme="minorHAnsi"/>
                <w:sz w:val="24"/>
                <w:szCs w:val="24"/>
              </w:rPr>
              <w:t xml:space="preserve"> si reducerea expunerii la pierderi a acestora</w:t>
            </w:r>
            <w:r w:rsidRPr="00B829C0" w:rsidDel="00A64558">
              <w:rPr>
                <w:rFonts w:asciiTheme="minorHAnsi" w:hAnsiTheme="minorHAnsi" w:cstheme="minorHAnsi"/>
                <w:sz w:val="24"/>
                <w:szCs w:val="24"/>
              </w:rPr>
              <w:t xml:space="preserve"> </w:t>
            </w:r>
          </w:p>
        </w:tc>
        <w:tc>
          <w:tcPr>
            <w:tcW w:w="720" w:type="dxa"/>
            <w:vAlign w:val="center"/>
          </w:tcPr>
          <w:p w14:paraId="10371C08"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2D3B269D"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5145285B"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9E14B2" w:rsidRPr="00B829C0" w14:paraId="1B984B13" w14:textId="77777777" w:rsidTr="004C6A0E">
        <w:tblPrEx>
          <w:tblLook w:val="01E0" w:firstRow="1" w:lastRow="1" w:firstColumn="1" w:lastColumn="1" w:noHBand="0" w:noVBand="0"/>
        </w:tblPrEx>
        <w:trPr>
          <w:trHeight w:val="424"/>
        </w:trPr>
        <w:tc>
          <w:tcPr>
            <w:tcW w:w="1098" w:type="dxa"/>
            <w:vAlign w:val="center"/>
          </w:tcPr>
          <w:p w14:paraId="12DA1100" w14:textId="77777777" w:rsidR="009E14B2" w:rsidRPr="00B829C0" w:rsidRDefault="009E14B2"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tcPr>
          <w:p w14:paraId="52CAE4E5" w14:textId="226DB818" w:rsidR="009E14B2" w:rsidRPr="00B829C0" w:rsidRDefault="009E14B2" w:rsidP="009E14B2">
            <w:pPr>
              <w:autoSpaceDE w:val="0"/>
              <w:autoSpaceDN w:val="0"/>
              <w:adjustRightInd w:val="0"/>
              <w:spacing w:after="0" w:line="240" w:lineRule="auto"/>
              <w:jc w:val="both"/>
              <w:rPr>
                <w:rFonts w:asciiTheme="minorHAnsi" w:hAnsiTheme="minorHAnsi" w:cstheme="minorHAnsi"/>
                <w:bCs/>
                <w:color w:val="FF0000"/>
                <w:sz w:val="24"/>
                <w:szCs w:val="24"/>
              </w:rPr>
            </w:pPr>
            <w:r w:rsidRPr="00B829C0">
              <w:rPr>
                <w:rFonts w:asciiTheme="minorHAnsi" w:hAnsiTheme="minorHAnsi" w:cstheme="minorHAnsi"/>
                <w:sz w:val="24"/>
                <w:szCs w:val="24"/>
              </w:rPr>
              <w:t xml:space="preserve">Metodologia  de identificare , informare si </w:t>
            </w:r>
            <w:proofErr w:type="spellStart"/>
            <w:r w:rsidRPr="00B829C0">
              <w:rPr>
                <w:rFonts w:asciiTheme="minorHAnsi" w:hAnsiTheme="minorHAnsi" w:cstheme="minorHAnsi"/>
                <w:sz w:val="24"/>
                <w:szCs w:val="24"/>
              </w:rPr>
              <w:t>constientizare</w:t>
            </w:r>
            <w:proofErr w:type="spellEnd"/>
            <w:r w:rsidRPr="00B829C0">
              <w:rPr>
                <w:rFonts w:asciiTheme="minorHAnsi" w:hAnsiTheme="minorHAnsi" w:cstheme="minorHAnsi"/>
                <w:sz w:val="24"/>
                <w:szCs w:val="24"/>
              </w:rPr>
              <w:t xml:space="preserve"> a </w:t>
            </w:r>
            <w:proofErr w:type="spellStart"/>
            <w:r w:rsidRPr="00B829C0">
              <w:rPr>
                <w:rFonts w:asciiTheme="minorHAnsi" w:hAnsiTheme="minorHAnsi" w:cstheme="minorHAnsi"/>
                <w:sz w:val="24"/>
                <w:szCs w:val="24"/>
              </w:rPr>
              <w:t>grupui</w:t>
            </w:r>
            <w:proofErr w:type="spellEnd"/>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tinta</w:t>
            </w:r>
            <w:proofErr w:type="spellEnd"/>
            <w:r w:rsidRPr="00B829C0">
              <w:rPr>
                <w:rFonts w:asciiTheme="minorHAnsi" w:hAnsiTheme="minorHAnsi" w:cstheme="minorHAnsi"/>
                <w:sz w:val="24"/>
                <w:szCs w:val="24"/>
              </w:rPr>
              <w:t xml:space="preserve"> asumat prin proiect</w:t>
            </w:r>
            <w:r w:rsidRPr="00B829C0" w:rsidDel="00A64558">
              <w:rPr>
                <w:rFonts w:asciiTheme="minorHAnsi" w:hAnsiTheme="minorHAnsi" w:cstheme="minorHAnsi"/>
                <w:sz w:val="24"/>
                <w:szCs w:val="24"/>
              </w:rPr>
              <w:t xml:space="preserve"> </w:t>
            </w:r>
          </w:p>
        </w:tc>
        <w:tc>
          <w:tcPr>
            <w:tcW w:w="720" w:type="dxa"/>
            <w:vAlign w:val="center"/>
          </w:tcPr>
          <w:p w14:paraId="4CBC125D"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66194636"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72A769F2"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9E14B2" w:rsidRPr="00B829C0" w14:paraId="276983C2" w14:textId="77777777" w:rsidTr="004C6A0E">
        <w:tblPrEx>
          <w:tblLook w:val="01E0" w:firstRow="1" w:lastRow="1" w:firstColumn="1" w:lastColumn="1" w:noHBand="0" w:noVBand="0"/>
        </w:tblPrEx>
        <w:trPr>
          <w:trHeight w:val="424"/>
        </w:trPr>
        <w:tc>
          <w:tcPr>
            <w:tcW w:w="1098" w:type="dxa"/>
            <w:vAlign w:val="center"/>
          </w:tcPr>
          <w:p w14:paraId="7DD18BC3" w14:textId="77777777" w:rsidR="009E14B2" w:rsidRPr="00B829C0" w:rsidRDefault="009E14B2"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tcPr>
          <w:p w14:paraId="6AEBBF02" w14:textId="304F875C" w:rsidR="009E14B2" w:rsidRPr="00B829C0" w:rsidRDefault="009E14B2" w:rsidP="009E14B2">
            <w:pPr>
              <w:autoSpaceDE w:val="0"/>
              <w:autoSpaceDN w:val="0"/>
              <w:adjustRightInd w:val="0"/>
              <w:spacing w:after="0" w:line="240" w:lineRule="auto"/>
              <w:jc w:val="both"/>
              <w:rPr>
                <w:rFonts w:asciiTheme="minorHAnsi" w:hAnsiTheme="minorHAnsi" w:cstheme="minorHAnsi"/>
                <w:color w:val="FF0000"/>
                <w:sz w:val="24"/>
                <w:szCs w:val="24"/>
              </w:rPr>
            </w:pPr>
            <w:r w:rsidRPr="00B829C0">
              <w:rPr>
                <w:rFonts w:asciiTheme="minorHAnsi" w:hAnsiTheme="minorHAnsi" w:cstheme="minorHAnsi"/>
                <w:sz w:val="24"/>
                <w:szCs w:val="24"/>
              </w:rPr>
              <w:t xml:space="preserve"> </w:t>
            </w:r>
            <w:r w:rsidR="00871FCF" w:rsidRPr="00B829C0">
              <w:rPr>
                <w:rFonts w:asciiTheme="minorHAnsi" w:hAnsiTheme="minorHAnsi" w:cstheme="minorHAnsi"/>
                <w:sz w:val="24"/>
                <w:szCs w:val="24"/>
              </w:rPr>
              <w:t>Descrierea</w:t>
            </w:r>
            <w:r w:rsidRPr="00B829C0">
              <w:rPr>
                <w:rFonts w:asciiTheme="minorHAnsi" w:hAnsiTheme="minorHAnsi" w:cstheme="minorHAnsi"/>
                <w:sz w:val="24"/>
                <w:szCs w:val="24"/>
              </w:rPr>
              <w:t xml:space="preserve"> </w:t>
            </w:r>
            <w:proofErr w:type="spellStart"/>
            <w:r w:rsidRPr="00B829C0">
              <w:rPr>
                <w:rFonts w:asciiTheme="minorHAnsi" w:hAnsiTheme="minorHAnsi" w:cstheme="minorHAnsi"/>
                <w:sz w:val="24"/>
                <w:szCs w:val="24"/>
              </w:rPr>
              <w:t>capacitatii</w:t>
            </w:r>
            <w:proofErr w:type="spellEnd"/>
            <w:r w:rsidRPr="00B829C0">
              <w:rPr>
                <w:rFonts w:asciiTheme="minorHAnsi" w:hAnsiTheme="minorHAnsi" w:cstheme="minorHAnsi"/>
                <w:sz w:val="24"/>
                <w:szCs w:val="24"/>
              </w:rPr>
              <w:t xml:space="preserve"> operaționale a </w:t>
            </w:r>
            <w:r w:rsidR="006D5220" w:rsidRPr="00B829C0">
              <w:rPr>
                <w:rFonts w:asciiTheme="minorHAnsi" w:hAnsiTheme="minorHAnsi" w:cstheme="minorHAnsi"/>
                <w:sz w:val="24"/>
                <w:szCs w:val="24"/>
              </w:rPr>
              <w:t>beneficiarului</w:t>
            </w:r>
          </w:p>
        </w:tc>
        <w:tc>
          <w:tcPr>
            <w:tcW w:w="720" w:type="dxa"/>
            <w:vAlign w:val="center"/>
          </w:tcPr>
          <w:p w14:paraId="710BA3A3"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6691A46A"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7C5D6E9D" w14:textId="77777777" w:rsidR="009E14B2" w:rsidRPr="00B829C0"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686EC0" w:rsidRPr="00B829C0" w14:paraId="56F23107" w14:textId="77777777" w:rsidTr="00605AB4">
        <w:tblPrEx>
          <w:tblLook w:val="01E0" w:firstRow="1" w:lastRow="1" w:firstColumn="1" w:lastColumn="1" w:noHBand="0" w:noVBand="0"/>
        </w:tblPrEx>
        <w:trPr>
          <w:trHeight w:val="424"/>
        </w:trPr>
        <w:tc>
          <w:tcPr>
            <w:tcW w:w="1098" w:type="dxa"/>
            <w:vAlign w:val="center"/>
          </w:tcPr>
          <w:p w14:paraId="5710AF28" w14:textId="77777777" w:rsidR="00686EC0" w:rsidRPr="00B829C0" w:rsidRDefault="00686EC0"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361C72DD" w14:textId="12477B74" w:rsidR="00686EC0" w:rsidRPr="00B829C0" w:rsidRDefault="00686EC0" w:rsidP="00973603">
            <w:pPr>
              <w:autoSpaceDE w:val="0"/>
              <w:autoSpaceDN w:val="0"/>
              <w:adjustRightInd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Sunt ata</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ate toate documentele specificate în Ghidul solicitantului (obs: dacă lipsesc documentele aferente a cel pu</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in 3 dintre punctele men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ionate mai sus, proiectul va fi respins automat, fără a mai fi cerute clarificări).</w:t>
            </w:r>
          </w:p>
        </w:tc>
        <w:tc>
          <w:tcPr>
            <w:tcW w:w="720" w:type="dxa"/>
            <w:vAlign w:val="center"/>
          </w:tcPr>
          <w:p w14:paraId="7C6F603F" w14:textId="77777777" w:rsidR="00686EC0" w:rsidRPr="00B829C0" w:rsidRDefault="00686EC0"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vAlign w:val="center"/>
          </w:tcPr>
          <w:p w14:paraId="57CC5A87" w14:textId="77777777" w:rsidR="00686EC0" w:rsidRPr="00B829C0" w:rsidRDefault="00686EC0"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1027" w:type="dxa"/>
            <w:vAlign w:val="center"/>
          </w:tcPr>
          <w:p w14:paraId="55B9E0CE" w14:textId="77777777" w:rsidR="00686EC0" w:rsidRPr="00B829C0" w:rsidRDefault="00686EC0"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686EC0" w:rsidRPr="00B829C0" w14:paraId="1F99142C" w14:textId="77777777" w:rsidTr="00605AB4">
        <w:trPr>
          <w:trHeight w:val="512"/>
        </w:trPr>
        <w:tc>
          <w:tcPr>
            <w:tcW w:w="9055" w:type="dxa"/>
            <w:gridSpan w:val="5"/>
            <w:shd w:val="clear" w:color="auto" w:fill="B3B3B3"/>
            <w:vAlign w:val="center"/>
          </w:tcPr>
          <w:p w14:paraId="244FAC7E" w14:textId="0EE793FF" w:rsidR="00686EC0" w:rsidRPr="00B829C0" w:rsidRDefault="00686EC0" w:rsidP="00605AB4">
            <w:pPr>
              <w:pStyle w:val="Default"/>
              <w:ind w:left="360"/>
              <w:jc w:val="center"/>
              <w:rPr>
                <w:rFonts w:asciiTheme="minorHAnsi" w:hAnsiTheme="minorHAnsi" w:cstheme="minorHAnsi"/>
                <w:color w:val="auto"/>
                <w:lang w:val="ro-RO"/>
              </w:rPr>
            </w:pPr>
            <w:r w:rsidRPr="00B829C0">
              <w:rPr>
                <w:rFonts w:asciiTheme="minorHAnsi" w:hAnsiTheme="minorHAnsi" w:cstheme="minorHAnsi"/>
                <w:b/>
                <w:lang w:val="ro-RO"/>
              </w:rPr>
              <w:t>VERIFICAREA ELIGIBILITĂ</w:t>
            </w:r>
            <w:r w:rsidR="005A76D7" w:rsidRPr="00B829C0">
              <w:rPr>
                <w:rFonts w:asciiTheme="minorHAnsi" w:hAnsiTheme="minorHAnsi" w:cstheme="minorHAnsi"/>
                <w:b/>
                <w:lang w:val="ro-RO"/>
              </w:rPr>
              <w:t>Ț</w:t>
            </w:r>
            <w:r w:rsidRPr="00B829C0">
              <w:rPr>
                <w:rFonts w:asciiTheme="minorHAnsi" w:hAnsiTheme="minorHAnsi" w:cstheme="minorHAnsi"/>
                <w:b/>
                <w:lang w:val="ro-RO"/>
              </w:rPr>
              <w:t>II</w:t>
            </w:r>
          </w:p>
        </w:tc>
      </w:tr>
      <w:tr w:rsidR="00686EC0" w:rsidRPr="00B829C0" w14:paraId="61D4B5EC" w14:textId="77777777" w:rsidTr="00605AB4">
        <w:trPr>
          <w:trHeight w:val="441"/>
        </w:trPr>
        <w:tc>
          <w:tcPr>
            <w:tcW w:w="1098" w:type="dxa"/>
            <w:vAlign w:val="center"/>
          </w:tcPr>
          <w:p w14:paraId="71DC22C4"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52E9DC2" w14:textId="26E26661" w:rsidR="00686EC0" w:rsidRPr="00B829C0" w:rsidRDefault="00686EC0" w:rsidP="00605AB4">
            <w:pPr>
              <w:autoSpaceDE w:val="0"/>
              <w:autoSpaceDN w:val="0"/>
              <w:adjustRightInd w:val="0"/>
              <w:spacing w:after="0" w:line="240" w:lineRule="auto"/>
              <w:rPr>
                <w:rFonts w:asciiTheme="minorHAnsi" w:hAnsiTheme="minorHAnsi" w:cstheme="minorHAnsi"/>
                <w:sz w:val="24"/>
                <w:szCs w:val="24"/>
              </w:rPr>
            </w:pPr>
            <w:r w:rsidRPr="00B829C0">
              <w:rPr>
                <w:rFonts w:asciiTheme="minorHAnsi" w:hAnsiTheme="minorHAnsi" w:cstheme="minorHAnsi"/>
                <w:sz w:val="24"/>
                <w:szCs w:val="24"/>
              </w:rPr>
              <w:t>Solicitantul se încadrează în categoria solicitan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ilor eligibili</w:t>
            </w:r>
          </w:p>
        </w:tc>
        <w:tc>
          <w:tcPr>
            <w:tcW w:w="720" w:type="dxa"/>
            <w:vAlign w:val="center"/>
          </w:tcPr>
          <w:p w14:paraId="0866EC54" w14:textId="77777777" w:rsidR="00686EC0" w:rsidRPr="00B829C0" w:rsidRDefault="00686EC0" w:rsidP="00605AB4">
            <w:pPr>
              <w:pStyle w:val="Default"/>
              <w:ind w:left="360"/>
              <w:rPr>
                <w:rFonts w:asciiTheme="minorHAnsi" w:hAnsiTheme="minorHAnsi" w:cstheme="minorHAnsi"/>
                <w:lang w:val="ro-RO"/>
              </w:rPr>
            </w:pPr>
          </w:p>
        </w:tc>
        <w:tc>
          <w:tcPr>
            <w:tcW w:w="810" w:type="dxa"/>
            <w:vAlign w:val="center"/>
          </w:tcPr>
          <w:p w14:paraId="6F85059D" w14:textId="77777777" w:rsidR="00686EC0" w:rsidRPr="00B829C0" w:rsidRDefault="00686EC0" w:rsidP="00605AB4">
            <w:pPr>
              <w:pStyle w:val="Default"/>
              <w:ind w:left="360"/>
              <w:rPr>
                <w:rFonts w:asciiTheme="minorHAnsi" w:hAnsiTheme="minorHAnsi" w:cstheme="minorHAnsi"/>
                <w:highlight w:val="yellow"/>
                <w:lang w:val="ro-RO"/>
              </w:rPr>
            </w:pPr>
          </w:p>
        </w:tc>
        <w:tc>
          <w:tcPr>
            <w:tcW w:w="1027" w:type="dxa"/>
            <w:vAlign w:val="center"/>
          </w:tcPr>
          <w:p w14:paraId="5D355397" w14:textId="77777777" w:rsidR="00686EC0" w:rsidRPr="00B829C0" w:rsidRDefault="00686EC0" w:rsidP="00605AB4">
            <w:pPr>
              <w:pStyle w:val="Default"/>
              <w:ind w:left="360"/>
              <w:rPr>
                <w:rFonts w:asciiTheme="minorHAnsi" w:hAnsiTheme="minorHAnsi" w:cstheme="minorHAnsi"/>
                <w:color w:val="auto"/>
                <w:highlight w:val="yellow"/>
                <w:lang w:val="ro-RO"/>
              </w:rPr>
            </w:pPr>
          </w:p>
        </w:tc>
      </w:tr>
      <w:tr w:rsidR="00686EC0" w:rsidRPr="00B829C0" w14:paraId="1E674AD2" w14:textId="77777777" w:rsidTr="00605AB4">
        <w:trPr>
          <w:trHeight w:val="441"/>
        </w:trPr>
        <w:tc>
          <w:tcPr>
            <w:tcW w:w="1098" w:type="dxa"/>
            <w:vAlign w:val="center"/>
          </w:tcPr>
          <w:p w14:paraId="7B42C284"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4B2D42FB" w14:textId="567E7054" w:rsidR="00686EC0" w:rsidRPr="00B829C0" w:rsidRDefault="00686EC0" w:rsidP="00605AB4">
            <w:pPr>
              <w:autoSpaceDE w:val="0"/>
              <w:autoSpaceDN w:val="0"/>
              <w:adjustRightInd w:val="0"/>
              <w:spacing w:after="0" w:line="240" w:lineRule="auto"/>
              <w:rPr>
                <w:rFonts w:asciiTheme="minorHAnsi" w:hAnsiTheme="minorHAnsi" w:cstheme="minorHAnsi"/>
                <w:sz w:val="24"/>
                <w:szCs w:val="24"/>
              </w:rPr>
            </w:pPr>
            <w:r w:rsidRPr="00B829C0">
              <w:rPr>
                <w:rFonts w:asciiTheme="minorHAnsi" w:hAnsiTheme="minorHAnsi" w:cstheme="minorHAnsi"/>
                <w:sz w:val="24"/>
                <w:szCs w:val="24"/>
              </w:rPr>
              <w:t>Solicitantul respectă toate criteriile de eligibilitate</w:t>
            </w:r>
          </w:p>
        </w:tc>
        <w:tc>
          <w:tcPr>
            <w:tcW w:w="720" w:type="dxa"/>
            <w:vAlign w:val="center"/>
          </w:tcPr>
          <w:p w14:paraId="226F68EF" w14:textId="77777777" w:rsidR="00686EC0" w:rsidRPr="00B829C0" w:rsidRDefault="00686EC0" w:rsidP="00605AB4">
            <w:pPr>
              <w:pStyle w:val="Default"/>
              <w:ind w:left="360"/>
              <w:rPr>
                <w:rFonts w:asciiTheme="minorHAnsi" w:hAnsiTheme="minorHAnsi" w:cstheme="minorHAnsi"/>
                <w:lang w:val="ro-RO"/>
              </w:rPr>
            </w:pPr>
          </w:p>
        </w:tc>
        <w:tc>
          <w:tcPr>
            <w:tcW w:w="810" w:type="dxa"/>
            <w:vAlign w:val="center"/>
          </w:tcPr>
          <w:p w14:paraId="271952D2" w14:textId="77777777" w:rsidR="00686EC0" w:rsidRPr="00B829C0" w:rsidRDefault="00686EC0" w:rsidP="00605AB4">
            <w:pPr>
              <w:pStyle w:val="Default"/>
              <w:ind w:left="360"/>
              <w:rPr>
                <w:rFonts w:asciiTheme="minorHAnsi" w:hAnsiTheme="minorHAnsi" w:cstheme="minorHAnsi"/>
                <w:lang w:val="ro-RO"/>
              </w:rPr>
            </w:pPr>
          </w:p>
        </w:tc>
        <w:tc>
          <w:tcPr>
            <w:tcW w:w="1027" w:type="dxa"/>
            <w:vMerge w:val="restart"/>
            <w:vAlign w:val="center"/>
          </w:tcPr>
          <w:p w14:paraId="118B0C65" w14:textId="69E92467" w:rsidR="00686EC0" w:rsidRPr="00B829C0" w:rsidRDefault="00686EC0" w:rsidP="00605AB4">
            <w:pPr>
              <w:autoSpaceDE w:val="0"/>
              <w:autoSpaceDN w:val="0"/>
              <w:adjustRightInd w:val="0"/>
              <w:spacing w:after="0" w:line="240" w:lineRule="auto"/>
              <w:rPr>
                <w:rFonts w:asciiTheme="minorHAnsi" w:hAnsiTheme="minorHAnsi" w:cstheme="minorHAnsi"/>
                <w:sz w:val="24"/>
                <w:szCs w:val="24"/>
              </w:rPr>
            </w:pPr>
            <w:r w:rsidRPr="00B829C0">
              <w:rPr>
                <w:rFonts w:asciiTheme="minorHAnsi" w:hAnsiTheme="minorHAnsi" w:cstheme="minorHAnsi"/>
                <w:sz w:val="24"/>
                <w:szCs w:val="24"/>
              </w:rPr>
              <w:t>Conform 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iei de eligibilitate</w:t>
            </w:r>
          </w:p>
        </w:tc>
      </w:tr>
      <w:tr w:rsidR="00686EC0" w:rsidRPr="00B829C0" w14:paraId="054471AC" w14:textId="77777777" w:rsidTr="00605AB4">
        <w:trPr>
          <w:trHeight w:val="441"/>
        </w:trPr>
        <w:tc>
          <w:tcPr>
            <w:tcW w:w="1098" w:type="dxa"/>
            <w:vAlign w:val="center"/>
          </w:tcPr>
          <w:p w14:paraId="7BAE22BE"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6277C5A9" w14:textId="4ED0F0BD" w:rsidR="00686EC0" w:rsidRPr="00B829C0" w:rsidRDefault="00686EC0" w:rsidP="00605AB4">
            <w:pPr>
              <w:autoSpaceDE w:val="0"/>
              <w:autoSpaceDN w:val="0"/>
              <w:adjustRightInd w:val="0"/>
              <w:spacing w:after="0" w:line="240" w:lineRule="auto"/>
              <w:rPr>
                <w:rFonts w:asciiTheme="minorHAnsi" w:hAnsiTheme="minorHAnsi" w:cstheme="minorHAnsi"/>
                <w:sz w:val="24"/>
                <w:szCs w:val="24"/>
              </w:rPr>
            </w:pPr>
            <w:r w:rsidRPr="00B829C0">
              <w:rPr>
                <w:rFonts w:asciiTheme="minorHAnsi" w:hAnsiTheme="minorHAnsi" w:cstheme="minorHAnsi"/>
                <w:sz w:val="24"/>
                <w:szCs w:val="24"/>
              </w:rPr>
              <w:t>Proiectul pentru care se solicită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 respectă toate criteriile de eligibilitate.</w:t>
            </w:r>
          </w:p>
        </w:tc>
        <w:tc>
          <w:tcPr>
            <w:tcW w:w="720" w:type="dxa"/>
            <w:vAlign w:val="center"/>
          </w:tcPr>
          <w:p w14:paraId="27E6E14D" w14:textId="77777777" w:rsidR="00686EC0" w:rsidRPr="00B829C0" w:rsidRDefault="00686EC0" w:rsidP="00605AB4">
            <w:pPr>
              <w:pStyle w:val="Default"/>
              <w:ind w:left="360"/>
              <w:rPr>
                <w:rFonts w:asciiTheme="minorHAnsi" w:hAnsiTheme="minorHAnsi" w:cstheme="minorHAnsi"/>
                <w:lang w:val="ro-RO"/>
              </w:rPr>
            </w:pPr>
          </w:p>
        </w:tc>
        <w:tc>
          <w:tcPr>
            <w:tcW w:w="810" w:type="dxa"/>
            <w:vAlign w:val="center"/>
          </w:tcPr>
          <w:p w14:paraId="5F5E18F1" w14:textId="77777777" w:rsidR="00686EC0" w:rsidRPr="00B829C0" w:rsidRDefault="00686EC0" w:rsidP="00605AB4">
            <w:pPr>
              <w:pStyle w:val="Default"/>
              <w:ind w:left="360"/>
              <w:rPr>
                <w:rFonts w:asciiTheme="minorHAnsi" w:hAnsiTheme="minorHAnsi" w:cstheme="minorHAnsi"/>
                <w:lang w:val="ro-RO"/>
              </w:rPr>
            </w:pPr>
          </w:p>
        </w:tc>
        <w:tc>
          <w:tcPr>
            <w:tcW w:w="1027" w:type="dxa"/>
            <w:vMerge/>
            <w:vAlign w:val="center"/>
          </w:tcPr>
          <w:p w14:paraId="37EFCAD0" w14:textId="77777777" w:rsidR="00686EC0" w:rsidRPr="00B829C0" w:rsidRDefault="00686EC0" w:rsidP="00605AB4">
            <w:pPr>
              <w:pStyle w:val="Default"/>
              <w:ind w:left="360"/>
              <w:rPr>
                <w:rFonts w:asciiTheme="minorHAnsi" w:hAnsiTheme="minorHAnsi" w:cstheme="minorHAnsi"/>
                <w:color w:val="auto"/>
                <w:lang w:val="ro-RO"/>
              </w:rPr>
            </w:pPr>
          </w:p>
        </w:tc>
      </w:tr>
      <w:tr w:rsidR="00686EC0" w:rsidRPr="00B829C0" w14:paraId="6A2A31AA" w14:textId="77777777" w:rsidTr="00605AB4">
        <w:trPr>
          <w:trHeight w:val="441"/>
        </w:trPr>
        <w:tc>
          <w:tcPr>
            <w:tcW w:w="1098" w:type="dxa"/>
            <w:vAlign w:val="center"/>
          </w:tcPr>
          <w:p w14:paraId="4BFF61CD"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1F57E019" w14:textId="245F83EC" w:rsidR="00686EC0" w:rsidRPr="00B829C0" w:rsidRDefault="00686EC0" w:rsidP="00605AB4">
            <w:pPr>
              <w:autoSpaceDE w:val="0"/>
              <w:autoSpaceDN w:val="0"/>
              <w:adjustRightInd w:val="0"/>
              <w:spacing w:after="0" w:line="240" w:lineRule="auto"/>
              <w:rPr>
                <w:rFonts w:asciiTheme="minorHAnsi" w:hAnsiTheme="minorHAnsi" w:cstheme="minorHAnsi"/>
                <w:b/>
                <w:bCs/>
                <w:sz w:val="24"/>
                <w:szCs w:val="24"/>
              </w:rPr>
            </w:pPr>
            <w:r w:rsidRPr="00B829C0">
              <w:rPr>
                <w:rFonts w:asciiTheme="minorHAnsi" w:hAnsiTheme="minorHAnsi" w:cstheme="minorHAnsi"/>
                <w:b/>
                <w:bCs/>
                <w:sz w:val="24"/>
                <w:szCs w:val="24"/>
              </w:rPr>
              <w:t>Proiectul con</w:t>
            </w:r>
            <w:r w:rsidR="005A76D7" w:rsidRPr="00B829C0">
              <w:rPr>
                <w:rFonts w:asciiTheme="minorHAnsi" w:hAnsiTheme="minorHAnsi" w:cstheme="minorHAnsi"/>
                <w:b/>
                <w:bCs/>
                <w:sz w:val="24"/>
                <w:szCs w:val="24"/>
              </w:rPr>
              <w:t>ț</w:t>
            </w:r>
            <w:r w:rsidRPr="00B829C0">
              <w:rPr>
                <w:rFonts w:asciiTheme="minorHAnsi" w:hAnsiTheme="minorHAnsi" w:cstheme="minorHAnsi"/>
                <w:b/>
                <w:bCs/>
                <w:sz w:val="24"/>
                <w:szCs w:val="24"/>
              </w:rPr>
              <w:t xml:space="preserve">ine cheltuielile de informare </w:t>
            </w:r>
            <w:r w:rsidR="005A76D7" w:rsidRPr="00B829C0">
              <w:rPr>
                <w:rFonts w:asciiTheme="minorHAnsi" w:hAnsiTheme="minorHAnsi" w:cstheme="minorHAnsi"/>
                <w:b/>
                <w:bCs/>
                <w:sz w:val="24"/>
                <w:szCs w:val="24"/>
              </w:rPr>
              <w:t>ș</w:t>
            </w:r>
            <w:r w:rsidRPr="00B829C0">
              <w:rPr>
                <w:rFonts w:asciiTheme="minorHAnsi" w:hAnsiTheme="minorHAnsi" w:cstheme="minorHAnsi"/>
                <w:b/>
                <w:bCs/>
                <w:sz w:val="24"/>
                <w:szCs w:val="24"/>
              </w:rPr>
              <w:t>i publicitate obligatorii, conform ghidului.</w:t>
            </w:r>
          </w:p>
        </w:tc>
        <w:tc>
          <w:tcPr>
            <w:tcW w:w="720" w:type="dxa"/>
            <w:vAlign w:val="center"/>
          </w:tcPr>
          <w:p w14:paraId="093CE4C5" w14:textId="77777777" w:rsidR="00686EC0" w:rsidRPr="00B829C0" w:rsidRDefault="00686EC0" w:rsidP="00605AB4">
            <w:pPr>
              <w:pStyle w:val="Default"/>
              <w:ind w:left="360"/>
              <w:rPr>
                <w:rFonts w:asciiTheme="minorHAnsi" w:hAnsiTheme="minorHAnsi" w:cstheme="minorHAnsi"/>
                <w:lang w:val="ro-RO"/>
              </w:rPr>
            </w:pPr>
          </w:p>
        </w:tc>
        <w:tc>
          <w:tcPr>
            <w:tcW w:w="810" w:type="dxa"/>
            <w:vAlign w:val="center"/>
          </w:tcPr>
          <w:p w14:paraId="00210A33" w14:textId="77777777" w:rsidR="00686EC0" w:rsidRPr="00B829C0" w:rsidRDefault="00686EC0" w:rsidP="00605AB4">
            <w:pPr>
              <w:pStyle w:val="Default"/>
              <w:ind w:left="360"/>
              <w:rPr>
                <w:rFonts w:asciiTheme="minorHAnsi" w:hAnsiTheme="minorHAnsi" w:cstheme="minorHAnsi"/>
                <w:lang w:val="ro-RO"/>
              </w:rPr>
            </w:pPr>
          </w:p>
        </w:tc>
        <w:tc>
          <w:tcPr>
            <w:tcW w:w="1027" w:type="dxa"/>
            <w:vAlign w:val="center"/>
          </w:tcPr>
          <w:p w14:paraId="0E90F596" w14:textId="77777777" w:rsidR="00686EC0" w:rsidRPr="00B829C0" w:rsidRDefault="00686EC0" w:rsidP="00605AB4">
            <w:pPr>
              <w:pStyle w:val="Default"/>
              <w:ind w:left="360"/>
              <w:rPr>
                <w:rFonts w:asciiTheme="minorHAnsi" w:hAnsiTheme="minorHAnsi" w:cstheme="minorHAnsi"/>
                <w:color w:val="auto"/>
                <w:lang w:val="ro-RO"/>
              </w:rPr>
            </w:pPr>
          </w:p>
        </w:tc>
      </w:tr>
      <w:tr w:rsidR="00686EC0" w:rsidRPr="00B829C0" w14:paraId="6E22A676" w14:textId="77777777" w:rsidTr="00605AB4">
        <w:trPr>
          <w:trHeight w:val="373"/>
        </w:trPr>
        <w:tc>
          <w:tcPr>
            <w:tcW w:w="1098" w:type="dxa"/>
            <w:vAlign w:val="center"/>
          </w:tcPr>
          <w:p w14:paraId="2DC97A60"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56872C5" w14:textId="77777777" w:rsidR="00686EC0" w:rsidRPr="00B829C0" w:rsidRDefault="00686EC0" w:rsidP="00605AB4">
            <w:pPr>
              <w:autoSpaceDE w:val="0"/>
              <w:autoSpaceDN w:val="0"/>
              <w:adjustRightInd w:val="0"/>
              <w:spacing w:after="0" w:line="240" w:lineRule="auto"/>
              <w:rPr>
                <w:rFonts w:asciiTheme="minorHAnsi" w:hAnsiTheme="minorHAnsi" w:cstheme="minorHAnsi"/>
                <w:sz w:val="24"/>
                <w:szCs w:val="24"/>
              </w:rPr>
            </w:pPr>
            <w:r w:rsidRPr="00B829C0">
              <w:rPr>
                <w:rFonts w:asciiTheme="minorHAnsi" w:hAnsiTheme="minorHAnsi" w:cstheme="minorHAnsi"/>
                <w:sz w:val="24"/>
                <w:szCs w:val="24"/>
              </w:rPr>
              <w:t>Scopul proiectului corespunde prevederilor ghidului solicitantului.</w:t>
            </w:r>
          </w:p>
        </w:tc>
        <w:tc>
          <w:tcPr>
            <w:tcW w:w="720" w:type="dxa"/>
            <w:vAlign w:val="center"/>
          </w:tcPr>
          <w:p w14:paraId="3307A464" w14:textId="77777777" w:rsidR="00686EC0" w:rsidRPr="00B829C0" w:rsidRDefault="00686EC0" w:rsidP="00605AB4">
            <w:pPr>
              <w:pStyle w:val="Default"/>
              <w:ind w:left="360"/>
              <w:rPr>
                <w:rFonts w:asciiTheme="minorHAnsi" w:hAnsiTheme="minorHAnsi" w:cstheme="minorHAnsi"/>
                <w:color w:val="auto"/>
                <w:lang w:val="ro-RO"/>
              </w:rPr>
            </w:pPr>
          </w:p>
        </w:tc>
        <w:tc>
          <w:tcPr>
            <w:tcW w:w="810" w:type="dxa"/>
            <w:vAlign w:val="center"/>
          </w:tcPr>
          <w:p w14:paraId="473A6C57" w14:textId="77777777" w:rsidR="00686EC0" w:rsidRPr="00B829C0" w:rsidRDefault="00686EC0" w:rsidP="00605AB4">
            <w:pPr>
              <w:pStyle w:val="Default"/>
              <w:ind w:left="360"/>
              <w:rPr>
                <w:rFonts w:asciiTheme="minorHAnsi" w:hAnsiTheme="minorHAnsi" w:cstheme="minorHAnsi"/>
                <w:color w:val="auto"/>
                <w:lang w:val="ro-RO"/>
              </w:rPr>
            </w:pPr>
          </w:p>
        </w:tc>
        <w:tc>
          <w:tcPr>
            <w:tcW w:w="1027" w:type="dxa"/>
            <w:vAlign w:val="center"/>
          </w:tcPr>
          <w:p w14:paraId="275B218B" w14:textId="77777777" w:rsidR="00686EC0" w:rsidRPr="00B829C0" w:rsidRDefault="00686EC0" w:rsidP="00605AB4">
            <w:pPr>
              <w:pStyle w:val="Default"/>
              <w:ind w:left="360"/>
              <w:rPr>
                <w:rFonts w:asciiTheme="minorHAnsi" w:hAnsiTheme="minorHAnsi" w:cstheme="minorHAnsi"/>
                <w:color w:val="auto"/>
                <w:lang w:val="ro-RO"/>
              </w:rPr>
            </w:pPr>
          </w:p>
        </w:tc>
      </w:tr>
      <w:tr w:rsidR="00A42094" w:rsidRPr="00B829C0" w14:paraId="084A5317" w14:textId="77777777" w:rsidTr="00605AB4">
        <w:trPr>
          <w:trHeight w:val="373"/>
        </w:trPr>
        <w:tc>
          <w:tcPr>
            <w:tcW w:w="1098" w:type="dxa"/>
            <w:vAlign w:val="center"/>
          </w:tcPr>
          <w:p w14:paraId="4A9761E8" w14:textId="77777777" w:rsidR="00A42094" w:rsidRPr="00B829C0" w:rsidRDefault="00A42094"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C93E2D7" w14:textId="38F0200D" w:rsidR="00A42094" w:rsidRPr="00B829C0" w:rsidRDefault="00A42094" w:rsidP="00605AB4">
            <w:pPr>
              <w:autoSpaceDE w:val="0"/>
              <w:autoSpaceDN w:val="0"/>
              <w:adjustRightInd w:val="0"/>
              <w:spacing w:after="0" w:line="240" w:lineRule="auto"/>
              <w:rPr>
                <w:rFonts w:asciiTheme="minorHAnsi" w:hAnsiTheme="minorHAnsi" w:cstheme="minorHAnsi"/>
                <w:sz w:val="24"/>
                <w:szCs w:val="24"/>
              </w:rPr>
            </w:pPr>
            <w:r w:rsidRPr="00B829C0">
              <w:rPr>
                <w:rFonts w:asciiTheme="minorHAnsi" w:hAnsiTheme="minorHAnsi" w:cstheme="minorHAnsi"/>
                <w:sz w:val="24"/>
                <w:szCs w:val="24"/>
              </w:rPr>
              <w:t xml:space="preserve">Bugetul proiectului a fost completat </w:t>
            </w:r>
            <w:r w:rsidR="006D5220" w:rsidRPr="00B829C0">
              <w:rPr>
                <w:rFonts w:asciiTheme="minorHAnsi" w:hAnsiTheme="minorHAnsi" w:cstheme="minorHAnsi"/>
                <w:sz w:val="24"/>
                <w:szCs w:val="24"/>
              </w:rPr>
              <w:t>corect</w:t>
            </w:r>
          </w:p>
        </w:tc>
        <w:tc>
          <w:tcPr>
            <w:tcW w:w="720" w:type="dxa"/>
            <w:vAlign w:val="center"/>
          </w:tcPr>
          <w:p w14:paraId="4072189D" w14:textId="77777777" w:rsidR="00A42094" w:rsidRPr="00B829C0" w:rsidRDefault="00A42094" w:rsidP="00605AB4">
            <w:pPr>
              <w:pStyle w:val="Default"/>
              <w:ind w:left="360"/>
              <w:rPr>
                <w:rFonts w:asciiTheme="minorHAnsi" w:hAnsiTheme="minorHAnsi" w:cstheme="minorHAnsi"/>
                <w:color w:val="auto"/>
                <w:lang w:val="ro-RO"/>
              </w:rPr>
            </w:pPr>
          </w:p>
        </w:tc>
        <w:tc>
          <w:tcPr>
            <w:tcW w:w="810" w:type="dxa"/>
            <w:vAlign w:val="center"/>
          </w:tcPr>
          <w:p w14:paraId="742715F3" w14:textId="77777777" w:rsidR="00A42094" w:rsidRPr="00B829C0" w:rsidRDefault="00A42094" w:rsidP="00605AB4">
            <w:pPr>
              <w:pStyle w:val="Default"/>
              <w:ind w:left="360"/>
              <w:rPr>
                <w:rFonts w:asciiTheme="minorHAnsi" w:hAnsiTheme="minorHAnsi" w:cstheme="minorHAnsi"/>
                <w:color w:val="auto"/>
                <w:lang w:val="ro-RO"/>
              </w:rPr>
            </w:pPr>
          </w:p>
        </w:tc>
        <w:tc>
          <w:tcPr>
            <w:tcW w:w="1027" w:type="dxa"/>
            <w:vAlign w:val="center"/>
          </w:tcPr>
          <w:p w14:paraId="1A820018" w14:textId="77777777" w:rsidR="00A42094" w:rsidRPr="00B829C0" w:rsidRDefault="00A42094" w:rsidP="00605AB4">
            <w:pPr>
              <w:pStyle w:val="Default"/>
              <w:ind w:left="360"/>
              <w:rPr>
                <w:rFonts w:asciiTheme="minorHAnsi" w:hAnsiTheme="minorHAnsi" w:cstheme="minorHAnsi"/>
                <w:color w:val="auto"/>
                <w:lang w:val="ro-RO"/>
              </w:rPr>
            </w:pPr>
          </w:p>
        </w:tc>
      </w:tr>
      <w:tr w:rsidR="00686EC0" w:rsidRPr="00B829C0" w14:paraId="6A7890D7" w14:textId="77777777" w:rsidTr="00605AB4">
        <w:trPr>
          <w:trHeight w:val="373"/>
        </w:trPr>
        <w:tc>
          <w:tcPr>
            <w:tcW w:w="1098" w:type="dxa"/>
            <w:vAlign w:val="center"/>
          </w:tcPr>
          <w:p w14:paraId="4258FC52"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6AD4AE94" w14:textId="7328A969" w:rsidR="00686EC0" w:rsidRPr="00B829C0" w:rsidRDefault="00686EC0" w:rsidP="005E1CC1">
            <w:pPr>
              <w:autoSpaceDE w:val="0"/>
              <w:autoSpaceDN w:val="0"/>
              <w:adjustRightInd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Durata maximă de implementare a proiectului nu depă</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e</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te termenul prevăzut în ghid.</w:t>
            </w:r>
          </w:p>
        </w:tc>
        <w:tc>
          <w:tcPr>
            <w:tcW w:w="720" w:type="dxa"/>
            <w:vAlign w:val="center"/>
          </w:tcPr>
          <w:p w14:paraId="7C3A46F8" w14:textId="77777777" w:rsidR="00686EC0" w:rsidRPr="00B829C0" w:rsidRDefault="00686EC0" w:rsidP="00605AB4">
            <w:pPr>
              <w:pStyle w:val="Default"/>
              <w:ind w:left="360"/>
              <w:rPr>
                <w:rFonts w:asciiTheme="minorHAnsi" w:hAnsiTheme="minorHAnsi" w:cstheme="minorHAnsi"/>
                <w:color w:val="auto"/>
                <w:lang w:val="ro-RO"/>
              </w:rPr>
            </w:pPr>
          </w:p>
        </w:tc>
        <w:tc>
          <w:tcPr>
            <w:tcW w:w="810" w:type="dxa"/>
            <w:vAlign w:val="center"/>
          </w:tcPr>
          <w:p w14:paraId="62C184D0" w14:textId="77777777" w:rsidR="00686EC0" w:rsidRPr="00B829C0" w:rsidRDefault="00686EC0" w:rsidP="00605AB4">
            <w:pPr>
              <w:pStyle w:val="Default"/>
              <w:ind w:left="360"/>
              <w:rPr>
                <w:rFonts w:asciiTheme="minorHAnsi" w:hAnsiTheme="minorHAnsi" w:cstheme="minorHAnsi"/>
                <w:color w:val="auto"/>
                <w:highlight w:val="yellow"/>
                <w:lang w:val="ro-RO"/>
              </w:rPr>
            </w:pPr>
          </w:p>
        </w:tc>
        <w:tc>
          <w:tcPr>
            <w:tcW w:w="1027" w:type="dxa"/>
            <w:vAlign w:val="center"/>
          </w:tcPr>
          <w:p w14:paraId="35110EFB" w14:textId="77777777" w:rsidR="00686EC0" w:rsidRPr="00B829C0" w:rsidRDefault="00686EC0" w:rsidP="00605AB4">
            <w:pPr>
              <w:pStyle w:val="Default"/>
              <w:ind w:left="360"/>
              <w:rPr>
                <w:rFonts w:asciiTheme="minorHAnsi" w:hAnsiTheme="minorHAnsi" w:cstheme="minorHAnsi"/>
                <w:color w:val="auto"/>
                <w:highlight w:val="yellow"/>
                <w:lang w:val="ro-RO"/>
              </w:rPr>
            </w:pPr>
          </w:p>
        </w:tc>
      </w:tr>
      <w:tr w:rsidR="00686EC0" w:rsidRPr="00B829C0" w14:paraId="156DF5B6" w14:textId="77777777" w:rsidTr="00605AB4">
        <w:trPr>
          <w:trHeight w:val="373"/>
        </w:trPr>
        <w:tc>
          <w:tcPr>
            <w:tcW w:w="1098" w:type="dxa"/>
            <w:vAlign w:val="center"/>
          </w:tcPr>
          <w:p w14:paraId="2E598A42" w14:textId="77777777" w:rsidR="00686EC0" w:rsidRPr="00B829C0"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3C19CD02" w14:textId="257979DF" w:rsidR="00686EC0" w:rsidRPr="00B829C0" w:rsidRDefault="00686EC0" w:rsidP="00973603">
            <w:pPr>
              <w:autoSpaceDE w:val="0"/>
              <w:autoSpaceDN w:val="0"/>
              <w:adjustRightInd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Proiectul respectă reglementările na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ionale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 xml:space="preserve">i comunitare privind neutralitatea tehnologică, egalitatea de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 xml:space="preserve">anse, dezvoltarea durabilă, </w:t>
            </w:r>
            <w:r w:rsidRPr="00B829C0">
              <w:rPr>
                <w:rFonts w:asciiTheme="minorHAnsi" w:hAnsiTheme="minorHAnsi" w:cstheme="minorHAnsi"/>
                <w:sz w:val="24"/>
                <w:szCs w:val="24"/>
              </w:rPr>
              <w:lastRenderedPageBreak/>
              <w:t>regulamentele privind achizi</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iile publice, informarea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publicitatea</w:t>
            </w:r>
            <w:r w:rsidR="006D5220" w:rsidRPr="00B829C0">
              <w:rPr>
                <w:rFonts w:asciiTheme="minorHAnsi" w:hAnsiTheme="minorHAnsi" w:cstheme="minorHAnsi"/>
                <w:sz w:val="24"/>
                <w:szCs w:val="24"/>
              </w:rPr>
              <w:t xml:space="preserve"> si DNSH</w:t>
            </w:r>
          </w:p>
        </w:tc>
        <w:tc>
          <w:tcPr>
            <w:tcW w:w="720" w:type="dxa"/>
            <w:vAlign w:val="center"/>
          </w:tcPr>
          <w:p w14:paraId="44DAA70F" w14:textId="77777777" w:rsidR="00686EC0" w:rsidRPr="00B829C0" w:rsidRDefault="00686EC0" w:rsidP="00605AB4">
            <w:pPr>
              <w:pStyle w:val="Default"/>
              <w:ind w:left="360"/>
              <w:rPr>
                <w:rFonts w:asciiTheme="minorHAnsi" w:hAnsiTheme="minorHAnsi" w:cstheme="minorHAnsi"/>
                <w:color w:val="auto"/>
                <w:highlight w:val="yellow"/>
                <w:lang w:val="ro-RO"/>
              </w:rPr>
            </w:pPr>
          </w:p>
        </w:tc>
        <w:tc>
          <w:tcPr>
            <w:tcW w:w="810" w:type="dxa"/>
            <w:vAlign w:val="center"/>
          </w:tcPr>
          <w:p w14:paraId="1347C26B" w14:textId="77777777" w:rsidR="00686EC0" w:rsidRPr="00B829C0" w:rsidRDefault="00686EC0" w:rsidP="00605AB4">
            <w:pPr>
              <w:pStyle w:val="Default"/>
              <w:ind w:left="360"/>
              <w:rPr>
                <w:rFonts w:asciiTheme="minorHAnsi" w:hAnsiTheme="minorHAnsi" w:cstheme="minorHAnsi"/>
                <w:color w:val="auto"/>
                <w:highlight w:val="yellow"/>
                <w:lang w:val="ro-RO"/>
              </w:rPr>
            </w:pPr>
          </w:p>
        </w:tc>
        <w:tc>
          <w:tcPr>
            <w:tcW w:w="1027" w:type="dxa"/>
            <w:vAlign w:val="center"/>
          </w:tcPr>
          <w:p w14:paraId="42FA3FCA" w14:textId="77777777" w:rsidR="00686EC0" w:rsidRPr="00B829C0" w:rsidRDefault="00686EC0" w:rsidP="00605AB4">
            <w:pPr>
              <w:pStyle w:val="Default"/>
              <w:ind w:left="360"/>
              <w:rPr>
                <w:rFonts w:asciiTheme="minorHAnsi" w:hAnsiTheme="minorHAnsi" w:cstheme="minorHAnsi"/>
                <w:color w:val="auto"/>
                <w:highlight w:val="yellow"/>
                <w:lang w:val="ro-RO"/>
              </w:rPr>
            </w:pPr>
          </w:p>
        </w:tc>
      </w:tr>
    </w:tbl>
    <w:p w14:paraId="72FBAD5A" w14:textId="77777777" w:rsidR="009D5B86" w:rsidRPr="00B829C0" w:rsidRDefault="009D5B86" w:rsidP="00505630">
      <w:pPr>
        <w:autoSpaceDE w:val="0"/>
        <w:autoSpaceDN w:val="0"/>
        <w:adjustRightInd w:val="0"/>
        <w:spacing w:after="0" w:line="240" w:lineRule="auto"/>
        <w:jc w:val="both"/>
        <w:rPr>
          <w:rFonts w:asciiTheme="minorHAnsi" w:hAnsiTheme="minorHAnsi" w:cstheme="minorHAnsi"/>
          <w:sz w:val="24"/>
          <w:szCs w:val="24"/>
        </w:rPr>
      </w:pPr>
    </w:p>
    <w:tbl>
      <w:tblPr>
        <w:tblW w:w="9383" w:type="dxa"/>
        <w:tblInd w:w="-5" w:type="dxa"/>
        <w:tblLayout w:type="fixed"/>
        <w:tblLook w:val="0000" w:firstRow="0" w:lastRow="0" w:firstColumn="0" w:lastColumn="0" w:noHBand="0" w:noVBand="0"/>
      </w:tblPr>
      <w:tblGrid>
        <w:gridCol w:w="1652"/>
        <w:gridCol w:w="7731"/>
      </w:tblGrid>
      <w:tr w:rsidR="00A54498" w:rsidRPr="00B829C0" w14:paraId="2CBB39F2" w14:textId="77777777" w:rsidTr="00606DD9">
        <w:trPr>
          <w:trHeight w:val="1115"/>
        </w:trPr>
        <w:tc>
          <w:tcPr>
            <w:tcW w:w="1652" w:type="dxa"/>
            <w:tcBorders>
              <w:top w:val="single" w:sz="4" w:space="0" w:color="000000"/>
              <w:left w:val="single" w:sz="4" w:space="0" w:color="000000"/>
              <w:bottom w:val="single" w:sz="4" w:space="0" w:color="000000"/>
            </w:tcBorders>
            <w:vAlign w:val="center"/>
          </w:tcPr>
          <w:p w14:paraId="7B929456" w14:textId="607039FF" w:rsidR="00A54498" w:rsidRPr="00B829C0" w:rsidRDefault="00A54498" w:rsidP="005B08FC">
            <w:pPr>
              <w:spacing w:after="0"/>
              <w:jc w:val="center"/>
              <w:rPr>
                <w:rFonts w:asciiTheme="minorHAnsi" w:hAnsiTheme="minorHAnsi" w:cstheme="minorHAnsi"/>
                <w:b/>
                <w:color w:val="000000"/>
                <w:sz w:val="24"/>
                <w:szCs w:val="24"/>
              </w:rPr>
            </w:pPr>
            <w:r w:rsidRPr="00B829C0">
              <w:rPr>
                <w:rFonts w:asciiTheme="minorHAnsi" w:hAnsiTheme="minorHAnsi" w:cstheme="minorHAnsi"/>
                <w:b/>
                <w:color w:val="000000"/>
                <w:sz w:val="24"/>
                <w:szCs w:val="24"/>
              </w:rPr>
              <w:t>ATEN</w:t>
            </w:r>
            <w:r w:rsidR="005A76D7" w:rsidRPr="00B829C0">
              <w:rPr>
                <w:rFonts w:asciiTheme="minorHAnsi" w:hAnsiTheme="minorHAnsi" w:cstheme="minorHAnsi"/>
                <w:b/>
                <w:color w:val="000000"/>
                <w:sz w:val="24"/>
                <w:szCs w:val="24"/>
              </w:rPr>
              <w:t>Ț</w:t>
            </w:r>
            <w:r w:rsidRPr="00B829C0">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65FCC26A" w14:textId="3EA464E6" w:rsidR="00A54498" w:rsidRPr="00B829C0" w:rsidRDefault="00F405D1" w:rsidP="00605AB4">
            <w:pPr>
              <w:spacing w:after="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În cazul în care unul dintre documentele depuse este într-o limbă străină, este necesară depunerea documentului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 xml:space="preserve">i în limba română, în traducere </w:t>
            </w:r>
            <w:r w:rsidR="00605AB4" w:rsidRPr="00B829C0">
              <w:rPr>
                <w:rFonts w:asciiTheme="minorHAnsi" w:hAnsiTheme="minorHAnsi" w:cstheme="minorHAnsi"/>
                <w:color w:val="000000"/>
                <w:sz w:val="24"/>
                <w:szCs w:val="24"/>
              </w:rPr>
              <w:t>autorizată</w:t>
            </w:r>
            <w:r w:rsidRPr="00B829C0">
              <w:rPr>
                <w:rFonts w:asciiTheme="minorHAnsi" w:hAnsiTheme="minorHAnsi" w:cstheme="minorHAnsi"/>
                <w:color w:val="000000"/>
                <w:sz w:val="24"/>
                <w:szCs w:val="24"/>
              </w:rPr>
              <w:t>.</w:t>
            </w:r>
          </w:p>
        </w:tc>
      </w:tr>
      <w:bookmarkEnd w:id="345"/>
      <w:bookmarkEnd w:id="346"/>
    </w:tbl>
    <w:p w14:paraId="3363B993" w14:textId="77777777" w:rsidR="00B829C0" w:rsidRPr="00B829C0" w:rsidRDefault="00B829C0" w:rsidP="00AB2330">
      <w:pPr>
        <w:spacing w:after="0" w:line="240" w:lineRule="auto"/>
        <w:rPr>
          <w:rFonts w:asciiTheme="minorHAnsi" w:hAnsiTheme="minorHAnsi" w:cstheme="minorHAnsi"/>
          <w:sz w:val="24"/>
          <w:szCs w:val="24"/>
          <w:highlight w:val="yellow"/>
        </w:rPr>
      </w:pPr>
    </w:p>
    <w:p w14:paraId="208C0481" w14:textId="3B0AD711" w:rsidR="005E1CC1" w:rsidRPr="00B829C0" w:rsidRDefault="005E1CC1" w:rsidP="005E1CC1">
      <w:pPr>
        <w:pStyle w:val="ListParagraph"/>
        <w:spacing w:after="0"/>
        <w:ind w:left="360"/>
        <w:jc w:val="both"/>
        <w:outlineLvl w:val="2"/>
        <w:rPr>
          <w:rFonts w:asciiTheme="minorHAnsi" w:hAnsiTheme="minorHAnsi" w:cstheme="minorHAnsi"/>
          <w:b/>
          <w:sz w:val="24"/>
          <w:szCs w:val="24"/>
        </w:rPr>
      </w:pPr>
      <w:bookmarkStart w:id="347" w:name="_Toc39144715"/>
      <w:bookmarkStart w:id="348" w:name="_Toc99618954"/>
      <w:r w:rsidRPr="00B829C0">
        <w:rPr>
          <w:rFonts w:asciiTheme="minorHAnsi" w:hAnsiTheme="minorHAnsi" w:cstheme="minorHAnsi"/>
          <w:b/>
          <w:sz w:val="24"/>
          <w:szCs w:val="24"/>
        </w:rPr>
        <w:t>4.2.2 Grila de verificare TEHNICO-ECONOMICĂ</w:t>
      </w:r>
      <w:bookmarkEnd w:id="347"/>
      <w:bookmarkEnd w:id="348"/>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972"/>
        <w:gridCol w:w="990"/>
      </w:tblGrid>
      <w:tr w:rsidR="005E1CC1" w:rsidRPr="00B829C0" w14:paraId="007C3CE1" w14:textId="77777777" w:rsidTr="0004408A">
        <w:tc>
          <w:tcPr>
            <w:tcW w:w="7938" w:type="dxa"/>
            <w:tcBorders>
              <w:top w:val="double" w:sz="4" w:space="0" w:color="auto"/>
              <w:left w:val="double" w:sz="4" w:space="0" w:color="auto"/>
              <w:bottom w:val="double" w:sz="4" w:space="0" w:color="auto"/>
            </w:tcBorders>
            <w:shd w:val="clear" w:color="auto" w:fill="auto"/>
            <w:vAlign w:val="center"/>
          </w:tcPr>
          <w:p w14:paraId="36958688" w14:textId="77777777" w:rsidR="005E1CC1" w:rsidRPr="00B829C0" w:rsidRDefault="005E1CC1" w:rsidP="00790976">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CRITERII</w:t>
            </w:r>
          </w:p>
        </w:tc>
        <w:tc>
          <w:tcPr>
            <w:tcW w:w="972" w:type="dxa"/>
            <w:tcBorders>
              <w:top w:val="double" w:sz="4" w:space="0" w:color="auto"/>
              <w:bottom w:val="double" w:sz="4" w:space="0" w:color="auto"/>
            </w:tcBorders>
            <w:shd w:val="clear" w:color="auto" w:fill="auto"/>
            <w:vAlign w:val="center"/>
          </w:tcPr>
          <w:p w14:paraId="2156D5B1" w14:textId="77777777" w:rsidR="005E1CC1" w:rsidRPr="00B829C0" w:rsidRDefault="005E1CC1" w:rsidP="00790976">
            <w:pPr>
              <w:spacing w:after="0" w:line="240" w:lineRule="auto"/>
              <w:jc w:val="center"/>
              <w:rPr>
                <w:rFonts w:asciiTheme="minorHAnsi" w:hAnsiTheme="minorHAnsi" w:cstheme="minorHAnsi"/>
                <w:sz w:val="24"/>
                <w:szCs w:val="24"/>
              </w:rPr>
            </w:pPr>
            <w:r w:rsidRPr="00B829C0">
              <w:rPr>
                <w:rFonts w:asciiTheme="minorHAnsi" w:hAnsiTheme="minorHAnsi" w:cstheme="minorHAnsi"/>
                <w:sz w:val="24"/>
                <w:szCs w:val="24"/>
              </w:rPr>
              <w:t>Punctaj maxim</w:t>
            </w:r>
          </w:p>
        </w:tc>
        <w:tc>
          <w:tcPr>
            <w:tcW w:w="990" w:type="dxa"/>
            <w:tcBorders>
              <w:top w:val="double" w:sz="4" w:space="0" w:color="auto"/>
              <w:bottom w:val="double" w:sz="4" w:space="0" w:color="auto"/>
            </w:tcBorders>
            <w:shd w:val="clear" w:color="auto" w:fill="auto"/>
            <w:vAlign w:val="center"/>
          </w:tcPr>
          <w:p w14:paraId="1B50A951" w14:textId="77777777" w:rsidR="005E1CC1" w:rsidRPr="00B829C0" w:rsidRDefault="005E1CC1" w:rsidP="00790976">
            <w:pPr>
              <w:spacing w:after="0" w:line="240" w:lineRule="auto"/>
              <w:jc w:val="center"/>
              <w:rPr>
                <w:rFonts w:asciiTheme="minorHAnsi" w:hAnsiTheme="minorHAnsi" w:cstheme="minorHAnsi"/>
                <w:sz w:val="24"/>
                <w:szCs w:val="24"/>
              </w:rPr>
            </w:pPr>
            <w:r w:rsidRPr="00B829C0">
              <w:rPr>
                <w:rFonts w:asciiTheme="minorHAnsi" w:hAnsiTheme="minorHAnsi" w:cstheme="minorHAnsi"/>
                <w:sz w:val="24"/>
                <w:szCs w:val="24"/>
              </w:rPr>
              <w:t>Punctaj acordat</w:t>
            </w:r>
          </w:p>
        </w:tc>
      </w:tr>
      <w:tr w:rsidR="005E1CC1" w:rsidRPr="00B829C0" w14:paraId="721DE34C" w14:textId="77777777" w:rsidTr="0004408A">
        <w:trPr>
          <w:trHeight w:val="338"/>
        </w:trPr>
        <w:tc>
          <w:tcPr>
            <w:tcW w:w="7938" w:type="dxa"/>
            <w:tcBorders>
              <w:top w:val="double" w:sz="4" w:space="0" w:color="auto"/>
            </w:tcBorders>
            <w:shd w:val="clear" w:color="auto" w:fill="B8CCE4"/>
            <w:vAlign w:val="center"/>
          </w:tcPr>
          <w:p w14:paraId="39383CE9" w14:textId="77777777" w:rsidR="005E1CC1" w:rsidRPr="00B829C0"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B829C0">
              <w:rPr>
                <w:rFonts w:asciiTheme="minorHAnsi" w:hAnsiTheme="minorHAnsi" w:cstheme="minorHAnsi"/>
                <w:b/>
                <w:sz w:val="24"/>
                <w:szCs w:val="24"/>
              </w:rPr>
              <w:t>RELEVANȚĂ</w:t>
            </w:r>
          </w:p>
        </w:tc>
        <w:tc>
          <w:tcPr>
            <w:tcW w:w="972" w:type="dxa"/>
            <w:tcBorders>
              <w:top w:val="double" w:sz="4" w:space="0" w:color="auto"/>
            </w:tcBorders>
            <w:shd w:val="clear" w:color="auto" w:fill="B8CCE4"/>
            <w:vAlign w:val="center"/>
          </w:tcPr>
          <w:p w14:paraId="3D8580D3" w14:textId="77777777" w:rsidR="005E1CC1" w:rsidRPr="00B829C0" w:rsidRDefault="005E1CC1" w:rsidP="00790976">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20</w:t>
            </w:r>
          </w:p>
        </w:tc>
        <w:tc>
          <w:tcPr>
            <w:tcW w:w="990" w:type="dxa"/>
            <w:tcBorders>
              <w:top w:val="double" w:sz="4" w:space="0" w:color="auto"/>
            </w:tcBorders>
            <w:shd w:val="clear" w:color="auto" w:fill="B8CCE4"/>
            <w:vAlign w:val="center"/>
          </w:tcPr>
          <w:p w14:paraId="45ABFD36" w14:textId="77777777" w:rsidR="005E1CC1" w:rsidRPr="00B829C0" w:rsidRDefault="005E1CC1" w:rsidP="00790976">
            <w:pPr>
              <w:spacing w:after="0" w:line="240" w:lineRule="auto"/>
              <w:rPr>
                <w:rFonts w:asciiTheme="minorHAnsi" w:hAnsiTheme="minorHAnsi" w:cstheme="minorHAnsi"/>
                <w:b/>
                <w:sz w:val="24"/>
                <w:szCs w:val="24"/>
              </w:rPr>
            </w:pPr>
          </w:p>
        </w:tc>
      </w:tr>
      <w:tr w:rsidR="005E1CC1" w:rsidRPr="00B829C0" w14:paraId="0AA76F35" w14:textId="77777777" w:rsidTr="0004408A">
        <w:tc>
          <w:tcPr>
            <w:tcW w:w="7938" w:type="dxa"/>
            <w:shd w:val="clear" w:color="auto" w:fill="auto"/>
            <w:vAlign w:val="center"/>
          </w:tcPr>
          <w:p w14:paraId="7FA5BCE9" w14:textId="54F0849A" w:rsidR="005E1CC1" w:rsidRPr="00B829C0" w:rsidRDefault="005E1CC1" w:rsidP="00A141A8">
            <w:pPr>
              <w:pStyle w:val="ListParagraph"/>
              <w:numPr>
                <w:ilvl w:val="0"/>
                <w:numId w:val="11"/>
              </w:numPr>
              <w:spacing w:after="0" w:line="240" w:lineRule="auto"/>
              <w:jc w:val="both"/>
              <w:rPr>
                <w:rFonts w:asciiTheme="minorHAnsi" w:hAnsiTheme="minorHAnsi" w:cstheme="minorHAnsi"/>
                <w:iCs/>
                <w:sz w:val="24"/>
                <w:szCs w:val="24"/>
              </w:rPr>
            </w:pPr>
            <w:r w:rsidRPr="00B829C0">
              <w:rPr>
                <w:rFonts w:asciiTheme="minorHAnsi" w:hAnsiTheme="minorHAnsi" w:cstheme="minorHAnsi"/>
                <w:iCs/>
                <w:sz w:val="24"/>
                <w:szCs w:val="24"/>
              </w:rPr>
              <w:t>Obiectivele proiectului sunt clare și se încadrează în obiectivele stabilite în ghidul solicitantului –</w:t>
            </w:r>
            <w:r w:rsidRPr="00B829C0">
              <w:rPr>
                <w:rFonts w:asciiTheme="minorHAnsi" w:hAnsiTheme="minorHAnsi" w:cstheme="minorHAnsi"/>
                <w:b/>
                <w:bCs/>
                <w:iCs/>
                <w:sz w:val="24"/>
                <w:szCs w:val="24"/>
              </w:rPr>
              <w:t xml:space="preserve"> </w:t>
            </w:r>
            <w:r w:rsidR="004557E6" w:rsidRPr="00B829C0">
              <w:rPr>
                <w:rFonts w:asciiTheme="minorHAnsi" w:hAnsiTheme="minorHAnsi" w:cstheme="minorHAnsi"/>
                <w:b/>
                <w:bCs/>
                <w:iCs/>
                <w:sz w:val="24"/>
                <w:szCs w:val="24"/>
              </w:rPr>
              <w:t>10</w:t>
            </w:r>
            <w:r w:rsidRPr="00B829C0">
              <w:rPr>
                <w:rFonts w:asciiTheme="minorHAnsi" w:hAnsiTheme="minorHAnsi" w:cstheme="minorHAnsi"/>
                <w:b/>
                <w:bCs/>
                <w:iCs/>
                <w:sz w:val="24"/>
                <w:szCs w:val="24"/>
              </w:rPr>
              <w:t xml:space="preserve"> puncte</w:t>
            </w:r>
          </w:p>
          <w:p w14:paraId="224DA986" w14:textId="79F9933E" w:rsidR="00520C6F" w:rsidRPr="00B829C0" w:rsidRDefault="00520C6F" w:rsidP="00A141A8">
            <w:pPr>
              <w:pStyle w:val="ListParagraph"/>
              <w:numPr>
                <w:ilvl w:val="0"/>
                <w:numId w:val="11"/>
              </w:numPr>
              <w:spacing w:after="0" w:line="240" w:lineRule="auto"/>
              <w:jc w:val="both"/>
              <w:rPr>
                <w:rFonts w:asciiTheme="minorHAnsi" w:hAnsiTheme="minorHAnsi" w:cstheme="minorHAnsi"/>
                <w:iCs/>
                <w:sz w:val="24"/>
                <w:szCs w:val="24"/>
              </w:rPr>
            </w:pPr>
            <w:r w:rsidRPr="00B829C0">
              <w:rPr>
                <w:rFonts w:asciiTheme="minorHAnsi" w:hAnsiTheme="minorHAnsi" w:cstheme="minorHAnsi"/>
                <w:color w:val="1F3864" w:themeColor="accent1" w:themeShade="80"/>
                <w:sz w:val="24"/>
                <w:szCs w:val="24"/>
              </w:rPr>
              <w:t>D</w:t>
            </w:r>
            <w:r w:rsidRPr="00B829C0">
              <w:rPr>
                <w:rFonts w:asciiTheme="minorHAnsi" w:hAnsiTheme="minorHAnsi" w:cstheme="minorHAnsi"/>
                <w:iCs/>
                <w:sz w:val="24"/>
                <w:szCs w:val="24"/>
              </w:rPr>
              <w:t xml:space="preserve">in descrierea proiectului rezultă clar și concret </w:t>
            </w:r>
            <w:proofErr w:type="spellStart"/>
            <w:r w:rsidRPr="00B829C0">
              <w:rPr>
                <w:rFonts w:asciiTheme="minorHAnsi" w:hAnsiTheme="minorHAnsi" w:cstheme="minorHAnsi"/>
                <w:iCs/>
                <w:sz w:val="24"/>
                <w:szCs w:val="24"/>
              </w:rPr>
              <w:t>experienţa</w:t>
            </w:r>
            <w:proofErr w:type="spellEnd"/>
            <w:r w:rsidRPr="00B829C0">
              <w:rPr>
                <w:rFonts w:asciiTheme="minorHAnsi" w:hAnsiTheme="minorHAnsi" w:cstheme="minorHAnsi"/>
                <w:iCs/>
                <w:sz w:val="24"/>
                <w:szCs w:val="24"/>
              </w:rPr>
              <w:t xml:space="preserve"> relevantă a solicitantului</w:t>
            </w:r>
            <w:r w:rsidR="004557E6" w:rsidRPr="00B829C0">
              <w:rPr>
                <w:rFonts w:asciiTheme="minorHAnsi" w:hAnsiTheme="minorHAnsi" w:cstheme="minorHAnsi"/>
                <w:iCs/>
                <w:sz w:val="24"/>
                <w:szCs w:val="24"/>
              </w:rPr>
              <w:t>,</w:t>
            </w:r>
            <w:r w:rsidRPr="00B829C0">
              <w:rPr>
                <w:rFonts w:asciiTheme="minorHAnsi" w:hAnsiTheme="minorHAnsi" w:cstheme="minorHAnsi"/>
                <w:iCs/>
                <w:sz w:val="24"/>
                <w:szCs w:val="24"/>
              </w:rPr>
              <w:t xml:space="preserve"> implicarea </w:t>
            </w:r>
            <w:r w:rsidR="004557E6" w:rsidRPr="00B829C0">
              <w:rPr>
                <w:rFonts w:asciiTheme="minorHAnsi" w:hAnsiTheme="minorHAnsi" w:cstheme="minorHAnsi"/>
                <w:iCs/>
                <w:sz w:val="24"/>
                <w:szCs w:val="24"/>
              </w:rPr>
              <w:t>acestuia</w:t>
            </w:r>
            <w:r w:rsidRPr="00B829C0">
              <w:rPr>
                <w:rFonts w:asciiTheme="minorHAnsi" w:hAnsiTheme="minorHAnsi" w:cstheme="minorHAnsi"/>
                <w:iCs/>
                <w:sz w:val="24"/>
                <w:szCs w:val="24"/>
              </w:rPr>
              <w:t xml:space="preserve"> în proiect, precum </w:t>
            </w:r>
            <w:proofErr w:type="spellStart"/>
            <w:r w:rsidRPr="00B829C0">
              <w:rPr>
                <w:rFonts w:asciiTheme="minorHAnsi" w:hAnsiTheme="minorHAnsi" w:cstheme="minorHAnsi"/>
                <w:iCs/>
                <w:sz w:val="24"/>
                <w:szCs w:val="24"/>
              </w:rPr>
              <w:t>şi</w:t>
            </w:r>
            <w:proofErr w:type="spellEnd"/>
            <w:r w:rsidRPr="00B829C0">
              <w:rPr>
                <w:rFonts w:asciiTheme="minorHAnsi" w:hAnsiTheme="minorHAnsi" w:cstheme="minorHAnsi"/>
                <w:iCs/>
                <w:sz w:val="24"/>
                <w:szCs w:val="24"/>
              </w:rPr>
              <w:t xml:space="preserve"> resursele materiale </w:t>
            </w:r>
            <w:proofErr w:type="spellStart"/>
            <w:r w:rsidRPr="00B829C0">
              <w:rPr>
                <w:rFonts w:asciiTheme="minorHAnsi" w:hAnsiTheme="minorHAnsi" w:cstheme="minorHAnsi"/>
                <w:iCs/>
                <w:sz w:val="24"/>
                <w:szCs w:val="24"/>
              </w:rPr>
              <w:t>şi</w:t>
            </w:r>
            <w:proofErr w:type="spellEnd"/>
            <w:r w:rsidRPr="00B829C0">
              <w:rPr>
                <w:rFonts w:asciiTheme="minorHAnsi" w:hAnsiTheme="minorHAnsi" w:cstheme="minorHAnsi"/>
                <w:iCs/>
                <w:sz w:val="24"/>
                <w:szCs w:val="24"/>
              </w:rPr>
              <w:t xml:space="preserve"> umane relevante pentru proiect pe care le pune la </w:t>
            </w:r>
            <w:proofErr w:type="spellStart"/>
            <w:r w:rsidRPr="00B829C0">
              <w:rPr>
                <w:rFonts w:asciiTheme="minorHAnsi" w:hAnsiTheme="minorHAnsi" w:cstheme="minorHAnsi"/>
                <w:iCs/>
                <w:sz w:val="24"/>
                <w:szCs w:val="24"/>
              </w:rPr>
              <w:t>dispoziţie</w:t>
            </w:r>
            <w:proofErr w:type="spellEnd"/>
            <w:r w:rsidRPr="00B829C0">
              <w:rPr>
                <w:rFonts w:asciiTheme="minorHAnsi" w:hAnsiTheme="minorHAnsi" w:cstheme="minorHAnsi"/>
                <w:iCs/>
                <w:sz w:val="24"/>
                <w:szCs w:val="24"/>
              </w:rPr>
              <w:t xml:space="preserve"> pentru implementarea  proiectului – </w:t>
            </w:r>
            <w:r w:rsidR="004557E6" w:rsidRPr="00B829C0">
              <w:rPr>
                <w:rFonts w:asciiTheme="minorHAnsi" w:hAnsiTheme="minorHAnsi" w:cstheme="minorHAnsi"/>
                <w:b/>
                <w:bCs/>
                <w:iCs/>
                <w:sz w:val="24"/>
                <w:szCs w:val="24"/>
              </w:rPr>
              <w:t>10</w:t>
            </w:r>
            <w:r w:rsidRPr="00B829C0">
              <w:rPr>
                <w:rFonts w:asciiTheme="minorHAnsi" w:hAnsiTheme="minorHAnsi" w:cstheme="minorHAnsi"/>
                <w:b/>
                <w:bCs/>
                <w:iCs/>
                <w:sz w:val="24"/>
                <w:szCs w:val="24"/>
              </w:rPr>
              <w:t xml:space="preserve"> puncte</w:t>
            </w:r>
          </w:p>
          <w:p w14:paraId="6D5C6052" w14:textId="77777777" w:rsidR="005E1CC1" w:rsidRPr="00B829C0" w:rsidRDefault="005E1CC1" w:rsidP="00973603">
            <w:pPr>
              <w:pStyle w:val="ListParagraph"/>
              <w:spacing w:after="0" w:line="240" w:lineRule="auto"/>
              <w:ind w:left="1080"/>
              <w:jc w:val="both"/>
              <w:rPr>
                <w:rFonts w:asciiTheme="minorHAnsi" w:hAnsiTheme="minorHAnsi" w:cstheme="minorHAnsi"/>
                <w:iCs/>
                <w:sz w:val="24"/>
                <w:szCs w:val="24"/>
              </w:rPr>
            </w:pPr>
          </w:p>
        </w:tc>
        <w:tc>
          <w:tcPr>
            <w:tcW w:w="972" w:type="dxa"/>
            <w:shd w:val="clear" w:color="auto" w:fill="auto"/>
            <w:vAlign w:val="center"/>
          </w:tcPr>
          <w:p w14:paraId="0BE80FD8" w14:textId="77777777" w:rsidR="005E1CC1" w:rsidRPr="00B829C0" w:rsidRDefault="005E1CC1" w:rsidP="00790976">
            <w:pPr>
              <w:spacing w:after="0" w:line="240" w:lineRule="auto"/>
              <w:jc w:val="center"/>
              <w:rPr>
                <w:rFonts w:asciiTheme="minorHAnsi" w:hAnsiTheme="minorHAnsi" w:cstheme="minorHAnsi"/>
                <w:sz w:val="24"/>
                <w:szCs w:val="24"/>
                <w:highlight w:val="yellow"/>
              </w:rPr>
            </w:pPr>
          </w:p>
        </w:tc>
        <w:tc>
          <w:tcPr>
            <w:tcW w:w="990" w:type="dxa"/>
            <w:shd w:val="clear" w:color="auto" w:fill="auto"/>
            <w:vAlign w:val="center"/>
          </w:tcPr>
          <w:p w14:paraId="60B4943A" w14:textId="77777777" w:rsidR="005E1CC1" w:rsidRPr="00B829C0" w:rsidRDefault="005E1CC1" w:rsidP="00790976">
            <w:pPr>
              <w:spacing w:after="0" w:line="240" w:lineRule="auto"/>
              <w:rPr>
                <w:rFonts w:asciiTheme="minorHAnsi" w:hAnsiTheme="minorHAnsi" w:cstheme="minorHAnsi"/>
                <w:sz w:val="24"/>
                <w:szCs w:val="24"/>
                <w:highlight w:val="yellow"/>
              </w:rPr>
            </w:pPr>
          </w:p>
        </w:tc>
      </w:tr>
      <w:tr w:rsidR="005E1CC1" w:rsidRPr="00B829C0" w14:paraId="761611F4" w14:textId="77777777" w:rsidTr="0004408A">
        <w:trPr>
          <w:trHeight w:val="285"/>
        </w:trPr>
        <w:tc>
          <w:tcPr>
            <w:tcW w:w="7938" w:type="dxa"/>
            <w:shd w:val="clear" w:color="auto" w:fill="B8CCE4"/>
            <w:vAlign w:val="center"/>
          </w:tcPr>
          <w:p w14:paraId="5461FA93" w14:textId="77777777" w:rsidR="005E1CC1" w:rsidRPr="00B829C0"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B829C0">
              <w:rPr>
                <w:rFonts w:asciiTheme="minorHAnsi" w:hAnsiTheme="minorHAnsi" w:cstheme="minorHAnsi"/>
                <w:b/>
                <w:sz w:val="24"/>
                <w:szCs w:val="24"/>
              </w:rPr>
              <w:t>EFICIENȚA</w:t>
            </w:r>
          </w:p>
        </w:tc>
        <w:tc>
          <w:tcPr>
            <w:tcW w:w="972" w:type="dxa"/>
            <w:shd w:val="clear" w:color="auto" w:fill="B8CCE4"/>
            <w:vAlign w:val="center"/>
          </w:tcPr>
          <w:p w14:paraId="4DD6CDB1" w14:textId="1E1AB92B" w:rsidR="005E1CC1" w:rsidRPr="00B829C0" w:rsidRDefault="00C321AF" w:rsidP="00790976">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30</w:t>
            </w:r>
          </w:p>
        </w:tc>
        <w:tc>
          <w:tcPr>
            <w:tcW w:w="990" w:type="dxa"/>
            <w:shd w:val="clear" w:color="auto" w:fill="B8CCE4"/>
            <w:vAlign w:val="center"/>
          </w:tcPr>
          <w:p w14:paraId="449DD58B" w14:textId="77777777" w:rsidR="005E1CC1" w:rsidRPr="00B829C0" w:rsidRDefault="005E1CC1" w:rsidP="00790976">
            <w:pPr>
              <w:spacing w:after="0" w:line="240" w:lineRule="auto"/>
              <w:rPr>
                <w:rFonts w:asciiTheme="minorHAnsi" w:hAnsiTheme="minorHAnsi" w:cstheme="minorHAnsi"/>
                <w:b/>
                <w:sz w:val="24"/>
                <w:szCs w:val="24"/>
              </w:rPr>
            </w:pPr>
          </w:p>
        </w:tc>
      </w:tr>
      <w:tr w:rsidR="005E1CC1" w:rsidRPr="00B829C0" w14:paraId="71F98A4A" w14:textId="77777777" w:rsidTr="0004408A">
        <w:trPr>
          <w:trHeight w:val="912"/>
        </w:trPr>
        <w:tc>
          <w:tcPr>
            <w:tcW w:w="7938" w:type="dxa"/>
            <w:shd w:val="clear" w:color="auto" w:fill="auto"/>
            <w:vAlign w:val="center"/>
          </w:tcPr>
          <w:p w14:paraId="17041841" w14:textId="759651A2" w:rsidR="00520C6F" w:rsidRPr="00B829C0" w:rsidRDefault="00520C6F" w:rsidP="00A141A8">
            <w:pPr>
              <w:pStyle w:val="ListParagraph"/>
              <w:numPr>
                <w:ilvl w:val="0"/>
                <w:numId w:val="13"/>
              </w:numPr>
              <w:spacing w:after="160" w:line="259" w:lineRule="auto"/>
              <w:jc w:val="both"/>
              <w:rPr>
                <w:rFonts w:asciiTheme="minorHAnsi" w:hAnsiTheme="minorHAnsi" w:cstheme="minorHAnsi"/>
                <w:sz w:val="24"/>
                <w:szCs w:val="24"/>
              </w:rPr>
            </w:pPr>
            <w:r w:rsidRPr="00B829C0">
              <w:rPr>
                <w:rFonts w:asciiTheme="minorHAnsi" w:hAnsiTheme="minorHAnsi" w:cstheme="minorHAnsi"/>
                <w:sz w:val="24"/>
                <w:szCs w:val="24"/>
              </w:rPr>
              <w:t xml:space="preserve">Valorile cuprinse în bugetul proiectului sunt susținute concret de o justificare clară și corectă privind costul unitar, pe baza analizei costurilor de pe piață pentru articole de buget similare,  – </w:t>
            </w:r>
            <w:r w:rsidR="004557E6" w:rsidRPr="00B829C0">
              <w:rPr>
                <w:rFonts w:asciiTheme="minorHAnsi" w:hAnsiTheme="minorHAnsi" w:cstheme="minorHAnsi"/>
                <w:b/>
                <w:bCs/>
                <w:sz w:val="24"/>
                <w:szCs w:val="24"/>
              </w:rPr>
              <w:t>10</w:t>
            </w:r>
            <w:r w:rsidRPr="00B829C0">
              <w:rPr>
                <w:rFonts w:asciiTheme="minorHAnsi" w:hAnsiTheme="minorHAnsi" w:cstheme="minorHAnsi"/>
                <w:b/>
                <w:bCs/>
                <w:sz w:val="24"/>
                <w:szCs w:val="24"/>
              </w:rPr>
              <w:t xml:space="preserve"> puncte</w:t>
            </w:r>
          </w:p>
          <w:p w14:paraId="4E872F99" w14:textId="77777777" w:rsidR="004557E6" w:rsidRPr="00B829C0" w:rsidRDefault="004557E6" w:rsidP="00A141A8">
            <w:pPr>
              <w:pStyle w:val="ListParagraph"/>
              <w:numPr>
                <w:ilvl w:val="0"/>
                <w:numId w:val="13"/>
              </w:numPr>
              <w:spacing w:after="160" w:line="259" w:lineRule="auto"/>
              <w:jc w:val="both"/>
              <w:rPr>
                <w:rFonts w:asciiTheme="minorHAnsi" w:hAnsiTheme="minorHAnsi" w:cstheme="minorHAnsi"/>
                <w:b/>
                <w:bCs/>
                <w:iCs/>
                <w:sz w:val="24"/>
                <w:szCs w:val="24"/>
              </w:rPr>
            </w:pPr>
            <w:r w:rsidRPr="00B829C0">
              <w:rPr>
                <w:rFonts w:asciiTheme="minorHAnsi" w:hAnsiTheme="minorHAnsi" w:cstheme="minorHAnsi"/>
                <w:iCs/>
                <w:sz w:val="24"/>
                <w:szCs w:val="24"/>
              </w:rPr>
              <w:t xml:space="preserve">Bugetul este clar, corect structurat și corelat cu </w:t>
            </w:r>
            <w:proofErr w:type="spellStart"/>
            <w:r w:rsidRPr="00B829C0">
              <w:rPr>
                <w:rFonts w:asciiTheme="minorHAnsi" w:hAnsiTheme="minorHAnsi" w:cstheme="minorHAnsi"/>
                <w:iCs/>
                <w:sz w:val="24"/>
                <w:szCs w:val="24"/>
              </w:rPr>
              <w:t>activitatile</w:t>
            </w:r>
            <w:proofErr w:type="spellEnd"/>
            <w:r w:rsidRPr="00B829C0">
              <w:rPr>
                <w:rFonts w:asciiTheme="minorHAnsi" w:hAnsiTheme="minorHAnsi" w:cstheme="minorHAnsi"/>
                <w:iCs/>
                <w:sz w:val="24"/>
                <w:szCs w:val="24"/>
              </w:rPr>
              <w:t xml:space="preserve"> proiectului</w:t>
            </w:r>
            <w:r w:rsidRPr="00B829C0">
              <w:rPr>
                <w:rFonts w:asciiTheme="minorHAnsi" w:hAnsiTheme="minorHAnsi" w:cstheme="minorHAnsi"/>
                <w:b/>
                <w:bCs/>
                <w:iCs/>
                <w:sz w:val="24"/>
                <w:szCs w:val="24"/>
              </w:rPr>
              <w:t xml:space="preserve"> – 10 puncte</w:t>
            </w:r>
          </w:p>
          <w:p w14:paraId="0F3D117C" w14:textId="77777777" w:rsidR="00197384" w:rsidRPr="00B829C0" w:rsidRDefault="00197384" w:rsidP="00A141A8">
            <w:pPr>
              <w:pStyle w:val="ListParagraph"/>
              <w:numPr>
                <w:ilvl w:val="0"/>
                <w:numId w:val="13"/>
              </w:numPr>
              <w:spacing w:after="160" w:line="259" w:lineRule="auto"/>
              <w:jc w:val="both"/>
              <w:rPr>
                <w:rFonts w:asciiTheme="minorHAnsi" w:hAnsiTheme="minorHAnsi" w:cstheme="minorHAnsi"/>
                <w:sz w:val="24"/>
                <w:szCs w:val="24"/>
              </w:rPr>
            </w:pPr>
            <w:r w:rsidRPr="00B829C0">
              <w:rPr>
                <w:rFonts w:asciiTheme="minorHAnsi" w:hAnsiTheme="minorHAnsi" w:cstheme="minorHAnsi"/>
                <w:sz w:val="24"/>
                <w:szCs w:val="24"/>
              </w:rPr>
              <w:t>Gradul de pregătire si maturitate a proiectului</w:t>
            </w:r>
          </w:p>
          <w:p w14:paraId="34D4809D" w14:textId="352DD75B" w:rsidR="00197384" w:rsidRPr="00B829C0" w:rsidRDefault="00197384" w:rsidP="00A141A8">
            <w:pPr>
              <w:pStyle w:val="ListParagraph"/>
              <w:numPr>
                <w:ilvl w:val="0"/>
                <w:numId w:val="14"/>
              </w:numPr>
              <w:spacing w:after="160" w:line="259" w:lineRule="auto"/>
              <w:jc w:val="both"/>
              <w:rPr>
                <w:rFonts w:asciiTheme="minorHAnsi" w:hAnsiTheme="minorHAnsi" w:cstheme="minorHAnsi"/>
                <w:sz w:val="24"/>
                <w:szCs w:val="24"/>
              </w:rPr>
            </w:pPr>
            <w:r w:rsidRPr="00B829C0">
              <w:rPr>
                <w:rFonts w:asciiTheme="minorHAnsi" w:hAnsiTheme="minorHAnsi" w:cstheme="minorHAnsi"/>
                <w:sz w:val="24"/>
                <w:szCs w:val="24"/>
              </w:rPr>
              <w:t>Calendarul de implementare este insuficient detaliat, iar gradul de pregătire a proiectului prin raportare la duratele estimate ale activităților și succesiunea viitoare a acestora sunt nerealiste</w:t>
            </w:r>
            <w:r w:rsidR="0043015D" w:rsidRPr="00B829C0">
              <w:rPr>
                <w:rFonts w:asciiTheme="minorHAnsi" w:hAnsiTheme="minorHAnsi" w:cstheme="minorHAnsi"/>
                <w:sz w:val="24"/>
                <w:szCs w:val="24"/>
              </w:rPr>
              <w:t xml:space="preserve"> - </w:t>
            </w:r>
            <w:r w:rsidR="006D5220" w:rsidRPr="00B829C0">
              <w:rPr>
                <w:rFonts w:asciiTheme="minorHAnsi" w:hAnsiTheme="minorHAnsi" w:cstheme="minorHAnsi"/>
                <w:b/>
                <w:bCs/>
                <w:sz w:val="24"/>
                <w:szCs w:val="24"/>
              </w:rPr>
              <w:t>0</w:t>
            </w:r>
            <w:r w:rsidR="0043015D" w:rsidRPr="00B829C0">
              <w:rPr>
                <w:rFonts w:asciiTheme="minorHAnsi" w:hAnsiTheme="minorHAnsi" w:cstheme="minorHAnsi"/>
                <w:b/>
                <w:bCs/>
                <w:sz w:val="24"/>
                <w:szCs w:val="24"/>
              </w:rPr>
              <w:t xml:space="preserve"> puncte</w:t>
            </w:r>
          </w:p>
          <w:p w14:paraId="441B083D" w14:textId="605D0D5A" w:rsidR="004557E6" w:rsidRPr="00B829C0" w:rsidRDefault="00197384" w:rsidP="00A141A8">
            <w:pPr>
              <w:pStyle w:val="ListParagraph"/>
              <w:numPr>
                <w:ilvl w:val="0"/>
                <w:numId w:val="14"/>
              </w:numPr>
              <w:spacing w:after="160" w:line="259" w:lineRule="auto"/>
              <w:jc w:val="both"/>
              <w:rPr>
                <w:rFonts w:asciiTheme="minorHAnsi" w:hAnsiTheme="minorHAnsi" w:cstheme="minorHAnsi"/>
                <w:sz w:val="24"/>
                <w:szCs w:val="24"/>
              </w:rPr>
            </w:pPr>
            <w:r w:rsidRPr="00B829C0">
              <w:rPr>
                <w:rFonts w:asciiTheme="minorHAnsi" w:hAnsiTheme="minorHAnsi" w:cstheme="minorHAnsi"/>
                <w:sz w:val="24"/>
                <w:szCs w:val="24"/>
              </w:rPr>
              <w:t>Calendarul de implementare este detaliat suficient, iar gradul de pregătire a proiectului prin raportare la duratele estimate ale activităților și succesiunea viitoare a acestora sunt parțial realiste</w:t>
            </w:r>
            <w:r w:rsidR="0043015D" w:rsidRPr="00B829C0">
              <w:rPr>
                <w:rFonts w:asciiTheme="minorHAnsi" w:hAnsiTheme="minorHAnsi" w:cstheme="minorHAnsi"/>
                <w:sz w:val="24"/>
                <w:szCs w:val="24"/>
              </w:rPr>
              <w:t xml:space="preserve"> - </w:t>
            </w:r>
            <w:r w:rsidR="006D5220" w:rsidRPr="00B829C0">
              <w:rPr>
                <w:rFonts w:asciiTheme="minorHAnsi" w:hAnsiTheme="minorHAnsi" w:cstheme="minorHAnsi"/>
                <w:b/>
                <w:bCs/>
                <w:sz w:val="24"/>
                <w:szCs w:val="24"/>
              </w:rPr>
              <w:t>5</w:t>
            </w:r>
            <w:r w:rsidR="0043015D" w:rsidRPr="00B829C0">
              <w:rPr>
                <w:rFonts w:asciiTheme="minorHAnsi" w:hAnsiTheme="minorHAnsi" w:cstheme="minorHAnsi"/>
                <w:b/>
                <w:bCs/>
                <w:sz w:val="24"/>
                <w:szCs w:val="24"/>
              </w:rPr>
              <w:t xml:space="preserve"> puncte</w:t>
            </w:r>
          </w:p>
          <w:p w14:paraId="77F13A78" w14:textId="06E3D5E5" w:rsidR="005E1CC1" w:rsidRPr="00B829C0" w:rsidRDefault="00197384" w:rsidP="00A141A8">
            <w:pPr>
              <w:pStyle w:val="ListParagraph"/>
              <w:numPr>
                <w:ilvl w:val="0"/>
                <w:numId w:val="14"/>
              </w:numPr>
              <w:spacing w:after="160" w:line="259" w:lineRule="auto"/>
              <w:jc w:val="both"/>
              <w:rPr>
                <w:rFonts w:asciiTheme="minorHAnsi" w:hAnsiTheme="minorHAnsi" w:cstheme="minorHAnsi"/>
                <w:b/>
                <w:bCs/>
                <w:sz w:val="24"/>
                <w:szCs w:val="24"/>
                <w:u w:val="single"/>
              </w:rPr>
            </w:pPr>
            <w:r w:rsidRPr="00B829C0">
              <w:rPr>
                <w:rFonts w:asciiTheme="minorHAnsi" w:hAnsiTheme="minorHAnsi" w:cstheme="minorHAnsi"/>
                <w:sz w:val="24"/>
                <w:szCs w:val="24"/>
              </w:rPr>
              <w:t>Calendarul de implementare este detaliat și realist, duratele activităților sunt corect  estimate ale activităților iar succesiunea în timp a activităților viitoare este logică și realizabilă</w:t>
            </w:r>
            <w:r w:rsidR="0043015D" w:rsidRPr="00B829C0">
              <w:rPr>
                <w:rFonts w:asciiTheme="minorHAnsi" w:hAnsiTheme="minorHAnsi" w:cstheme="minorHAnsi"/>
                <w:sz w:val="24"/>
                <w:szCs w:val="24"/>
              </w:rPr>
              <w:t xml:space="preserve"> - </w:t>
            </w:r>
            <w:r w:rsidR="0043015D" w:rsidRPr="00B829C0">
              <w:rPr>
                <w:rFonts w:asciiTheme="minorHAnsi" w:hAnsiTheme="minorHAnsi" w:cstheme="minorHAnsi"/>
                <w:b/>
                <w:bCs/>
                <w:sz w:val="24"/>
                <w:szCs w:val="24"/>
              </w:rPr>
              <w:t>10 puncte</w:t>
            </w:r>
          </w:p>
        </w:tc>
        <w:tc>
          <w:tcPr>
            <w:tcW w:w="972" w:type="dxa"/>
            <w:shd w:val="clear" w:color="auto" w:fill="auto"/>
            <w:vAlign w:val="center"/>
          </w:tcPr>
          <w:p w14:paraId="7C5CF4EB" w14:textId="77777777" w:rsidR="005E1CC1" w:rsidRPr="00B829C0" w:rsidRDefault="005E1CC1" w:rsidP="00790976">
            <w:pPr>
              <w:spacing w:after="0" w:line="240" w:lineRule="auto"/>
              <w:jc w:val="center"/>
              <w:rPr>
                <w:rFonts w:asciiTheme="minorHAnsi" w:hAnsiTheme="minorHAnsi" w:cstheme="minorHAnsi"/>
                <w:sz w:val="24"/>
                <w:szCs w:val="24"/>
                <w:highlight w:val="yellow"/>
              </w:rPr>
            </w:pPr>
          </w:p>
        </w:tc>
        <w:tc>
          <w:tcPr>
            <w:tcW w:w="990" w:type="dxa"/>
            <w:shd w:val="clear" w:color="auto" w:fill="auto"/>
            <w:vAlign w:val="center"/>
          </w:tcPr>
          <w:p w14:paraId="152CC7CC" w14:textId="77777777" w:rsidR="005E1CC1" w:rsidRPr="00B829C0" w:rsidRDefault="005E1CC1" w:rsidP="00790976">
            <w:pPr>
              <w:spacing w:after="0" w:line="240" w:lineRule="auto"/>
              <w:rPr>
                <w:rFonts w:asciiTheme="minorHAnsi" w:hAnsiTheme="minorHAnsi" w:cstheme="minorHAnsi"/>
                <w:sz w:val="24"/>
                <w:szCs w:val="24"/>
                <w:highlight w:val="yellow"/>
              </w:rPr>
            </w:pPr>
          </w:p>
        </w:tc>
      </w:tr>
      <w:tr w:rsidR="005E1CC1" w:rsidRPr="00B829C0" w14:paraId="33C5DBF2" w14:textId="77777777" w:rsidTr="0004408A">
        <w:trPr>
          <w:trHeight w:val="412"/>
        </w:trPr>
        <w:tc>
          <w:tcPr>
            <w:tcW w:w="7938" w:type="dxa"/>
            <w:shd w:val="clear" w:color="auto" w:fill="B8CCE4"/>
            <w:vAlign w:val="center"/>
          </w:tcPr>
          <w:p w14:paraId="0D3B2708" w14:textId="77777777" w:rsidR="005E1CC1" w:rsidRPr="00B829C0"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B829C0">
              <w:rPr>
                <w:rFonts w:asciiTheme="minorHAnsi" w:hAnsiTheme="minorHAnsi" w:cstheme="minorHAnsi"/>
                <w:b/>
                <w:sz w:val="24"/>
                <w:szCs w:val="24"/>
              </w:rPr>
              <w:t>IMPACTUL SOCIO - ECONOMIC</w:t>
            </w:r>
          </w:p>
        </w:tc>
        <w:tc>
          <w:tcPr>
            <w:tcW w:w="972" w:type="dxa"/>
            <w:shd w:val="clear" w:color="auto" w:fill="B8CCE4"/>
            <w:vAlign w:val="center"/>
          </w:tcPr>
          <w:p w14:paraId="315511FC" w14:textId="7BBA1C87" w:rsidR="005E1CC1" w:rsidRPr="00B829C0" w:rsidRDefault="004557E6" w:rsidP="00790976">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40</w:t>
            </w:r>
          </w:p>
        </w:tc>
        <w:tc>
          <w:tcPr>
            <w:tcW w:w="990" w:type="dxa"/>
            <w:shd w:val="clear" w:color="auto" w:fill="B8CCE4"/>
            <w:vAlign w:val="center"/>
          </w:tcPr>
          <w:p w14:paraId="279FAD3E" w14:textId="77777777" w:rsidR="005E1CC1" w:rsidRPr="00B829C0" w:rsidRDefault="005E1CC1" w:rsidP="00790976">
            <w:pPr>
              <w:spacing w:after="0" w:line="240" w:lineRule="auto"/>
              <w:rPr>
                <w:rFonts w:asciiTheme="minorHAnsi" w:hAnsiTheme="minorHAnsi" w:cstheme="minorHAnsi"/>
                <w:b/>
                <w:sz w:val="24"/>
                <w:szCs w:val="24"/>
                <w:highlight w:val="yellow"/>
              </w:rPr>
            </w:pPr>
          </w:p>
        </w:tc>
      </w:tr>
      <w:tr w:rsidR="005E1CC1" w:rsidRPr="00B829C0" w14:paraId="135BD11A" w14:textId="77777777" w:rsidTr="0004408A">
        <w:tc>
          <w:tcPr>
            <w:tcW w:w="7938" w:type="dxa"/>
            <w:shd w:val="clear" w:color="auto" w:fill="auto"/>
            <w:vAlign w:val="center"/>
          </w:tcPr>
          <w:p w14:paraId="49345B6A" w14:textId="463F4B2B" w:rsidR="00160152" w:rsidRPr="00B829C0" w:rsidRDefault="00160152" w:rsidP="00A141A8">
            <w:pPr>
              <w:pStyle w:val="ListParagraph"/>
              <w:numPr>
                <w:ilvl w:val="0"/>
                <w:numId w:val="13"/>
              </w:numPr>
              <w:spacing w:after="160" w:line="259" w:lineRule="auto"/>
              <w:jc w:val="both"/>
              <w:rPr>
                <w:rFonts w:asciiTheme="minorHAnsi" w:hAnsiTheme="minorHAnsi" w:cstheme="minorHAnsi"/>
                <w:b/>
                <w:bCs/>
                <w:iCs/>
                <w:sz w:val="24"/>
                <w:szCs w:val="24"/>
              </w:rPr>
            </w:pPr>
            <w:r w:rsidRPr="00B829C0">
              <w:rPr>
                <w:rFonts w:asciiTheme="minorHAnsi" w:hAnsiTheme="minorHAnsi" w:cstheme="minorHAnsi"/>
                <w:iCs/>
                <w:sz w:val="24"/>
                <w:szCs w:val="24"/>
              </w:rPr>
              <w:t xml:space="preserve">Existența unei metodologii de gestiune a  riscurilor care să conducă la identificarea, analiza acestora, cu impact asupra atingerii obiectivelor, </w:t>
            </w:r>
            <w:r w:rsidRPr="00B829C0">
              <w:rPr>
                <w:rFonts w:asciiTheme="minorHAnsi" w:hAnsiTheme="minorHAnsi" w:cstheme="minorHAnsi"/>
                <w:iCs/>
                <w:sz w:val="24"/>
                <w:szCs w:val="24"/>
              </w:rPr>
              <w:lastRenderedPageBreak/>
              <w:t xml:space="preserve">identificarea </w:t>
            </w:r>
            <w:proofErr w:type="spellStart"/>
            <w:r w:rsidRPr="00B829C0">
              <w:rPr>
                <w:rFonts w:asciiTheme="minorHAnsi" w:hAnsiTheme="minorHAnsi" w:cstheme="minorHAnsi"/>
                <w:iCs/>
                <w:sz w:val="24"/>
                <w:szCs w:val="24"/>
              </w:rPr>
              <w:t>solutiilor</w:t>
            </w:r>
            <w:proofErr w:type="spellEnd"/>
            <w:r w:rsidRPr="00B829C0">
              <w:rPr>
                <w:rFonts w:asciiTheme="minorHAnsi" w:hAnsiTheme="minorHAnsi" w:cstheme="minorHAnsi"/>
                <w:iCs/>
                <w:sz w:val="24"/>
                <w:szCs w:val="24"/>
              </w:rPr>
              <w:t xml:space="preserve"> si reducerea expunerii la pierderi a acestora </w:t>
            </w:r>
            <w:r w:rsidRPr="00B829C0">
              <w:rPr>
                <w:rFonts w:asciiTheme="minorHAnsi" w:hAnsiTheme="minorHAnsi" w:cstheme="minorHAnsi"/>
                <w:b/>
                <w:bCs/>
                <w:iCs/>
                <w:sz w:val="24"/>
                <w:szCs w:val="24"/>
              </w:rPr>
              <w:t>-10 puncte</w:t>
            </w:r>
          </w:p>
          <w:p w14:paraId="2515EB2C" w14:textId="3709142E" w:rsidR="00160152" w:rsidRPr="00B829C0" w:rsidRDefault="005A65DF" w:rsidP="00A141A8">
            <w:pPr>
              <w:pStyle w:val="ListParagraph"/>
              <w:numPr>
                <w:ilvl w:val="0"/>
                <w:numId w:val="13"/>
              </w:numPr>
              <w:spacing w:after="160" w:line="259" w:lineRule="auto"/>
              <w:jc w:val="both"/>
              <w:rPr>
                <w:rFonts w:asciiTheme="minorHAnsi" w:hAnsiTheme="minorHAnsi" w:cstheme="minorHAnsi"/>
                <w:iCs/>
                <w:sz w:val="24"/>
                <w:szCs w:val="24"/>
              </w:rPr>
            </w:pPr>
            <w:r w:rsidRPr="00B829C0">
              <w:rPr>
                <w:rFonts w:asciiTheme="minorHAnsi" w:hAnsiTheme="minorHAnsi" w:cstheme="minorHAnsi"/>
                <w:iCs/>
                <w:sz w:val="24"/>
                <w:szCs w:val="24"/>
              </w:rPr>
              <w:t>E</w:t>
            </w:r>
            <w:r w:rsidR="00160152" w:rsidRPr="00B829C0">
              <w:rPr>
                <w:rFonts w:asciiTheme="minorHAnsi" w:hAnsiTheme="minorHAnsi" w:cstheme="minorHAnsi"/>
                <w:iCs/>
                <w:sz w:val="24"/>
                <w:szCs w:val="24"/>
              </w:rPr>
              <w:t xml:space="preserve">xistenta </w:t>
            </w:r>
            <w:r w:rsidRPr="00B829C0">
              <w:rPr>
                <w:rFonts w:asciiTheme="minorHAnsi" w:hAnsiTheme="minorHAnsi" w:cstheme="minorHAnsi"/>
                <w:iCs/>
                <w:sz w:val="24"/>
                <w:szCs w:val="24"/>
              </w:rPr>
              <w:t xml:space="preserve"> </w:t>
            </w:r>
            <w:r w:rsidR="009E14B2" w:rsidRPr="00B829C0">
              <w:rPr>
                <w:rFonts w:asciiTheme="minorHAnsi" w:hAnsiTheme="minorHAnsi" w:cstheme="minorHAnsi"/>
                <w:iCs/>
                <w:sz w:val="24"/>
                <w:szCs w:val="24"/>
              </w:rPr>
              <w:t xml:space="preserve">unei </w:t>
            </w:r>
            <w:r w:rsidRPr="00B829C0">
              <w:rPr>
                <w:rFonts w:asciiTheme="minorHAnsi" w:hAnsiTheme="minorHAnsi" w:cstheme="minorHAnsi"/>
                <w:iCs/>
                <w:sz w:val="24"/>
                <w:szCs w:val="24"/>
              </w:rPr>
              <w:t>metodologi</w:t>
            </w:r>
            <w:r w:rsidR="00160152" w:rsidRPr="00B829C0">
              <w:rPr>
                <w:rFonts w:asciiTheme="minorHAnsi" w:hAnsiTheme="minorHAnsi" w:cstheme="minorHAnsi"/>
                <w:iCs/>
                <w:sz w:val="24"/>
                <w:szCs w:val="24"/>
              </w:rPr>
              <w:t>i</w:t>
            </w:r>
            <w:r w:rsidRPr="00B829C0">
              <w:rPr>
                <w:rFonts w:asciiTheme="minorHAnsi" w:hAnsiTheme="minorHAnsi" w:cstheme="minorHAnsi"/>
                <w:iCs/>
                <w:sz w:val="24"/>
                <w:szCs w:val="24"/>
              </w:rPr>
              <w:t xml:space="preserve">  de identificare , informare si </w:t>
            </w:r>
            <w:proofErr w:type="spellStart"/>
            <w:r w:rsidRPr="00B829C0">
              <w:rPr>
                <w:rFonts w:asciiTheme="minorHAnsi" w:hAnsiTheme="minorHAnsi" w:cstheme="minorHAnsi"/>
                <w:iCs/>
                <w:sz w:val="24"/>
                <w:szCs w:val="24"/>
              </w:rPr>
              <w:t>constientizare</w:t>
            </w:r>
            <w:proofErr w:type="spellEnd"/>
            <w:r w:rsidRPr="00B829C0">
              <w:rPr>
                <w:rFonts w:asciiTheme="minorHAnsi" w:hAnsiTheme="minorHAnsi" w:cstheme="minorHAnsi"/>
                <w:iCs/>
                <w:sz w:val="24"/>
                <w:szCs w:val="24"/>
              </w:rPr>
              <w:t xml:space="preserve"> a </w:t>
            </w:r>
            <w:proofErr w:type="spellStart"/>
            <w:r w:rsidRPr="00B829C0">
              <w:rPr>
                <w:rFonts w:asciiTheme="minorHAnsi" w:hAnsiTheme="minorHAnsi" w:cstheme="minorHAnsi"/>
                <w:iCs/>
                <w:sz w:val="24"/>
                <w:szCs w:val="24"/>
              </w:rPr>
              <w:t>grupui</w:t>
            </w:r>
            <w:proofErr w:type="spellEnd"/>
            <w:r w:rsidRPr="00B829C0">
              <w:rPr>
                <w:rFonts w:asciiTheme="minorHAnsi" w:hAnsiTheme="minorHAnsi" w:cstheme="minorHAnsi"/>
                <w:iCs/>
                <w:sz w:val="24"/>
                <w:szCs w:val="24"/>
              </w:rPr>
              <w:t xml:space="preserve"> </w:t>
            </w:r>
            <w:proofErr w:type="spellStart"/>
            <w:r w:rsidRPr="00B829C0">
              <w:rPr>
                <w:rFonts w:asciiTheme="minorHAnsi" w:hAnsiTheme="minorHAnsi" w:cstheme="minorHAnsi"/>
                <w:iCs/>
                <w:sz w:val="24"/>
                <w:szCs w:val="24"/>
              </w:rPr>
              <w:t>tinta</w:t>
            </w:r>
            <w:proofErr w:type="spellEnd"/>
            <w:r w:rsidRPr="00B829C0">
              <w:rPr>
                <w:rFonts w:asciiTheme="minorHAnsi" w:hAnsiTheme="minorHAnsi" w:cstheme="minorHAnsi"/>
                <w:iCs/>
                <w:sz w:val="24"/>
                <w:szCs w:val="24"/>
              </w:rPr>
              <w:t xml:space="preserve"> </w:t>
            </w:r>
            <w:r w:rsidR="00160152" w:rsidRPr="00B829C0">
              <w:rPr>
                <w:rFonts w:asciiTheme="minorHAnsi" w:hAnsiTheme="minorHAnsi" w:cstheme="minorHAnsi"/>
                <w:iCs/>
                <w:sz w:val="24"/>
                <w:szCs w:val="24"/>
              </w:rPr>
              <w:t>asumat prin pro</w:t>
            </w:r>
            <w:r w:rsidR="0039001F" w:rsidRPr="00B829C0">
              <w:rPr>
                <w:rFonts w:asciiTheme="minorHAnsi" w:hAnsiTheme="minorHAnsi" w:cstheme="minorHAnsi"/>
                <w:iCs/>
                <w:sz w:val="24"/>
                <w:szCs w:val="24"/>
              </w:rPr>
              <w:t>i</w:t>
            </w:r>
            <w:r w:rsidR="00160152" w:rsidRPr="00B829C0">
              <w:rPr>
                <w:rFonts w:asciiTheme="minorHAnsi" w:hAnsiTheme="minorHAnsi" w:cstheme="minorHAnsi"/>
                <w:iCs/>
                <w:sz w:val="24"/>
                <w:szCs w:val="24"/>
              </w:rPr>
              <w:t>ect</w:t>
            </w:r>
            <w:r w:rsidR="009E14B2" w:rsidRPr="00B829C0">
              <w:rPr>
                <w:rFonts w:asciiTheme="minorHAnsi" w:hAnsiTheme="minorHAnsi" w:cstheme="minorHAnsi"/>
                <w:iCs/>
                <w:sz w:val="24"/>
                <w:szCs w:val="24"/>
              </w:rPr>
              <w:t xml:space="preserve"> detaliată, clară și concretă </w:t>
            </w:r>
            <w:r w:rsidR="00160152" w:rsidRPr="00B829C0">
              <w:rPr>
                <w:rFonts w:asciiTheme="minorHAnsi" w:hAnsiTheme="minorHAnsi" w:cstheme="minorHAnsi"/>
                <w:b/>
                <w:bCs/>
                <w:iCs/>
                <w:sz w:val="24"/>
                <w:szCs w:val="24"/>
              </w:rPr>
              <w:t>-</w:t>
            </w:r>
            <w:r w:rsidRPr="00B829C0" w:rsidDel="005A65DF">
              <w:rPr>
                <w:rFonts w:asciiTheme="minorHAnsi" w:hAnsiTheme="minorHAnsi" w:cstheme="minorHAnsi"/>
                <w:b/>
                <w:bCs/>
                <w:iCs/>
                <w:sz w:val="24"/>
                <w:szCs w:val="24"/>
              </w:rPr>
              <w:t xml:space="preserve"> </w:t>
            </w:r>
            <w:r w:rsidR="004557E6" w:rsidRPr="00B829C0">
              <w:rPr>
                <w:rFonts w:asciiTheme="minorHAnsi" w:hAnsiTheme="minorHAnsi" w:cstheme="minorHAnsi"/>
                <w:b/>
                <w:bCs/>
                <w:sz w:val="24"/>
                <w:szCs w:val="24"/>
              </w:rPr>
              <w:t>10</w:t>
            </w:r>
            <w:r w:rsidR="006535D6" w:rsidRPr="00B829C0">
              <w:rPr>
                <w:rFonts w:asciiTheme="minorHAnsi" w:hAnsiTheme="minorHAnsi" w:cstheme="minorHAnsi"/>
                <w:b/>
                <w:bCs/>
                <w:sz w:val="24"/>
                <w:szCs w:val="24"/>
              </w:rPr>
              <w:t xml:space="preserve"> puncte</w:t>
            </w:r>
          </w:p>
          <w:p w14:paraId="3D07CC19" w14:textId="75C4EB08" w:rsidR="00160152" w:rsidRPr="00B829C0" w:rsidRDefault="00160152" w:rsidP="00A141A8">
            <w:pPr>
              <w:pStyle w:val="ListParagraph"/>
              <w:numPr>
                <w:ilvl w:val="0"/>
                <w:numId w:val="13"/>
              </w:numPr>
              <w:spacing w:after="160" w:line="259" w:lineRule="auto"/>
              <w:jc w:val="both"/>
              <w:rPr>
                <w:rFonts w:asciiTheme="minorHAnsi" w:hAnsiTheme="minorHAnsi" w:cstheme="minorHAnsi"/>
                <w:iCs/>
                <w:sz w:val="24"/>
                <w:szCs w:val="24"/>
              </w:rPr>
            </w:pPr>
            <w:r w:rsidRPr="00B829C0">
              <w:rPr>
                <w:rFonts w:asciiTheme="minorHAnsi" w:hAnsiTheme="minorHAnsi" w:cstheme="minorHAnsi"/>
                <w:iCs/>
                <w:sz w:val="24"/>
                <w:szCs w:val="24"/>
              </w:rPr>
              <w:t xml:space="preserve">Existenta  </w:t>
            </w:r>
            <w:r w:rsidR="009E14B2" w:rsidRPr="00B829C0">
              <w:rPr>
                <w:rFonts w:asciiTheme="minorHAnsi" w:hAnsiTheme="minorHAnsi" w:cstheme="minorHAnsi"/>
                <w:iCs/>
                <w:sz w:val="24"/>
                <w:szCs w:val="24"/>
              </w:rPr>
              <w:t xml:space="preserve">unei </w:t>
            </w:r>
            <w:r w:rsidR="00871FCF" w:rsidRPr="00B829C0">
              <w:rPr>
                <w:rFonts w:asciiTheme="minorHAnsi" w:hAnsiTheme="minorHAnsi" w:cstheme="minorHAnsi"/>
                <w:iCs/>
                <w:sz w:val="24"/>
                <w:szCs w:val="24"/>
              </w:rPr>
              <w:t xml:space="preserve">analize  </w:t>
            </w:r>
            <w:r w:rsidRPr="00B829C0">
              <w:rPr>
                <w:rFonts w:asciiTheme="minorHAnsi" w:hAnsiTheme="minorHAnsi" w:cstheme="minorHAnsi"/>
                <w:iCs/>
                <w:sz w:val="24"/>
                <w:szCs w:val="24"/>
              </w:rPr>
              <w:t xml:space="preserve">a  </w:t>
            </w:r>
            <w:proofErr w:type="spellStart"/>
            <w:r w:rsidRPr="00B829C0">
              <w:rPr>
                <w:rFonts w:asciiTheme="minorHAnsi" w:hAnsiTheme="minorHAnsi" w:cstheme="minorHAnsi"/>
                <w:iCs/>
                <w:sz w:val="24"/>
                <w:szCs w:val="24"/>
              </w:rPr>
              <w:t>capacitatii</w:t>
            </w:r>
            <w:proofErr w:type="spellEnd"/>
            <w:r w:rsidRPr="00B829C0">
              <w:rPr>
                <w:rFonts w:asciiTheme="minorHAnsi" w:hAnsiTheme="minorHAnsi" w:cstheme="minorHAnsi"/>
                <w:iCs/>
                <w:sz w:val="24"/>
                <w:szCs w:val="24"/>
              </w:rPr>
              <w:t xml:space="preserve"> operaționale a </w:t>
            </w:r>
            <w:r w:rsidR="006D5220" w:rsidRPr="00B829C0">
              <w:rPr>
                <w:rFonts w:asciiTheme="minorHAnsi" w:hAnsiTheme="minorHAnsi" w:cstheme="minorHAnsi"/>
                <w:iCs/>
                <w:sz w:val="24"/>
                <w:szCs w:val="24"/>
              </w:rPr>
              <w:t xml:space="preserve">beneficiarului </w:t>
            </w:r>
            <w:r w:rsidR="009E14B2" w:rsidRPr="00B829C0">
              <w:rPr>
                <w:rFonts w:asciiTheme="minorHAnsi" w:hAnsiTheme="minorHAnsi" w:cstheme="minorHAnsi"/>
                <w:iCs/>
                <w:sz w:val="24"/>
                <w:szCs w:val="24"/>
              </w:rPr>
              <w:t xml:space="preserve"> în care să se detalieze:</w:t>
            </w:r>
          </w:p>
          <w:p w14:paraId="781EB5A0" w14:textId="7B2AE18D" w:rsidR="00160152" w:rsidRPr="00B829C0" w:rsidRDefault="00160152" w:rsidP="00A141A8">
            <w:pPr>
              <w:widowControl w:val="0"/>
              <w:numPr>
                <w:ilvl w:val="0"/>
                <w:numId w:val="16"/>
              </w:numPr>
              <w:spacing w:after="0" w:line="240" w:lineRule="auto"/>
              <w:ind w:left="1602"/>
              <w:jc w:val="both"/>
              <w:rPr>
                <w:rFonts w:asciiTheme="minorHAnsi" w:hAnsiTheme="minorHAnsi" w:cstheme="minorHAnsi"/>
                <w:iCs/>
                <w:sz w:val="24"/>
                <w:szCs w:val="24"/>
                <w:lang w:eastAsia="ro-RO"/>
              </w:rPr>
            </w:pPr>
            <w:r w:rsidRPr="00B829C0">
              <w:rPr>
                <w:rFonts w:asciiTheme="minorHAnsi" w:hAnsiTheme="minorHAnsi" w:cstheme="minorHAnsi"/>
                <w:iCs/>
                <w:sz w:val="24"/>
                <w:szCs w:val="24"/>
                <w:lang w:eastAsia="ro-RO"/>
              </w:rPr>
              <w:t xml:space="preserve">Existența </w:t>
            </w:r>
            <w:r w:rsidR="006D5220" w:rsidRPr="00B829C0">
              <w:rPr>
                <w:rFonts w:asciiTheme="minorHAnsi" w:hAnsiTheme="minorHAnsi" w:cstheme="minorHAnsi"/>
                <w:iCs/>
                <w:sz w:val="24"/>
                <w:szCs w:val="24"/>
                <w:lang w:eastAsia="ro-RO"/>
              </w:rPr>
              <w:t xml:space="preserve">unei </w:t>
            </w:r>
            <w:proofErr w:type="spellStart"/>
            <w:r w:rsidR="006D5220" w:rsidRPr="00B829C0">
              <w:rPr>
                <w:rFonts w:asciiTheme="minorHAnsi" w:hAnsiTheme="minorHAnsi" w:cstheme="minorHAnsi"/>
                <w:iCs/>
                <w:sz w:val="24"/>
                <w:szCs w:val="24"/>
                <w:lang w:eastAsia="ro-RO"/>
              </w:rPr>
              <w:t>curricule</w:t>
            </w:r>
            <w:proofErr w:type="spellEnd"/>
            <w:r w:rsidR="006D5220" w:rsidRPr="00B829C0">
              <w:rPr>
                <w:rFonts w:asciiTheme="minorHAnsi" w:hAnsiTheme="minorHAnsi" w:cstheme="minorHAnsi"/>
                <w:iCs/>
                <w:sz w:val="24"/>
                <w:szCs w:val="24"/>
                <w:lang w:eastAsia="ro-RO"/>
              </w:rPr>
              <w:t xml:space="preserve"> bine definite in </w:t>
            </w:r>
            <w:proofErr w:type="spellStart"/>
            <w:r w:rsidR="006D5220" w:rsidRPr="00B829C0">
              <w:rPr>
                <w:rFonts w:asciiTheme="minorHAnsi" w:hAnsiTheme="minorHAnsi" w:cstheme="minorHAnsi"/>
                <w:iCs/>
                <w:sz w:val="24"/>
                <w:szCs w:val="24"/>
                <w:lang w:eastAsia="ro-RO"/>
              </w:rPr>
              <w:t>accord</w:t>
            </w:r>
            <w:proofErr w:type="spellEnd"/>
            <w:r w:rsidR="006D5220" w:rsidRPr="00B829C0">
              <w:rPr>
                <w:rFonts w:asciiTheme="minorHAnsi" w:hAnsiTheme="minorHAnsi" w:cstheme="minorHAnsi"/>
                <w:iCs/>
                <w:sz w:val="24"/>
                <w:szCs w:val="24"/>
                <w:lang w:eastAsia="ro-RO"/>
              </w:rPr>
              <w:t xml:space="preserve"> cu domeniile sprijinite </w:t>
            </w:r>
            <w:r w:rsidRPr="00B829C0">
              <w:rPr>
                <w:rFonts w:asciiTheme="minorHAnsi" w:hAnsiTheme="minorHAnsi" w:cstheme="minorHAnsi"/>
                <w:iCs/>
                <w:sz w:val="24"/>
                <w:szCs w:val="24"/>
                <w:lang w:eastAsia="ro-RO"/>
              </w:rPr>
              <w:t>, după caz</w:t>
            </w:r>
            <w:r w:rsidR="00DE14FC" w:rsidRPr="00B829C0">
              <w:rPr>
                <w:rFonts w:asciiTheme="minorHAnsi" w:hAnsiTheme="minorHAnsi" w:cstheme="minorHAnsi"/>
                <w:iCs/>
                <w:sz w:val="24"/>
                <w:szCs w:val="24"/>
                <w:lang w:eastAsia="ro-RO"/>
              </w:rPr>
              <w:t xml:space="preserve"> </w:t>
            </w:r>
            <w:r w:rsidR="00772228" w:rsidRPr="00B829C0">
              <w:rPr>
                <w:rFonts w:asciiTheme="minorHAnsi" w:hAnsiTheme="minorHAnsi" w:cstheme="minorHAnsi"/>
                <w:b/>
                <w:bCs/>
                <w:iCs/>
                <w:sz w:val="24"/>
                <w:szCs w:val="24"/>
                <w:lang w:eastAsia="ro-RO"/>
              </w:rPr>
              <w:t>-</w:t>
            </w:r>
            <w:r w:rsidR="00DE14FC" w:rsidRPr="00B829C0">
              <w:rPr>
                <w:rFonts w:asciiTheme="minorHAnsi" w:hAnsiTheme="minorHAnsi" w:cstheme="minorHAnsi"/>
                <w:b/>
                <w:bCs/>
                <w:iCs/>
                <w:sz w:val="24"/>
                <w:szCs w:val="24"/>
                <w:lang w:eastAsia="ro-RO"/>
              </w:rPr>
              <w:t xml:space="preserve"> </w:t>
            </w:r>
            <w:r w:rsidR="00BB1B97" w:rsidRPr="00B829C0">
              <w:rPr>
                <w:rFonts w:asciiTheme="minorHAnsi" w:hAnsiTheme="minorHAnsi" w:cstheme="minorHAnsi"/>
                <w:b/>
                <w:bCs/>
                <w:iCs/>
                <w:sz w:val="24"/>
                <w:szCs w:val="24"/>
                <w:lang w:eastAsia="ro-RO"/>
              </w:rPr>
              <w:t xml:space="preserve">10 </w:t>
            </w:r>
            <w:r w:rsidR="00772228" w:rsidRPr="00B829C0">
              <w:rPr>
                <w:rFonts w:asciiTheme="minorHAnsi" w:hAnsiTheme="minorHAnsi" w:cstheme="minorHAnsi"/>
                <w:b/>
                <w:bCs/>
                <w:iCs/>
                <w:sz w:val="24"/>
                <w:szCs w:val="24"/>
                <w:lang w:eastAsia="ro-RO"/>
              </w:rPr>
              <w:t>PUNCTE</w:t>
            </w:r>
          </w:p>
          <w:p w14:paraId="59521A31" w14:textId="71ABF617" w:rsidR="00772228" w:rsidRPr="00B829C0" w:rsidRDefault="006D5220" w:rsidP="00A141A8">
            <w:pPr>
              <w:widowControl w:val="0"/>
              <w:numPr>
                <w:ilvl w:val="0"/>
                <w:numId w:val="16"/>
              </w:numPr>
              <w:spacing w:after="0" w:line="240" w:lineRule="auto"/>
              <w:ind w:left="1602"/>
              <w:jc w:val="both"/>
              <w:rPr>
                <w:rFonts w:asciiTheme="minorHAnsi" w:hAnsiTheme="minorHAnsi" w:cstheme="minorHAnsi"/>
                <w:iCs/>
                <w:sz w:val="24"/>
                <w:szCs w:val="24"/>
                <w:lang w:eastAsia="ro-RO"/>
              </w:rPr>
            </w:pPr>
            <w:r w:rsidRPr="00B829C0">
              <w:rPr>
                <w:rFonts w:asciiTheme="minorHAnsi" w:hAnsiTheme="minorHAnsi" w:cstheme="minorHAnsi"/>
                <w:iCs/>
                <w:sz w:val="24"/>
                <w:szCs w:val="24"/>
                <w:lang w:eastAsia="ro-RO"/>
              </w:rPr>
              <w:t xml:space="preserve">Design de curs adaptat la </w:t>
            </w:r>
            <w:proofErr w:type="spellStart"/>
            <w:r w:rsidRPr="00B829C0">
              <w:rPr>
                <w:rFonts w:asciiTheme="minorHAnsi" w:hAnsiTheme="minorHAnsi" w:cstheme="minorHAnsi"/>
                <w:iCs/>
                <w:sz w:val="24"/>
                <w:szCs w:val="24"/>
                <w:lang w:eastAsia="ro-RO"/>
              </w:rPr>
              <w:t>curricula</w:t>
            </w:r>
            <w:proofErr w:type="spellEnd"/>
            <w:r w:rsidRPr="00B829C0">
              <w:rPr>
                <w:rFonts w:asciiTheme="minorHAnsi" w:hAnsiTheme="minorHAnsi" w:cstheme="minorHAnsi"/>
                <w:iCs/>
                <w:sz w:val="24"/>
                <w:szCs w:val="24"/>
                <w:lang w:eastAsia="ro-RO"/>
              </w:rPr>
              <w:t xml:space="preserve"> </w:t>
            </w:r>
            <w:r w:rsidR="00DE14FC" w:rsidRPr="00B829C0">
              <w:rPr>
                <w:rFonts w:asciiTheme="minorHAnsi" w:hAnsiTheme="minorHAnsi" w:cstheme="minorHAnsi"/>
                <w:b/>
                <w:bCs/>
                <w:iCs/>
                <w:sz w:val="24"/>
                <w:szCs w:val="24"/>
                <w:lang w:eastAsia="ro-RO"/>
              </w:rPr>
              <w:t>- 5 PUNCTE</w:t>
            </w:r>
          </w:p>
          <w:p w14:paraId="03703C03" w14:textId="41D0DC29" w:rsidR="00772228" w:rsidRPr="00B829C0" w:rsidRDefault="006D5220" w:rsidP="00A141A8">
            <w:pPr>
              <w:widowControl w:val="0"/>
              <w:numPr>
                <w:ilvl w:val="0"/>
                <w:numId w:val="16"/>
              </w:numPr>
              <w:spacing w:after="0" w:line="240" w:lineRule="auto"/>
              <w:ind w:left="1602"/>
              <w:jc w:val="both"/>
              <w:rPr>
                <w:rFonts w:asciiTheme="minorHAnsi" w:hAnsiTheme="minorHAnsi" w:cstheme="minorHAnsi"/>
                <w:iCs/>
                <w:sz w:val="24"/>
                <w:szCs w:val="24"/>
                <w:lang w:eastAsia="ro-RO"/>
              </w:rPr>
            </w:pPr>
            <w:r w:rsidRPr="00B829C0">
              <w:rPr>
                <w:rFonts w:asciiTheme="minorHAnsi" w:hAnsiTheme="minorHAnsi" w:cstheme="minorHAnsi"/>
                <w:iCs/>
                <w:sz w:val="24"/>
                <w:szCs w:val="24"/>
                <w:lang w:eastAsia="ro-RO"/>
              </w:rPr>
              <w:t xml:space="preserve">Existenta </w:t>
            </w:r>
            <w:proofErr w:type="spellStart"/>
            <w:r w:rsidRPr="00B829C0">
              <w:rPr>
                <w:rFonts w:asciiTheme="minorHAnsi" w:hAnsiTheme="minorHAnsi" w:cstheme="minorHAnsi"/>
                <w:iCs/>
                <w:sz w:val="24"/>
                <w:szCs w:val="24"/>
                <w:lang w:eastAsia="ro-RO"/>
              </w:rPr>
              <w:t>capacitatii</w:t>
            </w:r>
            <w:proofErr w:type="spellEnd"/>
            <w:r w:rsidRPr="00B829C0">
              <w:rPr>
                <w:rFonts w:asciiTheme="minorHAnsi" w:hAnsiTheme="minorHAnsi" w:cstheme="minorHAnsi"/>
                <w:iCs/>
                <w:sz w:val="24"/>
                <w:szCs w:val="24"/>
                <w:lang w:eastAsia="ro-RO"/>
              </w:rPr>
              <w:t xml:space="preserve"> de formare, fie in interiorul </w:t>
            </w:r>
            <w:proofErr w:type="spellStart"/>
            <w:r w:rsidRPr="00B829C0">
              <w:rPr>
                <w:rFonts w:asciiTheme="minorHAnsi" w:hAnsiTheme="minorHAnsi" w:cstheme="minorHAnsi"/>
                <w:iCs/>
                <w:sz w:val="24"/>
                <w:szCs w:val="24"/>
                <w:lang w:eastAsia="ro-RO"/>
              </w:rPr>
              <w:t>organizatiei</w:t>
            </w:r>
            <w:proofErr w:type="spellEnd"/>
            <w:r w:rsidRPr="00B829C0">
              <w:rPr>
                <w:rFonts w:asciiTheme="minorHAnsi" w:hAnsiTheme="minorHAnsi" w:cstheme="minorHAnsi"/>
                <w:iCs/>
                <w:sz w:val="24"/>
                <w:szCs w:val="24"/>
                <w:lang w:eastAsia="ro-RO"/>
              </w:rPr>
              <w:t xml:space="preserve">, fie prin parteneriate care sa </w:t>
            </w:r>
            <w:proofErr w:type="spellStart"/>
            <w:r w:rsidRPr="00B829C0">
              <w:rPr>
                <w:rFonts w:asciiTheme="minorHAnsi" w:hAnsiTheme="minorHAnsi" w:cstheme="minorHAnsi"/>
                <w:iCs/>
                <w:sz w:val="24"/>
                <w:szCs w:val="24"/>
                <w:lang w:eastAsia="ro-RO"/>
              </w:rPr>
              <w:t>sustina</w:t>
            </w:r>
            <w:proofErr w:type="spellEnd"/>
            <w:r w:rsidRPr="00B829C0">
              <w:rPr>
                <w:rFonts w:asciiTheme="minorHAnsi" w:hAnsiTheme="minorHAnsi" w:cstheme="minorHAnsi"/>
                <w:iCs/>
                <w:sz w:val="24"/>
                <w:szCs w:val="24"/>
                <w:lang w:eastAsia="ro-RO"/>
              </w:rPr>
              <w:t xml:space="preserve"> aceasta </w:t>
            </w:r>
            <w:proofErr w:type="spellStart"/>
            <w:r w:rsidRPr="00B829C0">
              <w:rPr>
                <w:rFonts w:asciiTheme="minorHAnsi" w:hAnsiTheme="minorHAnsi" w:cstheme="minorHAnsi"/>
                <w:iCs/>
                <w:sz w:val="24"/>
                <w:szCs w:val="24"/>
                <w:lang w:eastAsia="ro-RO"/>
              </w:rPr>
              <w:t>experienta</w:t>
            </w:r>
            <w:proofErr w:type="spellEnd"/>
            <w:r w:rsidR="00767182" w:rsidRPr="00B829C0">
              <w:rPr>
                <w:rFonts w:asciiTheme="minorHAnsi" w:hAnsiTheme="minorHAnsi" w:cstheme="minorHAnsi"/>
                <w:iCs/>
                <w:sz w:val="24"/>
                <w:szCs w:val="24"/>
                <w:lang w:eastAsia="ro-RO"/>
              </w:rPr>
              <w:t xml:space="preserve"> </w:t>
            </w:r>
            <w:r w:rsidR="00EC54D2" w:rsidRPr="00B829C0">
              <w:rPr>
                <w:rFonts w:asciiTheme="minorHAnsi" w:hAnsiTheme="minorHAnsi" w:cstheme="minorHAnsi"/>
                <w:b/>
                <w:bCs/>
                <w:iCs/>
                <w:sz w:val="24"/>
                <w:szCs w:val="24"/>
                <w:lang w:eastAsia="ro-RO"/>
              </w:rPr>
              <w:t>–</w:t>
            </w:r>
            <w:r w:rsidR="00DE14FC" w:rsidRPr="00B829C0">
              <w:rPr>
                <w:rFonts w:asciiTheme="minorHAnsi" w:hAnsiTheme="minorHAnsi" w:cstheme="minorHAnsi"/>
                <w:b/>
                <w:bCs/>
                <w:iCs/>
                <w:sz w:val="24"/>
                <w:szCs w:val="24"/>
                <w:lang w:eastAsia="ro-RO"/>
              </w:rPr>
              <w:t xml:space="preserve"> </w:t>
            </w:r>
            <w:r w:rsidR="00EC54D2" w:rsidRPr="00B829C0">
              <w:rPr>
                <w:rFonts w:asciiTheme="minorHAnsi" w:hAnsiTheme="minorHAnsi" w:cstheme="minorHAnsi"/>
                <w:b/>
                <w:bCs/>
                <w:iCs/>
                <w:sz w:val="24"/>
                <w:szCs w:val="24"/>
                <w:lang w:eastAsia="ro-RO"/>
              </w:rPr>
              <w:t xml:space="preserve">10 </w:t>
            </w:r>
            <w:r w:rsidR="00DE14FC" w:rsidRPr="00B829C0">
              <w:rPr>
                <w:rFonts w:asciiTheme="minorHAnsi" w:hAnsiTheme="minorHAnsi" w:cstheme="minorHAnsi"/>
                <w:b/>
                <w:bCs/>
                <w:iCs/>
                <w:sz w:val="24"/>
                <w:szCs w:val="24"/>
                <w:lang w:eastAsia="ro-RO"/>
              </w:rPr>
              <w:t xml:space="preserve"> PUNCTE</w:t>
            </w:r>
          </w:p>
          <w:p w14:paraId="751E8A48" w14:textId="626F2D6C" w:rsidR="005E1CC1" w:rsidRPr="00B829C0" w:rsidRDefault="005E1CC1" w:rsidP="00E35CE0">
            <w:pPr>
              <w:widowControl w:val="0"/>
              <w:spacing w:after="0" w:line="240" w:lineRule="auto"/>
              <w:ind w:left="1602"/>
              <w:jc w:val="both"/>
              <w:rPr>
                <w:rFonts w:asciiTheme="minorHAnsi" w:hAnsiTheme="minorHAnsi" w:cstheme="minorHAnsi"/>
                <w:b/>
                <w:bCs/>
                <w:iCs/>
                <w:sz w:val="24"/>
                <w:szCs w:val="24"/>
                <w:lang w:eastAsia="ro-RO"/>
              </w:rPr>
            </w:pPr>
          </w:p>
        </w:tc>
        <w:tc>
          <w:tcPr>
            <w:tcW w:w="972" w:type="dxa"/>
            <w:shd w:val="clear" w:color="auto" w:fill="auto"/>
            <w:vAlign w:val="center"/>
          </w:tcPr>
          <w:p w14:paraId="2FABDE93" w14:textId="77777777" w:rsidR="005E1CC1" w:rsidRPr="00B829C0" w:rsidRDefault="005E1CC1" w:rsidP="00790976">
            <w:pPr>
              <w:spacing w:after="0" w:line="240" w:lineRule="auto"/>
              <w:jc w:val="center"/>
              <w:rPr>
                <w:rFonts w:asciiTheme="minorHAnsi" w:hAnsiTheme="minorHAnsi" w:cstheme="minorHAnsi"/>
                <w:sz w:val="24"/>
                <w:szCs w:val="24"/>
              </w:rPr>
            </w:pPr>
          </w:p>
        </w:tc>
        <w:tc>
          <w:tcPr>
            <w:tcW w:w="990" w:type="dxa"/>
            <w:shd w:val="clear" w:color="auto" w:fill="auto"/>
            <w:vAlign w:val="center"/>
          </w:tcPr>
          <w:p w14:paraId="6F866EF6" w14:textId="77777777" w:rsidR="005E1CC1" w:rsidRPr="00B829C0" w:rsidRDefault="005E1CC1" w:rsidP="00790976">
            <w:pPr>
              <w:spacing w:after="0" w:line="240" w:lineRule="auto"/>
              <w:rPr>
                <w:rFonts w:asciiTheme="minorHAnsi" w:hAnsiTheme="minorHAnsi" w:cstheme="minorHAnsi"/>
                <w:sz w:val="24"/>
                <w:szCs w:val="24"/>
              </w:rPr>
            </w:pPr>
          </w:p>
        </w:tc>
      </w:tr>
      <w:tr w:rsidR="005E1CC1" w:rsidRPr="00B829C0" w14:paraId="7788A41E" w14:textId="77777777" w:rsidTr="0004408A">
        <w:trPr>
          <w:trHeight w:val="363"/>
        </w:trPr>
        <w:tc>
          <w:tcPr>
            <w:tcW w:w="7938" w:type="dxa"/>
            <w:shd w:val="clear" w:color="auto" w:fill="B8CCE4"/>
            <w:vAlign w:val="center"/>
          </w:tcPr>
          <w:p w14:paraId="44717E21" w14:textId="77777777" w:rsidR="005E1CC1" w:rsidRPr="00B829C0"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B829C0">
              <w:rPr>
                <w:rFonts w:asciiTheme="minorHAnsi" w:hAnsiTheme="minorHAnsi" w:cstheme="minorHAnsi"/>
                <w:b/>
                <w:sz w:val="24"/>
                <w:szCs w:val="24"/>
              </w:rPr>
              <w:t>SUSTENABILITATE</w:t>
            </w:r>
          </w:p>
        </w:tc>
        <w:tc>
          <w:tcPr>
            <w:tcW w:w="972" w:type="dxa"/>
            <w:shd w:val="clear" w:color="auto" w:fill="B8CCE4"/>
            <w:vAlign w:val="center"/>
          </w:tcPr>
          <w:p w14:paraId="51008DDB" w14:textId="38E88553" w:rsidR="005E1CC1" w:rsidRPr="00B829C0" w:rsidRDefault="005E1CC1" w:rsidP="00790976">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1</w:t>
            </w:r>
            <w:r w:rsidR="004557E6" w:rsidRPr="00B829C0">
              <w:rPr>
                <w:rFonts w:asciiTheme="minorHAnsi" w:hAnsiTheme="minorHAnsi" w:cstheme="minorHAnsi"/>
                <w:b/>
                <w:sz w:val="24"/>
                <w:szCs w:val="24"/>
              </w:rPr>
              <w:t>0</w:t>
            </w:r>
          </w:p>
        </w:tc>
        <w:tc>
          <w:tcPr>
            <w:tcW w:w="990" w:type="dxa"/>
            <w:shd w:val="clear" w:color="auto" w:fill="B8CCE4"/>
            <w:vAlign w:val="center"/>
          </w:tcPr>
          <w:p w14:paraId="1D4EEA8B" w14:textId="77777777" w:rsidR="005E1CC1" w:rsidRPr="00B829C0" w:rsidRDefault="005E1CC1" w:rsidP="00790976">
            <w:pPr>
              <w:spacing w:after="0" w:line="240" w:lineRule="auto"/>
              <w:rPr>
                <w:rFonts w:asciiTheme="minorHAnsi" w:hAnsiTheme="minorHAnsi" w:cstheme="minorHAnsi"/>
                <w:sz w:val="24"/>
                <w:szCs w:val="24"/>
              </w:rPr>
            </w:pPr>
          </w:p>
        </w:tc>
      </w:tr>
      <w:tr w:rsidR="005E1CC1" w:rsidRPr="00B829C0" w14:paraId="348A9ED6" w14:textId="77777777" w:rsidTr="0004408A">
        <w:trPr>
          <w:trHeight w:val="800"/>
        </w:trPr>
        <w:tc>
          <w:tcPr>
            <w:tcW w:w="7938" w:type="dxa"/>
            <w:shd w:val="clear" w:color="auto" w:fill="auto"/>
          </w:tcPr>
          <w:p w14:paraId="3AE9AC1A" w14:textId="033DFB6C" w:rsidR="00C321AF" w:rsidRPr="00B829C0" w:rsidRDefault="00D15A7D" w:rsidP="00A141A8">
            <w:pPr>
              <w:pStyle w:val="ListParagraph"/>
              <w:numPr>
                <w:ilvl w:val="0"/>
                <w:numId w:val="13"/>
              </w:numPr>
              <w:spacing w:after="160" w:line="259" w:lineRule="auto"/>
              <w:jc w:val="both"/>
              <w:rPr>
                <w:rFonts w:asciiTheme="minorHAnsi" w:hAnsiTheme="minorHAnsi" w:cstheme="minorHAnsi"/>
                <w:iCs/>
                <w:sz w:val="24"/>
                <w:szCs w:val="24"/>
              </w:rPr>
            </w:pPr>
            <w:r w:rsidRPr="00B829C0">
              <w:rPr>
                <w:rFonts w:asciiTheme="minorHAnsi" w:hAnsiTheme="minorHAnsi" w:cstheme="minorHAnsi"/>
                <w:iCs/>
                <w:sz w:val="24"/>
                <w:szCs w:val="24"/>
              </w:rPr>
              <w:t>P</w:t>
            </w:r>
            <w:r w:rsidR="006535D6" w:rsidRPr="00B829C0">
              <w:rPr>
                <w:rFonts w:asciiTheme="minorHAnsi" w:hAnsiTheme="minorHAnsi" w:cstheme="minorHAnsi"/>
                <w:iCs/>
                <w:sz w:val="24"/>
                <w:szCs w:val="24"/>
              </w:rPr>
              <w:t>roiectul prevede</w:t>
            </w:r>
            <w:r w:rsidRPr="00B829C0">
              <w:rPr>
                <w:rFonts w:asciiTheme="minorHAnsi" w:hAnsiTheme="minorHAnsi" w:cstheme="minorHAnsi"/>
                <w:iCs/>
                <w:sz w:val="24"/>
                <w:szCs w:val="24"/>
              </w:rPr>
              <w:t xml:space="preserve"> activități care asigura realizarea </w:t>
            </w:r>
            <w:r w:rsidR="007258E8" w:rsidRPr="00B829C0">
              <w:rPr>
                <w:rFonts w:asciiTheme="minorHAnsi" w:hAnsiTheme="minorHAnsi" w:cstheme="minorHAnsi"/>
                <w:iCs/>
                <w:sz w:val="24"/>
                <w:szCs w:val="24"/>
              </w:rPr>
              <w:t xml:space="preserve">verificării </w:t>
            </w:r>
            <w:r w:rsidRPr="00B829C0">
              <w:rPr>
                <w:rFonts w:asciiTheme="minorHAnsi" w:hAnsiTheme="minorHAnsi" w:cstheme="minorHAnsi"/>
                <w:iCs/>
                <w:sz w:val="24"/>
                <w:szCs w:val="24"/>
              </w:rPr>
              <w:t xml:space="preserve">perioadei de sustenabilitate </w:t>
            </w:r>
            <w:r w:rsidR="00EC54D2" w:rsidRPr="00B829C0">
              <w:rPr>
                <w:rFonts w:asciiTheme="minorHAnsi" w:hAnsiTheme="minorHAnsi" w:cstheme="minorHAnsi"/>
                <w:iCs/>
                <w:sz w:val="24"/>
                <w:szCs w:val="24"/>
              </w:rPr>
              <w:t>–</w:t>
            </w:r>
            <w:r w:rsidRPr="00B829C0">
              <w:rPr>
                <w:rFonts w:asciiTheme="minorHAnsi" w:hAnsiTheme="minorHAnsi" w:cstheme="minorHAnsi"/>
                <w:iCs/>
                <w:sz w:val="24"/>
                <w:szCs w:val="24"/>
              </w:rPr>
              <w:t xml:space="preserve"> </w:t>
            </w:r>
            <w:r w:rsidR="00EC54D2" w:rsidRPr="00B829C0">
              <w:rPr>
                <w:rFonts w:asciiTheme="minorHAnsi" w:hAnsiTheme="minorHAnsi" w:cstheme="minorHAnsi"/>
                <w:b/>
                <w:bCs/>
                <w:sz w:val="24"/>
                <w:szCs w:val="24"/>
              </w:rPr>
              <w:t xml:space="preserve">5 </w:t>
            </w:r>
            <w:r w:rsidRPr="00B829C0">
              <w:rPr>
                <w:rFonts w:asciiTheme="minorHAnsi" w:hAnsiTheme="minorHAnsi" w:cstheme="minorHAnsi"/>
                <w:b/>
                <w:bCs/>
                <w:sz w:val="24"/>
                <w:szCs w:val="24"/>
              </w:rPr>
              <w:t>puncte</w:t>
            </w:r>
          </w:p>
        </w:tc>
        <w:tc>
          <w:tcPr>
            <w:tcW w:w="972" w:type="dxa"/>
            <w:shd w:val="clear" w:color="auto" w:fill="auto"/>
            <w:vAlign w:val="center"/>
          </w:tcPr>
          <w:p w14:paraId="317C27A8" w14:textId="77777777" w:rsidR="005E1CC1" w:rsidRPr="00B829C0" w:rsidRDefault="005E1CC1" w:rsidP="00790976">
            <w:pPr>
              <w:spacing w:after="0" w:line="240" w:lineRule="auto"/>
              <w:jc w:val="center"/>
              <w:rPr>
                <w:rFonts w:asciiTheme="minorHAnsi" w:hAnsiTheme="minorHAnsi" w:cstheme="minorHAnsi"/>
                <w:sz w:val="24"/>
                <w:szCs w:val="24"/>
              </w:rPr>
            </w:pPr>
          </w:p>
        </w:tc>
        <w:tc>
          <w:tcPr>
            <w:tcW w:w="990" w:type="dxa"/>
            <w:shd w:val="clear" w:color="auto" w:fill="auto"/>
            <w:vAlign w:val="center"/>
          </w:tcPr>
          <w:p w14:paraId="030A1314" w14:textId="77777777" w:rsidR="005E1CC1" w:rsidRPr="00B829C0" w:rsidRDefault="005E1CC1" w:rsidP="00790976">
            <w:pPr>
              <w:spacing w:after="0" w:line="240" w:lineRule="auto"/>
              <w:rPr>
                <w:rFonts w:asciiTheme="minorHAnsi" w:hAnsiTheme="minorHAnsi" w:cstheme="minorHAnsi"/>
                <w:sz w:val="24"/>
                <w:szCs w:val="24"/>
              </w:rPr>
            </w:pPr>
          </w:p>
        </w:tc>
      </w:tr>
      <w:tr w:rsidR="005E1CC1" w:rsidRPr="00B829C0" w14:paraId="31417657" w14:textId="77777777" w:rsidTr="0004408A">
        <w:trPr>
          <w:trHeight w:val="274"/>
        </w:trPr>
        <w:tc>
          <w:tcPr>
            <w:tcW w:w="7938" w:type="dxa"/>
            <w:shd w:val="clear" w:color="auto" w:fill="8496B0" w:themeFill="text2" w:themeFillTint="99"/>
            <w:vAlign w:val="center"/>
          </w:tcPr>
          <w:p w14:paraId="44FC56E7" w14:textId="77777777" w:rsidR="005E1CC1" w:rsidRPr="00B829C0" w:rsidRDefault="005E1CC1" w:rsidP="00790976">
            <w:pPr>
              <w:tabs>
                <w:tab w:val="left" w:pos="360"/>
              </w:tabs>
              <w:autoSpaceDE w:val="0"/>
              <w:autoSpaceDN w:val="0"/>
              <w:adjustRightInd w:val="0"/>
              <w:spacing w:after="0" w:line="240" w:lineRule="auto"/>
              <w:jc w:val="both"/>
              <w:rPr>
                <w:rFonts w:asciiTheme="minorHAnsi" w:hAnsiTheme="minorHAnsi" w:cstheme="minorHAnsi"/>
                <w:b/>
                <w:color w:val="000000"/>
                <w:sz w:val="24"/>
                <w:szCs w:val="24"/>
              </w:rPr>
            </w:pPr>
            <w:r w:rsidRPr="00B829C0">
              <w:rPr>
                <w:rFonts w:asciiTheme="minorHAnsi" w:hAnsiTheme="minorHAnsi" w:cstheme="minorHAnsi"/>
                <w:b/>
                <w:color w:val="000000"/>
                <w:sz w:val="24"/>
                <w:szCs w:val="24"/>
              </w:rPr>
              <w:t>TOTAL PUNCTE</w:t>
            </w:r>
          </w:p>
        </w:tc>
        <w:tc>
          <w:tcPr>
            <w:tcW w:w="972" w:type="dxa"/>
            <w:shd w:val="clear" w:color="auto" w:fill="8496B0" w:themeFill="text2" w:themeFillTint="99"/>
            <w:vAlign w:val="center"/>
          </w:tcPr>
          <w:p w14:paraId="1F9EC0A0" w14:textId="77777777" w:rsidR="005E1CC1" w:rsidRPr="00B829C0" w:rsidRDefault="005E1CC1" w:rsidP="00790976">
            <w:pPr>
              <w:spacing w:after="0" w:line="240" w:lineRule="auto"/>
              <w:jc w:val="center"/>
              <w:rPr>
                <w:rFonts w:asciiTheme="minorHAnsi" w:hAnsiTheme="minorHAnsi" w:cstheme="minorHAnsi"/>
                <w:b/>
                <w:sz w:val="24"/>
                <w:szCs w:val="24"/>
              </w:rPr>
            </w:pPr>
            <w:r w:rsidRPr="00B829C0">
              <w:rPr>
                <w:rFonts w:asciiTheme="minorHAnsi" w:hAnsiTheme="minorHAnsi" w:cstheme="minorHAnsi"/>
                <w:b/>
                <w:sz w:val="24"/>
                <w:szCs w:val="24"/>
              </w:rPr>
              <w:t>100</w:t>
            </w:r>
          </w:p>
        </w:tc>
        <w:tc>
          <w:tcPr>
            <w:tcW w:w="990" w:type="dxa"/>
            <w:shd w:val="clear" w:color="auto" w:fill="8496B0" w:themeFill="text2" w:themeFillTint="99"/>
            <w:vAlign w:val="center"/>
          </w:tcPr>
          <w:p w14:paraId="28507266" w14:textId="77777777" w:rsidR="005E1CC1" w:rsidRPr="00B829C0" w:rsidRDefault="005E1CC1" w:rsidP="00790976">
            <w:pPr>
              <w:spacing w:after="0" w:line="240" w:lineRule="auto"/>
              <w:rPr>
                <w:rFonts w:asciiTheme="minorHAnsi" w:hAnsiTheme="minorHAnsi" w:cstheme="minorHAnsi"/>
                <w:sz w:val="24"/>
                <w:szCs w:val="24"/>
              </w:rPr>
            </w:pPr>
          </w:p>
        </w:tc>
      </w:tr>
    </w:tbl>
    <w:p w14:paraId="72F138B0" w14:textId="77777777" w:rsidR="00257D6F" w:rsidRPr="00B829C0" w:rsidRDefault="00257D6F" w:rsidP="00AB2330">
      <w:pPr>
        <w:spacing w:after="0" w:line="240" w:lineRule="auto"/>
        <w:rPr>
          <w:rFonts w:asciiTheme="minorHAnsi" w:hAnsiTheme="minorHAnsi" w:cstheme="minorHAnsi"/>
          <w:b/>
          <w:sz w:val="24"/>
          <w:szCs w:val="24"/>
          <w:highlight w:val="yellow"/>
        </w:rPr>
      </w:pPr>
    </w:p>
    <w:tbl>
      <w:tblPr>
        <w:tblW w:w="9270" w:type="dxa"/>
        <w:tblInd w:w="108" w:type="dxa"/>
        <w:tblLayout w:type="fixed"/>
        <w:tblLook w:val="0000" w:firstRow="0" w:lastRow="0" w:firstColumn="0" w:lastColumn="0" w:noHBand="0" w:noVBand="0"/>
      </w:tblPr>
      <w:tblGrid>
        <w:gridCol w:w="1539"/>
        <w:gridCol w:w="7731"/>
      </w:tblGrid>
      <w:tr w:rsidR="00F25881" w:rsidRPr="00B829C0" w14:paraId="7E541A51" w14:textId="77777777" w:rsidTr="009261A8">
        <w:trPr>
          <w:trHeight w:val="1610"/>
        </w:trPr>
        <w:tc>
          <w:tcPr>
            <w:tcW w:w="1539" w:type="dxa"/>
            <w:tcBorders>
              <w:top w:val="single" w:sz="4" w:space="0" w:color="000000"/>
              <w:left w:val="single" w:sz="4" w:space="0" w:color="000000"/>
              <w:bottom w:val="single" w:sz="4" w:space="0" w:color="000000"/>
            </w:tcBorders>
            <w:vAlign w:val="center"/>
          </w:tcPr>
          <w:p w14:paraId="665CC8EE" w14:textId="16C69D75" w:rsidR="00F25881" w:rsidRPr="00B829C0" w:rsidRDefault="00F25881" w:rsidP="009261A8">
            <w:pPr>
              <w:spacing w:after="0"/>
              <w:jc w:val="center"/>
              <w:rPr>
                <w:rFonts w:asciiTheme="minorHAnsi" w:hAnsiTheme="minorHAnsi" w:cstheme="minorHAnsi"/>
                <w:b/>
                <w:color w:val="000000"/>
                <w:sz w:val="24"/>
                <w:szCs w:val="24"/>
              </w:rPr>
            </w:pPr>
            <w:r w:rsidRPr="00B829C0">
              <w:rPr>
                <w:rFonts w:asciiTheme="minorHAnsi" w:hAnsiTheme="minorHAnsi" w:cstheme="minorHAnsi"/>
                <w:b/>
                <w:color w:val="000000"/>
                <w:sz w:val="24"/>
                <w:szCs w:val="24"/>
              </w:rPr>
              <w:t>ATEN</w:t>
            </w:r>
            <w:r w:rsidR="005A76D7" w:rsidRPr="00B829C0">
              <w:rPr>
                <w:rFonts w:asciiTheme="minorHAnsi" w:hAnsiTheme="minorHAnsi" w:cstheme="minorHAnsi"/>
                <w:b/>
                <w:color w:val="000000"/>
                <w:sz w:val="24"/>
                <w:szCs w:val="24"/>
              </w:rPr>
              <w:t>Ț</w:t>
            </w:r>
            <w:r w:rsidRPr="00B829C0">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3EC01827" w14:textId="2DEA8892" w:rsidR="00F25881" w:rsidRPr="00B829C0" w:rsidRDefault="00F25881" w:rsidP="00F25881">
            <w:pPr>
              <w:spacing w:before="120" w:after="0" w:line="240" w:lineRule="auto"/>
              <w:jc w:val="both"/>
              <w:rPr>
                <w:rFonts w:asciiTheme="minorHAnsi" w:hAnsiTheme="minorHAnsi" w:cstheme="minorHAnsi"/>
                <w:b/>
                <w:sz w:val="24"/>
                <w:szCs w:val="24"/>
                <w:u w:val="single"/>
              </w:rPr>
            </w:pPr>
            <w:r w:rsidRPr="00B829C0">
              <w:rPr>
                <w:rFonts w:asciiTheme="minorHAnsi" w:hAnsiTheme="minorHAnsi" w:cstheme="minorHAnsi"/>
                <w:b/>
                <w:sz w:val="24"/>
                <w:szCs w:val="24"/>
                <w:u w:val="single"/>
              </w:rPr>
              <w:t>VERIFICARE OBLIGATORIE ÎN ETAPA DE VERIFICARE TEHNICO-ECONOMICĂ</w:t>
            </w:r>
            <w:r w:rsidR="003A3DEB" w:rsidRPr="00B829C0">
              <w:rPr>
                <w:rFonts w:asciiTheme="minorHAnsi" w:hAnsiTheme="minorHAnsi" w:cstheme="minorHAnsi"/>
                <w:b/>
                <w:sz w:val="24"/>
                <w:szCs w:val="24"/>
                <w:u w:val="single"/>
              </w:rPr>
              <w:t xml:space="preserve"> </w:t>
            </w:r>
          </w:p>
          <w:p w14:paraId="6A6B68A8" w14:textId="77777777" w:rsidR="00F25881" w:rsidRPr="00B829C0" w:rsidRDefault="00F25881" w:rsidP="00F25881">
            <w:pPr>
              <w:spacing w:before="120"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În bugetul proiectului se vor verifica:</w:t>
            </w:r>
          </w:p>
          <w:p w14:paraId="11F8D06A" w14:textId="5B9884B6" w:rsidR="00F25881" w:rsidRPr="00B829C0" w:rsidRDefault="00F25881" w:rsidP="00A141A8">
            <w:pPr>
              <w:pStyle w:val="ListParagraph"/>
              <w:numPr>
                <w:ilvl w:val="0"/>
                <w:numId w:val="9"/>
              </w:numPr>
              <w:spacing w:before="120" w:after="0" w:line="240" w:lineRule="auto"/>
              <w:ind w:left="486"/>
              <w:jc w:val="both"/>
              <w:rPr>
                <w:rFonts w:asciiTheme="minorHAnsi" w:hAnsiTheme="minorHAnsi" w:cstheme="minorHAnsi"/>
                <w:sz w:val="24"/>
                <w:szCs w:val="24"/>
              </w:rPr>
            </w:pPr>
            <w:r w:rsidRPr="00B829C0">
              <w:rPr>
                <w:rFonts w:asciiTheme="minorHAnsi" w:hAnsiTheme="minorHAnsi" w:cstheme="minorHAnsi"/>
                <w:sz w:val="24"/>
                <w:szCs w:val="24"/>
              </w:rPr>
              <w:t xml:space="preserve">Valoarea </w:t>
            </w:r>
            <w:r w:rsidR="000868DA" w:rsidRPr="00B829C0">
              <w:rPr>
                <w:rFonts w:asciiTheme="minorHAnsi" w:hAnsiTheme="minorHAnsi" w:cstheme="minorHAnsi"/>
                <w:sz w:val="24"/>
                <w:szCs w:val="24"/>
              </w:rPr>
              <w:t xml:space="preserve">maximă a </w:t>
            </w:r>
            <w:r w:rsidRPr="00B829C0">
              <w:rPr>
                <w:rFonts w:asciiTheme="minorHAnsi" w:hAnsiTheme="minorHAnsi" w:cstheme="minorHAnsi"/>
                <w:sz w:val="24"/>
                <w:szCs w:val="24"/>
              </w:rPr>
              <w:t>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ării nerambursabile solicitate se încadrează în limitele specificate în prezentul ghid al solicitantului</w:t>
            </w:r>
            <w:r w:rsidR="00793C98" w:rsidRPr="00B829C0">
              <w:rPr>
                <w:rFonts w:asciiTheme="minorHAnsi" w:hAnsiTheme="minorHAnsi" w:cstheme="minorHAnsi"/>
                <w:sz w:val="24"/>
                <w:szCs w:val="24"/>
              </w:rPr>
              <w:t>;</w:t>
            </w:r>
          </w:p>
          <w:p w14:paraId="14222E3A" w14:textId="049ADF46" w:rsidR="00B94978" w:rsidRPr="00B829C0" w:rsidRDefault="00B94978" w:rsidP="00EC54D2">
            <w:pPr>
              <w:spacing w:before="120" w:after="0" w:line="240" w:lineRule="auto"/>
              <w:ind w:left="126"/>
              <w:jc w:val="both"/>
              <w:rPr>
                <w:rFonts w:asciiTheme="minorHAnsi" w:hAnsiTheme="minorHAnsi" w:cstheme="minorHAnsi"/>
                <w:sz w:val="24"/>
                <w:szCs w:val="24"/>
              </w:rPr>
            </w:pPr>
          </w:p>
        </w:tc>
      </w:tr>
    </w:tbl>
    <w:p w14:paraId="1DB4B2EA" w14:textId="77777777" w:rsidR="00F25881" w:rsidRPr="00B829C0" w:rsidRDefault="00F25881" w:rsidP="00AB2330">
      <w:pPr>
        <w:spacing w:after="0" w:line="240" w:lineRule="auto"/>
        <w:rPr>
          <w:rFonts w:asciiTheme="minorHAnsi" w:hAnsiTheme="minorHAnsi" w:cstheme="minorHAnsi"/>
          <w:b/>
          <w:sz w:val="24"/>
          <w:szCs w:val="24"/>
        </w:rPr>
      </w:pPr>
    </w:p>
    <w:p w14:paraId="36A5BE2B" w14:textId="77777777" w:rsidR="0014219C" w:rsidRPr="00B829C0" w:rsidRDefault="0014219C" w:rsidP="00A95288">
      <w:pPr>
        <w:spacing w:after="0"/>
        <w:jc w:val="both"/>
        <w:outlineLvl w:val="1"/>
        <w:rPr>
          <w:rFonts w:asciiTheme="minorHAnsi" w:hAnsiTheme="minorHAnsi" w:cstheme="minorHAnsi"/>
          <w:b/>
          <w:sz w:val="24"/>
          <w:szCs w:val="24"/>
        </w:rPr>
      </w:pPr>
    </w:p>
    <w:tbl>
      <w:tblPr>
        <w:tblW w:w="9270" w:type="dxa"/>
        <w:tblInd w:w="108" w:type="dxa"/>
        <w:tblLayout w:type="fixed"/>
        <w:tblLook w:val="0000" w:firstRow="0" w:lastRow="0" w:firstColumn="0" w:lastColumn="0" w:noHBand="0" w:noVBand="0"/>
      </w:tblPr>
      <w:tblGrid>
        <w:gridCol w:w="1539"/>
        <w:gridCol w:w="7731"/>
      </w:tblGrid>
      <w:tr w:rsidR="00BF2FA8" w:rsidRPr="00B829C0" w14:paraId="0E53F519" w14:textId="77777777" w:rsidTr="002D10B2">
        <w:trPr>
          <w:trHeight w:val="1610"/>
        </w:trPr>
        <w:tc>
          <w:tcPr>
            <w:tcW w:w="1539" w:type="dxa"/>
            <w:tcBorders>
              <w:top w:val="single" w:sz="4" w:space="0" w:color="000000"/>
              <w:left w:val="single" w:sz="4" w:space="0" w:color="000000"/>
              <w:bottom w:val="single" w:sz="4" w:space="0" w:color="000000"/>
            </w:tcBorders>
            <w:vAlign w:val="center"/>
          </w:tcPr>
          <w:p w14:paraId="1C2DE916" w14:textId="73B0E153" w:rsidR="00BF2FA8" w:rsidRPr="00B829C0" w:rsidRDefault="00BF2FA8" w:rsidP="00BE1F9A">
            <w:pPr>
              <w:spacing w:after="0"/>
              <w:jc w:val="center"/>
              <w:rPr>
                <w:rFonts w:asciiTheme="minorHAnsi" w:hAnsiTheme="minorHAnsi" w:cstheme="minorHAnsi"/>
                <w:b/>
                <w:color w:val="000000"/>
                <w:sz w:val="24"/>
                <w:szCs w:val="24"/>
              </w:rPr>
            </w:pPr>
            <w:bookmarkStart w:id="349" w:name="_Toc494982062"/>
            <w:bookmarkStart w:id="350" w:name="_Toc494983130"/>
            <w:bookmarkStart w:id="351" w:name="_Toc468191580"/>
            <w:bookmarkStart w:id="352" w:name="_Toc468191664"/>
            <w:bookmarkStart w:id="353" w:name="_Toc475623748"/>
            <w:bookmarkStart w:id="354" w:name="_Toc485046756"/>
            <w:bookmarkStart w:id="355" w:name="_Toc488159065"/>
            <w:bookmarkStart w:id="356" w:name="_Toc491965518"/>
            <w:r w:rsidRPr="00B829C0">
              <w:rPr>
                <w:rFonts w:asciiTheme="minorHAnsi" w:hAnsiTheme="minorHAnsi" w:cstheme="minorHAnsi"/>
                <w:b/>
                <w:color w:val="000000"/>
                <w:sz w:val="24"/>
                <w:szCs w:val="24"/>
              </w:rPr>
              <w:t>ATEN</w:t>
            </w:r>
            <w:r w:rsidR="005A76D7" w:rsidRPr="00B829C0">
              <w:rPr>
                <w:rFonts w:asciiTheme="minorHAnsi" w:hAnsiTheme="minorHAnsi" w:cstheme="minorHAnsi"/>
                <w:b/>
                <w:color w:val="000000"/>
                <w:sz w:val="24"/>
                <w:szCs w:val="24"/>
              </w:rPr>
              <w:t>Ț</w:t>
            </w:r>
            <w:r w:rsidRPr="00B829C0">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2853A55E" w14:textId="013B78BF" w:rsidR="00BF2FA8" w:rsidRPr="00B829C0" w:rsidRDefault="007C60CB" w:rsidP="00820871">
            <w:pPr>
              <w:spacing w:after="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P</w:t>
            </w:r>
            <w:r w:rsidR="0097119B" w:rsidRPr="00B829C0">
              <w:rPr>
                <w:rFonts w:asciiTheme="minorHAnsi" w:hAnsiTheme="minorHAnsi" w:cstheme="minorHAnsi"/>
                <w:color w:val="000000"/>
                <w:sz w:val="24"/>
                <w:szCs w:val="24"/>
              </w:rPr>
              <w:t>entru ca un proiect să fie propus spre selectare, trebuie să îndeplinească simultan următoarele condi</w:t>
            </w:r>
            <w:r w:rsidR="005A76D7" w:rsidRPr="00B829C0">
              <w:rPr>
                <w:rFonts w:asciiTheme="minorHAnsi" w:hAnsiTheme="minorHAnsi" w:cstheme="minorHAnsi"/>
                <w:color w:val="000000"/>
                <w:sz w:val="24"/>
                <w:szCs w:val="24"/>
              </w:rPr>
              <w:t>ț</w:t>
            </w:r>
            <w:r w:rsidR="0097119B" w:rsidRPr="00B829C0">
              <w:rPr>
                <w:rFonts w:asciiTheme="minorHAnsi" w:hAnsiTheme="minorHAnsi" w:cstheme="minorHAnsi"/>
                <w:color w:val="000000"/>
                <w:sz w:val="24"/>
                <w:szCs w:val="24"/>
              </w:rPr>
              <w:t xml:space="preserve">ii la finalul evaluării </w:t>
            </w:r>
            <w:proofErr w:type="spellStart"/>
            <w:r w:rsidR="0097119B" w:rsidRPr="00B829C0">
              <w:rPr>
                <w:rFonts w:asciiTheme="minorHAnsi" w:hAnsiTheme="minorHAnsi" w:cstheme="minorHAnsi"/>
                <w:color w:val="000000"/>
                <w:sz w:val="24"/>
                <w:szCs w:val="24"/>
              </w:rPr>
              <w:t>tehnico</w:t>
            </w:r>
            <w:proofErr w:type="spellEnd"/>
            <w:r w:rsidR="0097119B" w:rsidRPr="00B829C0">
              <w:rPr>
                <w:rFonts w:asciiTheme="minorHAnsi" w:hAnsiTheme="minorHAnsi" w:cstheme="minorHAnsi"/>
                <w:color w:val="000000"/>
                <w:sz w:val="24"/>
                <w:szCs w:val="24"/>
              </w:rPr>
              <w:t>-economice</w:t>
            </w:r>
            <w:r w:rsidR="00BF2FA8" w:rsidRPr="00B829C0">
              <w:rPr>
                <w:rFonts w:asciiTheme="minorHAnsi" w:hAnsiTheme="minorHAnsi" w:cstheme="minorHAnsi"/>
                <w:color w:val="000000"/>
                <w:sz w:val="24"/>
                <w:szCs w:val="24"/>
              </w:rPr>
              <w:t>:</w:t>
            </w:r>
          </w:p>
          <w:p w14:paraId="69CA2225" w14:textId="24C10E39" w:rsidR="0097119B" w:rsidRPr="00B829C0" w:rsidRDefault="0097119B" w:rsidP="00820871">
            <w:pPr>
              <w:spacing w:after="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a) </w:t>
            </w:r>
            <w:r w:rsidR="00BF2FA8" w:rsidRPr="00B829C0">
              <w:rPr>
                <w:rFonts w:asciiTheme="minorHAnsi" w:hAnsiTheme="minorHAnsi" w:cstheme="minorHAnsi"/>
                <w:color w:val="000000"/>
                <w:sz w:val="24"/>
                <w:szCs w:val="24"/>
              </w:rPr>
              <w:t>punctajul ob</w:t>
            </w:r>
            <w:r w:rsidR="005A76D7" w:rsidRPr="00B829C0">
              <w:rPr>
                <w:rFonts w:asciiTheme="minorHAnsi" w:hAnsiTheme="minorHAnsi" w:cstheme="minorHAnsi"/>
                <w:color w:val="000000"/>
                <w:sz w:val="24"/>
                <w:szCs w:val="24"/>
              </w:rPr>
              <w:t>ț</w:t>
            </w:r>
            <w:r w:rsidR="00BF2FA8" w:rsidRPr="00B829C0">
              <w:rPr>
                <w:rFonts w:asciiTheme="minorHAnsi" w:hAnsiTheme="minorHAnsi" w:cstheme="minorHAnsi"/>
                <w:color w:val="000000"/>
                <w:sz w:val="24"/>
                <w:szCs w:val="24"/>
              </w:rPr>
              <w:t>inut să fie de cel pu</w:t>
            </w:r>
            <w:r w:rsidR="005A76D7" w:rsidRPr="00B829C0">
              <w:rPr>
                <w:rFonts w:asciiTheme="minorHAnsi" w:hAnsiTheme="minorHAnsi" w:cstheme="minorHAnsi"/>
                <w:color w:val="000000"/>
                <w:sz w:val="24"/>
                <w:szCs w:val="24"/>
              </w:rPr>
              <w:t>ț</w:t>
            </w:r>
            <w:r w:rsidR="00BF2FA8" w:rsidRPr="00B829C0">
              <w:rPr>
                <w:rFonts w:asciiTheme="minorHAnsi" w:hAnsiTheme="minorHAnsi" w:cstheme="minorHAnsi"/>
                <w:color w:val="000000"/>
                <w:sz w:val="24"/>
                <w:szCs w:val="24"/>
              </w:rPr>
              <w:t xml:space="preserve">in </w:t>
            </w:r>
            <w:r w:rsidR="00764AD9" w:rsidRPr="00B829C0">
              <w:rPr>
                <w:rFonts w:asciiTheme="minorHAnsi" w:hAnsiTheme="minorHAnsi" w:cstheme="minorHAnsi"/>
                <w:color w:val="000000"/>
                <w:sz w:val="24"/>
                <w:szCs w:val="24"/>
              </w:rPr>
              <w:t>60</w:t>
            </w:r>
            <w:r w:rsidR="00BF2FA8" w:rsidRPr="00B829C0">
              <w:rPr>
                <w:rFonts w:asciiTheme="minorHAnsi" w:hAnsiTheme="minorHAnsi" w:cstheme="minorHAnsi"/>
                <w:color w:val="000000"/>
                <w:sz w:val="24"/>
                <w:szCs w:val="24"/>
              </w:rPr>
              <w:t xml:space="preserve"> puncte</w:t>
            </w:r>
          </w:p>
          <w:p w14:paraId="4EC8F460" w14:textId="0516DFE1" w:rsidR="00BF2FA8" w:rsidRPr="00B829C0" w:rsidRDefault="0097119B" w:rsidP="00820871">
            <w:pPr>
              <w:spacing w:after="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 xml:space="preserve">b) să nu </w:t>
            </w:r>
            <w:r w:rsidR="00BF2FA8" w:rsidRPr="00B829C0">
              <w:rPr>
                <w:rFonts w:asciiTheme="minorHAnsi" w:hAnsiTheme="minorHAnsi" w:cstheme="minorHAnsi"/>
                <w:color w:val="000000"/>
                <w:sz w:val="24"/>
                <w:szCs w:val="24"/>
              </w:rPr>
              <w:t>ob</w:t>
            </w:r>
            <w:r w:rsidR="005A76D7" w:rsidRPr="00B829C0">
              <w:rPr>
                <w:rFonts w:asciiTheme="minorHAnsi" w:hAnsiTheme="minorHAnsi" w:cstheme="minorHAnsi"/>
                <w:color w:val="000000"/>
                <w:sz w:val="24"/>
                <w:szCs w:val="24"/>
              </w:rPr>
              <w:t>ț</w:t>
            </w:r>
            <w:r w:rsidR="00BF2FA8" w:rsidRPr="00B829C0">
              <w:rPr>
                <w:rFonts w:asciiTheme="minorHAnsi" w:hAnsiTheme="minorHAnsi" w:cstheme="minorHAnsi"/>
                <w:color w:val="000000"/>
                <w:sz w:val="24"/>
                <w:szCs w:val="24"/>
              </w:rPr>
              <w:t>in</w:t>
            </w:r>
            <w:r w:rsidRPr="00B829C0">
              <w:rPr>
                <w:rFonts w:asciiTheme="minorHAnsi" w:hAnsiTheme="minorHAnsi" w:cstheme="minorHAnsi"/>
                <w:color w:val="000000"/>
                <w:sz w:val="24"/>
                <w:szCs w:val="24"/>
              </w:rPr>
              <w:t>ă</w:t>
            </w:r>
            <w:r w:rsidR="00BF2FA8" w:rsidRPr="00B829C0">
              <w:rPr>
                <w:rFonts w:asciiTheme="minorHAnsi" w:hAnsiTheme="minorHAnsi" w:cstheme="minorHAnsi"/>
                <w:color w:val="000000"/>
                <w:sz w:val="24"/>
                <w:szCs w:val="24"/>
              </w:rPr>
              <w:t xml:space="preserve"> punctaj 0 la niciunul dintre </w:t>
            </w:r>
            <w:r w:rsidR="00685C86" w:rsidRPr="00B829C0">
              <w:rPr>
                <w:rFonts w:asciiTheme="minorHAnsi" w:hAnsiTheme="minorHAnsi" w:cstheme="minorHAnsi"/>
                <w:color w:val="000000"/>
                <w:sz w:val="24"/>
                <w:szCs w:val="24"/>
              </w:rPr>
              <w:t>sub-</w:t>
            </w:r>
            <w:r w:rsidR="00BF2FA8" w:rsidRPr="00B829C0">
              <w:rPr>
                <w:rFonts w:asciiTheme="minorHAnsi" w:hAnsiTheme="minorHAnsi" w:cstheme="minorHAnsi"/>
                <w:color w:val="000000"/>
                <w:sz w:val="24"/>
                <w:szCs w:val="24"/>
              </w:rPr>
              <w:t xml:space="preserve">criterii </w:t>
            </w:r>
          </w:p>
        </w:tc>
      </w:tr>
      <w:bookmarkEnd w:id="349"/>
      <w:bookmarkEnd w:id="350"/>
    </w:tbl>
    <w:p w14:paraId="390C3A5F" w14:textId="77777777" w:rsidR="00B40059" w:rsidRPr="00B829C0" w:rsidRDefault="00B40059" w:rsidP="009D7B1E">
      <w:pPr>
        <w:pStyle w:val="CompanyName"/>
        <w:tabs>
          <w:tab w:val="clear" w:pos="1080"/>
        </w:tabs>
        <w:spacing w:line="276" w:lineRule="auto"/>
        <w:ind w:left="0" w:firstLine="0"/>
        <w:jc w:val="both"/>
        <w:rPr>
          <w:rFonts w:asciiTheme="minorHAnsi" w:eastAsia="SimSun" w:hAnsiTheme="minorHAnsi" w:cstheme="minorHAnsi"/>
          <w:highlight w:val="yellow"/>
          <w:lang w:val="ro-RO" w:eastAsia="zh-CN"/>
        </w:rPr>
      </w:pPr>
    </w:p>
    <w:p w14:paraId="5A699092" w14:textId="15A26228" w:rsidR="009D5737" w:rsidRPr="00B829C0" w:rsidRDefault="009D5737" w:rsidP="009D5737">
      <w:pPr>
        <w:spacing w:before="120" w:after="120" w:line="240" w:lineRule="auto"/>
        <w:jc w:val="both"/>
        <w:outlineLvl w:val="1"/>
        <w:rPr>
          <w:rFonts w:asciiTheme="minorHAnsi" w:hAnsiTheme="minorHAnsi" w:cstheme="minorHAnsi"/>
          <w:b/>
          <w:color w:val="000000"/>
          <w:sz w:val="24"/>
          <w:szCs w:val="24"/>
        </w:rPr>
      </w:pPr>
      <w:bookmarkStart w:id="357" w:name="_Toc523918930"/>
      <w:bookmarkStart w:id="358" w:name="_Toc99618955"/>
      <w:r w:rsidRPr="00B829C0">
        <w:rPr>
          <w:rFonts w:asciiTheme="minorHAnsi" w:hAnsiTheme="minorHAnsi" w:cstheme="minorHAnsi"/>
          <w:b/>
          <w:color w:val="000000"/>
          <w:sz w:val="24"/>
          <w:szCs w:val="24"/>
        </w:rPr>
        <w:t>4.</w:t>
      </w:r>
      <w:r w:rsidR="00427D45" w:rsidRPr="00B829C0">
        <w:rPr>
          <w:rFonts w:asciiTheme="minorHAnsi" w:hAnsiTheme="minorHAnsi" w:cstheme="minorHAnsi"/>
          <w:b/>
          <w:color w:val="000000"/>
          <w:sz w:val="24"/>
          <w:szCs w:val="24"/>
        </w:rPr>
        <w:t xml:space="preserve">3 </w:t>
      </w:r>
      <w:r w:rsidRPr="00B829C0">
        <w:rPr>
          <w:rFonts w:asciiTheme="minorHAnsi" w:hAnsiTheme="minorHAnsi" w:cstheme="minorHAnsi"/>
          <w:b/>
          <w:color w:val="000000"/>
          <w:sz w:val="24"/>
          <w:szCs w:val="24"/>
        </w:rPr>
        <w:t xml:space="preserve">. Depunerea </w:t>
      </w:r>
      <w:r w:rsidR="005A76D7" w:rsidRPr="00B829C0">
        <w:rPr>
          <w:rFonts w:asciiTheme="minorHAnsi" w:hAnsiTheme="minorHAnsi" w:cstheme="minorHAnsi"/>
          <w:b/>
          <w:color w:val="000000"/>
          <w:sz w:val="24"/>
          <w:szCs w:val="24"/>
        </w:rPr>
        <w:t>ș</w:t>
      </w:r>
      <w:r w:rsidRPr="00B829C0">
        <w:rPr>
          <w:rFonts w:asciiTheme="minorHAnsi" w:hAnsiTheme="minorHAnsi" w:cstheme="minorHAnsi"/>
          <w:b/>
          <w:color w:val="000000"/>
          <w:sz w:val="24"/>
          <w:szCs w:val="24"/>
        </w:rPr>
        <w:t>i solu</w:t>
      </w:r>
      <w:r w:rsidR="005A76D7" w:rsidRPr="00B829C0">
        <w:rPr>
          <w:rFonts w:asciiTheme="minorHAnsi" w:hAnsiTheme="minorHAnsi" w:cstheme="minorHAnsi"/>
          <w:b/>
          <w:color w:val="000000"/>
          <w:sz w:val="24"/>
          <w:szCs w:val="24"/>
        </w:rPr>
        <w:t>ț</w:t>
      </w:r>
      <w:r w:rsidRPr="00B829C0">
        <w:rPr>
          <w:rFonts w:asciiTheme="minorHAnsi" w:hAnsiTheme="minorHAnsi" w:cstheme="minorHAnsi"/>
          <w:b/>
          <w:color w:val="000000"/>
          <w:sz w:val="24"/>
          <w:szCs w:val="24"/>
        </w:rPr>
        <w:t>ionarea contesta</w:t>
      </w:r>
      <w:r w:rsidR="005A76D7" w:rsidRPr="00B829C0">
        <w:rPr>
          <w:rFonts w:asciiTheme="minorHAnsi" w:hAnsiTheme="minorHAnsi" w:cstheme="minorHAnsi"/>
          <w:b/>
          <w:color w:val="000000"/>
          <w:sz w:val="24"/>
          <w:szCs w:val="24"/>
        </w:rPr>
        <w:t>ț</w:t>
      </w:r>
      <w:r w:rsidRPr="00B829C0">
        <w:rPr>
          <w:rFonts w:asciiTheme="minorHAnsi" w:hAnsiTheme="minorHAnsi" w:cstheme="minorHAnsi"/>
          <w:b/>
          <w:color w:val="000000"/>
          <w:sz w:val="24"/>
          <w:szCs w:val="24"/>
        </w:rPr>
        <w:t>iilor</w:t>
      </w:r>
      <w:bookmarkEnd w:id="357"/>
      <w:bookmarkEnd w:id="358"/>
    </w:p>
    <w:p w14:paraId="29183898" w14:textId="163A5D4D" w:rsidR="009D5737" w:rsidRPr="00B829C0" w:rsidRDefault="009D5737" w:rsidP="00B440F3">
      <w:pPr>
        <w:spacing w:before="120" w:after="0"/>
        <w:jc w:val="both"/>
        <w:rPr>
          <w:rFonts w:asciiTheme="minorHAnsi" w:hAnsiTheme="minorHAnsi" w:cstheme="minorHAnsi"/>
          <w:bCs/>
          <w:sz w:val="24"/>
          <w:szCs w:val="24"/>
        </w:rPr>
      </w:pPr>
      <w:bookmarkStart w:id="359" w:name="_Toc503272527"/>
      <w:r w:rsidRPr="00B829C0">
        <w:rPr>
          <w:rFonts w:asciiTheme="minorHAnsi" w:hAnsiTheme="minorHAnsi" w:cstheme="minorHAnsi"/>
          <w:bCs/>
          <w:sz w:val="24"/>
          <w:szCs w:val="24"/>
        </w:rPr>
        <w:t>Solicitantul poate contesta în orice etapă respingerea/rezultatul evaluării cererii de finan</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are, o singură dată pentru fiecare etapă, termenul de contestare fiind precizat în scrisoarea transmisă de </w:t>
      </w:r>
      <w:r w:rsidR="0035652F">
        <w:rPr>
          <w:rFonts w:asciiTheme="minorHAnsi" w:hAnsiTheme="minorHAnsi" w:cstheme="minorHAnsi"/>
          <w:bCs/>
          <w:sz w:val="24"/>
          <w:szCs w:val="24"/>
        </w:rPr>
        <w:t>OIPSI-ADR</w:t>
      </w:r>
      <w:r w:rsidRPr="00B829C0">
        <w:rPr>
          <w:rFonts w:asciiTheme="minorHAnsi" w:hAnsiTheme="minorHAnsi" w:cstheme="minorHAnsi"/>
          <w:bCs/>
          <w:sz w:val="24"/>
          <w:szCs w:val="24"/>
        </w:rPr>
        <w:t>.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ia va fi strict legată de motiva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ia prezentată.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iile primite după termenul men</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ionat în scrisoarea </w:t>
      </w:r>
      <w:r w:rsidR="0035652F">
        <w:rPr>
          <w:rFonts w:asciiTheme="minorHAnsi" w:hAnsiTheme="minorHAnsi" w:cstheme="minorHAnsi"/>
          <w:bCs/>
          <w:sz w:val="24"/>
          <w:szCs w:val="24"/>
        </w:rPr>
        <w:t>OIPSI-ADR</w:t>
      </w:r>
      <w:r w:rsidR="00427D45" w:rsidRPr="00B829C0">
        <w:rPr>
          <w:rFonts w:asciiTheme="minorHAnsi" w:hAnsiTheme="minorHAnsi" w:cstheme="minorHAnsi"/>
          <w:bCs/>
          <w:sz w:val="24"/>
          <w:szCs w:val="24"/>
        </w:rPr>
        <w:t xml:space="preserve"> </w:t>
      </w:r>
      <w:r w:rsidRPr="00B829C0">
        <w:rPr>
          <w:rFonts w:asciiTheme="minorHAnsi" w:hAnsiTheme="minorHAnsi" w:cstheme="minorHAnsi"/>
          <w:bCs/>
          <w:sz w:val="24"/>
          <w:szCs w:val="24"/>
        </w:rPr>
        <w:t>nu se iau în considerare.</w:t>
      </w:r>
      <w:bookmarkEnd w:id="359"/>
      <w:r w:rsidRPr="00B829C0">
        <w:rPr>
          <w:rFonts w:asciiTheme="minorHAnsi" w:hAnsiTheme="minorHAnsi" w:cstheme="minorHAnsi"/>
          <w:bCs/>
          <w:sz w:val="24"/>
          <w:szCs w:val="24"/>
        </w:rPr>
        <w:t xml:space="preserve"> </w:t>
      </w:r>
    </w:p>
    <w:p w14:paraId="213FE6C7" w14:textId="30651D8B" w:rsidR="009D5737" w:rsidRPr="00B829C0" w:rsidRDefault="009D5737" w:rsidP="00B440F3">
      <w:pPr>
        <w:spacing w:before="120" w:after="0"/>
        <w:jc w:val="both"/>
        <w:rPr>
          <w:rFonts w:asciiTheme="minorHAnsi" w:hAnsiTheme="minorHAnsi" w:cstheme="minorHAnsi"/>
          <w:bCs/>
          <w:sz w:val="24"/>
          <w:szCs w:val="24"/>
        </w:rPr>
      </w:pPr>
      <w:bookmarkStart w:id="360" w:name="_Toc503272528"/>
      <w:r w:rsidRPr="00B829C0">
        <w:rPr>
          <w:rFonts w:asciiTheme="minorHAnsi" w:hAnsiTheme="minorHAnsi" w:cstheme="minorHAnsi"/>
          <w:bCs/>
          <w:sz w:val="24"/>
          <w:szCs w:val="24"/>
        </w:rPr>
        <w:t>Solu</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ionarea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iilor se face la nivelul</w:t>
      </w:r>
      <w:r w:rsidR="00B57827" w:rsidRPr="00B829C0">
        <w:rPr>
          <w:rFonts w:asciiTheme="minorHAnsi" w:hAnsiTheme="minorHAnsi" w:cstheme="minorHAnsi"/>
          <w:bCs/>
          <w:sz w:val="24"/>
          <w:szCs w:val="24"/>
        </w:rPr>
        <w:t xml:space="preserve"> </w:t>
      </w:r>
      <w:r w:rsidR="0035652F">
        <w:rPr>
          <w:rFonts w:asciiTheme="minorHAnsi" w:hAnsiTheme="minorHAnsi" w:cstheme="minorHAnsi"/>
          <w:bCs/>
          <w:sz w:val="24"/>
          <w:szCs w:val="24"/>
        </w:rPr>
        <w:t>OIPSI-ADR</w:t>
      </w:r>
      <w:r w:rsidRPr="00B829C0">
        <w:rPr>
          <w:rFonts w:asciiTheme="minorHAnsi" w:hAnsiTheme="minorHAnsi" w:cstheme="minorHAnsi"/>
          <w:bCs/>
          <w:sz w:val="24"/>
          <w:szCs w:val="24"/>
        </w:rPr>
        <w:t xml:space="preserve">. Decizia </w:t>
      </w:r>
      <w:r w:rsidR="0035652F">
        <w:rPr>
          <w:rFonts w:asciiTheme="minorHAnsi" w:hAnsiTheme="minorHAnsi" w:cstheme="minorHAnsi"/>
          <w:bCs/>
          <w:sz w:val="24"/>
          <w:szCs w:val="24"/>
        </w:rPr>
        <w:t>OIPSI-ADR</w:t>
      </w:r>
      <w:r w:rsidR="00427D45" w:rsidRPr="00B829C0">
        <w:rPr>
          <w:rFonts w:asciiTheme="minorHAnsi" w:hAnsiTheme="minorHAnsi" w:cstheme="minorHAnsi"/>
          <w:bCs/>
          <w:sz w:val="24"/>
          <w:szCs w:val="24"/>
        </w:rPr>
        <w:t xml:space="preserve"> </w:t>
      </w:r>
      <w:r w:rsidRPr="00B829C0">
        <w:rPr>
          <w:rFonts w:asciiTheme="minorHAnsi" w:hAnsiTheme="minorHAnsi" w:cstheme="minorHAnsi"/>
          <w:bCs/>
          <w:sz w:val="24"/>
          <w:szCs w:val="24"/>
        </w:rPr>
        <w:t>prin care se solu</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ionează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ia este definitivă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 xml:space="preserve">i irevocabilă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 poate fi contestată doar în instan</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ă. Aceasta este transmisă solicitantului</w:t>
      </w:r>
      <w:bookmarkEnd w:id="360"/>
      <w:r w:rsidR="00427D45" w:rsidRPr="00B829C0">
        <w:rPr>
          <w:rFonts w:asciiTheme="minorHAnsi" w:hAnsiTheme="minorHAnsi" w:cstheme="minorHAnsi"/>
          <w:bCs/>
          <w:sz w:val="24"/>
          <w:szCs w:val="24"/>
        </w:rPr>
        <w:t>.</w:t>
      </w:r>
    </w:p>
    <w:p w14:paraId="2B8525AE" w14:textId="7129F8FC" w:rsidR="009D5737" w:rsidRPr="00B829C0" w:rsidRDefault="009D5737" w:rsidP="00B440F3">
      <w:pPr>
        <w:spacing w:before="120" w:after="0"/>
        <w:jc w:val="both"/>
        <w:rPr>
          <w:rFonts w:asciiTheme="minorHAnsi" w:hAnsiTheme="minorHAnsi" w:cstheme="minorHAnsi"/>
          <w:bCs/>
          <w:sz w:val="24"/>
          <w:szCs w:val="24"/>
        </w:rPr>
      </w:pPr>
      <w:bookmarkStart w:id="361" w:name="_Toc503272529"/>
      <w:r w:rsidRPr="00B829C0">
        <w:rPr>
          <w:rFonts w:asciiTheme="minorHAnsi" w:hAnsiTheme="minorHAnsi" w:cstheme="minorHAnsi"/>
          <w:bCs/>
          <w:sz w:val="24"/>
          <w:szCs w:val="24"/>
        </w:rPr>
        <w:lastRenderedPageBreak/>
        <w:t>Pentru a putea fi luate în considerare,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iile trebuie să respecte următoarele cerin</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e:</w:t>
      </w:r>
      <w:bookmarkEnd w:id="361"/>
      <w:r w:rsidRPr="00B829C0">
        <w:rPr>
          <w:rFonts w:asciiTheme="minorHAnsi" w:hAnsiTheme="minorHAnsi" w:cstheme="minorHAnsi"/>
          <w:bCs/>
          <w:sz w:val="24"/>
          <w:szCs w:val="24"/>
        </w:rPr>
        <w:t xml:space="preserve"> </w:t>
      </w:r>
    </w:p>
    <w:p w14:paraId="2E033F55" w14:textId="04D9F6FE"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2" w:name="_Toc503272530"/>
      <w:r w:rsidRPr="00B829C0">
        <w:rPr>
          <w:rFonts w:asciiTheme="minorHAnsi" w:hAnsiTheme="minorHAnsi" w:cstheme="minorHAnsi"/>
          <w:bCs/>
          <w:sz w:val="24"/>
          <w:szCs w:val="24"/>
        </w:rPr>
        <w:t>•</w:t>
      </w:r>
      <w:r w:rsidRPr="00B829C0">
        <w:rPr>
          <w:rFonts w:asciiTheme="minorHAnsi" w:hAnsiTheme="minorHAnsi" w:cstheme="minorHAnsi"/>
          <w:bCs/>
          <w:sz w:val="24"/>
          <w:szCs w:val="24"/>
        </w:rPr>
        <w:tab/>
        <w:t xml:space="preserve">Identificarea contestatarului, prin: denumire solicitant, adresa, numele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 func</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ia reprezentantului legal;</w:t>
      </w:r>
      <w:bookmarkEnd w:id="362"/>
    </w:p>
    <w:p w14:paraId="4DA15F6B" w14:textId="57613ACE"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3" w:name="_Toc503272531"/>
      <w:r w:rsidRPr="00B829C0">
        <w:rPr>
          <w:rFonts w:asciiTheme="minorHAnsi" w:hAnsiTheme="minorHAnsi" w:cstheme="minorHAnsi"/>
          <w:bCs/>
          <w:sz w:val="24"/>
          <w:szCs w:val="24"/>
        </w:rPr>
        <w:t>•</w:t>
      </w:r>
      <w:r w:rsidRPr="00B829C0">
        <w:rPr>
          <w:rFonts w:asciiTheme="minorHAnsi" w:hAnsiTheme="minorHAnsi" w:cstheme="minorHAnsi"/>
          <w:bCs/>
          <w:sz w:val="24"/>
          <w:szCs w:val="24"/>
        </w:rPr>
        <w:tab/>
        <w:t>Identificarea proiectului, prin: numărul unic de înregistrare alocat Cererii de finan</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are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 titlul proiectului;</w:t>
      </w:r>
      <w:bookmarkEnd w:id="363"/>
    </w:p>
    <w:p w14:paraId="42D666E9" w14:textId="7ADEAEEE"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4" w:name="_Toc503272532"/>
      <w:r w:rsidRPr="00B829C0">
        <w:rPr>
          <w:rFonts w:asciiTheme="minorHAnsi" w:hAnsiTheme="minorHAnsi" w:cstheme="minorHAnsi"/>
          <w:bCs/>
          <w:sz w:val="24"/>
          <w:szCs w:val="24"/>
        </w:rPr>
        <w:t>•</w:t>
      </w:r>
      <w:r w:rsidRPr="00B829C0">
        <w:rPr>
          <w:rFonts w:asciiTheme="minorHAnsi" w:hAnsiTheme="minorHAnsi" w:cstheme="minorHAnsi"/>
          <w:bCs/>
          <w:sz w:val="24"/>
          <w:szCs w:val="24"/>
        </w:rPr>
        <w:tab/>
        <w:t>Obiectul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iei - ce se solicită prin formularea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iei. Obiectul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iei va fi strict legat de motiva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ia prezentată în scrisoarea de informare/respingere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 în conformitate cu criteriile anun</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ate în prezentul Ghid.</w:t>
      </w:r>
      <w:bookmarkEnd w:id="364"/>
    </w:p>
    <w:p w14:paraId="3636C6B9" w14:textId="5B4875E6"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5" w:name="_Toc503272533"/>
      <w:r w:rsidRPr="00B829C0">
        <w:rPr>
          <w:rFonts w:asciiTheme="minorHAnsi" w:hAnsiTheme="minorHAnsi" w:cstheme="minorHAnsi"/>
          <w:bCs/>
          <w:sz w:val="24"/>
          <w:szCs w:val="24"/>
        </w:rPr>
        <w:t>•</w:t>
      </w:r>
      <w:r w:rsidRPr="00B829C0">
        <w:rPr>
          <w:rFonts w:asciiTheme="minorHAnsi" w:hAnsiTheme="minorHAnsi" w:cstheme="minorHAnsi"/>
          <w:bCs/>
          <w:sz w:val="24"/>
          <w:szCs w:val="24"/>
        </w:rPr>
        <w:tab/>
        <w:t xml:space="preserve">Motivele de fapt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 de drept (dispozi</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iile legale na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ionale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i/sau comunitare, principiile încălcate);</w:t>
      </w:r>
      <w:bookmarkEnd w:id="365"/>
    </w:p>
    <w:p w14:paraId="6E726505" w14:textId="77777777"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6" w:name="_Toc503272534"/>
      <w:r w:rsidRPr="00B829C0">
        <w:rPr>
          <w:rFonts w:asciiTheme="minorHAnsi" w:hAnsiTheme="minorHAnsi" w:cstheme="minorHAnsi"/>
          <w:bCs/>
          <w:sz w:val="24"/>
          <w:szCs w:val="24"/>
        </w:rPr>
        <w:t>•</w:t>
      </w:r>
      <w:r w:rsidRPr="00B829C0">
        <w:rPr>
          <w:rFonts w:asciiTheme="minorHAnsi" w:hAnsiTheme="minorHAnsi" w:cstheme="minorHAnsi"/>
          <w:bCs/>
          <w:sz w:val="24"/>
          <w:szCs w:val="24"/>
        </w:rPr>
        <w:tab/>
        <w:t>Mijloace de probă (acolo unde există);</w:t>
      </w:r>
      <w:bookmarkEnd w:id="366"/>
    </w:p>
    <w:p w14:paraId="359A6B66" w14:textId="77777777"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7" w:name="_Toc503272535"/>
      <w:r w:rsidRPr="00B829C0">
        <w:rPr>
          <w:rFonts w:asciiTheme="minorHAnsi" w:hAnsiTheme="minorHAnsi" w:cstheme="minorHAnsi"/>
          <w:bCs/>
          <w:sz w:val="24"/>
          <w:szCs w:val="24"/>
        </w:rPr>
        <w:t>•</w:t>
      </w:r>
      <w:r w:rsidRPr="00B829C0">
        <w:rPr>
          <w:rFonts w:asciiTheme="minorHAnsi" w:hAnsiTheme="minorHAnsi" w:cstheme="minorHAnsi"/>
          <w:bCs/>
          <w:sz w:val="24"/>
          <w:szCs w:val="24"/>
        </w:rPr>
        <w:tab/>
        <w:t>Semnătura reprezentantului legal;</w:t>
      </w:r>
      <w:bookmarkEnd w:id="367"/>
    </w:p>
    <w:p w14:paraId="00170831" w14:textId="26AE7687" w:rsidR="009D5737" w:rsidRPr="00B829C0" w:rsidRDefault="009D5737" w:rsidP="00B440F3">
      <w:pPr>
        <w:tabs>
          <w:tab w:val="left" w:pos="990"/>
        </w:tabs>
        <w:spacing w:after="0"/>
        <w:ind w:left="706"/>
        <w:jc w:val="both"/>
        <w:rPr>
          <w:rFonts w:asciiTheme="minorHAnsi" w:hAnsiTheme="minorHAnsi" w:cstheme="minorHAnsi"/>
          <w:bCs/>
          <w:sz w:val="24"/>
          <w:szCs w:val="24"/>
        </w:rPr>
      </w:pPr>
      <w:bookmarkStart w:id="368" w:name="_Toc503272536"/>
      <w:r w:rsidRPr="00B829C0">
        <w:rPr>
          <w:rFonts w:asciiTheme="minorHAnsi" w:hAnsiTheme="minorHAnsi" w:cstheme="minorHAnsi"/>
          <w:bCs/>
          <w:sz w:val="24"/>
          <w:szCs w:val="24"/>
        </w:rPr>
        <w:t>•</w:t>
      </w:r>
      <w:r w:rsidRPr="00B829C0">
        <w:rPr>
          <w:rFonts w:asciiTheme="minorHAnsi" w:hAnsiTheme="minorHAnsi" w:cstheme="minorHAnsi"/>
          <w:bCs/>
          <w:sz w:val="24"/>
          <w:szCs w:val="24"/>
        </w:rPr>
        <w:tab/>
        <w:t>Data formulării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iei.</w:t>
      </w:r>
      <w:bookmarkEnd w:id="368"/>
    </w:p>
    <w:p w14:paraId="0EA1F501" w14:textId="5362BDD3" w:rsidR="009D5737" w:rsidRPr="00B829C0" w:rsidRDefault="009D5737" w:rsidP="00B440F3">
      <w:pPr>
        <w:spacing w:before="120" w:after="0"/>
        <w:jc w:val="both"/>
        <w:rPr>
          <w:rFonts w:asciiTheme="minorHAnsi" w:hAnsiTheme="minorHAnsi" w:cstheme="minorHAnsi"/>
          <w:bCs/>
          <w:sz w:val="24"/>
          <w:szCs w:val="24"/>
        </w:rPr>
      </w:pPr>
      <w:bookmarkStart w:id="369" w:name="_Toc503272537"/>
      <w:r w:rsidRPr="00B829C0">
        <w:rPr>
          <w:rFonts w:asciiTheme="minorHAnsi" w:hAnsiTheme="minorHAnsi" w:cstheme="minorHAnsi"/>
          <w:bCs/>
          <w:sz w:val="24"/>
          <w:szCs w:val="24"/>
        </w:rPr>
        <w:t>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iile sunt analizate </w:t>
      </w:r>
      <w:r w:rsidR="005A76D7" w:rsidRPr="00B829C0">
        <w:rPr>
          <w:rFonts w:asciiTheme="minorHAnsi" w:hAnsiTheme="minorHAnsi" w:cstheme="minorHAnsi"/>
          <w:bCs/>
          <w:sz w:val="24"/>
          <w:szCs w:val="24"/>
        </w:rPr>
        <w:t>ș</w:t>
      </w:r>
      <w:r w:rsidRPr="00B829C0">
        <w:rPr>
          <w:rFonts w:asciiTheme="minorHAnsi" w:hAnsiTheme="minorHAnsi" w:cstheme="minorHAnsi"/>
          <w:bCs/>
          <w:sz w:val="24"/>
          <w:szCs w:val="24"/>
        </w:rPr>
        <w:t>i solu</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ionate în termen de 30 zile lucrătoare de la data înregistrării lor la </w:t>
      </w:r>
      <w:r w:rsidR="0035652F">
        <w:rPr>
          <w:rFonts w:asciiTheme="minorHAnsi" w:hAnsiTheme="minorHAnsi" w:cstheme="minorHAnsi"/>
          <w:bCs/>
          <w:sz w:val="24"/>
          <w:szCs w:val="24"/>
        </w:rPr>
        <w:t>OIPSI-ADR</w:t>
      </w:r>
      <w:r w:rsidR="00427D45" w:rsidRPr="00B829C0">
        <w:rPr>
          <w:rFonts w:asciiTheme="minorHAnsi" w:hAnsiTheme="minorHAnsi" w:cstheme="minorHAnsi"/>
          <w:bCs/>
          <w:sz w:val="24"/>
          <w:szCs w:val="24"/>
        </w:rPr>
        <w:t xml:space="preserve">. </w:t>
      </w:r>
      <w:r w:rsidRPr="00B829C0">
        <w:rPr>
          <w:rFonts w:asciiTheme="minorHAnsi" w:hAnsiTheme="minorHAnsi" w:cstheme="minorHAnsi"/>
          <w:bCs/>
          <w:sz w:val="24"/>
          <w:szCs w:val="24"/>
        </w:rPr>
        <w:t>Decizia privind solu</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ionarea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iilor poate fi de admitere sau de respingere. Contestatarul este notificat în scris asupra deciziei.</w:t>
      </w:r>
      <w:bookmarkEnd w:id="369"/>
    </w:p>
    <w:p w14:paraId="3229FEED" w14:textId="61DC8B3A" w:rsidR="009D5737" w:rsidRPr="00B829C0" w:rsidRDefault="009D5737" w:rsidP="00B440F3">
      <w:pPr>
        <w:spacing w:before="120" w:after="0"/>
        <w:jc w:val="both"/>
        <w:rPr>
          <w:rFonts w:asciiTheme="minorHAnsi" w:hAnsiTheme="minorHAnsi" w:cstheme="minorHAnsi"/>
          <w:b/>
          <w:bCs/>
          <w:sz w:val="24"/>
          <w:szCs w:val="24"/>
        </w:rPr>
      </w:pPr>
      <w:bookmarkStart w:id="370" w:name="_Toc503272538"/>
      <w:r w:rsidRPr="00B829C0">
        <w:rPr>
          <w:rFonts w:asciiTheme="minorHAnsi" w:hAnsiTheme="minorHAnsi" w:cstheme="minorHAnsi"/>
          <w:bCs/>
          <w:sz w:val="24"/>
          <w:szCs w:val="24"/>
        </w:rPr>
        <w:t>Pe perioada evaluării contesta</w:t>
      </w:r>
      <w:r w:rsidR="005A76D7" w:rsidRPr="00B829C0">
        <w:rPr>
          <w:rFonts w:asciiTheme="minorHAnsi" w:hAnsiTheme="minorHAnsi" w:cstheme="minorHAnsi"/>
          <w:bCs/>
          <w:sz w:val="24"/>
          <w:szCs w:val="24"/>
        </w:rPr>
        <w:t>ț</w:t>
      </w:r>
      <w:r w:rsidRPr="00B829C0">
        <w:rPr>
          <w:rFonts w:asciiTheme="minorHAnsi" w:hAnsiTheme="minorHAnsi" w:cstheme="minorHAnsi"/>
          <w:bCs/>
          <w:sz w:val="24"/>
          <w:szCs w:val="24"/>
        </w:rPr>
        <w:t xml:space="preserve">iei </w:t>
      </w:r>
      <w:bookmarkEnd w:id="370"/>
      <w:r w:rsidRPr="00B829C0">
        <w:rPr>
          <w:rFonts w:asciiTheme="minorHAnsi" w:hAnsiTheme="minorHAnsi" w:cstheme="minorHAnsi"/>
          <w:bCs/>
          <w:sz w:val="24"/>
          <w:szCs w:val="24"/>
        </w:rPr>
        <w:t>pot fi solicitate clarificări.</w:t>
      </w:r>
    </w:p>
    <w:p w14:paraId="76E98B00" w14:textId="77777777" w:rsidR="00427D45" w:rsidRPr="00B829C0" w:rsidRDefault="00750E18" w:rsidP="00B440F3">
      <w:pPr>
        <w:spacing w:after="0"/>
        <w:jc w:val="both"/>
        <w:outlineLvl w:val="0"/>
        <w:rPr>
          <w:rFonts w:asciiTheme="minorHAnsi" w:hAnsiTheme="minorHAnsi" w:cstheme="minorHAnsi"/>
          <w:b/>
          <w:bCs/>
          <w:sz w:val="24"/>
          <w:szCs w:val="24"/>
        </w:rPr>
      </w:pPr>
      <w:r w:rsidRPr="00B829C0">
        <w:rPr>
          <w:rFonts w:asciiTheme="minorHAnsi" w:hAnsiTheme="minorHAnsi" w:cstheme="minorHAnsi"/>
          <w:b/>
          <w:bCs/>
          <w:sz w:val="24"/>
          <w:szCs w:val="24"/>
          <w:highlight w:val="yellow"/>
        </w:rPr>
        <w:br w:type="page"/>
      </w:r>
      <w:bookmarkStart w:id="371" w:name="_Toc494982063"/>
      <w:bookmarkStart w:id="372" w:name="_Toc494983131"/>
      <w:bookmarkStart w:id="373" w:name="_Toc496706172"/>
      <w:bookmarkStart w:id="374" w:name="_Toc497908140"/>
      <w:bookmarkStart w:id="375" w:name="_Toc523918931"/>
    </w:p>
    <w:p w14:paraId="5BF891FB" w14:textId="77777777" w:rsidR="00427D45" w:rsidRPr="00B829C0" w:rsidRDefault="00427D45" w:rsidP="00B440F3">
      <w:pPr>
        <w:spacing w:after="0"/>
        <w:jc w:val="both"/>
        <w:outlineLvl w:val="0"/>
        <w:rPr>
          <w:rFonts w:asciiTheme="minorHAnsi" w:hAnsiTheme="minorHAnsi" w:cstheme="minorHAnsi"/>
          <w:b/>
          <w:bCs/>
          <w:sz w:val="24"/>
          <w:szCs w:val="24"/>
        </w:rPr>
      </w:pPr>
    </w:p>
    <w:p w14:paraId="183A6F8E" w14:textId="78868711" w:rsidR="008D3F0C" w:rsidRPr="00B829C0" w:rsidRDefault="008D3F0C" w:rsidP="00B440F3">
      <w:pPr>
        <w:spacing w:after="0"/>
        <w:jc w:val="both"/>
        <w:outlineLvl w:val="0"/>
        <w:rPr>
          <w:rFonts w:asciiTheme="minorHAnsi" w:hAnsiTheme="minorHAnsi" w:cstheme="minorHAnsi"/>
          <w:sz w:val="24"/>
          <w:szCs w:val="24"/>
        </w:rPr>
      </w:pPr>
      <w:bookmarkStart w:id="376" w:name="_Toc99618956"/>
      <w:r w:rsidRPr="00B829C0">
        <w:rPr>
          <w:rFonts w:asciiTheme="minorHAnsi" w:hAnsiTheme="minorHAnsi" w:cstheme="minorHAnsi"/>
          <w:b/>
          <w:bCs/>
          <w:sz w:val="24"/>
          <w:szCs w:val="24"/>
        </w:rPr>
        <w:t>CAPITOLUL 5. CONTRACTAREA PROIECTELOR</w:t>
      </w:r>
      <w:bookmarkEnd w:id="371"/>
      <w:bookmarkEnd w:id="372"/>
      <w:bookmarkEnd w:id="373"/>
      <w:bookmarkEnd w:id="374"/>
      <w:bookmarkEnd w:id="375"/>
      <w:bookmarkEnd w:id="376"/>
      <w:r w:rsidRPr="00B829C0">
        <w:rPr>
          <w:rFonts w:asciiTheme="minorHAnsi" w:hAnsiTheme="minorHAnsi" w:cstheme="minorHAnsi"/>
          <w:b/>
          <w:bCs/>
          <w:sz w:val="24"/>
          <w:szCs w:val="24"/>
        </w:rPr>
        <w:t xml:space="preserve"> </w:t>
      </w:r>
      <w:bookmarkEnd w:id="351"/>
      <w:bookmarkEnd w:id="352"/>
      <w:bookmarkEnd w:id="353"/>
      <w:bookmarkEnd w:id="354"/>
      <w:bookmarkEnd w:id="355"/>
      <w:bookmarkEnd w:id="356"/>
    </w:p>
    <w:p w14:paraId="7C563BBB" w14:textId="77777777" w:rsidR="00606DD9" w:rsidRPr="00B829C0" w:rsidRDefault="00606DD9" w:rsidP="00750E18">
      <w:pPr>
        <w:autoSpaceDE w:val="0"/>
        <w:spacing w:after="120"/>
        <w:jc w:val="both"/>
        <w:rPr>
          <w:rFonts w:asciiTheme="minorHAnsi" w:hAnsiTheme="minorHAnsi" w:cstheme="minorHAnsi"/>
          <w:color w:val="000000"/>
          <w:sz w:val="24"/>
          <w:szCs w:val="24"/>
        </w:rPr>
      </w:pPr>
    </w:p>
    <w:p w14:paraId="14D66478" w14:textId="6143AD24" w:rsidR="00071FFD" w:rsidRPr="00B829C0" w:rsidRDefault="00CA7132" w:rsidP="00750E18">
      <w:pPr>
        <w:autoSpaceDE w:val="0"/>
        <w:spacing w:after="12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S</w:t>
      </w:r>
      <w:r w:rsidR="00071FFD" w:rsidRPr="00B829C0">
        <w:rPr>
          <w:rFonts w:asciiTheme="minorHAnsi" w:hAnsiTheme="minorHAnsi" w:cstheme="minorHAnsi"/>
          <w:color w:val="000000"/>
          <w:sz w:val="24"/>
          <w:szCs w:val="24"/>
        </w:rPr>
        <w:t>olicitantului</w:t>
      </w:r>
      <w:r w:rsidR="00290596" w:rsidRPr="00B829C0">
        <w:rPr>
          <w:rFonts w:asciiTheme="minorHAnsi" w:hAnsiTheme="minorHAnsi" w:cstheme="minorHAnsi"/>
          <w:color w:val="000000"/>
          <w:sz w:val="24"/>
          <w:szCs w:val="24"/>
        </w:rPr>
        <w:t xml:space="preserve"> </w:t>
      </w:r>
      <w:r w:rsidR="00071FFD" w:rsidRPr="00B829C0">
        <w:rPr>
          <w:rFonts w:asciiTheme="minorHAnsi" w:hAnsiTheme="minorHAnsi" w:cstheme="minorHAnsi"/>
          <w:color w:val="000000"/>
          <w:sz w:val="24"/>
          <w:szCs w:val="24"/>
        </w:rPr>
        <w:t xml:space="preserve">i se va transmite </w:t>
      </w:r>
      <w:r w:rsidR="00E321E8" w:rsidRPr="00B829C0">
        <w:rPr>
          <w:rFonts w:asciiTheme="minorHAnsi" w:hAnsiTheme="minorHAnsi" w:cstheme="minorHAnsi"/>
          <w:color w:val="000000"/>
          <w:sz w:val="24"/>
          <w:szCs w:val="24"/>
        </w:rPr>
        <w:t xml:space="preserve">scrisoarea </w:t>
      </w:r>
      <w:bookmarkStart w:id="377" w:name="_Hlk496712293"/>
      <w:r w:rsidR="00E321E8" w:rsidRPr="00B829C0">
        <w:rPr>
          <w:rFonts w:asciiTheme="minorHAnsi" w:hAnsiTheme="minorHAnsi" w:cstheme="minorHAnsi"/>
          <w:color w:val="000000"/>
          <w:sz w:val="24"/>
          <w:szCs w:val="24"/>
        </w:rPr>
        <w:t>pentru demararea</w:t>
      </w:r>
      <w:r w:rsidR="00C85553" w:rsidRPr="00B829C0">
        <w:rPr>
          <w:rFonts w:asciiTheme="minorHAnsi" w:hAnsiTheme="minorHAnsi" w:cstheme="minorHAnsi"/>
          <w:color w:val="000000"/>
          <w:sz w:val="24"/>
          <w:szCs w:val="24"/>
        </w:rPr>
        <w:t xml:space="preserve"> </w:t>
      </w:r>
      <w:r w:rsidR="00E321E8" w:rsidRPr="00B829C0">
        <w:rPr>
          <w:rFonts w:asciiTheme="minorHAnsi" w:hAnsiTheme="minorHAnsi" w:cstheme="minorHAnsi"/>
          <w:color w:val="000000"/>
          <w:sz w:val="24"/>
          <w:szCs w:val="24"/>
        </w:rPr>
        <w:t>etapei contractuale</w:t>
      </w:r>
      <w:bookmarkEnd w:id="377"/>
      <w:r w:rsidR="00071FFD" w:rsidRPr="00B829C0">
        <w:rPr>
          <w:rFonts w:asciiTheme="minorHAnsi" w:hAnsiTheme="minorHAnsi" w:cstheme="minorHAnsi"/>
          <w:color w:val="000000"/>
          <w:sz w:val="24"/>
          <w:szCs w:val="24"/>
        </w:rPr>
        <w:t>, scrisoare în care sunt men</w:t>
      </w:r>
      <w:r w:rsidR="005A76D7" w:rsidRPr="00B829C0">
        <w:rPr>
          <w:rFonts w:asciiTheme="minorHAnsi" w:hAnsiTheme="minorHAnsi" w:cstheme="minorHAnsi"/>
          <w:color w:val="000000"/>
          <w:sz w:val="24"/>
          <w:szCs w:val="24"/>
        </w:rPr>
        <w:t>ț</w:t>
      </w:r>
      <w:r w:rsidR="00071FFD" w:rsidRPr="00B829C0">
        <w:rPr>
          <w:rFonts w:asciiTheme="minorHAnsi" w:hAnsiTheme="minorHAnsi" w:cstheme="minorHAnsi"/>
          <w:color w:val="000000"/>
          <w:sz w:val="24"/>
          <w:szCs w:val="24"/>
        </w:rPr>
        <w:t>ionate toate informa</w:t>
      </w:r>
      <w:r w:rsidR="005A76D7" w:rsidRPr="00B829C0">
        <w:rPr>
          <w:rFonts w:asciiTheme="minorHAnsi" w:hAnsiTheme="minorHAnsi" w:cstheme="minorHAnsi"/>
          <w:color w:val="000000"/>
          <w:sz w:val="24"/>
          <w:szCs w:val="24"/>
        </w:rPr>
        <w:t>ț</w:t>
      </w:r>
      <w:r w:rsidR="00071FFD" w:rsidRPr="00B829C0">
        <w:rPr>
          <w:rFonts w:asciiTheme="minorHAnsi" w:hAnsiTheme="minorHAnsi" w:cstheme="minorHAnsi"/>
          <w:color w:val="000000"/>
          <w:sz w:val="24"/>
          <w:szCs w:val="24"/>
        </w:rPr>
        <w:t xml:space="preserve">iile </w:t>
      </w:r>
      <w:r w:rsidR="005A76D7" w:rsidRPr="00B829C0">
        <w:rPr>
          <w:rFonts w:asciiTheme="minorHAnsi" w:hAnsiTheme="minorHAnsi" w:cstheme="minorHAnsi"/>
          <w:color w:val="000000"/>
          <w:sz w:val="24"/>
          <w:szCs w:val="24"/>
        </w:rPr>
        <w:t>ș</w:t>
      </w:r>
      <w:r w:rsidR="00071FFD" w:rsidRPr="00B829C0">
        <w:rPr>
          <w:rFonts w:asciiTheme="minorHAnsi" w:hAnsiTheme="minorHAnsi" w:cstheme="minorHAnsi"/>
          <w:color w:val="000000"/>
          <w:sz w:val="24"/>
          <w:szCs w:val="24"/>
        </w:rPr>
        <w:t>i condi</w:t>
      </w:r>
      <w:r w:rsidR="005A76D7" w:rsidRPr="00B829C0">
        <w:rPr>
          <w:rFonts w:asciiTheme="minorHAnsi" w:hAnsiTheme="minorHAnsi" w:cstheme="minorHAnsi"/>
          <w:color w:val="000000"/>
          <w:sz w:val="24"/>
          <w:szCs w:val="24"/>
        </w:rPr>
        <w:t>ț</w:t>
      </w:r>
      <w:r w:rsidR="00071FFD" w:rsidRPr="00B829C0">
        <w:rPr>
          <w:rFonts w:asciiTheme="minorHAnsi" w:hAnsiTheme="minorHAnsi" w:cstheme="minorHAnsi"/>
          <w:color w:val="000000"/>
          <w:sz w:val="24"/>
          <w:szCs w:val="24"/>
        </w:rPr>
        <w:t>iile finan</w:t>
      </w:r>
      <w:r w:rsidR="005A76D7" w:rsidRPr="00B829C0">
        <w:rPr>
          <w:rFonts w:asciiTheme="minorHAnsi" w:hAnsiTheme="minorHAnsi" w:cstheme="minorHAnsi"/>
          <w:color w:val="000000"/>
          <w:sz w:val="24"/>
          <w:szCs w:val="24"/>
        </w:rPr>
        <w:t>ț</w:t>
      </w:r>
      <w:r w:rsidR="00071FFD" w:rsidRPr="00B829C0">
        <w:rPr>
          <w:rFonts w:asciiTheme="minorHAnsi" w:hAnsiTheme="minorHAnsi" w:cstheme="minorHAnsi"/>
          <w:color w:val="000000"/>
          <w:sz w:val="24"/>
          <w:szCs w:val="24"/>
        </w:rPr>
        <w:t xml:space="preserve">ării. În termenul prevăzut în </w:t>
      </w:r>
      <w:r w:rsidR="007B6785" w:rsidRPr="00B829C0">
        <w:rPr>
          <w:rFonts w:asciiTheme="minorHAnsi" w:hAnsiTheme="minorHAnsi" w:cstheme="minorHAnsi"/>
          <w:color w:val="000000"/>
          <w:sz w:val="24"/>
          <w:szCs w:val="24"/>
        </w:rPr>
        <w:t>această scrisoare</w:t>
      </w:r>
      <w:r w:rsidR="00071FFD" w:rsidRPr="00B829C0">
        <w:rPr>
          <w:rFonts w:asciiTheme="minorHAnsi" w:hAnsiTheme="minorHAnsi" w:cstheme="minorHAnsi"/>
          <w:color w:val="000000"/>
          <w:sz w:val="24"/>
          <w:szCs w:val="24"/>
        </w:rPr>
        <w:t>, solicitantul trebuie să transmită acceptul de finan</w:t>
      </w:r>
      <w:r w:rsidR="005A76D7" w:rsidRPr="00B829C0">
        <w:rPr>
          <w:rFonts w:asciiTheme="minorHAnsi" w:hAnsiTheme="minorHAnsi" w:cstheme="minorHAnsi"/>
          <w:color w:val="000000"/>
          <w:sz w:val="24"/>
          <w:szCs w:val="24"/>
        </w:rPr>
        <w:t>ț</w:t>
      </w:r>
      <w:r w:rsidR="00071FFD" w:rsidRPr="00B829C0">
        <w:rPr>
          <w:rFonts w:asciiTheme="minorHAnsi" w:hAnsiTheme="minorHAnsi" w:cstheme="minorHAnsi"/>
          <w:color w:val="000000"/>
          <w:sz w:val="24"/>
          <w:szCs w:val="24"/>
        </w:rPr>
        <w:t xml:space="preserve">are. </w:t>
      </w:r>
    </w:p>
    <w:p w14:paraId="7FD906D0" w14:textId="2D01A5F5" w:rsidR="00071FFD" w:rsidRPr="00B829C0" w:rsidRDefault="00071FFD" w:rsidP="00071FFD">
      <w:pPr>
        <w:pStyle w:val="CompanyName"/>
        <w:tabs>
          <w:tab w:val="clear" w:pos="1080"/>
        </w:tabs>
        <w:spacing w:after="120" w:line="276" w:lineRule="auto"/>
        <w:ind w:left="0" w:firstLine="0"/>
        <w:jc w:val="both"/>
        <w:rPr>
          <w:rFonts w:asciiTheme="minorHAnsi" w:hAnsiTheme="minorHAnsi" w:cstheme="minorHAnsi"/>
          <w:color w:val="000000"/>
          <w:lang w:val="ro-RO"/>
        </w:rPr>
      </w:pPr>
      <w:r w:rsidRPr="00B829C0">
        <w:rPr>
          <w:rFonts w:asciiTheme="minorHAnsi" w:hAnsiTheme="minorHAnsi" w:cstheme="minorHAnsi"/>
          <w:color w:val="000000"/>
          <w:lang w:val="ro-RO"/>
        </w:rPr>
        <w:t>În cazul în care solicitantul al cărui proiect a fost aprobat nu transmite acceptul de finan</w:t>
      </w:r>
      <w:r w:rsidR="005A76D7" w:rsidRPr="00B829C0">
        <w:rPr>
          <w:rFonts w:asciiTheme="minorHAnsi" w:hAnsiTheme="minorHAnsi" w:cstheme="minorHAnsi"/>
          <w:color w:val="000000"/>
          <w:lang w:val="ro-RO"/>
        </w:rPr>
        <w:t>ț</w:t>
      </w:r>
      <w:r w:rsidRPr="00B829C0">
        <w:rPr>
          <w:rFonts w:asciiTheme="minorHAnsi" w:hAnsiTheme="minorHAnsi" w:cstheme="minorHAnsi"/>
          <w:color w:val="000000"/>
          <w:lang w:val="ro-RO"/>
        </w:rPr>
        <w:t>are în termenul prevăzut</w:t>
      </w:r>
      <w:r w:rsidR="007B6785" w:rsidRPr="00B829C0">
        <w:rPr>
          <w:rFonts w:asciiTheme="minorHAnsi" w:hAnsiTheme="minorHAnsi" w:cstheme="minorHAnsi"/>
          <w:color w:val="000000"/>
          <w:lang w:val="ro-RO"/>
        </w:rPr>
        <w:t xml:space="preserve">, termenul poate fi prelungit cu acceptul </w:t>
      </w:r>
      <w:r w:rsidR="0035652F">
        <w:rPr>
          <w:rFonts w:asciiTheme="minorHAnsi" w:hAnsiTheme="minorHAnsi" w:cstheme="minorHAnsi"/>
          <w:bCs/>
        </w:rPr>
        <w:t>OIPSI-ADR</w:t>
      </w:r>
      <w:r w:rsidR="007B6785" w:rsidRPr="00B829C0">
        <w:rPr>
          <w:rFonts w:asciiTheme="minorHAnsi" w:hAnsiTheme="minorHAnsi" w:cstheme="minorHAnsi"/>
          <w:color w:val="000000"/>
          <w:lang w:val="ro-RO"/>
        </w:rPr>
        <w:t xml:space="preserve">. Cererea unui solicitant de prelungire a termenului de răspuns nu va fi acceptată în mod automat de </w:t>
      </w:r>
      <w:r w:rsidR="0035652F">
        <w:rPr>
          <w:rFonts w:asciiTheme="minorHAnsi" w:hAnsiTheme="minorHAnsi" w:cstheme="minorHAnsi"/>
          <w:bCs/>
        </w:rPr>
        <w:t>OIPSI-ADR</w:t>
      </w:r>
      <w:r w:rsidR="007B6785" w:rsidRPr="00B829C0">
        <w:rPr>
          <w:rFonts w:asciiTheme="minorHAnsi" w:hAnsiTheme="minorHAnsi" w:cstheme="minorHAnsi"/>
          <w:color w:val="000000"/>
          <w:lang w:val="ro-RO"/>
        </w:rPr>
        <w:t xml:space="preserve">, ci trebuie să existe motive întemeiate pentru această solicitare. </w:t>
      </w:r>
      <w:r w:rsidR="0035652F">
        <w:rPr>
          <w:rFonts w:asciiTheme="minorHAnsi" w:hAnsiTheme="minorHAnsi" w:cstheme="minorHAnsi"/>
          <w:bCs/>
        </w:rPr>
        <w:t>OIPSI-ADR</w:t>
      </w:r>
      <w:r w:rsidR="007B6785" w:rsidRPr="00B829C0">
        <w:rPr>
          <w:rFonts w:asciiTheme="minorHAnsi" w:hAnsiTheme="minorHAnsi" w:cstheme="minorHAnsi"/>
          <w:color w:val="000000"/>
          <w:lang w:val="ro-RO"/>
        </w:rPr>
        <w:t xml:space="preserve"> examinează motivele date </w:t>
      </w:r>
      <w:r w:rsidR="005A76D7" w:rsidRPr="00B829C0">
        <w:rPr>
          <w:rFonts w:asciiTheme="minorHAnsi" w:hAnsiTheme="minorHAnsi" w:cstheme="minorHAnsi"/>
          <w:color w:val="000000"/>
          <w:lang w:val="ro-RO"/>
        </w:rPr>
        <w:t>ș</w:t>
      </w:r>
      <w:r w:rsidR="007B6785" w:rsidRPr="00B829C0">
        <w:rPr>
          <w:rFonts w:asciiTheme="minorHAnsi" w:hAnsiTheme="minorHAnsi" w:cstheme="minorHAnsi"/>
          <w:color w:val="000000"/>
          <w:lang w:val="ro-RO"/>
        </w:rPr>
        <w:t xml:space="preserve">i poate respinge cererile care prezintă justificări nefundamentate sau care nu respectă prevederile ghidului </w:t>
      </w:r>
      <w:r w:rsidR="005A76D7" w:rsidRPr="00B829C0">
        <w:rPr>
          <w:rFonts w:asciiTheme="minorHAnsi" w:hAnsiTheme="minorHAnsi" w:cstheme="minorHAnsi"/>
          <w:color w:val="000000"/>
          <w:lang w:val="ro-RO"/>
        </w:rPr>
        <w:t>ș</w:t>
      </w:r>
      <w:r w:rsidR="007B6785" w:rsidRPr="00B829C0">
        <w:rPr>
          <w:rFonts w:asciiTheme="minorHAnsi" w:hAnsiTheme="minorHAnsi" w:cstheme="minorHAnsi"/>
          <w:color w:val="000000"/>
          <w:lang w:val="ro-RO"/>
        </w:rPr>
        <w:t>i/sau a legisla</w:t>
      </w:r>
      <w:r w:rsidR="005A76D7" w:rsidRPr="00B829C0">
        <w:rPr>
          <w:rFonts w:asciiTheme="minorHAnsi" w:hAnsiTheme="minorHAnsi" w:cstheme="minorHAnsi"/>
          <w:color w:val="000000"/>
          <w:lang w:val="ro-RO"/>
        </w:rPr>
        <w:t>ț</w:t>
      </w:r>
      <w:r w:rsidR="007B6785" w:rsidRPr="00B829C0">
        <w:rPr>
          <w:rFonts w:asciiTheme="minorHAnsi" w:hAnsiTheme="minorHAnsi" w:cstheme="minorHAnsi"/>
          <w:color w:val="000000"/>
          <w:lang w:val="ro-RO"/>
        </w:rPr>
        <w:t>iei na</w:t>
      </w:r>
      <w:r w:rsidR="005A76D7" w:rsidRPr="00B829C0">
        <w:rPr>
          <w:rFonts w:asciiTheme="minorHAnsi" w:hAnsiTheme="minorHAnsi" w:cstheme="minorHAnsi"/>
          <w:color w:val="000000"/>
          <w:lang w:val="ro-RO"/>
        </w:rPr>
        <w:t>ț</w:t>
      </w:r>
      <w:r w:rsidR="007B6785" w:rsidRPr="00B829C0">
        <w:rPr>
          <w:rFonts w:asciiTheme="minorHAnsi" w:hAnsiTheme="minorHAnsi" w:cstheme="minorHAnsi"/>
          <w:color w:val="000000"/>
          <w:lang w:val="ro-RO"/>
        </w:rPr>
        <w:t xml:space="preserve">ionale </w:t>
      </w:r>
      <w:r w:rsidR="005A76D7" w:rsidRPr="00B829C0">
        <w:rPr>
          <w:rFonts w:asciiTheme="minorHAnsi" w:hAnsiTheme="minorHAnsi" w:cstheme="minorHAnsi"/>
          <w:color w:val="000000"/>
          <w:lang w:val="ro-RO"/>
        </w:rPr>
        <w:t>ș</w:t>
      </w:r>
      <w:r w:rsidR="007B6785" w:rsidRPr="00B829C0">
        <w:rPr>
          <w:rFonts w:asciiTheme="minorHAnsi" w:hAnsiTheme="minorHAnsi" w:cstheme="minorHAnsi"/>
          <w:color w:val="000000"/>
          <w:lang w:val="ro-RO"/>
        </w:rPr>
        <w:t>i comunitare relevante</w:t>
      </w:r>
      <w:r w:rsidRPr="00B829C0">
        <w:rPr>
          <w:rFonts w:asciiTheme="minorHAnsi" w:hAnsiTheme="minorHAnsi" w:cstheme="minorHAnsi"/>
          <w:color w:val="000000"/>
          <w:lang w:val="ro-RO"/>
        </w:rPr>
        <w:t>.</w:t>
      </w:r>
    </w:p>
    <w:p w14:paraId="43E754BF" w14:textId="69F24717" w:rsidR="00071FFD" w:rsidRPr="00B829C0" w:rsidRDefault="00071FFD" w:rsidP="00071FFD">
      <w:pPr>
        <w:autoSpaceDE w:val="0"/>
        <w:spacing w:after="12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În cazul în care Cererea de finan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are este respinsă, solicitantului i se va comunica acest lucru, precum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motiva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ia respingerii.  </w:t>
      </w:r>
    </w:p>
    <w:p w14:paraId="648E0517" w14:textId="5F373CD9" w:rsidR="00071FFD" w:rsidRPr="00B829C0" w:rsidRDefault="00071FFD" w:rsidP="00B829C0">
      <w:pPr>
        <w:autoSpaceDE w:val="0"/>
        <w:spacing w:after="120"/>
        <w:jc w:val="both"/>
        <w:rPr>
          <w:rFonts w:asciiTheme="minorHAnsi" w:hAnsiTheme="minorHAnsi" w:cstheme="minorHAnsi"/>
          <w:sz w:val="24"/>
          <w:szCs w:val="24"/>
        </w:rPr>
      </w:pPr>
      <w:r w:rsidRPr="00B829C0">
        <w:rPr>
          <w:rFonts w:asciiTheme="minorHAnsi" w:hAnsiTheme="minorHAnsi" w:cstheme="minorHAnsi"/>
          <w:color w:val="000000"/>
          <w:sz w:val="24"/>
          <w:szCs w:val="24"/>
        </w:rPr>
        <w:t xml:space="preserve">În cazul în care solicitantul amână nejustificat semnarea contractului sau depunerea documentelor solicitate la contractare, </w:t>
      </w:r>
      <w:r w:rsidR="0035652F">
        <w:rPr>
          <w:rFonts w:asciiTheme="minorHAnsi" w:hAnsiTheme="minorHAnsi" w:cstheme="minorHAnsi"/>
          <w:bCs/>
          <w:sz w:val="24"/>
          <w:szCs w:val="24"/>
        </w:rPr>
        <w:t>OIPSI-ADR</w:t>
      </w:r>
      <w:r w:rsidR="00427D45" w:rsidRPr="00B829C0">
        <w:rPr>
          <w:rFonts w:asciiTheme="minorHAnsi" w:hAnsiTheme="minorHAnsi" w:cstheme="minorHAnsi"/>
          <w:color w:val="000000"/>
          <w:sz w:val="24"/>
          <w:szCs w:val="24"/>
        </w:rPr>
        <w:t xml:space="preserve"> </w:t>
      </w:r>
      <w:r w:rsidRPr="00B829C0">
        <w:rPr>
          <w:rFonts w:asciiTheme="minorHAnsi" w:hAnsiTheme="minorHAnsi" w:cstheme="minorHAnsi"/>
          <w:color w:val="000000"/>
          <w:sz w:val="24"/>
          <w:szCs w:val="24"/>
        </w:rPr>
        <w:t xml:space="preserve">poate decide </w:t>
      </w:r>
      <w:r w:rsidR="007B6785" w:rsidRPr="00B829C0">
        <w:rPr>
          <w:rFonts w:asciiTheme="minorHAnsi" w:hAnsiTheme="minorHAnsi" w:cstheme="minorHAnsi"/>
          <w:color w:val="000000"/>
          <w:sz w:val="24"/>
          <w:szCs w:val="24"/>
        </w:rPr>
        <w:t xml:space="preserve">retragerea </w:t>
      </w:r>
      <w:r w:rsidRPr="00B829C0">
        <w:rPr>
          <w:rFonts w:asciiTheme="minorHAnsi" w:hAnsiTheme="minorHAnsi" w:cstheme="minorHAnsi"/>
          <w:color w:val="000000"/>
          <w:sz w:val="24"/>
          <w:szCs w:val="24"/>
        </w:rPr>
        <w:t>finan</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ării, fără a crea nicio obliga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ie din partea</w:t>
      </w:r>
      <w:r w:rsidR="00427D45" w:rsidRPr="00B829C0">
        <w:rPr>
          <w:rFonts w:asciiTheme="minorHAnsi" w:hAnsiTheme="minorHAnsi" w:cstheme="minorHAnsi"/>
          <w:color w:val="000000"/>
          <w:sz w:val="24"/>
          <w:szCs w:val="24"/>
        </w:rPr>
        <w:t xml:space="preserve"> </w:t>
      </w:r>
      <w:r w:rsidR="0035652F">
        <w:rPr>
          <w:rFonts w:asciiTheme="minorHAnsi" w:hAnsiTheme="minorHAnsi" w:cstheme="minorHAnsi"/>
          <w:bCs/>
          <w:sz w:val="24"/>
          <w:szCs w:val="24"/>
        </w:rPr>
        <w:t>OIPSI-ADR</w:t>
      </w:r>
      <w:r w:rsidR="00427D45" w:rsidRPr="00B829C0">
        <w:rPr>
          <w:rFonts w:asciiTheme="minorHAnsi" w:hAnsiTheme="minorHAnsi" w:cstheme="minorHAnsi"/>
          <w:color w:val="000000"/>
          <w:sz w:val="24"/>
          <w:szCs w:val="24"/>
        </w:rPr>
        <w:t xml:space="preserve"> </w:t>
      </w:r>
      <w:r w:rsidRPr="00B829C0">
        <w:rPr>
          <w:rFonts w:asciiTheme="minorHAnsi" w:hAnsiTheme="minorHAnsi" w:cstheme="minorHAnsi"/>
          <w:color w:val="000000"/>
          <w:sz w:val="24"/>
          <w:szCs w:val="24"/>
        </w:rPr>
        <w:t xml:space="preserve">. </w:t>
      </w:r>
    </w:p>
    <w:p w14:paraId="37661ED8" w14:textId="77777777" w:rsidR="00071FFD" w:rsidRPr="00B829C0" w:rsidRDefault="00071FFD" w:rsidP="00071FFD">
      <w:pPr>
        <w:autoSpaceDE w:val="0"/>
        <w:spacing w:after="0" w:line="240" w:lineRule="auto"/>
        <w:jc w:val="both"/>
        <w:rPr>
          <w:rFonts w:asciiTheme="minorHAnsi" w:hAnsiTheme="minorHAnsi" w:cstheme="minorHAnsi"/>
          <w:sz w:val="24"/>
          <w:szCs w:val="24"/>
        </w:rPr>
      </w:pPr>
    </w:p>
    <w:p w14:paraId="63BA15FD" w14:textId="14EB4E85" w:rsidR="00071FFD" w:rsidRPr="00B829C0" w:rsidRDefault="00750E18" w:rsidP="00071FFD">
      <w:pPr>
        <w:autoSpaceDE w:val="0"/>
        <w:spacing w:after="0" w:line="240" w:lineRule="auto"/>
        <w:jc w:val="both"/>
        <w:outlineLvl w:val="1"/>
        <w:rPr>
          <w:rFonts w:asciiTheme="minorHAnsi" w:hAnsiTheme="minorHAnsi" w:cstheme="minorHAnsi"/>
          <w:b/>
          <w:color w:val="000000"/>
          <w:sz w:val="24"/>
          <w:szCs w:val="24"/>
        </w:rPr>
      </w:pPr>
      <w:bookmarkStart w:id="378" w:name="_Toc468191578"/>
      <w:bookmarkStart w:id="379" w:name="_Toc468191662"/>
      <w:bookmarkStart w:id="380" w:name="_Toc475623746"/>
      <w:bookmarkStart w:id="381" w:name="_Toc485046754"/>
      <w:bookmarkStart w:id="382" w:name="_Toc488159063"/>
      <w:bookmarkStart w:id="383" w:name="_Toc491957548"/>
      <w:bookmarkStart w:id="384" w:name="_Toc491959014"/>
      <w:bookmarkStart w:id="385" w:name="_Toc491959065"/>
      <w:bookmarkStart w:id="386" w:name="_Toc491960665"/>
      <w:bookmarkStart w:id="387" w:name="_Toc491960697"/>
      <w:bookmarkStart w:id="388" w:name="_Toc491960939"/>
      <w:bookmarkStart w:id="389" w:name="_Toc491965429"/>
      <w:bookmarkStart w:id="390" w:name="_Toc491965516"/>
      <w:bookmarkStart w:id="391" w:name="_Toc494982064"/>
      <w:bookmarkStart w:id="392" w:name="_Toc494983132"/>
      <w:bookmarkStart w:id="393" w:name="_Toc496706173"/>
      <w:bookmarkStart w:id="394" w:name="_Toc497908141"/>
      <w:bookmarkStart w:id="395" w:name="_Toc523918932"/>
      <w:bookmarkStart w:id="396" w:name="_Toc99618957"/>
      <w:r w:rsidRPr="00B829C0">
        <w:rPr>
          <w:rFonts w:asciiTheme="minorHAnsi" w:hAnsiTheme="minorHAnsi" w:cstheme="minorHAnsi"/>
          <w:b/>
          <w:color w:val="000000"/>
          <w:sz w:val="24"/>
          <w:szCs w:val="24"/>
        </w:rPr>
        <w:t>5</w:t>
      </w:r>
      <w:r w:rsidR="00071FFD" w:rsidRPr="00B829C0">
        <w:rPr>
          <w:rFonts w:asciiTheme="minorHAnsi" w:hAnsiTheme="minorHAnsi" w:cstheme="minorHAnsi"/>
          <w:b/>
          <w:color w:val="000000"/>
          <w:sz w:val="24"/>
          <w:szCs w:val="24"/>
        </w:rPr>
        <w:t>.</w:t>
      </w:r>
      <w:r w:rsidRPr="00B829C0">
        <w:rPr>
          <w:rFonts w:asciiTheme="minorHAnsi" w:hAnsiTheme="minorHAnsi" w:cstheme="minorHAnsi"/>
          <w:b/>
          <w:color w:val="000000"/>
          <w:sz w:val="24"/>
          <w:szCs w:val="24"/>
        </w:rPr>
        <w:t>1</w:t>
      </w:r>
      <w:r w:rsidR="00071FFD" w:rsidRPr="00B829C0">
        <w:rPr>
          <w:rFonts w:asciiTheme="minorHAnsi" w:hAnsiTheme="minorHAnsi" w:cstheme="minorHAnsi"/>
          <w:b/>
          <w:color w:val="000000"/>
          <w:sz w:val="24"/>
          <w:szCs w:val="24"/>
        </w:rPr>
        <w:t xml:space="preserve"> Depunerea </w:t>
      </w:r>
      <w:r w:rsidR="005A76D7" w:rsidRPr="00B829C0">
        <w:rPr>
          <w:rFonts w:asciiTheme="minorHAnsi" w:hAnsiTheme="minorHAnsi" w:cstheme="minorHAnsi"/>
          <w:b/>
          <w:color w:val="000000"/>
          <w:sz w:val="24"/>
          <w:szCs w:val="24"/>
        </w:rPr>
        <w:t>ș</w:t>
      </w:r>
      <w:r w:rsidR="00071FFD" w:rsidRPr="00B829C0">
        <w:rPr>
          <w:rFonts w:asciiTheme="minorHAnsi" w:hAnsiTheme="minorHAnsi" w:cstheme="minorHAnsi"/>
          <w:b/>
          <w:color w:val="000000"/>
          <w:sz w:val="24"/>
          <w:szCs w:val="24"/>
        </w:rPr>
        <w:t>i solu</w:t>
      </w:r>
      <w:r w:rsidR="005A76D7" w:rsidRPr="00B829C0">
        <w:rPr>
          <w:rFonts w:asciiTheme="minorHAnsi" w:hAnsiTheme="minorHAnsi" w:cstheme="minorHAnsi"/>
          <w:b/>
          <w:color w:val="000000"/>
          <w:sz w:val="24"/>
          <w:szCs w:val="24"/>
        </w:rPr>
        <w:t>ț</w:t>
      </w:r>
      <w:r w:rsidR="00071FFD" w:rsidRPr="00B829C0">
        <w:rPr>
          <w:rFonts w:asciiTheme="minorHAnsi" w:hAnsiTheme="minorHAnsi" w:cstheme="minorHAnsi"/>
          <w:b/>
          <w:color w:val="000000"/>
          <w:sz w:val="24"/>
          <w:szCs w:val="24"/>
        </w:rPr>
        <w:t>ionarea contesta</w:t>
      </w:r>
      <w:r w:rsidR="005A76D7" w:rsidRPr="00B829C0">
        <w:rPr>
          <w:rFonts w:asciiTheme="minorHAnsi" w:hAnsiTheme="minorHAnsi" w:cstheme="minorHAnsi"/>
          <w:b/>
          <w:color w:val="000000"/>
          <w:sz w:val="24"/>
          <w:szCs w:val="24"/>
        </w:rPr>
        <w:t>ț</w:t>
      </w:r>
      <w:r w:rsidR="00071FFD" w:rsidRPr="00B829C0">
        <w:rPr>
          <w:rFonts w:asciiTheme="minorHAnsi" w:hAnsiTheme="minorHAnsi" w:cstheme="minorHAnsi"/>
          <w:b/>
          <w:color w:val="000000"/>
          <w:sz w:val="24"/>
          <w:szCs w:val="24"/>
        </w:rPr>
        <w:t>iilor</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4EA7CB9" w14:textId="77777777" w:rsidR="00071FFD" w:rsidRPr="00B829C0" w:rsidRDefault="00071FFD" w:rsidP="00071FFD">
      <w:pPr>
        <w:spacing w:after="0"/>
        <w:jc w:val="both"/>
        <w:rPr>
          <w:rFonts w:asciiTheme="minorHAnsi" w:hAnsiTheme="minorHAnsi" w:cstheme="minorHAnsi"/>
          <w:color w:val="000000"/>
          <w:sz w:val="24"/>
          <w:szCs w:val="24"/>
        </w:rPr>
      </w:pPr>
    </w:p>
    <w:p w14:paraId="229EF741" w14:textId="5DEC47FF" w:rsidR="00071FFD" w:rsidRPr="00B829C0" w:rsidRDefault="009D5737" w:rsidP="004A6E6A">
      <w:pPr>
        <w:spacing w:after="0"/>
        <w:jc w:val="both"/>
        <w:rPr>
          <w:rFonts w:asciiTheme="minorHAnsi" w:hAnsiTheme="minorHAnsi" w:cstheme="minorHAnsi"/>
          <w:color w:val="000000"/>
          <w:sz w:val="24"/>
          <w:szCs w:val="24"/>
        </w:rPr>
      </w:pPr>
      <w:r w:rsidRPr="00B829C0">
        <w:rPr>
          <w:rFonts w:asciiTheme="minorHAnsi" w:hAnsiTheme="minorHAnsi" w:cstheme="minorHAnsi"/>
          <w:color w:val="000000"/>
          <w:sz w:val="24"/>
          <w:szCs w:val="24"/>
        </w:rPr>
        <w:t>Solicitantul poate depune o contesta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ie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în această etapă, contesta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ia fiind strict legată de motiva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ia prezentată în scrisoarea pentru demararea etapei contractuale. Condi</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iile de depunere a contesta</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 xml:space="preserve">iilor </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modul de solu</w:t>
      </w:r>
      <w:r w:rsidR="005A76D7" w:rsidRPr="00B829C0">
        <w:rPr>
          <w:rFonts w:asciiTheme="minorHAnsi" w:hAnsiTheme="minorHAnsi" w:cstheme="minorHAnsi"/>
          <w:color w:val="000000"/>
          <w:sz w:val="24"/>
          <w:szCs w:val="24"/>
        </w:rPr>
        <w:t>ț</w:t>
      </w:r>
      <w:r w:rsidRPr="00B829C0">
        <w:rPr>
          <w:rFonts w:asciiTheme="minorHAnsi" w:hAnsiTheme="minorHAnsi" w:cstheme="minorHAnsi"/>
          <w:color w:val="000000"/>
          <w:sz w:val="24"/>
          <w:szCs w:val="24"/>
        </w:rPr>
        <w:t>ionare sunt acelea</w:t>
      </w:r>
      <w:r w:rsidR="005A76D7" w:rsidRPr="00B829C0">
        <w:rPr>
          <w:rFonts w:asciiTheme="minorHAnsi" w:hAnsiTheme="minorHAnsi" w:cstheme="minorHAnsi"/>
          <w:color w:val="000000"/>
          <w:sz w:val="24"/>
          <w:szCs w:val="24"/>
        </w:rPr>
        <w:t>ș</w:t>
      </w:r>
      <w:r w:rsidRPr="00B829C0">
        <w:rPr>
          <w:rFonts w:asciiTheme="minorHAnsi" w:hAnsiTheme="minorHAnsi" w:cstheme="minorHAnsi"/>
          <w:color w:val="000000"/>
          <w:sz w:val="24"/>
          <w:szCs w:val="24"/>
        </w:rPr>
        <w:t>i ca cele prezentate în capitolul 4.</w:t>
      </w:r>
      <w:r w:rsidR="00427D45" w:rsidRPr="00B829C0">
        <w:rPr>
          <w:rFonts w:asciiTheme="minorHAnsi" w:hAnsiTheme="minorHAnsi" w:cstheme="minorHAnsi"/>
          <w:color w:val="000000"/>
          <w:sz w:val="24"/>
          <w:szCs w:val="24"/>
        </w:rPr>
        <w:t>3</w:t>
      </w:r>
      <w:r w:rsidRPr="00B829C0">
        <w:rPr>
          <w:rFonts w:asciiTheme="minorHAnsi" w:hAnsiTheme="minorHAnsi" w:cstheme="minorHAnsi"/>
          <w:color w:val="000000"/>
          <w:sz w:val="24"/>
          <w:szCs w:val="24"/>
        </w:rPr>
        <w:t>.</w:t>
      </w:r>
    </w:p>
    <w:p w14:paraId="08488B4F" w14:textId="77777777" w:rsidR="00474DEE" w:rsidRPr="00B829C0" w:rsidRDefault="00474DEE" w:rsidP="00071FFD">
      <w:pPr>
        <w:spacing w:after="0" w:line="240" w:lineRule="auto"/>
        <w:jc w:val="both"/>
        <w:rPr>
          <w:rFonts w:asciiTheme="minorHAnsi" w:hAnsiTheme="minorHAnsi" w:cstheme="minorHAnsi"/>
          <w:sz w:val="24"/>
          <w:szCs w:val="24"/>
        </w:rPr>
      </w:pPr>
    </w:p>
    <w:p w14:paraId="47804677" w14:textId="2D2E3B10" w:rsidR="000A48F2" w:rsidRPr="00B829C0" w:rsidRDefault="000A48F2" w:rsidP="000A48F2">
      <w:pPr>
        <w:autoSpaceDE w:val="0"/>
        <w:spacing w:after="0" w:line="240" w:lineRule="auto"/>
        <w:jc w:val="both"/>
        <w:outlineLvl w:val="1"/>
        <w:rPr>
          <w:rFonts w:asciiTheme="minorHAnsi" w:hAnsiTheme="minorHAnsi" w:cstheme="minorHAnsi"/>
          <w:b/>
          <w:color w:val="000000"/>
          <w:sz w:val="24"/>
          <w:szCs w:val="24"/>
        </w:rPr>
      </w:pPr>
      <w:bookmarkStart w:id="397" w:name="_Toc494982065"/>
      <w:bookmarkStart w:id="398" w:name="_Toc494983133"/>
      <w:bookmarkStart w:id="399" w:name="_Toc496706174"/>
      <w:bookmarkStart w:id="400" w:name="_Toc497908142"/>
      <w:bookmarkStart w:id="401" w:name="_Toc523918933"/>
      <w:bookmarkStart w:id="402" w:name="_Toc99618958"/>
      <w:r w:rsidRPr="00B829C0">
        <w:rPr>
          <w:rFonts w:asciiTheme="minorHAnsi" w:hAnsiTheme="minorHAnsi" w:cstheme="minorHAnsi"/>
          <w:b/>
          <w:color w:val="000000"/>
          <w:sz w:val="24"/>
          <w:szCs w:val="24"/>
        </w:rPr>
        <w:t>5.2 Contractarea proiectelor</w:t>
      </w:r>
      <w:bookmarkEnd w:id="397"/>
      <w:bookmarkEnd w:id="398"/>
      <w:bookmarkEnd w:id="399"/>
      <w:bookmarkEnd w:id="400"/>
      <w:bookmarkEnd w:id="401"/>
      <w:bookmarkEnd w:id="402"/>
    </w:p>
    <w:p w14:paraId="12FEBF73" w14:textId="4452A850" w:rsidR="008D3F0C" w:rsidRPr="00B829C0" w:rsidRDefault="008D3F0C" w:rsidP="00151C46">
      <w:pPr>
        <w:pStyle w:val="maintext"/>
        <w:spacing w:before="0" w:line="276" w:lineRule="auto"/>
        <w:rPr>
          <w:rFonts w:asciiTheme="minorHAnsi" w:hAnsiTheme="minorHAnsi" w:cstheme="minorHAnsi"/>
          <w:sz w:val="24"/>
          <w:szCs w:val="24"/>
        </w:rPr>
      </w:pPr>
      <w:r w:rsidRPr="00B829C0">
        <w:rPr>
          <w:rFonts w:asciiTheme="minorHAnsi" w:hAnsiTheme="minorHAnsi" w:cstheme="minorHAnsi"/>
          <w:sz w:val="24"/>
          <w:szCs w:val="24"/>
        </w:rPr>
        <w:t>Contractul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va fi </w:t>
      </w:r>
      <w:r w:rsidR="00166029" w:rsidRPr="00B829C0">
        <w:rPr>
          <w:rFonts w:asciiTheme="minorHAnsi" w:hAnsiTheme="minorHAnsi" w:cstheme="minorHAnsi"/>
          <w:sz w:val="24"/>
          <w:szCs w:val="24"/>
        </w:rPr>
        <w:t>semnat</w:t>
      </w:r>
      <w:r w:rsidR="00EE7CCE" w:rsidRPr="00B829C0">
        <w:rPr>
          <w:rFonts w:asciiTheme="minorHAnsi" w:hAnsiTheme="minorHAnsi" w:cstheme="minorHAnsi"/>
          <w:sz w:val="24"/>
          <w:szCs w:val="24"/>
        </w:rPr>
        <w:t xml:space="preserve"> electronic</w:t>
      </w:r>
      <w:r w:rsidR="00166029" w:rsidRPr="00B829C0">
        <w:rPr>
          <w:rFonts w:asciiTheme="minorHAnsi" w:hAnsiTheme="minorHAnsi" w:cstheme="minorHAnsi"/>
          <w:sz w:val="24"/>
          <w:szCs w:val="24"/>
        </w:rPr>
        <w:t xml:space="preserve"> </w:t>
      </w:r>
      <w:r w:rsidR="00EE7CCE" w:rsidRPr="00B829C0">
        <w:rPr>
          <w:rFonts w:asciiTheme="minorHAnsi" w:hAnsiTheme="minorHAnsi" w:cstheme="minorHAnsi"/>
          <w:sz w:val="24"/>
          <w:szCs w:val="24"/>
        </w:rPr>
        <w:t>biparti</w:t>
      </w:r>
      <w:r w:rsidR="00427D45" w:rsidRPr="00B829C0">
        <w:rPr>
          <w:rFonts w:asciiTheme="minorHAnsi" w:hAnsiTheme="minorHAnsi" w:cstheme="minorHAnsi"/>
          <w:sz w:val="24"/>
          <w:szCs w:val="24"/>
        </w:rPr>
        <w:t xml:space="preserve">t </w:t>
      </w:r>
      <w:r w:rsidR="00CC008B">
        <w:rPr>
          <w:rFonts w:asciiTheme="minorHAnsi" w:hAnsiTheme="minorHAnsi" w:cstheme="minorHAnsi"/>
          <w:bCs/>
          <w:sz w:val="24"/>
          <w:szCs w:val="24"/>
        </w:rPr>
        <w:t>OIPSI-ADR</w:t>
      </w:r>
      <w:r w:rsidR="00CC008B" w:rsidRPr="00B829C0" w:rsidDel="00CC008B">
        <w:rPr>
          <w:rFonts w:asciiTheme="minorHAnsi" w:hAnsiTheme="minorHAnsi" w:cstheme="minorHAnsi"/>
          <w:sz w:val="24"/>
          <w:szCs w:val="24"/>
        </w:rPr>
        <w:t xml:space="preserve"> </w:t>
      </w:r>
      <w:r w:rsidR="00427D45" w:rsidRPr="00B829C0">
        <w:rPr>
          <w:rFonts w:asciiTheme="minorHAnsi" w:hAnsiTheme="minorHAnsi" w:cstheme="minorHAnsi"/>
          <w:sz w:val="24"/>
          <w:szCs w:val="24"/>
        </w:rPr>
        <w:t>/</w:t>
      </w:r>
      <w:r w:rsidR="00166029" w:rsidRPr="00B829C0">
        <w:rPr>
          <w:rFonts w:asciiTheme="minorHAnsi" w:hAnsiTheme="minorHAnsi" w:cstheme="minorHAnsi"/>
          <w:sz w:val="24"/>
          <w:szCs w:val="24"/>
        </w:rPr>
        <w:t>beneficiar</w:t>
      </w:r>
      <w:r w:rsidR="00427D45" w:rsidRPr="00B829C0">
        <w:rPr>
          <w:rFonts w:asciiTheme="minorHAnsi" w:hAnsiTheme="minorHAnsi" w:cstheme="minorHAnsi"/>
          <w:sz w:val="24"/>
          <w:szCs w:val="24"/>
        </w:rPr>
        <w:t xml:space="preserve"> </w:t>
      </w:r>
      <w:r w:rsidRPr="00B829C0">
        <w:rPr>
          <w:rFonts w:asciiTheme="minorHAnsi" w:hAnsiTheme="minorHAnsi" w:cstheme="minorHAnsi"/>
          <w:sz w:val="24"/>
          <w:szCs w:val="24"/>
        </w:rPr>
        <w:t xml:space="preserve">. </w:t>
      </w:r>
      <w:r w:rsidR="009A2D15" w:rsidRPr="00B829C0">
        <w:rPr>
          <w:rFonts w:asciiTheme="minorHAnsi" w:hAnsiTheme="minorHAnsi" w:cstheme="minorHAnsi"/>
          <w:sz w:val="24"/>
          <w:szCs w:val="24"/>
        </w:rPr>
        <w:t>Contractul de Finan</w:t>
      </w:r>
      <w:r w:rsidR="005A76D7" w:rsidRPr="00B829C0">
        <w:rPr>
          <w:rFonts w:asciiTheme="minorHAnsi" w:hAnsiTheme="minorHAnsi" w:cstheme="minorHAnsi"/>
          <w:sz w:val="24"/>
          <w:szCs w:val="24"/>
        </w:rPr>
        <w:t>ț</w:t>
      </w:r>
      <w:r w:rsidR="009A2D15" w:rsidRPr="00B829C0">
        <w:rPr>
          <w:rFonts w:asciiTheme="minorHAnsi" w:hAnsiTheme="minorHAnsi" w:cstheme="minorHAnsi"/>
          <w:sz w:val="24"/>
          <w:szCs w:val="24"/>
        </w:rPr>
        <w:t xml:space="preserve">are produce efecte de la data semnării lui de către ultima parte. </w:t>
      </w:r>
      <w:r w:rsidRPr="00B829C0">
        <w:rPr>
          <w:rFonts w:asciiTheme="minorHAnsi" w:hAnsiTheme="minorHAnsi" w:cstheme="minorHAnsi"/>
          <w:sz w:val="24"/>
          <w:szCs w:val="24"/>
        </w:rPr>
        <w:t>Prin data semnării contractului se în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elege data contractului înscrisă pe prima pagină</w:t>
      </w:r>
      <w:r w:rsidR="00AF2A1F" w:rsidRPr="00B829C0">
        <w:rPr>
          <w:rFonts w:asciiTheme="minorHAnsi" w:hAnsiTheme="minorHAnsi" w:cstheme="minorHAnsi"/>
          <w:sz w:val="24"/>
          <w:szCs w:val="24"/>
        </w:rPr>
        <w:t xml:space="preserve"> de către ultimul semnatar</w:t>
      </w:r>
      <w:r w:rsidRPr="00B829C0">
        <w:rPr>
          <w:rFonts w:asciiTheme="minorHAnsi" w:hAnsiTheme="minorHAnsi" w:cstheme="minorHAnsi"/>
          <w:sz w:val="24"/>
          <w:szCs w:val="24"/>
        </w:rPr>
        <w:t>.</w:t>
      </w:r>
    </w:p>
    <w:p w14:paraId="5203576C" w14:textId="77777777" w:rsidR="008D3F0C" w:rsidRPr="00B829C0" w:rsidRDefault="008D3F0C" w:rsidP="00151C46">
      <w:pPr>
        <w:pStyle w:val="maintext"/>
        <w:spacing w:before="0" w:line="276" w:lineRule="auto"/>
        <w:rPr>
          <w:rFonts w:asciiTheme="minorHAnsi" w:hAnsiTheme="minorHAnsi" w:cstheme="minorHAnsi"/>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641"/>
      </w:tblGrid>
      <w:tr w:rsidR="008D3F0C" w:rsidRPr="00B829C0" w14:paraId="43A53CDC" w14:textId="77777777" w:rsidTr="000A48F2">
        <w:tc>
          <w:tcPr>
            <w:tcW w:w="1539" w:type="dxa"/>
            <w:vAlign w:val="center"/>
          </w:tcPr>
          <w:p w14:paraId="653DB05C" w14:textId="087932E5" w:rsidR="008D3F0C" w:rsidRPr="00B829C0" w:rsidRDefault="008D3F0C" w:rsidP="008B68F0">
            <w:pPr>
              <w:spacing w:after="120"/>
              <w:jc w:val="center"/>
              <w:rPr>
                <w:rFonts w:asciiTheme="minorHAnsi" w:hAnsiTheme="minorHAnsi" w:cstheme="minorHAnsi"/>
                <w:sz w:val="24"/>
                <w:szCs w:val="24"/>
                <w:lang w:eastAsia="ro-RO"/>
              </w:rPr>
            </w:pPr>
            <w:r w:rsidRPr="00B829C0">
              <w:rPr>
                <w:rFonts w:asciiTheme="minorHAnsi" w:hAnsiTheme="minorHAnsi" w:cstheme="minorHAnsi"/>
                <w:b/>
                <w:bCs/>
                <w:i/>
                <w:iCs/>
                <w:sz w:val="24"/>
                <w:szCs w:val="24"/>
              </w:rPr>
              <w:t>ATEN</w:t>
            </w:r>
            <w:r w:rsidR="005A76D7" w:rsidRPr="00B829C0">
              <w:rPr>
                <w:rFonts w:asciiTheme="minorHAnsi" w:hAnsiTheme="minorHAnsi" w:cstheme="minorHAnsi"/>
                <w:b/>
                <w:bCs/>
                <w:i/>
                <w:iCs/>
                <w:sz w:val="24"/>
                <w:szCs w:val="24"/>
              </w:rPr>
              <w:t>Ț</w:t>
            </w:r>
            <w:r w:rsidRPr="00B829C0">
              <w:rPr>
                <w:rFonts w:asciiTheme="minorHAnsi" w:hAnsiTheme="minorHAnsi" w:cstheme="minorHAnsi"/>
                <w:b/>
                <w:bCs/>
                <w:i/>
                <w:iCs/>
                <w:sz w:val="24"/>
                <w:szCs w:val="24"/>
              </w:rPr>
              <w:t>IE!</w:t>
            </w:r>
          </w:p>
        </w:tc>
        <w:tc>
          <w:tcPr>
            <w:tcW w:w="7641" w:type="dxa"/>
          </w:tcPr>
          <w:p w14:paraId="0AA3A95E" w14:textId="34E49903" w:rsidR="008D3F0C" w:rsidRPr="00B829C0" w:rsidRDefault="008D3F0C" w:rsidP="00151C46">
            <w:pPr>
              <w:autoSpaceDE w:val="0"/>
              <w:spacing w:after="120"/>
              <w:jc w:val="both"/>
              <w:rPr>
                <w:rFonts w:asciiTheme="minorHAnsi" w:hAnsiTheme="minorHAnsi" w:cstheme="minorHAnsi"/>
                <w:sz w:val="24"/>
                <w:szCs w:val="24"/>
              </w:rPr>
            </w:pPr>
            <w:r w:rsidRPr="00B829C0">
              <w:rPr>
                <w:rFonts w:asciiTheme="minorHAnsi" w:hAnsiTheme="minorHAnsi" w:cstheme="minorHAnsi"/>
                <w:sz w:val="24"/>
                <w:szCs w:val="24"/>
                <w:lang w:eastAsia="ro-RO"/>
              </w:rPr>
              <w:t>Cererea de finan</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 xml:space="preserve">are depusă de solicitant, cu eventualele modificări </w:t>
            </w:r>
            <w:r w:rsidR="005A76D7" w:rsidRPr="00B829C0">
              <w:rPr>
                <w:rFonts w:asciiTheme="minorHAnsi" w:hAnsiTheme="minorHAnsi" w:cstheme="minorHAnsi"/>
                <w:sz w:val="24"/>
                <w:szCs w:val="24"/>
                <w:lang w:eastAsia="ro-RO"/>
              </w:rPr>
              <w:t>ș</w:t>
            </w:r>
            <w:r w:rsidRPr="00B829C0">
              <w:rPr>
                <w:rFonts w:asciiTheme="minorHAnsi" w:hAnsiTheme="minorHAnsi" w:cstheme="minorHAnsi"/>
                <w:sz w:val="24"/>
                <w:szCs w:val="24"/>
                <w:lang w:eastAsia="ro-RO"/>
              </w:rPr>
              <w:t>i completări efectuate pe parcursul procedurii de evaluare, selec</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ie, contractare, devine obligatorie pentru beneficiar, fiind anexă la contractul de finan</w:t>
            </w:r>
            <w:r w:rsidR="005A76D7" w:rsidRPr="00B829C0">
              <w:rPr>
                <w:rFonts w:asciiTheme="minorHAnsi" w:hAnsiTheme="minorHAnsi" w:cstheme="minorHAnsi"/>
                <w:sz w:val="24"/>
                <w:szCs w:val="24"/>
                <w:lang w:eastAsia="ro-RO"/>
              </w:rPr>
              <w:t>ț</w:t>
            </w:r>
            <w:r w:rsidRPr="00B829C0">
              <w:rPr>
                <w:rFonts w:asciiTheme="minorHAnsi" w:hAnsiTheme="minorHAnsi" w:cstheme="minorHAnsi"/>
                <w:sz w:val="24"/>
                <w:szCs w:val="24"/>
                <w:lang w:eastAsia="ro-RO"/>
              </w:rPr>
              <w:t>are, deci parte integrantă a acestuia.</w:t>
            </w:r>
          </w:p>
        </w:tc>
      </w:tr>
    </w:tbl>
    <w:p w14:paraId="2794DFBA" w14:textId="35F8A3BF" w:rsidR="008D3F0C" w:rsidRPr="00B829C0" w:rsidRDefault="008D3F0C" w:rsidP="00151C46">
      <w:pPr>
        <w:pStyle w:val="maintext"/>
        <w:spacing w:before="0" w:line="276" w:lineRule="auto"/>
        <w:rPr>
          <w:rFonts w:asciiTheme="minorHAnsi" w:hAnsiTheme="minorHAnsi" w:cstheme="minorHAnsi"/>
          <w:b/>
          <w:bCs/>
          <w:sz w:val="24"/>
          <w:szCs w:val="24"/>
        </w:rPr>
      </w:pPr>
      <w:r w:rsidRPr="00B829C0">
        <w:rPr>
          <w:rFonts w:asciiTheme="minorHAnsi" w:hAnsiTheme="minorHAnsi" w:cstheme="minorHAnsi"/>
          <w:sz w:val="24"/>
          <w:szCs w:val="24"/>
        </w:rPr>
        <w:t>Lista documentelor necesare la semnarea contractului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are.</w:t>
      </w:r>
    </w:p>
    <w:tbl>
      <w:tblPr>
        <w:tblW w:w="9180" w:type="dxa"/>
        <w:tblInd w:w="108" w:type="dxa"/>
        <w:tblLayout w:type="fixed"/>
        <w:tblLook w:val="0000" w:firstRow="0" w:lastRow="0" w:firstColumn="0" w:lastColumn="0" w:noHBand="0" w:noVBand="0"/>
      </w:tblPr>
      <w:tblGrid>
        <w:gridCol w:w="876"/>
        <w:gridCol w:w="8304"/>
      </w:tblGrid>
      <w:tr w:rsidR="00E06297" w:rsidRPr="00B829C0" w14:paraId="0F5D3339" w14:textId="77777777" w:rsidTr="00E06297">
        <w:trPr>
          <w:trHeight w:val="609"/>
        </w:trPr>
        <w:tc>
          <w:tcPr>
            <w:tcW w:w="876" w:type="dxa"/>
            <w:tcBorders>
              <w:top w:val="double" w:sz="4" w:space="0" w:color="auto"/>
              <w:left w:val="double" w:sz="4" w:space="0" w:color="auto"/>
              <w:bottom w:val="double" w:sz="4" w:space="0" w:color="auto"/>
            </w:tcBorders>
            <w:vAlign w:val="center"/>
          </w:tcPr>
          <w:p w14:paraId="1557AB41" w14:textId="77777777" w:rsidR="00E06297" w:rsidRPr="00B829C0" w:rsidRDefault="00E06297" w:rsidP="002C2F12">
            <w:pPr>
              <w:autoSpaceDE w:val="0"/>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Nr.</w:t>
            </w:r>
          </w:p>
          <w:p w14:paraId="5F51976E" w14:textId="77777777" w:rsidR="00E06297" w:rsidRPr="00B829C0" w:rsidRDefault="00E06297" w:rsidP="002C2F12">
            <w:pPr>
              <w:autoSpaceDE w:val="0"/>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crt.</w:t>
            </w:r>
          </w:p>
        </w:tc>
        <w:tc>
          <w:tcPr>
            <w:tcW w:w="8304" w:type="dxa"/>
            <w:tcBorders>
              <w:top w:val="double" w:sz="4" w:space="0" w:color="auto"/>
              <w:left w:val="single" w:sz="4" w:space="0" w:color="000000"/>
              <w:bottom w:val="double" w:sz="4" w:space="0" w:color="auto"/>
              <w:right w:val="double" w:sz="4" w:space="0" w:color="auto"/>
            </w:tcBorders>
            <w:vAlign w:val="center"/>
          </w:tcPr>
          <w:p w14:paraId="582B475A" w14:textId="77777777" w:rsidR="00E06297" w:rsidRPr="00B829C0" w:rsidRDefault="00E06297" w:rsidP="002C2F12">
            <w:pPr>
              <w:autoSpaceDE w:val="0"/>
              <w:spacing w:after="0" w:line="240" w:lineRule="auto"/>
              <w:jc w:val="center"/>
              <w:rPr>
                <w:rFonts w:asciiTheme="minorHAnsi" w:hAnsiTheme="minorHAnsi" w:cstheme="minorHAnsi"/>
                <w:b/>
                <w:bCs/>
                <w:sz w:val="24"/>
                <w:szCs w:val="24"/>
              </w:rPr>
            </w:pPr>
            <w:r w:rsidRPr="00B829C0">
              <w:rPr>
                <w:rFonts w:asciiTheme="minorHAnsi" w:hAnsiTheme="minorHAnsi" w:cstheme="minorHAnsi"/>
                <w:b/>
                <w:bCs/>
                <w:sz w:val="24"/>
                <w:szCs w:val="24"/>
              </w:rPr>
              <w:t>Documente verificate</w:t>
            </w:r>
          </w:p>
        </w:tc>
      </w:tr>
      <w:tr w:rsidR="00E06297" w:rsidRPr="00B829C0" w14:paraId="7F76DB20" w14:textId="77777777" w:rsidTr="0008280E">
        <w:tc>
          <w:tcPr>
            <w:tcW w:w="876" w:type="dxa"/>
            <w:tcBorders>
              <w:top w:val="double" w:sz="4" w:space="0" w:color="auto"/>
              <w:left w:val="single" w:sz="4" w:space="0" w:color="000000"/>
              <w:bottom w:val="single" w:sz="4" w:space="0" w:color="000000"/>
            </w:tcBorders>
            <w:vAlign w:val="center"/>
          </w:tcPr>
          <w:p w14:paraId="0582B7ED" w14:textId="77777777" w:rsidR="00E06297" w:rsidRPr="00B829C0"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double" w:sz="4" w:space="0" w:color="auto"/>
              <w:left w:val="single" w:sz="4" w:space="0" w:color="000000"/>
              <w:bottom w:val="single" w:sz="4" w:space="0" w:color="000000"/>
              <w:right w:val="single" w:sz="4" w:space="0" w:color="auto"/>
            </w:tcBorders>
            <w:vAlign w:val="center"/>
          </w:tcPr>
          <w:p w14:paraId="02D6A4A4" w14:textId="1FB3C309" w:rsidR="00E06297" w:rsidRPr="00B829C0" w:rsidRDefault="00E06297" w:rsidP="002C2F12">
            <w:pPr>
              <w:autoSpaceDE w:val="0"/>
              <w:spacing w:after="0" w:line="240" w:lineRule="auto"/>
              <w:jc w:val="both"/>
              <w:rPr>
                <w:rFonts w:asciiTheme="minorHAnsi" w:hAnsiTheme="minorHAnsi" w:cstheme="minorHAnsi"/>
                <w:b/>
                <w:sz w:val="24"/>
                <w:szCs w:val="24"/>
              </w:rPr>
            </w:pPr>
            <w:r w:rsidRPr="00B829C0">
              <w:rPr>
                <w:rFonts w:asciiTheme="minorHAnsi" w:hAnsiTheme="minorHAnsi" w:cstheme="minorHAnsi"/>
                <w:sz w:val="24"/>
                <w:szCs w:val="24"/>
              </w:rPr>
              <w:t>Certificatul de atestare fiscală privind debitele restante la bugetul de stat – în termenul de valabilitate</w:t>
            </w:r>
          </w:p>
        </w:tc>
      </w:tr>
      <w:tr w:rsidR="00E06297" w:rsidRPr="00B829C0" w14:paraId="69EB3B5F" w14:textId="77777777" w:rsidTr="0008280E">
        <w:tc>
          <w:tcPr>
            <w:tcW w:w="876" w:type="dxa"/>
            <w:tcBorders>
              <w:top w:val="single" w:sz="4" w:space="0" w:color="000000"/>
              <w:left w:val="single" w:sz="4" w:space="0" w:color="000000"/>
              <w:bottom w:val="single" w:sz="4" w:space="0" w:color="000000"/>
            </w:tcBorders>
            <w:vAlign w:val="center"/>
          </w:tcPr>
          <w:p w14:paraId="0DC159A2" w14:textId="77777777" w:rsidR="00E06297" w:rsidRPr="00B829C0"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4D9861C2" w14:textId="2B6ACAAD" w:rsidR="00E06297" w:rsidRPr="00B829C0" w:rsidRDefault="00E06297" w:rsidP="002C2F12">
            <w:p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Certificatul de atestare fiscală privind debi</w:t>
            </w:r>
            <w:r w:rsidR="00F04747" w:rsidRPr="00B829C0">
              <w:rPr>
                <w:rFonts w:asciiTheme="minorHAnsi" w:hAnsiTheme="minorHAnsi" w:cstheme="minorHAnsi"/>
                <w:sz w:val="24"/>
                <w:szCs w:val="24"/>
              </w:rPr>
              <w:t>tele restante la bugetul local,</w:t>
            </w:r>
            <w:r w:rsidRPr="00B829C0">
              <w:rPr>
                <w:rFonts w:asciiTheme="minorHAnsi" w:hAnsiTheme="minorHAnsi" w:cstheme="minorHAnsi"/>
                <w:sz w:val="24"/>
                <w:szCs w:val="24"/>
              </w:rPr>
              <w:t xml:space="preserve"> în termenul de valabilitate </w:t>
            </w:r>
            <w:r w:rsidR="00F04747" w:rsidRPr="00B829C0">
              <w:rPr>
                <w:rFonts w:asciiTheme="minorHAnsi" w:hAnsiTheme="minorHAnsi" w:cstheme="minorHAnsi"/>
                <w:sz w:val="24"/>
                <w:szCs w:val="24"/>
              </w:rPr>
              <w:t>(în cazul în care proiectul se implementează în mai multe loca</w:t>
            </w:r>
            <w:r w:rsidR="005A76D7" w:rsidRPr="00B829C0">
              <w:rPr>
                <w:rFonts w:asciiTheme="minorHAnsi" w:hAnsiTheme="minorHAnsi" w:cstheme="minorHAnsi"/>
                <w:sz w:val="24"/>
                <w:szCs w:val="24"/>
              </w:rPr>
              <w:t>ț</w:t>
            </w:r>
            <w:r w:rsidR="00F04747" w:rsidRPr="00B829C0">
              <w:rPr>
                <w:rFonts w:asciiTheme="minorHAnsi" w:hAnsiTheme="minorHAnsi" w:cstheme="minorHAnsi"/>
                <w:sz w:val="24"/>
                <w:szCs w:val="24"/>
              </w:rPr>
              <w:t>ii, trebuie depus Certificatul de atestare fiscală privind debitele restante la bugetul local pentru fiecare loca</w:t>
            </w:r>
            <w:r w:rsidR="005A76D7" w:rsidRPr="00B829C0">
              <w:rPr>
                <w:rFonts w:asciiTheme="minorHAnsi" w:hAnsiTheme="minorHAnsi" w:cstheme="minorHAnsi"/>
                <w:sz w:val="24"/>
                <w:szCs w:val="24"/>
              </w:rPr>
              <w:t>ț</w:t>
            </w:r>
            <w:r w:rsidR="00F04747" w:rsidRPr="00B829C0">
              <w:rPr>
                <w:rFonts w:asciiTheme="minorHAnsi" w:hAnsiTheme="minorHAnsi" w:cstheme="minorHAnsi"/>
                <w:sz w:val="24"/>
                <w:szCs w:val="24"/>
              </w:rPr>
              <w:t xml:space="preserve">ie) </w:t>
            </w:r>
          </w:p>
        </w:tc>
      </w:tr>
      <w:tr w:rsidR="006C7626" w:rsidRPr="00B829C0" w14:paraId="35D091DC" w14:textId="77777777" w:rsidTr="0008280E">
        <w:tc>
          <w:tcPr>
            <w:tcW w:w="876" w:type="dxa"/>
            <w:tcBorders>
              <w:top w:val="single" w:sz="4" w:space="0" w:color="000000"/>
              <w:left w:val="single" w:sz="4" w:space="0" w:color="000000"/>
              <w:bottom w:val="single" w:sz="4" w:space="0" w:color="000000"/>
            </w:tcBorders>
            <w:vAlign w:val="center"/>
          </w:tcPr>
          <w:p w14:paraId="4ECECD53" w14:textId="77777777" w:rsidR="006C7626" w:rsidRPr="00B829C0" w:rsidRDefault="006C7626"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6EA7C8D5" w14:textId="7FD3AA2D" w:rsidR="006C7626" w:rsidRPr="00B829C0" w:rsidRDefault="006C7626" w:rsidP="002C2F12">
            <w:p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Cazierul judiciar al reprezentantului legal.</w:t>
            </w:r>
            <w:r w:rsidR="00F04747" w:rsidRPr="00B829C0">
              <w:rPr>
                <w:rFonts w:asciiTheme="minorHAnsi" w:hAnsiTheme="minorHAnsi" w:cstheme="minorHAnsi"/>
                <w:sz w:val="24"/>
                <w:szCs w:val="24"/>
              </w:rPr>
              <w:t xml:space="preserve"> </w:t>
            </w:r>
          </w:p>
        </w:tc>
      </w:tr>
      <w:tr w:rsidR="000271CC" w:rsidRPr="00B829C0" w14:paraId="257229FB" w14:textId="77777777" w:rsidTr="0008280E">
        <w:tc>
          <w:tcPr>
            <w:tcW w:w="876" w:type="dxa"/>
            <w:tcBorders>
              <w:top w:val="single" w:sz="4" w:space="0" w:color="000000"/>
              <w:left w:val="single" w:sz="4" w:space="0" w:color="000000"/>
              <w:bottom w:val="single" w:sz="4" w:space="0" w:color="000000"/>
            </w:tcBorders>
            <w:vAlign w:val="center"/>
          </w:tcPr>
          <w:p w14:paraId="47042D81" w14:textId="77777777" w:rsidR="000271CC" w:rsidRPr="00B829C0" w:rsidRDefault="000271CC"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06527C2B" w14:textId="7634900F" w:rsidR="000271CC" w:rsidRPr="00B829C0" w:rsidRDefault="000271CC" w:rsidP="002C2F12">
            <w:pPr>
              <w:autoSpaceDE w:val="0"/>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Copia actului de identitate al reprezentantului legal.</w:t>
            </w:r>
            <w:r w:rsidR="00FF1974" w:rsidRPr="00B829C0">
              <w:rPr>
                <w:rFonts w:asciiTheme="minorHAnsi" w:hAnsiTheme="minorHAnsi" w:cstheme="minorHAnsi"/>
                <w:sz w:val="24"/>
                <w:szCs w:val="24"/>
              </w:rPr>
              <w:t xml:space="preserve"> </w:t>
            </w:r>
          </w:p>
        </w:tc>
      </w:tr>
      <w:tr w:rsidR="00E06297" w:rsidRPr="00B829C0" w14:paraId="14A6D30E" w14:textId="77777777" w:rsidTr="0008280E">
        <w:tc>
          <w:tcPr>
            <w:tcW w:w="876" w:type="dxa"/>
            <w:tcBorders>
              <w:top w:val="single" w:sz="4" w:space="0" w:color="000000"/>
              <w:left w:val="single" w:sz="4" w:space="0" w:color="000000"/>
              <w:bottom w:val="single" w:sz="4" w:space="0" w:color="000000"/>
            </w:tcBorders>
            <w:vAlign w:val="center"/>
          </w:tcPr>
          <w:p w14:paraId="00519AEF" w14:textId="77777777" w:rsidR="00E06297" w:rsidRPr="00B829C0"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55B17A1F" w14:textId="68CC05A3" w:rsidR="00E06297" w:rsidRPr="00B829C0" w:rsidRDefault="00E06297" w:rsidP="002C2F12">
            <w:pPr>
              <w:pStyle w:val="maintext"/>
              <w:spacing w:before="0" w:after="0"/>
              <w:rPr>
                <w:rFonts w:asciiTheme="minorHAnsi" w:hAnsiTheme="minorHAnsi" w:cstheme="minorHAnsi"/>
                <w:sz w:val="24"/>
                <w:szCs w:val="24"/>
              </w:rPr>
            </w:pPr>
            <w:r w:rsidRPr="00B829C0">
              <w:rPr>
                <w:rFonts w:asciiTheme="minorHAnsi" w:hAnsiTheme="minorHAnsi" w:cstheme="minorHAnsi"/>
                <w:sz w:val="24"/>
                <w:szCs w:val="24"/>
              </w:rPr>
              <w:t>Bugetul aprobat al proiectului</w:t>
            </w:r>
            <w:r w:rsidR="00210FCE" w:rsidRPr="00B829C0">
              <w:rPr>
                <w:rFonts w:asciiTheme="minorHAnsi" w:hAnsiTheme="minorHAnsi" w:cstheme="minorHAnsi"/>
                <w:sz w:val="24"/>
                <w:szCs w:val="24"/>
              </w:rPr>
              <w:t xml:space="preserve"> (pe categorii de cheltuieli</w:t>
            </w:r>
            <w:r w:rsidR="00FF7D99" w:rsidRPr="00B829C0">
              <w:rPr>
                <w:rFonts w:asciiTheme="minorHAnsi" w:hAnsiTheme="minorHAnsi" w:cstheme="minorHAnsi"/>
                <w:sz w:val="24"/>
                <w:szCs w:val="24"/>
              </w:rPr>
              <w:t xml:space="preserve">)  </w:t>
            </w:r>
            <w:r w:rsidR="007B0FFF" w:rsidRPr="00B829C0">
              <w:rPr>
                <w:rFonts w:asciiTheme="minorHAnsi" w:hAnsiTheme="minorHAnsi" w:cstheme="minorHAnsi"/>
                <w:sz w:val="24"/>
                <w:szCs w:val="24"/>
              </w:rPr>
              <w:t>inclusiv detalierea cheltuielilor s</w:t>
            </w:r>
            <w:r w:rsidR="00437CEC" w:rsidRPr="00B829C0">
              <w:rPr>
                <w:rFonts w:asciiTheme="minorHAnsi" w:hAnsiTheme="minorHAnsi" w:cstheme="minorHAnsi"/>
                <w:sz w:val="24"/>
                <w:szCs w:val="24"/>
              </w:rPr>
              <w:t>a</w:t>
            </w:r>
            <w:r w:rsidR="007B0FFF" w:rsidRPr="00B829C0">
              <w:rPr>
                <w:rFonts w:asciiTheme="minorHAnsi" w:hAnsiTheme="minorHAnsi" w:cstheme="minorHAnsi"/>
                <w:sz w:val="24"/>
                <w:szCs w:val="24"/>
              </w:rPr>
              <w:t>lariale</w:t>
            </w:r>
            <w:r w:rsidR="00BE01DA" w:rsidRPr="00B829C0">
              <w:rPr>
                <w:rFonts w:asciiTheme="minorHAnsi" w:hAnsiTheme="minorHAnsi" w:cstheme="minorHAnsi"/>
                <w:sz w:val="24"/>
                <w:szCs w:val="24"/>
              </w:rPr>
              <w:t xml:space="preserve"> asumată de beneficiar</w:t>
            </w:r>
          </w:p>
        </w:tc>
      </w:tr>
      <w:tr w:rsidR="00E06297" w:rsidRPr="00B829C0" w14:paraId="2BC93164" w14:textId="77777777" w:rsidTr="0008280E">
        <w:tc>
          <w:tcPr>
            <w:tcW w:w="876" w:type="dxa"/>
            <w:tcBorders>
              <w:top w:val="single" w:sz="4" w:space="0" w:color="000000"/>
              <w:left w:val="single" w:sz="4" w:space="0" w:color="000000"/>
              <w:bottom w:val="single" w:sz="4" w:space="0" w:color="000000"/>
            </w:tcBorders>
            <w:vAlign w:val="center"/>
          </w:tcPr>
          <w:p w14:paraId="5EFB6F24" w14:textId="77777777" w:rsidR="00E06297" w:rsidRPr="00B829C0"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6EE3949D" w14:textId="3BC988DE" w:rsidR="00E06297" w:rsidRPr="00B829C0" w:rsidRDefault="00E06297" w:rsidP="002C2F12">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ie pe proprie răspundere privind eligibilitatea solicitantului (semnată de reprezentantul legal / împuternicit).</w:t>
            </w:r>
          </w:p>
        </w:tc>
      </w:tr>
      <w:tr w:rsidR="0085181E" w:rsidRPr="00B829C0" w14:paraId="5CCF727B" w14:textId="77777777" w:rsidTr="0008280E">
        <w:tc>
          <w:tcPr>
            <w:tcW w:w="876" w:type="dxa"/>
            <w:tcBorders>
              <w:top w:val="single" w:sz="4" w:space="0" w:color="000000"/>
              <w:left w:val="single" w:sz="4" w:space="0" w:color="000000"/>
              <w:bottom w:val="single" w:sz="4" w:space="0" w:color="000000"/>
            </w:tcBorders>
            <w:vAlign w:val="center"/>
          </w:tcPr>
          <w:p w14:paraId="5BB7F660" w14:textId="77777777" w:rsidR="0085181E" w:rsidRPr="00B829C0" w:rsidRDefault="0085181E"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B73995E" w14:textId="5A7C6E12" w:rsidR="0085181E" w:rsidRPr="00B829C0" w:rsidRDefault="0085181E" w:rsidP="002C2F12">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Declara</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ia de angajament</w:t>
            </w:r>
            <w:r w:rsidR="002E4DC0" w:rsidRPr="00B829C0">
              <w:rPr>
                <w:rFonts w:asciiTheme="minorHAnsi" w:hAnsiTheme="minorHAnsi" w:cstheme="minorHAnsi"/>
                <w:sz w:val="24"/>
                <w:szCs w:val="24"/>
              </w:rPr>
              <w:t xml:space="preserve"> a solicitantului</w:t>
            </w:r>
            <w:r w:rsidR="004E3484" w:rsidRPr="00B829C0">
              <w:rPr>
                <w:rFonts w:asciiTheme="minorHAnsi" w:hAnsiTheme="minorHAnsi" w:cstheme="minorHAnsi"/>
                <w:sz w:val="24"/>
                <w:szCs w:val="24"/>
              </w:rPr>
              <w:t xml:space="preserve"> </w:t>
            </w:r>
          </w:p>
        </w:tc>
      </w:tr>
      <w:tr w:rsidR="00E06297" w:rsidRPr="00B829C0" w14:paraId="3DDF199E" w14:textId="77777777" w:rsidTr="0008280E">
        <w:tc>
          <w:tcPr>
            <w:tcW w:w="876" w:type="dxa"/>
            <w:tcBorders>
              <w:top w:val="single" w:sz="4" w:space="0" w:color="000000"/>
              <w:left w:val="single" w:sz="4" w:space="0" w:color="000000"/>
              <w:bottom w:val="single" w:sz="4" w:space="0" w:color="000000"/>
            </w:tcBorders>
            <w:vAlign w:val="center"/>
          </w:tcPr>
          <w:p w14:paraId="60788199" w14:textId="77777777" w:rsidR="00E06297" w:rsidRPr="00B829C0"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0A10B43C" w14:textId="3B640D2B" w:rsidR="00E06297" w:rsidRPr="00B829C0" w:rsidRDefault="00E06297" w:rsidP="002C2F12">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În cazul în care documentele financiare sunt semnate de către altă persoană decât reprezentantul legal/reprezentantul împuternicit care semnează contractul de finan</w:t>
            </w:r>
            <w:r w:rsidR="005A76D7" w:rsidRPr="00B829C0">
              <w:rPr>
                <w:rFonts w:asciiTheme="minorHAnsi" w:hAnsiTheme="minorHAnsi" w:cstheme="minorHAnsi"/>
                <w:sz w:val="24"/>
                <w:szCs w:val="24"/>
              </w:rPr>
              <w:t>ț</w:t>
            </w:r>
            <w:r w:rsidRPr="00B829C0">
              <w:rPr>
                <w:rFonts w:asciiTheme="minorHAnsi" w:hAnsiTheme="minorHAnsi" w:cstheme="minorHAnsi"/>
                <w:sz w:val="24"/>
                <w:szCs w:val="24"/>
              </w:rPr>
              <w:t xml:space="preserve">are, trebuie prezentată împuternicire </w:t>
            </w:r>
            <w:r w:rsidR="005A76D7" w:rsidRPr="00B829C0">
              <w:rPr>
                <w:rFonts w:asciiTheme="minorHAnsi" w:hAnsiTheme="minorHAnsi" w:cstheme="minorHAnsi"/>
                <w:sz w:val="24"/>
                <w:szCs w:val="24"/>
              </w:rPr>
              <w:t>ș</w:t>
            </w:r>
            <w:r w:rsidRPr="00B829C0">
              <w:rPr>
                <w:rFonts w:asciiTheme="minorHAnsi" w:hAnsiTheme="minorHAnsi" w:cstheme="minorHAnsi"/>
                <w:sz w:val="24"/>
                <w:szCs w:val="24"/>
              </w:rPr>
              <w:t>i specimen de semnătură pentru persoana respectivă.</w:t>
            </w:r>
          </w:p>
        </w:tc>
      </w:tr>
      <w:tr w:rsidR="00E06297" w:rsidRPr="00B829C0" w14:paraId="642381BA" w14:textId="77777777" w:rsidTr="0008280E">
        <w:tc>
          <w:tcPr>
            <w:tcW w:w="876" w:type="dxa"/>
            <w:tcBorders>
              <w:top w:val="single" w:sz="4" w:space="0" w:color="000000"/>
              <w:left w:val="single" w:sz="4" w:space="0" w:color="000000"/>
              <w:bottom w:val="single" w:sz="4" w:space="0" w:color="000000"/>
            </w:tcBorders>
            <w:vAlign w:val="center"/>
          </w:tcPr>
          <w:p w14:paraId="32E6A89A" w14:textId="77777777" w:rsidR="00E06297" w:rsidRPr="00B829C0"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55DEEC7E" w14:textId="77777777" w:rsidR="00E06297" w:rsidRPr="00B829C0" w:rsidRDefault="00E06297" w:rsidP="002C2F12">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Formular de identificare financiară pentru contul în care se va face rambursarea cheltuielilor.</w:t>
            </w:r>
          </w:p>
        </w:tc>
      </w:tr>
      <w:tr w:rsidR="000271CC" w:rsidRPr="00B829C0" w14:paraId="6D34D47E" w14:textId="77777777" w:rsidTr="0008280E">
        <w:trPr>
          <w:trHeight w:val="521"/>
        </w:trPr>
        <w:tc>
          <w:tcPr>
            <w:tcW w:w="876" w:type="dxa"/>
            <w:tcBorders>
              <w:top w:val="single" w:sz="4" w:space="0" w:color="000000"/>
              <w:left w:val="single" w:sz="4" w:space="0" w:color="000000"/>
              <w:bottom w:val="single" w:sz="4" w:space="0" w:color="000000"/>
            </w:tcBorders>
            <w:vAlign w:val="center"/>
          </w:tcPr>
          <w:p w14:paraId="4A762D50" w14:textId="77777777" w:rsidR="000271CC" w:rsidRPr="00B829C0" w:rsidRDefault="000271CC"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2B53812" w14:textId="381009F5" w:rsidR="000271CC" w:rsidRPr="00B829C0" w:rsidRDefault="000271CC" w:rsidP="002C2F12">
            <w:pPr>
              <w:spacing w:after="0" w:line="240" w:lineRule="auto"/>
              <w:jc w:val="both"/>
              <w:rPr>
                <w:rFonts w:asciiTheme="minorHAnsi" w:hAnsiTheme="minorHAnsi" w:cstheme="minorHAnsi"/>
                <w:sz w:val="24"/>
                <w:szCs w:val="24"/>
              </w:rPr>
            </w:pPr>
            <w:r w:rsidRPr="00B829C0">
              <w:rPr>
                <w:rFonts w:asciiTheme="minorHAnsi" w:hAnsiTheme="minorHAnsi" w:cstheme="minorHAnsi"/>
                <w:sz w:val="24"/>
                <w:szCs w:val="24"/>
              </w:rPr>
              <w:t>Orice alte documente suplimentare solicitate.</w:t>
            </w:r>
          </w:p>
        </w:tc>
      </w:tr>
    </w:tbl>
    <w:p w14:paraId="5204634C" w14:textId="77777777" w:rsidR="00BE01DA" w:rsidRPr="00B829C0" w:rsidRDefault="00BE01DA" w:rsidP="0012217E">
      <w:pPr>
        <w:pStyle w:val="maintext"/>
        <w:spacing w:before="0" w:line="276" w:lineRule="auto"/>
        <w:rPr>
          <w:rFonts w:asciiTheme="minorHAnsi" w:eastAsia="Times New Roman" w:hAnsiTheme="minorHAnsi" w:cstheme="minorHAnsi"/>
          <w:sz w:val="24"/>
          <w:szCs w:val="24"/>
          <w:highlight w:val="yellow"/>
          <w:lang w:eastAsia="ro-RO"/>
        </w:rPr>
      </w:pPr>
    </w:p>
    <w:p w14:paraId="03CA2817" w14:textId="7FCBBCDC" w:rsidR="002A1588" w:rsidRPr="00B829C0" w:rsidRDefault="008D3F0C" w:rsidP="003A70F5">
      <w:pPr>
        <w:pStyle w:val="maintext"/>
        <w:spacing w:before="0" w:line="276" w:lineRule="auto"/>
        <w:rPr>
          <w:rFonts w:asciiTheme="minorHAnsi" w:eastAsia="Times New Roman" w:hAnsiTheme="minorHAnsi" w:cstheme="minorHAnsi"/>
          <w:sz w:val="24"/>
          <w:szCs w:val="24"/>
          <w:lang w:eastAsia="ro-RO"/>
        </w:rPr>
      </w:pPr>
      <w:r w:rsidRPr="00B829C0">
        <w:rPr>
          <w:rFonts w:asciiTheme="minorHAnsi" w:eastAsia="Times New Roman" w:hAnsiTheme="minorHAnsi" w:cstheme="minorHAnsi"/>
          <w:sz w:val="24"/>
          <w:szCs w:val="24"/>
          <w:lang w:eastAsia="ro-RO"/>
        </w:rPr>
        <w:t xml:space="preserve">Modelul de contract </w:t>
      </w:r>
      <w:r w:rsidR="00D51E23" w:rsidRPr="00B829C0">
        <w:rPr>
          <w:rFonts w:asciiTheme="minorHAnsi" w:eastAsia="Times New Roman" w:hAnsiTheme="minorHAnsi" w:cstheme="minorHAnsi"/>
          <w:sz w:val="24"/>
          <w:szCs w:val="24"/>
          <w:lang w:eastAsia="ro-RO"/>
        </w:rPr>
        <w:t>de finan</w:t>
      </w:r>
      <w:r w:rsidR="005A76D7" w:rsidRPr="00B829C0">
        <w:rPr>
          <w:rFonts w:asciiTheme="minorHAnsi" w:eastAsia="Times New Roman" w:hAnsiTheme="minorHAnsi" w:cstheme="minorHAnsi"/>
          <w:sz w:val="24"/>
          <w:szCs w:val="24"/>
          <w:lang w:eastAsia="ro-RO"/>
        </w:rPr>
        <w:t>ț</w:t>
      </w:r>
      <w:r w:rsidR="00D51E23" w:rsidRPr="00B829C0">
        <w:rPr>
          <w:rFonts w:asciiTheme="minorHAnsi" w:eastAsia="Times New Roman" w:hAnsiTheme="minorHAnsi" w:cstheme="minorHAnsi"/>
          <w:sz w:val="24"/>
          <w:szCs w:val="24"/>
          <w:lang w:eastAsia="ro-RO"/>
        </w:rPr>
        <w:t xml:space="preserve">are </w:t>
      </w:r>
      <w:r w:rsidR="00036A0D" w:rsidRPr="00B829C0">
        <w:rPr>
          <w:rFonts w:asciiTheme="minorHAnsi" w:eastAsia="Times New Roman" w:hAnsiTheme="minorHAnsi" w:cstheme="minorHAnsi"/>
          <w:sz w:val="24"/>
          <w:szCs w:val="24"/>
          <w:lang w:eastAsia="ro-RO"/>
        </w:rPr>
        <w:t xml:space="preserve">aferent </w:t>
      </w:r>
      <w:r w:rsidR="00FF7D99" w:rsidRPr="00B829C0">
        <w:rPr>
          <w:rFonts w:asciiTheme="minorHAnsi" w:eastAsia="Times New Roman" w:hAnsiTheme="minorHAnsi" w:cstheme="minorHAnsi"/>
          <w:sz w:val="24"/>
          <w:szCs w:val="24"/>
          <w:lang w:eastAsia="ro-RO"/>
        </w:rPr>
        <w:t>Componentei C7 este anexat.</w:t>
      </w:r>
      <w:r w:rsidR="00036A0D" w:rsidRPr="00B829C0">
        <w:rPr>
          <w:rFonts w:asciiTheme="minorHAnsi" w:eastAsia="Times New Roman" w:hAnsiTheme="minorHAnsi" w:cstheme="minorHAnsi"/>
          <w:sz w:val="24"/>
          <w:szCs w:val="24"/>
          <w:lang w:eastAsia="ro-RO"/>
        </w:rPr>
        <w:t xml:space="preserve"> </w:t>
      </w:r>
    </w:p>
    <w:sectPr w:rsidR="002A1588" w:rsidRPr="00B829C0" w:rsidSect="004B04E7">
      <w:headerReference w:type="default" r:id="rId9"/>
      <w:footerReference w:type="default" r:id="rId10"/>
      <w:pgSz w:w="11906" w:h="16838" w:code="9"/>
      <w:pgMar w:top="1440" w:right="1440" w:bottom="1276" w:left="1440" w:header="70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906D4" w14:textId="77777777" w:rsidR="00E977EC" w:rsidRDefault="00E977EC">
      <w:r>
        <w:separator/>
      </w:r>
    </w:p>
  </w:endnote>
  <w:endnote w:type="continuationSeparator" w:id="0">
    <w:p w14:paraId="1D41EFDC" w14:textId="77777777" w:rsidR="00E977EC" w:rsidRDefault="00E977EC">
      <w:r>
        <w:continuationSeparator/>
      </w:r>
    </w:p>
  </w:endnote>
  <w:endnote w:type="continuationNotice" w:id="1">
    <w:p w14:paraId="3B7A87A3" w14:textId="77777777" w:rsidR="00E977EC" w:rsidRDefault="00E97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E445" w14:textId="1CDB18CD" w:rsidR="006212DA" w:rsidRDefault="006212DA"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B08">
      <w:rPr>
        <w:rStyle w:val="PageNumber"/>
        <w:noProof/>
      </w:rPr>
      <w:t>21</w:t>
    </w:r>
    <w:r>
      <w:rPr>
        <w:rStyle w:val="PageNumber"/>
      </w:rPr>
      <w:fldChar w:fldCharType="end"/>
    </w:r>
  </w:p>
  <w:p w14:paraId="162D3490" w14:textId="77777777" w:rsidR="006212DA" w:rsidRDefault="0062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569C6" w14:textId="77777777" w:rsidR="00E977EC" w:rsidRDefault="00E977EC">
      <w:r>
        <w:separator/>
      </w:r>
    </w:p>
  </w:footnote>
  <w:footnote w:type="continuationSeparator" w:id="0">
    <w:p w14:paraId="27186511" w14:textId="77777777" w:rsidR="00E977EC" w:rsidRDefault="00E977EC">
      <w:r>
        <w:continuationSeparator/>
      </w:r>
    </w:p>
  </w:footnote>
  <w:footnote w:type="continuationNotice" w:id="1">
    <w:p w14:paraId="47317542" w14:textId="77777777" w:rsidR="00E977EC" w:rsidRDefault="00E977EC">
      <w:pPr>
        <w:spacing w:after="0" w:line="240" w:lineRule="auto"/>
      </w:pPr>
    </w:p>
  </w:footnote>
  <w:footnote w:id="2">
    <w:p w14:paraId="5F67EA6D" w14:textId="5E78E1A1" w:rsidR="006212DA" w:rsidRPr="00341DC8" w:rsidRDefault="006212DA">
      <w:pPr>
        <w:pStyle w:val="FootnoteText"/>
        <w:rPr>
          <w:lang w:val="ro-RO"/>
        </w:rPr>
      </w:pPr>
      <w:r>
        <w:rPr>
          <w:rStyle w:val="FootnoteReference"/>
        </w:rPr>
        <w:footnoteRef/>
      </w:r>
      <w:r>
        <w:t xml:space="preserve"> </w:t>
      </w:r>
      <w:hyperlink r:id="rId1" w:history="1">
        <w:r w:rsidRPr="00341DC8">
          <w:rPr>
            <w:rFonts w:cs="Calibri"/>
            <w:color w:val="0000FF"/>
            <w:sz w:val="22"/>
            <w:szCs w:val="22"/>
            <w:u w:val="single"/>
            <w:lang w:val="ro-RO"/>
          </w:rPr>
          <w:t>TALIS 2018 Results (Volume I) : Teachers and School Leaders as Lifelong Learners | TALIS | OECD iLibrary (oecd-ilibrary.org)</w:t>
        </w:r>
      </w:hyperlink>
      <w:r>
        <w:rPr>
          <w:rFonts w:cs="Calibri"/>
          <w:sz w:val="22"/>
          <w:szCs w:val="22"/>
          <w:lang w:val="ro-RO"/>
        </w:rPr>
        <w:t xml:space="preserve"> </w:t>
      </w:r>
    </w:p>
  </w:footnote>
  <w:footnote w:id="3">
    <w:p w14:paraId="68C84487" w14:textId="78A55AEB" w:rsidR="006212DA" w:rsidRPr="00D23F1F" w:rsidRDefault="006212DA" w:rsidP="00957CC2">
      <w:pPr>
        <w:pStyle w:val="FootnoteText"/>
        <w:rPr>
          <w:sz w:val="18"/>
          <w:szCs w:val="18"/>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59601" w14:textId="3CCDC32B" w:rsidR="006212DA" w:rsidRPr="00CA0C88" w:rsidRDefault="006212DA" w:rsidP="00CA0C88">
    <w:pPr>
      <w:pStyle w:val="Header"/>
      <w:jc w:val="both"/>
      <w:rPr>
        <w:b/>
        <w:bCs/>
        <w:color w:val="2F5496" w:themeColor="accent1" w:themeShade="BF"/>
      </w:rPr>
    </w:pPr>
    <w:r w:rsidRPr="00CA0C88">
      <w:rPr>
        <w:b/>
        <w:bCs/>
        <w:noProof/>
        <w:color w:val="2F5496" w:themeColor="accent1" w:themeShade="BF"/>
        <w:lang w:val="en-US" w:eastAsia="en-US"/>
      </w:rPr>
      <w:drawing>
        <wp:anchor distT="0" distB="0" distL="114300" distR="114300" simplePos="0" relativeHeight="251659264" behindDoc="0" locked="0" layoutInCell="1" allowOverlap="1" wp14:anchorId="3DC05402" wp14:editId="10A24FD9">
          <wp:simplePos x="0" y="0"/>
          <wp:positionH relativeFrom="margin">
            <wp:posOffset>4427220</wp:posOffset>
          </wp:positionH>
          <wp:positionV relativeFrom="paragraph">
            <wp:posOffset>-234950</wp:posOffset>
          </wp:positionV>
          <wp:extent cx="1930400" cy="929640"/>
          <wp:effectExtent l="0" t="0" r="0" b="3810"/>
          <wp:wrapTopAndBottom/>
          <wp:docPr id="5" name="Picture 5" descr="Planul Național de Redresare și Rezilienț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ul Național de Redresare și Rezilienț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0288" behindDoc="0" locked="0" layoutInCell="1" allowOverlap="1" wp14:anchorId="0B82DA3F" wp14:editId="28DF3A82">
          <wp:simplePos x="0" y="0"/>
          <wp:positionH relativeFrom="margin">
            <wp:posOffset>30480</wp:posOffset>
          </wp:positionH>
          <wp:positionV relativeFrom="paragraph">
            <wp:posOffset>-166370</wp:posOffset>
          </wp:positionV>
          <wp:extent cx="1035685" cy="631825"/>
          <wp:effectExtent l="0" t="0" r="0" b="0"/>
          <wp:wrapThrough wrapText="bothSides">
            <wp:wrapPolygon edited="0">
              <wp:start x="0" y="0"/>
              <wp:lineTo x="0" y="20840"/>
              <wp:lineTo x="21057" y="20840"/>
              <wp:lineTo x="21057" y="0"/>
              <wp:lineTo x="0" y="0"/>
            </wp:wrapPolygon>
          </wp:wrapThrough>
          <wp:docPr id="6" name="Picture 6" descr="Peste 3 de imagini gratuite cu Drapelul Europei și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e 3 de imagini gratuite cu Drapelul Europei și Europ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68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1312" behindDoc="1" locked="0" layoutInCell="1" allowOverlap="1" wp14:anchorId="1401C511" wp14:editId="52524FCE">
          <wp:simplePos x="0" y="0"/>
          <wp:positionH relativeFrom="column">
            <wp:posOffset>1600200</wp:posOffset>
          </wp:positionH>
          <wp:positionV relativeFrom="paragraph">
            <wp:posOffset>-219710</wp:posOffset>
          </wp:positionV>
          <wp:extent cx="2446965" cy="708660"/>
          <wp:effectExtent l="0" t="0" r="0" b="0"/>
          <wp:wrapTight wrapText="bothSides">
            <wp:wrapPolygon edited="0">
              <wp:start x="1682" y="0"/>
              <wp:lineTo x="0" y="4065"/>
              <wp:lineTo x="0" y="15097"/>
              <wp:lineTo x="673" y="18581"/>
              <wp:lineTo x="1514" y="20903"/>
              <wp:lineTo x="1682" y="20903"/>
              <wp:lineTo x="4373" y="20903"/>
              <wp:lineTo x="4541" y="20903"/>
              <wp:lineTo x="5550" y="18581"/>
              <wp:lineTo x="21359" y="14516"/>
              <wp:lineTo x="21359" y="6387"/>
              <wp:lineTo x="4373" y="0"/>
              <wp:lineTo x="168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6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color w:val="2F5496" w:themeColor="accent1" w:themeShade="BF"/>
      </w:rPr>
      <w:t>UNIUNEA EUROPEANĂ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C98492B"/>
    <w:multiLevelType w:val="hybridMultilevel"/>
    <w:tmpl w:val="91CCA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90B90"/>
    <w:multiLevelType w:val="hybridMultilevel"/>
    <w:tmpl w:val="A92C6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D8542C"/>
    <w:multiLevelType w:val="hybridMultilevel"/>
    <w:tmpl w:val="189EC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B46AB"/>
    <w:multiLevelType w:val="hybridMultilevel"/>
    <w:tmpl w:val="C06A2D1E"/>
    <w:lvl w:ilvl="0" w:tplc="16004612">
      <w:start w:val="100"/>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2B0176D1"/>
    <w:multiLevelType w:val="hybridMultilevel"/>
    <w:tmpl w:val="1694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47054EA0"/>
    <w:multiLevelType w:val="multilevel"/>
    <w:tmpl w:val="C846E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831B1F"/>
    <w:multiLevelType w:val="hybridMultilevel"/>
    <w:tmpl w:val="230E3270"/>
    <w:lvl w:ilvl="0" w:tplc="218094D2">
      <w:start w:val="1"/>
      <w:numFmt w:val="bullet"/>
      <w:lvlText w:val="-"/>
      <w:lvlJc w:val="left"/>
      <w:pPr>
        <w:ind w:left="1812" w:hanging="360"/>
      </w:pPr>
      <w:rPr>
        <w:rFonts w:ascii="Wide Latin" w:hAnsi="Wide Latin"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cs="Wingdings" w:hint="default"/>
      </w:rPr>
    </w:lvl>
    <w:lvl w:ilvl="3" w:tplc="04090001" w:tentative="1">
      <w:start w:val="1"/>
      <w:numFmt w:val="bullet"/>
      <w:lvlText w:val=""/>
      <w:lvlJc w:val="left"/>
      <w:pPr>
        <w:ind w:left="3972" w:hanging="360"/>
      </w:pPr>
      <w:rPr>
        <w:rFonts w:ascii="Symbol" w:hAnsi="Symbol" w:cs="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cs="Wingdings" w:hint="default"/>
      </w:rPr>
    </w:lvl>
    <w:lvl w:ilvl="6" w:tplc="04090001" w:tentative="1">
      <w:start w:val="1"/>
      <w:numFmt w:val="bullet"/>
      <w:lvlText w:val=""/>
      <w:lvlJc w:val="left"/>
      <w:pPr>
        <w:ind w:left="6132" w:hanging="360"/>
      </w:pPr>
      <w:rPr>
        <w:rFonts w:ascii="Symbol" w:hAnsi="Symbol" w:cs="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cs="Wingdings" w:hint="default"/>
      </w:rPr>
    </w:lvl>
  </w:abstractNum>
  <w:abstractNum w:abstractNumId="33"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34" w15:restartNumberingAfterBreak="0">
    <w:nsid w:val="523A3BB0"/>
    <w:multiLevelType w:val="hybridMultilevel"/>
    <w:tmpl w:val="37BA51A4"/>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5529418E"/>
    <w:multiLevelType w:val="multilevel"/>
    <w:tmpl w:val="980450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2D095E"/>
    <w:multiLevelType w:val="hybridMultilevel"/>
    <w:tmpl w:val="F292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3"/>
  </w:num>
  <w:num w:numId="4">
    <w:abstractNumId w:val="30"/>
  </w:num>
  <w:num w:numId="5">
    <w:abstractNumId w:val="26"/>
  </w:num>
  <w:num w:numId="6">
    <w:abstractNumId w:val="25"/>
  </w:num>
  <w:num w:numId="7">
    <w:abstractNumId w:val="24"/>
  </w:num>
  <w:num w:numId="8">
    <w:abstractNumId w:val="27"/>
  </w:num>
  <w:num w:numId="9">
    <w:abstractNumId w:val="36"/>
  </w:num>
  <w:num w:numId="10">
    <w:abstractNumId w:val="35"/>
  </w:num>
  <w:num w:numId="11">
    <w:abstractNumId w:val="34"/>
  </w:num>
  <w:num w:numId="12">
    <w:abstractNumId w:val="29"/>
  </w:num>
  <w:num w:numId="13">
    <w:abstractNumId w:val="19"/>
  </w:num>
  <w:num w:numId="14">
    <w:abstractNumId w:val="32"/>
  </w:num>
  <w:num w:numId="15">
    <w:abstractNumId w:val="18"/>
  </w:num>
  <w:num w:numId="16">
    <w:abstractNumId w:val="22"/>
  </w:num>
  <w:num w:numId="17">
    <w:abstractNumId w:val="21"/>
  </w:num>
  <w:num w:numId="18">
    <w:abstractNumId w:val="31"/>
  </w:num>
  <w:num w:numId="19">
    <w:abstractNumId w:val="23"/>
  </w:num>
  <w:num w:numId="20">
    <w:abstractNumId w:val="20"/>
  </w:num>
  <w:num w:numId="21">
    <w:abstractNumId w:val="37"/>
  </w:num>
  <w:num w:numId="2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8D"/>
    <w:rsid w:val="00000005"/>
    <w:rsid w:val="000000EF"/>
    <w:rsid w:val="00000325"/>
    <w:rsid w:val="000008DC"/>
    <w:rsid w:val="000008DF"/>
    <w:rsid w:val="000014FD"/>
    <w:rsid w:val="00001D3D"/>
    <w:rsid w:val="00002795"/>
    <w:rsid w:val="0000342D"/>
    <w:rsid w:val="000038A4"/>
    <w:rsid w:val="00003AF4"/>
    <w:rsid w:val="00003EB2"/>
    <w:rsid w:val="00004217"/>
    <w:rsid w:val="0000492D"/>
    <w:rsid w:val="00004BF9"/>
    <w:rsid w:val="00004CE9"/>
    <w:rsid w:val="0000546C"/>
    <w:rsid w:val="0000579B"/>
    <w:rsid w:val="00005E26"/>
    <w:rsid w:val="00006798"/>
    <w:rsid w:val="00006830"/>
    <w:rsid w:val="0000723B"/>
    <w:rsid w:val="00007432"/>
    <w:rsid w:val="00007D20"/>
    <w:rsid w:val="0001044E"/>
    <w:rsid w:val="000106FD"/>
    <w:rsid w:val="000114F1"/>
    <w:rsid w:val="00011527"/>
    <w:rsid w:val="00011A4B"/>
    <w:rsid w:val="000122DE"/>
    <w:rsid w:val="00012842"/>
    <w:rsid w:val="000134A4"/>
    <w:rsid w:val="00013A42"/>
    <w:rsid w:val="00013DC3"/>
    <w:rsid w:val="00014A50"/>
    <w:rsid w:val="00014E17"/>
    <w:rsid w:val="00014F41"/>
    <w:rsid w:val="00015840"/>
    <w:rsid w:val="00015E20"/>
    <w:rsid w:val="00015E93"/>
    <w:rsid w:val="000162B0"/>
    <w:rsid w:val="00016A8E"/>
    <w:rsid w:val="00016E8F"/>
    <w:rsid w:val="000172DC"/>
    <w:rsid w:val="000173C3"/>
    <w:rsid w:val="00017419"/>
    <w:rsid w:val="00017664"/>
    <w:rsid w:val="00017DEF"/>
    <w:rsid w:val="00020CD9"/>
    <w:rsid w:val="00020F09"/>
    <w:rsid w:val="000218ED"/>
    <w:rsid w:val="00021C36"/>
    <w:rsid w:val="00022012"/>
    <w:rsid w:val="00022B2A"/>
    <w:rsid w:val="00022B3E"/>
    <w:rsid w:val="00023012"/>
    <w:rsid w:val="00023291"/>
    <w:rsid w:val="00023573"/>
    <w:rsid w:val="00023FFA"/>
    <w:rsid w:val="000244E4"/>
    <w:rsid w:val="00024E37"/>
    <w:rsid w:val="00025402"/>
    <w:rsid w:val="00025546"/>
    <w:rsid w:val="000267E5"/>
    <w:rsid w:val="000270F3"/>
    <w:rsid w:val="000271CC"/>
    <w:rsid w:val="00027C20"/>
    <w:rsid w:val="00030A2C"/>
    <w:rsid w:val="00030EA8"/>
    <w:rsid w:val="00031161"/>
    <w:rsid w:val="00032587"/>
    <w:rsid w:val="000335A0"/>
    <w:rsid w:val="0003364D"/>
    <w:rsid w:val="00034BFA"/>
    <w:rsid w:val="0003515E"/>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B2"/>
    <w:rsid w:val="00040C07"/>
    <w:rsid w:val="00040E14"/>
    <w:rsid w:val="00041E3A"/>
    <w:rsid w:val="00042022"/>
    <w:rsid w:val="0004239F"/>
    <w:rsid w:val="00042AC4"/>
    <w:rsid w:val="000432E7"/>
    <w:rsid w:val="000434BB"/>
    <w:rsid w:val="00043E9D"/>
    <w:rsid w:val="0004408A"/>
    <w:rsid w:val="00044622"/>
    <w:rsid w:val="00044B78"/>
    <w:rsid w:val="000450A0"/>
    <w:rsid w:val="0004533B"/>
    <w:rsid w:val="00045373"/>
    <w:rsid w:val="0004564C"/>
    <w:rsid w:val="00046219"/>
    <w:rsid w:val="00046AB2"/>
    <w:rsid w:val="000476FD"/>
    <w:rsid w:val="0005086D"/>
    <w:rsid w:val="00050931"/>
    <w:rsid w:val="000516C0"/>
    <w:rsid w:val="00051951"/>
    <w:rsid w:val="000519AA"/>
    <w:rsid w:val="00051B5C"/>
    <w:rsid w:val="00051EC4"/>
    <w:rsid w:val="00052E1D"/>
    <w:rsid w:val="000535F1"/>
    <w:rsid w:val="00054259"/>
    <w:rsid w:val="00055120"/>
    <w:rsid w:val="00055435"/>
    <w:rsid w:val="000559EF"/>
    <w:rsid w:val="00056BED"/>
    <w:rsid w:val="00057207"/>
    <w:rsid w:val="0005727B"/>
    <w:rsid w:val="00057589"/>
    <w:rsid w:val="00057CE3"/>
    <w:rsid w:val="00060912"/>
    <w:rsid w:val="00060D72"/>
    <w:rsid w:val="0006127B"/>
    <w:rsid w:val="00061703"/>
    <w:rsid w:val="00061DE5"/>
    <w:rsid w:val="00062328"/>
    <w:rsid w:val="00062D85"/>
    <w:rsid w:val="00062FB3"/>
    <w:rsid w:val="000637B4"/>
    <w:rsid w:val="00063B9B"/>
    <w:rsid w:val="00065145"/>
    <w:rsid w:val="000664A3"/>
    <w:rsid w:val="00066664"/>
    <w:rsid w:val="00066B29"/>
    <w:rsid w:val="00067046"/>
    <w:rsid w:val="00067126"/>
    <w:rsid w:val="00067340"/>
    <w:rsid w:val="000673E4"/>
    <w:rsid w:val="00067FBD"/>
    <w:rsid w:val="0007049F"/>
    <w:rsid w:val="00070667"/>
    <w:rsid w:val="00070701"/>
    <w:rsid w:val="0007113B"/>
    <w:rsid w:val="000711ED"/>
    <w:rsid w:val="00071398"/>
    <w:rsid w:val="00071567"/>
    <w:rsid w:val="000715DF"/>
    <w:rsid w:val="00071FFD"/>
    <w:rsid w:val="0007252D"/>
    <w:rsid w:val="000727E1"/>
    <w:rsid w:val="0007343F"/>
    <w:rsid w:val="00074115"/>
    <w:rsid w:val="0007425A"/>
    <w:rsid w:val="00074A77"/>
    <w:rsid w:val="00074B52"/>
    <w:rsid w:val="00074C03"/>
    <w:rsid w:val="00074D82"/>
    <w:rsid w:val="000751BA"/>
    <w:rsid w:val="000754CB"/>
    <w:rsid w:val="0007633A"/>
    <w:rsid w:val="00076647"/>
    <w:rsid w:val="000767B4"/>
    <w:rsid w:val="00076A0E"/>
    <w:rsid w:val="000777BF"/>
    <w:rsid w:val="00077C2D"/>
    <w:rsid w:val="00080200"/>
    <w:rsid w:val="000808BA"/>
    <w:rsid w:val="00080D84"/>
    <w:rsid w:val="00081597"/>
    <w:rsid w:val="0008171D"/>
    <w:rsid w:val="00081AD9"/>
    <w:rsid w:val="00081EA3"/>
    <w:rsid w:val="00081FC4"/>
    <w:rsid w:val="0008242F"/>
    <w:rsid w:val="0008280E"/>
    <w:rsid w:val="00083EC7"/>
    <w:rsid w:val="000843F7"/>
    <w:rsid w:val="000844ED"/>
    <w:rsid w:val="00085D37"/>
    <w:rsid w:val="00085FEE"/>
    <w:rsid w:val="000868DA"/>
    <w:rsid w:val="0008703D"/>
    <w:rsid w:val="00087485"/>
    <w:rsid w:val="000876E6"/>
    <w:rsid w:val="00087EE4"/>
    <w:rsid w:val="0009031F"/>
    <w:rsid w:val="00090630"/>
    <w:rsid w:val="00090790"/>
    <w:rsid w:val="000907BD"/>
    <w:rsid w:val="00090987"/>
    <w:rsid w:val="00091AFB"/>
    <w:rsid w:val="0009231A"/>
    <w:rsid w:val="00092DF2"/>
    <w:rsid w:val="00092ECA"/>
    <w:rsid w:val="00092FF1"/>
    <w:rsid w:val="000933FA"/>
    <w:rsid w:val="0009374D"/>
    <w:rsid w:val="00093782"/>
    <w:rsid w:val="00094487"/>
    <w:rsid w:val="00094554"/>
    <w:rsid w:val="0009552E"/>
    <w:rsid w:val="00095BD1"/>
    <w:rsid w:val="00095E73"/>
    <w:rsid w:val="000967FC"/>
    <w:rsid w:val="00096A6B"/>
    <w:rsid w:val="00096BA9"/>
    <w:rsid w:val="00096E58"/>
    <w:rsid w:val="00097195"/>
    <w:rsid w:val="000A0AD8"/>
    <w:rsid w:val="000A0BEC"/>
    <w:rsid w:val="000A0E11"/>
    <w:rsid w:val="000A11C5"/>
    <w:rsid w:val="000A1AB3"/>
    <w:rsid w:val="000A1B14"/>
    <w:rsid w:val="000A24E0"/>
    <w:rsid w:val="000A2F0F"/>
    <w:rsid w:val="000A2F45"/>
    <w:rsid w:val="000A3269"/>
    <w:rsid w:val="000A398F"/>
    <w:rsid w:val="000A3B93"/>
    <w:rsid w:val="000A48F2"/>
    <w:rsid w:val="000A4927"/>
    <w:rsid w:val="000A5EAA"/>
    <w:rsid w:val="000A60CF"/>
    <w:rsid w:val="000A6413"/>
    <w:rsid w:val="000A668F"/>
    <w:rsid w:val="000A6C24"/>
    <w:rsid w:val="000A7747"/>
    <w:rsid w:val="000A7748"/>
    <w:rsid w:val="000B0139"/>
    <w:rsid w:val="000B050F"/>
    <w:rsid w:val="000B0557"/>
    <w:rsid w:val="000B081D"/>
    <w:rsid w:val="000B0A43"/>
    <w:rsid w:val="000B0B64"/>
    <w:rsid w:val="000B20F4"/>
    <w:rsid w:val="000B2930"/>
    <w:rsid w:val="000B2E72"/>
    <w:rsid w:val="000B421A"/>
    <w:rsid w:val="000B4879"/>
    <w:rsid w:val="000B4A20"/>
    <w:rsid w:val="000B4C9C"/>
    <w:rsid w:val="000B5EE9"/>
    <w:rsid w:val="000B612F"/>
    <w:rsid w:val="000B72EE"/>
    <w:rsid w:val="000B79A8"/>
    <w:rsid w:val="000C0167"/>
    <w:rsid w:val="000C0A40"/>
    <w:rsid w:val="000C0C4D"/>
    <w:rsid w:val="000C0E24"/>
    <w:rsid w:val="000C1B1B"/>
    <w:rsid w:val="000C1C2E"/>
    <w:rsid w:val="000C2366"/>
    <w:rsid w:val="000C285F"/>
    <w:rsid w:val="000C35C0"/>
    <w:rsid w:val="000C3F98"/>
    <w:rsid w:val="000C4145"/>
    <w:rsid w:val="000C504E"/>
    <w:rsid w:val="000C54DD"/>
    <w:rsid w:val="000C56C9"/>
    <w:rsid w:val="000C5D5D"/>
    <w:rsid w:val="000C6B99"/>
    <w:rsid w:val="000C6C72"/>
    <w:rsid w:val="000C7496"/>
    <w:rsid w:val="000D1370"/>
    <w:rsid w:val="000D2CDA"/>
    <w:rsid w:val="000D2D50"/>
    <w:rsid w:val="000D36EA"/>
    <w:rsid w:val="000D3D01"/>
    <w:rsid w:val="000D43C5"/>
    <w:rsid w:val="000D4925"/>
    <w:rsid w:val="000D4A04"/>
    <w:rsid w:val="000D4A0E"/>
    <w:rsid w:val="000D4AE1"/>
    <w:rsid w:val="000D4D4F"/>
    <w:rsid w:val="000D4D8A"/>
    <w:rsid w:val="000D4FB5"/>
    <w:rsid w:val="000D4FBF"/>
    <w:rsid w:val="000D509A"/>
    <w:rsid w:val="000D616B"/>
    <w:rsid w:val="000D634B"/>
    <w:rsid w:val="000D6893"/>
    <w:rsid w:val="000D7A44"/>
    <w:rsid w:val="000E006C"/>
    <w:rsid w:val="000E0410"/>
    <w:rsid w:val="000E0476"/>
    <w:rsid w:val="000E0912"/>
    <w:rsid w:val="000E0AB2"/>
    <w:rsid w:val="000E1226"/>
    <w:rsid w:val="000E1484"/>
    <w:rsid w:val="000E1633"/>
    <w:rsid w:val="000E18E2"/>
    <w:rsid w:val="000E1FD2"/>
    <w:rsid w:val="000E25C6"/>
    <w:rsid w:val="000E261B"/>
    <w:rsid w:val="000E2823"/>
    <w:rsid w:val="000E2EB7"/>
    <w:rsid w:val="000E32D5"/>
    <w:rsid w:val="000E3433"/>
    <w:rsid w:val="000E37D8"/>
    <w:rsid w:val="000E39C6"/>
    <w:rsid w:val="000E3FD2"/>
    <w:rsid w:val="000E46F0"/>
    <w:rsid w:val="000E478E"/>
    <w:rsid w:val="000E4E25"/>
    <w:rsid w:val="000E53C2"/>
    <w:rsid w:val="000E60B0"/>
    <w:rsid w:val="000E68EE"/>
    <w:rsid w:val="000E6966"/>
    <w:rsid w:val="000E6A62"/>
    <w:rsid w:val="000E71EB"/>
    <w:rsid w:val="000E73A8"/>
    <w:rsid w:val="000F0282"/>
    <w:rsid w:val="000F0FDA"/>
    <w:rsid w:val="000F14D5"/>
    <w:rsid w:val="000F1908"/>
    <w:rsid w:val="000F1AD9"/>
    <w:rsid w:val="000F2163"/>
    <w:rsid w:val="000F258C"/>
    <w:rsid w:val="000F2863"/>
    <w:rsid w:val="000F2D6B"/>
    <w:rsid w:val="000F2E5E"/>
    <w:rsid w:val="000F35F8"/>
    <w:rsid w:val="000F44FD"/>
    <w:rsid w:val="000F47E2"/>
    <w:rsid w:val="000F4CDB"/>
    <w:rsid w:val="000F5883"/>
    <w:rsid w:val="000F5E3B"/>
    <w:rsid w:val="000F6850"/>
    <w:rsid w:val="000F6C26"/>
    <w:rsid w:val="000F6C63"/>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318"/>
    <w:rsid w:val="0010365F"/>
    <w:rsid w:val="00103B48"/>
    <w:rsid w:val="0010408B"/>
    <w:rsid w:val="00104172"/>
    <w:rsid w:val="001044E5"/>
    <w:rsid w:val="00104BE2"/>
    <w:rsid w:val="00104C44"/>
    <w:rsid w:val="00104C77"/>
    <w:rsid w:val="00105B3F"/>
    <w:rsid w:val="00105CBE"/>
    <w:rsid w:val="001066C0"/>
    <w:rsid w:val="00106FBF"/>
    <w:rsid w:val="00107A24"/>
    <w:rsid w:val="00107A79"/>
    <w:rsid w:val="0011074D"/>
    <w:rsid w:val="00110873"/>
    <w:rsid w:val="00110C5F"/>
    <w:rsid w:val="00110F1C"/>
    <w:rsid w:val="00111280"/>
    <w:rsid w:val="00111578"/>
    <w:rsid w:val="00111A70"/>
    <w:rsid w:val="00111C24"/>
    <w:rsid w:val="001122FB"/>
    <w:rsid w:val="00112373"/>
    <w:rsid w:val="0011241F"/>
    <w:rsid w:val="0011343E"/>
    <w:rsid w:val="00113497"/>
    <w:rsid w:val="0011350D"/>
    <w:rsid w:val="00113962"/>
    <w:rsid w:val="00114040"/>
    <w:rsid w:val="0011430B"/>
    <w:rsid w:val="00114705"/>
    <w:rsid w:val="00114775"/>
    <w:rsid w:val="00114949"/>
    <w:rsid w:val="001149D3"/>
    <w:rsid w:val="00114CC6"/>
    <w:rsid w:val="001158E5"/>
    <w:rsid w:val="001164E1"/>
    <w:rsid w:val="00116F91"/>
    <w:rsid w:val="00120A26"/>
    <w:rsid w:val="00120AED"/>
    <w:rsid w:val="00121015"/>
    <w:rsid w:val="0012217E"/>
    <w:rsid w:val="001223B3"/>
    <w:rsid w:val="001226A1"/>
    <w:rsid w:val="00122B92"/>
    <w:rsid w:val="00122C14"/>
    <w:rsid w:val="001230DE"/>
    <w:rsid w:val="001233A7"/>
    <w:rsid w:val="00123BCE"/>
    <w:rsid w:val="00123C66"/>
    <w:rsid w:val="00124CB5"/>
    <w:rsid w:val="00124E6D"/>
    <w:rsid w:val="00125245"/>
    <w:rsid w:val="0012559E"/>
    <w:rsid w:val="0012582B"/>
    <w:rsid w:val="00125A85"/>
    <w:rsid w:val="00125D46"/>
    <w:rsid w:val="0012635E"/>
    <w:rsid w:val="0012677A"/>
    <w:rsid w:val="00127880"/>
    <w:rsid w:val="00127918"/>
    <w:rsid w:val="00127D68"/>
    <w:rsid w:val="00127DE5"/>
    <w:rsid w:val="001300A6"/>
    <w:rsid w:val="001301EF"/>
    <w:rsid w:val="00130256"/>
    <w:rsid w:val="00130A90"/>
    <w:rsid w:val="00130BC1"/>
    <w:rsid w:val="001319ED"/>
    <w:rsid w:val="0013209C"/>
    <w:rsid w:val="001329ED"/>
    <w:rsid w:val="00133CA9"/>
    <w:rsid w:val="0013433A"/>
    <w:rsid w:val="00134359"/>
    <w:rsid w:val="0013439C"/>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197"/>
    <w:rsid w:val="0015064F"/>
    <w:rsid w:val="00151346"/>
    <w:rsid w:val="0015184A"/>
    <w:rsid w:val="00151C46"/>
    <w:rsid w:val="00152994"/>
    <w:rsid w:val="00152DB2"/>
    <w:rsid w:val="001546C3"/>
    <w:rsid w:val="00154BFB"/>
    <w:rsid w:val="00155228"/>
    <w:rsid w:val="00155451"/>
    <w:rsid w:val="00155515"/>
    <w:rsid w:val="001559BD"/>
    <w:rsid w:val="00155F7B"/>
    <w:rsid w:val="00155F81"/>
    <w:rsid w:val="0015666A"/>
    <w:rsid w:val="00156A7A"/>
    <w:rsid w:val="00156D1E"/>
    <w:rsid w:val="00156ED5"/>
    <w:rsid w:val="001574E2"/>
    <w:rsid w:val="00157BF1"/>
    <w:rsid w:val="00160152"/>
    <w:rsid w:val="001603CE"/>
    <w:rsid w:val="0016090A"/>
    <w:rsid w:val="0016099B"/>
    <w:rsid w:val="00160CF5"/>
    <w:rsid w:val="001611E1"/>
    <w:rsid w:val="00161547"/>
    <w:rsid w:val="0016194B"/>
    <w:rsid w:val="00161DBE"/>
    <w:rsid w:val="00161FB1"/>
    <w:rsid w:val="00162482"/>
    <w:rsid w:val="00163183"/>
    <w:rsid w:val="00163ABB"/>
    <w:rsid w:val="00163E06"/>
    <w:rsid w:val="00164209"/>
    <w:rsid w:val="00164D1B"/>
    <w:rsid w:val="0016504C"/>
    <w:rsid w:val="00165B43"/>
    <w:rsid w:val="00165DDE"/>
    <w:rsid w:val="00166029"/>
    <w:rsid w:val="00166336"/>
    <w:rsid w:val="001667EE"/>
    <w:rsid w:val="00166B8F"/>
    <w:rsid w:val="0016703D"/>
    <w:rsid w:val="001674A1"/>
    <w:rsid w:val="001677E3"/>
    <w:rsid w:val="00167F10"/>
    <w:rsid w:val="001700A7"/>
    <w:rsid w:val="00170121"/>
    <w:rsid w:val="00170B31"/>
    <w:rsid w:val="00171E35"/>
    <w:rsid w:val="001733B0"/>
    <w:rsid w:val="00173F50"/>
    <w:rsid w:val="0017405F"/>
    <w:rsid w:val="001741BE"/>
    <w:rsid w:val="00174C43"/>
    <w:rsid w:val="00174E0E"/>
    <w:rsid w:val="00174E17"/>
    <w:rsid w:val="00175650"/>
    <w:rsid w:val="0017578D"/>
    <w:rsid w:val="00175845"/>
    <w:rsid w:val="00175BE2"/>
    <w:rsid w:val="00176507"/>
    <w:rsid w:val="00176A9A"/>
    <w:rsid w:val="00176B7C"/>
    <w:rsid w:val="00176ECE"/>
    <w:rsid w:val="00177911"/>
    <w:rsid w:val="00177C1F"/>
    <w:rsid w:val="00177F0B"/>
    <w:rsid w:val="00180227"/>
    <w:rsid w:val="001807D1"/>
    <w:rsid w:val="001820FF"/>
    <w:rsid w:val="001827D8"/>
    <w:rsid w:val="001833B1"/>
    <w:rsid w:val="00183A8F"/>
    <w:rsid w:val="00183B1A"/>
    <w:rsid w:val="00183BA1"/>
    <w:rsid w:val="001848D9"/>
    <w:rsid w:val="001855E5"/>
    <w:rsid w:val="00187839"/>
    <w:rsid w:val="00187EDF"/>
    <w:rsid w:val="00190270"/>
    <w:rsid w:val="00190488"/>
    <w:rsid w:val="0019117B"/>
    <w:rsid w:val="001917E2"/>
    <w:rsid w:val="0019194E"/>
    <w:rsid w:val="00191A4B"/>
    <w:rsid w:val="00191DF0"/>
    <w:rsid w:val="0019214E"/>
    <w:rsid w:val="0019255B"/>
    <w:rsid w:val="00193971"/>
    <w:rsid w:val="001939C1"/>
    <w:rsid w:val="00193A39"/>
    <w:rsid w:val="00194172"/>
    <w:rsid w:val="001941B9"/>
    <w:rsid w:val="00194379"/>
    <w:rsid w:val="00194837"/>
    <w:rsid w:val="001948AE"/>
    <w:rsid w:val="00194AB9"/>
    <w:rsid w:val="00195009"/>
    <w:rsid w:val="00195066"/>
    <w:rsid w:val="001952BD"/>
    <w:rsid w:val="00195648"/>
    <w:rsid w:val="0019583D"/>
    <w:rsid w:val="00195FEC"/>
    <w:rsid w:val="001969B4"/>
    <w:rsid w:val="00197384"/>
    <w:rsid w:val="00197422"/>
    <w:rsid w:val="001976C6"/>
    <w:rsid w:val="001978C5"/>
    <w:rsid w:val="00197DBD"/>
    <w:rsid w:val="001A03FC"/>
    <w:rsid w:val="001A192D"/>
    <w:rsid w:val="001A2CE4"/>
    <w:rsid w:val="001A365C"/>
    <w:rsid w:val="001A3806"/>
    <w:rsid w:val="001A3848"/>
    <w:rsid w:val="001A3B34"/>
    <w:rsid w:val="001A3E4F"/>
    <w:rsid w:val="001A4C7D"/>
    <w:rsid w:val="001A4E36"/>
    <w:rsid w:val="001A5670"/>
    <w:rsid w:val="001A5959"/>
    <w:rsid w:val="001A5BEA"/>
    <w:rsid w:val="001A5CA8"/>
    <w:rsid w:val="001A626C"/>
    <w:rsid w:val="001A65FF"/>
    <w:rsid w:val="001A6C41"/>
    <w:rsid w:val="001A71A6"/>
    <w:rsid w:val="001A7C92"/>
    <w:rsid w:val="001B006C"/>
    <w:rsid w:val="001B00F2"/>
    <w:rsid w:val="001B0486"/>
    <w:rsid w:val="001B05A3"/>
    <w:rsid w:val="001B08AB"/>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EA6"/>
    <w:rsid w:val="001B619D"/>
    <w:rsid w:val="001B647E"/>
    <w:rsid w:val="001B6727"/>
    <w:rsid w:val="001B7150"/>
    <w:rsid w:val="001C00E3"/>
    <w:rsid w:val="001C01BB"/>
    <w:rsid w:val="001C0A62"/>
    <w:rsid w:val="001C15A2"/>
    <w:rsid w:val="001C18DD"/>
    <w:rsid w:val="001C1ABB"/>
    <w:rsid w:val="001C1E6B"/>
    <w:rsid w:val="001C2254"/>
    <w:rsid w:val="001C2C3D"/>
    <w:rsid w:val="001C2D02"/>
    <w:rsid w:val="001C3132"/>
    <w:rsid w:val="001C3CAE"/>
    <w:rsid w:val="001C4A63"/>
    <w:rsid w:val="001C4F01"/>
    <w:rsid w:val="001C520A"/>
    <w:rsid w:val="001C54FA"/>
    <w:rsid w:val="001C561A"/>
    <w:rsid w:val="001C56D2"/>
    <w:rsid w:val="001C5D24"/>
    <w:rsid w:val="001C6062"/>
    <w:rsid w:val="001C63C9"/>
    <w:rsid w:val="001C6E70"/>
    <w:rsid w:val="001C72C9"/>
    <w:rsid w:val="001C7B61"/>
    <w:rsid w:val="001C7CD4"/>
    <w:rsid w:val="001C7F16"/>
    <w:rsid w:val="001D166F"/>
    <w:rsid w:val="001D196B"/>
    <w:rsid w:val="001D19DA"/>
    <w:rsid w:val="001D2942"/>
    <w:rsid w:val="001D2FFF"/>
    <w:rsid w:val="001D350D"/>
    <w:rsid w:val="001D3DC9"/>
    <w:rsid w:val="001D3E8A"/>
    <w:rsid w:val="001D40B7"/>
    <w:rsid w:val="001D420A"/>
    <w:rsid w:val="001D4246"/>
    <w:rsid w:val="001D5808"/>
    <w:rsid w:val="001D5844"/>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CA5"/>
    <w:rsid w:val="001E1F43"/>
    <w:rsid w:val="001E2B74"/>
    <w:rsid w:val="001E3BE9"/>
    <w:rsid w:val="001E3EFC"/>
    <w:rsid w:val="001E3F07"/>
    <w:rsid w:val="001E50E1"/>
    <w:rsid w:val="001E5152"/>
    <w:rsid w:val="001E5923"/>
    <w:rsid w:val="001E6300"/>
    <w:rsid w:val="001E655A"/>
    <w:rsid w:val="001E6D55"/>
    <w:rsid w:val="001E70D9"/>
    <w:rsid w:val="001E794F"/>
    <w:rsid w:val="001F14B6"/>
    <w:rsid w:val="001F1F73"/>
    <w:rsid w:val="001F2A47"/>
    <w:rsid w:val="001F2DA5"/>
    <w:rsid w:val="001F32E9"/>
    <w:rsid w:val="001F35E2"/>
    <w:rsid w:val="001F41D6"/>
    <w:rsid w:val="001F4A31"/>
    <w:rsid w:val="001F4AB9"/>
    <w:rsid w:val="001F4B03"/>
    <w:rsid w:val="001F5237"/>
    <w:rsid w:val="001F5E8B"/>
    <w:rsid w:val="001F65DB"/>
    <w:rsid w:val="001F6658"/>
    <w:rsid w:val="001F6726"/>
    <w:rsid w:val="001F674D"/>
    <w:rsid w:val="001F69F8"/>
    <w:rsid w:val="0020017C"/>
    <w:rsid w:val="00200355"/>
    <w:rsid w:val="002004B2"/>
    <w:rsid w:val="0020088D"/>
    <w:rsid w:val="00200E0C"/>
    <w:rsid w:val="00201090"/>
    <w:rsid w:val="002013F4"/>
    <w:rsid w:val="00201CB6"/>
    <w:rsid w:val="00201F7A"/>
    <w:rsid w:val="00202251"/>
    <w:rsid w:val="002029CD"/>
    <w:rsid w:val="00202DA5"/>
    <w:rsid w:val="002031A7"/>
    <w:rsid w:val="00203378"/>
    <w:rsid w:val="00203DC3"/>
    <w:rsid w:val="002047B9"/>
    <w:rsid w:val="00205419"/>
    <w:rsid w:val="00205A84"/>
    <w:rsid w:val="00205C53"/>
    <w:rsid w:val="00206F74"/>
    <w:rsid w:val="00207038"/>
    <w:rsid w:val="002073C3"/>
    <w:rsid w:val="0020747A"/>
    <w:rsid w:val="0020755D"/>
    <w:rsid w:val="00210752"/>
    <w:rsid w:val="00210FCE"/>
    <w:rsid w:val="0021204F"/>
    <w:rsid w:val="002122FD"/>
    <w:rsid w:val="00212633"/>
    <w:rsid w:val="00213198"/>
    <w:rsid w:val="002132DE"/>
    <w:rsid w:val="002139EC"/>
    <w:rsid w:val="00213C80"/>
    <w:rsid w:val="00213CB4"/>
    <w:rsid w:val="00213FFA"/>
    <w:rsid w:val="0021492E"/>
    <w:rsid w:val="00214AD9"/>
    <w:rsid w:val="00215C91"/>
    <w:rsid w:val="0021603B"/>
    <w:rsid w:val="00216285"/>
    <w:rsid w:val="0021638A"/>
    <w:rsid w:val="00216521"/>
    <w:rsid w:val="00216BED"/>
    <w:rsid w:val="00216DD9"/>
    <w:rsid w:val="002175DA"/>
    <w:rsid w:val="002200AB"/>
    <w:rsid w:val="002201FC"/>
    <w:rsid w:val="002207D5"/>
    <w:rsid w:val="0022098E"/>
    <w:rsid w:val="00220A48"/>
    <w:rsid w:val="0022135B"/>
    <w:rsid w:val="00222BA3"/>
    <w:rsid w:val="00223466"/>
    <w:rsid w:val="0022397B"/>
    <w:rsid w:val="002239D5"/>
    <w:rsid w:val="002241C2"/>
    <w:rsid w:val="00224239"/>
    <w:rsid w:val="00224854"/>
    <w:rsid w:val="00225B48"/>
    <w:rsid w:val="00225C14"/>
    <w:rsid w:val="002269B1"/>
    <w:rsid w:val="00226AC9"/>
    <w:rsid w:val="00226C06"/>
    <w:rsid w:val="00226F7E"/>
    <w:rsid w:val="00227060"/>
    <w:rsid w:val="00227B08"/>
    <w:rsid w:val="00227BBD"/>
    <w:rsid w:val="00227EFC"/>
    <w:rsid w:val="002320DF"/>
    <w:rsid w:val="002326C5"/>
    <w:rsid w:val="00232D0C"/>
    <w:rsid w:val="00232E2D"/>
    <w:rsid w:val="002330CB"/>
    <w:rsid w:val="002331BD"/>
    <w:rsid w:val="00233673"/>
    <w:rsid w:val="00233CA5"/>
    <w:rsid w:val="0023403C"/>
    <w:rsid w:val="002355C8"/>
    <w:rsid w:val="002358D3"/>
    <w:rsid w:val="00235B9E"/>
    <w:rsid w:val="002367E8"/>
    <w:rsid w:val="00236CDD"/>
    <w:rsid w:val="00236EDE"/>
    <w:rsid w:val="0023720E"/>
    <w:rsid w:val="00237B1C"/>
    <w:rsid w:val="00241862"/>
    <w:rsid w:val="00241EF2"/>
    <w:rsid w:val="00241F41"/>
    <w:rsid w:val="00242572"/>
    <w:rsid w:val="00242B29"/>
    <w:rsid w:val="00242BCD"/>
    <w:rsid w:val="0024315A"/>
    <w:rsid w:val="0024322A"/>
    <w:rsid w:val="002432F1"/>
    <w:rsid w:val="00243E8E"/>
    <w:rsid w:val="00244A4A"/>
    <w:rsid w:val="00244D72"/>
    <w:rsid w:val="00245189"/>
    <w:rsid w:val="00246561"/>
    <w:rsid w:val="00246C56"/>
    <w:rsid w:val="002471BE"/>
    <w:rsid w:val="00247F4B"/>
    <w:rsid w:val="00251512"/>
    <w:rsid w:val="002517CF"/>
    <w:rsid w:val="0025187A"/>
    <w:rsid w:val="00251B87"/>
    <w:rsid w:val="0025202B"/>
    <w:rsid w:val="0025240C"/>
    <w:rsid w:val="00252CB9"/>
    <w:rsid w:val="00252DCE"/>
    <w:rsid w:val="002535DF"/>
    <w:rsid w:val="00253ACB"/>
    <w:rsid w:val="00253B23"/>
    <w:rsid w:val="00253C63"/>
    <w:rsid w:val="00254AB8"/>
    <w:rsid w:val="00255B0C"/>
    <w:rsid w:val="00255EB8"/>
    <w:rsid w:val="00256F1D"/>
    <w:rsid w:val="00257847"/>
    <w:rsid w:val="002578AC"/>
    <w:rsid w:val="00257C22"/>
    <w:rsid w:val="00257D6F"/>
    <w:rsid w:val="00260731"/>
    <w:rsid w:val="002609DD"/>
    <w:rsid w:val="00260E10"/>
    <w:rsid w:val="00261585"/>
    <w:rsid w:val="00261A23"/>
    <w:rsid w:val="00262360"/>
    <w:rsid w:val="002625F6"/>
    <w:rsid w:val="00262E2F"/>
    <w:rsid w:val="00262E91"/>
    <w:rsid w:val="00263B08"/>
    <w:rsid w:val="0026456C"/>
    <w:rsid w:val="00264F31"/>
    <w:rsid w:val="00265BE9"/>
    <w:rsid w:val="00265D7F"/>
    <w:rsid w:val="00265E3F"/>
    <w:rsid w:val="00266B1A"/>
    <w:rsid w:val="00266C3B"/>
    <w:rsid w:val="00266D61"/>
    <w:rsid w:val="00266EFE"/>
    <w:rsid w:val="0026702B"/>
    <w:rsid w:val="00267235"/>
    <w:rsid w:val="00267F9B"/>
    <w:rsid w:val="002708B1"/>
    <w:rsid w:val="00270A71"/>
    <w:rsid w:val="00270D3D"/>
    <w:rsid w:val="00271981"/>
    <w:rsid w:val="00271B0A"/>
    <w:rsid w:val="00271EE5"/>
    <w:rsid w:val="00272C18"/>
    <w:rsid w:val="002735A6"/>
    <w:rsid w:val="002735CF"/>
    <w:rsid w:val="0027410E"/>
    <w:rsid w:val="00274667"/>
    <w:rsid w:val="002746AD"/>
    <w:rsid w:val="00274B2B"/>
    <w:rsid w:val="00274CD4"/>
    <w:rsid w:val="00274DC1"/>
    <w:rsid w:val="0027521A"/>
    <w:rsid w:val="00275344"/>
    <w:rsid w:val="002756AA"/>
    <w:rsid w:val="00275C80"/>
    <w:rsid w:val="002776B3"/>
    <w:rsid w:val="002779B7"/>
    <w:rsid w:val="00277BA6"/>
    <w:rsid w:val="002802C5"/>
    <w:rsid w:val="002805A0"/>
    <w:rsid w:val="00280784"/>
    <w:rsid w:val="00280C66"/>
    <w:rsid w:val="00281213"/>
    <w:rsid w:val="00281B55"/>
    <w:rsid w:val="00281B94"/>
    <w:rsid w:val="00281DAD"/>
    <w:rsid w:val="00282AE9"/>
    <w:rsid w:val="002831FB"/>
    <w:rsid w:val="002838CF"/>
    <w:rsid w:val="00283D51"/>
    <w:rsid w:val="002842A1"/>
    <w:rsid w:val="00284517"/>
    <w:rsid w:val="00284638"/>
    <w:rsid w:val="00284DE0"/>
    <w:rsid w:val="00285556"/>
    <w:rsid w:val="00285611"/>
    <w:rsid w:val="00285D6B"/>
    <w:rsid w:val="0028687F"/>
    <w:rsid w:val="002870AF"/>
    <w:rsid w:val="00287343"/>
    <w:rsid w:val="002874A2"/>
    <w:rsid w:val="00287B60"/>
    <w:rsid w:val="00287CAC"/>
    <w:rsid w:val="00287D3E"/>
    <w:rsid w:val="00287EAF"/>
    <w:rsid w:val="00290596"/>
    <w:rsid w:val="00290C30"/>
    <w:rsid w:val="0029135D"/>
    <w:rsid w:val="002913E6"/>
    <w:rsid w:val="002917BF"/>
    <w:rsid w:val="00291993"/>
    <w:rsid w:val="00291D78"/>
    <w:rsid w:val="00292239"/>
    <w:rsid w:val="0029284D"/>
    <w:rsid w:val="00292A05"/>
    <w:rsid w:val="00292C14"/>
    <w:rsid w:val="0029307E"/>
    <w:rsid w:val="00293A02"/>
    <w:rsid w:val="00293A4F"/>
    <w:rsid w:val="00293B6F"/>
    <w:rsid w:val="002942B3"/>
    <w:rsid w:val="0029448C"/>
    <w:rsid w:val="00294609"/>
    <w:rsid w:val="0029475C"/>
    <w:rsid w:val="00294AF1"/>
    <w:rsid w:val="00294CBA"/>
    <w:rsid w:val="00295689"/>
    <w:rsid w:val="00295EFE"/>
    <w:rsid w:val="00295FD3"/>
    <w:rsid w:val="00296598"/>
    <w:rsid w:val="0029693B"/>
    <w:rsid w:val="00296DC2"/>
    <w:rsid w:val="002976E6"/>
    <w:rsid w:val="002A011A"/>
    <w:rsid w:val="002A020E"/>
    <w:rsid w:val="002A02C9"/>
    <w:rsid w:val="002A1588"/>
    <w:rsid w:val="002A1A20"/>
    <w:rsid w:val="002A37C2"/>
    <w:rsid w:val="002A43F6"/>
    <w:rsid w:val="002A4ACB"/>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8B"/>
    <w:rsid w:val="002A7F41"/>
    <w:rsid w:val="002B014C"/>
    <w:rsid w:val="002B0666"/>
    <w:rsid w:val="002B0827"/>
    <w:rsid w:val="002B0C91"/>
    <w:rsid w:val="002B0F53"/>
    <w:rsid w:val="002B0FF7"/>
    <w:rsid w:val="002B1127"/>
    <w:rsid w:val="002B11B2"/>
    <w:rsid w:val="002B2004"/>
    <w:rsid w:val="002B23F8"/>
    <w:rsid w:val="002B2450"/>
    <w:rsid w:val="002B2A25"/>
    <w:rsid w:val="002B2C1E"/>
    <w:rsid w:val="002B2C56"/>
    <w:rsid w:val="002B3154"/>
    <w:rsid w:val="002B35F5"/>
    <w:rsid w:val="002B38AD"/>
    <w:rsid w:val="002B3997"/>
    <w:rsid w:val="002B4129"/>
    <w:rsid w:val="002B46F5"/>
    <w:rsid w:val="002B4CDF"/>
    <w:rsid w:val="002B4D3F"/>
    <w:rsid w:val="002B4DD2"/>
    <w:rsid w:val="002B5915"/>
    <w:rsid w:val="002B5C63"/>
    <w:rsid w:val="002B61A1"/>
    <w:rsid w:val="002B6481"/>
    <w:rsid w:val="002B6CC9"/>
    <w:rsid w:val="002B7180"/>
    <w:rsid w:val="002B7286"/>
    <w:rsid w:val="002B76A6"/>
    <w:rsid w:val="002B7987"/>
    <w:rsid w:val="002C0AAB"/>
    <w:rsid w:val="002C0FD6"/>
    <w:rsid w:val="002C11B9"/>
    <w:rsid w:val="002C12F4"/>
    <w:rsid w:val="002C19F0"/>
    <w:rsid w:val="002C21CF"/>
    <w:rsid w:val="002C27DA"/>
    <w:rsid w:val="002C2F12"/>
    <w:rsid w:val="002C2FBB"/>
    <w:rsid w:val="002C3213"/>
    <w:rsid w:val="002C3426"/>
    <w:rsid w:val="002C3566"/>
    <w:rsid w:val="002C368B"/>
    <w:rsid w:val="002C3D36"/>
    <w:rsid w:val="002C4A4E"/>
    <w:rsid w:val="002C4C6A"/>
    <w:rsid w:val="002C4D2E"/>
    <w:rsid w:val="002C53A1"/>
    <w:rsid w:val="002C5C27"/>
    <w:rsid w:val="002C643D"/>
    <w:rsid w:val="002C6501"/>
    <w:rsid w:val="002C7049"/>
    <w:rsid w:val="002C70AA"/>
    <w:rsid w:val="002C70F1"/>
    <w:rsid w:val="002C74E6"/>
    <w:rsid w:val="002C7AFE"/>
    <w:rsid w:val="002D01B8"/>
    <w:rsid w:val="002D0F69"/>
    <w:rsid w:val="002D10B2"/>
    <w:rsid w:val="002D1634"/>
    <w:rsid w:val="002D1F24"/>
    <w:rsid w:val="002D2123"/>
    <w:rsid w:val="002D23DB"/>
    <w:rsid w:val="002D2B85"/>
    <w:rsid w:val="002D34CD"/>
    <w:rsid w:val="002D39C2"/>
    <w:rsid w:val="002D3C3D"/>
    <w:rsid w:val="002D3CF9"/>
    <w:rsid w:val="002D3D05"/>
    <w:rsid w:val="002D3E3F"/>
    <w:rsid w:val="002D405D"/>
    <w:rsid w:val="002D44AD"/>
    <w:rsid w:val="002D4FFD"/>
    <w:rsid w:val="002D58B3"/>
    <w:rsid w:val="002D5EC7"/>
    <w:rsid w:val="002D6917"/>
    <w:rsid w:val="002D695F"/>
    <w:rsid w:val="002D6A26"/>
    <w:rsid w:val="002D6EE1"/>
    <w:rsid w:val="002D753B"/>
    <w:rsid w:val="002D7AE1"/>
    <w:rsid w:val="002D7DF8"/>
    <w:rsid w:val="002E04BB"/>
    <w:rsid w:val="002E0F8E"/>
    <w:rsid w:val="002E1E7A"/>
    <w:rsid w:val="002E22A1"/>
    <w:rsid w:val="002E281A"/>
    <w:rsid w:val="002E290B"/>
    <w:rsid w:val="002E3249"/>
    <w:rsid w:val="002E3D72"/>
    <w:rsid w:val="002E3D8F"/>
    <w:rsid w:val="002E4435"/>
    <w:rsid w:val="002E4964"/>
    <w:rsid w:val="002E4DC0"/>
    <w:rsid w:val="002E5058"/>
    <w:rsid w:val="002E608E"/>
    <w:rsid w:val="002E6249"/>
    <w:rsid w:val="002E627C"/>
    <w:rsid w:val="002E6521"/>
    <w:rsid w:val="002E70D2"/>
    <w:rsid w:val="002F03B6"/>
    <w:rsid w:val="002F14B1"/>
    <w:rsid w:val="002F1B3D"/>
    <w:rsid w:val="002F1C29"/>
    <w:rsid w:val="002F1F16"/>
    <w:rsid w:val="002F246E"/>
    <w:rsid w:val="002F2474"/>
    <w:rsid w:val="002F2502"/>
    <w:rsid w:val="002F2548"/>
    <w:rsid w:val="002F275B"/>
    <w:rsid w:val="002F277B"/>
    <w:rsid w:val="002F2B28"/>
    <w:rsid w:val="002F32E4"/>
    <w:rsid w:val="002F3E47"/>
    <w:rsid w:val="002F4B82"/>
    <w:rsid w:val="002F5525"/>
    <w:rsid w:val="002F56A3"/>
    <w:rsid w:val="002F581E"/>
    <w:rsid w:val="002F6FC8"/>
    <w:rsid w:val="002F71C2"/>
    <w:rsid w:val="002F7C7A"/>
    <w:rsid w:val="00300539"/>
    <w:rsid w:val="003008FE"/>
    <w:rsid w:val="003019F9"/>
    <w:rsid w:val="00301C08"/>
    <w:rsid w:val="00301E29"/>
    <w:rsid w:val="00302D08"/>
    <w:rsid w:val="00303380"/>
    <w:rsid w:val="00303FE2"/>
    <w:rsid w:val="00304680"/>
    <w:rsid w:val="00304C7C"/>
    <w:rsid w:val="00305989"/>
    <w:rsid w:val="00305D5F"/>
    <w:rsid w:val="00306209"/>
    <w:rsid w:val="00306A84"/>
    <w:rsid w:val="00307AAC"/>
    <w:rsid w:val="00307DA5"/>
    <w:rsid w:val="00307DCE"/>
    <w:rsid w:val="00307F3C"/>
    <w:rsid w:val="0031056D"/>
    <w:rsid w:val="003105E3"/>
    <w:rsid w:val="003115C1"/>
    <w:rsid w:val="00311E12"/>
    <w:rsid w:val="003120DE"/>
    <w:rsid w:val="00312A3E"/>
    <w:rsid w:val="00312E68"/>
    <w:rsid w:val="00313586"/>
    <w:rsid w:val="00315D20"/>
    <w:rsid w:val="00315EC9"/>
    <w:rsid w:val="003165E0"/>
    <w:rsid w:val="0031710A"/>
    <w:rsid w:val="003174C0"/>
    <w:rsid w:val="00317739"/>
    <w:rsid w:val="00321264"/>
    <w:rsid w:val="00321700"/>
    <w:rsid w:val="00321B5D"/>
    <w:rsid w:val="00321FD0"/>
    <w:rsid w:val="003220BB"/>
    <w:rsid w:val="00322D4B"/>
    <w:rsid w:val="003232CB"/>
    <w:rsid w:val="003239D4"/>
    <w:rsid w:val="00323F13"/>
    <w:rsid w:val="0032452F"/>
    <w:rsid w:val="003247C5"/>
    <w:rsid w:val="003249A4"/>
    <w:rsid w:val="003253AA"/>
    <w:rsid w:val="00325CC5"/>
    <w:rsid w:val="0032666D"/>
    <w:rsid w:val="00326E28"/>
    <w:rsid w:val="0032718A"/>
    <w:rsid w:val="00327688"/>
    <w:rsid w:val="0032775C"/>
    <w:rsid w:val="00327790"/>
    <w:rsid w:val="00330270"/>
    <w:rsid w:val="0033147D"/>
    <w:rsid w:val="00331FFF"/>
    <w:rsid w:val="0033221B"/>
    <w:rsid w:val="00332517"/>
    <w:rsid w:val="003329C9"/>
    <w:rsid w:val="00332EDD"/>
    <w:rsid w:val="0033333D"/>
    <w:rsid w:val="00333426"/>
    <w:rsid w:val="00333563"/>
    <w:rsid w:val="00333641"/>
    <w:rsid w:val="00333D6B"/>
    <w:rsid w:val="00333DC3"/>
    <w:rsid w:val="00333DCA"/>
    <w:rsid w:val="00333DD9"/>
    <w:rsid w:val="00333EE8"/>
    <w:rsid w:val="003342EA"/>
    <w:rsid w:val="00334393"/>
    <w:rsid w:val="00334413"/>
    <w:rsid w:val="0033477A"/>
    <w:rsid w:val="003348BA"/>
    <w:rsid w:val="00334BC1"/>
    <w:rsid w:val="00334EDF"/>
    <w:rsid w:val="00335302"/>
    <w:rsid w:val="00335826"/>
    <w:rsid w:val="00335B4A"/>
    <w:rsid w:val="00335C1F"/>
    <w:rsid w:val="00335D52"/>
    <w:rsid w:val="00335EF7"/>
    <w:rsid w:val="00335F92"/>
    <w:rsid w:val="00336360"/>
    <w:rsid w:val="00336687"/>
    <w:rsid w:val="00336D5E"/>
    <w:rsid w:val="00337AEE"/>
    <w:rsid w:val="00340BFE"/>
    <w:rsid w:val="00340E4F"/>
    <w:rsid w:val="00340F8E"/>
    <w:rsid w:val="00341435"/>
    <w:rsid w:val="00341787"/>
    <w:rsid w:val="003418A5"/>
    <w:rsid w:val="00341C09"/>
    <w:rsid w:val="00341DC8"/>
    <w:rsid w:val="00341DF9"/>
    <w:rsid w:val="003420C2"/>
    <w:rsid w:val="00342834"/>
    <w:rsid w:val="00343F57"/>
    <w:rsid w:val="003452CB"/>
    <w:rsid w:val="00345A77"/>
    <w:rsid w:val="00345EC2"/>
    <w:rsid w:val="00345EE5"/>
    <w:rsid w:val="003465A0"/>
    <w:rsid w:val="00346E23"/>
    <w:rsid w:val="0034716F"/>
    <w:rsid w:val="003507B6"/>
    <w:rsid w:val="00351AB8"/>
    <w:rsid w:val="00351C7D"/>
    <w:rsid w:val="0035256D"/>
    <w:rsid w:val="00353AB8"/>
    <w:rsid w:val="00353D6F"/>
    <w:rsid w:val="00353FA1"/>
    <w:rsid w:val="00354E9D"/>
    <w:rsid w:val="003552DB"/>
    <w:rsid w:val="0035581F"/>
    <w:rsid w:val="003558C6"/>
    <w:rsid w:val="00355B87"/>
    <w:rsid w:val="0035652F"/>
    <w:rsid w:val="00356599"/>
    <w:rsid w:val="003566F7"/>
    <w:rsid w:val="00356F2C"/>
    <w:rsid w:val="00357450"/>
    <w:rsid w:val="00357468"/>
    <w:rsid w:val="00357AB6"/>
    <w:rsid w:val="00361736"/>
    <w:rsid w:val="003619CB"/>
    <w:rsid w:val="0036232E"/>
    <w:rsid w:val="0036260F"/>
    <w:rsid w:val="003634BA"/>
    <w:rsid w:val="00363720"/>
    <w:rsid w:val="0036393B"/>
    <w:rsid w:val="00363AF9"/>
    <w:rsid w:val="003642F9"/>
    <w:rsid w:val="0036496D"/>
    <w:rsid w:val="0036519C"/>
    <w:rsid w:val="00365867"/>
    <w:rsid w:val="00365ADF"/>
    <w:rsid w:val="0036643F"/>
    <w:rsid w:val="00366AE2"/>
    <w:rsid w:val="00367407"/>
    <w:rsid w:val="003675AD"/>
    <w:rsid w:val="003677F3"/>
    <w:rsid w:val="00367CC2"/>
    <w:rsid w:val="00367FE5"/>
    <w:rsid w:val="003709E4"/>
    <w:rsid w:val="00370AE3"/>
    <w:rsid w:val="00370EFF"/>
    <w:rsid w:val="003715F8"/>
    <w:rsid w:val="0037187C"/>
    <w:rsid w:val="00371FC6"/>
    <w:rsid w:val="00372261"/>
    <w:rsid w:val="00372713"/>
    <w:rsid w:val="003736D7"/>
    <w:rsid w:val="00373762"/>
    <w:rsid w:val="00373A07"/>
    <w:rsid w:val="00373CC4"/>
    <w:rsid w:val="003742F7"/>
    <w:rsid w:val="00374A36"/>
    <w:rsid w:val="00374AEB"/>
    <w:rsid w:val="00375E73"/>
    <w:rsid w:val="003763FB"/>
    <w:rsid w:val="00376AA2"/>
    <w:rsid w:val="00377690"/>
    <w:rsid w:val="00377ABF"/>
    <w:rsid w:val="00377F39"/>
    <w:rsid w:val="00380526"/>
    <w:rsid w:val="00380C23"/>
    <w:rsid w:val="003810B8"/>
    <w:rsid w:val="00381165"/>
    <w:rsid w:val="00381DBD"/>
    <w:rsid w:val="003825D2"/>
    <w:rsid w:val="0038280F"/>
    <w:rsid w:val="00384E4E"/>
    <w:rsid w:val="003852ED"/>
    <w:rsid w:val="003867F7"/>
    <w:rsid w:val="0038685C"/>
    <w:rsid w:val="00386CC2"/>
    <w:rsid w:val="0038709F"/>
    <w:rsid w:val="003872F5"/>
    <w:rsid w:val="00387660"/>
    <w:rsid w:val="0038779A"/>
    <w:rsid w:val="0038789B"/>
    <w:rsid w:val="00387D94"/>
    <w:rsid w:val="0039001F"/>
    <w:rsid w:val="00390840"/>
    <w:rsid w:val="00390A68"/>
    <w:rsid w:val="00390CD5"/>
    <w:rsid w:val="00391106"/>
    <w:rsid w:val="00391A3C"/>
    <w:rsid w:val="00393350"/>
    <w:rsid w:val="00393AEB"/>
    <w:rsid w:val="00393D44"/>
    <w:rsid w:val="00393DE0"/>
    <w:rsid w:val="00394E17"/>
    <w:rsid w:val="00394E91"/>
    <w:rsid w:val="00394F30"/>
    <w:rsid w:val="00394FE9"/>
    <w:rsid w:val="003957C3"/>
    <w:rsid w:val="00395C99"/>
    <w:rsid w:val="00395D77"/>
    <w:rsid w:val="00396222"/>
    <w:rsid w:val="003963A7"/>
    <w:rsid w:val="0039669C"/>
    <w:rsid w:val="003966C3"/>
    <w:rsid w:val="0039682E"/>
    <w:rsid w:val="00396A10"/>
    <w:rsid w:val="00396AE0"/>
    <w:rsid w:val="00396CD5"/>
    <w:rsid w:val="003973E7"/>
    <w:rsid w:val="00397A78"/>
    <w:rsid w:val="00397D3A"/>
    <w:rsid w:val="003A04A4"/>
    <w:rsid w:val="003A04FE"/>
    <w:rsid w:val="003A0FBF"/>
    <w:rsid w:val="003A12E7"/>
    <w:rsid w:val="003A19AD"/>
    <w:rsid w:val="003A1F94"/>
    <w:rsid w:val="003A2366"/>
    <w:rsid w:val="003A2470"/>
    <w:rsid w:val="003A2679"/>
    <w:rsid w:val="003A2866"/>
    <w:rsid w:val="003A294A"/>
    <w:rsid w:val="003A2B82"/>
    <w:rsid w:val="003A2C0F"/>
    <w:rsid w:val="003A3640"/>
    <w:rsid w:val="003A3DEB"/>
    <w:rsid w:val="003A40C4"/>
    <w:rsid w:val="003A426A"/>
    <w:rsid w:val="003A5442"/>
    <w:rsid w:val="003A5FC7"/>
    <w:rsid w:val="003A70F5"/>
    <w:rsid w:val="003A7952"/>
    <w:rsid w:val="003B185B"/>
    <w:rsid w:val="003B1FE4"/>
    <w:rsid w:val="003B284A"/>
    <w:rsid w:val="003B28F8"/>
    <w:rsid w:val="003B2D47"/>
    <w:rsid w:val="003B3DA4"/>
    <w:rsid w:val="003B3E80"/>
    <w:rsid w:val="003B5106"/>
    <w:rsid w:val="003B5252"/>
    <w:rsid w:val="003B5455"/>
    <w:rsid w:val="003B54ED"/>
    <w:rsid w:val="003B589E"/>
    <w:rsid w:val="003B5F1A"/>
    <w:rsid w:val="003B65C9"/>
    <w:rsid w:val="003B6701"/>
    <w:rsid w:val="003B6C7F"/>
    <w:rsid w:val="003B70EE"/>
    <w:rsid w:val="003B77E9"/>
    <w:rsid w:val="003B7D22"/>
    <w:rsid w:val="003B7DAB"/>
    <w:rsid w:val="003C05E1"/>
    <w:rsid w:val="003C083E"/>
    <w:rsid w:val="003C1B80"/>
    <w:rsid w:val="003C2282"/>
    <w:rsid w:val="003C2D32"/>
    <w:rsid w:val="003C39B8"/>
    <w:rsid w:val="003C3D16"/>
    <w:rsid w:val="003C522D"/>
    <w:rsid w:val="003C5E7F"/>
    <w:rsid w:val="003C625F"/>
    <w:rsid w:val="003C6908"/>
    <w:rsid w:val="003C7BE1"/>
    <w:rsid w:val="003C7DC3"/>
    <w:rsid w:val="003D04F5"/>
    <w:rsid w:val="003D1080"/>
    <w:rsid w:val="003D1AE7"/>
    <w:rsid w:val="003D224D"/>
    <w:rsid w:val="003D25C5"/>
    <w:rsid w:val="003D2F4C"/>
    <w:rsid w:val="003D4258"/>
    <w:rsid w:val="003D46FB"/>
    <w:rsid w:val="003D4746"/>
    <w:rsid w:val="003D4976"/>
    <w:rsid w:val="003D4F4B"/>
    <w:rsid w:val="003D50E5"/>
    <w:rsid w:val="003D5289"/>
    <w:rsid w:val="003D53CB"/>
    <w:rsid w:val="003D557D"/>
    <w:rsid w:val="003D5894"/>
    <w:rsid w:val="003D5900"/>
    <w:rsid w:val="003D5B63"/>
    <w:rsid w:val="003D5CA6"/>
    <w:rsid w:val="003D629F"/>
    <w:rsid w:val="003D6371"/>
    <w:rsid w:val="003D6488"/>
    <w:rsid w:val="003D6762"/>
    <w:rsid w:val="003D6DE5"/>
    <w:rsid w:val="003D74F5"/>
    <w:rsid w:val="003D755E"/>
    <w:rsid w:val="003D75FB"/>
    <w:rsid w:val="003D7837"/>
    <w:rsid w:val="003D78DD"/>
    <w:rsid w:val="003D7F6C"/>
    <w:rsid w:val="003E061C"/>
    <w:rsid w:val="003E0D9F"/>
    <w:rsid w:val="003E1BA0"/>
    <w:rsid w:val="003E1C74"/>
    <w:rsid w:val="003E2025"/>
    <w:rsid w:val="003E28D0"/>
    <w:rsid w:val="003E2A37"/>
    <w:rsid w:val="003E47D2"/>
    <w:rsid w:val="003E47FF"/>
    <w:rsid w:val="003E4804"/>
    <w:rsid w:val="003E49FE"/>
    <w:rsid w:val="003E4CEB"/>
    <w:rsid w:val="003E5055"/>
    <w:rsid w:val="003E6785"/>
    <w:rsid w:val="003E6B04"/>
    <w:rsid w:val="003E7818"/>
    <w:rsid w:val="003E7AA8"/>
    <w:rsid w:val="003E7FA9"/>
    <w:rsid w:val="003F0260"/>
    <w:rsid w:val="003F0692"/>
    <w:rsid w:val="003F09DD"/>
    <w:rsid w:val="003F0CFC"/>
    <w:rsid w:val="003F11FE"/>
    <w:rsid w:val="003F1A52"/>
    <w:rsid w:val="003F1C68"/>
    <w:rsid w:val="003F333F"/>
    <w:rsid w:val="003F3764"/>
    <w:rsid w:val="003F4690"/>
    <w:rsid w:val="003F4EEF"/>
    <w:rsid w:val="003F5B9B"/>
    <w:rsid w:val="003F60E6"/>
    <w:rsid w:val="003F6140"/>
    <w:rsid w:val="003F7D81"/>
    <w:rsid w:val="00400166"/>
    <w:rsid w:val="0040048E"/>
    <w:rsid w:val="00400A62"/>
    <w:rsid w:val="00401584"/>
    <w:rsid w:val="00401FEE"/>
    <w:rsid w:val="004020E3"/>
    <w:rsid w:val="004024BA"/>
    <w:rsid w:val="00402B3A"/>
    <w:rsid w:val="00402D0A"/>
    <w:rsid w:val="00402F58"/>
    <w:rsid w:val="00403064"/>
    <w:rsid w:val="0040324A"/>
    <w:rsid w:val="00403BD5"/>
    <w:rsid w:val="00403DA3"/>
    <w:rsid w:val="0040401A"/>
    <w:rsid w:val="0040426B"/>
    <w:rsid w:val="00404CD6"/>
    <w:rsid w:val="00404F4C"/>
    <w:rsid w:val="004054AA"/>
    <w:rsid w:val="00405A16"/>
    <w:rsid w:val="0040633C"/>
    <w:rsid w:val="004068D9"/>
    <w:rsid w:val="00406AB8"/>
    <w:rsid w:val="00406DC8"/>
    <w:rsid w:val="004072CF"/>
    <w:rsid w:val="0040762A"/>
    <w:rsid w:val="004077EE"/>
    <w:rsid w:val="0041027B"/>
    <w:rsid w:val="00410739"/>
    <w:rsid w:val="00410F64"/>
    <w:rsid w:val="00411E04"/>
    <w:rsid w:val="00411E95"/>
    <w:rsid w:val="00411F51"/>
    <w:rsid w:val="00412104"/>
    <w:rsid w:val="00412108"/>
    <w:rsid w:val="00412B34"/>
    <w:rsid w:val="00412E82"/>
    <w:rsid w:val="00413191"/>
    <w:rsid w:val="004133E9"/>
    <w:rsid w:val="004136FD"/>
    <w:rsid w:val="0041391A"/>
    <w:rsid w:val="00413F46"/>
    <w:rsid w:val="00413FE0"/>
    <w:rsid w:val="00414100"/>
    <w:rsid w:val="00414421"/>
    <w:rsid w:val="00414597"/>
    <w:rsid w:val="00414B22"/>
    <w:rsid w:val="0041504E"/>
    <w:rsid w:val="004150D5"/>
    <w:rsid w:val="0041514C"/>
    <w:rsid w:val="0041575D"/>
    <w:rsid w:val="0041596F"/>
    <w:rsid w:val="00416B05"/>
    <w:rsid w:val="00416C77"/>
    <w:rsid w:val="00417586"/>
    <w:rsid w:val="00417B91"/>
    <w:rsid w:val="0042143A"/>
    <w:rsid w:val="00422503"/>
    <w:rsid w:val="00423017"/>
    <w:rsid w:val="00423076"/>
    <w:rsid w:val="00423652"/>
    <w:rsid w:val="0042367B"/>
    <w:rsid w:val="004240E6"/>
    <w:rsid w:val="0042471F"/>
    <w:rsid w:val="00424A4B"/>
    <w:rsid w:val="00424F76"/>
    <w:rsid w:val="00425606"/>
    <w:rsid w:val="00426189"/>
    <w:rsid w:val="004263ED"/>
    <w:rsid w:val="004276AF"/>
    <w:rsid w:val="00427D45"/>
    <w:rsid w:val="0043015D"/>
    <w:rsid w:val="004302E6"/>
    <w:rsid w:val="004306A2"/>
    <w:rsid w:val="00430874"/>
    <w:rsid w:val="00430E18"/>
    <w:rsid w:val="00430E86"/>
    <w:rsid w:val="00431161"/>
    <w:rsid w:val="004312F1"/>
    <w:rsid w:val="00432270"/>
    <w:rsid w:val="00432CA5"/>
    <w:rsid w:val="00432EA4"/>
    <w:rsid w:val="004334F2"/>
    <w:rsid w:val="004335B4"/>
    <w:rsid w:val="004335D5"/>
    <w:rsid w:val="00433D8D"/>
    <w:rsid w:val="00433E41"/>
    <w:rsid w:val="00433EFF"/>
    <w:rsid w:val="00434385"/>
    <w:rsid w:val="004350CD"/>
    <w:rsid w:val="00435402"/>
    <w:rsid w:val="00435BBA"/>
    <w:rsid w:val="00435C4F"/>
    <w:rsid w:val="00436148"/>
    <w:rsid w:val="00436851"/>
    <w:rsid w:val="00436E96"/>
    <w:rsid w:val="004372D3"/>
    <w:rsid w:val="004375EA"/>
    <w:rsid w:val="004376F7"/>
    <w:rsid w:val="00437A41"/>
    <w:rsid w:val="00437CEC"/>
    <w:rsid w:val="00437D40"/>
    <w:rsid w:val="00440AB1"/>
    <w:rsid w:val="00440D0A"/>
    <w:rsid w:val="00440E14"/>
    <w:rsid w:val="004421F3"/>
    <w:rsid w:val="0044281B"/>
    <w:rsid w:val="004432B3"/>
    <w:rsid w:val="0044376C"/>
    <w:rsid w:val="004444B6"/>
    <w:rsid w:val="00444B98"/>
    <w:rsid w:val="00444C1E"/>
    <w:rsid w:val="00444D01"/>
    <w:rsid w:val="004458AE"/>
    <w:rsid w:val="00445D1B"/>
    <w:rsid w:val="00446261"/>
    <w:rsid w:val="0044646C"/>
    <w:rsid w:val="004464BE"/>
    <w:rsid w:val="00447021"/>
    <w:rsid w:val="00447070"/>
    <w:rsid w:val="00447D45"/>
    <w:rsid w:val="004503A8"/>
    <w:rsid w:val="004503D4"/>
    <w:rsid w:val="004518D8"/>
    <w:rsid w:val="00451A43"/>
    <w:rsid w:val="00451E4B"/>
    <w:rsid w:val="004526D8"/>
    <w:rsid w:val="004528FA"/>
    <w:rsid w:val="00452F3B"/>
    <w:rsid w:val="00453586"/>
    <w:rsid w:val="0045383A"/>
    <w:rsid w:val="00453B79"/>
    <w:rsid w:val="00453CAA"/>
    <w:rsid w:val="0045487A"/>
    <w:rsid w:val="00454BA5"/>
    <w:rsid w:val="00454E3F"/>
    <w:rsid w:val="00455203"/>
    <w:rsid w:val="00455533"/>
    <w:rsid w:val="004557E6"/>
    <w:rsid w:val="00455DEA"/>
    <w:rsid w:val="00455F96"/>
    <w:rsid w:val="004561B0"/>
    <w:rsid w:val="004567D4"/>
    <w:rsid w:val="0045683E"/>
    <w:rsid w:val="00457113"/>
    <w:rsid w:val="004571E1"/>
    <w:rsid w:val="00457335"/>
    <w:rsid w:val="00457507"/>
    <w:rsid w:val="004579E4"/>
    <w:rsid w:val="0046035F"/>
    <w:rsid w:val="0046094B"/>
    <w:rsid w:val="00460B91"/>
    <w:rsid w:val="00460F48"/>
    <w:rsid w:val="004610BC"/>
    <w:rsid w:val="0046140B"/>
    <w:rsid w:val="004614E6"/>
    <w:rsid w:val="00461666"/>
    <w:rsid w:val="0046169B"/>
    <w:rsid w:val="00461895"/>
    <w:rsid w:val="00461CA5"/>
    <w:rsid w:val="00462889"/>
    <w:rsid w:val="004631EF"/>
    <w:rsid w:val="00463271"/>
    <w:rsid w:val="00463437"/>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E24"/>
    <w:rsid w:val="00466EF0"/>
    <w:rsid w:val="00466F0F"/>
    <w:rsid w:val="00467107"/>
    <w:rsid w:val="00470DF4"/>
    <w:rsid w:val="00470F69"/>
    <w:rsid w:val="00471014"/>
    <w:rsid w:val="004716D1"/>
    <w:rsid w:val="00472709"/>
    <w:rsid w:val="00473173"/>
    <w:rsid w:val="00473422"/>
    <w:rsid w:val="00474DEE"/>
    <w:rsid w:val="00474E74"/>
    <w:rsid w:val="00475351"/>
    <w:rsid w:val="00475449"/>
    <w:rsid w:val="004756AF"/>
    <w:rsid w:val="0047654F"/>
    <w:rsid w:val="00477F2F"/>
    <w:rsid w:val="00477FE5"/>
    <w:rsid w:val="00480303"/>
    <w:rsid w:val="00480524"/>
    <w:rsid w:val="00480981"/>
    <w:rsid w:val="004814E8"/>
    <w:rsid w:val="00482E18"/>
    <w:rsid w:val="004836A0"/>
    <w:rsid w:val="00483EB6"/>
    <w:rsid w:val="004840A7"/>
    <w:rsid w:val="004846E7"/>
    <w:rsid w:val="0048579D"/>
    <w:rsid w:val="00485B1F"/>
    <w:rsid w:val="00485BF8"/>
    <w:rsid w:val="004863B9"/>
    <w:rsid w:val="00486F30"/>
    <w:rsid w:val="004877A7"/>
    <w:rsid w:val="00487C3F"/>
    <w:rsid w:val="00487F45"/>
    <w:rsid w:val="004904E1"/>
    <w:rsid w:val="0049237B"/>
    <w:rsid w:val="004927A0"/>
    <w:rsid w:val="00492A8C"/>
    <w:rsid w:val="0049322F"/>
    <w:rsid w:val="00493B90"/>
    <w:rsid w:val="004947DC"/>
    <w:rsid w:val="004950E4"/>
    <w:rsid w:val="00495BBE"/>
    <w:rsid w:val="004966A3"/>
    <w:rsid w:val="00497500"/>
    <w:rsid w:val="00497ABD"/>
    <w:rsid w:val="004A0033"/>
    <w:rsid w:val="004A03F4"/>
    <w:rsid w:val="004A0FBB"/>
    <w:rsid w:val="004A1844"/>
    <w:rsid w:val="004A1B67"/>
    <w:rsid w:val="004A1F86"/>
    <w:rsid w:val="004A2FCF"/>
    <w:rsid w:val="004A3417"/>
    <w:rsid w:val="004A38DC"/>
    <w:rsid w:val="004A3BA9"/>
    <w:rsid w:val="004A3EA4"/>
    <w:rsid w:val="004A470E"/>
    <w:rsid w:val="004A4CA3"/>
    <w:rsid w:val="004A4D07"/>
    <w:rsid w:val="004A4DF5"/>
    <w:rsid w:val="004A50EB"/>
    <w:rsid w:val="004A5773"/>
    <w:rsid w:val="004A5A61"/>
    <w:rsid w:val="004A5E21"/>
    <w:rsid w:val="004A6E6A"/>
    <w:rsid w:val="004A7097"/>
    <w:rsid w:val="004A73E8"/>
    <w:rsid w:val="004A79C8"/>
    <w:rsid w:val="004B04E7"/>
    <w:rsid w:val="004B07F9"/>
    <w:rsid w:val="004B0E22"/>
    <w:rsid w:val="004B19BC"/>
    <w:rsid w:val="004B1EE7"/>
    <w:rsid w:val="004B2812"/>
    <w:rsid w:val="004B2847"/>
    <w:rsid w:val="004B2B1E"/>
    <w:rsid w:val="004B2FF9"/>
    <w:rsid w:val="004B32BA"/>
    <w:rsid w:val="004B3661"/>
    <w:rsid w:val="004B3ABC"/>
    <w:rsid w:val="004B46C4"/>
    <w:rsid w:val="004B47FE"/>
    <w:rsid w:val="004B5012"/>
    <w:rsid w:val="004B55BF"/>
    <w:rsid w:val="004B5F41"/>
    <w:rsid w:val="004B74F3"/>
    <w:rsid w:val="004B78E4"/>
    <w:rsid w:val="004C0261"/>
    <w:rsid w:val="004C0277"/>
    <w:rsid w:val="004C02EC"/>
    <w:rsid w:val="004C095B"/>
    <w:rsid w:val="004C0A20"/>
    <w:rsid w:val="004C0F40"/>
    <w:rsid w:val="004C13CF"/>
    <w:rsid w:val="004C39FA"/>
    <w:rsid w:val="004C528E"/>
    <w:rsid w:val="004C54E1"/>
    <w:rsid w:val="004C5750"/>
    <w:rsid w:val="004C5CC2"/>
    <w:rsid w:val="004C5E59"/>
    <w:rsid w:val="004C5F5D"/>
    <w:rsid w:val="004C6560"/>
    <w:rsid w:val="004C68D4"/>
    <w:rsid w:val="004C6A0E"/>
    <w:rsid w:val="004C6BBB"/>
    <w:rsid w:val="004C6D23"/>
    <w:rsid w:val="004C6F25"/>
    <w:rsid w:val="004C7534"/>
    <w:rsid w:val="004D03C5"/>
    <w:rsid w:val="004D05B8"/>
    <w:rsid w:val="004D15E3"/>
    <w:rsid w:val="004D174C"/>
    <w:rsid w:val="004D1769"/>
    <w:rsid w:val="004D1934"/>
    <w:rsid w:val="004D252B"/>
    <w:rsid w:val="004D286C"/>
    <w:rsid w:val="004D299F"/>
    <w:rsid w:val="004D2C63"/>
    <w:rsid w:val="004D365E"/>
    <w:rsid w:val="004D36E8"/>
    <w:rsid w:val="004D3903"/>
    <w:rsid w:val="004D3D39"/>
    <w:rsid w:val="004D413A"/>
    <w:rsid w:val="004D4639"/>
    <w:rsid w:val="004D4770"/>
    <w:rsid w:val="004D4B56"/>
    <w:rsid w:val="004D4BED"/>
    <w:rsid w:val="004D4F94"/>
    <w:rsid w:val="004D5C35"/>
    <w:rsid w:val="004D635F"/>
    <w:rsid w:val="004D6599"/>
    <w:rsid w:val="004D6877"/>
    <w:rsid w:val="004D7306"/>
    <w:rsid w:val="004D7951"/>
    <w:rsid w:val="004D7E12"/>
    <w:rsid w:val="004D7FBB"/>
    <w:rsid w:val="004E0E15"/>
    <w:rsid w:val="004E105D"/>
    <w:rsid w:val="004E1B48"/>
    <w:rsid w:val="004E2253"/>
    <w:rsid w:val="004E23D2"/>
    <w:rsid w:val="004E2B15"/>
    <w:rsid w:val="004E2D1B"/>
    <w:rsid w:val="004E3484"/>
    <w:rsid w:val="004E47F9"/>
    <w:rsid w:val="004E5198"/>
    <w:rsid w:val="004E51BF"/>
    <w:rsid w:val="004E5277"/>
    <w:rsid w:val="004E559B"/>
    <w:rsid w:val="004E58D1"/>
    <w:rsid w:val="004E5A2C"/>
    <w:rsid w:val="004E5B10"/>
    <w:rsid w:val="004E75C5"/>
    <w:rsid w:val="004E7728"/>
    <w:rsid w:val="004F0425"/>
    <w:rsid w:val="004F0B82"/>
    <w:rsid w:val="004F0BCF"/>
    <w:rsid w:val="004F0CD3"/>
    <w:rsid w:val="004F0DD1"/>
    <w:rsid w:val="004F0EA4"/>
    <w:rsid w:val="004F14FA"/>
    <w:rsid w:val="004F2CB7"/>
    <w:rsid w:val="004F3598"/>
    <w:rsid w:val="004F3B47"/>
    <w:rsid w:val="004F3C41"/>
    <w:rsid w:val="004F3EDF"/>
    <w:rsid w:val="004F3EF2"/>
    <w:rsid w:val="004F5212"/>
    <w:rsid w:val="004F56E3"/>
    <w:rsid w:val="004F5BA6"/>
    <w:rsid w:val="004F5BB1"/>
    <w:rsid w:val="004F6E13"/>
    <w:rsid w:val="004F70D3"/>
    <w:rsid w:val="004F72A9"/>
    <w:rsid w:val="004F7380"/>
    <w:rsid w:val="004F7B66"/>
    <w:rsid w:val="004F7DD4"/>
    <w:rsid w:val="00500480"/>
    <w:rsid w:val="00500686"/>
    <w:rsid w:val="0050091D"/>
    <w:rsid w:val="00500BCE"/>
    <w:rsid w:val="005010A7"/>
    <w:rsid w:val="0050192D"/>
    <w:rsid w:val="00501E09"/>
    <w:rsid w:val="00501EAE"/>
    <w:rsid w:val="00502BE2"/>
    <w:rsid w:val="00502E6F"/>
    <w:rsid w:val="005039A8"/>
    <w:rsid w:val="00503CEF"/>
    <w:rsid w:val="00503F2B"/>
    <w:rsid w:val="005041BD"/>
    <w:rsid w:val="00504858"/>
    <w:rsid w:val="005049A9"/>
    <w:rsid w:val="00504B9F"/>
    <w:rsid w:val="00504C69"/>
    <w:rsid w:val="00504E9B"/>
    <w:rsid w:val="005050C1"/>
    <w:rsid w:val="00505630"/>
    <w:rsid w:val="00505674"/>
    <w:rsid w:val="00506089"/>
    <w:rsid w:val="00506854"/>
    <w:rsid w:val="00506F2A"/>
    <w:rsid w:val="00507402"/>
    <w:rsid w:val="00507C76"/>
    <w:rsid w:val="00507DD9"/>
    <w:rsid w:val="00507DF0"/>
    <w:rsid w:val="00510006"/>
    <w:rsid w:val="0051026B"/>
    <w:rsid w:val="005106D9"/>
    <w:rsid w:val="00510B56"/>
    <w:rsid w:val="00510D0B"/>
    <w:rsid w:val="00510FA4"/>
    <w:rsid w:val="005119B5"/>
    <w:rsid w:val="00512A63"/>
    <w:rsid w:val="005133A6"/>
    <w:rsid w:val="005136AD"/>
    <w:rsid w:val="005136C8"/>
    <w:rsid w:val="00513705"/>
    <w:rsid w:val="0051415E"/>
    <w:rsid w:val="005147A2"/>
    <w:rsid w:val="00514833"/>
    <w:rsid w:val="00515D32"/>
    <w:rsid w:val="00516451"/>
    <w:rsid w:val="00517338"/>
    <w:rsid w:val="00517C58"/>
    <w:rsid w:val="00517E25"/>
    <w:rsid w:val="005201E8"/>
    <w:rsid w:val="00520415"/>
    <w:rsid w:val="0052062B"/>
    <w:rsid w:val="00520C6F"/>
    <w:rsid w:val="00521533"/>
    <w:rsid w:val="0052180C"/>
    <w:rsid w:val="00521BA1"/>
    <w:rsid w:val="00521BF4"/>
    <w:rsid w:val="005220DC"/>
    <w:rsid w:val="00522100"/>
    <w:rsid w:val="005223A7"/>
    <w:rsid w:val="00522430"/>
    <w:rsid w:val="005232F6"/>
    <w:rsid w:val="005235F3"/>
    <w:rsid w:val="00524AD4"/>
    <w:rsid w:val="00524BDD"/>
    <w:rsid w:val="005251C0"/>
    <w:rsid w:val="00525800"/>
    <w:rsid w:val="00525C99"/>
    <w:rsid w:val="005260A5"/>
    <w:rsid w:val="0052646B"/>
    <w:rsid w:val="00526AA6"/>
    <w:rsid w:val="00526AC3"/>
    <w:rsid w:val="00526AE0"/>
    <w:rsid w:val="00526D13"/>
    <w:rsid w:val="00526DEB"/>
    <w:rsid w:val="00526E1C"/>
    <w:rsid w:val="0052764C"/>
    <w:rsid w:val="00527B40"/>
    <w:rsid w:val="0053038E"/>
    <w:rsid w:val="00530703"/>
    <w:rsid w:val="005308A5"/>
    <w:rsid w:val="00530BE2"/>
    <w:rsid w:val="00531A0B"/>
    <w:rsid w:val="00531C56"/>
    <w:rsid w:val="00531EE2"/>
    <w:rsid w:val="00532028"/>
    <w:rsid w:val="0053215A"/>
    <w:rsid w:val="005322A5"/>
    <w:rsid w:val="005324BC"/>
    <w:rsid w:val="00532876"/>
    <w:rsid w:val="005328FC"/>
    <w:rsid w:val="0053367E"/>
    <w:rsid w:val="00533AE3"/>
    <w:rsid w:val="00533E95"/>
    <w:rsid w:val="00533F8A"/>
    <w:rsid w:val="0053425A"/>
    <w:rsid w:val="00534407"/>
    <w:rsid w:val="00534611"/>
    <w:rsid w:val="00534832"/>
    <w:rsid w:val="00534965"/>
    <w:rsid w:val="00534E5E"/>
    <w:rsid w:val="0053519F"/>
    <w:rsid w:val="0053548C"/>
    <w:rsid w:val="00535530"/>
    <w:rsid w:val="005355FE"/>
    <w:rsid w:val="0053605A"/>
    <w:rsid w:val="0053610B"/>
    <w:rsid w:val="0053648B"/>
    <w:rsid w:val="00536C31"/>
    <w:rsid w:val="00536E97"/>
    <w:rsid w:val="00537258"/>
    <w:rsid w:val="00537530"/>
    <w:rsid w:val="005378BD"/>
    <w:rsid w:val="00537E18"/>
    <w:rsid w:val="00541478"/>
    <w:rsid w:val="005422D3"/>
    <w:rsid w:val="00543238"/>
    <w:rsid w:val="00543AC3"/>
    <w:rsid w:val="00543E18"/>
    <w:rsid w:val="00544463"/>
    <w:rsid w:val="005444ED"/>
    <w:rsid w:val="00544B60"/>
    <w:rsid w:val="00544D50"/>
    <w:rsid w:val="00545345"/>
    <w:rsid w:val="00545579"/>
    <w:rsid w:val="00545CAD"/>
    <w:rsid w:val="00545CBE"/>
    <w:rsid w:val="00545D4A"/>
    <w:rsid w:val="00545E33"/>
    <w:rsid w:val="00546586"/>
    <w:rsid w:val="0054743A"/>
    <w:rsid w:val="0054745B"/>
    <w:rsid w:val="0054784F"/>
    <w:rsid w:val="005478C0"/>
    <w:rsid w:val="00547B44"/>
    <w:rsid w:val="005505A8"/>
    <w:rsid w:val="00550EE1"/>
    <w:rsid w:val="00551F55"/>
    <w:rsid w:val="00552227"/>
    <w:rsid w:val="00552D41"/>
    <w:rsid w:val="00553060"/>
    <w:rsid w:val="00553C44"/>
    <w:rsid w:val="00554018"/>
    <w:rsid w:val="005553DE"/>
    <w:rsid w:val="00555652"/>
    <w:rsid w:val="0055577A"/>
    <w:rsid w:val="0055651F"/>
    <w:rsid w:val="00556684"/>
    <w:rsid w:val="00556B24"/>
    <w:rsid w:val="00557E7E"/>
    <w:rsid w:val="005605EF"/>
    <w:rsid w:val="005608B6"/>
    <w:rsid w:val="00561731"/>
    <w:rsid w:val="00561732"/>
    <w:rsid w:val="005617F6"/>
    <w:rsid w:val="00561970"/>
    <w:rsid w:val="00561BF3"/>
    <w:rsid w:val="005633E0"/>
    <w:rsid w:val="00563658"/>
    <w:rsid w:val="005641EA"/>
    <w:rsid w:val="00564767"/>
    <w:rsid w:val="00564DE5"/>
    <w:rsid w:val="00564FF3"/>
    <w:rsid w:val="0056504E"/>
    <w:rsid w:val="00566021"/>
    <w:rsid w:val="00570B2F"/>
    <w:rsid w:val="00570FA4"/>
    <w:rsid w:val="0057120F"/>
    <w:rsid w:val="00571F73"/>
    <w:rsid w:val="00572146"/>
    <w:rsid w:val="00572B96"/>
    <w:rsid w:val="00572D18"/>
    <w:rsid w:val="005749C5"/>
    <w:rsid w:val="00574DDC"/>
    <w:rsid w:val="00575170"/>
    <w:rsid w:val="005751A4"/>
    <w:rsid w:val="00575901"/>
    <w:rsid w:val="005759E5"/>
    <w:rsid w:val="00575D22"/>
    <w:rsid w:val="005765A2"/>
    <w:rsid w:val="0057670D"/>
    <w:rsid w:val="00576A35"/>
    <w:rsid w:val="00576FA0"/>
    <w:rsid w:val="005776F9"/>
    <w:rsid w:val="00577AA3"/>
    <w:rsid w:val="00577D38"/>
    <w:rsid w:val="00577D3A"/>
    <w:rsid w:val="0058016E"/>
    <w:rsid w:val="0058020B"/>
    <w:rsid w:val="005813D8"/>
    <w:rsid w:val="00581D17"/>
    <w:rsid w:val="00581FB7"/>
    <w:rsid w:val="0058207E"/>
    <w:rsid w:val="00582122"/>
    <w:rsid w:val="00582123"/>
    <w:rsid w:val="0058239F"/>
    <w:rsid w:val="0058293A"/>
    <w:rsid w:val="005839E8"/>
    <w:rsid w:val="005849E5"/>
    <w:rsid w:val="00585023"/>
    <w:rsid w:val="00586061"/>
    <w:rsid w:val="005866AB"/>
    <w:rsid w:val="0058710F"/>
    <w:rsid w:val="0058748C"/>
    <w:rsid w:val="00587FED"/>
    <w:rsid w:val="00590314"/>
    <w:rsid w:val="0059082B"/>
    <w:rsid w:val="00590D72"/>
    <w:rsid w:val="00590E76"/>
    <w:rsid w:val="0059146E"/>
    <w:rsid w:val="00591D9E"/>
    <w:rsid w:val="00592C63"/>
    <w:rsid w:val="00592E36"/>
    <w:rsid w:val="00593EEA"/>
    <w:rsid w:val="00594376"/>
    <w:rsid w:val="00594E22"/>
    <w:rsid w:val="0059596B"/>
    <w:rsid w:val="005959EF"/>
    <w:rsid w:val="00595AF3"/>
    <w:rsid w:val="00596044"/>
    <w:rsid w:val="005960C5"/>
    <w:rsid w:val="00596B06"/>
    <w:rsid w:val="00597134"/>
    <w:rsid w:val="0059716A"/>
    <w:rsid w:val="00597BAC"/>
    <w:rsid w:val="005A0457"/>
    <w:rsid w:val="005A0C6C"/>
    <w:rsid w:val="005A136C"/>
    <w:rsid w:val="005A223D"/>
    <w:rsid w:val="005A23D8"/>
    <w:rsid w:val="005A26AE"/>
    <w:rsid w:val="005A2D91"/>
    <w:rsid w:val="005A3258"/>
    <w:rsid w:val="005A3329"/>
    <w:rsid w:val="005A338F"/>
    <w:rsid w:val="005A3A61"/>
    <w:rsid w:val="005A3AC6"/>
    <w:rsid w:val="005A4B65"/>
    <w:rsid w:val="005A5306"/>
    <w:rsid w:val="005A5655"/>
    <w:rsid w:val="005A65DF"/>
    <w:rsid w:val="005A667A"/>
    <w:rsid w:val="005A76D7"/>
    <w:rsid w:val="005B08FC"/>
    <w:rsid w:val="005B0AEC"/>
    <w:rsid w:val="005B0EC9"/>
    <w:rsid w:val="005B142B"/>
    <w:rsid w:val="005B16F9"/>
    <w:rsid w:val="005B1712"/>
    <w:rsid w:val="005B1C58"/>
    <w:rsid w:val="005B27EF"/>
    <w:rsid w:val="005B2C68"/>
    <w:rsid w:val="005B4720"/>
    <w:rsid w:val="005B4863"/>
    <w:rsid w:val="005B550D"/>
    <w:rsid w:val="005B57FF"/>
    <w:rsid w:val="005B59B5"/>
    <w:rsid w:val="005B5EC7"/>
    <w:rsid w:val="005B7E76"/>
    <w:rsid w:val="005C02D0"/>
    <w:rsid w:val="005C0496"/>
    <w:rsid w:val="005C0C4F"/>
    <w:rsid w:val="005C1252"/>
    <w:rsid w:val="005C14C4"/>
    <w:rsid w:val="005C168D"/>
    <w:rsid w:val="005C18DF"/>
    <w:rsid w:val="005C1F2D"/>
    <w:rsid w:val="005C1FD6"/>
    <w:rsid w:val="005C2739"/>
    <w:rsid w:val="005C2AD8"/>
    <w:rsid w:val="005C3124"/>
    <w:rsid w:val="005C3360"/>
    <w:rsid w:val="005C3424"/>
    <w:rsid w:val="005C387D"/>
    <w:rsid w:val="005C3979"/>
    <w:rsid w:val="005C3FAC"/>
    <w:rsid w:val="005C4372"/>
    <w:rsid w:val="005C485E"/>
    <w:rsid w:val="005C5329"/>
    <w:rsid w:val="005C588D"/>
    <w:rsid w:val="005C5A2A"/>
    <w:rsid w:val="005C5AB9"/>
    <w:rsid w:val="005C63F9"/>
    <w:rsid w:val="005C7077"/>
    <w:rsid w:val="005C757C"/>
    <w:rsid w:val="005C77E7"/>
    <w:rsid w:val="005C7ADF"/>
    <w:rsid w:val="005D0C03"/>
    <w:rsid w:val="005D1EE0"/>
    <w:rsid w:val="005D2552"/>
    <w:rsid w:val="005D2A75"/>
    <w:rsid w:val="005D33D6"/>
    <w:rsid w:val="005D34BD"/>
    <w:rsid w:val="005D38DD"/>
    <w:rsid w:val="005D3BF1"/>
    <w:rsid w:val="005D4AB2"/>
    <w:rsid w:val="005D5248"/>
    <w:rsid w:val="005D5A17"/>
    <w:rsid w:val="005D5ACF"/>
    <w:rsid w:val="005D5BEE"/>
    <w:rsid w:val="005D685A"/>
    <w:rsid w:val="005D6CE7"/>
    <w:rsid w:val="005D6ED5"/>
    <w:rsid w:val="005D76FB"/>
    <w:rsid w:val="005E01DF"/>
    <w:rsid w:val="005E0BA1"/>
    <w:rsid w:val="005E0D60"/>
    <w:rsid w:val="005E0E72"/>
    <w:rsid w:val="005E1052"/>
    <w:rsid w:val="005E16D8"/>
    <w:rsid w:val="005E19F7"/>
    <w:rsid w:val="005E1CC1"/>
    <w:rsid w:val="005E2AA3"/>
    <w:rsid w:val="005E2BC4"/>
    <w:rsid w:val="005E3BD6"/>
    <w:rsid w:val="005E45FC"/>
    <w:rsid w:val="005E5233"/>
    <w:rsid w:val="005E580F"/>
    <w:rsid w:val="005E6418"/>
    <w:rsid w:val="005E6EDC"/>
    <w:rsid w:val="005E71CA"/>
    <w:rsid w:val="005E7740"/>
    <w:rsid w:val="005E7877"/>
    <w:rsid w:val="005E7955"/>
    <w:rsid w:val="005F0524"/>
    <w:rsid w:val="005F0CA5"/>
    <w:rsid w:val="005F0EBC"/>
    <w:rsid w:val="005F1D6B"/>
    <w:rsid w:val="005F247E"/>
    <w:rsid w:val="005F2794"/>
    <w:rsid w:val="005F312F"/>
    <w:rsid w:val="005F32FE"/>
    <w:rsid w:val="005F3C20"/>
    <w:rsid w:val="005F4237"/>
    <w:rsid w:val="005F45FF"/>
    <w:rsid w:val="005F5051"/>
    <w:rsid w:val="005F6345"/>
    <w:rsid w:val="005F692D"/>
    <w:rsid w:val="005F6A72"/>
    <w:rsid w:val="005F7028"/>
    <w:rsid w:val="005F7100"/>
    <w:rsid w:val="005F75B5"/>
    <w:rsid w:val="0060087A"/>
    <w:rsid w:val="006008E7"/>
    <w:rsid w:val="00600A59"/>
    <w:rsid w:val="00600BB7"/>
    <w:rsid w:val="00600F2B"/>
    <w:rsid w:val="00600FDD"/>
    <w:rsid w:val="006012CA"/>
    <w:rsid w:val="006013E7"/>
    <w:rsid w:val="006016E1"/>
    <w:rsid w:val="00602025"/>
    <w:rsid w:val="00602149"/>
    <w:rsid w:val="00602305"/>
    <w:rsid w:val="0060257A"/>
    <w:rsid w:val="00602D1F"/>
    <w:rsid w:val="00602E61"/>
    <w:rsid w:val="0060328F"/>
    <w:rsid w:val="006032E0"/>
    <w:rsid w:val="006034AB"/>
    <w:rsid w:val="00603837"/>
    <w:rsid w:val="006047CF"/>
    <w:rsid w:val="00604BFB"/>
    <w:rsid w:val="00604E94"/>
    <w:rsid w:val="006051D4"/>
    <w:rsid w:val="00605559"/>
    <w:rsid w:val="006057FC"/>
    <w:rsid w:val="00605AB4"/>
    <w:rsid w:val="00606532"/>
    <w:rsid w:val="00606CC9"/>
    <w:rsid w:val="00606DD9"/>
    <w:rsid w:val="0060704D"/>
    <w:rsid w:val="00607EAD"/>
    <w:rsid w:val="006102B7"/>
    <w:rsid w:val="006107C7"/>
    <w:rsid w:val="00610AC0"/>
    <w:rsid w:val="006113C8"/>
    <w:rsid w:val="0061181B"/>
    <w:rsid w:val="006118D2"/>
    <w:rsid w:val="0061228C"/>
    <w:rsid w:val="0061287E"/>
    <w:rsid w:val="00613325"/>
    <w:rsid w:val="0061345C"/>
    <w:rsid w:val="00613923"/>
    <w:rsid w:val="00613A26"/>
    <w:rsid w:val="00614243"/>
    <w:rsid w:val="006143C1"/>
    <w:rsid w:val="00615984"/>
    <w:rsid w:val="00616564"/>
    <w:rsid w:val="00616CE8"/>
    <w:rsid w:val="006170FE"/>
    <w:rsid w:val="0062006A"/>
    <w:rsid w:val="00620C64"/>
    <w:rsid w:val="00620DAF"/>
    <w:rsid w:val="00620EA8"/>
    <w:rsid w:val="006212DA"/>
    <w:rsid w:val="00621B64"/>
    <w:rsid w:val="0062213A"/>
    <w:rsid w:val="006228D7"/>
    <w:rsid w:val="00623174"/>
    <w:rsid w:val="0062321F"/>
    <w:rsid w:val="006239C6"/>
    <w:rsid w:val="00623C77"/>
    <w:rsid w:val="006251AC"/>
    <w:rsid w:val="006251E8"/>
    <w:rsid w:val="00626D56"/>
    <w:rsid w:val="006273F0"/>
    <w:rsid w:val="00627478"/>
    <w:rsid w:val="00627905"/>
    <w:rsid w:val="00627B55"/>
    <w:rsid w:val="00627DBC"/>
    <w:rsid w:val="00630544"/>
    <w:rsid w:val="0063086B"/>
    <w:rsid w:val="00631A83"/>
    <w:rsid w:val="00631DD2"/>
    <w:rsid w:val="006320A1"/>
    <w:rsid w:val="00632A48"/>
    <w:rsid w:val="00632B5C"/>
    <w:rsid w:val="00632FF4"/>
    <w:rsid w:val="00633590"/>
    <w:rsid w:val="00633EF7"/>
    <w:rsid w:val="00634643"/>
    <w:rsid w:val="0063503A"/>
    <w:rsid w:val="00635864"/>
    <w:rsid w:val="00635B9B"/>
    <w:rsid w:val="00635CA4"/>
    <w:rsid w:val="0063743E"/>
    <w:rsid w:val="0064007B"/>
    <w:rsid w:val="0064135C"/>
    <w:rsid w:val="0064174F"/>
    <w:rsid w:val="00641796"/>
    <w:rsid w:val="00641ED6"/>
    <w:rsid w:val="00643037"/>
    <w:rsid w:val="006434DC"/>
    <w:rsid w:val="00643C1C"/>
    <w:rsid w:val="00643F64"/>
    <w:rsid w:val="00645EB2"/>
    <w:rsid w:val="0064688B"/>
    <w:rsid w:val="00646C06"/>
    <w:rsid w:val="006470E5"/>
    <w:rsid w:val="0064757E"/>
    <w:rsid w:val="0064765F"/>
    <w:rsid w:val="00647B00"/>
    <w:rsid w:val="00650067"/>
    <w:rsid w:val="00650098"/>
    <w:rsid w:val="00651695"/>
    <w:rsid w:val="006516FE"/>
    <w:rsid w:val="00651AD7"/>
    <w:rsid w:val="006528F3"/>
    <w:rsid w:val="006529E3"/>
    <w:rsid w:val="00652A96"/>
    <w:rsid w:val="00652BFE"/>
    <w:rsid w:val="00652C7D"/>
    <w:rsid w:val="00652FE4"/>
    <w:rsid w:val="006530FE"/>
    <w:rsid w:val="006535D6"/>
    <w:rsid w:val="0065425A"/>
    <w:rsid w:val="0065449A"/>
    <w:rsid w:val="00654611"/>
    <w:rsid w:val="006548D0"/>
    <w:rsid w:val="00654B9C"/>
    <w:rsid w:val="00654C28"/>
    <w:rsid w:val="00654DF5"/>
    <w:rsid w:val="006555EC"/>
    <w:rsid w:val="00655736"/>
    <w:rsid w:val="006562AB"/>
    <w:rsid w:val="0065634D"/>
    <w:rsid w:val="00656AEE"/>
    <w:rsid w:val="00656FEB"/>
    <w:rsid w:val="00657207"/>
    <w:rsid w:val="00657208"/>
    <w:rsid w:val="00657578"/>
    <w:rsid w:val="00657938"/>
    <w:rsid w:val="00657FA3"/>
    <w:rsid w:val="006612AC"/>
    <w:rsid w:val="0066132F"/>
    <w:rsid w:val="00661492"/>
    <w:rsid w:val="006616E1"/>
    <w:rsid w:val="0066229C"/>
    <w:rsid w:val="00662B90"/>
    <w:rsid w:val="006630AB"/>
    <w:rsid w:val="0066348C"/>
    <w:rsid w:val="00663DE0"/>
    <w:rsid w:val="00663EC2"/>
    <w:rsid w:val="0066424A"/>
    <w:rsid w:val="006644C2"/>
    <w:rsid w:val="0066568A"/>
    <w:rsid w:val="00665CEA"/>
    <w:rsid w:val="00665F45"/>
    <w:rsid w:val="00666414"/>
    <w:rsid w:val="00666DE0"/>
    <w:rsid w:val="006674A7"/>
    <w:rsid w:val="00670121"/>
    <w:rsid w:val="00670B40"/>
    <w:rsid w:val="00670D1C"/>
    <w:rsid w:val="00671079"/>
    <w:rsid w:val="006716C6"/>
    <w:rsid w:val="0067295E"/>
    <w:rsid w:val="00672A51"/>
    <w:rsid w:val="00672E71"/>
    <w:rsid w:val="00673843"/>
    <w:rsid w:val="00673DC2"/>
    <w:rsid w:val="00674675"/>
    <w:rsid w:val="00674A47"/>
    <w:rsid w:val="00675671"/>
    <w:rsid w:val="00675A71"/>
    <w:rsid w:val="006774C0"/>
    <w:rsid w:val="00677B19"/>
    <w:rsid w:val="00677ED0"/>
    <w:rsid w:val="00677F67"/>
    <w:rsid w:val="006808C4"/>
    <w:rsid w:val="0068095F"/>
    <w:rsid w:val="006809A7"/>
    <w:rsid w:val="00681FF6"/>
    <w:rsid w:val="006828FF"/>
    <w:rsid w:val="00682D1B"/>
    <w:rsid w:val="006833F3"/>
    <w:rsid w:val="00683575"/>
    <w:rsid w:val="006842DC"/>
    <w:rsid w:val="006845CC"/>
    <w:rsid w:val="006847D7"/>
    <w:rsid w:val="00685568"/>
    <w:rsid w:val="00685C86"/>
    <w:rsid w:val="0068644C"/>
    <w:rsid w:val="006865BB"/>
    <w:rsid w:val="006866B3"/>
    <w:rsid w:val="0068696F"/>
    <w:rsid w:val="00686EC0"/>
    <w:rsid w:val="0068770A"/>
    <w:rsid w:val="00687846"/>
    <w:rsid w:val="00687EE9"/>
    <w:rsid w:val="0069049B"/>
    <w:rsid w:val="00690F87"/>
    <w:rsid w:val="0069165D"/>
    <w:rsid w:val="00691B0C"/>
    <w:rsid w:val="00691FB4"/>
    <w:rsid w:val="00692184"/>
    <w:rsid w:val="00692530"/>
    <w:rsid w:val="0069343E"/>
    <w:rsid w:val="00694358"/>
    <w:rsid w:val="006944AE"/>
    <w:rsid w:val="00694A2A"/>
    <w:rsid w:val="00694B76"/>
    <w:rsid w:val="00695333"/>
    <w:rsid w:val="006954F1"/>
    <w:rsid w:val="0069569D"/>
    <w:rsid w:val="006965C9"/>
    <w:rsid w:val="00696A88"/>
    <w:rsid w:val="00696B01"/>
    <w:rsid w:val="00697F32"/>
    <w:rsid w:val="006A0113"/>
    <w:rsid w:val="006A0509"/>
    <w:rsid w:val="006A0568"/>
    <w:rsid w:val="006A0A67"/>
    <w:rsid w:val="006A1178"/>
    <w:rsid w:val="006A1238"/>
    <w:rsid w:val="006A214B"/>
    <w:rsid w:val="006A229D"/>
    <w:rsid w:val="006A44B7"/>
    <w:rsid w:val="006A4926"/>
    <w:rsid w:val="006A4E85"/>
    <w:rsid w:val="006A4FE6"/>
    <w:rsid w:val="006A5B21"/>
    <w:rsid w:val="006A5F02"/>
    <w:rsid w:val="006A6676"/>
    <w:rsid w:val="006A69CE"/>
    <w:rsid w:val="006A776F"/>
    <w:rsid w:val="006A779D"/>
    <w:rsid w:val="006A7E62"/>
    <w:rsid w:val="006B005C"/>
    <w:rsid w:val="006B04C9"/>
    <w:rsid w:val="006B0D03"/>
    <w:rsid w:val="006B1095"/>
    <w:rsid w:val="006B1258"/>
    <w:rsid w:val="006B18D0"/>
    <w:rsid w:val="006B18DA"/>
    <w:rsid w:val="006B1A16"/>
    <w:rsid w:val="006B1F06"/>
    <w:rsid w:val="006B209F"/>
    <w:rsid w:val="006B20CC"/>
    <w:rsid w:val="006B2532"/>
    <w:rsid w:val="006B2CA6"/>
    <w:rsid w:val="006B32D6"/>
    <w:rsid w:val="006B3310"/>
    <w:rsid w:val="006B3455"/>
    <w:rsid w:val="006B37CB"/>
    <w:rsid w:val="006B4191"/>
    <w:rsid w:val="006B42E5"/>
    <w:rsid w:val="006B49C6"/>
    <w:rsid w:val="006B5CBB"/>
    <w:rsid w:val="006B685B"/>
    <w:rsid w:val="006B68CF"/>
    <w:rsid w:val="006B697C"/>
    <w:rsid w:val="006B7BB5"/>
    <w:rsid w:val="006C0DD9"/>
    <w:rsid w:val="006C1005"/>
    <w:rsid w:val="006C1A41"/>
    <w:rsid w:val="006C1E55"/>
    <w:rsid w:val="006C1E81"/>
    <w:rsid w:val="006C24A6"/>
    <w:rsid w:val="006C33D9"/>
    <w:rsid w:val="006C3B0E"/>
    <w:rsid w:val="006C43EE"/>
    <w:rsid w:val="006C4BDB"/>
    <w:rsid w:val="006C4BFB"/>
    <w:rsid w:val="006C4F53"/>
    <w:rsid w:val="006C50BF"/>
    <w:rsid w:val="006C5853"/>
    <w:rsid w:val="006C62D4"/>
    <w:rsid w:val="006C6361"/>
    <w:rsid w:val="006C68FC"/>
    <w:rsid w:val="006C69B3"/>
    <w:rsid w:val="006C6D14"/>
    <w:rsid w:val="006C6D31"/>
    <w:rsid w:val="006C6E62"/>
    <w:rsid w:val="006C73AD"/>
    <w:rsid w:val="006C7626"/>
    <w:rsid w:val="006C7D4B"/>
    <w:rsid w:val="006D05F1"/>
    <w:rsid w:val="006D185D"/>
    <w:rsid w:val="006D1C75"/>
    <w:rsid w:val="006D1FEC"/>
    <w:rsid w:val="006D23C5"/>
    <w:rsid w:val="006D2A87"/>
    <w:rsid w:val="006D2E95"/>
    <w:rsid w:val="006D324E"/>
    <w:rsid w:val="006D38D5"/>
    <w:rsid w:val="006D3BD5"/>
    <w:rsid w:val="006D3E22"/>
    <w:rsid w:val="006D3EFB"/>
    <w:rsid w:val="006D43B5"/>
    <w:rsid w:val="006D4579"/>
    <w:rsid w:val="006D4BF5"/>
    <w:rsid w:val="006D4FE9"/>
    <w:rsid w:val="006D5220"/>
    <w:rsid w:val="006D53C7"/>
    <w:rsid w:val="006D54CA"/>
    <w:rsid w:val="006D5584"/>
    <w:rsid w:val="006D5A20"/>
    <w:rsid w:val="006D6167"/>
    <w:rsid w:val="006D63D1"/>
    <w:rsid w:val="006D6C87"/>
    <w:rsid w:val="006D6DED"/>
    <w:rsid w:val="006D6F80"/>
    <w:rsid w:val="006D7337"/>
    <w:rsid w:val="006D753B"/>
    <w:rsid w:val="006E0C44"/>
    <w:rsid w:val="006E12D2"/>
    <w:rsid w:val="006E19D2"/>
    <w:rsid w:val="006E365E"/>
    <w:rsid w:val="006E38FD"/>
    <w:rsid w:val="006E412E"/>
    <w:rsid w:val="006E5087"/>
    <w:rsid w:val="006E5A4A"/>
    <w:rsid w:val="006E5B0F"/>
    <w:rsid w:val="006E5D8B"/>
    <w:rsid w:val="006E6663"/>
    <w:rsid w:val="006E6A31"/>
    <w:rsid w:val="006E6C47"/>
    <w:rsid w:val="006E7280"/>
    <w:rsid w:val="006E7394"/>
    <w:rsid w:val="006F0121"/>
    <w:rsid w:val="006F0361"/>
    <w:rsid w:val="006F0DD4"/>
    <w:rsid w:val="006F1056"/>
    <w:rsid w:val="006F1270"/>
    <w:rsid w:val="006F1A5F"/>
    <w:rsid w:val="006F2505"/>
    <w:rsid w:val="006F292A"/>
    <w:rsid w:val="006F2C32"/>
    <w:rsid w:val="006F2C51"/>
    <w:rsid w:val="006F2ED4"/>
    <w:rsid w:val="006F2F04"/>
    <w:rsid w:val="006F3B1F"/>
    <w:rsid w:val="006F3F19"/>
    <w:rsid w:val="006F4296"/>
    <w:rsid w:val="006F45B8"/>
    <w:rsid w:val="006F48EF"/>
    <w:rsid w:val="006F4DA4"/>
    <w:rsid w:val="006F4E11"/>
    <w:rsid w:val="006F4E30"/>
    <w:rsid w:val="006F5310"/>
    <w:rsid w:val="006F53CB"/>
    <w:rsid w:val="006F6745"/>
    <w:rsid w:val="006F6B49"/>
    <w:rsid w:val="006F6D45"/>
    <w:rsid w:val="006F743D"/>
    <w:rsid w:val="006F7DB3"/>
    <w:rsid w:val="007004A0"/>
    <w:rsid w:val="00700975"/>
    <w:rsid w:val="00700A46"/>
    <w:rsid w:val="00700CCC"/>
    <w:rsid w:val="00700EAB"/>
    <w:rsid w:val="0070153E"/>
    <w:rsid w:val="0070174D"/>
    <w:rsid w:val="00703476"/>
    <w:rsid w:val="0070433C"/>
    <w:rsid w:val="0070511D"/>
    <w:rsid w:val="00705268"/>
    <w:rsid w:val="00705450"/>
    <w:rsid w:val="00705DA7"/>
    <w:rsid w:val="00706384"/>
    <w:rsid w:val="00706C8A"/>
    <w:rsid w:val="007076C5"/>
    <w:rsid w:val="00707E24"/>
    <w:rsid w:val="00710220"/>
    <w:rsid w:val="007109BB"/>
    <w:rsid w:val="00711271"/>
    <w:rsid w:val="0071127F"/>
    <w:rsid w:val="00711AF3"/>
    <w:rsid w:val="0071272D"/>
    <w:rsid w:val="00712BED"/>
    <w:rsid w:val="0071354C"/>
    <w:rsid w:val="00713A5D"/>
    <w:rsid w:val="00713C7A"/>
    <w:rsid w:val="00713E9B"/>
    <w:rsid w:val="007141EA"/>
    <w:rsid w:val="00714527"/>
    <w:rsid w:val="0071542C"/>
    <w:rsid w:val="00715629"/>
    <w:rsid w:val="00716FDF"/>
    <w:rsid w:val="007177FF"/>
    <w:rsid w:val="0071783B"/>
    <w:rsid w:val="007201CB"/>
    <w:rsid w:val="007205AA"/>
    <w:rsid w:val="0072087F"/>
    <w:rsid w:val="00720E6E"/>
    <w:rsid w:val="00720F82"/>
    <w:rsid w:val="007211DD"/>
    <w:rsid w:val="00721516"/>
    <w:rsid w:val="0072162C"/>
    <w:rsid w:val="007217C3"/>
    <w:rsid w:val="007222FB"/>
    <w:rsid w:val="00722666"/>
    <w:rsid w:val="00722B92"/>
    <w:rsid w:val="007233A4"/>
    <w:rsid w:val="00723975"/>
    <w:rsid w:val="007239C1"/>
    <w:rsid w:val="00724024"/>
    <w:rsid w:val="00724818"/>
    <w:rsid w:val="00724D12"/>
    <w:rsid w:val="00724D13"/>
    <w:rsid w:val="0072531B"/>
    <w:rsid w:val="007258E8"/>
    <w:rsid w:val="00725CCA"/>
    <w:rsid w:val="00725F2B"/>
    <w:rsid w:val="007264CF"/>
    <w:rsid w:val="00726852"/>
    <w:rsid w:val="00726F13"/>
    <w:rsid w:val="0072768E"/>
    <w:rsid w:val="00727D44"/>
    <w:rsid w:val="00730891"/>
    <w:rsid w:val="00730B99"/>
    <w:rsid w:val="00731547"/>
    <w:rsid w:val="00732051"/>
    <w:rsid w:val="0073213C"/>
    <w:rsid w:val="0073253A"/>
    <w:rsid w:val="00732C82"/>
    <w:rsid w:val="007347F1"/>
    <w:rsid w:val="00736193"/>
    <w:rsid w:val="007365D2"/>
    <w:rsid w:val="00736961"/>
    <w:rsid w:val="00737A48"/>
    <w:rsid w:val="0074044E"/>
    <w:rsid w:val="00740461"/>
    <w:rsid w:val="00740725"/>
    <w:rsid w:val="00740900"/>
    <w:rsid w:val="00740B50"/>
    <w:rsid w:val="00741DE5"/>
    <w:rsid w:val="007426E7"/>
    <w:rsid w:val="007448BF"/>
    <w:rsid w:val="007457BD"/>
    <w:rsid w:val="00745937"/>
    <w:rsid w:val="00745CFA"/>
    <w:rsid w:val="00745E68"/>
    <w:rsid w:val="0074703E"/>
    <w:rsid w:val="007471F6"/>
    <w:rsid w:val="007472AA"/>
    <w:rsid w:val="00747EA6"/>
    <w:rsid w:val="00750E18"/>
    <w:rsid w:val="00751DB0"/>
    <w:rsid w:val="00752FFC"/>
    <w:rsid w:val="007530B0"/>
    <w:rsid w:val="00753238"/>
    <w:rsid w:val="007532BE"/>
    <w:rsid w:val="0075340B"/>
    <w:rsid w:val="0075397C"/>
    <w:rsid w:val="00754611"/>
    <w:rsid w:val="00754E88"/>
    <w:rsid w:val="00755FBC"/>
    <w:rsid w:val="00757AF4"/>
    <w:rsid w:val="00760080"/>
    <w:rsid w:val="00761645"/>
    <w:rsid w:val="007619D8"/>
    <w:rsid w:val="00761A36"/>
    <w:rsid w:val="00761D8A"/>
    <w:rsid w:val="0076212F"/>
    <w:rsid w:val="00762968"/>
    <w:rsid w:val="00763A58"/>
    <w:rsid w:val="00763B1B"/>
    <w:rsid w:val="00763EC8"/>
    <w:rsid w:val="00764312"/>
    <w:rsid w:val="007646DF"/>
    <w:rsid w:val="00764AD9"/>
    <w:rsid w:val="00764E47"/>
    <w:rsid w:val="00765DE2"/>
    <w:rsid w:val="00765E31"/>
    <w:rsid w:val="00766124"/>
    <w:rsid w:val="00766664"/>
    <w:rsid w:val="007666EA"/>
    <w:rsid w:val="00767182"/>
    <w:rsid w:val="007675C5"/>
    <w:rsid w:val="00767645"/>
    <w:rsid w:val="00767871"/>
    <w:rsid w:val="00767A9C"/>
    <w:rsid w:val="00767DC8"/>
    <w:rsid w:val="0077081B"/>
    <w:rsid w:val="00770E73"/>
    <w:rsid w:val="00771429"/>
    <w:rsid w:val="0077148B"/>
    <w:rsid w:val="00771B64"/>
    <w:rsid w:val="00771C81"/>
    <w:rsid w:val="00772228"/>
    <w:rsid w:val="00772A35"/>
    <w:rsid w:val="00773777"/>
    <w:rsid w:val="00773CD0"/>
    <w:rsid w:val="0077432E"/>
    <w:rsid w:val="00774A35"/>
    <w:rsid w:val="00774C77"/>
    <w:rsid w:val="00774C89"/>
    <w:rsid w:val="00774FAA"/>
    <w:rsid w:val="00775254"/>
    <w:rsid w:val="00775856"/>
    <w:rsid w:val="00775C7D"/>
    <w:rsid w:val="00775E85"/>
    <w:rsid w:val="00775F93"/>
    <w:rsid w:val="0077638B"/>
    <w:rsid w:val="00776D5A"/>
    <w:rsid w:val="0077704F"/>
    <w:rsid w:val="007776CC"/>
    <w:rsid w:val="007804DC"/>
    <w:rsid w:val="00780537"/>
    <w:rsid w:val="00780F13"/>
    <w:rsid w:val="00781C5E"/>
    <w:rsid w:val="0078265C"/>
    <w:rsid w:val="00782877"/>
    <w:rsid w:val="00782974"/>
    <w:rsid w:val="00782A4A"/>
    <w:rsid w:val="00782CAB"/>
    <w:rsid w:val="00782E8B"/>
    <w:rsid w:val="00782E92"/>
    <w:rsid w:val="007832F4"/>
    <w:rsid w:val="007833B9"/>
    <w:rsid w:val="00783631"/>
    <w:rsid w:val="007839EB"/>
    <w:rsid w:val="00783F9D"/>
    <w:rsid w:val="0078411F"/>
    <w:rsid w:val="007842AD"/>
    <w:rsid w:val="007847CA"/>
    <w:rsid w:val="00784AC6"/>
    <w:rsid w:val="00784B0D"/>
    <w:rsid w:val="00784DD8"/>
    <w:rsid w:val="00784E70"/>
    <w:rsid w:val="00785AB0"/>
    <w:rsid w:val="00785CC7"/>
    <w:rsid w:val="00785EAF"/>
    <w:rsid w:val="00786194"/>
    <w:rsid w:val="007864D7"/>
    <w:rsid w:val="007870EA"/>
    <w:rsid w:val="007879D8"/>
    <w:rsid w:val="00787B52"/>
    <w:rsid w:val="00787DD8"/>
    <w:rsid w:val="0079002C"/>
    <w:rsid w:val="00790274"/>
    <w:rsid w:val="00790976"/>
    <w:rsid w:val="00790BFA"/>
    <w:rsid w:val="0079131F"/>
    <w:rsid w:val="00791E0B"/>
    <w:rsid w:val="00791FBA"/>
    <w:rsid w:val="00792403"/>
    <w:rsid w:val="0079296F"/>
    <w:rsid w:val="007933F7"/>
    <w:rsid w:val="00793489"/>
    <w:rsid w:val="00793C28"/>
    <w:rsid w:val="00793C98"/>
    <w:rsid w:val="0079461D"/>
    <w:rsid w:val="0079473F"/>
    <w:rsid w:val="00794E74"/>
    <w:rsid w:val="00795541"/>
    <w:rsid w:val="0079598B"/>
    <w:rsid w:val="00795B87"/>
    <w:rsid w:val="00796186"/>
    <w:rsid w:val="0079625B"/>
    <w:rsid w:val="007964D0"/>
    <w:rsid w:val="007969DA"/>
    <w:rsid w:val="00796BEE"/>
    <w:rsid w:val="0079709F"/>
    <w:rsid w:val="00797A4C"/>
    <w:rsid w:val="00797D88"/>
    <w:rsid w:val="00797D93"/>
    <w:rsid w:val="00797F17"/>
    <w:rsid w:val="007A05FC"/>
    <w:rsid w:val="007A0676"/>
    <w:rsid w:val="007A0A45"/>
    <w:rsid w:val="007A1546"/>
    <w:rsid w:val="007A179E"/>
    <w:rsid w:val="007A2177"/>
    <w:rsid w:val="007A2719"/>
    <w:rsid w:val="007A2D51"/>
    <w:rsid w:val="007A3299"/>
    <w:rsid w:val="007A32CD"/>
    <w:rsid w:val="007A32EC"/>
    <w:rsid w:val="007A3E12"/>
    <w:rsid w:val="007A4A1E"/>
    <w:rsid w:val="007A4C57"/>
    <w:rsid w:val="007A58AC"/>
    <w:rsid w:val="007A5B73"/>
    <w:rsid w:val="007A5D07"/>
    <w:rsid w:val="007A6106"/>
    <w:rsid w:val="007A6162"/>
    <w:rsid w:val="007A6C5B"/>
    <w:rsid w:val="007A7420"/>
    <w:rsid w:val="007A74AD"/>
    <w:rsid w:val="007A7AEA"/>
    <w:rsid w:val="007A7E45"/>
    <w:rsid w:val="007B07C2"/>
    <w:rsid w:val="007B0999"/>
    <w:rsid w:val="007B0FFF"/>
    <w:rsid w:val="007B10D9"/>
    <w:rsid w:val="007B2169"/>
    <w:rsid w:val="007B300C"/>
    <w:rsid w:val="007B3015"/>
    <w:rsid w:val="007B3534"/>
    <w:rsid w:val="007B3F45"/>
    <w:rsid w:val="007B4838"/>
    <w:rsid w:val="007B50B4"/>
    <w:rsid w:val="007B52B3"/>
    <w:rsid w:val="007B5713"/>
    <w:rsid w:val="007B59C2"/>
    <w:rsid w:val="007B5C93"/>
    <w:rsid w:val="007B5D41"/>
    <w:rsid w:val="007B5E8F"/>
    <w:rsid w:val="007B63AA"/>
    <w:rsid w:val="007B646F"/>
    <w:rsid w:val="007B65AA"/>
    <w:rsid w:val="007B6614"/>
    <w:rsid w:val="007B671A"/>
    <w:rsid w:val="007B6785"/>
    <w:rsid w:val="007B6DB4"/>
    <w:rsid w:val="007B73AB"/>
    <w:rsid w:val="007B78F5"/>
    <w:rsid w:val="007C0320"/>
    <w:rsid w:val="007C092D"/>
    <w:rsid w:val="007C0D45"/>
    <w:rsid w:val="007C116F"/>
    <w:rsid w:val="007C1519"/>
    <w:rsid w:val="007C18A7"/>
    <w:rsid w:val="007C22D5"/>
    <w:rsid w:val="007C2B16"/>
    <w:rsid w:val="007C2EE4"/>
    <w:rsid w:val="007C31F4"/>
    <w:rsid w:val="007C3EC6"/>
    <w:rsid w:val="007C4072"/>
    <w:rsid w:val="007C4416"/>
    <w:rsid w:val="007C4602"/>
    <w:rsid w:val="007C475A"/>
    <w:rsid w:val="007C4971"/>
    <w:rsid w:val="007C53D8"/>
    <w:rsid w:val="007C53FE"/>
    <w:rsid w:val="007C5585"/>
    <w:rsid w:val="007C60CB"/>
    <w:rsid w:val="007C6F8E"/>
    <w:rsid w:val="007C7053"/>
    <w:rsid w:val="007C7374"/>
    <w:rsid w:val="007C751A"/>
    <w:rsid w:val="007C7614"/>
    <w:rsid w:val="007C7D8D"/>
    <w:rsid w:val="007D02BE"/>
    <w:rsid w:val="007D02CC"/>
    <w:rsid w:val="007D03A2"/>
    <w:rsid w:val="007D0E62"/>
    <w:rsid w:val="007D13F5"/>
    <w:rsid w:val="007D2BC0"/>
    <w:rsid w:val="007D2EC7"/>
    <w:rsid w:val="007D374F"/>
    <w:rsid w:val="007D3CEC"/>
    <w:rsid w:val="007D50DD"/>
    <w:rsid w:val="007D6869"/>
    <w:rsid w:val="007D714A"/>
    <w:rsid w:val="007D7904"/>
    <w:rsid w:val="007D7E1C"/>
    <w:rsid w:val="007E0139"/>
    <w:rsid w:val="007E0436"/>
    <w:rsid w:val="007E0947"/>
    <w:rsid w:val="007E159A"/>
    <w:rsid w:val="007E1C6C"/>
    <w:rsid w:val="007E233C"/>
    <w:rsid w:val="007E24D9"/>
    <w:rsid w:val="007E31E5"/>
    <w:rsid w:val="007E35D8"/>
    <w:rsid w:val="007E3C19"/>
    <w:rsid w:val="007E409A"/>
    <w:rsid w:val="007E5B6A"/>
    <w:rsid w:val="007E6F14"/>
    <w:rsid w:val="007E6FDC"/>
    <w:rsid w:val="007E737F"/>
    <w:rsid w:val="007E7C65"/>
    <w:rsid w:val="007F00D1"/>
    <w:rsid w:val="007F0C37"/>
    <w:rsid w:val="007F1318"/>
    <w:rsid w:val="007F17E2"/>
    <w:rsid w:val="007F2BA9"/>
    <w:rsid w:val="007F3041"/>
    <w:rsid w:val="007F327A"/>
    <w:rsid w:val="007F39C3"/>
    <w:rsid w:val="007F3FC1"/>
    <w:rsid w:val="007F41BD"/>
    <w:rsid w:val="007F41E4"/>
    <w:rsid w:val="007F47B9"/>
    <w:rsid w:val="007F51FC"/>
    <w:rsid w:val="007F5223"/>
    <w:rsid w:val="007F5EEE"/>
    <w:rsid w:val="007F5F68"/>
    <w:rsid w:val="007F74F2"/>
    <w:rsid w:val="00800F24"/>
    <w:rsid w:val="00801C27"/>
    <w:rsid w:val="008031FF"/>
    <w:rsid w:val="00803867"/>
    <w:rsid w:val="00803EA3"/>
    <w:rsid w:val="00804044"/>
    <w:rsid w:val="00804683"/>
    <w:rsid w:val="00804948"/>
    <w:rsid w:val="008049A4"/>
    <w:rsid w:val="00804EC5"/>
    <w:rsid w:val="0080505E"/>
    <w:rsid w:val="00805993"/>
    <w:rsid w:val="0080599C"/>
    <w:rsid w:val="00805BDF"/>
    <w:rsid w:val="0080607F"/>
    <w:rsid w:val="008066DE"/>
    <w:rsid w:val="00806B5A"/>
    <w:rsid w:val="00807EF7"/>
    <w:rsid w:val="00811437"/>
    <w:rsid w:val="008116EA"/>
    <w:rsid w:val="00811A48"/>
    <w:rsid w:val="00811CD1"/>
    <w:rsid w:val="00811FC5"/>
    <w:rsid w:val="00812821"/>
    <w:rsid w:val="00813109"/>
    <w:rsid w:val="00813174"/>
    <w:rsid w:val="00813377"/>
    <w:rsid w:val="008136BE"/>
    <w:rsid w:val="008138BB"/>
    <w:rsid w:val="008139EE"/>
    <w:rsid w:val="00815B82"/>
    <w:rsid w:val="00816175"/>
    <w:rsid w:val="00816693"/>
    <w:rsid w:val="00816A12"/>
    <w:rsid w:val="00817494"/>
    <w:rsid w:val="00817548"/>
    <w:rsid w:val="0081762D"/>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381C"/>
    <w:rsid w:val="00823EFB"/>
    <w:rsid w:val="00824C13"/>
    <w:rsid w:val="008253E7"/>
    <w:rsid w:val="008256CF"/>
    <w:rsid w:val="00826552"/>
    <w:rsid w:val="00826BA5"/>
    <w:rsid w:val="00826DCB"/>
    <w:rsid w:val="00826FA5"/>
    <w:rsid w:val="00827065"/>
    <w:rsid w:val="0082737D"/>
    <w:rsid w:val="0082756C"/>
    <w:rsid w:val="00827753"/>
    <w:rsid w:val="00830402"/>
    <w:rsid w:val="008306BC"/>
    <w:rsid w:val="00830713"/>
    <w:rsid w:val="00831318"/>
    <w:rsid w:val="00831497"/>
    <w:rsid w:val="008314F6"/>
    <w:rsid w:val="008324DC"/>
    <w:rsid w:val="00832CB6"/>
    <w:rsid w:val="00833851"/>
    <w:rsid w:val="0083447C"/>
    <w:rsid w:val="008346D1"/>
    <w:rsid w:val="008346F8"/>
    <w:rsid w:val="008356E3"/>
    <w:rsid w:val="008357A9"/>
    <w:rsid w:val="00835C25"/>
    <w:rsid w:val="00835C35"/>
    <w:rsid w:val="0083654C"/>
    <w:rsid w:val="008365AE"/>
    <w:rsid w:val="00836806"/>
    <w:rsid w:val="008375C3"/>
    <w:rsid w:val="00837805"/>
    <w:rsid w:val="0084020A"/>
    <w:rsid w:val="00840DBA"/>
    <w:rsid w:val="00840FA6"/>
    <w:rsid w:val="00841110"/>
    <w:rsid w:val="008412F8"/>
    <w:rsid w:val="0084150B"/>
    <w:rsid w:val="00841D0C"/>
    <w:rsid w:val="00841F31"/>
    <w:rsid w:val="00842542"/>
    <w:rsid w:val="00842B01"/>
    <w:rsid w:val="00842D34"/>
    <w:rsid w:val="00842DE8"/>
    <w:rsid w:val="008434DC"/>
    <w:rsid w:val="008444B8"/>
    <w:rsid w:val="0084539D"/>
    <w:rsid w:val="00845740"/>
    <w:rsid w:val="008457FD"/>
    <w:rsid w:val="00845D14"/>
    <w:rsid w:val="00846363"/>
    <w:rsid w:val="00846502"/>
    <w:rsid w:val="00846708"/>
    <w:rsid w:val="008468CA"/>
    <w:rsid w:val="00846C8B"/>
    <w:rsid w:val="00847152"/>
    <w:rsid w:val="00847368"/>
    <w:rsid w:val="00847C63"/>
    <w:rsid w:val="00847F46"/>
    <w:rsid w:val="008501E3"/>
    <w:rsid w:val="0085085C"/>
    <w:rsid w:val="008514C5"/>
    <w:rsid w:val="008515CC"/>
    <w:rsid w:val="00851678"/>
    <w:rsid w:val="0085181E"/>
    <w:rsid w:val="0085261E"/>
    <w:rsid w:val="00852CBF"/>
    <w:rsid w:val="008539BF"/>
    <w:rsid w:val="00854613"/>
    <w:rsid w:val="008546DF"/>
    <w:rsid w:val="00854C81"/>
    <w:rsid w:val="00854D51"/>
    <w:rsid w:val="00855092"/>
    <w:rsid w:val="008555A0"/>
    <w:rsid w:val="00855BF9"/>
    <w:rsid w:val="008560F0"/>
    <w:rsid w:val="00856662"/>
    <w:rsid w:val="008566E8"/>
    <w:rsid w:val="00856943"/>
    <w:rsid w:val="00856A0E"/>
    <w:rsid w:val="00856CDC"/>
    <w:rsid w:val="0085728C"/>
    <w:rsid w:val="0085751A"/>
    <w:rsid w:val="0085780F"/>
    <w:rsid w:val="008607EF"/>
    <w:rsid w:val="00860EA0"/>
    <w:rsid w:val="00860FCB"/>
    <w:rsid w:val="00861147"/>
    <w:rsid w:val="00861294"/>
    <w:rsid w:val="0086197C"/>
    <w:rsid w:val="00861E02"/>
    <w:rsid w:val="00862286"/>
    <w:rsid w:val="008628DB"/>
    <w:rsid w:val="00862C99"/>
    <w:rsid w:val="00864B58"/>
    <w:rsid w:val="00864D43"/>
    <w:rsid w:val="008654FF"/>
    <w:rsid w:val="008656A1"/>
    <w:rsid w:val="0086636E"/>
    <w:rsid w:val="008672CC"/>
    <w:rsid w:val="008673FE"/>
    <w:rsid w:val="0086758E"/>
    <w:rsid w:val="008700AF"/>
    <w:rsid w:val="00870B2A"/>
    <w:rsid w:val="00870E47"/>
    <w:rsid w:val="008715C5"/>
    <w:rsid w:val="00871FCF"/>
    <w:rsid w:val="008723CB"/>
    <w:rsid w:val="00872408"/>
    <w:rsid w:val="00872785"/>
    <w:rsid w:val="008727F2"/>
    <w:rsid w:val="00872DCF"/>
    <w:rsid w:val="00873243"/>
    <w:rsid w:val="00874AD3"/>
    <w:rsid w:val="00875157"/>
    <w:rsid w:val="0087515A"/>
    <w:rsid w:val="00875208"/>
    <w:rsid w:val="008755A2"/>
    <w:rsid w:val="00875918"/>
    <w:rsid w:val="008763A4"/>
    <w:rsid w:val="00876625"/>
    <w:rsid w:val="00877094"/>
    <w:rsid w:val="00880879"/>
    <w:rsid w:val="00880E1D"/>
    <w:rsid w:val="008819BE"/>
    <w:rsid w:val="00881FE7"/>
    <w:rsid w:val="0088296B"/>
    <w:rsid w:val="0088299F"/>
    <w:rsid w:val="00882EA0"/>
    <w:rsid w:val="00883948"/>
    <w:rsid w:val="008850B0"/>
    <w:rsid w:val="00885223"/>
    <w:rsid w:val="008858E3"/>
    <w:rsid w:val="00885DA2"/>
    <w:rsid w:val="00886318"/>
    <w:rsid w:val="0088677D"/>
    <w:rsid w:val="00886ABF"/>
    <w:rsid w:val="00886B84"/>
    <w:rsid w:val="00886D82"/>
    <w:rsid w:val="00886D86"/>
    <w:rsid w:val="00886E15"/>
    <w:rsid w:val="00887098"/>
    <w:rsid w:val="00887246"/>
    <w:rsid w:val="0088770D"/>
    <w:rsid w:val="00887CB6"/>
    <w:rsid w:val="00887FC4"/>
    <w:rsid w:val="008900ED"/>
    <w:rsid w:val="00890553"/>
    <w:rsid w:val="0089074C"/>
    <w:rsid w:val="0089121A"/>
    <w:rsid w:val="00891B78"/>
    <w:rsid w:val="00891E43"/>
    <w:rsid w:val="008921BC"/>
    <w:rsid w:val="00892AE6"/>
    <w:rsid w:val="00892C3D"/>
    <w:rsid w:val="00892CE1"/>
    <w:rsid w:val="008938CA"/>
    <w:rsid w:val="00894663"/>
    <w:rsid w:val="0089467D"/>
    <w:rsid w:val="008948D6"/>
    <w:rsid w:val="0089527E"/>
    <w:rsid w:val="00895507"/>
    <w:rsid w:val="00896204"/>
    <w:rsid w:val="008965FE"/>
    <w:rsid w:val="00896D6D"/>
    <w:rsid w:val="00897EBA"/>
    <w:rsid w:val="008A036B"/>
    <w:rsid w:val="008A0455"/>
    <w:rsid w:val="008A0BD1"/>
    <w:rsid w:val="008A0F32"/>
    <w:rsid w:val="008A0FBE"/>
    <w:rsid w:val="008A12D8"/>
    <w:rsid w:val="008A13AD"/>
    <w:rsid w:val="008A183F"/>
    <w:rsid w:val="008A18EC"/>
    <w:rsid w:val="008A1A23"/>
    <w:rsid w:val="008A1AB0"/>
    <w:rsid w:val="008A1CAC"/>
    <w:rsid w:val="008A22FB"/>
    <w:rsid w:val="008A319D"/>
    <w:rsid w:val="008A33BC"/>
    <w:rsid w:val="008A3657"/>
    <w:rsid w:val="008A3E0F"/>
    <w:rsid w:val="008A45FF"/>
    <w:rsid w:val="008A5267"/>
    <w:rsid w:val="008A5609"/>
    <w:rsid w:val="008A5E74"/>
    <w:rsid w:val="008A6390"/>
    <w:rsid w:val="008A68E4"/>
    <w:rsid w:val="008A6E26"/>
    <w:rsid w:val="008A7699"/>
    <w:rsid w:val="008B06EE"/>
    <w:rsid w:val="008B0D9E"/>
    <w:rsid w:val="008B0F59"/>
    <w:rsid w:val="008B1A28"/>
    <w:rsid w:val="008B1FE6"/>
    <w:rsid w:val="008B2329"/>
    <w:rsid w:val="008B2644"/>
    <w:rsid w:val="008B26D7"/>
    <w:rsid w:val="008B26E4"/>
    <w:rsid w:val="008B3004"/>
    <w:rsid w:val="008B387F"/>
    <w:rsid w:val="008B38C8"/>
    <w:rsid w:val="008B3C08"/>
    <w:rsid w:val="008B44A5"/>
    <w:rsid w:val="008B4B4F"/>
    <w:rsid w:val="008B4D43"/>
    <w:rsid w:val="008B51DF"/>
    <w:rsid w:val="008B564B"/>
    <w:rsid w:val="008B5AAF"/>
    <w:rsid w:val="008B5B3C"/>
    <w:rsid w:val="008B5CC1"/>
    <w:rsid w:val="008B6223"/>
    <w:rsid w:val="008B68F0"/>
    <w:rsid w:val="008B6C61"/>
    <w:rsid w:val="008B6D39"/>
    <w:rsid w:val="008B6DB1"/>
    <w:rsid w:val="008B752E"/>
    <w:rsid w:val="008B7749"/>
    <w:rsid w:val="008C0084"/>
    <w:rsid w:val="008C0129"/>
    <w:rsid w:val="008C0435"/>
    <w:rsid w:val="008C07C7"/>
    <w:rsid w:val="008C081A"/>
    <w:rsid w:val="008C15D7"/>
    <w:rsid w:val="008C168C"/>
    <w:rsid w:val="008C1825"/>
    <w:rsid w:val="008C3289"/>
    <w:rsid w:val="008C32A2"/>
    <w:rsid w:val="008C3741"/>
    <w:rsid w:val="008C39BD"/>
    <w:rsid w:val="008C48DF"/>
    <w:rsid w:val="008C4A38"/>
    <w:rsid w:val="008C53C5"/>
    <w:rsid w:val="008C6586"/>
    <w:rsid w:val="008C6640"/>
    <w:rsid w:val="008C68BF"/>
    <w:rsid w:val="008C6B7E"/>
    <w:rsid w:val="008C7262"/>
    <w:rsid w:val="008C77A0"/>
    <w:rsid w:val="008C7E9C"/>
    <w:rsid w:val="008D010D"/>
    <w:rsid w:val="008D05E0"/>
    <w:rsid w:val="008D09C6"/>
    <w:rsid w:val="008D0EE9"/>
    <w:rsid w:val="008D11F0"/>
    <w:rsid w:val="008D1FC5"/>
    <w:rsid w:val="008D2C0F"/>
    <w:rsid w:val="008D32A0"/>
    <w:rsid w:val="008D3948"/>
    <w:rsid w:val="008D3F0C"/>
    <w:rsid w:val="008D4615"/>
    <w:rsid w:val="008D4988"/>
    <w:rsid w:val="008D4AE2"/>
    <w:rsid w:val="008D4C34"/>
    <w:rsid w:val="008D5015"/>
    <w:rsid w:val="008D5753"/>
    <w:rsid w:val="008D5B31"/>
    <w:rsid w:val="008D5F80"/>
    <w:rsid w:val="008D602A"/>
    <w:rsid w:val="008D6674"/>
    <w:rsid w:val="008D6A19"/>
    <w:rsid w:val="008D74A3"/>
    <w:rsid w:val="008D74DB"/>
    <w:rsid w:val="008D7FCB"/>
    <w:rsid w:val="008E0A84"/>
    <w:rsid w:val="008E139A"/>
    <w:rsid w:val="008E1AB8"/>
    <w:rsid w:val="008E1AF9"/>
    <w:rsid w:val="008E2141"/>
    <w:rsid w:val="008E2700"/>
    <w:rsid w:val="008E2AE7"/>
    <w:rsid w:val="008E3F48"/>
    <w:rsid w:val="008E3FCF"/>
    <w:rsid w:val="008E4A4B"/>
    <w:rsid w:val="008E5082"/>
    <w:rsid w:val="008E7193"/>
    <w:rsid w:val="008E72CA"/>
    <w:rsid w:val="008E73D0"/>
    <w:rsid w:val="008E764E"/>
    <w:rsid w:val="008E769D"/>
    <w:rsid w:val="008E7813"/>
    <w:rsid w:val="008E7EBB"/>
    <w:rsid w:val="008F04BA"/>
    <w:rsid w:val="008F0A15"/>
    <w:rsid w:val="008F1AF1"/>
    <w:rsid w:val="008F2880"/>
    <w:rsid w:val="008F3084"/>
    <w:rsid w:val="008F4800"/>
    <w:rsid w:val="008F51E0"/>
    <w:rsid w:val="008F551A"/>
    <w:rsid w:val="008F55B2"/>
    <w:rsid w:val="008F5716"/>
    <w:rsid w:val="008F5771"/>
    <w:rsid w:val="008F5BCB"/>
    <w:rsid w:val="008F5EA4"/>
    <w:rsid w:val="008F67DA"/>
    <w:rsid w:val="008F6C55"/>
    <w:rsid w:val="008F7568"/>
    <w:rsid w:val="008F7CE7"/>
    <w:rsid w:val="00900D1F"/>
    <w:rsid w:val="00900DAF"/>
    <w:rsid w:val="00900F49"/>
    <w:rsid w:val="009012F4"/>
    <w:rsid w:val="0090135D"/>
    <w:rsid w:val="00901D9E"/>
    <w:rsid w:val="00902056"/>
    <w:rsid w:val="0090257C"/>
    <w:rsid w:val="00902B3C"/>
    <w:rsid w:val="00903B37"/>
    <w:rsid w:val="00903BC0"/>
    <w:rsid w:val="00904005"/>
    <w:rsid w:val="009048D6"/>
    <w:rsid w:val="00904FCE"/>
    <w:rsid w:val="0090500C"/>
    <w:rsid w:val="00905A54"/>
    <w:rsid w:val="00905BE1"/>
    <w:rsid w:val="009061EE"/>
    <w:rsid w:val="0090652E"/>
    <w:rsid w:val="0090660F"/>
    <w:rsid w:val="009077D3"/>
    <w:rsid w:val="00907BF5"/>
    <w:rsid w:val="00907E8A"/>
    <w:rsid w:val="00910215"/>
    <w:rsid w:val="00910A67"/>
    <w:rsid w:val="00910BB3"/>
    <w:rsid w:val="00910E08"/>
    <w:rsid w:val="009116CC"/>
    <w:rsid w:val="00911C18"/>
    <w:rsid w:val="00913057"/>
    <w:rsid w:val="0091347D"/>
    <w:rsid w:val="00913A3A"/>
    <w:rsid w:val="00913BB2"/>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205CC"/>
    <w:rsid w:val="009208C8"/>
    <w:rsid w:val="0092105B"/>
    <w:rsid w:val="009218A8"/>
    <w:rsid w:val="00921B04"/>
    <w:rsid w:val="00921DD9"/>
    <w:rsid w:val="00921E8E"/>
    <w:rsid w:val="009228ED"/>
    <w:rsid w:val="009230BE"/>
    <w:rsid w:val="009231EB"/>
    <w:rsid w:val="0092442A"/>
    <w:rsid w:val="009249B7"/>
    <w:rsid w:val="00924E6D"/>
    <w:rsid w:val="00924E8E"/>
    <w:rsid w:val="0092560E"/>
    <w:rsid w:val="00925748"/>
    <w:rsid w:val="0092577B"/>
    <w:rsid w:val="009259E8"/>
    <w:rsid w:val="00925BCF"/>
    <w:rsid w:val="00925BD3"/>
    <w:rsid w:val="00925C08"/>
    <w:rsid w:val="00925CBB"/>
    <w:rsid w:val="009261A8"/>
    <w:rsid w:val="00926EB2"/>
    <w:rsid w:val="009279E6"/>
    <w:rsid w:val="00927BAB"/>
    <w:rsid w:val="009309A6"/>
    <w:rsid w:val="00930E8A"/>
    <w:rsid w:val="00930F9E"/>
    <w:rsid w:val="00931195"/>
    <w:rsid w:val="009312FE"/>
    <w:rsid w:val="00932163"/>
    <w:rsid w:val="00932CDA"/>
    <w:rsid w:val="00933054"/>
    <w:rsid w:val="009333CE"/>
    <w:rsid w:val="009338B1"/>
    <w:rsid w:val="00933BED"/>
    <w:rsid w:val="00933E9B"/>
    <w:rsid w:val="00933ECF"/>
    <w:rsid w:val="00934DF8"/>
    <w:rsid w:val="0093507B"/>
    <w:rsid w:val="0093539D"/>
    <w:rsid w:val="00935484"/>
    <w:rsid w:val="00935883"/>
    <w:rsid w:val="00935957"/>
    <w:rsid w:val="0093653B"/>
    <w:rsid w:val="00936F6A"/>
    <w:rsid w:val="00937EC9"/>
    <w:rsid w:val="009402C7"/>
    <w:rsid w:val="0094093E"/>
    <w:rsid w:val="00941212"/>
    <w:rsid w:val="00941DD3"/>
    <w:rsid w:val="0094221E"/>
    <w:rsid w:val="00942D51"/>
    <w:rsid w:val="00943619"/>
    <w:rsid w:val="0094372F"/>
    <w:rsid w:val="00943780"/>
    <w:rsid w:val="00943AB0"/>
    <w:rsid w:val="00943C86"/>
    <w:rsid w:val="0094466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D57"/>
    <w:rsid w:val="0095386F"/>
    <w:rsid w:val="00953C39"/>
    <w:rsid w:val="00953E9B"/>
    <w:rsid w:val="0095412E"/>
    <w:rsid w:val="009553A6"/>
    <w:rsid w:val="009554AE"/>
    <w:rsid w:val="0095576C"/>
    <w:rsid w:val="00955FDE"/>
    <w:rsid w:val="009567CD"/>
    <w:rsid w:val="00956BF8"/>
    <w:rsid w:val="00956D18"/>
    <w:rsid w:val="00956E4D"/>
    <w:rsid w:val="00957528"/>
    <w:rsid w:val="00957AEC"/>
    <w:rsid w:val="00957CA4"/>
    <w:rsid w:val="00957CC2"/>
    <w:rsid w:val="0096109F"/>
    <w:rsid w:val="00961963"/>
    <w:rsid w:val="00961FC3"/>
    <w:rsid w:val="00962305"/>
    <w:rsid w:val="009624FE"/>
    <w:rsid w:val="0096264A"/>
    <w:rsid w:val="009626DB"/>
    <w:rsid w:val="00962B44"/>
    <w:rsid w:val="00962CED"/>
    <w:rsid w:val="009632B4"/>
    <w:rsid w:val="00963443"/>
    <w:rsid w:val="009635F4"/>
    <w:rsid w:val="00963BA6"/>
    <w:rsid w:val="00963D7C"/>
    <w:rsid w:val="009645A9"/>
    <w:rsid w:val="009648AB"/>
    <w:rsid w:val="00964C21"/>
    <w:rsid w:val="009652B8"/>
    <w:rsid w:val="00965485"/>
    <w:rsid w:val="00965802"/>
    <w:rsid w:val="0096591B"/>
    <w:rsid w:val="00965DAD"/>
    <w:rsid w:val="009666C4"/>
    <w:rsid w:val="00966D33"/>
    <w:rsid w:val="00966F91"/>
    <w:rsid w:val="00967380"/>
    <w:rsid w:val="009677B8"/>
    <w:rsid w:val="009677E4"/>
    <w:rsid w:val="009707B7"/>
    <w:rsid w:val="00970B5C"/>
    <w:rsid w:val="00970D19"/>
    <w:rsid w:val="009710D7"/>
    <w:rsid w:val="0097119B"/>
    <w:rsid w:val="0097148B"/>
    <w:rsid w:val="009716E6"/>
    <w:rsid w:val="00971A09"/>
    <w:rsid w:val="009721A1"/>
    <w:rsid w:val="0097226C"/>
    <w:rsid w:val="009729CF"/>
    <w:rsid w:val="00972B7E"/>
    <w:rsid w:val="00973404"/>
    <w:rsid w:val="009734B7"/>
    <w:rsid w:val="00973603"/>
    <w:rsid w:val="00973CC1"/>
    <w:rsid w:val="009745FB"/>
    <w:rsid w:val="0097468D"/>
    <w:rsid w:val="00974D3C"/>
    <w:rsid w:val="009758BE"/>
    <w:rsid w:val="00975978"/>
    <w:rsid w:val="00975C82"/>
    <w:rsid w:val="00976771"/>
    <w:rsid w:val="00976858"/>
    <w:rsid w:val="00976972"/>
    <w:rsid w:val="009769DA"/>
    <w:rsid w:val="00976DD4"/>
    <w:rsid w:val="00977C8C"/>
    <w:rsid w:val="0098085D"/>
    <w:rsid w:val="0098096B"/>
    <w:rsid w:val="00982208"/>
    <w:rsid w:val="009826C4"/>
    <w:rsid w:val="009838FB"/>
    <w:rsid w:val="00984B19"/>
    <w:rsid w:val="00984BC1"/>
    <w:rsid w:val="00984C4B"/>
    <w:rsid w:val="00984DA7"/>
    <w:rsid w:val="00985339"/>
    <w:rsid w:val="009861E3"/>
    <w:rsid w:val="00986533"/>
    <w:rsid w:val="00986F6F"/>
    <w:rsid w:val="00987016"/>
    <w:rsid w:val="00987464"/>
    <w:rsid w:val="00990733"/>
    <w:rsid w:val="009907B0"/>
    <w:rsid w:val="0099099C"/>
    <w:rsid w:val="00990ACD"/>
    <w:rsid w:val="00990CE0"/>
    <w:rsid w:val="00990DDB"/>
    <w:rsid w:val="00991491"/>
    <w:rsid w:val="00991696"/>
    <w:rsid w:val="009918B7"/>
    <w:rsid w:val="00991F0F"/>
    <w:rsid w:val="00992979"/>
    <w:rsid w:val="00992CCD"/>
    <w:rsid w:val="009931B3"/>
    <w:rsid w:val="0099354E"/>
    <w:rsid w:val="009937E3"/>
    <w:rsid w:val="00993C3B"/>
    <w:rsid w:val="00993F01"/>
    <w:rsid w:val="0099410C"/>
    <w:rsid w:val="00994F9D"/>
    <w:rsid w:val="00995209"/>
    <w:rsid w:val="00995991"/>
    <w:rsid w:val="00996688"/>
    <w:rsid w:val="009968D7"/>
    <w:rsid w:val="00997436"/>
    <w:rsid w:val="00997D59"/>
    <w:rsid w:val="009A0856"/>
    <w:rsid w:val="009A08F0"/>
    <w:rsid w:val="009A1833"/>
    <w:rsid w:val="009A1C97"/>
    <w:rsid w:val="009A20F0"/>
    <w:rsid w:val="009A24C7"/>
    <w:rsid w:val="009A250D"/>
    <w:rsid w:val="009A2C7B"/>
    <w:rsid w:val="009A2CF0"/>
    <w:rsid w:val="009A2D15"/>
    <w:rsid w:val="009A32CC"/>
    <w:rsid w:val="009A3EE2"/>
    <w:rsid w:val="009A4728"/>
    <w:rsid w:val="009A4DE3"/>
    <w:rsid w:val="009A4F59"/>
    <w:rsid w:val="009A54D6"/>
    <w:rsid w:val="009A65F7"/>
    <w:rsid w:val="009A696F"/>
    <w:rsid w:val="009A7BA2"/>
    <w:rsid w:val="009A7C9F"/>
    <w:rsid w:val="009B0778"/>
    <w:rsid w:val="009B0F69"/>
    <w:rsid w:val="009B165F"/>
    <w:rsid w:val="009B1A06"/>
    <w:rsid w:val="009B1AA7"/>
    <w:rsid w:val="009B219C"/>
    <w:rsid w:val="009B299D"/>
    <w:rsid w:val="009B2A98"/>
    <w:rsid w:val="009B2B14"/>
    <w:rsid w:val="009B2CEB"/>
    <w:rsid w:val="009B33DE"/>
    <w:rsid w:val="009B37EA"/>
    <w:rsid w:val="009B3E11"/>
    <w:rsid w:val="009B44C3"/>
    <w:rsid w:val="009B47CA"/>
    <w:rsid w:val="009B4FF4"/>
    <w:rsid w:val="009B51A6"/>
    <w:rsid w:val="009B6E46"/>
    <w:rsid w:val="009B6F46"/>
    <w:rsid w:val="009B6F65"/>
    <w:rsid w:val="009B7755"/>
    <w:rsid w:val="009B7D22"/>
    <w:rsid w:val="009C044E"/>
    <w:rsid w:val="009C08F9"/>
    <w:rsid w:val="009C0DCD"/>
    <w:rsid w:val="009C12F3"/>
    <w:rsid w:val="009C1615"/>
    <w:rsid w:val="009C1D7D"/>
    <w:rsid w:val="009C2264"/>
    <w:rsid w:val="009C3963"/>
    <w:rsid w:val="009C3C4C"/>
    <w:rsid w:val="009C4320"/>
    <w:rsid w:val="009C4404"/>
    <w:rsid w:val="009C4665"/>
    <w:rsid w:val="009C48EA"/>
    <w:rsid w:val="009C4F5A"/>
    <w:rsid w:val="009C5870"/>
    <w:rsid w:val="009C724C"/>
    <w:rsid w:val="009D0EDC"/>
    <w:rsid w:val="009D106D"/>
    <w:rsid w:val="009D195F"/>
    <w:rsid w:val="009D1B51"/>
    <w:rsid w:val="009D1E79"/>
    <w:rsid w:val="009D1F2D"/>
    <w:rsid w:val="009D1F55"/>
    <w:rsid w:val="009D2118"/>
    <w:rsid w:val="009D2ADB"/>
    <w:rsid w:val="009D31E0"/>
    <w:rsid w:val="009D34BB"/>
    <w:rsid w:val="009D377E"/>
    <w:rsid w:val="009D38E0"/>
    <w:rsid w:val="009D3EC7"/>
    <w:rsid w:val="009D4E7A"/>
    <w:rsid w:val="009D4F9D"/>
    <w:rsid w:val="009D5737"/>
    <w:rsid w:val="009D588D"/>
    <w:rsid w:val="009D5984"/>
    <w:rsid w:val="009D5B86"/>
    <w:rsid w:val="009D5F13"/>
    <w:rsid w:val="009D6374"/>
    <w:rsid w:val="009D69E9"/>
    <w:rsid w:val="009D6E90"/>
    <w:rsid w:val="009D72FD"/>
    <w:rsid w:val="009D7849"/>
    <w:rsid w:val="009D798D"/>
    <w:rsid w:val="009D7B1E"/>
    <w:rsid w:val="009E0058"/>
    <w:rsid w:val="009E0503"/>
    <w:rsid w:val="009E051A"/>
    <w:rsid w:val="009E073C"/>
    <w:rsid w:val="009E0BC7"/>
    <w:rsid w:val="009E0C51"/>
    <w:rsid w:val="009E0E99"/>
    <w:rsid w:val="009E0F4E"/>
    <w:rsid w:val="009E0F77"/>
    <w:rsid w:val="009E14B2"/>
    <w:rsid w:val="009E157B"/>
    <w:rsid w:val="009E1727"/>
    <w:rsid w:val="009E2247"/>
    <w:rsid w:val="009E2250"/>
    <w:rsid w:val="009E2268"/>
    <w:rsid w:val="009E2845"/>
    <w:rsid w:val="009E29F1"/>
    <w:rsid w:val="009E2AF0"/>
    <w:rsid w:val="009E2C38"/>
    <w:rsid w:val="009E3862"/>
    <w:rsid w:val="009E4000"/>
    <w:rsid w:val="009E4310"/>
    <w:rsid w:val="009E45BB"/>
    <w:rsid w:val="009E4784"/>
    <w:rsid w:val="009E4900"/>
    <w:rsid w:val="009E655C"/>
    <w:rsid w:val="009E662C"/>
    <w:rsid w:val="009E670B"/>
    <w:rsid w:val="009E69DD"/>
    <w:rsid w:val="009E6C2C"/>
    <w:rsid w:val="009E6CF8"/>
    <w:rsid w:val="009E6EAA"/>
    <w:rsid w:val="009E7323"/>
    <w:rsid w:val="009E7658"/>
    <w:rsid w:val="009E7F27"/>
    <w:rsid w:val="009F05A9"/>
    <w:rsid w:val="009F0E4E"/>
    <w:rsid w:val="009F195B"/>
    <w:rsid w:val="009F2471"/>
    <w:rsid w:val="009F27AC"/>
    <w:rsid w:val="009F2E74"/>
    <w:rsid w:val="009F397E"/>
    <w:rsid w:val="009F3BF5"/>
    <w:rsid w:val="009F3BFD"/>
    <w:rsid w:val="009F4116"/>
    <w:rsid w:val="009F4187"/>
    <w:rsid w:val="009F4C61"/>
    <w:rsid w:val="009F4EA4"/>
    <w:rsid w:val="009F4EE1"/>
    <w:rsid w:val="009F56C6"/>
    <w:rsid w:val="009F62E9"/>
    <w:rsid w:val="009F64D6"/>
    <w:rsid w:val="009F7491"/>
    <w:rsid w:val="009F7998"/>
    <w:rsid w:val="009F7FE6"/>
    <w:rsid w:val="00A005B7"/>
    <w:rsid w:val="00A00A6B"/>
    <w:rsid w:val="00A00E8E"/>
    <w:rsid w:val="00A01045"/>
    <w:rsid w:val="00A01333"/>
    <w:rsid w:val="00A017FC"/>
    <w:rsid w:val="00A01D17"/>
    <w:rsid w:val="00A01D90"/>
    <w:rsid w:val="00A04726"/>
    <w:rsid w:val="00A047D2"/>
    <w:rsid w:val="00A04A12"/>
    <w:rsid w:val="00A04A2B"/>
    <w:rsid w:val="00A04B37"/>
    <w:rsid w:val="00A04FEB"/>
    <w:rsid w:val="00A053D8"/>
    <w:rsid w:val="00A05A04"/>
    <w:rsid w:val="00A060AA"/>
    <w:rsid w:val="00A06781"/>
    <w:rsid w:val="00A06F35"/>
    <w:rsid w:val="00A0701E"/>
    <w:rsid w:val="00A1006B"/>
    <w:rsid w:val="00A10F8A"/>
    <w:rsid w:val="00A10FEF"/>
    <w:rsid w:val="00A11311"/>
    <w:rsid w:val="00A116CC"/>
    <w:rsid w:val="00A12474"/>
    <w:rsid w:val="00A12633"/>
    <w:rsid w:val="00A126D3"/>
    <w:rsid w:val="00A13076"/>
    <w:rsid w:val="00A13103"/>
    <w:rsid w:val="00A13537"/>
    <w:rsid w:val="00A13628"/>
    <w:rsid w:val="00A13D78"/>
    <w:rsid w:val="00A13E9F"/>
    <w:rsid w:val="00A1400D"/>
    <w:rsid w:val="00A141A8"/>
    <w:rsid w:val="00A14D90"/>
    <w:rsid w:val="00A14F4A"/>
    <w:rsid w:val="00A152DB"/>
    <w:rsid w:val="00A1541E"/>
    <w:rsid w:val="00A157F4"/>
    <w:rsid w:val="00A1618D"/>
    <w:rsid w:val="00A16399"/>
    <w:rsid w:val="00A16C5D"/>
    <w:rsid w:val="00A16FAF"/>
    <w:rsid w:val="00A1788F"/>
    <w:rsid w:val="00A17914"/>
    <w:rsid w:val="00A17C37"/>
    <w:rsid w:val="00A200CE"/>
    <w:rsid w:val="00A211C4"/>
    <w:rsid w:val="00A21803"/>
    <w:rsid w:val="00A22D5E"/>
    <w:rsid w:val="00A22E20"/>
    <w:rsid w:val="00A232D8"/>
    <w:rsid w:val="00A23519"/>
    <w:rsid w:val="00A2440B"/>
    <w:rsid w:val="00A24506"/>
    <w:rsid w:val="00A24C0E"/>
    <w:rsid w:val="00A26255"/>
    <w:rsid w:val="00A263C6"/>
    <w:rsid w:val="00A26E76"/>
    <w:rsid w:val="00A27BD3"/>
    <w:rsid w:val="00A306F8"/>
    <w:rsid w:val="00A308BE"/>
    <w:rsid w:val="00A30918"/>
    <w:rsid w:val="00A30C47"/>
    <w:rsid w:val="00A30D78"/>
    <w:rsid w:val="00A31253"/>
    <w:rsid w:val="00A315BB"/>
    <w:rsid w:val="00A31F83"/>
    <w:rsid w:val="00A32746"/>
    <w:rsid w:val="00A327D8"/>
    <w:rsid w:val="00A32895"/>
    <w:rsid w:val="00A32A1A"/>
    <w:rsid w:val="00A32FE7"/>
    <w:rsid w:val="00A33A63"/>
    <w:rsid w:val="00A33ACF"/>
    <w:rsid w:val="00A33AF7"/>
    <w:rsid w:val="00A346DF"/>
    <w:rsid w:val="00A34789"/>
    <w:rsid w:val="00A34DED"/>
    <w:rsid w:val="00A35444"/>
    <w:rsid w:val="00A35447"/>
    <w:rsid w:val="00A35707"/>
    <w:rsid w:val="00A372F1"/>
    <w:rsid w:val="00A37324"/>
    <w:rsid w:val="00A37C4C"/>
    <w:rsid w:val="00A37F63"/>
    <w:rsid w:val="00A404AC"/>
    <w:rsid w:val="00A4123B"/>
    <w:rsid w:val="00A415CC"/>
    <w:rsid w:val="00A41CE6"/>
    <w:rsid w:val="00A41E18"/>
    <w:rsid w:val="00A42094"/>
    <w:rsid w:val="00A42C03"/>
    <w:rsid w:val="00A42F4C"/>
    <w:rsid w:val="00A43708"/>
    <w:rsid w:val="00A4444E"/>
    <w:rsid w:val="00A44BC8"/>
    <w:rsid w:val="00A45148"/>
    <w:rsid w:val="00A4576A"/>
    <w:rsid w:val="00A4586D"/>
    <w:rsid w:val="00A459EA"/>
    <w:rsid w:val="00A45B3A"/>
    <w:rsid w:val="00A45FE3"/>
    <w:rsid w:val="00A46264"/>
    <w:rsid w:val="00A4668F"/>
    <w:rsid w:val="00A46879"/>
    <w:rsid w:val="00A47105"/>
    <w:rsid w:val="00A5073F"/>
    <w:rsid w:val="00A508B4"/>
    <w:rsid w:val="00A50D09"/>
    <w:rsid w:val="00A50D73"/>
    <w:rsid w:val="00A522B8"/>
    <w:rsid w:val="00A5244D"/>
    <w:rsid w:val="00A5247C"/>
    <w:rsid w:val="00A52D6B"/>
    <w:rsid w:val="00A53393"/>
    <w:rsid w:val="00A53BAD"/>
    <w:rsid w:val="00A53E0C"/>
    <w:rsid w:val="00A5429E"/>
    <w:rsid w:val="00A543DF"/>
    <w:rsid w:val="00A54498"/>
    <w:rsid w:val="00A549A8"/>
    <w:rsid w:val="00A54E0B"/>
    <w:rsid w:val="00A55EA0"/>
    <w:rsid w:val="00A55EBF"/>
    <w:rsid w:val="00A56653"/>
    <w:rsid w:val="00A56DF0"/>
    <w:rsid w:val="00A571DB"/>
    <w:rsid w:val="00A57A6B"/>
    <w:rsid w:val="00A600F0"/>
    <w:rsid w:val="00A60385"/>
    <w:rsid w:val="00A60A31"/>
    <w:rsid w:val="00A60B2E"/>
    <w:rsid w:val="00A60EA4"/>
    <w:rsid w:val="00A616C1"/>
    <w:rsid w:val="00A621F7"/>
    <w:rsid w:val="00A6293C"/>
    <w:rsid w:val="00A62A99"/>
    <w:rsid w:val="00A63201"/>
    <w:rsid w:val="00A63676"/>
    <w:rsid w:val="00A63767"/>
    <w:rsid w:val="00A638A5"/>
    <w:rsid w:val="00A63966"/>
    <w:rsid w:val="00A63FE2"/>
    <w:rsid w:val="00A640D6"/>
    <w:rsid w:val="00A64478"/>
    <w:rsid w:val="00A64755"/>
    <w:rsid w:val="00A647DA"/>
    <w:rsid w:val="00A64D29"/>
    <w:rsid w:val="00A64FA0"/>
    <w:rsid w:val="00A64FC4"/>
    <w:rsid w:val="00A658C2"/>
    <w:rsid w:val="00A65995"/>
    <w:rsid w:val="00A65B71"/>
    <w:rsid w:val="00A66556"/>
    <w:rsid w:val="00A667C2"/>
    <w:rsid w:val="00A674FE"/>
    <w:rsid w:val="00A70050"/>
    <w:rsid w:val="00A70711"/>
    <w:rsid w:val="00A708C2"/>
    <w:rsid w:val="00A70EAC"/>
    <w:rsid w:val="00A71529"/>
    <w:rsid w:val="00A72197"/>
    <w:rsid w:val="00A721DF"/>
    <w:rsid w:val="00A72C66"/>
    <w:rsid w:val="00A72F10"/>
    <w:rsid w:val="00A7384F"/>
    <w:rsid w:val="00A73F3E"/>
    <w:rsid w:val="00A7402C"/>
    <w:rsid w:val="00A74243"/>
    <w:rsid w:val="00A742CF"/>
    <w:rsid w:val="00A74AFA"/>
    <w:rsid w:val="00A74B36"/>
    <w:rsid w:val="00A74D28"/>
    <w:rsid w:val="00A7507D"/>
    <w:rsid w:val="00A75769"/>
    <w:rsid w:val="00A765AC"/>
    <w:rsid w:val="00A7676C"/>
    <w:rsid w:val="00A76E2B"/>
    <w:rsid w:val="00A76F5F"/>
    <w:rsid w:val="00A77A5C"/>
    <w:rsid w:val="00A77B81"/>
    <w:rsid w:val="00A77C86"/>
    <w:rsid w:val="00A8047F"/>
    <w:rsid w:val="00A8170D"/>
    <w:rsid w:val="00A822FA"/>
    <w:rsid w:val="00A82763"/>
    <w:rsid w:val="00A82C75"/>
    <w:rsid w:val="00A838DE"/>
    <w:rsid w:val="00A839CC"/>
    <w:rsid w:val="00A83C93"/>
    <w:rsid w:val="00A845DE"/>
    <w:rsid w:val="00A85475"/>
    <w:rsid w:val="00A85703"/>
    <w:rsid w:val="00A858A5"/>
    <w:rsid w:val="00A85D54"/>
    <w:rsid w:val="00A86963"/>
    <w:rsid w:val="00A873AB"/>
    <w:rsid w:val="00A874D8"/>
    <w:rsid w:val="00A875CF"/>
    <w:rsid w:val="00A879F0"/>
    <w:rsid w:val="00A87E91"/>
    <w:rsid w:val="00A87F1C"/>
    <w:rsid w:val="00A87FC9"/>
    <w:rsid w:val="00A90F44"/>
    <w:rsid w:val="00A913FF"/>
    <w:rsid w:val="00A91D5E"/>
    <w:rsid w:val="00A91F5E"/>
    <w:rsid w:val="00A92065"/>
    <w:rsid w:val="00A92E88"/>
    <w:rsid w:val="00A92F5A"/>
    <w:rsid w:val="00A9301B"/>
    <w:rsid w:val="00A93031"/>
    <w:rsid w:val="00A931E7"/>
    <w:rsid w:val="00A93212"/>
    <w:rsid w:val="00A93776"/>
    <w:rsid w:val="00A93835"/>
    <w:rsid w:val="00A943B6"/>
    <w:rsid w:val="00A9465A"/>
    <w:rsid w:val="00A946C7"/>
    <w:rsid w:val="00A95288"/>
    <w:rsid w:val="00A9555B"/>
    <w:rsid w:val="00A95C1E"/>
    <w:rsid w:val="00A9638A"/>
    <w:rsid w:val="00A96FB9"/>
    <w:rsid w:val="00A975B0"/>
    <w:rsid w:val="00A97E7A"/>
    <w:rsid w:val="00AA0070"/>
    <w:rsid w:val="00AA0284"/>
    <w:rsid w:val="00AA0748"/>
    <w:rsid w:val="00AA0A0D"/>
    <w:rsid w:val="00AA0C68"/>
    <w:rsid w:val="00AA0D1F"/>
    <w:rsid w:val="00AA0DC9"/>
    <w:rsid w:val="00AA1187"/>
    <w:rsid w:val="00AA2E09"/>
    <w:rsid w:val="00AA316F"/>
    <w:rsid w:val="00AA3822"/>
    <w:rsid w:val="00AA3FE0"/>
    <w:rsid w:val="00AA4695"/>
    <w:rsid w:val="00AA4797"/>
    <w:rsid w:val="00AA48A9"/>
    <w:rsid w:val="00AA492F"/>
    <w:rsid w:val="00AA58D7"/>
    <w:rsid w:val="00AA626A"/>
    <w:rsid w:val="00AA649D"/>
    <w:rsid w:val="00AA6B36"/>
    <w:rsid w:val="00AA7750"/>
    <w:rsid w:val="00AA7AE4"/>
    <w:rsid w:val="00AB06C5"/>
    <w:rsid w:val="00AB0E78"/>
    <w:rsid w:val="00AB117C"/>
    <w:rsid w:val="00AB166D"/>
    <w:rsid w:val="00AB211E"/>
    <w:rsid w:val="00AB2330"/>
    <w:rsid w:val="00AB299C"/>
    <w:rsid w:val="00AB2ABD"/>
    <w:rsid w:val="00AB2C5C"/>
    <w:rsid w:val="00AB3036"/>
    <w:rsid w:val="00AB3586"/>
    <w:rsid w:val="00AB49D2"/>
    <w:rsid w:val="00AB5D03"/>
    <w:rsid w:val="00AB6A75"/>
    <w:rsid w:val="00AB6DF8"/>
    <w:rsid w:val="00AB6F06"/>
    <w:rsid w:val="00AB6F7A"/>
    <w:rsid w:val="00AB7487"/>
    <w:rsid w:val="00AC018C"/>
    <w:rsid w:val="00AC0D0C"/>
    <w:rsid w:val="00AC15AF"/>
    <w:rsid w:val="00AC1ACB"/>
    <w:rsid w:val="00AC213A"/>
    <w:rsid w:val="00AC2807"/>
    <w:rsid w:val="00AC2A2B"/>
    <w:rsid w:val="00AC2B4F"/>
    <w:rsid w:val="00AC2CEC"/>
    <w:rsid w:val="00AC3303"/>
    <w:rsid w:val="00AC3462"/>
    <w:rsid w:val="00AC35B2"/>
    <w:rsid w:val="00AC3985"/>
    <w:rsid w:val="00AC39E3"/>
    <w:rsid w:val="00AC3BC2"/>
    <w:rsid w:val="00AC461D"/>
    <w:rsid w:val="00AC4D26"/>
    <w:rsid w:val="00AC4FE9"/>
    <w:rsid w:val="00AC506E"/>
    <w:rsid w:val="00AC62A0"/>
    <w:rsid w:val="00AC6C9B"/>
    <w:rsid w:val="00AC764A"/>
    <w:rsid w:val="00AC79F7"/>
    <w:rsid w:val="00AD079F"/>
    <w:rsid w:val="00AD07A8"/>
    <w:rsid w:val="00AD095B"/>
    <w:rsid w:val="00AD171C"/>
    <w:rsid w:val="00AD179C"/>
    <w:rsid w:val="00AD1EBD"/>
    <w:rsid w:val="00AD20F7"/>
    <w:rsid w:val="00AD2324"/>
    <w:rsid w:val="00AD2742"/>
    <w:rsid w:val="00AD2A90"/>
    <w:rsid w:val="00AD409C"/>
    <w:rsid w:val="00AD427F"/>
    <w:rsid w:val="00AD4503"/>
    <w:rsid w:val="00AD53F4"/>
    <w:rsid w:val="00AD593E"/>
    <w:rsid w:val="00AD5B59"/>
    <w:rsid w:val="00AD60E5"/>
    <w:rsid w:val="00AD6FFF"/>
    <w:rsid w:val="00AD70A3"/>
    <w:rsid w:val="00AD7A40"/>
    <w:rsid w:val="00AD7B4E"/>
    <w:rsid w:val="00AE0C0C"/>
    <w:rsid w:val="00AE0D49"/>
    <w:rsid w:val="00AE129C"/>
    <w:rsid w:val="00AE185B"/>
    <w:rsid w:val="00AE2D07"/>
    <w:rsid w:val="00AE350B"/>
    <w:rsid w:val="00AE3522"/>
    <w:rsid w:val="00AE3FB4"/>
    <w:rsid w:val="00AE426F"/>
    <w:rsid w:val="00AE4A7B"/>
    <w:rsid w:val="00AE4B05"/>
    <w:rsid w:val="00AE4F87"/>
    <w:rsid w:val="00AE512A"/>
    <w:rsid w:val="00AE52F0"/>
    <w:rsid w:val="00AE55BE"/>
    <w:rsid w:val="00AE5923"/>
    <w:rsid w:val="00AE5B17"/>
    <w:rsid w:val="00AE5B84"/>
    <w:rsid w:val="00AE6079"/>
    <w:rsid w:val="00AE622A"/>
    <w:rsid w:val="00AE6305"/>
    <w:rsid w:val="00AE7098"/>
    <w:rsid w:val="00AE715D"/>
    <w:rsid w:val="00AE78C1"/>
    <w:rsid w:val="00AF01C8"/>
    <w:rsid w:val="00AF024E"/>
    <w:rsid w:val="00AF030E"/>
    <w:rsid w:val="00AF0B14"/>
    <w:rsid w:val="00AF2039"/>
    <w:rsid w:val="00AF23DA"/>
    <w:rsid w:val="00AF2A1F"/>
    <w:rsid w:val="00AF4A6D"/>
    <w:rsid w:val="00AF5590"/>
    <w:rsid w:val="00AF5F51"/>
    <w:rsid w:val="00AF69BF"/>
    <w:rsid w:val="00AF6A25"/>
    <w:rsid w:val="00AF6C43"/>
    <w:rsid w:val="00AF76BA"/>
    <w:rsid w:val="00B0031D"/>
    <w:rsid w:val="00B01F1E"/>
    <w:rsid w:val="00B02C6C"/>
    <w:rsid w:val="00B0353E"/>
    <w:rsid w:val="00B035DF"/>
    <w:rsid w:val="00B03B3B"/>
    <w:rsid w:val="00B03C89"/>
    <w:rsid w:val="00B03CD9"/>
    <w:rsid w:val="00B03CEF"/>
    <w:rsid w:val="00B03DD7"/>
    <w:rsid w:val="00B04AF5"/>
    <w:rsid w:val="00B05420"/>
    <w:rsid w:val="00B0553D"/>
    <w:rsid w:val="00B059A3"/>
    <w:rsid w:val="00B05CB4"/>
    <w:rsid w:val="00B05FDA"/>
    <w:rsid w:val="00B0622B"/>
    <w:rsid w:val="00B06EDC"/>
    <w:rsid w:val="00B07DC4"/>
    <w:rsid w:val="00B1013F"/>
    <w:rsid w:val="00B101E9"/>
    <w:rsid w:val="00B10448"/>
    <w:rsid w:val="00B1046D"/>
    <w:rsid w:val="00B10887"/>
    <w:rsid w:val="00B11C00"/>
    <w:rsid w:val="00B11CAB"/>
    <w:rsid w:val="00B1239E"/>
    <w:rsid w:val="00B12548"/>
    <w:rsid w:val="00B13821"/>
    <w:rsid w:val="00B141DD"/>
    <w:rsid w:val="00B143E8"/>
    <w:rsid w:val="00B14C45"/>
    <w:rsid w:val="00B15056"/>
    <w:rsid w:val="00B15228"/>
    <w:rsid w:val="00B165A8"/>
    <w:rsid w:val="00B16640"/>
    <w:rsid w:val="00B16DB6"/>
    <w:rsid w:val="00B1741B"/>
    <w:rsid w:val="00B1784F"/>
    <w:rsid w:val="00B21733"/>
    <w:rsid w:val="00B22142"/>
    <w:rsid w:val="00B2269A"/>
    <w:rsid w:val="00B24350"/>
    <w:rsid w:val="00B243BE"/>
    <w:rsid w:val="00B24AA8"/>
    <w:rsid w:val="00B24B20"/>
    <w:rsid w:val="00B24CFB"/>
    <w:rsid w:val="00B252CD"/>
    <w:rsid w:val="00B25F76"/>
    <w:rsid w:val="00B264B8"/>
    <w:rsid w:val="00B264F2"/>
    <w:rsid w:val="00B26B0C"/>
    <w:rsid w:val="00B279B0"/>
    <w:rsid w:val="00B27BCE"/>
    <w:rsid w:val="00B30C88"/>
    <w:rsid w:val="00B3243C"/>
    <w:rsid w:val="00B32BB8"/>
    <w:rsid w:val="00B334F8"/>
    <w:rsid w:val="00B33AB4"/>
    <w:rsid w:val="00B3478B"/>
    <w:rsid w:val="00B348FA"/>
    <w:rsid w:val="00B35CFD"/>
    <w:rsid w:val="00B35DC7"/>
    <w:rsid w:val="00B36829"/>
    <w:rsid w:val="00B36BD1"/>
    <w:rsid w:val="00B37643"/>
    <w:rsid w:val="00B37BA2"/>
    <w:rsid w:val="00B37C38"/>
    <w:rsid w:val="00B40059"/>
    <w:rsid w:val="00B408B7"/>
    <w:rsid w:val="00B40C19"/>
    <w:rsid w:val="00B40E13"/>
    <w:rsid w:val="00B40F28"/>
    <w:rsid w:val="00B40F37"/>
    <w:rsid w:val="00B41950"/>
    <w:rsid w:val="00B4213B"/>
    <w:rsid w:val="00B424C1"/>
    <w:rsid w:val="00B42A8A"/>
    <w:rsid w:val="00B42B08"/>
    <w:rsid w:val="00B42DA0"/>
    <w:rsid w:val="00B42E11"/>
    <w:rsid w:val="00B43198"/>
    <w:rsid w:val="00B440F3"/>
    <w:rsid w:val="00B448F6"/>
    <w:rsid w:val="00B449C9"/>
    <w:rsid w:val="00B44BC4"/>
    <w:rsid w:val="00B44D7F"/>
    <w:rsid w:val="00B460A0"/>
    <w:rsid w:val="00B464C4"/>
    <w:rsid w:val="00B468C1"/>
    <w:rsid w:val="00B47438"/>
    <w:rsid w:val="00B4797E"/>
    <w:rsid w:val="00B502A0"/>
    <w:rsid w:val="00B50CDC"/>
    <w:rsid w:val="00B51333"/>
    <w:rsid w:val="00B51507"/>
    <w:rsid w:val="00B51563"/>
    <w:rsid w:val="00B51EE9"/>
    <w:rsid w:val="00B51FC3"/>
    <w:rsid w:val="00B52E12"/>
    <w:rsid w:val="00B52E28"/>
    <w:rsid w:val="00B53D29"/>
    <w:rsid w:val="00B53DDF"/>
    <w:rsid w:val="00B53E42"/>
    <w:rsid w:val="00B54A46"/>
    <w:rsid w:val="00B5590D"/>
    <w:rsid w:val="00B55B4B"/>
    <w:rsid w:val="00B56ACF"/>
    <w:rsid w:val="00B57063"/>
    <w:rsid w:val="00B5776D"/>
    <w:rsid w:val="00B57827"/>
    <w:rsid w:val="00B57E51"/>
    <w:rsid w:val="00B602A0"/>
    <w:rsid w:val="00B609A6"/>
    <w:rsid w:val="00B60D7F"/>
    <w:rsid w:val="00B617EC"/>
    <w:rsid w:val="00B619C9"/>
    <w:rsid w:val="00B63B11"/>
    <w:rsid w:val="00B63D9A"/>
    <w:rsid w:val="00B64001"/>
    <w:rsid w:val="00B6401F"/>
    <w:rsid w:val="00B64C7A"/>
    <w:rsid w:val="00B6522A"/>
    <w:rsid w:val="00B652B5"/>
    <w:rsid w:val="00B65320"/>
    <w:rsid w:val="00B66A6A"/>
    <w:rsid w:val="00B66C93"/>
    <w:rsid w:val="00B66C95"/>
    <w:rsid w:val="00B66DDD"/>
    <w:rsid w:val="00B66E4E"/>
    <w:rsid w:val="00B6716B"/>
    <w:rsid w:val="00B67AB9"/>
    <w:rsid w:val="00B7079D"/>
    <w:rsid w:val="00B70D0B"/>
    <w:rsid w:val="00B70FD5"/>
    <w:rsid w:val="00B70FDC"/>
    <w:rsid w:val="00B714CB"/>
    <w:rsid w:val="00B7160E"/>
    <w:rsid w:val="00B72450"/>
    <w:rsid w:val="00B72A2D"/>
    <w:rsid w:val="00B72A8F"/>
    <w:rsid w:val="00B72E2F"/>
    <w:rsid w:val="00B731DA"/>
    <w:rsid w:val="00B734FC"/>
    <w:rsid w:val="00B735A4"/>
    <w:rsid w:val="00B73ECB"/>
    <w:rsid w:val="00B73F49"/>
    <w:rsid w:val="00B740DE"/>
    <w:rsid w:val="00B747D5"/>
    <w:rsid w:val="00B74BCD"/>
    <w:rsid w:val="00B74E04"/>
    <w:rsid w:val="00B7530A"/>
    <w:rsid w:val="00B7591B"/>
    <w:rsid w:val="00B75A51"/>
    <w:rsid w:val="00B75D42"/>
    <w:rsid w:val="00B76155"/>
    <w:rsid w:val="00B761E4"/>
    <w:rsid w:val="00B76243"/>
    <w:rsid w:val="00B7671E"/>
    <w:rsid w:val="00B76AAB"/>
    <w:rsid w:val="00B76B83"/>
    <w:rsid w:val="00B76B8B"/>
    <w:rsid w:val="00B76F16"/>
    <w:rsid w:val="00B77986"/>
    <w:rsid w:val="00B77D4D"/>
    <w:rsid w:val="00B80791"/>
    <w:rsid w:val="00B80FB5"/>
    <w:rsid w:val="00B81055"/>
    <w:rsid w:val="00B81060"/>
    <w:rsid w:val="00B81CB0"/>
    <w:rsid w:val="00B81DB4"/>
    <w:rsid w:val="00B81F36"/>
    <w:rsid w:val="00B82861"/>
    <w:rsid w:val="00B829C0"/>
    <w:rsid w:val="00B82D1B"/>
    <w:rsid w:val="00B82D2B"/>
    <w:rsid w:val="00B8311A"/>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6DE"/>
    <w:rsid w:val="00B91353"/>
    <w:rsid w:val="00B9141A"/>
    <w:rsid w:val="00B914B5"/>
    <w:rsid w:val="00B915EA"/>
    <w:rsid w:val="00B91631"/>
    <w:rsid w:val="00B92241"/>
    <w:rsid w:val="00B9260B"/>
    <w:rsid w:val="00B92639"/>
    <w:rsid w:val="00B92836"/>
    <w:rsid w:val="00B92E0D"/>
    <w:rsid w:val="00B9311D"/>
    <w:rsid w:val="00B93F5D"/>
    <w:rsid w:val="00B943C7"/>
    <w:rsid w:val="00B94978"/>
    <w:rsid w:val="00B94D47"/>
    <w:rsid w:val="00B95291"/>
    <w:rsid w:val="00B95CDE"/>
    <w:rsid w:val="00B96546"/>
    <w:rsid w:val="00B96592"/>
    <w:rsid w:val="00B96AB2"/>
    <w:rsid w:val="00B97521"/>
    <w:rsid w:val="00B976DC"/>
    <w:rsid w:val="00B97BE0"/>
    <w:rsid w:val="00BA0D72"/>
    <w:rsid w:val="00BA0F7D"/>
    <w:rsid w:val="00BA12BF"/>
    <w:rsid w:val="00BA1498"/>
    <w:rsid w:val="00BA16B1"/>
    <w:rsid w:val="00BA1FF8"/>
    <w:rsid w:val="00BA2445"/>
    <w:rsid w:val="00BA2919"/>
    <w:rsid w:val="00BA32A0"/>
    <w:rsid w:val="00BA352A"/>
    <w:rsid w:val="00BA3F2F"/>
    <w:rsid w:val="00BA4154"/>
    <w:rsid w:val="00BA49F4"/>
    <w:rsid w:val="00BA5841"/>
    <w:rsid w:val="00BA5C21"/>
    <w:rsid w:val="00BA5DBB"/>
    <w:rsid w:val="00BA642C"/>
    <w:rsid w:val="00BA695C"/>
    <w:rsid w:val="00BA69E6"/>
    <w:rsid w:val="00BA712E"/>
    <w:rsid w:val="00BA724D"/>
    <w:rsid w:val="00BA7F9A"/>
    <w:rsid w:val="00BB0409"/>
    <w:rsid w:val="00BB04A2"/>
    <w:rsid w:val="00BB063C"/>
    <w:rsid w:val="00BB072D"/>
    <w:rsid w:val="00BB1434"/>
    <w:rsid w:val="00BB14F0"/>
    <w:rsid w:val="00BB1806"/>
    <w:rsid w:val="00BB19F5"/>
    <w:rsid w:val="00BB19F6"/>
    <w:rsid w:val="00BB1B97"/>
    <w:rsid w:val="00BB1D58"/>
    <w:rsid w:val="00BB22D1"/>
    <w:rsid w:val="00BB2434"/>
    <w:rsid w:val="00BB24CA"/>
    <w:rsid w:val="00BB3191"/>
    <w:rsid w:val="00BB3317"/>
    <w:rsid w:val="00BB40DC"/>
    <w:rsid w:val="00BB50D3"/>
    <w:rsid w:val="00BB5176"/>
    <w:rsid w:val="00BB539E"/>
    <w:rsid w:val="00BB5659"/>
    <w:rsid w:val="00BB5EBD"/>
    <w:rsid w:val="00BB63D8"/>
    <w:rsid w:val="00BB6661"/>
    <w:rsid w:val="00BB6F26"/>
    <w:rsid w:val="00BB762A"/>
    <w:rsid w:val="00BB7DCE"/>
    <w:rsid w:val="00BC20A4"/>
    <w:rsid w:val="00BC2F32"/>
    <w:rsid w:val="00BC3670"/>
    <w:rsid w:val="00BC37C4"/>
    <w:rsid w:val="00BC3C23"/>
    <w:rsid w:val="00BC49D2"/>
    <w:rsid w:val="00BC4CCD"/>
    <w:rsid w:val="00BC5C8E"/>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905"/>
    <w:rsid w:val="00BD19F4"/>
    <w:rsid w:val="00BD353C"/>
    <w:rsid w:val="00BD3B60"/>
    <w:rsid w:val="00BD4BA1"/>
    <w:rsid w:val="00BD534C"/>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46A"/>
    <w:rsid w:val="00BE1AA9"/>
    <w:rsid w:val="00BE1C79"/>
    <w:rsid w:val="00BE1E01"/>
    <w:rsid w:val="00BE1F18"/>
    <w:rsid w:val="00BE1F9A"/>
    <w:rsid w:val="00BE2C9F"/>
    <w:rsid w:val="00BE356B"/>
    <w:rsid w:val="00BE3684"/>
    <w:rsid w:val="00BE3AAD"/>
    <w:rsid w:val="00BE3DE4"/>
    <w:rsid w:val="00BE41F8"/>
    <w:rsid w:val="00BE444D"/>
    <w:rsid w:val="00BE47B8"/>
    <w:rsid w:val="00BE5119"/>
    <w:rsid w:val="00BE5342"/>
    <w:rsid w:val="00BE5AAF"/>
    <w:rsid w:val="00BE5AB8"/>
    <w:rsid w:val="00BE5E90"/>
    <w:rsid w:val="00BE65CA"/>
    <w:rsid w:val="00BF0CF5"/>
    <w:rsid w:val="00BF0D37"/>
    <w:rsid w:val="00BF0F64"/>
    <w:rsid w:val="00BF0FD3"/>
    <w:rsid w:val="00BF1C5F"/>
    <w:rsid w:val="00BF259E"/>
    <w:rsid w:val="00BF2FA8"/>
    <w:rsid w:val="00BF3347"/>
    <w:rsid w:val="00BF3474"/>
    <w:rsid w:val="00BF3D1F"/>
    <w:rsid w:val="00BF3E64"/>
    <w:rsid w:val="00BF3ED3"/>
    <w:rsid w:val="00BF3F53"/>
    <w:rsid w:val="00BF46B5"/>
    <w:rsid w:val="00BF4A86"/>
    <w:rsid w:val="00BF507F"/>
    <w:rsid w:val="00BF5A9C"/>
    <w:rsid w:val="00BF5F14"/>
    <w:rsid w:val="00BF7EE3"/>
    <w:rsid w:val="00C00CB4"/>
    <w:rsid w:val="00C01C9F"/>
    <w:rsid w:val="00C01EA7"/>
    <w:rsid w:val="00C027A8"/>
    <w:rsid w:val="00C02E64"/>
    <w:rsid w:val="00C03F43"/>
    <w:rsid w:val="00C04895"/>
    <w:rsid w:val="00C04C2E"/>
    <w:rsid w:val="00C04E45"/>
    <w:rsid w:val="00C056E1"/>
    <w:rsid w:val="00C068CE"/>
    <w:rsid w:val="00C0724B"/>
    <w:rsid w:val="00C07FD4"/>
    <w:rsid w:val="00C100C2"/>
    <w:rsid w:val="00C101D5"/>
    <w:rsid w:val="00C1071E"/>
    <w:rsid w:val="00C1130A"/>
    <w:rsid w:val="00C11D78"/>
    <w:rsid w:val="00C120AF"/>
    <w:rsid w:val="00C12221"/>
    <w:rsid w:val="00C1235B"/>
    <w:rsid w:val="00C12CEB"/>
    <w:rsid w:val="00C13AEE"/>
    <w:rsid w:val="00C156E3"/>
    <w:rsid w:val="00C15B56"/>
    <w:rsid w:val="00C160DB"/>
    <w:rsid w:val="00C16DEB"/>
    <w:rsid w:val="00C1781B"/>
    <w:rsid w:val="00C20302"/>
    <w:rsid w:val="00C20476"/>
    <w:rsid w:val="00C21B49"/>
    <w:rsid w:val="00C22201"/>
    <w:rsid w:val="00C23306"/>
    <w:rsid w:val="00C23D1E"/>
    <w:rsid w:val="00C24791"/>
    <w:rsid w:val="00C247C2"/>
    <w:rsid w:val="00C25189"/>
    <w:rsid w:val="00C25435"/>
    <w:rsid w:val="00C25986"/>
    <w:rsid w:val="00C26DD4"/>
    <w:rsid w:val="00C27A2E"/>
    <w:rsid w:val="00C3107A"/>
    <w:rsid w:val="00C31784"/>
    <w:rsid w:val="00C31C68"/>
    <w:rsid w:val="00C31E34"/>
    <w:rsid w:val="00C320A3"/>
    <w:rsid w:val="00C321AF"/>
    <w:rsid w:val="00C32806"/>
    <w:rsid w:val="00C32B61"/>
    <w:rsid w:val="00C32CB2"/>
    <w:rsid w:val="00C330B8"/>
    <w:rsid w:val="00C33201"/>
    <w:rsid w:val="00C3337B"/>
    <w:rsid w:val="00C338FD"/>
    <w:rsid w:val="00C34219"/>
    <w:rsid w:val="00C352BB"/>
    <w:rsid w:val="00C35696"/>
    <w:rsid w:val="00C35E49"/>
    <w:rsid w:val="00C36339"/>
    <w:rsid w:val="00C36854"/>
    <w:rsid w:val="00C36B26"/>
    <w:rsid w:val="00C372DC"/>
    <w:rsid w:val="00C37C63"/>
    <w:rsid w:val="00C40779"/>
    <w:rsid w:val="00C40B8B"/>
    <w:rsid w:val="00C40C05"/>
    <w:rsid w:val="00C40C8B"/>
    <w:rsid w:val="00C41866"/>
    <w:rsid w:val="00C41D57"/>
    <w:rsid w:val="00C4256F"/>
    <w:rsid w:val="00C431F3"/>
    <w:rsid w:val="00C43623"/>
    <w:rsid w:val="00C43B4B"/>
    <w:rsid w:val="00C43BA1"/>
    <w:rsid w:val="00C43C53"/>
    <w:rsid w:val="00C43F39"/>
    <w:rsid w:val="00C4424C"/>
    <w:rsid w:val="00C44966"/>
    <w:rsid w:val="00C449C0"/>
    <w:rsid w:val="00C45255"/>
    <w:rsid w:val="00C45E2F"/>
    <w:rsid w:val="00C4669D"/>
    <w:rsid w:val="00C46F15"/>
    <w:rsid w:val="00C46FA8"/>
    <w:rsid w:val="00C4722D"/>
    <w:rsid w:val="00C47F51"/>
    <w:rsid w:val="00C509BA"/>
    <w:rsid w:val="00C50F75"/>
    <w:rsid w:val="00C51493"/>
    <w:rsid w:val="00C51B3B"/>
    <w:rsid w:val="00C52E82"/>
    <w:rsid w:val="00C532D7"/>
    <w:rsid w:val="00C53EEE"/>
    <w:rsid w:val="00C5432E"/>
    <w:rsid w:val="00C5440E"/>
    <w:rsid w:val="00C5450B"/>
    <w:rsid w:val="00C5451B"/>
    <w:rsid w:val="00C54D8A"/>
    <w:rsid w:val="00C54E93"/>
    <w:rsid w:val="00C54EA8"/>
    <w:rsid w:val="00C55090"/>
    <w:rsid w:val="00C5514C"/>
    <w:rsid w:val="00C569E8"/>
    <w:rsid w:val="00C5703E"/>
    <w:rsid w:val="00C57352"/>
    <w:rsid w:val="00C578FA"/>
    <w:rsid w:val="00C57FEB"/>
    <w:rsid w:val="00C60F8A"/>
    <w:rsid w:val="00C6155B"/>
    <w:rsid w:val="00C619F3"/>
    <w:rsid w:val="00C61A3E"/>
    <w:rsid w:val="00C62B2E"/>
    <w:rsid w:val="00C63938"/>
    <w:rsid w:val="00C639D9"/>
    <w:rsid w:val="00C64475"/>
    <w:rsid w:val="00C64B30"/>
    <w:rsid w:val="00C64E60"/>
    <w:rsid w:val="00C64F01"/>
    <w:rsid w:val="00C652B0"/>
    <w:rsid w:val="00C65732"/>
    <w:rsid w:val="00C665CB"/>
    <w:rsid w:val="00C6718C"/>
    <w:rsid w:val="00C701DE"/>
    <w:rsid w:val="00C703C7"/>
    <w:rsid w:val="00C708D7"/>
    <w:rsid w:val="00C70A11"/>
    <w:rsid w:val="00C71660"/>
    <w:rsid w:val="00C7201E"/>
    <w:rsid w:val="00C72700"/>
    <w:rsid w:val="00C738B9"/>
    <w:rsid w:val="00C73993"/>
    <w:rsid w:val="00C73B66"/>
    <w:rsid w:val="00C747E4"/>
    <w:rsid w:val="00C76608"/>
    <w:rsid w:val="00C76D81"/>
    <w:rsid w:val="00C76FC0"/>
    <w:rsid w:val="00C801BB"/>
    <w:rsid w:val="00C80864"/>
    <w:rsid w:val="00C80E29"/>
    <w:rsid w:val="00C80F9E"/>
    <w:rsid w:val="00C810C3"/>
    <w:rsid w:val="00C81E6C"/>
    <w:rsid w:val="00C823C3"/>
    <w:rsid w:val="00C83073"/>
    <w:rsid w:val="00C831A4"/>
    <w:rsid w:val="00C836C4"/>
    <w:rsid w:val="00C83C1F"/>
    <w:rsid w:val="00C84440"/>
    <w:rsid w:val="00C84BBD"/>
    <w:rsid w:val="00C84D03"/>
    <w:rsid w:val="00C85553"/>
    <w:rsid w:val="00C86EE1"/>
    <w:rsid w:val="00C872E0"/>
    <w:rsid w:val="00C87D09"/>
    <w:rsid w:val="00C903C9"/>
    <w:rsid w:val="00C90528"/>
    <w:rsid w:val="00C91B2C"/>
    <w:rsid w:val="00C91DEE"/>
    <w:rsid w:val="00C91ED9"/>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8D9"/>
    <w:rsid w:val="00C9709C"/>
    <w:rsid w:val="00C97A6C"/>
    <w:rsid w:val="00CA02BB"/>
    <w:rsid w:val="00CA072D"/>
    <w:rsid w:val="00CA0C88"/>
    <w:rsid w:val="00CA11F1"/>
    <w:rsid w:val="00CA14CE"/>
    <w:rsid w:val="00CA193E"/>
    <w:rsid w:val="00CA1C1A"/>
    <w:rsid w:val="00CA2190"/>
    <w:rsid w:val="00CA2688"/>
    <w:rsid w:val="00CA33CD"/>
    <w:rsid w:val="00CA3C14"/>
    <w:rsid w:val="00CA3DDA"/>
    <w:rsid w:val="00CA4AFC"/>
    <w:rsid w:val="00CA4F0C"/>
    <w:rsid w:val="00CA5B6A"/>
    <w:rsid w:val="00CA5C17"/>
    <w:rsid w:val="00CA5FDB"/>
    <w:rsid w:val="00CA6665"/>
    <w:rsid w:val="00CA6720"/>
    <w:rsid w:val="00CA7132"/>
    <w:rsid w:val="00CA7DD5"/>
    <w:rsid w:val="00CB02BE"/>
    <w:rsid w:val="00CB051A"/>
    <w:rsid w:val="00CB12D7"/>
    <w:rsid w:val="00CB2518"/>
    <w:rsid w:val="00CB27F8"/>
    <w:rsid w:val="00CB3612"/>
    <w:rsid w:val="00CB3641"/>
    <w:rsid w:val="00CB3893"/>
    <w:rsid w:val="00CB3AB4"/>
    <w:rsid w:val="00CB3B5B"/>
    <w:rsid w:val="00CB473B"/>
    <w:rsid w:val="00CB4749"/>
    <w:rsid w:val="00CB4E3E"/>
    <w:rsid w:val="00CB53C8"/>
    <w:rsid w:val="00CB5880"/>
    <w:rsid w:val="00CB65A0"/>
    <w:rsid w:val="00CB70EF"/>
    <w:rsid w:val="00CC008B"/>
    <w:rsid w:val="00CC0A47"/>
    <w:rsid w:val="00CC0D84"/>
    <w:rsid w:val="00CC1439"/>
    <w:rsid w:val="00CC1729"/>
    <w:rsid w:val="00CC1FD5"/>
    <w:rsid w:val="00CC2415"/>
    <w:rsid w:val="00CC26DE"/>
    <w:rsid w:val="00CC33AB"/>
    <w:rsid w:val="00CC374E"/>
    <w:rsid w:val="00CC427F"/>
    <w:rsid w:val="00CC54B1"/>
    <w:rsid w:val="00CC5537"/>
    <w:rsid w:val="00CC5EDE"/>
    <w:rsid w:val="00CC6908"/>
    <w:rsid w:val="00CC6AC9"/>
    <w:rsid w:val="00CC6AD7"/>
    <w:rsid w:val="00CC729D"/>
    <w:rsid w:val="00CC7E7D"/>
    <w:rsid w:val="00CD12BD"/>
    <w:rsid w:val="00CD133F"/>
    <w:rsid w:val="00CD167C"/>
    <w:rsid w:val="00CD1C3E"/>
    <w:rsid w:val="00CD1C63"/>
    <w:rsid w:val="00CD2072"/>
    <w:rsid w:val="00CD23F7"/>
    <w:rsid w:val="00CD43A6"/>
    <w:rsid w:val="00CD48D8"/>
    <w:rsid w:val="00CD59EB"/>
    <w:rsid w:val="00CD6A24"/>
    <w:rsid w:val="00CD72D4"/>
    <w:rsid w:val="00CE0362"/>
    <w:rsid w:val="00CE0B64"/>
    <w:rsid w:val="00CE13E3"/>
    <w:rsid w:val="00CE1820"/>
    <w:rsid w:val="00CE1FC6"/>
    <w:rsid w:val="00CE1FE1"/>
    <w:rsid w:val="00CE220C"/>
    <w:rsid w:val="00CE299E"/>
    <w:rsid w:val="00CE4B47"/>
    <w:rsid w:val="00CE4DDF"/>
    <w:rsid w:val="00CE5219"/>
    <w:rsid w:val="00CE5328"/>
    <w:rsid w:val="00CE5BA5"/>
    <w:rsid w:val="00CE5C87"/>
    <w:rsid w:val="00CE6CB5"/>
    <w:rsid w:val="00CF00FD"/>
    <w:rsid w:val="00CF06FA"/>
    <w:rsid w:val="00CF0BA7"/>
    <w:rsid w:val="00CF0F47"/>
    <w:rsid w:val="00CF12A5"/>
    <w:rsid w:val="00CF164C"/>
    <w:rsid w:val="00CF1CB9"/>
    <w:rsid w:val="00CF1CDA"/>
    <w:rsid w:val="00CF348D"/>
    <w:rsid w:val="00CF3B05"/>
    <w:rsid w:val="00CF3E78"/>
    <w:rsid w:val="00CF4222"/>
    <w:rsid w:val="00CF4310"/>
    <w:rsid w:val="00CF44E1"/>
    <w:rsid w:val="00CF4523"/>
    <w:rsid w:val="00CF6407"/>
    <w:rsid w:val="00CF6FD4"/>
    <w:rsid w:val="00CF7236"/>
    <w:rsid w:val="00CF7623"/>
    <w:rsid w:val="00CF7642"/>
    <w:rsid w:val="00CF7850"/>
    <w:rsid w:val="00CF78CA"/>
    <w:rsid w:val="00CF7B05"/>
    <w:rsid w:val="00D006DB"/>
    <w:rsid w:val="00D00788"/>
    <w:rsid w:val="00D00B68"/>
    <w:rsid w:val="00D00EEC"/>
    <w:rsid w:val="00D0123D"/>
    <w:rsid w:val="00D0138B"/>
    <w:rsid w:val="00D0145D"/>
    <w:rsid w:val="00D018EC"/>
    <w:rsid w:val="00D01A39"/>
    <w:rsid w:val="00D01B30"/>
    <w:rsid w:val="00D01DFA"/>
    <w:rsid w:val="00D02080"/>
    <w:rsid w:val="00D0273B"/>
    <w:rsid w:val="00D02CDD"/>
    <w:rsid w:val="00D0378B"/>
    <w:rsid w:val="00D04D04"/>
    <w:rsid w:val="00D04EB9"/>
    <w:rsid w:val="00D04FE1"/>
    <w:rsid w:val="00D05DF9"/>
    <w:rsid w:val="00D05EEE"/>
    <w:rsid w:val="00D06046"/>
    <w:rsid w:val="00D06920"/>
    <w:rsid w:val="00D06E01"/>
    <w:rsid w:val="00D06FDE"/>
    <w:rsid w:val="00D07A20"/>
    <w:rsid w:val="00D10B15"/>
    <w:rsid w:val="00D10E6F"/>
    <w:rsid w:val="00D10E87"/>
    <w:rsid w:val="00D1116C"/>
    <w:rsid w:val="00D11883"/>
    <w:rsid w:val="00D11ABD"/>
    <w:rsid w:val="00D1208F"/>
    <w:rsid w:val="00D12AA4"/>
    <w:rsid w:val="00D1303D"/>
    <w:rsid w:val="00D133BE"/>
    <w:rsid w:val="00D13455"/>
    <w:rsid w:val="00D134B2"/>
    <w:rsid w:val="00D13F14"/>
    <w:rsid w:val="00D141A9"/>
    <w:rsid w:val="00D1457D"/>
    <w:rsid w:val="00D14622"/>
    <w:rsid w:val="00D158CC"/>
    <w:rsid w:val="00D15A7D"/>
    <w:rsid w:val="00D1603A"/>
    <w:rsid w:val="00D162BD"/>
    <w:rsid w:val="00D162C2"/>
    <w:rsid w:val="00D16B9C"/>
    <w:rsid w:val="00D16CAF"/>
    <w:rsid w:val="00D16E52"/>
    <w:rsid w:val="00D172EC"/>
    <w:rsid w:val="00D17511"/>
    <w:rsid w:val="00D20504"/>
    <w:rsid w:val="00D22118"/>
    <w:rsid w:val="00D22366"/>
    <w:rsid w:val="00D2267A"/>
    <w:rsid w:val="00D227B9"/>
    <w:rsid w:val="00D227E7"/>
    <w:rsid w:val="00D24168"/>
    <w:rsid w:val="00D243EF"/>
    <w:rsid w:val="00D2464A"/>
    <w:rsid w:val="00D2470D"/>
    <w:rsid w:val="00D24F27"/>
    <w:rsid w:val="00D26314"/>
    <w:rsid w:val="00D26325"/>
    <w:rsid w:val="00D26595"/>
    <w:rsid w:val="00D26B16"/>
    <w:rsid w:val="00D26D3B"/>
    <w:rsid w:val="00D2780B"/>
    <w:rsid w:val="00D27889"/>
    <w:rsid w:val="00D27F69"/>
    <w:rsid w:val="00D30493"/>
    <w:rsid w:val="00D304ED"/>
    <w:rsid w:val="00D309D4"/>
    <w:rsid w:val="00D30AC3"/>
    <w:rsid w:val="00D3142D"/>
    <w:rsid w:val="00D31ED2"/>
    <w:rsid w:val="00D3216E"/>
    <w:rsid w:val="00D325D8"/>
    <w:rsid w:val="00D334E4"/>
    <w:rsid w:val="00D334E8"/>
    <w:rsid w:val="00D33C54"/>
    <w:rsid w:val="00D341BD"/>
    <w:rsid w:val="00D34E9B"/>
    <w:rsid w:val="00D360E7"/>
    <w:rsid w:val="00D3641E"/>
    <w:rsid w:val="00D3660A"/>
    <w:rsid w:val="00D379F9"/>
    <w:rsid w:val="00D37E70"/>
    <w:rsid w:val="00D409A6"/>
    <w:rsid w:val="00D409E0"/>
    <w:rsid w:val="00D40FE4"/>
    <w:rsid w:val="00D4114E"/>
    <w:rsid w:val="00D4132B"/>
    <w:rsid w:val="00D41956"/>
    <w:rsid w:val="00D41CFC"/>
    <w:rsid w:val="00D4210D"/>
    <w:rsid w:val="00D42C38"/>
    <w:rsid w:val="00D43671"/>
    <w:rsid w:val="00D43AD4"/>
    <w:rsid w:val="00D43ED5"/>
    <w:rsid w:val="00D44B7F"/>
    <w:rsid w:val="00D45014"/>
    <w:rsid w:val="00D4548C"/>
    <w:rsid w:val="00D455C4"/>
    <w:rsid w:val="00D45ED6"/>
    <w:rsid w:val="00D467C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FE"/>
    <w:rsid w:val="00D53895"/>
    <w:rsid w:val="00D54000"/>
    <w:rsid w:val="00D5506B"/>
    <w:rsid w:val="00D5562A"/>
    <w:rsid w:val="00D55DA9"/>
    <w:rsid w:val="00D56B3E"/>
    <w:rsid w:val="00D57DD9"/>
    <w:rsid w:val="00D600C0"/>
    <w:rsid w:val="00D609CC"/>
    <w:rsid w:val="00D60ABF"/>
    <w:rsid w:val="00D61CBF"/>
    <w:rsid w:val="00D6267B"/>
    <w:rsid w:val="00D62D3E"/>
    <w:rsid w:val="00D6384A"/>
    <w:rsid w:val="00D638AC"/>
    <w:rsid w:val="00D63B9A"/>
    <w:rsid w:val="00D63E6E"/>
    <w:rsid w:val="00D6400C"/>
    <w:rsid w:val="00D667BC"/>
    <w:rsid w:val="00D66BAC"/>
    <w:rsid w:val="00D66CC6"/>
    <w:rsid w:val="00D66F0E"/>
    <w:rsid w:val="00D6705C"/>
    <w:rsid w:val="00D703C9"/>
    <w:rsid w:val="00D703CE"/>
    <w:rsid w:val="00D70906"/>
    <w:rsid w:val="00D71AF4"/>
    <w:rsid w:val="00D71DB7"/>
    <w:rsid w:val="00D721E8"/>
    <w:rsid w:val="00D72C51"/>
    <w:rsid w:val="00D72D32"/>
    <w:rsid w:val="00D72FC7"/>
    <w:rsid w:val="00D733C5"/>
    <w:rsid w:val="00D73DC3"/>
    <w:rsid w:val="00D74070"/>
    <w:rsid w:val="00D74BC3"/>
    <w:rsid w:val="00D754B7"/>
    <w:rsid w:val="00D75577"/>
    <w:rsid w:val="00D766B4"/>
    <w:rsid w:val="00D76DED"/>
    <w:rsid w:val="00D76EE4"/>
    <w:rsid w:val="00D76F6F"/>
    <w:rsid w:val="00D7716B"/>
    <w:rsid w:val="00D77800"/>
    <w:rsid w:val="00D77BCE"/>
    <w:rsid w:val="00D77CCB"/>
    <w:rsid w:val="00D8071F"/>
    <w:rsid w:val="00D812E6"/>
    <w:rsid w:val="00D82357"/>
    <w:rsid w:val="00D82E95"/>
    <w:rsid w:val="00D8390B"/>
    <w:rsid w:val="00D83AB1"/>
    <w:rsid w:val="00D8459A"/>
    <w:rsid w:val="00D84C95"/>
    <w:rsid w:val="00D84F1B"/>
    <w:rsid w:val="00D85EDD"/>
    <w:rsid w:val="00D86064"/>
    <w:rsid w:val="00D860AC"/>
    <w:rsid w:val="00D869C0"/>
    <w:rsid w:val="00D879D0"/>
    <w:rsid w:val="00D87AD2"/>
    <w:rsid w:val="00D90071"/>
    <w:rsid w:val="00D912F4"/>
    <w:rsid w:val="00D9238F"/>
    <w:rsid w:val="00D92830"/>
    <w:rsid w:val="00D92FA4"/>
    <w:rsid w:val="00D93627"/>
    <w:rsid w:val="00D93D2D"/>
    <w:rsid w:val="00D94415"/>
    <w:rsid w:val="00D94482"/>
    <w:rsid w:val="00D947B5"/>
    <w:rsid w:val="00D948F3"/>
    <w:rsid w:val="00D94C8A"/>
    <w:rsid w:val="00D95A34"/>
    <w:rsid w:val="00D95D64"/>
    <w:rsid w:val="00D96289"/>
    <w:rsid w:val="00D9657F"/>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804"/>
    <w:rsid w:val="00DA38AC"/>
    <w:rsid w:val="00DA3936"/>
    <w:rsid w:val="00DA4E52"/>
    <w:rsid w:val="00DA4F1F"/>
    <w:rsid w:val="00DA506B"/>
    <w:rsid w:val="00DA5244"/>
    <w:rsid w:val="00DA5291"/>
    <w:rsid w:val="00DA6AAC"/>
    <w:rsid w:val="00DA6B33"/>
    <w:rsid w:val="00DA6C6B"/>
    <w:rsid w:val="00DA725E"/>
    <w:rsid w:val="00DA7822"/>
    <w:rsid w:val="00DA7EB7"/>
    <w:rsid w:val="00DA7FF4"/>
    <w:rsid w:val="00DB21E9"/>
    <w:rsid w:val="00DB273D"/>
    <w:rsid w:val="00DB2927"/>
    <w:rsid w:val="00DB2C1B"/>
    <w:rsid w:val="00DB2DA6"/>
    <w:rsid w:val="00DB3149"/>
    <w:rsid w:val="00DB441F"/>
    <w:rsid w:val="00DB44E2"/>
    <w:rsid w:val="00DB5D58"/>
    <w:rsid w:val="00DB6243"/>
    <w:rsid w:val="00DB6F24"/>
    <w:rsid w:val="00DB7085"/>
    <w:rsid w:val="00DB76CA"/>
    <w:rsid w:val="00DB7898"/>
    <w:rsid w:val="00DC028D"/>
    <w:rsid w:val="00DC0447"/>
    <w:rsid w:val="00DC0AC4"/>
    <w:rsid w:val="00DC1516"/>
    <w:rsid w:val="00DC2592"/>
    <w:rsid w:val="00DC25EA"/>
    <w:rsid w:val="00DC2A8E"/>
    <w:rsid w:val="00DC387B"/>
    <w:rsid w:val="00DC432F"/>
    <w:rsid w:val="00DC4360"/>
    <w:rsid w:val="00DC46EA"/>
    <w:rsid w:val="00DC569B"/>
    <w:rsid w:val="00DC5FB4"/>
    <w:rsid w:val="00DC6871"/>
    <w:rsid w:val="00DC6AEC"/>
    <w:rsid w:val="00DC6D39"/>
    <w:rsid w:val="00DC77B6"/>
    <w:rsid w:val="00DD0373"/>
    <w:rsid w:val="00DD0BEF"/>
    <w:rsid w:val="00DD0F05"/>
    <w:rsid w:val="00DD115A"/>
    <w:rsid w:val="00DD1767"/>
    <w:rsid w:val="00DD1E3C"/>
    <w:rsid w:val="00DD1E58"/>
    <w:rsid w:val="00DD266B"/>
    <w:rsid w:val="00DD2D79"/>
    <w:rsid w:val="00DD3158"/>
    <w:rsid w:val="00DD3452"/>
    <w:rsid w:val="00DD3BCC"/>
    <w:rsid w:val="00DD47C2"/>
    <w:rsid w:val="00DD4C28"/>
    <w:rsid w:val="00DD523E"/>
    <w:rsid w:val="00DD5992"/>
    <w:rsid w:val="00DD5BDF"/>
    <w:rsid w:val="00DD65D6"/>
    <w:rsid w:val="00DD67AE"/>
    <w:rsid w:val="00DD6AB1"/>
    <w:rsid w:val="00DD6E36"/>
    <w:rsid w:val="00DD6FA5"/>
    <w:rsid w:val="00DD7140"/>
    <w:rsid w:val="00DE016E"/>
    <w:rsid w:val="00DE0457"/>
    <w:rsid w:val="00DE14FC"/>
    <w:rsid w:val="00DE19DE"/>
    <w:rsid w:val="00DE1BA1"/>
    <w:rsid w:val="00DE256A"/>
    <w:rsid w:val="00DE2E39"/>
    <w:rsid w:val="00DE2ED1"/>
    <w:rsid w:val="00DE3113"/>
    <w:rsid w:val="00DE33E4"/>
    <w:rsid w:val="00DE4171"/>
    <w:rsid w:val="00DE4A47"/>
    <w:rsid w:val="00DE4E91"/>
    <w:rsid w:val="00DE4E93"/>
    <w:rsid w:val="00DE5760"/>
    <w:rsid w:val="00DE63AC"/>
    <w:rsid w:val="00DE6C0D"/>
    <w:rsid w:val="00DE6CE7"/>
    <w:rsid w:val="00DE70FC"/>
    <w:rsid w:val="00DE7636"/>
    <w:rsid w:val="00DE788C"/>
    <w:rsid w:val="00DE7BF6"/>
    <w:rsid w:val="00DE7DAE"/>
    <w:rsid w:val="00DF003B"/>
    <w:rsid w:val="00DF034B"/>
    <w:rsid w:val="00DF052D"/>
    <w:rsid w:val="00DF05DA"/>
    <w:rsid w:val="00DF0613"/>
    <w:rsid w:val="00DF0D8C"/>
    <w:rsid w:val="00DF112E"/>
    <w:rsid w:val="00DF1ABA"/>
    <w:rsid w:val="00DF1AC9"/>
    <w:rsid w:val="00DF1DE7"/>
    <w:rsid w:val="00DF23E3"/>
    <w:rsid w:val="00DF277F"/>
    <w:rsid w:val="00DF3301"/>
    <w:rsid w:val="00DF34C0"/>
    <w:rsid w:val="00DF35B1"/>
    <w:rsid w:val="00DF35B6"/>
    <w:rsid w:val="00DF404D"/>
    <w:rsid w:val="00DF50A1"/>
    <w:rsid w:val="00DF5731"/>
    <w:rsid w:val="00DF5F7F"/>
    <w:rsid w:val="00DF6862"/>
    <w:rsid w:val="00DF764B"/>
    <w:rsid w:val="00DF7D4D"/>
    <w:rsid w:val="00E00963"/>
    <w:rsid w:val="00E00A5F"/>
    <w:rsid w:val="00E00E7E"/>
    <w:rsid w:val="00E02161"/>
    <w:rsid w:val="00E02EDB"/>
    <w:rsid w:val="00E02FA6"/>
    <w:rsid w:val="00E0317C"/>
    <w:rsid w:val="00E03C76"/>
    <w:rsid w:val="00E04461"/>
    <w:rsid w:val="00E051BF"/>
    <w:rsid w:val="00E0556D"/>
    <w:rsid w:val="00E05FF8"/>
    <w:rsid w:val="00E06297"/>
    <w:rsid w:val="00E062E7"/>
    <w:rsid w:val="00E06662"/>
    <w:rsid w:val="00E06859"/>
    <w:rsid w:val="00E06CAF"/>
    <w:rsid w:val="00E06E74"/>
    <w:rsid w:val="00E07404"/>
    <w:rsid w:val="00E102CD"/>
    <w:rsid w:val="00E1094C"/>
    <w:rsid w:val="00E10BC9"/>
    <w:rsid w:val="00E10F55"/>
    <w:rsid w:val="00E113BB"/>
    <w:rsid w:val="00E120F5"/>
    <w:rsid w:val="00E12124"/>
    <w:rsid w:val="00E121F5"/>
    <w:rsid w:val="00E12631"/>
    <w:rsid w:val="00E12641"/>
    <w:rsid w:val="00E12A77"/>
    <w:rsid w:val="00E12E2F"/>
    <w:rsid w:val="00E12F18"/>
    <w:rsid w:val="00E134D5"/>
    <w:rsid w:val="00E135B3"/>
    <w:rsid w:val="00E138EE"/>
    <w:rsid w:val="00E14042"/>
    <w:rsid w:val="00E14745"/>
    <w:rsid w:val="00E14F32"/>
    <w:rsid w:val="00E15041"/>
    <w:rsid w:val="00E152C2"/>
    <w:rsid w:val="00E15A3F"/>
    <w:rsid w:val="00E164B9"/>
    <w:rsid w:val="00E167F8"/>
    <w:rsid w:val="00E16F09"/>
    <w:rsid w:val="00E17194"/>
    <w:rsid w:val="00E20304"/>
    <w:rsid w:val="00E20353"/>
    <w:rsid w:val="00E216F1"/>
    <w:rsid w:val="00E21856"/>
    <w:rsid w:val="00E22195"/>
    <w:rsid w:val="00E22207"/>
    <w:rsid w:val="00E22367"/>
    <w:rsid w:val="00E22B14"/>
    <w:rsid w:val="00E2341E"/>
    <w:rsid w:val="00E2351E"/>
    <w:rsid w:val="00E24C35"/>
    <w:rsid w:val="00E24DC5"/>
    <w:rsid w:val="00E2514D"/>
    <w:rsid w:val="00E253A5"/>
    <w:rsid w:val="00E2632A"/>
    <w:rsid w:val="00E26A32"/>
    <w:rsid w:val="00E272B8"/>
    <w:rsid w:val="00E27DC6"/>
    <w:rsid w:val="00E27E64"/>
    <w:rsid w:val="00E301DA"/>
    <w:rsid w:val="00E321E8"/>
    <w:rsid w:val="00E32578"/>
    <w:rsid w:val="00E329B4"/>
    <w:rsid w:val="00E333E2"/>
    <w:rsid w:val="00E33430"/>
    <w:rsid w:val="00E336D8"/>
    <w:rsid w:val="00E34247"/>
    <w:rsid w:val="00E345EC"/>
    <w:rsid w:val="00E349E9"/>
    <w:rsid w:val="00E34B5C"/>
    <w:rsid w:val="00E34BC5"/>
    <w:rsid w:val="00E355AA"/>
    <w:rsid w:val="00E3584E"/>
    <w:rsid w:val="00E35C8F"/>
    <w:rsid w:val="00E35CE0"/>
    <w:rsid w:val="00E36248"/>
    <w:rsid w:val="00E36DCF"/>
    <w:rsid w:val="00E37604"/>
    <w:rsid w:val="00E400B0"/>
    <w:rsid w:val="00E40769"/>
    <w:rsid w:val="00E41265"/>
    <w:rsid w:val="00E4163B"/>
    <w:rsid w:val="00E41C05"/>
    <w:rsid w:val="00E43CF6"/>
    <w:rsid w:val="00E44543"/>
    <w:rsid w:val="00E44833"/>
    <w:rsid w:val="00E450D7"/>
    <w:rsid w:val="00E462D6"/>
    <w:rsid w:val="00E46454"/>
    <w:rsid w:val="00E46F03"/>
    <w:rsid w:val="00E4733E"/>
    <w:rsid w:val="00E50489"/>
    <w:rsid w:val="00E505AF"/>
    <w:rsid w:val="00E508F3"/>
    <w:rsid w:val="00E520C3"/>
    <w:rsid w:val="00E54145"/>
    <w:rsid w:val="00E54BE5"/>
    <w:rsid w:val="00E552A4"/>
    <w:rsid w:val="00E56F22"/>
    <w:rsid w:val="00E5710D"/>
    <w:rsid w:val="00E57204"/>
    <w:rsid w:val="00E57400"/>
    <w:rsid w:val="00E576EE"/>
    <w:rsid w:val="00E5787F"/>
    <w:rsid w:val="00E602F4"/>
    <w:rsid w:val="00E60C12"/>
    <w:rsid w:val="00E617CA"/>
    <w:rsid w:val="00E62850"/>
    <w:rsid w:val="00E63365"/>
    <w:rsid w:val="00E63C26"/>
    <w:rsid w:val="00E64FDE"/>
    <w:rsid w:val="00E6513D"/>
    <w:rsid w:val="00E6622E"/>
    <w:rsid w:val="00E66A77"/>
    <w:rsid w:val="00E66D96"/>
    <w:rsid w:val="00E6722B"/>
    <w:rsid w:val="00E673C9"/>
    <w:rsid w:val="00E674B5"/>
    <w:rsid w:val="00E70B13"/>
    <w:rsid w:val="00E70BC4"/>
    <w:rsid w:val="00E70CAF"/>
    <w:rsid w:val="00E70CFB"/>
    <w:rsid w:val="00E71311"/>
    <w:rsid w:val="00E713D3"/>
    <w:rsid w:val="00E718A9"/>
    <w:rsid w:val="00E7233A"/>
    <w:rsid w:val="00E72631"/>
    <w:rsid w:val="00E73559"/>
    <w:rsid w:val="00E73A3B"/>
    <w:rsid w:val="00E73EED"/>
    <w:rsid w:val="00E74677"/>
    <w:rsid w:val="00E74A11"/>
    <w:rsid w:val="00E757D2"/>
    <w:rsid w:val="00E7597F"/>
    <w:rsid w:val="00E774D7"/>
    <w:rsid w:val="00E779EA"/>
    <w:rsid w:val="00E80AA7"/>
    <w:rsid w:val="00E80AD1"/>
    <w:rsid w:val="00E80E53"/>
    <w:rsid w:val="00E80F5D"/>
    <w:rsid w:val="00E81633"/>
    <w:rsid w:val="00E825D7"/>
    <w:rsid w:val="00E82EF8"/>
    <w:rsid w:val="00E8397C"/>
    <w:rsid w:val="00E84E0A"/>
    <w:rsid w:val="00E8526C"/>
    <w:rsid w:val="00E85C51"/>
    <w:rsid w:val="00E85F2B"/>
    <w:rsid w:val="00E8612F"/>
    <w:rsid w:val="00E86BDC"/>
    <w:rsid w:val="00E86DD6"/>
    <w:rsid w:val="00E908C1"/>
    <w:rsid w:val="00E909D1"/>
    <w:rsid w:val="00E90D84"/>
    <w:rsid w:val="00E90ED0"/>
    <w:rsid w:val="00E917B7"/>
    <w:rsid w:val="00E91C8C"/>
    <w:rsid w:val="00E91FF4"/>
    <w:rsid w:val="00E9202B"/>
    <w:rsid w:val="00E928B2"/>
    <w:rsid w:val="00E92AB7"/>
    <w:rsid w:val="00E92B66"/>
    <w:rsid w:val="00E94BE8"/>
    <w:rsid w:val="00E94BF3"/>
    <w:rsid w:val="00E94E4E"/>
    <w:rsid w:val="00E95D02"/>
    <w:rsid w:val="00E96727"/>
    <w:rsid w:val="00E969F6"/>
    <w:rsid w:val="00E96C93"/>
    <w:rsid w:val="00E9702B"/>
    <w:rsid w:val="00E97485"/>
    <w:rsid w:val="00E977EC"/>
    <w:rsid w:val="00EA0058"/>
    <w:rsid w:val="00EA01D9"/>
    <w:rsid w:val="00EA02C1"/>
    <w:rsid w:val="00EA0F14"/>
    <w:rsid w:val="00EA102E"/>
    <w:rsid w:val="00EA1036"/>
    <w:rsid w:val="00EA1BF9"/>
    <w:rsid w:val="00EA24A4"/>
    <w:rsid w:val="00EA34F8"/>
    <w:rsid w:val="00EA448A"/>
    <w:rsid w:val="00EA4725"/>
    <w:rsid w:val="00EA4739"/>
    <w:rsid w:val="00EA48A4"/>
    <w:rsid w:val="00EA53DA"/>
    <w:rsid w:val="00EA6904"/>
    <w:rsid w:val="00EA69EE"/>
    <w:rsid w:val="00EA6AA1"/>
    <w:rsid w:val="00EA6D9E"/>
    <w:rsid w:val="00EA6FEE"/>
    <w:rsid w:val="00EA7195"/>
    <w:rsid w:val="00EB02F7"/>
    <w:rsid w:val="00EB037D"/>
    <w:rsid w:val="00EB13A1"/>
    <w:rsid w:val="00EB1ED0"/>
    <w:rsid w:val="00EB2328"/>
    <w:rsid w:val="00EB2EC0"/>
    <w:rsid w:val="00EB30E5"/>
    <w:rsid w:val="00EB3331"/>
    <w:rsid w:val="00EB347D"/>
    <w:rsid w:val="00EB36D8"/>
    <w:rsid w:val="00EB3D9F"/>
    <w:rsid w:val="00EB3E84"/>
    <w:rsid w:val="00EB45C8"/>
    <w:rsid w:val="00EB4602"/>
    <w:rsid w:val="00EB47C3"/>
    <w:rsid w:val="00EB4D8B"/>
    <w:rsid w:val="00EB4E16"/>
    <w:rsid w:val="00EB5017"/>
    <w:rsid w:val="00EB545E"/>
    <w:rsid w:val="00EB5ED7"/>
    <w:rsid w:val="00EB623C"/>
    <w:rsid w:val="00EB6676"/>
    <w:rsid w:val="00EB6C99"/>
    <w:rsid w:val="00EB73F1"/>
    <w:rsid w:val="00EB7507"/>
    <w:rsid w:val="00EC019F"/>
    <w:rsid w:val="00EC155D"/>
    <w:rsid w:val="00EC1B14"/>
    <w:rsid w:val="00EC1E4C"/>
    <w:rsid w:val="00EC26B7"/>
    <w:rsid w:val="00EC35F0"/>
    <w:rsid w:val="00EC3A3B"/>
    <w:rsid w:val="00EC3FD2"/>
    <w:rsid w:val="00EC41E9"/>
    <w:rsid w:val="00EC46E6"/>
    <w:rsid w:val="00EC472A"/>
    <w:rsid w:val="00EC4764"/>
    <w:rsid w:val="00EC4FA7"/>
    <w:rsid w:val="00EC54D2"/>
    <w:rsid w:val="00EC5745"/>
    <w:rsid w:val="00EC57E0"/>
    <w:rsid w:val="00EC5B96"/>
    <w:rsid w:val="00EC6906"/>
    <w:rsid w:val="00EC6B6B"/>
    <w:rsid w:val="00EC6F34"/>
    <w:rsid w:val="00EC701A"/>
    <w:rsid w:val="00EC7857"/>
    <w:rsid w:val="00EC78C3"/>
    <w:rsid w:val="00EC79F7"/>
    <w:rsid w:val="00ED16F5"/>
    <w:rsid w:val="00ED171A"/>
    <w:rsid w:val="00ED19F0"/>
    <w:rsid w:val="00ED2487"/>
    <w:rsid w:val="00ED2A97"/>
    <w:rsid w:val="00ED32EF"/>
    <w:rsid w:val="00ED37CB"/>
    <w:rsid w:val="00ED385F"/>
    <w:rsid w:val="00ED45A0"/>
    <w:rsid w:val="00ED4DDD"/>
    <w:rsid w:val="00ED5206"/>
    <w:rsid w:val="00ED53C9"/>
    <w:rsid w:val="00ED55F5"/>
    <w:rsid w:val="00ED5629"/>
    <w:rsid w:val="00ED589C"/>
    <w:rsid w:val="00ED5CF9"/>
    <w:rsid w:val="00ED6256"/>
    <w:rsid w:val="00ED67EF"/>
    <w:rsid w:val="00ED696A"/>
    <w:rsid w:val="00ED7394"/>
    <w:rsid w:val="00ED73AA"/>
    <w:rsid w:val="00EE010B"/>
    <w:rsid w:val="00EE04F0"/>
    <w:rsid w:val="00EE0AB4"/>
    <w:rsid w:val="00EE0E63"/>
    <w:rsid w:val="00EE26CB"/>
    <w:rsid w:val="00EE2A10"/>
    <w:rsid w:val="00EE2D1F"/>
    <w:rsid w:val="00EE2F99"/>
    <w:rsid w:val="00EE3E3C"/>
    <w:rsid w:val="00EE4460"/>
    <w:rsid w:val="00EE47AA"/>
    <w:rsid w:val="00EE499E"/>
    <w:rsid w:val="00EE504D"/>
    <w:rsid w:val="00EE5344"/>
    <w:rsid w:val="00EE5392"/>
    <w:rsid w:val="00EE6840"/>
    <w:rsid w:val="00EE7205"/>
    <w:rsid w:val="00EE7B39"/>
    <w:rsid w:val="00EE7CCE"/>
    <w:rsid w:val="00EE7CF7"/>
    <w:rsid w:val="00EF0739"/>
    <w:rsid w:val="00EF0B2F"/>
    <w:rsid w:val="00EF17B4"/>
    <w:rsid w:val="00EF1848"/>
    <w:rsid w:val="00EF20C7"/>
    <w:rsid w:val="00EF3352"/>
    <w:rsid w:val="00EF3D76"/>
    <w:rsid w:val="00EF4106"/>
    <w:rsid w:val="00EF4324"/>
    <w:rsid w:val="00EF43D9"/>
    <w:rsid w:val="00EF4703"/>
    <w:rsid w:val="00EF52F2"/>
    <w:rsid w:val="00EF5909"/>
    <w:rsid w:val="00EF5D96"/>
    <w:rsid w:val="00EF6115"/>
    <w:rsid w:val="00EF6172"/>
    <w:rsid w:val="00EF642A"/>
    <w:rsid w:val="00F004F4"/>
    <w:rsid w:val="00F01207"/>
    <w:rsid w:val="00F01471"/>
    <w:rsid w:val="00F01596"/>
    <w:rsid w:val="00F016FA"/>
    <w:rsid w:val="00F01DF1"/>
    <w:rsid w:val="00F01F3F"/>
    <w:rsid w:val="00F02C69"/>
    <w:rsid w:val="00F0349C"/>
    <w:rsid w:val="00F0378A"/>
    <w:rsid w:val="00F0408B"/>
    <w:rsid w:val="00F04747"/>
    <w:rsid w:val="00F04B9A"/>
    <w:rsid w:val="00F053FE"/>
    <w:rsid w:val="00F06601"/>
    <w:rsid w:val="00F06800"/>
    <w:rsid w:val="00F0697D"/>
    <w:rsid w:val="00F069CF"/>
    <w:rsid w:val="00F10D2F"/>
    <w:rsid w:val="00F111F7"/>
    <w:rsid w:val="00F12205"/>
    <w:rsid w:val="00F12B4E"/>
    <w:rsid w:val="00F12C8A"/>
    <w:rsid w:val="00F13623"/>
    <w:rsid w:val="00F13AB4"/>
    <w:rsid w:val="00F17337"/>
    <w:rsid w:val="00F17811"/>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403A"/>
    <w:rsid w:val="00F24FC8"/>
    <w:rsid w:val="00F24FD7"/>
    <w:rsid w:val="00F2505A"/>
    <w:rsid w:val="00F250CF"/>
    <w:rsid w:val="00F25149"/>
    <w:rsid w:val="00F2518D"/>
    <w:rsid w:val="00F253DB"/>
    <w:rsid w:val="00F257BB"/>
    <w:rsid w:val="00F25881"/>
    <w:rsid w:val="00F26991"/>
    <w:rsid w:val="00F26CF2"/>
    <w:rsid w:val="00F272DC"/>
    <w:rsid w:val="00F27997"/>
    <w:rsid w:val="00F27D65"/>
    <w:rsid w:val="00F305C8"/>
    <w:rsid w:val="00F30BD4"/>
    <w:rsid w:val="00F30DF2"/>
    <w:rsid w:val="00F311F9"/>
    <w:rsid w:val="00F31939"/>
    <w:rsid w:val="00F322BA"/>
    <w:rsid w:val="00F32625"/>
    <w:rsid w:val="00F32C27"/>
    <w:rsid w:val="00F32CAA"/>
    <w:rsid w:val="00F346FF"/>
    <w:rsid w:val="00F347B4"/>
    <w:rsid w:val="00F34C19"/>
    <w:rsid w:val="00F35A45"/>
    <w:rsid w:val="00F35B05"/>
    <w:rsid w:val="00F35B21"/>
    <w:rsid w:val="00F361F2"/>
    <w:rsid w:val="00F362C7"/>
    <w:rsid w:val="00F3697A"/>
    <w:rsid w:val="00F4004B"/>
    <w:rsid w:val="00F404A2"/>
    <w:rsid w:val="00F405D1"/>
    <w:rsid w:val="00F406DE"/>
    <w:rsid w:val="00F40844"/>
    <w:rsid w:val="00F417B0"/>
    <w:rsid w:val="00F42814"/>
    <w:rsid w:val="00F44059"/>
    <w:rsid w:val="00F44061"/>
    <w:rsid w:val="00F44346"/>
    <w:rsid w:val="00F44A57"/>
    <w:rsid w:val="00F45EFB"/>
    <w:rsid w:val="00F4614F"/>
    <w:rsid w:val="00F462AF"/>
    <w:rsid w:val="00F46503"/>
    <w:rsid w:val="00F469E7"/>
    <w:rsid w:val="00F47295"/>
    <w:rsid w:val="00F47D13"/>
    <w:rsid w:val="00F47DAF"/>
    <w:rsid w:val="00F50B14"/>
    <w:rsid w:val="00F50B33"/>
    <w:rsid w:val="00F50DA7"/>
    <w:rsid w:val="00F50E57"/>
    <w:rsid w:val="00F50F24"/>
    <w:rsid w:val="00F514DA"/>
    <w:rsid w:val="00F51B99"/>
    <w:rsid w:val="00F52697"/>
    <w:rsid w:val="00F5286C"/>
    <w:rsid w:val="00F52D2A"/>
    <w:rsid w:val="00F53DE0"/>
    <w:rsid w:val="00F54D88"/>
    <w:rsid w:val="00F55A9D"/>
    <w:rsid w:val="00F55C2E"/>
    <w:rsid w:val="00F560AA"/>
    <w:rsid w:val="00F56C00"/>
    <w:rsid w:val="00F572C4"/>
    <w:rsid w:val="00F575FB"/>
    <w:rsid w:val="00F57FC2"/>
    <w:rsid w:val="00F6008C"/>
    <w:rsid w:val="00F60A23"/>
    <w:rsid w:val="00F60B34"/>
    <w:rsid w:val="00F60C0C"/>
    <w:rsid w:val="00F60FD4"/>
    <w:rsid w:val="00F61F08"/>
    <w:rsid w:val="00F62093"/>
    <w:rsid w:val="00F62E21"/>
    <w:rsid w:val="00F638B6"/>
    <w:rsid w:val="00F63E3D"/>
    <w:rsid w:val="00F63F8B"/>
    <w:rsid w:val="00F640C9"/>
    <w:rsid w:val="00F64B17"/>
    <w:rsid w:val="00F64FF7"/>
    <w:rsid w:val="00F650AE"/>
    <w:rsid w:val="00F650F1"/>
    <w:rsid w:val="00F654EA"/>
    <w:rsid w:val="00F6589B"/>
    <w:rsid w:val="00F65E5D"/>
    <w:rsid w:val="00F65FFE"/>
    <w:rsid w:val="00F66351"/>
    <w:rsid w:val="00F66924"/>
    <w:rsid w:val="00F6723D"/>
    <w:rsid w:val="00F67576"/>
    <w:rsid w:val="00F70179"/>
    <w:rsid w:val="00F703D3"/>
    <w:rsid w:val="00F70C75"/>
    <w:rsid w:val="00F70D83"/>
    <w:rsid w:val="00F71511"/>
    <w:rsid w:val="00F728F5"/>
    <w:rsid w:val="00F72CA4"/>
    <w:rsid w:val="00F739E5"/>
    <w:rsid w:val="00F73AE6"/>
    <w:rsid w:val="00F73E07"/>
    <w:rsid w:val="00F7406E"/>
    <w:rsid w:val="00F74334"/>
    <w:rsid w:val="00F74749"/>
    <w:rsid w:val="00F74FED"/>
    <w:rsid w:val="00F75092"/>
    <w:rsid w:val="00F75987"/>
    <w:rsid w:val="00F76051"/>
    <w:rsid w:val="00F76CCB"/>
    <w:rsid w:val="00F7737F"/>
    <w:rsid w:val="00F7773B"/>
    <w:rsid w:val="00F778BD"/>
    <w:rsid w:val="00F80277"/>
    <w:rsid w:val="00F80601"/>
    <w:rsid w:val="00F81A1E"/>
    <w:rsid w:val="00F81A22"/>
    <w:rsid w:val="00F825AF"/>
    <w:rsid w:val="00F828EA"/>
    <w:rsid w:val="00F83342"/>
    <w:rsid w:val="00F837F5"/>
    <w:rsid w:val="00F839C4"/>
    <w:rsid w:val="00F83E02"/>
    <w:rsid w:val="00F8425C"/>
    <w:rsid w:val="00F84597"/>
    <w:rsid w:val="00F851DF"/>
    <w:rsid w:val="00F85B24"/>
    <w:rsid w:val="00F85EB0"/>
    <w:rsid w:val="00F869D6"/>
    <w:rsid w:val="00F86A4B"/>
    <w:rsid w:val="00F86ABD"/>
    <w:rsid w:val="00F86D7D"/>
    <w:rsid w:val="00F87115"/>
    <w:rsid w:val="00F8747A"/>
    <w:rsid w:val="00F87654"/>
    <w:rsid w:val="00F87843"/>
    <w:rsid w:val="00F90004"/>
    <w:rsid w:val="00F90078"/>
    <w:rsid w:val="00F905C7"/>
    <w:rsid w:val="00F906BB"/>
    <w:rsid w:val="00F914E1"/>
    <w:rsid w:val="00F91B0A"/>
    <w:rsid w:val="00F91F6F"/>
    <w:rsid w:val="00F925A3"/>
    <w:rsid w:val="00F92F93"/>
    <w:rsid w:val="00F93528"/>
    <w:rsid w:val="00F940C6"/>
    <w:rsid w:val="00F9443B"/>
    <w:rsid w:val="00F94E2F"/>
    <w:rsid w:val="00F94FC8"/>
    <w:rsid w:val="00F9614E"/>
    <w:rsid w:val="00F962D9"/>
    <w:rsid w:val="00F9641B"/>
    <w:rsid w:val="00F966AF"/>
    <w:rsid w:val="00F97650"/>
    <w:rsid w:val="00FA07E0"/>
    <w:rsid w:val="00FA08D1"/>
    <w:rsid w:val="00FA1371"/>
    <w:rsid w:val="00FA14D0"/>
    <w:rsid w:val="00FA15D9"/>
    <w:rsid w:val="00FA1BC6"/>
    <w:rsid w:val="00FA2164"/>
    <w:rsid w:val="00FA293A"/>
    <w:rsid w:val="00FA3214"/>
    <w:rsid w:val="00FA3493"/>
    <w:rsid w:val="00FA3690"/>
    <w:rsid w:val="00FA4470"/>
    <w:rsid w:val="00FA4488"/>
    <w:rsid w:val="00FA449E"/>
    <w:rsid w:val="00FA4F90"/>
    <w:rsid w:val="00FA533E"/>
    <w:rsid w:val="00FA546B"/>
    <w:rsid w:val="00FA589C"/>
    <w:rsid w:val="00FA5BE4"/>
    <w:rsid w:val="00FA6119"/>
    <w:rsid w:val="00FA6F92"/>
    <w:rsid w:val="00FA72AF"/>
    <w:rsid w:val="00FA73EC"/>
    <w:rsid w:val="00FB0302"/>
    <w:rsid w:val="00FB0829"/>
    <w:rsid w:val="00FB08D4"/>
    <w:rsid w:val="00FB0913"/>
    <w:rsid w:val="00FB0D5B"/>
    <w:rsid w:val="00FB17CC"/>
    <w:rsid w:val="00FB1A62"/>
    <w:rsid w:val="00FB23D2"/>
    <w:rsid w:val="00FB2722"/>
    <w:rsid w:val="00FB2806"/>
    <w:rsid w:val="00FB2956"/>
    <w:rsid w:val="00FB2AC6"/>
    <w:rsid w:val="00FB2B8F"/>
    <w:rsid w:val="00FB2DEC"/>
    <w:rsid w:val="00FB3130"/>
    <w:rsid w:val="00FB335A"/>
    <w:rsid w:val="00FB3484"/>
    <w:rsid w:val="00FB3731"/>
    <w:rsid w:val="00FB37E6"/>
    <w:rsid w:val="00FB43B4"/>
    <w:rsid w:val="00FB443D"/>
    <w:rsid w:val="00FB489E"/>
    <w:rsid w:val="00FB4D59"/>
    <w:rsid w:val="00FB50D3"/>
    <w:rsid w:val="00FB5A2B"/>
    <w:rsid w:val="00FB5A2E"/>
    <w:rsid w:val="00FB5D64"/>
    <w:rsid w:val="00FB60E9"/>
    <w:rsid w:val="00FB62CB"/>
    <w:rsid w:val="00FB68BA"/>
    <w:rsid w:val="00FB7099"/>
    <w:rsid w:val="00FC0797"/>
    <w:rsid w:val="00FC0A73"/>
    <w:rsid w:val="00FC141F"/>
    <w:rsid w:val="00FC1BED"/>
    <w:rsid w:val="00FC1D90"/>
    <w:rsid w:val="00FC2859"/>
    <w:rsid w:val="00FC315C"/>
    <w:rsid w:val="00FC4017"/>
    <w:rsid w:val="00FC4613"/>
    <w:rsid w:val="00FC52E6"/>
    <w:rsid w:val="00FC613B"/>
    <w:rsid w:val="00FC65A1"/>
    <w:rsid w:val="00FC703C"/>
    <w:rsid w:val="00FC7283"/>
    <w:rsid w:val="00FC751A"/>
    <w:rsid w:val="00FC77F3"/>
    <w:rsid w:val="00FC78B9"/>
    <w:rsid w:val="00FC7ECD"/>
    <w:rsid w:val="00FD0FF4"/>
    <w:rsid w:val="00FD110B"/>
    <w:rsid w:val="00FD1679"/>
    <w:rsid w:val="00FD1868"/>
    <w:rsid w:val="00FD2F64"/>
    <w:rsid w:val="00FD31C4"/>
    <w:rsid w:val="00FD3D06"/>
    <w:rsid w:val="00FD4716"/>
    <w:rsid w:val="00FD4808"/>
    <w:rsid w:val="00FD4890"/>
    <w:rsid w:val="00FD518A"/>
    <w:rsid w:val="00FD5DC3"/>
    <w:rsid w:val="00FD619D"/>
    <w:rsid w:val="00FD6590"/>
    <w:rsid w:val="00FD71B5"/>
    <w:rsid w:val="00FE033C"/>
    <w:rsid w:val="00FE0377"/>
    <w:rsid w:val="00FE05E5"/>
    <w:rsid w:val="00FE0693"/>
    <w:rsid w:val="00FE0748"/>
    <w:rsid w:val="00FE0759"/>
    <w:rsid w:val="00FE0B2D"/>
    <w:rsid w:val="00FE19A8"/>
    <w:rsid w:val="00FE1F72"/>
    <w:rsid w:val="00FE227B"/>
    <w:rsid w:val="00FE266A"/>
    <w:rsid w:val="00FE2747"/>
    <w:rsid w:val="00FE2EC8"/>
    <w:rsid w:val="00FE3175"/>
    <w:rsid w:val="00FE3ACF"/>
    <w:rsid w:val="00FE40C2"/>
    <w:rsid w:val="00FE44B5"/>
    <w:rsid w:val="00FE4CB2"/>
    <w:rsid w:val="00FE4CE1"/>
    <w:rsid w:val="00FE6BF7"/>
    <w:rsid w:val="00FE6D81"/>
    <w:rsid w:val="00FE6DF5"/>
    <w:rsid w:val="00FF011D"/>
    <w:rsid w:val="00FF0190"/>
    <w:rsid w:val="00FF01BB"/>
    <w:rsid w:val="00FF1631"/>
    <w:rsid w:val="00FF1974"/>
    <w:rsid w:val="00FF2D0E"/>
    <w:rsid w:val="00FF304B"/>
    <w:rsid w:val="00FF31FB"/>
    <w:rsid w:val="00FF3E3C"/>
    <w:rsid w:val="00FF449E"/>
    <w:rsid w:val="00FF4BDC"/>
    <w:rsid w:val="00FF678D"/>
    <w:rsid w:val="00FF68F5"/>
    <w:rsid w:val="00FF6C06"/>
    <w:rsid w:val="00FF6F90"/>
    <w:rsid w:val="00FF704F"/>
    <w:rsid w:val="00FF7212"/>
    <w:rsid w:val="00FF75CA"/>
    <w:rsid w:val="00FF786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250A85"/>
  <w15:docId w15:val="{9F44E20C-1107-4405-B24F-58DD8A3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Heading2">
    <w:name w:val="heading 2"/>
    <w:aliases w:val="Heading 2 Char1,Heading 2 Char Char"/>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lang w:eastAsia="x-none"/>
    </w:rPr>
  </w:style>
  <w:style w:type="character" w:customStyle="1" w:styleId="BalloonTextChar">
    <w:name w:val="Balloon Text Char"/>
    <w:link w:val="BalloonText"/>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2D44AD"/>
    <w:pPr>
      <w:tabs>
        <w:tab w:val="right" w:leader="dot" w:pos="9620"/>
      </w:tabs>
      <w:spacing w:after="0" w:line="240" w:lineRule="auto"/>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
    <w:link w:val="Heading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lang w:eastAsia="x-none"/>
    </w:rPr>
  </w:style>
  <w:style w:type="character" w:customStyle="1" w:styleId="FooterChar">
    <w:name w:val="Footer Char"/>
    <w:link w:val="Footer"/>
    <w:semiHidden/>
    <w:locked/>
    <w:rsid w:val="005765A2"/>
    <w:rPr>
      <w:lang w:val="ro-RO" w:eastAsia="x-none"/>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016A8E"/>
    <w:pPr>
      <w:tabs>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footnote text"/>
    <w:basedOn w:val="Normal"/>
    <w:link w:val="FootnoteTextChar1"/>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uiPriority w:val="99"/>
    <w:locked/>
    <w:rsid w:val="00B54A46"/>
    <w:rPr>
      <w:rFonts w:eastAsia="Times New Roman"/>
      <w:lang w:val="en-US" w:eastAsia="en-US"/>
    </w:rPr>
  </w:style>
  <w:style w:type="character" w:styleId="FootnoteReference">
    <w:name w:val="footnote reference"/>
    <w:aliases w:val="Footnote symbol,Fussnota,ftref,Footnote Reference Number,Char1,Ref,de nota al pie,16 Point,Superscript 6 Point,Footnote Reference_LVL6,Footnote Reference_LVL61,Footnote Reference_LVL62,Footnote Reference_LVL63,Footnote Reference_LVL64"/>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val="x-none"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locked/>
    <w:rsid w:val="001B10B5"/>
    <w:rPr>
      <w:rFonts w:ascii="Calibri" w:hAnsi="Calibri"/>
      <w:sz w:val="22"/>
      <w:lang w:val="ro-RO" w:eastAsia="en-US"/>
    </w:rPr>
  </w:style>
  <w:style w:type="character" w:styleId="CommentReference">
    <w:name w:val="annotation reference"/>
    <w:uiPriority w:val="99"/>
    <w:semiHidden/>
    <w:rsid w:val="009F3BF5"/>
    <w:rPr>
      <w:sz w:val="16"/>
    </w:rPr>
  </w:style>
  <w:style w:type="paragraph" w:styleId="CommentText">
    <w:name w:val="annotation text"/>
    <w:basedOn w:val="Normal"/>
    <w:link w:val="CommentTextChar"/>
    <w:uiPriority w:val="99"/>
    <w:rsid w:val="009F3BF5"/>
    <w:rPr>
      <w:rFonts w:eastAsia="Calibri" w:cs="Times New Roman"/>
      <w:sz w:val="20"/>
      <w:szCs w:val="20"/>
      <w:lang w:eastAsia="x-none"/>
    </w:rPr>
  </w:style>
  <w:style w:type="character" w:customStyle="1" w:styleId="CommentTextChar">
    <w:name w:val="Comment Text Char"/>
    <w:link w:val="CommentText"/>
    <w:uiPriority w:val="99"/>
    <w:locked/>
    <w:rsid w:val="009F3BF5"/>
    <w:rPr>
      <w:sz w:val="20"/>
      <w:lang w:val="ro-RO" w:eastAsia="x-none"/>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eastAsia="x-none"/>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HeaderChar">
    <w:name w:val="Header Char"/>
    <w:link w:val="Header"/>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 Paragraph111,Antes de enumeración"/>
    <w:basedOn w:val="Normal"/>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DefaultParagraphFont"/>
    <w:rsid w:val="00526E1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DefaultParagraphFont"/>
    <w:uiPriority w:val="99"/>
    <w:semiHidden/>
    <w:unhideWhenUsed/>
    <w:rsid w:val="00310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ilibrary.org/education/talis-2018-results-volume-i_1d0bc92a-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education/talis-2018-results-volume-i_1d0bc92a-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84D1-8196-48C7-815D-F912BB2D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8766</Words>
  <Characters>49970</Characters>
  <Application>Microsoft Office Word</Application>
  <DocSecurity>0</DocSecurity>
  <Lines>416</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58619</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Ancuta CONDURACHE</dc:creator>
  <cp:keywords/>
  <dc:description/>
  <cp:lastModifiedBy>Ancuta CONDURACHE</cp:lastModifiedBy>
  <cp:revision>9</cp:revision>
  <cp:lastPrinted>2022-03-24T17:20:00Z</cp:lastPrinted>
  <dcterms:created xsi:type="dcterms:W3CDTF">2022-03-31T08:36:00Z</dcterms:created>
  <dcterms:modified xsi:type="dcterms:W3CDTF">2022-03-31T09:17:00Z</dcterms:modified>
</cp:coreProperties>
</file>