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1D230C" w14:textId="41685D7C" w:rsidR="00CB3FC7" w:rsidRPr="00DD2864" w:rsidRDefault="00CB3FC7" w:rsidP="00496B8B">
      <w:pPr>
        <w:jc w:val="center"/>
        <w:rPr>
          <w:rFonts w:ascii="Times New Roman" w:hAnsi="Times New Roman" w:cs="Times New Roman"/>
          <w:b/>
          <w:bCs/>
          <w:sz w:val="28"/>
          <w:szCs w:val="28"/>
        </w:rPr>
      </w:pPr>
      <w:r w:rsidRPr="00DD2864">
        <w:rPr>
          <w:rFonts w:ascii="Times New Roman" w:hAnsi="Times New Roman" w:cs="Times New Roman"/>
          <w:b/>
          <w:bCs/>
          <w:sz w:val="28"/>
          <w:szCs w:val="28"/>
        </w:rPr>
        <w:t>GUVERNUL ROMÂNIEI</w:t>
      </w:r>
    </w:p>
    <w:p w14:paraId="0BED302A" w14:textId="77777777" w:rsidR="00982F24" w:rsidRPr="00DD2864" w:rsidRDefault="00982F24" w:rsidP="00CB3FC7">
      <w:pPr>
        <w:spacing w:after="0"/>
        <w:jc w:val="center"/>
        <w:rPr>
          <w:rFonts w:ascii="Times New Roman" w:hAnsi="Times New Roman" w:cs="Times New Roman"/>
          <w:b/>
          <w:bCs/>
          <w:sz w:val="28"/>
          <w:szCs w:val="28"/>
        </w:rPr>
      </w:pPr>
    </w:p>
    <w:p w14:paraId="0E8366E5" w14:textId="6E90AEE0" w:rsidR="00CB3FC7" w:rsidRPr="00DD2864" w:rsidRDefault="00792BD6" w:rsidP="00CB3FC7">
      <w:pPr>
        <w:spacing w:after="0"/>
        <w:jc w:val="center"/>
        <w:rPr>
          <w:rFonts w:ascii="Times New Roman" w:hAnsi="Times New Roman" w:cs="Times New Roman"/>
          <w:b/>
          <w:bCs/>
          <w:sz w:val="28"/>
          <w:szCs w:val="28"/>
        </w:rPr>
      </w:pPr>
      <w:r w:rsidRPr="00DD2864">
        <w:rPr>
          <w:rFonts w:ascii="Times New Roman" w:hAnsi="Times New Roman" w:cs="Times New Roman"/>
          <w:b/>
          <w:bCs/>
          <w:sz w:val="28"/>
          <w:szCs w:val="28"/>
        </w:rPr>
        <w:t>O</w:t>
      </w:r>
      <w:r w:rsidR="00496B8B" w:rsidRPr="00DD2864">
        <w:rPr>
          <w:rFonts w:ascii="Times New Roman" w:hAnsi="Times New Roman" w:cs="Times New Roman"/>
          <w:b/>
          <w:bCs/>
          <w:sz w:val="28"/>
          <w:szCs w:val="28"/>
        </w:rPr>
        <w:t>rdonanț</w:t>
      </w:r>
      <w:r w:rsidR="00CB3FC7" w:rsidRPr="00DD2864">
        <w:rPr>
          <w:rFonts w:ascii="Times New Roman" w:hAnsi="Times New Roman" w:cs="Times New Roman"/>
          <w:b/>
          <w:bCs/>
          <w:sz w:val="28"/>
          <w:szCs w:val="28"/>
        </w:rPr>
        <w:t>ă</w:t>
      </w:r>
      <w:r w:rsidR="008D15B4">
        <w:rPr>
          <w:rFonts w:ascii="Times New Roman" w:hAnsi="Times New Roman" w:cs="Times New Roman"/>
          <w:b/>
          <w:bCs/>
          <w:sz w:val="28"/>
          <w:szCs w:val="28"/>
        </w:rPr>
        <w:t xml:space="preserve"> de urgență</w:t>
      </w:r>
    </w:p>
    <w:p w14:paraId="75AE24CE" w14:textId="6CCC7703" w:rsidR="00792BD6" w:rsidRPr="00DD2864" w:rsidRDefault="00496B8B" w:rsidP="00496B8B">
      <w:pPr>
        <w:jc w:val="center"/>
        <w:rPr>
          <w:rFonts w:ascii="Times New Roman" w:hAnsi="Times New Roman" w:cs="Times New Roman"/>
          <w:b/>
          <w:bCs/>
          <w:sz w:val="28"/>
          <w:szCs w:val="28"/>
        </w:rPr>
      </w:pPr>
      <w:r w:rsidRPr="00DD2864">
        <w:rPr>
          <w:rFonts w:ascii="Times New Roman" w:hAnsi="Times New Roman" w:cs="Times New Roman"/>
          <w:b/>
          <w:bCs/>
          <w:sz w:val="28"/>
          <w:szCs w:val="28"/>
        </w:rPr>
        <w:t xml:space="preserve"> privind </w:t>
      </w:r>
      <w:r w:rsidR="00792BD6" w:rsidRPr="00DD2864">
        <w:rPr>
          <w:rFonts w:ascii="Times New Roman" w:hAnsi="Times New Roman" w:cs="Times New Roman"/>
          <w:b/>
          <w:bCs/>
          <w:sz w:val="28"/>
          <w:szCs w:val="28"/>
        </w:rPr>
        <w:t>licen</w:t>
      </w:r>
      <w:r w:rsidRPr="00DD2864">
        <w:rPr>
          <w:rFonts w:ascii="Times New Roman" w:hAnsi="Times New Roman" w:cs="Times New Roman"/>
          <w:b/>
          <w:bCs/>
          <w:sz w:val="28"/>
          <w:szCs w:val="28"/>
        </w:rPr>
        <w:t>ț</w:t>
      </w:r>
      <w:r w:rsidR="00792BD6" w:rsidRPr="00DD2864">
        <w:rPr>
          <w:rFonts w:ascii="Times New Roman" w:hAnsi="Times New Roman" w:cs="Times New Roman"/>
          <w:b/>
          <w:bCs/>
          <w:sz w:val="28"/>
          <w:szCs w:val="28"/>
        </w:rPr>
        <w:t>a industrial</w:t>
      </w:r>
      <w:r w:rsidRPr="00DD2864">
        <w:rPr>
          <w:rFonts w:ascii="Times New Roman" w:hAnsi="Times New Roman" w:cs="Times New Roman"/>
          <w:b/>
          <w:bCs/>
          <w:sz w:val="28"/>
          <w:szCs w:val="28"/>
        </w:rPr>
        <w:t>ă</w:t>
      </w:r>
      <w:r w:rsidR="00792BD6" w:rsidRPr="00DD2864">
        <w:rPr>
          <w:rFonts w:ascii="Times New Roman" w:hAnsi="Times New Roman" w:cs="Times New Roman"/>
          <w:b/>
          <w:bCs/>
          <w:sz w:val="28"/>
          <w:szCs w:val="28"/>
        </w:rPr>
        <w:t xml:space="preserve"> unic</w:t>
      </w:r>
      <w:r w:rsidRPr="00DD2864">
        <w:rPr>
          <w:rFonts w:ascii="Times New Roman" w:hAnsi="Times New Roman" w:cs="Times New Roman"/>
          <w:b/>
          <w:bCs/>
          <w:sz w:val="28"/>
          <w:szCs w:val="28"/>
        </w:rPr>
        <w:t>ă</w:t>
      </w:r>
    </w:p>
    <w:p w14:paraId="1EDDB4FF" w14:textId="6DB2AF5D" w:rsidR="00494499" w:rsidRPr="00494499" w:rsidRDefault="00240A45" w:rsidP="00AC3E37">
      <w:pPr>
        <w:spacing w:line="256" w:lineRule="auto"/>
        <w:jc w:val="both"/>
        <w:rPr>
          <w:rFonts w:ascii="Times New Roman" w:eastAsia="Calibri" w:hAnsi="Times New Roman" w:cs="Times New Roman"/>
          <w:color w:val="000000"/>
          <w:sz w:val="24"/>
          <w:szCs w:val="24"/>
          <w:bdr w:val="none" w:sz="0" w:space="0" w:color="auto" w:frame="1"/>
          <w:shd w:val="clear" w:color="auto" w:fill="FFFFFF"/>
        </w:rPr>
      </w:pPr>
      <w:r>
        <w:rPr>
          <w:rFonts w:ascii="Times New Roman" w:eastAsia="Calibri" w:hAnsi="Times New Roman" w:cs="Times New Roman"/>
          <w:color w:val="000000"/>
          <w:sz w:val="24"/>
          <w:szCs w:val="24"/>
          <w:bdr w:val="none" w:sz="0" w:space="0" w:color="auto" w:frame="1"/>
          <w:shd w:val="clear" w:color="auto" w:fill="FFFFFF"/>
        </w:rPr>
        <w:t xml:space="preserve">Considerând imperativă </w:t>
      </w:r>
      <w:r w:rsidR="00494499" w:rsidRPr="00494499">
        <w:rPr>
          <w:rFonts w:ascii="Times New Roman" w:eastAsia="Calibri" w:hAnsi="Times New Roman" w:cs="Times New Roman"/>
          <w:color w:val="000000"/>
          <w:sz w:val="24"/>
          <w:szCs w:val="24"/>
          <w:bdr w:val="none" w:sz="0" w:space="0" w:color="auto" w:frame="1"/>
          <w:shd w:val="clear" w:color="auto" w:fill="FFFFFF"/>
        </w:rPr>
        <w:t xml:space="preserve">necesitatea instituirii cu celeritate a unui cadru instituțional aplicabil autorităților competente implicate în procesul de autorizare a activităților industriale, care să permită integrarea licențelor </w:t>
      </w:r>
      <w:r w:rsidR="00A70EFB">
        <w:rPr>
          <w:rFonts w:ascii="Times New Roman" w:eastAsia="Calibri" w:hAnsi="Times New Roman" w:cs="Times New Roman"/>
          <w:color w:val="000000"/>
          <w:sz w:val="24"/>
          <w:szCs w:val="24"/>
          <w:bdr w:val="none" w:sz="0" w:space="0" w:color="auto" w:frame="1"/>
          <w:shd w:val="clear" w:color="auto" w:fill="FFFFFF"/>
        </w:rPr>
        <w:t xml:space="preserve">și a actelor administrative cu caracter similar </w:t>
      </w:r>
      <w:r w:rsidR="00494499" w:rsidRPr="00494499">
        <w:rPr>
          <w:rFonts w:ascii="Times New Roman" w:eastAsia="Calibri" w:hAnsi="Times New Roman" w:cs="Times New Roman"/>
          <w:color w:val="000000"/>
          <w:sz w:val="24"/>
          <w:szCs w:val="24"/>
          <w:bdr w:val="none" w:sz="0" w:space="0" w:color="auto" w:frame="1"/>
          <w:shd w:val="clear" w:color="auto" w:fill="FFFFFF"/>
        </w:rPr>
        <w:t xml:space="preserve">existente într-o singură procedură simplificată, principalul obiectiv fiind stimularea mediului de afaceri și simplificarea procedurilor și termenelor existente în administrația publică,  </w:t>
      </w:r>
    </w:p>
    <w:p w14:paraId="12DA2BF5" w14:textId="2812118B" w:rsidR="00A9277F" w:rsidRDefault="00D337C0" w:rsidP="00E61AEE">
      <w:pPr>
        <w:autoSpaceDE w:val="0"/>
        <w:autoSpaceDN w:val="0"/>
        <w:adjustRightInd w:val="0"/>
        <w:spacing w:after="0" w:line="240" w:lineRule="auto"/>
        <w:jc w:val="both"/>
        <w:rPr>
          <w:rFonts w:ascii="Times New Roman" w:eastAsia="Calibri" w:hAnsi="Times New Roman" w:cs="Times New Roman"/>
          <w:color w:val="000000"/>
          <w:sz w:val="24"/>
          <w:szCs w:val="24"/>
          <w:bdr w:val="none" w:sz="0" w:space="0" w:color="auto" w:frame="1"/>
          <w:shd w:val="clear" w:color="auto" w:fill="FFFFFF"/>
        </w:rPr>
      </w:pPr>
      <w:r>
        <w:rPr>
          <w:rFonts w:ascii="Times New Roman" w:eastAsia="Calibri" w:hAnsi="Times New Roman" w:cs="Times New Roman"/>
          <w:color w:val="000000"/>
          <w:sz w:val="24"/>
          <w:szCs w:val="24"/>
          <w:bdr w:val="none" w:sz="0" w:space="0" w:color="auto" w:frame="1"/>
          <w:shd w:val="clear" w:color="auto" w:fill="FFFFFF"/>
        </w:rPr>
        <w:t xml:space="preserve">Ținând cont de obligația </w:t>
      </w:r>
      <w:r w:rsidR="00494499" w:rsidRPr="00494499">
        <w:rPr>
          <w:rFonts w:ascii="Times New Roman" w:eastAsia="Calibri" w:hAnsi="Times New Roman" w:cs="Times New Roman"/>
          <w:color w:val="000000"/>
          <w:sz w:val="24"/>
          <w:szCs w:val="24"/>
          <w:bdr w:val="none" w:sz="0" w:space="0" w:color="auto" w:frame="1"/>
          <w:shd w:val="clear" w:color="auto" w:fill="FFFFFF"/>
        </w:rPr>
        <w:t xml:space="preserve"> </w:t>
      </w:r>
      <w:r>
        <w:rPr>
          <w:rFonts w:ascii="Times New Roman" w:eastAsia="Calibri" w:hAnsi="Times New Roman" w:cs="Times New Roman"/>
          <w:color w:val="000000"/>
          <w:sz w:val="24"/>
          <w:szCs w:val="24"/>
          <w:bdr w:val="none" w:sz="0" w:space="0" w:color="auto" w:frame="1"/>
          <w:shd w:val="clear" w:color="auto" w:fill="FFFFFF"/>
        </w:rPr>
        <w:t>îndeplinirii</w:t>
      </w:r>
      <w:r w:rsidRPr="00494499">
        <w:rPr>
          <w:rFonts w:ascii="Times New Roman" w:eastAsia="Calibri" w:hAnsi="Times New Roman" w:cs="Times New Roman"/>
          <w:color w:val="000000"/>
          <w:sz w:val="24"/>
          <w:szCs w:val="24"/>
          <w:bdr w:val="none" w:sz="0" w:space="0" w:color="auto" w:frame="1"/>
          <w:shd w:val="clear" w:color="auto" w:fill="FFFFFF"/>
        </w:rPr>
        <w:t xml:space="preserve"> </w:t>
      </w:r>
      <w:r w:rsidR="00494499" w:rsidRPr="00494499">
        <w:rPr>
          <w:rFonts w:ascii="Times New Roman" w:eastAsia="Calibri" w:hAnsi="Times New Roman" w:cs="Times New Roman"/>
          <w:color w:val="000000"/>
          <w:sz w:val="24"/>
          <w:szCs w:val="24"/>
          <w:bdr w:val="none" w:sz="0" w:space="0" w:color="auto" w:frame="1"/>
          <w:shd w:val="clear" w:color="auto" w:fill="FFFFFF"/>
        </w:rPr>
        <w:t xml:space="preserve">obiectivelor </w:t>
      </w:r>
      <w:r w:rsidR="006E4B8C" w:rsidRPr="00494499">
        <w:rPr>
          <w:rFonts w:ascii="Times New Roman" w:eastAsia="Calibri" w:hAnsi="Times New Roman" w:cs="Times New Roman"/>
          <w:color w:val="000000"/>
          <w:sz w:val="24"/>
          <w:szCs w:val="24"/>
          <w:bdr w:val="none" w:sz="0" w:space="0" w:color="auto" w:frame="1"/>
          <w:shd w:val="clear" w:color="auto" w:fill="FFFFFF"/>
        </w:rPr>
        <w:t>privind reformarea procesului de autorizare a activitătilor industriale și acordare a licenței unice în România</w:t>
      </w:r>
      <w:r w:rsidR="006E4B8C">
        <w:rPr>
          <w:rFonts w:ascii="Times New Roman" w:eastAsia="Calibri" w:hAnsi="Times New Roman" w:cs="Times New Roman"/>
          <w:color w:val="000000"/>
          <w:sz w:val="24"/>
          <w:szCs w:val="24"/>
          <w:bdr w:val="none" w:sz="0" w:space="0" w:color="auto" w:frame="1"/>
          <w:shd w:val="clear" w:color="auto" w:fill="FFFFFF"/>
        </w:rPr>
        <w:t>,</w:t>
      </w:r>
      <w:r w:rsidR="006E4B8C" w:rsidRPr="00494499">
        <w:rPr>
          <w:rFonts w:ascii="Times New Roman" w:eastAsia="Calibri" w:hAnsi="Times New Roman" w:cs="Times New Roman"/>
          <w:color w:val="000000"/>
          <w:sz w:val="24"/>
          <w:szCs w:val="24"/>
          <w:bdr w:val="none" w:sz="0" w:space="0" w:color="auto" w:frame="1"/>
          <w:shd w:val="clear" w:color="auto" w:fill="FFFFFF"/>
        </w:rPr>
        <w:t xml:space="preserve"> </w:t>
      </w:r>
      <w:r w:rsidR="00494499" w:rsidRPr="00494499">
        <w:rPr>
          <w:rFonts w:ascii="Times New Roman" w:eastAsia="Calibri" w:hAnsi="Times New Roman" w:cs="Times New Roman"/>
          <w:color w:val="000000"/>
          <w:sz w:val="24"/>
          <w:szCs w:val="24"/>
          <w:bdr w:val="none" w:sz="0" w:space="0" w:color="auto" w:frame="1"/>
          <w:shd w:val="clear" w:color="auto" w:fill="FFFFFF"/>
        </w:rPr>
        <w:t xml:space="preserve">definite în jalonul 243 din Planul Național de Redresare și Reziliență, </w:t>
      </w:r>
      <w:r w:rsidR="00A9277F">
        <w:rPr>
          <w:rFonts w:ascii="Times New Roman" w:eastAsia="Calibri" w:hAnsi="Times New Roman" w:cs="Times New Roman"/>
          <w:color w:val="000000"/>
          <w:sz w:val="24"/>
          <w:szCs w:val="24"/>
          <w:bdr w:val="none" w:sz="0" w:space="0" w:color="auto" w:frame="1"/>
          <w:shd w:val="clear" w:color="auto" w:fill="FFFFFF"/>
        </w:rPr>
        <w:t xml:space="preserve">fundamentate pe baza </w:t>
      </w:r>
      <w:r w:rsidR="00A41400">
        <w:rPr>
          <w:rFonts w:ascii="Times New Roman" w:eastAsia="Calibri" w:hAnsi="Times New Roman" w:cs="Times New Roman"/>
          <w:color w:val="000000"/>
          <w:sz w:val="24"/>
          <w:szCs w:val="24"/>
          <w:bdr w:val="none" w:sz="0" w:space="0" w:color="auto" w:frame="1"/>
          <w:shd w:val="clear" w:color="auto" w:fill="FFFFFF"/>
        </w:rPr>
        <w:t xml:space="preserve">recomandărilor </w:t>
      </w:r>
      <w:r w:rsidR="00494499" w:rsidRPr="00494499">
        <w:rPr>
          <w:rFonts w:ascii="Times New Roman" w:eastAsia="Calibri" w:hAnsi="Times New Roman" w:cs="Times New Roman"/>
          <w:color w:val="000000"/>
          <w:sz w:val="24"/>
          <w:szCs w:val="24"/>
          <w:bdr w:val="none" w:sz="0" w:space="0" w:color="auto" w:frame="1"/>
          <w:shd w:val="clear" w:color="auto" w:fill="FFFFFF"/>
        </w:rPr>
        <w:t xml:space="preserve"> Proiectul</w:t>
      </w:r>
      <w:r w:rsidR="00A41400">
        <w:rPr>
          <w:rFonts w:ascii="Times New Roman" w:eastAsia="Calibri" w:hAnsi="Times New Roman" w:cs="Times New Roman"/>
          <w:color w:val="000000"/>
          <w:sz w:val="24"/>
          <w:szCs w:val="24"/>
          <w:bdr w:val="none" w:sz="0" w:space="0" w:color="auto" w:frame="1"/>
          <w:shd w:val="clear" w:color="auto" w:fill="FFFFFF"/>
        </w:rPr>
        <w:t>ui</w:t>
      </w:r>
      <w:r w:rsidR="00494499" w:rsidRPr="00494499">
        <w:rPr>
          <w:rFonts w:ascii="Times New Roman" w:eastAsia="Calibri" w:hAnsi="Times New Roman" w:cs="Times New Roman"/>
          <w:color w:val="000000"/>
          <w:sz w:val="24"/>
          <w:szCs w:val="24"/>
          <w:bdr w:val="none" w:sz="0" w:space="0" w:color="auto" w:frame="1"/>
          <w:shd w:val="clear" w:color="auto" w:fill="FFFFFF"/>
        </w:rPr>
        <w:t xml:space="preserve"> </w:t>
      </w:r>
      <w:r w:rsidR="00A9277F">
        <w:rPr>
          <w:rFonts w:ascii="Times New Roman" w:eastAsia="Calibri" w:hAnsi="Times New Roman" w:cs="Times New Roman"/>
          <w:color w:val="000000"/>
          <w:sz w:val="24"/>
          <w:szCs w:val="24"/>
          <w:bdr w:val="none" w:sz="0" w:space="0" w:color="auto" w:frame="1"/>
          <w:shd w:val="clear" w:color="auto" w:fill="FFFFFF"/>
        </w:rPr>
        <w:t xml:space="preserve">finanțat de DG Reform și implementat cu sprijinul </w:t>
      </w:r>
      <w:r w:rsidR="00494499" w:rsidRPr="00494499">
        <w:rPr>
          <w:rFonts w:ascii="Times New Roman" w:eastAsia="Calibri" w:hAnsi="Times New Roman" w:cs="Times New Roman"/>
          <w:color w:val="000000"/>
          <w:sz w:val="24"/>
          <w:szCs w:val="24"/>
          <w:bdr w:val="none" w:sz="0" w:space="0" w:color="auto" w:frame="1"/>
          <w:shd w:val="clear" w:color="auto" w:fill="FFFFFF"/>
        </w:rPr>
        <w:t xml:space="preserve">OECD </w:t>
      </w:r>
      <w:r w:rsidR="00A41400" w:rsidRPr="00E61AEE">
        <w:rPr>
          <w:rFonts w:ascii="Times New Roman" w:eastAsia="Calibri" w:hAnsi="Times New Roman" w:cs="Times New Roman"/>
          <w:color w:val="000000"/>
          <w:sz w:val="24"/>
          <w:szCs w:val="24"/>
          <w:bdr w:val="none" w:sz="0" w:space="0" w:color="auto" w:frame="1"/>
          <w:shd w:val="clear" w:color="auto" w:fill="FFFFFF"/>
        </w:rPr>
        <w:t>“Comprehensive redesign of the licensing system in Romania”</w:t>
      </w:r>
      <w:r w:rsidR="006E4B8C" w:rsidRPr="00E61AEE">
        <w:rPr>
          <w:rFonts w:ascii="Times New Roman" w:eastAsia="Calibri" w:hAnsi="Times New Roman" w:cs="Times New Roman"/>
          <w:color w:val="000000"/>
          <w:sz w:val="24"/>
          <w:szCs w:val="24"/>
          <w:bdr w:val="none" w:sz="0" w:space="0" w:color="auto" w:frame="1"/>
          <w:shd w:val="clear" w:color="auto" w:fill="FFFFFF"/>
        </w:rPr>
        <w:t xml:space="preserve">, </w:t>
      </w:r>
      <w:r w:rsidR="00F31972">
        <w:rPr>
          <w:rFonts w:ascii="Times New Roman" w:eastAsia="Calibri" w:hAnsi="Times New Roman" w:cs="Times New Roman"/>
          <w:color w:val="000000"/>
          <w:sz w:val="24"/>
          <w:szCs w:val="24"/>
          <w:bdr w:val="none" w:sz="0" w:space="0" w:color="auto" w:frame="1"/>
          <w:shd w:val="clear" w:color="auto" w:fill="FFFFFF"/>
        </w:rPr>
        <w:t xml:space="preserve">corelată cu asumarea îndeplinirii obiectivului prevăzut în jalonul 246 din </w:t>
      </w:r>
      <w:r w:rsidR="00F31972" w:rsidRPr="00494499">
        <w:rPr>
          <w:rFonts w:ascii="Times New Roman" w:eastAsia="Calibri" w:hAnsi="Times New Roman" w:cs="Times New Roman"/>
          <w:color w:val="000000"/>
          <w:sz w:val="24"/>
          <w:szCs w:val="24"/>
          <w:bdr w:val="none" w:sz="0" w:space="0" w:color="auto" w:frame="1"/>
          <w:shd w:val="clear" w:color="auto" w:fill="FFFFFF"/>
        </w:rPr>
        <w:t>Planul Național de Redresare și Reziliență</w:t>
      </w:r>
      <w:r w:rsidR="00F31972">
        <w:rPr>
          <w:rFonts w:ascii="Times New Roman" w:eastAsia="Calibri" w:hAnsi="Times New Roman" w:cs="Times New Roman"/>
          <w:color w:val="000000"/>
          <w:sz w:val="24"/>
          <w:szCs w:val="24"/>
          <w:bdr w:val="none" w:sz="0" w:space="0" w:color="auto" w:frame="1"/>
          <w:shd w:val="clear" w:color="auto" w:fill="FFFFFF"/>
        </w:rPr>
        <w:t xml:space="preserve">, respectiv </w:t>
      </w:r>
      <w:r w:rsidR="00F31972" w:rsidRPr="00E61AEE">
        <w:rPr>
          <w:rFonts w:ascii="Times New Roman" w:eastAsia="Calibri" w:hAnsi="Times New Roman" w:cs="Times New Roman"/>
          <w:color w:val="000000"/>
          <w:sz w:val="24"/>
          <w:szCs w:val="24"/>
          <w:bdr w:val="none" w:sz="0" w:space="0" w:color="auto" w:frame="1"/>
          <w:shd w:val="clear" w:color="auto" w:fill="FFFFFF"/>
        </w:rPr>
        <w:t>introducerea unui ghișeu unic (One Stop Shop) pentru licențe/autorizații/certificări,</w:t>
      </w:r>
      <w:r w:rsidR="00F31972">
        <w:rPr>
          <w:rFonts w:ascii="Times New Roman" w:eastAsia="Calibri" w:hAnsi="Times New Roman" w:cs="Times New Roman"/>
          <w:color w:val="000000"/>
          <w:sz w:val="24"/>
          <w:szCs w:val="24"/>
          <w:bdr w:val="none" w:sz="0" w:space="0" w:color="auto" w:frame="1"/>
          <w:shd w:val="clear" w:color="auto" w:fill="FFFFFF"/>
        </w:rPr>
        <w:t xml:space="preserve"> inclusiv </w:t>
      </w:r>
      <w:r w:rsidR="00F31972" w:rsidRPr="00494499">
        <w:rPr>
          <w:rFonts w:ascii="Times New Roman" w:eastAsia="Calibri" w:hAnsi="Times New Roman" w:cs="Times New Roman"/>
          <w:color w:val="000000"/>
          <w:sz w:val="24"/>
          <w:szCs w:val="24"/>
          <w:bdr w:val="none" w:sz="0" w:space="0" w:color="auto" w:frame="1"/>
          <w:shd w:val="clear" w:color="auto" w:fill="FFFFFF"/>
        </w:rPr>
        <w:t>printr-o mai bună organizare a bazelor de date ale administrației publice și prin promovarea interoperabilității între acestea</w:t>
      </w:r>
      <w:r w:rsidR="00F31972">
        <w:rPr>
          <w:rFonts w:ascii="Times New Roman" w:eastAsia="Calibri" w:hAnsi="Times New Roman" w:cs="Times New Roman"/>
          <w:color w:val="000000"/>
          <w:sz w:val="24"/>
          <w:szCs w:val="24"/>
          <w:bdr w:val="none" w:sz="0" w:space="0" w:color="auto" w:frame="1"/>
          <w:shd w:val="clear" w:color="auto" w:fill="FFFFFF"/>
        </w:rPr>
        <w:t>,</w:t>
      </w:r>
    </w:p>
    <w:p w14:paraId="614CC8BC" w14:textId="77777777" w:rsidR="00D337C0" w:rsidRDefault="00D337C0" w:rsidP="00890081">
      <w:pPr>
        <w:autoSpaceDE w:val="0"/>
        <w:autoSpaceDN w:val="0"/>
        <w:adjustRightInd w:val="0"/>
        <w:spacing w:after="0" w:line="240" w:lineRule="auto"/>
        <w:rPr>
          <w:rFonts w:ascii="MyriadPro-Regular" w:hAnsi="MyriadPro-Regular" w:cs="MyriadPro-Regular"/>
          <w:sz w:val="20"/>
          <w:szCs w:val="20"/>
          <w:lang w:val="en-US"/>
        </w:rPr>
      </w:pPr>
    </w:p>
    <w:p w14:paraId="1CED74D7" w14:textId="0BCEE308" w:rsidR="00A9277F" w:rsidRDefault="00D337C0" w:rsidP="001108DE">
      <w:pPr>
        <w:autoSpaceDE w:val="0"/>
        <w:autoSpaceDN w:val="0"/>
        <w:adjustRightInd w:val="0"/>
        <w:spacing w:after="0" w:line="240" w:lineRule="auto"/>
        <w:jc w:val="both"/>
        <w:rPr>
          <w:rFonts w:ascii="Times New Roman" w:eastAsia="Calibri" w:hAnsi="Times New Roman" w:cs="Times New Roman"/>
          <w:color w:val="000000"/>
          <w:sz w:val="24"/>
          <w:szCs w:val="24"/>
          <w:bdr w:val="none" w:sz="0" w:space="0" w:color="auto" w:frame="1"/>
          <w:shd w:val="clear" w:color="auto" w:fill="FFFFFF"/>
        </w:rPr>
      </w:pPr>
      <w:r w:rsidRPr="00494499">
        <w:rPr>
          <w:rFonts w:ascii="Times New Roman" w:eastAsia="Calibri" w:hAnsi="Times New Roman" w:cs="Times New Roman"/>
          <w:color w:val="000000"/>
          <w:sz w:val="24"/>
          <w:szCs w:val="24"/>
          <w:bdr w:val="none" w:sz="0" w:space="0" w:color="auto" w:frame="1"/>
          <w:shd w:val="clear" w:color="auto" w:fill="FFFFFF"/>
        </w:rPr>
        <w:t xml:space="preserve">Având în vedere </w:t>
      </w:r>
      <w:r w:rsidRPr="00E61AEE">
        <w:rPr>
          <w:rFonts w:ascii="Times New Roman" w:eastAsia="Calibri" w:hAnsi="Times New Roman" w:cs="Times New Roman"/>
          <w:color w:val="000000"/>
          <w:sz w:val="24"/>
          <w:szCs w:val="24"/>
          <w:bdr w:val="none" w:sz="0" w:space="0" w:color="auto" w:frame="1"/>
          <w:shd w:val="clear" w:color="auto" w:fill="FFFFFF"/>
        </w:rPr>
        <w:t>c</w:t>
      </w:r>
      <w:r w:rsidR="002940AF">
        <w:rPr>
          <w:rFonts w:ascii="Times New Roman" w:eastAsia="Calibri" w:hAnsi="Times New Roman" w:cs="Times New Roman"/>
          <w:color w:val="000000"/>
          <w:sz w:val="24"/>
          <w:szCs w:val="24"/>
          <w:bdr w:val="none" w:sz="0" w:space="0" w:color="auto" w:frame="1"/>
          <w:shd w:val="clear" w:color="auto" w:fill="FFFFFF"/>
        </w:rPr>
        <w:t>ă</w:t>
      </w:r>
      <w:r w:rsidRPr="00E61AEE">
        <w:rPr>
          <w:rFonts w:ascii="Times New Roman" w:eastAsia="Calibri" w:hAnsi="Times New Roman" w:cs="Times New Roman"/>
          <w:color w:val="000000"/>
          <w:sz w:val="24"/>
          <w:szCs w:val="24"/>
          <w:bdr w:val="none" w:sz="0" w:space="0" w:color="auto" w:frame="1"/>
          <w:shd w:val="clear" w:color="auto" w:fill="FFFFFF"/>
        </w:rPr>
        <w:t xml:space="preserve"> s</w:t>
      </w:r>
      <w:r w:rsidR="00890081" w:rsidRPr="00E61AEE">
        <w:rPr>
          <w:rFonts w:ascii="Times New Roman" w:eastAsia="Calibri" w:hAnsi="Times New Roman" w:cs="Times New Roman"/>
          <w:color w:val="000000"/>
          <w:sz w:val="24"/>
          <w:szCs w:val="24"/>
          <w:bdr w:val="none" w:sz="0" w:space="0" w:color="auto" w:frame="1"/>
          <w:shd w:val="clear" w:color="auto" w:fill="FFFFFF"/>
        </w:rPr>
        <w:t xml:space="preserve">implificarea procesului de autorizare a activităților industriale reprezintă un prim pas </w:t>
      </w:r>
      <w:r w:rsidR="006E4B8C" w:rsidRPr="00E61AEE">
        <w:rPr>
          <w:rFonts w:ascii="Times New Roman" w:eastAsia="Calibri" w:hAnsi="Times New Roman" w:cs="Times New Roman"/>
          <w:color w:val="000000"/>
          <w:sz w:val="24"/>
          <w:szCs w:val="24"/>
          <w:bdr w:val="none" w:sz="0" w:space="0" w:color="auto" w:frame="1"/>
          <w:shd w:val="clear" w:color="auto" w:fill="FFFFFF"/>
        </w:rPr>
        <w:t>de</w:t>
      </w:r>
      <w:r w:rsidR="00890081" w:rsidRPr="00E61AEE">
        <w:rPr>
          <w:rFonts w:ascii="Times New Roman" w:eastAsia="Calibri" w:hAnsi="Times New Roman" w:cs="Times New Roman"/>
          <w:color w:val="000000"/>
          <w:sz w:val="24"/>
          <w:szCs w:val="24"/>
          <w:bdr w:val="none" w:sz="0" w:space="0" w:color="auto" w:frame="1"/>
          <w:shd w:val="clear" w:color="auto" w:fill="FFFFFF"/>
        </w:rPr>
        <w:t xml:space="preserve"> reform</w:t>
      </w:r>
      <w:r w:rsidR="006E4B8C" w:rsidRPr="00E61AEE">
        <w:rPr>
          <w:rFonts w:ascii="Times New Roman" w:eastAsia="Calibri" w:hAnsi="Times New Roman" w:cs="Times New Roman"/>
          <w:color w:val="000000"/>
          <w:sz w:val="24"/>
          <w:szCs w:val="24"/>
          <w:bdr w:val="none" w:sz="0" w:space="0" w:color="auto" w:frame="1"/>
          <w:shd w:val="clear" w:color="auto" w:fill="FFFFFF"/>
        </w:rPr>
        <w:t>ă, care poate fi extins</w:t>
      </w:r>
      <w:r w:rsidR="00890081" w:rsidRPr="00E61AEE">
        <w:rPr>
          <w:rFonts w:ascii="Times New Roman" w:eastAsia="Calibri" w:hAnsi="Times New Roman" w:cs="Times New Roman"/>
          <w:color w:val="000000"/>
          <w:sz w:val="24"/>
          <w:szCs w:val="24"/>
          <w:bdr w:val="none" w:sz="0" w:space="0" w:color="auto" w:frame="1"/>
          <w:shd w:val="clear" w:color="auto" w:fill="FFFFFF"/>
        </w:rPr>
        <w:t xml:space="preserve"> </w:t>
      </w:r>
      <w:r w:rsidR="006E4B8C" w:rsidRPr="00E61AEE">
        <w:rPr>
          <w:rFonts w:ascii="Times New Roman" w:eastAsia="Calibri" w:hAnsi="Times New Roman" w:cs="Times New Roman"/>
          <w:color w:val="000000"/>
          <w:sz w:val="24"/>
          <w:szCs w:val="24"/>
          <w:bdr w:val="none" w:sz="0" w:space="0" w:color="auto" w:frame="1"/>
          <w:shd w:val="clear" w:color="auto" w:fill="FFFFFF"/>
        </w:rPr>
        <w:t>și la</w:t>
      </w:r>
      <w:r w:rsidR="00890081" w:rsidRPr="00E61AEE">
        <w:rPr>
          <w:rFonts w:ascii="Times New Roman" w:eastAsia="Calibri" w:hAnsi="Times New Roman" w:cs="Times New Roman"/>
          <w:color w:val="000000"/>
          <w:sz w:val="24"/>
          <w:szCs w:val="24"/>
          <w:bdr w:val="none" w:sz="0" w:space="0" w:color="auto" w:frame="1"/>
          <w:shd w:val="clear" w:color="auto" w:fill="FFFFFF"/>
        </w:rPr>
        <w:t xml:space="preserve"> celelalte sectoare ale economiei</w:t>
      </w:r>
      <w:r w:rsidRPr="00E61AEE">
        <w:rPr>
          <w:rFonts w:ascii="Times New Roman" w:eastAsia="Calibri" w:hAnsi="Times New Roman" w:cs="Times New Roman"/>
          <w:color w:val="000000"/>
          <w:sz w:val="24"/>
          <w:szCs w:val="24"/>
          <w:bdr w:val="none" w:sz="0" w:space="0" w:color="auto" w:frame="1"/>
          <w:shd w:val="clear" w:color="auto" w:fill="FFFFFF"/>
        </w:rPr>
        <w:t xml:space="preserve">, respectiv </w:t>
      </w:r>
      <w:r w:rsidR="00890081" w:rsidRPr="00E61AEE">
        <w:rPr>
          <w:rFonts w:ascii="Times New Roman" w:eastAsia="Calibri" w:hAnsi="Times New Roman" w:cs="Times New Roman"/>
          <w:color w:val="000000"/>
          <w:sz w:val="24"/>
          <w:szCs w:val="24"/>
          <w:bdr w:val="none" w:sz="0" w:space="0" w:color="auto" w:frame="1"/>
          <w:shd w:val="clear" w:color="auto" w:fill="FFFFFF"/>
        </w:rPr>
        <w:t xml:space="preserve">comerțul și prestarea de servicii, </w:t>
      </w:r>
    </w:p>
    <w:p w14:paraId="3A755E4C" w14:textId="5837BC2A" w:rsidR="00494499" w:rsidRPr="00D337C0" w:rsidRDefault="00494499" w:rsidP="00D337C0">
      <w:pPr>
        <w:autoSpaceDE w:val="0"/>
        <w:autoSpaceDN w:val="0"/>
        <w:adjustRightInd w:val="0"/>
        <w:spacing w:after="0" w:line="240" w:lineRule="auto"/>
        <w:rPr>
          <w:rFonts w:ascii="MyriadPro-Regular" w:hAnsi="MyriadPro-Regular" w:cs="MyriadPro-Regular"/>
          <w:sz w:val="20"/>
          <w:szCs w:val="20"/>
          <w:lang w:val="en-US"/>
        </w:rPr>
      </w:pPr>
    </w:p>
    <w:p w14:paraId="3AA6A307" w14:textId="1AE8621B" w:rsidR="00494499" w:rsidRPr="00494499" w:rsidRDefault="00240A45" w:rsidP="00BB3869">
      <w:pPr>
        <w:spacing w:line="256" w:lineRule="auto"/>
        <w:jc w:val="both"/>
        <w:rPr>
          <w:rFonts w:ascii="Times New Roman" w:eastAsia="Calibri" w:hAnsi="Times New Roman" w:cs="Times New Roman"/>
          <w:color w:val="000000"/>
          <w:sz w:val="24"/>
          <w:szCs w:val="24"/>
          <w:bdr w:val="none" w:sz="0" w:space="0" w:color="auto" w:frame="1"/>
          <w:shd w:val="clear" w:color="auto" w:fill="FFFFFF"/>
        </w:rPr>
      </w:pPr>
      <w:r>
        <w:rPr>
          <w:rFonts w:ascii="Times New Roman" w:eastAsia="Calibri" w:hAnsi="Times New Roman" w:cs="Times New Roman"/>
          <w:color w:val="000000"/>
          <w:sz w:val="24"/>
          <w:szCs w:val="24"/>
          <w:bdr w:val="none" w:sz="0" w:space="0" w:color="auto" w:frame="1"/>
          <w:shd w:val="clear" w:color="auto" w:fill="FFFFFF"/>
        </w:rPr>
        <w:t>Dat fiind</w:t>
      </w:r>
      <w:r w:rsidR="00494499" w:rsidRPr="00494499">
        <w:rPr>
          <w:rFonts w:ascii="Times New Roman" w:eastAsia="Calibri" w:hAnsi="Times New Roman" w:cs="Times New Roman"/>
          <w:color w:val="000000"/>
          <w:sz w:val="24"/>
          <w:szCs w:val="24"/>
          <w:bdr w:val="none" w:sz="0" w:space="0" w:color="auto" w:frame="1"/>
          <w:shd w:val="clear" w:color="auto" w:fill="FFFFFF"/>
        </w:rPr>
        <w:t xml:space="preserve"> că lipsa reglementării unitare a cadrului instituțional general aplicabil </w:t>
      </w:r>
      <w:r w:rsidR="00912570" w:rsidRPr="00494499">
        <w:rPr>
          <w:rFonts w:ascii="Times New Roman" w:eastAsia="Calibri" w:hAnsi="Times New Roman" w:cs="Times New Roman"/>
          <w:color w:val="000000"/>
          <w:sz w:val="24"/>
          <w:szCs w:val="24"/>
          <w:bdr w:val="none" w:sz="0" w:space="0" w:color="auto" w:frame="1"/>
          <w:shd w:val="clear" w:color="auto" w:fill="FFFFFF"/>
        </w:rPr>
        <w:t>proce</w:t>
      </w:r>
      <w:r w:rsidR="00912570">
        <w:rPr>
          <w:rFonts w:ascii="Times New Roman" w:eastAsia="Calibri" w:hAnsi="Times New Roman" w:cs="Times New Roman"/>
          <w:color w:val="000000"/>
          <w:sz w:val="24"/>
          <w:szCs w:val="24"/>
          <w:bdr w:val="none" w:sz="0" w:space="0" w:color="auto" w:frame="1"/>
          <w:shd w:val="clear" w:color="auto" w:fill="FFFFFF"/>
        </w:rPr>
        <w:t>durilor</w:t>
      </w:r>
      <w:r w:rsidR="00912570" w:rsidRPr="00494499">
        <w:rPr>
          <w:rFonts w:ascii="Times New Roman" w:eastAsia="Calibri" w:hAnsi="Times New Roman" w:cs="Times New Roman"/>
          <w:color w:val="000000"/>
          <w:sz w:val="24"/>
          <w:szCs w:val="24"/>
          <w:bdr w:val="none" w:sz="0" w:space="0" w:color="auto" w:frame="1"/>
          <w:shd w:val="clear" w:color="auto" w:fill="FFFFFF"/>
        </w:rPr>
        <w:t xml:space="preserve"> </w:t>
      </w:r>
      <w:r w:rsidR="00494499" w:rsidRPr="00494499">
        <w:rPr>
          <w:rFonts w:ascii="Times New Roman" w:eastAsia="Calibri" w:hAnsi="Times New Roman" w:cs="Times New Roman"/>
          <w:color w:val="000000"/>
          <w:sz w:val="24"/>
          <w:szCs w:val="24"/>
          <w:bdr w:val="none" w:sz="0" w:space="0" w:color="auto" w:frame="1"/>
          <w:shd w:val="clear" w:color="auto" w:fill="FFFFFF"/>
        </w:rPr>
        <w:t>de emitere a licen</w:t>
      </w:r>
      <w:r w:rsidR="00912570">
        <w:rPr>
          <w:rFonts w:ascii="Times New Roman" w:eastAsia="Calibri" w:hAnsi="Times New Roman" w:cs="Times New Roman"/>
          <w:color w:val="000000"/>
          <w:sz w:val="24"/>
          <w:szCs w:val="24"/>
          <w:bdr w:val="none" w:sz="0" w:space="0" w:color="auto" w:frame="1"/>
          <w:shd w:val="clear" w:color="auto" w:fill="FFFFFF"/>
        </w:rPr>
        <w:t>ț</w:t>
      </w:r>
      <w:r w:rsidR="00494499" w:rsidRPr="00494499">
        <w:rPr>
          <w:rFonts w:ascii="Times New Roman" w:eastAsia="Calibri" w:hAnsi="Times New Roman" w:cs="Times New Roman"/>
          <w:color w:val="000000"/>
          <w:sz w:val="24"/>
          <w:szCs w:val="24"/>
          <w:bdr w:val="none" w:sz="0" w:space="0" w:color="auto" w:frame="1"/>
          <w:shd w:val="clear" w:color="auto" w:fill="FFFFFF"/>
        </w:rPr>
        <w:t>elor</w:t>
      </w:r>
      <w:r w:rsidR="002940AF">
        <w:rPr>
          <w:rFonts w:ascii="Times New Roman" w:eastAsia="Calibri" w:hAnsi="Times New Roman" w:cs="Times New Roman"/>
          <w:color w:val="000000"/>
          <w:sz w:val="24"/>
          <w:szCs w:val="24"/>
          <w:bdr w:val="none" w:sz="0" w:space="0" w:color="auto" w:frame="1"/>
          <w:shd w:val="clear" w:color="auto" w:fill="FFFFFF"/>
        </w:rPr>
        <w:t xml:space="preserve"> </w:t>
      </w:r>
      <w:r w:rsidR="00F31972">
        <w:rPr>
          <w:rFonts w:ascii="Times New Roman" w:eastAsia="Calibri" w:hAnsi="Times New Roman" w:cs="Times New Roman"/>
          <w:color w:val="000000"/>
          <w:sz w:val="24"/>
          <w:szCs w:val="24"/>
          <w:bdr w:val="none" w:sz="0" w:space="0" w:color="auto" w:frame="1"/>
          <w:shd w:val="clear" w:color="auto" w:fill="FFFFFF"/>
        </w:rPr>
        <w:t>și a actelor administrative cu caracter similar</w:t>
      </w:r>
      <w:r w:rsidR="00494499" w:rsidRPr="00494499">
        <w:rPr>
          <w:rFonts w:ascii="Times New Roman" w:eastAsia="Calibri" w:hAnsi="Times New Roman" w:cs="Times New Roman"/>
          <w:color w:val="000000"/>
          <w:sz w:val="24"/>
          <w:szCs w:val="24"/>
          <w:bdr w:val="none" w:sz="0" w:space="0" w:color="auto" w:frame="1"/>
          <w:shd w:val="clear" w:color="auto" w:fill="FFFFFF"/>
        </w:rPr>
        <w:t xml:space="preserve"> generează întârzieri în dezvoltarea mediului de afaceri, cu impact și asupra gradului de absorbție a fondurilor alocate României din Mecanismul de redresare și reziliență și de faptul că elementele menționate vizează interesul public și strategic și constituie o situație de urgență, </w:t>
      </w:r>
    </w:p>
    <w:p w14:paraId="25C915F7" w14:textId="44663C7C" w:rsidR="00494499" w:rsidRPr="00494499" w:rsidRDefault="00494499" w:rsidP="00494499">
      <w:pPr>
        <w:spacing w:line="256" w:lineRule="auto"/>
        <w:jc w:val="both"/>
        <w:rPr>
          <w:rFonts w:ascii="Times New Roman" w:eastAsia="Calibri" w:hAnsi="Times New Roman" w:cs="Times New Roman"/>
          <w:color w:val="000000"/>
          <w:sz w:val="24"/>
          <w:szCs w:val="24"/>
          <w:bdr w:val="none" w:sz="0" w:space="0" w:color="auto" w:frame="1"/>
          <w:shd w:val="clear" w:color="auto" w:fill="FFFFFF"/>
        </w:rPr>
      </w:pPr>
      <w:r w:rsidRPr="00494499">
        <w:rPr>
          <w:rFonts w:ascii="Times New Roman" w:eastAsia="Calibri" w:hAnsi="Times New Roman" w:cs="Times New Roman"/>
          <w:color w:val="000000"/>
          <w:sz w:val="24"/>
          <w:szCs w:val="24"/>
          <w:bdr w:val="none" w:sz="0" w:space="0" w:color="auto" w:frame="1"/>
          <w:shd w:val="clear" w:color="auto" w:fill="FFFFFF"/>
        </w:rPr>
        <w:t>Utilizarea eficientă a fondurilor externe din cadrul Mecanismului de redresare și reziliență, cu scopul de a avea un impact de durată asupra productivității la nivel național și a rezilienței economice, sociale și instituționale, luând în considerare orizontul de timp determinat, până la care a fost asumată îndeplinirea jaloane</w:t>
      </w:r>
      <w:r w:rsidR="00B0316B">
        <w:rPr>
          <w:rFonts w:ascii="Times New Roman" w:eastAsia="Calibri" w:hAnsi="Times New Roman" w:cs="Times New Roman"/>
          <w:color w:val="000000"/>
          <w:sz w:val="24"/>
          <w:szCs w:val="24"/>
          <w:bdr w:val="none" w:sz="0" w:space="0" w:color="auto" w:frame="1"/>
          <w:shd w:val="clear" w:color="auto" w:fill="FFFFFF"/>
        </w:rPr>
        <w:t xml:space="preserve">lor din </w:t>
      </w:r>
      <w:r w:rsidR="00B0316B" w:rsidRPr="00494499">
        <w:rPr>
          <w:rFonts w:ascii="Times New Roman" w:eastAsia="Calibri" w:hAnsi="Times New Roman" w:cs="Times New Roman"/>
          <w:color w:val="000000"/>
          <w:sz w:val="24"/>
          <w:szCs w:val="24"/>
          <w:bdr w:val="none" w:sz="0" w:space="0" w:color="auto" w:frame="1"/>
          <w:shd w:val="clear" w:color="auto" w:fill="FFFFFF"/>
        </w:rPr>
        <w:t>Planul Național de Redresare și Reziliență</w:t>
      </w:r>
      <w:r w:rsidRPr="00494499">
        <w:rPr>
          <w:rFonts w:ascii="Times New Roman" w:eastAsia="Calibri" w:hAnsi="Times New Roman" w:cs="Times New Roman"/>
          <w:color w:val="000000"/>
          <w:sz w:val="24"/>
          <w:szCs w:val="24"/>
          <w:bdr w:val="none" w:sz="0" w:space="0" w:color="auto" w:frame="1"/>
          <w:shd w:val="clear" w:color="auto" w:fill="FFFFFF"/>
        </w:rPr>
        <w:t xml:space="preserve"> și ținte</w:t>
      </w:r>
      <w:r w:rsidR="00B0316B">
        <w:rPr>
          <w:rFonts w:ascii="Times New Roman" w:eastAsia="Calibri" w:hAnsi="Times New Roman" w:cs="Times New Roman"/>
          <w:color w:val="000000"/>
          <w:sz w:val="24"/>
          <w:szCs w:val="24"/>
          <w:bdr w:val="none" w:sz="0" w:space="0" w:color="auto" w:frame="1"/>
          <w:shd w:val="clear" w:color="auto" w:fill="FFFFFF"/>
        </w:rPr>
        <w:t>lor</w:t>
      </w:r>
      <w:r w:rsidRPr="00494499">
        <w:rPr>
          <w:rFonts w:ascii="Times New Roman" w:eastAsia="Calibri" w:hAnsi="Times New Roman" w:cs="Times New Roman"/>
          <w:color w:val="000000"/>
          <w:sz w:val="24"/>
          <w:szCs w:val="24"/>
          <w:bdr w:val="none" w:sz="0" w:space="0" w:color="auto" w:frame="1"/>
          <w:shd w:val="clear" w:color="auto" w:fill="FFFFFF"/>
        </w:rPr>
        <w:t xml:space="preserve"> asociate investițiilor-cheie și reformelor majore aferente celor șase piloni principali stabiliți prin Regulamentul (UE) 2021/241 al Parlamentului European și al Consiliului din 12 februarie 2021 de instituire a Mecanismului de redresare și reziliență, </w:t>
      </w:r>
    </w:p>
    <w:p w14:paraId="2E5C7714" w14:textId="04D9D0E0" w:rsidR="00494499" w:rsidRPr="00494499" w:rsidRDefault="00B0316B" w:rsidP="00494499">
      <w:pPr>
        <w:autoSpaceDE w:val="0"/>
        <w:autoSpaceDN w:val="0"/>
        <w:adjustRightInd w:val="0"/>
        <w:spacing w:after="0" w:line="240" w:lineRule="auto"/>
        <w:jc w:val="both"/>
        <w:rPr>
          <w:rFonts w:ascii="Times New Roman" w:eastAsia="Calibri" w:hAnsi="Times New Roman" w:cs="Times New Roman"/>
          <w:color w:val="000000"/>
          <w:sz w:val="24"/>
          <w:szCs w:val="24"/>
          <w:bdr w:val="none" w:sz="0" w:space="0" w:color="auto" w:frame="1"/>
          <w:shd w:val="clear" w:color="auto" w:fill="FFFFFF"/>
        </w:rPr>
      </w:pPr>
      <w:r>
        <w:rPr>
          <w:rFonts w:ascii="Times New Roman" w:eastAsia="Calibri" w:hAnsi="Times New Roman" w:cs="Times New Roman"/>
          <w:color w:val="000000"/>
          <w:sz w:val="24"/>
          <w:szCs w:val="24"/>
          <w:bdr w:val="none" w:sz="0" w:space="0" w:color="auto" w:frame="1"/>
          <w:shd w:val="clear" w:color="auto" w:fill="FFFFFF"/>
        </w:rPr>
        <w:t xml:space="preserve">Luând în considerare </w:t>
      </w:r>
      <w:r w:rsidR="00240A45">
        <w:rPr>
          <w:rFonts w:ascii="Times New Roman" w:eastAsia="Calibri" w:hAnsi="Times New Roman" w:cs="Times New Roman"/>
          <w:color w:val="000000"/>
          <w:sz w:val="24"/>
          <w:szCs w:val="24"/>
          <w:bdr w:val="none" w:sz="0" w:space="0" w:color="auto" w:frame="1"/>
          <w:shd w:val="clear" w:color="auto" w:fill="FFFFFF"/>
        </w:rPr>
        <w:t xml:space="preserve">importanța </w:t>
      </w:r>
      <w:r w:rsidR="00494499" w:rsidRPr="00494499">
        <w:rPr>
          <w:rFonts w:ascii="Times New Roman" w:eastAsia="Calibri" w:hAnsi="Times New Roman" w:cs="Times New Roman"/>
          <w:color w:val="000000"/>
          <w:sz w:val="24"/>
          <w:szCs w:val="24"/>
          <w:bdr w:val="none" w:sz="0" w:space="0" w:color="auto" w:frame="1"/>
          <w:shd w:val="clear" w:color="auto" w:fill="FFFFFF"/>
        </w:rPr>
        <w:t>simplificar</w:t>
      </w:r>
      <w:r>
        <w:rPr>
          <w:rFonts w:ascii="Times New Roman" w:eastAsia="Calibri" w:hAnsi="Times New Roman" w:cs="Times New Roman"/>
          <w:color w:val="000000"/>
          <w:sz w:val="24"/>
          <w:szCs w:val="24"/>
          <w:bdr w:val="none" w:sz="0" w:space="0" w:color="auto" w:frame="1"/>
          <w:shd w:val="clear" w:color="auto" w:fill="FFFFFF"/>
        </w:rPr>
        <w:t>ii</w:t>
      </w:r>
      <w:r w:rsidR="00494499" w:rsidRPr="00494499">
        <w:rPr>
          <w:rFonts w:ascii="Times New Roman" w:eastAsia="Calibri" w:hAnsi="Times New Roman" w:cs="Times New Roman"/>
          <w:color w:val="000000"/>
          <w:sz w:val="24"/>
          <w:szCs w:val="24"/>
          <w:bdr w:val="none" w:sz="0" w:space="0" w:color="auto" w:frame="1"/>
          <w:shd w:val="clear" w:color="auto" w:fill="FFFFFF"/>
        </w:rPr>
        <w:t xml:space="preserve"> procedurilor de obținere a licențe</w:t>
      </w:r>
      <w:r w:rsidR="00912570">
        <w:rPr>
          <w:rFonts w:ascii="Times New Roman" w:eastAsia="Calibri" w:hAnsi="Times New Roman" w:cs="Times New Roman"/>
          <w:color w:val="000000"/>
          <w:sz w:val="24"/>
          <w:szCs w:val="24"/>
          <w:bdr w:val="none" w:sz="0" w:space="0" w:color="auto" w:frame="1"/>
          <w:shd w:val="clear" w:color="auto" w:fill="FFFFFF"/>
        </w:rPr>
        <w:t>lor</w:t>
      </w:r>
      <w:r w:rsidR="00494499" w:rsidRPr="00494499">
        <w:rPr>
          <w:rFonts w:ascii="Times New Roman" w:eastAsia="Calibri" w:hAnsi="Times New Roman" w:cs="Times New Roman"/>
          <w:color w:val="000000"/>
          <w:sz w:val="24"/>
          <w:szCs w:val="24"/>
          <w:bdr w:val="none" w:sz="0" w:space="0" w:color="auto" w:frame="1"/>
          <w:shd w:val="clear" w:color="auto" w:fill="FFFFFF"/>
        </w:rPr>
        <w:t>, autorizațiilor, acordurilor, avizelor, permiselor prevăzute de lege în vederea desfășurării unei activități industriale, astfel încât antreprenorii să aibă o comunicare facilă cu autoritățile implicate, inclusiv prin depunerea a cererii într-un singur punct de contact</w:t>
      </w:r>
      <w:r w:rsidR="00912570">
        <w:rPr>
          <w:rFonts w:ascii="Times New Roman" w:eastAsia="Calibri" w:hAnsi="Times New Roman" w:cs="Times New Roman"/>
          <w:color w:val="000000"/>
          <w:sz w:val="24"/>
          <w:szCs w:val="24"/>
          <w:bdr w:val="none" w:sz="0" w:space="0" w:color="auto" w:frame="1"/>
          <w:shd w:val="clear" w:color="auto" w:fill="FFFFFF"/>
        </w:rPr>
        <w:t xml:space="preserve"> electronic</w:t>
      </w:r>
      <w:r w:rsidR="00494499" w:rsidRPr="00494499">
        <w:rPr>
          <w:rFonts w:ascii="Times New Roman" w:eastAsia="Calibri" w:hAnsi="Times New Roman" w:cs="Times New Roman"/>
          <w:color w:val="000000"/>
          <w:sz w:val="24"/>
          <w:szCs w:val="24"/>
          <w:bdr w:val="none" w:sz="0" w:space="0" w:color="auto" w:frame="1"/>
          <w:shd w:val="clear" w:color="auto" w:fill="FFFFFF"/>
        </w:rPr>
        <w:t>,</w:t>
      </w:r>
    </w:p>
    <w:p w14:paraId="2C5105A5" w14:textId="77777777" w:rsidR="00494499" w:rsidRPr="00494499" w:rsidRDefault="00494499" w:rsidP="00494499">
      <w:pPr>
        <w:autoSpaceDE w:val="0"/>
        <w:autoSpaceDN w:val="0"/>
        <w:adjustRightInd w:val="0"/>
        <w:spacing w:after="0" w:line="240" w:lineRule="auto"/>
        <w:jc w:val="both"/>
        <w:rPr>
          <w:rFonts w:ascii="Calibri" w:eastAsia="Calibri" w:hAnsi="Calibri" w:cs="Times New Roman"/>
        </w:rPr>
      </w:pPr>
    </w:p>
    <w:p w14:paraId="653040FE" w14:textId="52E75F40" w:rsidR="00494499" w:rsidRPr="00494499" w:rsidRDefault="00494499" w:rsidP="001108DE">
      <w:pPr>
        <w:spacing w:line="256" w:lineRule="auto"/>
        <w:jc w:val="both"/>
        <w:rPr>
          <w:rFonts w:ascii="Times New Roman" w:eastAsia="Calibri" w:hAnsi="Times New Roman" w:cs="Times New Roman"/>
          <w:sz w:val="24"/>
          <w:szCs w:val="24"/>
        </w:rPr>
      </w:pPr>
      <w:r w:rsidRPr="00494499">
        <w:rPr>
          <w:rFonts w:ascii="Times New Roman" w:eastAsia="Calibri" w:hAnsi="Times New Roman" w:cs="Times New Roman"/>
          <w:sz w:val="24"/>
          <w:szCs w:val="24"/>
        </w:rPr>
        <w:t xml:space="preserve">Având în vedere urgența înființării Oficiului pentru Licență Industrială, cu rol de raționalizare, simplificare și digitalizare a procedurilor specifice în vederea obținerii licenței industriale unice, </w:t>
      </w:r>
      <w:r w:rsidR="00B0316B">
        <w:rPr>
          <w:rFonts w:ascii="Times New Roman" w:eastAsia="Calibri" w:hAnsi="Times New Roman" w:cs="Times New Roman"/>
          <w:sz w:val="24"/>
          <w:szCs w:val="24"/>
        </w:rPr>
        <w:t>precum și a Punctului de contact unic electronic</w:t>
      </w:r>
      <w:r w:rsidR="00A70EFB" w:rsidRPr="00A70EFB">
        <w:rPr>
          <w:rFonts w:ascii="Times New Roman" w:eastAsia="Times New Roman" w:hAnsi="Times New Roman" w:cs="Times New Roman"/>
          <w:sz w:val="24"/>
          <w:szCs w:val="24"/>
          <w:bdr w:val="none" w:sz="0" w:space="0" w:color="auto" w:frame="1"/>
          <w:lang w:eastAsia="en-GB"/>
        </w:rPr>
        <w:t xml:space="preserve"> </w:t>
      </w:r>
      <w:r w:rsidR="00A70EFB" w:rsidRPr="00DD2864">
        <w:rPr>
          <w:rFonts w:ascii="Times New Roman" w:eastAsia="Times New Roman" w:hAnsi="Times New Roman" w:cs="Times New Roman"/>
          <w:sz w:val="24"/>
          <w:szCs w:val="24"/>
          <w:bdr w:val="none" w:sz="0" w:space="0" w:color="auto" w:frame="1"/>
          <w:lang w:eastAsia="en-GB"/>
        </w:rPr>
        <w:t>pentru licențe industriale</w:t>
      </w:r>
      <w:r w:rsidR="00B0316B">
        <w:rPr>
          <w:rFonts w:ascii="Times New Roman" w:eastAsia="Calibri" w:hAnsi="Times New Roman" w:cs="Times New Roman"/>
          <w:sz w:val="24"/>
          <w:szCs w:val="24"/>
        </w:rPr>
        <w:t xml:space="preserve">, ca sistem informatic de utilitate publică, </w:t>
      </w:r>
      <w:r w:rsidRPr="00494499">
        <w:rPr>
          <w:rFonts w:ascii="Times New Roman" w:eastAsia="Calibri" w:hAnsi="Times New Roman" w:cs="Times New Roman"/>
          <w:sz w:val="24"/>
          <w:szCs w:val="24"/>
        </w:rPr>
        <w:t>și parcurgerea termenelor necesare pentru ca ace</w:t>
      </w:r>
      <w:r w:rsidR="00B0316B">
        <w:rPr>
          <w:rFonts w:ascii="Times New Roman" w:eastAsia="Calibri" w:hAnsi="Times New Roman" w:cs="Times New Roman"/>
          <w:sz w:val="24"/>
          <w:szCs w:val="24"/>
        </w:rPr>
        <w:t>stea</w:t>
      </w:r>
      <w:r w:rsidRPr="00494499">
        <w:rPr>
          <w:rFonts w:ascii="Times New Roman" w:eastAsia="Calibri" w:hAnsi="Times New Roman" w:cs="Times New Roman"/>
          <w:sz w:val="24"/>
          <w:szCs w:val="24"/>
        </w:rPr>
        <w:t xml:space="preserve"> să devină operațional</w:t>
      </w:r>
      <w:r w:rsidR="00B0316B">
        <w:rPr>
          <w:rFonts w:ascii="Times New Roman" w:eastAsia="Calibri" w:hAnsi="Times New Roman" w:cs="Times New Roman"/>
          <w:sz w:val="24"/>
          <w:szCs w:val="24"/>
        </w:rPr>
        <w:t>e</w:t>
      </w:r>
      <w:r w:rsidRPr="00494499">
        <w:rPr>
          <w:rFonts w:ascii="Times New Roman" w:eastAsia="Calibri" w:hAnsi="Times New Roman" w:cs="Times New Roman"/>
          <w:sz w:val="24"/>
          <w:szCs w:val="24"/>
        </w:rPr>
        <w:t>,</w:t>
      </w:r>
      <w:r w:rsidR="00B0316B">
        <w:rPr>
          <w:rFonts w:ascii="Times New Roman" w:eastAsia="Calibri" w:hAnsi="Times New Roman" w:cs="Times New Roman"/>
          <w:sz w:val="24"/>
          <w:szCs w:val="24"/>
        </w:rPr>
        <w:t xml:space="preserve"> precum și  </w:t>
      </w:r>
      <w:r w:rsidRPr="00494499">
        <w:rPr>
          <w:rFonts w:ascii="Times New Roman" w:eastAsia="Calibri" w:hAnsi="Times New Roman" w:cs="Times New Roman"/>
          <w:sz w:val="24"/>
          <w:szCs w:val="24"/>
        </w:rPr>
        <w:t>în considerarea faptului că aceste elemente vizează interesul general public și constituie situații de urgență și extraordinare a căror reglementare nu poate fi amânată,</w:t>
      </w:r>
    </w:p>
    <w:p w14:paraId="073A3787" w14:textId="77777777" w:rsidR="00494499" w:rsidRPr="00494499" w:rsidRDefault="00494499" w:rsidP="00494499">
      <w:pPr>
        <w:spacing w:after="0" w:line="276" w:lineRule="auto"/>
        <w:jc w:val="both"/>
        <w:rPr>
          <w:rFonts w:ascii="Times New Roman" w:eastAsia="Times New Roman" w:hAnsi="Times New Roman" w:cs="Times New Roman"/>
          <w:sz w:val="24"/>
          <w:szCs w:val="24"/>
        </w:rPr>
      </w:pPr>
      <w:r w:rsidRPr="00494499">
        <w:rPr>
          <w:rFonts w:ascii="Times New Roman" w:eastAsia="Times New Roman" w:hAnsi="Times New Roman" w:cs="Times New Roman"/>
          <w:sz w:val="24"/>
          <w:szCs w:val="24"/>
        </w:rPr>
        <w:lastRenderedPageBreak/>
        <w:t xml:space="preserve">în </w:t>
      </w:r>
      <w:bookmarkStart w:id="0" w:name="_Hlk113358631"/>
      <w:r w:rsidRPr="00494499">
        <w:rPr>
          <w:rFonts w:ascii="Times New Roman" w:eastAsia="Times New Roman" w:hAnsi="Times New Roman" w:cs="Times New Roman"/>
          <w:sz w:val="24"/>
          <w:szCs w:val="24"/>
        </w:rPr>
        <w:t>temeiul art. 115 alin. (4) din Constituţia României, republicată</w:t>
      </w:r>
      <w:bookmarkEnd w:id="0"/>
      <w:r w:rsidRPr="00494499">
        <w:rPr>
          <w:rFonts w:ascii="Times New Roman" w:eastAsia="Times New Roman" w:hAnsi="Times New Roman" w:cs="Times New Roman"/>
          <w:sz w:val="24"/>
          <w:szCs w:val="24"/>
        </w:rPr>
        <w:t xml:space="preserve">, </w:t>
      </w:r>
    </w:p>
    <w:p w14:paraId="5F70F50E" w14:textId="77777777" w:rsidR="00494499" w:rsidRPr="00494499" w:rsidRDefault="00494499" w:rsidP="00494499">
      <w:pPr>
        <w:spacing w:after="0" w:line="276" w:lineRule="auto"/>
        <w:jc w:val="both"/>
        <w:rPr>
          <w:rFonts w:ascii="Times New Roman" w:eastAsia="Times New Roman" w:hAnsi="Times New Roman" w:cs="Times New Roman"/>
          <w:b/>
          <w:bCs/>
          <w:sz w:val="24"/>
          <w:szCs w:val="24"/>
        </w:rPr>
      </w:pPr>
      <w:r w:rsidRPr="00494499">
        <w:rPr>
          <w:rFonts w:ascii="Times New Roman" w:eastAsia="Times New Roman" w:hAnsi="Times New Roman" w:cs="Times New Roman"/>
          <w:b/>
          <w:bCs/>
          <w:sz w:val="24"/>
          <w:szCs w:val="24"/>
        </w:rPr>
        <w:t>Guvernul României adoptă prezenta ordonanţă de urgenţă.</w:t>
      </w:r>
    </w:p>
    <w:p w14:paraId="54E95855" w14:textId="6C074BAF" w:rsidR="00F560E5" w:rsidRPr="00DD2864" w:rsidRDefault="00F560E5" w:rsidP="00197F2A">
      <w:pPr>
        <w:pStyle w:val="Default"/>
        <w:rPr>
          <w:sz w:val="20"/>
          <w:szCs w:val="20"/>
          <w:lang w:val="ro-RO"/>
        </w:rPr>
      </w:pPr>
    </w:p>
    <w:p w14:paraId="64F72C11" w14:textId="77777777" w:rsidR="00F560E5" w:rsidRPr="00DD2864" w:rsidRDefault="00F560E5" w:rsidP="00F560E5">
      <w:pPr>
        <w:shd w:val="clear" w:color="auto" w:fill="FFFFFF"/>
        <w:jc w:val="both"/>
        <w:rPr>
          <w:rFonts w:ascii="Times New Roman" w:eastAsia="Times New Roman" w:hAnsi="Times New Roman" w:cs="Times New Roman"/>
          <w:b/>
          <w:bCs/>
          <w:sz w:val="24"/>
          <w:szCs w:val="24"/>
          <w:bdr w:val="none" w:sz="0" w:space="0" w:color="auto" w:frame="1"/>
          <w:lang w:eastAsia="en-GB"/>
        </w:rPr>
      </w:pPr>
      <w:r w:rsidRPr="00DD2864">
        <w:rPr>
          <w:rFonts w:ascii="Times New Roman" w:eastAsia="Times New Roman" w:hAnsi="Times New Roman" w:cs="Times New Roman"/>
          <w:b/>
          <w:bCs/>
          <w:sz w:val="24"/>
          <w:szCs w:val="24"/>
          <w:bdr w:val="none" w:sz="0" w:space="0" w:color="auto" w:frame="1"/>
          <w:lang w:eastAsia="en-GB"/>
        </w:rPr>
        <w:t>Capitolul I -  Dispoziţii generale</w:t>
      </w:r>
    </w:p>
    <w:p w14:paraId="5A4A408C" w14:textId="3E6F44F1" w:rsidR="00F560E5" w:rsidRPr="00DD2864" w:rsidRDefault="00F560E5" w:rsidP="00857B1A">
      <w:pPr>
        <w:shd w:val="clear" w:color="auto" w:fill="FFFFFF"/>
        <w:spacing w:after="0"/>
        <w:jc w:val="both"/>
        <w:rPr>
          <w:rFonts w:ascii="Times New Roman" w:eastAsia="Times New Roman" w:hAnsi="Times New Roman" w:cs="Times New Roman"/>
          <w:sz w:val="24"/>
          <w:szCs w:val="24"/>
          <w:bdr w:val="none" w:sz="0" w:space="0" w:color="auto" w:frame="1"/>
          <w:lang w:eastAsia="en-GB"/>
        </w:rPr>
      </w:pPr>
      <w:r w:rsidRPr="00DD2864">
        <w:rPr>
          <w:rFonts w:ascii="Times New Roman" w:eastAsia="Times New Roman" w:hAnsi="Times New Roman" w:cs="Times New Roman"/>
          <w:b/>
          <w:bCs/>
          <w:sz w:val="24"/>
          <w:szCs w:val="24"/>
          <w:bdr w:val="none" w:sz="0" w:space="0" w:color="auto" w:frame="1"/>
          <w:lang w:eastAsia="en-GB"/>
        </w:rPr>
        <w:t>Art. 1 -  Obiectul reglementării</w:t>
      </w:r>
    </w:p>
    <w:p w14:paraId="6EEF6B23" w14:textId="77777777" w:rsidR="00F560E5" w:rsidRPr="00DD2864" w:rsidRDefault="00F560E5" w:rsidP="00197F2A">
      <w:pPr>
        <w:pStyle w:val="Default"/>
        <w:rPr>
          <w:sz w:val="20"/>
          <w:szCs w:val="20"/>
          <w:lang w:val="ro-RO"/>
        </w:rPr>
      </w:pPr>
    </w:p>
    <w:p w14:paraId="7DA162D5" w14:textId="16025E15" w:rsidR="00F560E5" w:rsidRPr="00DD2864" w:rsidRDefault="00F560E5" w:rsidP="006D6CD1">
      <w:pPr>
        <w:shd w:val="clear" w:color="auto" w:fill="FFFFFF"/>
        <w:tabs>
          <w:tab w:val="left" w:pos="0"/>
        </w:tabs>
        <w:jc w:val="both"/>
        <w:rPr>
          <w:rFonts w:ascii="Times New Roman" w:eastAsia="Times New Roman" w:hAnsi="Times New Roman" w:cs="Times New Roman"/>
          <w:sz w:val="24"/>
          <w:szCs w:val="24"/>
          <w:shd w:val="clear" w:color="auto" w:fill="FFFFFF"/>
          <w:lang w:eastAsia="en-GB"/>
        </w:rPr>
      </w:pPr>
      <w:r w:rsidRPr="00DD2864">
        <w:rPr>
          <w:rFonts w:ascii="Times New Roman" w:eastAsia="Times New Roman" w:hAnsi="Times New Roman" w:cs="Times New Roman"/>
          <w:sz w:val="24"/>
          <w:szCs w:val="24"/>
          <w:shd w:val="clear" w:color="auto" w:fill="FFFFFF"/>
          <w:lang w:eastAsia="en-GB"/>
        </w:rPr>
        <w:t xml:space="preserve">Prezenta ordonanță </w:t>
      </w:r>
      <w:r w:rsidR="008D15B4">
        <w:rPr>
          <w:rFonts w:ascii="Times New Roman" w:eastAsia="Times New Roman" w:hAnsi="Times New Roman" w:cs="Times New Roman"/>
          <w:sz w:val="24"/>
          <w:szCs w:val="24"/>
          <w:shd w:val="clear" w:color="auto" w:fill="FFFFFF"/>
          <w:lang w:eastAsia="en-GB"/>
        </w:rPr>
        <w:t xml:space="preserve">de urgență </w:t>
      </w:r>
      <w:r w:rsidRPr="00DD2864">
        <w:rPr>
          <w:rFonts w:ascii="Times New Roman" w:eastAsia="Times New Roman" w:hAnsi="Times New Roman" w:cs="Times New Roman"/>
          <w:sz w:val="24"/>
          <w:szCs w:val="24"/>
          <w:shd w:val="clear" w:color="auto" w:fill="FFFFFF"/>
          <w:lang w:eastAsia="en-GB"/>
        </w:rPr>
        <w:t xml:space="preserve">a Guvernului, denumită în continuare </w:t>
      </w:r>
      <w:r w:rsidRPr="00DD2864">
        <w:rPr>
          <w:rFonts w:ascii="Times New Roman" w:eastAsia="Times New Roman" w:hAnsi="Times New Roman" w:cs="Times New Roman"/>
          <w:i/>
          <w:sz w:val="24"/>
          <w:szCs w:val="24"/>
          <w:shd w:val="clear" w:color="auto" w:fill="FFFFFF"/>
          <w:lang w:eastAsia="en-GB"/>
        </w:rPr>
        <w:t>ordonanţă</w:t>
      </w:r>
      <w:r w:rsidR="000A1CC7">
        <w:rPr>
          <w:rFonts w:ascii="Times New Roman" w:eastAsia="Times New Roman" w:hAnsi="Times New Roman" w:cs="Times New Roman"/>
          <w:i/>
          <w:sz w:val="24"/>
          <w:szCs w:val="24"/>
          <w:shd w:val="clear" w:color="auto" w:fill="FFFFFF"/>
          <w:lang w:eastAsia="en-GB"/>
        </w:rPr>
        <w:t xml:space="preserve"> de urgență</w:t>
      </w:r>
      <w:r w:rsidRPr="00DD2864">
        <w:rPr>
          <w:rFonts w:ascii="Times New Roman" w:eastAsia="Times New Roman" w:hAnsi="Times New Roman" w:cs="Times New Roman"/>
          <w:sz w:val="24"/>
          <w:szCs w:val="24"/>
          <w:shd w:val="clear" w:color="auto" w:fill="FFFFFF"/>
          <w:lang w:eastAsia="en-GB"/>
        </w:rPr>
        <w:t xml:space="preserve">, stabileşte cadrul juridic general, instituțional și de reglementare </w:t>
      </w:r>
      <w:r w:rsidR="009728DF" w:rsidRPr="00DD2864">
        <w:rPr>
          <w:rFonts w:ascii="Times New Roman" w:eastAsia="Times New Roman" w:hAnsi="Times New Roman" w:cs="Times New Roman"/>
          <w:sz w:val="24"/>
          <w:szCs w:val="24"/>
          <w:shd w:val="clear" w:color="auto" w:fill="FFFFFF"/>
          <w:lang w:eastAsia="en-GB"/>
        </w:rPr>
        <w:t xml:space="preserve">în vederea </w:t>
      </w:r>
      <w:r w:rsidR="00E26E3E">
        <w:rPr>
          <w:rFonts w:ascii="Times New Roman" w:eastAsia="Times New Roman" w:hAnsi="Times New Roman" w:cs="Times New Roman"/>
          <w:sz w:val="24"/>
          <w:szCs w:val="24"/>
          <w:shd w:val="clear" w:color="auto" w:fill="FFFFFF"/>
          <w:lang w:eastAsia="en-GB"/>
        </w:rPr>
        <w:t>acordării</w:t>
      </w:r>
      <w:r w:rsidR="00E26E3E" w:rsidRPr="00DD2864">
        <w:rPr>
          <w:rFonts w:ascii="Times New Roman" w:eastAsia="Times New Roman" w:hAnsi="Times New Roman" w:cs="Times New Roman"/>
          <w:sz w:val="24"/>
          <w:szCs w:val="24"/>
          <w:shd w:val="clear" w:color="auto" w:fill="FFFFFF"/>
          <w:lang w:eastAsia="en-GB"/>
        </w:rPr>
        <w:t xml:space="preserve"> </w:t>
      </w:r>
      <w:r w:rsidR="009728DF" w:rsidRPr="00DD2864">
        <w:rPr>
          <w:rFonts w:ascii="Times New Roman" w:eastAsia="Times New Roman" w:hAnsi="Times New Roman" w:cs="Times New Roman"/>
          <w:sz w:val="24"/>
          <w:szCs w:val="24"/>
          <w:shd w:val="clear" w:color="auto" w:fill="FFFFFF"/>
          <w:lang w:eastAsia="en-GB"/>
        </w:rPr>
        <w:t>unei licențe industriale unice</w:t>
      </w:r>
      <w:r w:rsidRPr="00DD2864">
        <w:rPr>
          <w:rFonts w:ascii="Times New Roman" w:eastAsia="Times New Roman" w:hAnsi="Times New Roman" w:cs="Times New Roman"/>
          <w:sz w:val="24"/>
          <w:szCs w:val="24"/>
          <w:shd w:val="clear" w:color="auto" w:fill="FFFFFF"/>
          <w:lang w:eastAsia="en-GB"/>
        </w:rPr>
        <w:t xml:space="preserve">, precum </w:t>
      </w:r>
      <w:r w:rsidR="009728DF" w:rsidRPr="00DD2864">
        <w:rPr>
          <w:rFonts w:ascii="Times New Roman" w:eastAsia="Times New Roman" w:hAnsi="Times New Roman" w:cs="Times New Roman"/>
          <w:sz w:val="24"/>
          <w:szCs w:val="24"/>
          <w:shd w:val="clear" w:color="auto" w:fill="FFFFFF"/>
          <w:lang w:eastAsia="en-GB"/>
        </w:rPr>
        <w:t xml:space="preserve">și pentru simplificarea sau realizarea, după caz, a procedurilor de </w:t>
      </w:r>
      <w:r w:rsidR="00313897">
        <w:rPr>
          <w:rFonts w:ascii="Times New Roman" w:eastAsia="Times New Roman" w:hAnsi="Times New Roman" w:cs="Times New Roman"/>
          <w:sz w:val="24"/>
          <w:szCs w:val="24"/>
          <w:shd w:val="clear" w:color="auto" w:fill="FFFFFF"/>
          <w:lang w:eastAsia="en-GB"/>
        </w:rPr>
        <w:t>emitere</w:t>
      </w:r>
      <w:r w:rsidR="00313897" w:rsidRPr="00DD2864">
        <w:rPr>
          <w:rFonts w:ascii="Times New Roman" w:eastAsia="Times New Roman" w:hAnsi="Times New Roman" w:cs="Times New Roman"/>
          <w:sz w:val="24"/>
          <w:szCs w:val="24"/>
          <w:shd w:val="clear" w:color="auto" w:fill="FFFFFF"/>
          <w:lang w:eastAsia="en-GB"/>
        </w:rPr>
        <w:t xml:space="preserve"> </w:t>
      </w:r>
      <w:r w:rsidR="009728DF" w:rsidRPr="00DD2864">
        <w:rPr>
          <w:rFonts w:ascii="Times New Roman" w:eastAsia="Times New Roman" w:hAnsi="Times New Roman" w:cs="Times New Roman"/>
          <w:sz w:val="24"/>
          <w:szCs w:val="24"/>
          <w:shd w:val="clear" w:color="auto" w:fill="FFFFFF"/>
          <w:lang w:eastAsia="en-GB"/>
        </w:rPr>
        <w:t>a</w:t>
      </w:r>
      <w:r w:rsidR="00FB2EEB">
        <w:rPr>
          <w:rFonts w:ascii="Times New Roman" w:eastAsia="Times New Roman" w:hAnsi="Times New Roman" w:cs="Times New Roman"/>
          <w:sz w:val="24"/>
          <w:szCs w:val="24"/>
          <w:shd w:val="clear" w:color="auto" w:fill="FFFFFF"/>
          <w:lang w:eastAsia="en-GB"/>
        </w:rPr>
        <w:t xml:space="preserve"> licențelor,</w:t>
      </w:r>
      <w:r w:rsidR="009728DF" w:rsidRPr="00DD2864">
        <w:rPr>
          <w:rFonts w:ascii="Times New Roman" w:eastAsia="Times New Roman" w:hAnsi="Times New Roman" w:cs="Times New Roman"/>
          <w:sz w:val="24"/>
          <w:szCs w:val="24"/>
          <w:shd w:val="clear" w:color="auto" w:fill="FFFFFF"/>
          <w:lang w:eastAsia="en-GB"/>
        </w:rPr>
        <w:t xml:space="preserve"> </w:t>
      </w:r>
      <w:r w:rsidRPr="00DD2864">
        <w:rPr>
          <w:rFonts w:ascii="Times New Roman" w:eastAsia="Times New Roman" w:hAnsi="Times New Roman" w:cs="Times New Roman"/>
          <w:sz w:val="24"/>
          <w:szCs w:val="24"/>
          <w:shd w:val="clear" w:color="auto" w:fill="FFFFFF"/>
          <w:lang w:eastAsia="en-GB"/>
        </w:rPr>
        <w:t xml:space="preserve">autorizațiilor, acordurilor, avizelor, permiselor </w:t>
      </w:r>
      <w:r w:rsidR="00221E13" w:rsidRPr="00DD2864">
        <w:rPr>
          <w:rFonts w:ascii="Times New Roman" w:eastAsia="Times New Roman" w:hAnsi="Times New Roman" w:cs="Times New Roman"/>
          <w:sz w:val="24"/>
          <w:szCs w:val="24"/>
          <w:shd w:val="clear" w:color="auto" w:fill="FFFFFF"/>
          <w:lang w:eastAsia="en-GB"/>
        </w:rPr>
        <w:t xml:space="preserve">necesare </w:t>
      </w:r>
      <w:r w:rsidRPr="00DD2864">
        <w:rPr>
          <w:rFonts w:ascii="Times New Roman" w:eastAsia="Times New Roman" w:hAnsi="Times New Roman" w:cs="Times New Roman"/>
          <w:color w:val="000000"/>
          <w:sz w:val="24"/>
          <w:szCs w:val="24"/>
          <w:bdr w:val="none" w:sz="0" w:space="0" w:color="auto" w:frame="1"/>
          <w:lang w:eastAsia="en-GB"/>
        </w:rPr>
        <w:t>în vederea desfășurării unei activități industriale aferente obiectului de activitate</w:t>
      </w:r>
      <w:r w:rsidR="000A1CC7">
        <w:rPr>
          <w:rFonts w:ascii="Times New Roman" w:eastAsia="Times New Roman" w:hAnsi="Times New Roman" w:cs="Times New Roman"/>
          <w:color w:val="000000"/>
          <w:sz w:val="24"/>
          <w:szCs w:val="24"/>
          <w:bdr w:val="none" w:sz="0" w:space="0" w:color="auto" w:frame="1"/>
          <w:lang w:eastAsia="en-GB"/>
        </w:rPr>
        <w:t>.</w:t>
      </w:r>
    </w:p>
    <w:p w14:paraId="330D6C4D" w14:textId="77777777" w:rsidR="00B458C3" w:rsidRPr="006D6CD1" w:rsidRDefault="00565939" w:rsidP="00565939">
      <w:pPr>
        <w:shd w:val="clear" w:color="auto" w:fill="FFFFFF"/>
        <w:tabs>
          <w:tab w:val="left" w:pos="0"/>
        </w:tabs>
        <w:suppressAutoHyphens/>
        <w:autoSpaceDN w:val="0"/>
        <w:contextualSpacing/>
        <w:jc w:val="both"/>
        <w:textAlignment w:val="baseline"/>
        <w:rPr>
          <w:rFonts w:ascii="Times New Roman" w:hAnsi="Times New Roman" w:cs="Times New Roman"/>
          <w:b/>
          <w:bCs/>
          <w:sz w:val="24"/>
          <w:szCs w:val="24"/>
          <w:shd w:val="clear" w:color="auto" w:fill="FFFFFF"/>
        </w:rPr>
      </w:pPr>
      <w:r w:rsidRPr="006D6CD1">
        <w:rPr>
          <w:rFonts w:ascii="Times New Roman" w:hAnsi="Times New Roman" w:cs="Times New Roman"/>
          <w:b/>
          <w:bCs/>
          <w:sz w:val="24"/>
          <w:szCs w:val="24"/>
          <w:shd w:val="clear" w:color="auto" w:fill="FFFFFF"/>
        </w:rPr>
        <w:t xml:space="preserve">Art. 2 </w:t>
      </w:r>
      <w:r w:rsidR="00B458C3" w:rsidRPr="006D6CD1">
        <w:rPr>
          <w:rFonts w:ascii="Times New Roman" w:hAnsi="Times New Roman" w:cs="Times New Roman"/>
          <w:b/>
          <w:bCs/>
          <w:sz w:val="24"/>
          <w:szCs w:val="24"/>
          <w:shd w:val="clear" w:color="auto" w:fill="FFFFFF"/>
        </w:rPr>
        <w:t>–</w:t>
      </w:r>
      <w:r w:rsidRPr="006D6CD1">
        <w:rPr>
          <w:rFonts w:ascii="Times New Roman" w:hAnsi="Times New Roman" w:cs="Times New Roman"/>
          <w:b/>
          <w:bCs/>
          <w:sz w:val="24"/>
          <w:szCs w:val="24"/>
          <w:shd w:val="clear" w:color="auto" w:fill="FFFFFF"/>
        </w:rPr>
        <w:t xml:space="preserve"> </w:t>
      </w:r>
      <w:r w:rsidR="00B458C3" w:rsidRPr="006D6CD1">
        <w:rPr>
          <w:rFonts w:ascii="Times New Roman" w:hAnsi="Times New Roman" w:cs="Times New Roman"/>
          <w:b/>
          <w:bCs/>
          <w:sz w:val="24"/>
          <w:szCs w:val="24"/>
          <w:shd w:val="clear" w:color="auto" w:fill="FFFFFF"/>
        </w:rPr>
        <w:t>Scopul reglementării</w:t>
      </w:r>
    </w:p>
    <w:p w14:paraId="58E4EEE9" w14:textId="3C01FB2B" w:rsidR="00F560E5" w:rsidRPr="00DD2864" w:rsidRDefault="00F560E5" w:rsidP="006D6CD1">
      <w:pPr>
        <w:shd w:val="clear" w:color="auto" w:fill="FFFFFF"/>
        <w:tabs>
          <w:tab w:val="left" w:pos="0"/>
        </w:tabs>
        <w:suppressAutoHyphens/>
        <w:autoSpaceDN w:val="0"/>
        <w:contextualSpacing/>
        <w:jc w:val="both"/>
        <w:textAlignment w:val="baseline"/>
        <w:rPr>
          <w:rFonts w:ascii="Times New Roman" w:eastAsia="Times New Roman" w:hAnsi="Times New Roman" w:cs="Times New Roman"/>
          <w:sz w:val="24"/>
          <w:szCs w:val="24"/>
          <w:shd w:val="clear" w:color="auto" w:fill="FFFFFF"/>
          <w:lang w:eastAsia="en-GB"/>
        </w:rPr>
      </w:pPr>
      <w:r w:rsidRPr="00DD2864">
        <w:rPr>
          <w:rFonts w:ascii="Times New Roman" w:hAnsi="Times New Roman" w:cs="Times New Roman"/>
          <w:sz w:val="24"/>
          <w:szCs w:val="24"/>
          <w:shd w:val="clear" w:color="auto" w:fill="FFFFFF"/>
        </w:rPr>
        <w:t>Scopul prezentului act normativ îl constituie:</w:t>
      </w:r>
    </w:p>
    <w:p w14:paraId="61AE4E7D" w14:textId="241AB7BD" w:rsidR="00F560E5" w:rsidRPr="00DD2864" w:rsidRDefault="00F560E5" w:rsidP="001108DE">
      <w:pPr>
        <w:numPr>
          <w:ilvl w:val="0"/>
          <w:numId w:val="2"/>
        </w:numPr>
        <w:tabs>
          <w:tab w:val="left" w:pos="142"/>
          <w:tab w:val="left" w:pos="360"/>
          <w:tab w:val="left" w:pos="4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60"/>
        <w:jc w:val="both"/>
        <w:rPr>
          <w:rFonts w:ascii="Times New Roman" w:eastAsia="Times New Roman" w:hAnsi="Times New Roman" w:cs="Times New Roman"/>
          <w:sz w:val="24"/>
          <w:szCs w:val="24"/>
          <w:shd w:val="clear" w:color="auto" w:fill="FFFFFF"/>
          <w:lang w:eastAsia="en-GB"/>
        </w:rPr>
      </w:pPr>
      <w:r w:rsidRPr="00DD2864">
        <w:rPr>
          <w:rFonts w:ascii="Times New Roman" w:eastAsia="Times New Roman" w:hAnsi="Times New Roman" w:cs="Times New Roman"/>
          <w:sz w:val="24"/>
          <w:szCs w:val="24"/>
          <w:shd w:val="clear" w:color="auto" w:fill="FFFFFF"/>
          <w:lang w:eastAsia="en-GB"/>
        </w:rPr>
        <w:t xml:space="preserve">facilitarea schimbului de date între sistemele informatice și creșterea transparenței utilizării datelor de către instituțiile și autoritățile publice implicate;  </w:t>
      </w:r>
    </w:p>
    <w:p w14:paraId="7705F630" w14:textId="7F695803" w:rsidR="00F560E5" w:rsidRPr="00DD2864" w:rsidRDefault="001108DE" w:rsidP="00AE4176">
      <w:pPr>
        <w:numPr>
          <w:ilvl w:val="0"/>
          <w:numId w:val="2"/>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60"/>
        <w:jc w:val="both"/>
        <w:rPr>
          <w:rFonts w:ascii="Times New Roman" w:eastAsia="Times New Roman" w:hAnsi="Times New Roman" w:cs="Times New Roman"/>
          <w:sz w:val="24"/>
          <w:szCs w:val="24"/>
          <w:shd w:val="clear" w:color="auto" w:fill="FFFFFF"/>
          <w:lang w:eastAsia="en-GB"/>
        </w:rPr>
      </w:pPr>
      <w:r>
        <w:rPr>
          <w:rFonts w:ascii="Times New Roman" w:eastAsia="Times New Roman" w:hAnsi="Times New Roman" w:cs="Times New Roman"/>
          <w:sz w:val="24"/>
          <w:szCs w:val="24"/>
          <w:shd w:val="clear" w:color="auto" w:fill="FFFFFF"/>
          <w:lang w:eastAsia="en-GB"/>
        </w:rPr>
        <w:t xml:space="preserve"> </w:t>
      </w:r>
      <w:r w:rsidR="00F560E5" w:rsidRPr="00DD2864">
        <w:rPr>
          <w:rFonts w:ascii="Times New Roman" w:eastAsia="Times New Roman" w:hAnsi="Times New Roman" w:cs="Times New Roman"/>
          <w:sz w:val="24"/>
          <w:szCs w:val="24"/>
          <w:shd w:val="clear" w:color="auto" w:fill="FFFFFF"/>
          <w:lang w:eastAsia="en-GB"/>
        </w:rPr>
        <w:t>modificarea sau renunțarea la procedurile care împiedică ritmul de dezvoltare a noilor investiții, prin oferirea unui cadru legal predictibil pentru solicitanții și titularii de licențe</w:t>
      </w:r>
      <w:r w:rsidR="00B4253A" w:rsidRPr="00DD2864">
        <w:rPr>
          <w:rFonts w:ascii="Times New Roman" w:eastAsia="Times New Roman" w:hAnsi="Times New Roman" w:cs="Times New Roman"/>
          <w:sz w:val="24"/>
          <w:szCs w:val="24"/>
          <w:shd w:val="clear" w:color="auto" w:fill="FFFFFF"/>
          <w:lang w:eastAsia="en-GB"/>
        </w:rPr>
        <w:t xml:space="preserve"> industriale unice</w:t>
      </w:r>
      <w:r w:rsidR="00F560E5" w:rsidRPr="00DD2864">
        <w:rPr>
          <w:rFonts w:ascii="Times New Roman" w:eastAsia="Times New Roman" w:hAnsi="Times New Roman" w:cs="Times New Roman"/>
          <w:sz w:val="24"/>
          <w:szCs w:val="24"/>
          <w:shd w:val="clear" w:color="auto" w:fill="FFFFFF"/>
          <w:lang w:eastAsia="en-GB"/>
        </w:rPr>
        <w:t>;</w:t>
      </w:r>
    </w:p>
    <w:p w14:paraId="3AC2750A" w14:textId="44891A31" w:rsidR="00F560E5" w:rsidRPr="00E61AEE" w:rsidRDefault="00F560E5" w:rsidP="00F560E5">
      <w:pPr>
        <w:shd w:val="clear" w:color="auto" w:fill="FFFFFF"/>
        <w:jc w:val="both"/>
        <w:rPr>
          <w:rFonts w:ascii="Times New Roman" w:eastAsia="Times New Roman" w:hAnsi="Times New Roman" w:cs="Times New Roman"/>
          <w:sz w:val="24"/>
          <w:szCs w:val="24"/>
          <w:shd w:val="clear" w:color="auto" w:fill="FFFFFF"/>
          <w:lang w:eastAsia="en-GB"/>
        </w:rPr>
      </w:pPr>
      <w:r w:rsidRPr="00DD2864">
        <w:rPr>
          <w:rFonts w:ascii="Times New Roman" w:eastAsia="Times New Roman" w:hAnsi="Times New Roman" w:cs="Times New Roman"/>
          <w:sz w:val="24"/>
          <w:szCs w:val="24"/>
          <w:shd w:val="clear" w:color="auto" w:fill="FFFFFF"/>
          <w:lang w:eastAsia="en-GB"/>
        </w:rPr>
        <w:t xml:space="preserve"> c) integrarea </w:t>
      </w:r>
      <w:r w:rsidRPr="00E61AEE">
        <w:rPr>
          <w:rFonts w:ascii="Times New Roman" w:eastAsia="Times New Roman" w:hAnsi="Times New Roman" w:cs="Times New Roman"/>
          <w:sz w:val="24"/>
          <w:szCs w:val="24"/>
          <w:shd w:val="clear" w:color="auto" w:fill="FFFFFF"/>
          <w:lang w:eastAsia="en-GB"/>
        </w:rPr>
        <w:t>licențelor</w:t>
      </w:r>
      <w:r w:rsidRPr="00E61AEE">
        <w:rPr>
          <w:rFonts w:ascii="Times New Roman" w:hAnsi="Times New Roman" w:cs="Times New Roman"/>
          <w:sz w:val="24"/>
          <w:szCs w:val="24"/>
          <w:shd w:val="clear" w:color="auto" w:fill="FFFFFF"/>
        </w:rPr>
        <w:t xml:space="preserve">, </w:t>
      </w:r>
      <w:r w:rsidRPr="00E61AEE">
        <w:rPr>
          <w:rFonts w:ascii="Times New Roman" w:eastAsia="Times New Roman" w:hAnsi="Times New Roman" w:cs="Times New Roman"/>
          <w:sz w:val="24"/>
          <w:szCs w:val="24"/>
          <w:shd w:val="clear" w:color="auto" w:fill="FFFFFF"/>
          <w:lang w:eastAsia="en-GB"/>
        </w:rPr>
        <w:t xml:space="preserve">autorizațiilor, acordurilor, avizelor sau permiselor aferente obiectului de activitate într-o singură procedură simplificată de </w:t>
      </w:r>
      <w:r w:rsidR="0083454B" w:rsidRPr="00E61AEE">
        <w:rPr>
          <w:rFonts w:ascii="Times New Roman" w:eastAsia="Times New Roman" w:hAnsi="Times New Roman" w:cs="Times New Roman"/>
          <w:sz w:val="24"/>
          <w:szCs w:val="24"/>
          <w:shd w:val="clear" w:color="auto" w:fill="FFFFFF"/>
          <w:lang w:eastAsia="en-GB"/>
        </w:rPr>
        <w:t>acordare a licenței</w:t>
      </w:r>
      <w:r w:rsidRPr="00E61AEE">
        <w:rPr>
          <w:rFonts w:ascii="Times New Roman" w:eastAsia="Times New Roman" w:hAnsi="Times New Roman" w:cs="Times New Roman"/>
          <w:sz w:val="24"/>
          <w:szCs w:val="24"/>
          <w:shd w:val="clear" w:color="auto" w:fill="FFFFFF"/>
          <w:lang w:eastAsia="en-GB"/>
        </w:rPr>
        <w:t xml:space="preserve"> industrial</w:t>
      </w:r>
      <w:r w:rsidR="0083454B" w:rsidRPr="00E61AEE">
        <w:rPr>
          <w:rFonts w:ascii="Times New Roman" w:eastAsia="Times New Roman" w:hAnsi="Times New Roman" w:cs="Times New Roman"/>
          <w:sz w:val="24"/>
          <w:szCs w:val="24"/>
          <w:shd w:val="clear" w:color="auto" w:fill="FFFFFF"/>
          <w:lang w:eastAsia="en-GB"/>
        </w:rPr>
        <w:t>e</w:t>
      </w:r>
      <w:r w:rsidR="00B4253A" w:rsidRPr="00E61AEE">
        <w:rPr>
          <w:rFonts w:ascii="Times New Roman" w:eastAsia="Times New Roman" w:hAnsi="Times New Roman" w:cs="Times New Roman"/>
          <w:sz w:val="24"/>
          <w:szCs w:val="24"/>
          <w:shd w:val="clear" w:color="auto" w:fill="FFFFFF"/>
          <w:lang w:eastAsia="en-GB"/>
        </w:rPr>
        <w:t xml:space="preserve"> unic</w:t>
      </w:r>
      <w:r w:rsidR="0083454B" w:rsidRPr="00E61AEE">
        <w:rPr>
          <w:rFonts w:ascii="Times New Roman" w:eastAsia="Times New Roman" w:hAnsi="Times New Roman" w:cs="Times New Roman"/>
          <w:sz w:val="24"/>
          <w:szCs w:val="24"/>
          <w:shd w:val="clear" w:color="auto" w:fill="FFFFFF"/>
          <w:lang w:eastAsia="en-GB"/>
        </w:rPr>
        <w:t>e</w:t>
      </w:r>
      <w:r w:rsidRPr="00E61AEE">
        <w:rPr>
          <w:rFonts w:ascii="Times New Roman" w:eastAsia="Times New Roman" w:hAnsi="Times New Roman" w:cs="Times New Roman"/>
          <w:sz w:val="24"/>
          <w:szCs w:val="24"/>
          <w:shd w:val="clear" w:color="auto" w:fill="FFFFFF"/>
          <w:lang w:eastAsia="en-GB"/>
        </w:rPr>
        <w:t>;</w:t>
      </w:r>
    </w:p>
    <w:p w14:paraId="5110E629" w14:textId="0EC50140" w:rsidR="00F560E5" w:rsidRPr="00E61AEE" w:rsidRDefault="00F560E5" w:rsidP="00F560E5">
      <w:pPr>
        <w:shd w:val="clear" w:color="auto" w:fill="FFFFFF"/>
        <w:jc w:val="both"/>
        <w:rPr>
          <w:rFonts w:ascii="Times New Roman" w:eastAsia="Times New Roman" w:hAnsi="Times New Roman" w:cs="Times New Roman"/>
          <w:sz w:val="24"/>
          <w:szCs w:val="24"/>
          <w:shd w:val="clear" w:color="auto" w:fill="FFFFFF"/>
          <w:lang w:eastAsia="en-GB"/>
        </w:rPr>
      </w:pPr>
      <w:r w:rsidRPr="00E61AEE">
        <w:rPr>
          <w:rFonts w:ascii="Times New Roman" w:eastAsia="Times New Roman" w:hAnsi="Times New Roman" w:cs="Times New Roman"/>
          <w:sz w:val="24"/>
          <w:szCs w:val="24"/>
          <w:shd w:val="clear" w:color="auto" w:fill="FFFFFF"/>
          <w:lang w:eastAsia="en-GB"/>
        </w:rPr>
        <w:t xml:space="preserve"> d) reorganizarea procedurilor operaționale necesare pentru </w:t>
      </w:r>
      <w:r w:rsidR="00E81576" w:rsidRPr="00E61AEE">
        <w:rPr>
          <w:rFonts w:ascii="Times New Roman" w:eastAsia="Times New Roman" w:hAnsi="Times New Roman" w:cs="Times New Roman"/>
          <w:sz w:val="24"/>
          <w:szCs w:val="24"/>
          <w:shd w:val="clear" w:color="auto" w:fill="FFFFFF"/>
          <w:lang w:eastAsia="en-GB"/>
        </w:rPr>
        <w:t xml:space="preserve">emiterea </w:t>
      </w:r>
      <w:r w:rsidRPr="00E61AEE">
        <w:rPr>
          <w:rFonts w:ascii="Times New Roman" w:eastAsia="Times New Roman" w:hAnsi="Times New Roman" w:cs="Times New Roman"/>
          <w:sz w:val="24"/>
          <w:szCs w:val="24"/>
          <w:shd w:val="clear" w:color="auto" w:fill="FFFFFF"/>
          <w:lang w:eastAsia="en-GB"/>
        </w:rPr>
        <w:t>licențelor</w:t>
      </w:r>
      <w:r w:rsidRPr="00E61AEE">
        <w:rPr>
          <w:rFonts w:ascii="Times New Roman" w:hAnsi="Times New Roman" w:cs="Times New Roman"/>
          <w:sz w:val="24"/>
          <w:szCs w:val="24"/>
          <w:shd w:val="clear" w:color="auto" w:fill="FFFFFF"/>
        </w:rPr>
        <w:t xml:space="preserve">, </w:t>
      </w:r>
      <w:r w:rsidRPr="00E61AEE">
        <w:rPr>
          <w:rFonts w:ascii="Times New Roman" w:eastAsia="Times New Roman" w:hAnsi="Times New Roman" w:cs="Times New Roman"/>
          <w:sz w:val="24"/>
          <w:szCs w:val="24"/>
          <w:shd w:val="clear" w:color="auto" w:fill="FFFFFF"/>
          <w:lang w:eastAsia="en-GB"/>
        </w:rPr>
        <w:t>autorizațiilor, acordurilor, avizelor sau permiselor aferente obiectului de activitate la nivelul autorităților competente;</w:t>
      </w:r>
    </w:p>
    <w:p w14:paraId="105A9175" w14:textId="77777777" w:rsidR="00F560E5" w:rsidRPr="00E61AEE" w:rsidRDefault="00F560E5" w:rsidP="00F560E5">
      <w:pPr>
        <w:shd w:val="clear" w:color="auto" w:fill="FFFFFF"/>
        <w:jc w:val="both"/>
        <w:rPr>
          <w:rFonts w:ascii="Times New Roman" w:eastAsia="Times New Roman" w:hAnsi="Times New Roman" w:cs="Times New Roman"/>
          <w:sz w:val="24"/>
          <w:szCs w:val="24"/>
          <w:shd w:val="clear" w:color="auto" w:fill="FFFFFF"/>
          <w:lang w:eastAsia="en-GB"/>
        </w:rPr>
      </w:pPr>
      <w:r w:rsidRPr="00E61AEE">
        <w:rPr>
          <w:rFonts w:ascii="Times New Roman" w:eastAsia="Times New Roman" w:hAnsi="Times New Roman" w:cs="Times New Roman"/>
          <w:sz w:val="24"/>
          <w:szCs w:val="24"/>
          <w:shd w:val="clear" w:color="auto" w:fill="FFFFFF"/>
          <w:lang w:eastAsia="en-GB"/>
        </w:rPr>
        <w:t xml:space="preserve"> e) înlăturarea barierelor administrative;</w:t>
      </w:r>
    </w:p>
    <w:p w14:paraId="7D8AF1D1" w14:textId="77777777" w:rsidR="00F560E5" w:rsidRPr="00E61AEE" w:rsidRDefault="00F560E5" w:rsidP="00F560E5">
      <w:pPr>
        <w:shd w:val="clear" w:color="auto" w:fill="FFFFFF"/>
        <w:jc w:val="both"/>
        <w:rPr>
          <w:rFonts w:ascii="Times New Roman" w:eastAsia="Times New Roman" w:hAnsi="Times New Roman" w:cs="Times New Roman"/>
          <w:sz w:val="24"/>
          <w:szCs w:val="24"/>
          <w:shd w:val="clear" w:color="auto" w:fill="FFFFFF"/>
          <w:lang w:eastAsia="en-GB"/>
        </w:rPr>
      </w:pPr>
      <w:r w:rsidRPr="00E61AEE">
        <w:rPr>
          <w:rFonts w:ascii="Times New Roman" w:eastAsia="Times New Roman" w:hAnsi="Times New Roman" w:cs="Times New Roman"/>
          <w:sz w:val="24"/>
          <w:szCs w:val="24"/>
          <w:shd w:val="clear" w:color="auto" w:fill="FFFFFF"/>
          <w:lang w:eastAsia="en-GB"/>
        </w:rPr>
        <w:t xml:space="preserve"> f) reducerea timpului de răspuns şi, respectiv, de luare a unei decizii;</w:t>
      </w:r>
    </w:p>
    <w:p w14:paraId="566BE798" w14:textId="6D697EE9" w:rsidR="00F560E5" w:rsidRPr="00E61AEE" w:rsidRDefault="00F560E5" w:rsidP="00F560E5">
      <w:pPr>
        <w:shd w:val="clear" w:color="auto" w:fill="FFFFFF"/>
        <w:jc w:val="both"/>
        <w:rPr>
          <w:rFonts w:ascii="Times New Roman" w:eastAsia="Times New Roman" w:hAnsi="Times New Roman" w:cs="Times New Roman"/>
          <w:sz w:val="24"/>
          <w:szCs w:val="24"/>
          <w:shd w:val="clear" w:color="auto" w:fill="FFFFFF"/>
          <w:lang w:eastAsia="en-GB"/>
        </w:rPr>
      </w:pPr>
      <w:r w:rsidRPr="00E61AEE">
        <w:rPr>
          <w:rFonts w:ascii="Times New Roman" w:eastAsia="Times New Roman" w:hAnsi="Times New Roman" w:cs="Times New Roman"/>
          <w:sz w:val="24"/>
          <w:szCs w:val="24"/>
          <w:shd w:val="clear" w:color="auto" w:fill="FFFFFF"/>
          <w:lang w:eastAsia="en-GB"/>
        </w:rPr>
        <w:t xml:space="preserve"> g) acces  la date şi informaţii;</w:t>
      </w:r>
    </w:p>
    <w:p w14:paraId="04A0980D" w14:textId="1868DBAB" w:rsidR="00F560E5" w:rsidRPr="00DD2864" w:rsidRDefault="00F560E5" w:rsidP="00F560E5">
      <w:pPr>
        <w:shd w:val="clear" w:color="auto" w:fill="FFFFFF"/>
        <w:jc w:val="both"/>
        <w:rPr>
          <w:rFonts w:ascii="Times New Roman" w:eastAsia="Times New Roman" w:hAnsi="Times New Roman" w:cs="Times New Roman"/>
          <w:sz w:val="24"/>
          <w:szCs w:val="24"/>
          <w:bdr w:val="none" w:sz="0" w:space="0" w:color="auto" w:frame="1"/>
          <w:lang w:eastAsia="en-GB"/>
        </w:rPr>
      </w:pPr>
      <w:r w:rsidRPr="00E61AEE">
        <w:rPr>
          <w:rFonts w:ascii="Times New Roman" w:eastAsia="Times New Roman" w:hAnsi="Times New Roman" w:cs="Times New Roman"/>
          <w:sz w:val="24"/>
          <w:szCs w:val="24"/>
          <w:bdr w:val="none" w:sz="0" w:space="0" w:color="auto" w:frame="1"/>
          <w:lang w:eastAsia="en-GB"/>
        </w:rPr>
        <w:t xml:space="preserve"> h)</w:t>
      </w:r>
      <w:r w:rsidR="00547511" w:rsidRPr="00E61AEE">
        <w:rPr>
          <w:rFonts w:ascii="Times New Roman" w:eastAsia="Times New Roman" w:hAnsi="Times New Roman" w:cs="Times New Roman"/>
          <w:sz w:val="24"/>
          <w:szCs w:val="24"/>
          <w:bdr w:val="none" w:sz="0" w:space="0" w:color="auto" w:frame="1"/>
          <w:lang w:eastAsia="en-GB"/>
        </w:rPr>
        <w:t xml:space="preserve"> </w:t>
      </w:r>
      <w:r w:rsidRPr="00E61AEE">
        <w:rPr>
          <w:rFonts w:ascii="Times New Roman" w:eastAsia="Times New Roman" w:hAnsi="Times New Roman" w:cs="Times New Roman"/>
          <w:sz w:val="24"/>
          <w:szCs w:val="24"/>
          <w:bdr w:val="none" w:sz="0" w:space="0" w:color="auto" w:frame="1"/>
          <w:lang w:eastAsia="en-GB"/>
        </w:rPr>
        <w:t>posibilitatea îndeplinirii de la distanţă, prin mijloace electronice, a procedurilor</w:t>
      </w:r>
      <w:r w:rsidR="00C03F91" w:rsidRPr="00E61AEE">
        <w:rPr>
          <w:rFonts w:ascii="Times New Roman" w:eastAsia="Times New Roman" w:hAnsi="Times New Roman" w:cs="Times New Roman"/>
          <w:sz w:val="24"/>
          <w:szCs w:val="24"/>
          <w:bdr w:val="none" w:sz="0" w:space="0" w:color="auto" w:frame="1"/>
          <w:lang w:eastAsia="en-GB"/>
        </w:rPr>
        <w:t xml:space="preserve"> specifice în vederea obținerii </w:t>
      </w:r>
      <w:bookmarkStart w:id="1" w:name="_Hlk113955261"/>
      <w:r w:rsidR="00C03F91" w:rsidRPr="00E61AEE">
        <w:rPr>
          <w:rFonts w:ascii="Times New Roman" w:eastAsia="Times New Roman" w:hAnsi="Times New Roman" w:cs="Times New Roman"/>
          <w:sz w:val="24"/>
          <w:szCs w:val="24"/>
          <w:bdr w:val="none" w:sz="0" w:space="0" w:color="auto" w:frame="1"/>
          <w:lang w:eastAsia="en-GB"/>
        </w:rPr>
        <w:t>actelor administrative prevăzute la art. 4 lit. g)</w:t>
      </w:r>
      <w:bookmarkEnd w:id="1"/>
      <w:r w:rsidRPr="00E61AEE">
        <w:rPr>
          <w:rFonts w:ascii="Times New Roman" w:eastAsia="Times New Roman" w:hAnsi="Times New Roman" w:cs="Times New Roman"/>
          <w:sz w:val="24"/>
          <w:szCs w:val="24"/>
          <w:bdr w:val="none" w:sz="0" w:space="0" w:color="auto" w:frame="1"/>
          <w:lang w:eastAsia="en-GB"/>
        </w:rPr>
        <w:t>;</w:t>
      </w:r>
    </w:p>
    <w:p w14:paraId="1FF5D86E" w14:textId="5430351F" w:rsidR="00F560E5" w:rsidRPr="00DD2864" w:rsidRDefault="00F560E5" w:rsidP="00F560E5">
      <w:pPr>
        <w:shd w:val="clear" w:color="auto" w:fill="FFFFFF"/>
        <w:jc w:val="both"/>
        <w:rPr>
          <w:rFonts w:ascii="Times New Roman" w:eastAsia="Times New Roman" w:hAnsi="Times New Roman" w:cs="Times New Roman"/>
          <w:sz w:val="24"/>
          <w:szCs w:val="24"/>
          <w:bdr w:val="none" w:sz="0" w:space="0" w:color="auto" w:frame="1"/>
          <w:shd w:val="clear" w:color="auto" w:fill="FFFFFF"/>
          <w:lang w:eastAsia="en-GB"/>
        </w:rPr>
      </w:pPr>
      <w:r w:rsidRPr="00DD2864">
        <w:rPr>
          <w:rFonts w:ascii="Times New Roman" w:eastAsia="Times New Roman" w:hAnsi="Times New Roman" w:cs="Times New Roman"/>
          <w:sz w:val="24"/>
          <w:szCs w:val="24"/>
          <w:bdr w:val="none" w:sz="0" w:space="0" w:color="auto" w:frame="1"/>
          <w:lang w:eastAsia="en-GB"/>
        </w:rPr>
        <w:t xml:space="preserve"> i)</w:t>
      </w:r>
      <w:r w:rsidRPr="00DD2864">
        <w:rPr>
          <w:rFonts w:ascii="Times New Roman" w:eastAsia="Times New Roman" w:hAnsi="Times New Roman" w:cs="Times New Roman"/>
          <w:sz w:val="24"/>
          <w:szCs w:val="24"/>
          <w:bdr w:val="none" w:sz="0" w:space="0" w:color="auto" w:frame="1"/>
          <w:shd w:val="clear" w:color="auto" w:fill="FFFFFF"/>
          <w:lang w:eastAsia="en-GB"/>
        </w:rPr>
        <w:t xml:space="preserve"> </w:t>
      </w:r>
      <w:r w:rsidR="00B033C5">
        <w:rPr>
          <w:rFonts w:ascii="Times New Roman" w:eastAsia="Times New Roman" w:hAnsi="Times New Roman" w:cs="Times New Roman"/>
          <w:sz w:val="24"/>
          <w:szCs w:val="24"/>
          <w:bdr w:val="none" w:sz="0" w:space="0" w:color="auto" w:frame="1"/>
          <w:shd w:val="clear" w:color="auto" w:fill="FFFFFF"/>
          <w:lang w:eastAsia="en-GB"/>
        </w:rPr>
        <w:t xml:space="preserve">creșterea eficienței </w:t>
      </w:r>
      <w:r w:rsidRPr="00DD2864">
        <w:rPr>
          <w:rFonts w:ascii="Times New Roman" w:eastAsia="Times New Roman" w:hAnsi="Times New Roman" w:cs="Times New Roman"/>
          <w:sz w:val="24"/>
          <w:szCs w:val="24"/>
          <w:bdr w:val="none" w:sz="0" w:space="0" w:color="auto" w:frame="1"/>
          <w:shd w:val="clear" w:color="auto" w:fill="FFFFFF"/>
          <w:lang w:eastAsia="en-GB"/>
        </w:rPr>
        <w:t xml:space="preserve"> administrative și a coordon</w:t>
      </w:r>
      <w:r w:rsidR="00B033C5">
        <w:rPr>
          <w:rFonts w:ascii="Times New Roman" w:eastAsia="Times New Roman" w:hAnsi="Times New Roman" w:cs="Times New Roman"/>
          <w:sz w:val="24"/>
          <w:szCs w:val="24"/>
          <w:bdr w:val="none" w:sz="0" w:space="0" w:color="auto" w:frame="1"/>
          <w:shd w:val="clear" w:color="auto" w:fill="FFFFFF"/>
          <w:lang w:eastAsia="en-GB"/>
        </w:rPr>
        <w:t>ării</w:t>
      </w:r>
      <w:r w:rsidRPr="00DD2864">
        <w:rPr>
          <w:rFonts w:ascii="Times New Roman" w:eastAsia="Times New Roman" w:hAnsi="Times New Roman" w:cs="Times New Roman"/>
          <w:sz w:val="24"/>
          <w:szCs w:val="24"/>
          <w:bdr w:val="none" w:sz="0" w:space="0" w:color="auto" w:frame="1"/>
          <w:shd w:val="clear" w:color="auto" w:fill="FFFFFF"/>
          <w:lang w:eastAsia="en-GB"/>
        </w:rPr>
        <w:t xml:space="preserve"> între  părți</w:t>
      </w:r>
      <w:r w:rsidR="00B033C5">
        <w:rPr>
          <w:rFonts w:ascii="Times New Roman" w:eastAsia="Times New Roman" w:hAnsi="Times New Roman" w:cs="Times New Roman"/>
          <w:sz w:val="24"/>
          <w:szCs w:val="24"/>
          <w:bdr w:val="none" w:sz="0" w:space="0" w:color="auto" w:frame="1"/>
          <w:shd w:val="clear" w:color="auto" w:fill="FFFFFF"/>
          <w:lang w:eastAsia="en-GB"/>
        </w:rPr>
        <w:t>le</w:t>
      </w:r>
      <w:r w:rsidRPr="00DD2864">
        <w:rPr>
          <w:rFonts w:ascii="Times New Roman" w:eastAsia="Times New Roman" w:hAnsi="Times New Roman" w:cs="Times New Roman"/>
          <w:sz w:val="24"/>
          <w:szCs w:val="24"/>
          <w:bdr w:val="none" w:sz="0" w:space="0" w:color="auto" w:frame="1"/>
          <w:shd w:val="clear" w:color="auto" w:fill="FFFFFF"/>
          <w:lang w:eastAsia="en-GB"/>
        </w:rPr>
        <w:t xml:space="preserve"> interesate și asigurarea accesului la proceduri simple, directe și previzibile pentru </w:t>
      </w:r>
      <w:r w:rsidRPr="00DD2864">
        <w:rPr>
          <w:rFonts w:ascii="Times New Roman" w:eastAsia="Times New Roman" w:hAnsi="Times New Roman" w:cs="Times New Roman"/>
          <w:sz w:val="24"/>
          <w:szCs w:val="24"/>
          <w:shd w:val="clear" w:color="auto" w:fill="FFFFFF"/>
          <w:lang w:eastAsia="en-GB"/>
        </w:rPr>
        <w:t>solicitanții și titularii de licențe</w:t>
      </w:r>
      <w:r w:rsidR="00F5737F" w:rsidRPr="00F5737F">
        <w:rPr>
          <w:rFonts w:ascii="Times New Roman" w:eastAsia="Times New Roman" w:hAnsi="Times New Roman" w:cs="Times New Roman"/>
          <w:sz w:val="24"/>
          <w:szCs w:val="24"/>
          <w:shd w:val="clear" w:color="auto" w:fill="FFFFFF"/>
          <w:lang w:eastAsia="en-GB"/>
        </w:rPr>
        <w:t xml:space="preserve"> </w:t>
      </w:r>
      <w:r w:rsidR="00F5737F" w:rsidRPr="00DD2864">
        <w:rPr>
          <w:rFonts w:ascii="Times New Roman" w:eastAsia="Times New Roman" w:hAnsi="Times New Roman" w:cs="Times New Roman"/>
          <w:sz w:val="24"/>
          <w:szCs w:val="24"/>
          <w:shd w:val="clear" w:color="auto" w:fill="FFFFFF"/>
          <w:lang w:eastAsia="en-GB"/>
        </w:rPr>
        <w:t>industriale unice</w:t>
      </w:r>
      <w:r w:rsidRPr="00DD2864">
        <w:rPr>
          <w:rFonts w:ascii="Times New Roman" w:eastAsia="Times New Roman" w:hAnsi="Times New Roman" w:cs="Times New Roman"/>
          <w:sz w:val="24"/>
          <w:szCs w:val="24"/>
          <w:bdr w:val="none" w:sz="0" w:space="0" w:color="auto" w:frame="1"/>
          <w:shd w:val="clear" w:color="auto" w:fill="FFFFFF"/>
          <w:lang w:eastAsia="en-GB"/>
        </w:rPr>
        <w:t>;</w:t>
      </w:r>
    </w:p>
    <w:p w14:paraId="357CC629" w14:textId="257A68BC" w:rsidR="00F560E5" w:rsidRPr="00DD2864" w:rsidRDefault="00F560E5" w:rsidP="00F560E5">
      <w:pPr>
        <w:shd w:val="clear" w:color="auto" w:fill="FFFFFF"/>
        <w:jc w:val="both"/>
        <w:rPr>
          <w:rFonts w:ascii="Times New Roman" w:eastAsia="Times New Roman" w:hAnsi="Times New Roman" w:cs="Times New Roman"/>
          <w:sz w:val="24"/>
          <w:szCs w:val="24"/>
          <w:bdr w:val="none" w:sz="0" w:space="0" w:color="auto" w:frame="1"/>
          <w:lang w:eastAsia="en-GB"/>
        </w:rPr>
      </w:pPr>
      <w:r w:rsidRPr="00DD2864">
        <w:rPr>
          <w:rFonts w:ascii="Times New Roman" w:eastAsia="Times New Roman" w:hAnsi="Times New Roman" w:cs="Times New Roman"/>
          <w:sz w:val="24"/>
          <w:szCs w:val="24"/>
          <w:bdr w:val="none" w:sz="0" w:space="0" w:color="auto" w:frame="1"/>
          <w:shd w:val="clear" w:color="auto" w:fill="FFFFFF"/>
          <w:lang w:eastAsia="en-GB"/>
        </w:rPr>
        <w:t xml:space="preserve"> j)</w:t>
      </w:r>
      <w:r w:rsidRPr="00DD2864">
        <w:rPr>
          <w:rFonts w:ascii="Times New Roman" w:eastAsia="Times New Roman" w:hAnsi="Times New Roman" w:cs="Times New Roman"/>
          <w:sz w:val="24"/>
          <w:szCs w:val="24"/>
          <w:lang w:eastAsia="en-GB"/>
        </w:rPr>
        <w:t xml:space="preserve"> </w:t>
      </w:r>
      <w:r w:rsidRPr="00DD2864">
        <w:rPr>
          <w:rFonts w:ascii="Times New Roman" w:eastAsia="Times New Roman" w:hAnsi="Times New Roman" w:cs="Times New Roman"/>
          <w:sz w:val="24"/>
          <w:szCs w:val="24"/>
          <w:bdr w:val="none" w:sz="0" w:space="0" w:color="auto" w:frame="1"/>
          <w:lang w:eastAsia="en-GB"/>
        </w:rPr>
        <w:t xml:space="preserve">facilitarea accesului </w:t>
      </w:r>
      <w:r w:rsidRPr="00DD2864">
        <w:rPr>
          <w:rFonts w:ascii="Times New Roman" w:eastAsia="Times New Roman" w:hAnsi="Times New Roman" w:cs="Times New Roman"/>
          <w:sz w:val="24"/>
          <w:szCs w:val="24"/>
          <w:shd w:val="clear" w:color="auto" w:fill="FFFFFF"/>
          <w:lang w:eastAsia="en-GB"/>
        </w:rPr>
        <w:t>solicitanților și titularilor de licențe</w:t>
      </w:r>
      <w:r w:rsidR="00B4253A" w:rsidRPr="00DD2864">
        <w:rPr>
          <w:rFonts w:ascii="Times New Roman" w:eastAsia="Times New Roman" w:hAnsi="Times New Roman" w:cs="Times New Roman"/>
          <w:sz w:val="24"/>
          <w:szCs w:val="24"/>
          <w:shd w:val="clear" w:color="auto" w:fill="FFFFFF"/>
          <w:lang w:eastAsia="en-GB"/>
        </w:rPr>
        <w:t xml:space="preserve"> </w:t>
      </w:r>
      <w:bookmarkStart w:id="2" w:name="_Hlk113886176"/>
      <w:r w:rsidR="00B4253A" w:rsidRPr="00DD2864">
        <w:rPr>
          <w:rFonts w:ascii="Times New Roman" w:eastAsia="Times New Roman" w:hAnsi="Times New Roman" w:cs="Times New Roman"/>
          <w:sz w:val="24"/>
          <w:szCs w:val="24"/>
          <w:shd w:val="clear" w:color="auto" w:fill="FFFFFF"/>
          <w:lang w:eastAsia="en-GB"/>
        </w:rPr>
        <w:t>industriale unice</w:t>
      </w:r>
      <w:r w:rsidRPr="00DD2864" w:rsidDel="0033393D">
        <w:rPr>
          <w:rFonts w:ascii="Times New Roman" w:eastAsia="Times New Roman" w:hAnsi="Times New Roman" w:cs="Times New Roman"/>
          <w:sz w:val="24"/>
          <w:szCs w:val="24"/>
          <w:bdr w:val="none" w:sz="0" w:space="0" w:color="auto" w:frame="1"/>
          <w:lang w:eastAsia="en-GB"/>
        </w:rPr>
        <w:t xml:space="preserve"> </w:t>
      </w:r>
      <w:bookmarkEnd w:id="2"/>
      <w:r w:rsidRPr="00DD2864">
        <w:rPr>
          <w:rFonts w:ascii="Times New Roman" w:eastAsia="Times New Roman" w:hAnsi="Times New Roman" w:cs="Times New Roman"/>
          <w:sz w:val="24"/>
          <w:szCs w:val="24"/>
          <w:bdr w:val="none" w:sz="0" w:space="0" w:color="auto" w:frame="1"/>
          <w:lang w:eastAsia="en-GB"/>
        </w:rPr>
        <w:t>la informațiile cu caracter public deținute de instituții publice;</w:t>
      </w:r>
    </w:p>
    <w:p w14:paraId="0ECAD057" w14:textId="73E00266" w:rsidR="00F560E5" w:rsidRPr="00DD2864" w:rsidRDefault="00F560E5" w:rsidP="00F560E5">
      <w:pPr>
        <w:shd w:val="clear" w:color="auto" w:fill="FFFFFF"/>
        <w:jc w:val="both"/>
        <w:rPr>
          <w:rFonts w:ascii="Times New Roman" w:eastAsia="Times New Roman" w:hAnsi="Times New Roman" w:cs="Times New Roman"/>
          <w:sz w:val="24"/>
          <w:szCs w:val="24"/>
          <w:bdr w:val="none" w:sz="0" w:space="0" w:color="auto" w:frame="1"/>
          <w:shd w:val="clear" w:color="auto" w:fill="FFFFFF"/>
          <w:lang w:eastAsia="en-GB"/>
        </w:rPr>
      </w:pPr>
      <w:r w:rsidRPr="00DD2864">
        <w:rPr>
          <w:rFonts w:ascii="Times New Roman" w:eastAsia="Times New Roman" w:hAnsi="Times New Roman" w:cs="Times New Roman"/>
          <w:sz w:val="24"/>
          <w:szCs w:val="24"/>
          <w:bdr w:val="none" w:sz="0" w:space="0" w:color="auto" w:frame="1"/>
          <w:lang w:eastAsia="en-GB"/>
        </w:rPr>
        <w:t xml:space="preserve">k) constituirea </w:t>
      </w:r>
      <w:r w:rsidR="00193B8E" w:rsidRPr="006D6CD1">
        <w:rPr>
          <w:rFonts w:ascii="Times New Roman" w:eastAsia="Times New Roman" w:hAnsi="Times New Roman" w:cs="Times New Roman"/>
          <w:color w:val="000000" w:themeColor="text1"/>
          <w:sz w:val="24"/>
          <w:szCs w:val="24"/>
          <w:bdr w:val="none" w:sz="0" w:space="0" w:color="auto" w:frame="1"/>
          <w:lang w:eastAsia="en-GB"/>
        </w:rPr>
        <w:t>Oficiul</w:t>
      </w:r>
      <w:r w:rsidRPr="006D6CD1">
        <w:rPr>
          <w:rFonts w:ascii="Times New Roman" w:eastAsia="Times New Roman" w:hAnsi="Times New Roman" w:cs="Times New Roman"/>
          <w:color w:val="000000" w:themeColor="text1"/>
          <w:sz w:val="24"/>
          <w:szCs w:val="24"/>
          <w:bdr w:val="none" w:sz="0" w:space="0" w:color="auto" w:frame="1"/>
          <w:lang w:eastAsia="en-GB"/>
        </w:rPr>
        <w:t>ui pentru Li</w:t>
      </w:r>
      <w:r w:rsidR="008E02BC" w:rsidRPr="006D6CD1">
        <w:rPr>
          <w:rFonts w:ascii="Times New Roman" w:eastAsia="Times New Roman" w:hAnsi="Times New Roman" w:cs="Times New Roman"/>
          <w:color w:val="000000" w:themeColor="text1"/>
          <w:sz w:val="24"/>
          <w:szCs w:val="24"/>
          <w:bdr w:val="none" w:sz="0" w:space="0" w:color="auto" w:frame="1"/>
          <w:lang w:eastAsia="en-GB"/>
        </w:rPr>
        <w:t>cență</w:t>
      </w:r>
      <w:r w:rsidRPr="006D6CD1">
        <w:rPr>
          <w:rFonts w:ascii="Times New Roman" w:eastAsia="Times New Roman" w:hAnsi="Times New Roman" w:cs="Times New Roman"/>
          <w:color w:val="000000" w:themeColor="text1"/>
          <w:sz w:val="24"/>
          <w:szCs w:val="24"/>
          <w:bdr w:val="none" w:sz="0" w:space="0" w:color="auto" w:frame="1"/>
          <w:lang w:eastAsia="en-GB"/>
        </w:rPr>
        <w:t xml:space="preserve"> Industrială</w:t>
      </w:r>
      <w:r w:rsidR="00434038" w:rsidRPr="006D6CD1">
        <w:rPr>
          <w:rFonts w:ascii="Times New Roman" w:eastAsia="Times New Roman" w:hAnsi="Times New Roman" w:cs="Times New Roman"/>
          <w:color w:val="000000" w:themeColor="text1"/>
          <w:sz w:val="24"/>
          <w:szCs w:val="24"/>
          <w:bdr w:val="none" w:sz="0" w:space="0" w:color="auto" w:frame="1"/>
          <w:lang w:eastAsia="en-GB"/>
        </w:rPr>
        <w:t>, denumit în continuare Oficiul,</w:t>
      </w:r>
      <w:r w:rsidRPr="006D6CD1">
        <w:rPr>
          <w:rFonts w:ascii="Times New Roman" w:eastAsia="Times New Roman" w:hAnsi="Times New Roman" w:cs="Times New Roman"/>
          <w:color w:val="000000" w:themeColor="text1"/>
          <w:sz w:val="24"/>
          <w:szCs w:val="24"/>
          <w:bdr w:val="none" w:sz="0" w:space="0" w:color="auto" w:frame="1"/>
          <w:lang w:eastAsia="en-GB"/>
        </w:rPr>
        <w:t xml:space="preserve"> cu </w:t>
      </w:r>
      <w:r w:rsidRPr="00DD2864">
        <w:rPr>
          <w:rFonts w:ascii="Times New Roman" w:eastAsia="Times New Roman" w:hAnsi="Times New Roman" w:cs="Times New Roman"/>
          <w:sz w:val="24"/>
          <w:szCs w:val="24"/>
          <w:bdr w:val="none" w:sz="0" w:space="0" w:color="auto" w:frame="1"/>
          <w:lang w:eastAsia="en-GB"/>
        </w:rPr>
        <w:t>rolul de</w:t>
      </w:r>
      <w:r w:rsidRPr="00DD2864">
        <w:rPr>
          <w:rFonts w:ascii="Times New Roman" w:eastAsia="Times New Roman" w:hAnsi="Times New Roman" w:cs="Times New Roman"/>
          <w:sz w:val="24"/>
          <w:szCs w:val="24"/>
          <w:bdr w:val="none" w:sz="0" w:space="0" w:color="auto" w:frame="1"/>
          <w:shd w:val="clear" w:color="auto" w:fill="FFFFFF"/>
          <w:lang w:eastAsia="en-GB"/>
        </w:rPr>
        <w:t xml:space="preserve"> raționalizare, simplificare și digitalizare a procedurilor specifice în vederea </w:t>
      </w:r>
      <w:r w:rsidR="005B5459">
        <w:rPr>
          <w:rFonts w:ascii="Times New Roman" w:eastAsia="Times New Roman" w:hAnsi="Times New Roman" w:cs="Times New Roman"/>
          <w:sz w:val="24"/>
          <w:szCs w:val="24"/>
          <w:bdr w:val="none" w:sz="0" w:space="0" w:color="auto" w:frame="1"/>
          <w:shd w:val="clear" w:color="auto" w:fill="FFFFFF"/>
          <w:lang w:eastAsia="en-GB"/>
        </w:rPr>
        <w:t>acordării</w:t>
      </w:r>
      <w:r w:rsidR="005B5459" w:rsidRPr="00DD2864">
        <w:rPr>
          <w:rFonts w:ascii="Times New Roman" w:eastAsia="Times New Roman" w:hAnsi="Times New Roman" w:cs="Times New Roman"/>
          <w:sz w:val="24"/>
          <w:szCs w:val="24"/>
          <w:bdr w:val="none" w:sz="0" w:space="0" w:color="auto" w:frame="1"/>
          <w:shd w:val="clear" w:color="auto" w:fill="FFFFFF"/>
          <w:lang w:eastAsia="en-GB"/>
        </w:rPr>
        <w:t xml:space="preserve"> </w:t>
      </w:r>
      <w:r w:rsidRPr="00DD2864">
        <w:rPr>
          <w:rFonts w:ascii="Times New Roman" w:eastAsia="Times New Roman" w:hAnsi="Times New Roman" w:cs="Times New Roman"/>
          <w:sz w:val="24"/>
          <w:szCs w:val="24"/>
          <w:bdr w:val="none" w:sz="0" w:space="0" w:color="auto" w:frame="1"/>
          <w:shd w:val="clear" w:color="auto" w:fill="FFFFFF"/>
          <w:lang w:eastAsia="en-GB"/>
        </w:rPr>
        <w:t>licenței industriale unice;</w:t>
      </w:r>
    </w:p>
    <w:p w14:paraId="15A74AFC" w14:textId="6C4EFFA6" w:rsidR="00F560E5" w:rsidRPr="00DD2864" w:rsidRDefault="00F560E5" w:rsidP="00F560E5">
      <w:pPr>
        <w:jc w:val="both"/>
        <w:rPr>
          <w:rFonts w:ascii="Times New Roman" w:hAnsi="Times New Roman" w:cs="Times New Roman"/>
          <w:sz w:val="24"/>
          <w:szCs w:val="24"/>
        </w:rPr>
      </w:pPr>
      <w:r w:rsidRPr="00DD2864">
        <w:rPr>
          <w:rFonts w:ascii="Times New Roman" w:hAnsi="Times New Roman" w:cs="Times New Roman"/>
          <w:sz w:val="24"/>
          <w:szCs w:val="24"/>
          <w:bdr w:val="none" w:sz="0" w:space="0" w:color="auto" w:frame="1"/>
          <w:shd w:val="clear" w:color="auto" w:fill="FFFFFF"/>
        </w:rPr>
        <w:t xml:space="preserve">l) </w:t>
      </w:r>
      <w:r w:rsidRPr="00DD2864">
        <w:rPr>
          <w:rFonts w:ascii="Times New Roman" w:hAnsi="Times New Roman" w:cs="Times New Roman"/>
          <w:sz w:val="24"/>
          <w:szCs w:val="24"/>
        </w:rPr>
        <w:t>transparentizarea procesului de acordare a licențe</w:t>
      </w:r>
      <w:r w:rsidR="007156BC">
        <w:rPr>
          <w:rFonts w:ascii="Times New Roman" w:hAnsi="Times New Roman" w:cs="Times New Roman"/>
          <w:sz w:val="24"/>
          <w:szCs w:val="24"/>
        </w:rPr>
        <w:t>i</w:t>
      </w:r>
      <w:r w:rsidRPr="00DD2864">
        <w:rPr>
          <w:rFonts w:ascii="Times New Roman" w:hAnsi="Times New Roman" w:cs="Times New Roman"/>
          <w:sz w:val="24"/>
          <w:szCs w:val="24"/>
        </w:rPr>
        <w:t xml:space="preserve"> </w:t>
      </w:r>
      <w:r w:rsidR="007156BC">
        <w:rPr>
          <w:rFonts w:ascii="Times New Roman" w:hAnsi="Times New Roman" w:cs="Times New Roman"/>
          <w:sz w:val="24"/>
          <w:szCs w:val="24"/>
        </w:rPr>
        <w:t xml:space="preserve">industriale unice </w:t>
      </w:r>
      <w:r w:rsidRPr="00DD2864">
        <w:rPr>
          <w:rFonts w:ascii="Times New Roman" w:hAnsi="Times New Roman" w:cs="Times New Roman"/>
          <w:sz w:val="24"/>
          <w:szCs w:val="24"/>
        </w:rPr>
        <w:t xml:space="preserve">prin prevederi explicite referitoare la criteriile de acordare a </w:t>
      </w:r>
      <w:r w:rsidR="005524A0">
        <w:rPr>
          <w:rFonts w:ascii="Times New Roman" w:hAnsi="Times New Roman" w:cs="Times New Roman"/>
          <w:sz w:val="24"/>
          <w:szCs w:val="24"/>
        </w:rPr>
        <w:t>acesteia</w:t>
      </w:r>
      <w:r w:rsidRPr="00DD2864">
        <w:rPr>
          <w:rFonts w:ascii="Times New Roman" w:hAnsi="Times New Roman" w:cs="Times New Roman"/>
          <w:sz w:val="24"/>
          <w:szCs w:val="24"/>
        </w:rPr>
        <w:t>;</w:t>
      </w:r>
    </w:p>
    <w:p w14:paraId="4DF473EC" w14:textId="056BE3C3" w:rsidR="00F560E5" w:rsidRPr="00DD2864" w:rsidRDefault="00F560E5" w:rsidP="00F560E5">
      <w:pPr>
        <w:shd w:val="clear" w:color="auto" w:fill="FFFFFF"/>
        <w:jc w:val="both"/>
        <w:rPr>
          <w:rFonts w:ascii="Times New Roman" w:eastAsia="Times New Roman" w:hAnsi="Times New Roman" w:cs="Times New Roman"/>
          <w:sz w:val="24"/>
          <w:szCs w:val="24"/>
          <w:shd w:val="clear" w:color="auto" w:fill="FFFFFF"/>
          <w:lang w:eastAsia="en-GB"/>
        </w:rPr>
      </w:pPr>
      <w:r w:rsidRPr="00DD2864">
        <w:rPr>
          <w:rFonts w:ascii="Times New Roman" w:eastAsia="Times New Roman" w:hAnsi="Times New Roman" w:cs="Times New Roman"/>
          <w:sz w:val="24"/>
          <w:szCs w:val="24"/>
          <w:shd w:val="clear" w:color="auto" w:fill="FFFFFF"/>
          <w:lang w:eastAsia="en-GB"/>
        </w:rPr>
        <w:t>m) creșterea calității serviciilor administrației publice oferite solicitanților și titularilor de licențe</w:t>
      </w:r>
      <w:r w:rsidR="000B2BFE" w:rsidRPr="000B2BFE">
        <w:rPr>
          <w:rFonts w:ascii="Times New Roman" w:eastAsia="Times New Roman" w:hAnsi="Times New Roman" w:cs="Times New Roman"/>
          <w:sz w:val="24"/>
          <w:szCs w:val="24"/>
          <w:shd w:val="clear" w:color="auto" w:fill="FFFFFF"/>
          <w:lang w:eastAsia="en-GB"/>
        </w:rPr>
        <w:t xml:space="preserve"> </w:t>
      </w:r>
      <w:r w:rsidR="000B2BFE" w:rsidRPr="00DD2864">
        <w:rPr>
          <w:rFonts w:ascii="Times New Roman" w:eastAsia="Times New Roman" w:hAnsi="Times New Roman" w:cs="Times New Roman"/>
          <w:sz w:val="24"/>
          <w:szCs w:val="24"/>
          <w:shd w:val="clear" w:color="auto" w:fill="FFFFFF"/>
          <w:lang w:eastAsia="en-GB"/>
        </w:rPr>
        <w:t>industriale unice</w:t>
      </w:r>
      <w:r w:rsidRPr="00DD2864">
        <w:rPr>
          <w:rFonts w:ascii="Times New Roman" w:eastAsia="Times New Roman" w:hAnsi="Times New Roman" w:cs="Times New Roman"/>
          <w:sz w:val="24"/>
          <w:szCs w:val="24"/>
          <w:shd w:val="clear" w:color="auto" w:fill="FFFFFF"/>
          <w:lang w:eastAsia="en-GB"/>
        </w:rPr>
        <w:t>.</w:t>
      </w:r>
    </w:p>
    <w:p w14:paraId="6C181C2F" w14:textId="73C8FACA" w:rsidR="00D17427" w:rsidRPr="00DD2864" w:rsidRDefault="00D17427" w:rsidP="00F560E5">
      <w:pPr>
        <w:shd w:val="clear" w:color="auto" w:fill="FFFFFF"/>
        <w:jc w:val="both"/>
        <w:rPr>
          <w:rFonts w:ascii="Times New Roman" w:eastAsia="Times New Roman" w:hAnsi="Times New Roman" w:cs="Times New Roman"/>
          <w:sz w:val="24"/>
          <w:szCs w:val="24"/>
          <w:bdr w:val="none" w:sz="0" w:space="0" w:color="auto" w:frame="1"/>
          <w:lang w:eastAsia="en-GB"/>
        </w:rPr>
      </w:pPr>
      <w:r w:rsidRPr="00DD2864">
        <w:rPr>
          <w:rFonts w:ascii="Times New Roman" w:eastAsia="Times New Roman" w:hAnsi="Times New Roman" w:cs="Times New Roman"/>
          <w:sz w:val="24"/>
          <w:szCs w:val="24"/>
          <w:bdr w:val="none" w:sz="0" w:space="0" w:color="auto" w:frame="1"/>
          <w:shd w:val="clear" w:color="auto" w:fill="FFFFFF"/>
          <w:lang w:eastAsia="en-GB"/>
        </w:rPr>
        <w:lastRenderedPageBreak/>
        <w:t xml:space="preserve">n) instituirea unei taxonomii a tipurilor de </w:t>
      </w:r>
      <w:r w:rsidR="00F5737F" w:rsidRPr="00E61AEE">
        <w:rPr>
          <w:rFonts w:ascii="Times New Roman" w:eastAsia="Times New Roman" w:hAnsi="Times New Roman" w:cs="Times New Roman"/>
          <w:sz w:val="24"/>
          <w:szCs w:val="24"/>
          <w:bdr w:val="none" w:sz="0" w:space="0" w:color="auto" w:frame="1"/>
          <w:lang w:eastAsia="en-GB"/>
        </w:rPr>
        <w:t>acte administrative prevăzute la art. 4 lit. g)</w:t>
      </w:r>
      <w:r w:rsidRPr="00E61AEE">
        <w:rPr>
          <w:rFonts w:ascii="Times New Roman" w:eastAsia="Times New Roman" w:hAnsi="Times New Roman" w:cs="Times New Roman"/>
          <w:sz w:val="24"/>
          <w:szCs w:val="24"/>
          <w:bdr w:val="none" w:sz="0" w:space="0" w:color="auto" w:frame="1"/>
          <w:shd w:val="clear" w:color="auto" w:fill="FFFFFF"/>
          <w:lang w:eastAsia="en-GB"/>
        </w:rPr>
        <w:t>.</w:t>
      </w:r>
    </w:p>
    <w:p w14:paraId="385F0781" w14:textId="77777777" w:rsidR="00D17427" w:rsidRPr="00DD2864" w:rsidRDefault="00D17427" w:rsidP="00D17427">
      <w:pPr>
        <w:shd w:val="clear" w:color="auto" w:fill="FFFFFF"/>
        <w:jc w:val="both"/>
        <w:rPr>
          <w:rFonts w:ascii="Times New Roman" w:eastAsia="Times New Roman" w:hAnsi="Times New Roman" w:cs="Times New Roman"/>
          <w:b/>
          <w:bCs/>
          <w:sz w:val="24"/>
          <w:szCs w:val="24"/>
          <w:bdr w:val="none" w:sz="0" w:space="0" w:color="auto" w:frame="1"/>
          <w:lang w:eastAsia="en-GB"/>
        </w:rPr>
      </w:pPr>
      <w:r w:rsidRPr="00DD2864">
        <w:rPr>
          <w:rFonts w:ascii="Times New Roman" w:eastAsia="Times New Roman" w:hAnsi="Times New Roman" w:cs="Times New Roman"/>
          <w:b/>
          <w:bCs/>
          <w:sz w:val="24"/>
          <w:szCs w:val="24"/>
          <w:bdr w:val="none" w:sz="0" w:space="0" w:color="auto" w:frame="1"/>
          <w:lang w:eastAsia="en-GB"/>
        </w:rPr>
        <w:t>Capitolul II  - Principii generale aplicabile și definiții</w:t>
      </w:r>
    </w:p>
    <w:p w14:paraId="30AFAE04" w14:textId="53B0E920" w:rsidR="00D17427" w:rsidRPr="00DD2864" w:rsidRDefault="00D17427" w:rsidP="00D17427">
      <w:pPr>
        <w:shd w:val="clear" w:color="auto" w:fill="FFFFFF"/>
        <w:jc w:val="both"/>
        <w:rPr>
          <w:rFonts w:ascii="Times New Roman" w:eastAsia="Times New Roman" w:hAnsi="Times New Roman" w:cs="Times New Roman"/>
          <w:sz w:val="24"/>
          <w:szCs w:val="24"/>
          <w:shd w:val="clear" w:color="auto" w:fill="FFFFFF"/>
          <w:lang w:eastAsia="en-GB"/>
        </w:rPr>
      </w:pPr>
      <w:r w:rsidRPr="00DD2864">
        <w:rPr>
          <w:rFonts w:ascii="Times New Roman" w:eastAsia="Times New Roman" w:hAnsi="Times New Roman" w:cs="Times New Roman"/>
          <w:b/>
          <w:bCs/>
          <w:sz w:val="24"/>
          <w:szCs w:val="24"/>
          <w:bdr w:val="none" w:sz="0" w:space="0" w:color="auto" w:frame="1"/>
          <w:lang w:eastAsia="en-GB"/>
        </w:rPr>
        <w:t xml:space="preserve">Art. </w:t>
      </w:r>
      <w:r w:rsidR="00B458C3">
        <w:rPr>
          <w:rFonts w:ascii="Times New Roman" w:eastAsia="Times New Roman" w:hAnsi="Times New Roman" w:cs="Times New Roman"/>
          <w:b/>
          <w:bCs/>
          <w:sz w:val="24"/>
          <w:szCs w:val="24"/>
          <w:bdr w:val="none" w:sz="0" w:space="0" w:color="auto" w:frame="1"/>
          <w:lang w:eastAsia="en-GB"/>
        </w:rPr>
        <w:t>3</w:t>
      </w:r>
      <w:r w:rsidRPr="00DD2864">
        <w:rPr>
          <w:rFonts w:ascii="Times New Roman" w:eastAsia="Times New Roman" w:hAnsi="Times New Roman" w:cs="Times New Roman"/>
          <w:b/>
          <w:bCs/>
          <w:sz w:val="24"/>
          <w:szCs w:val="24"/>
          <w:bdr w:val="none" w:sz="0" w:space="0" w:color="auto" w:frame="1"/>
          <w:lang w:eastAsia="en-GB"/>
        </w:rPr>
        <w:t xml:space="preserve">  - Principii generale aplicabile</w:t>
      </w:r>
      <w:r w:rsidRPr="00DD2864">
        <w:rPr>
          <w:rFonts w:ascii="Times New Roman" w:eastAsia="Times New Roman" w:hAnsi="Times New Roman" w:cs="Times New Roman"/>
          <w:sz w:val="24"/>
          <w:szCs w:val="24"/>
          <w:bdr w:val="none" w:sz="0" w:space="0" w:color="auto" w:frame="1"/>
          <w:lang w:eastAsia="en-GB"/>
        </w:rPr>
        <w:t xml:space="preserve"> </w:t>
      </w:r>
    </w:p>
    <w:p w14:paraId="33CF6982" w14:textId="0049FB6B" w:rsidR="00D17427" w:rsidRPr="00DD2864" w:rsidRDefault="000A1CC7" w:rsidP="00D17427">
      <w:pPr>
        <w:shd w:val="clear" w:color="auto" w:fill="FFFFFF"/>
        <w:jc w:val="both"/>
        <w:rPr>
          <w:rFonts w:ascii="Times New Roman" w:eastAsia="Times New Roman" w:hAnsi="Times New Roman" w:cs="Times New Roman"/>
          <w:sz w:val="24"/>
          <w:szCs w:val="24"/>
          <w:shd w:val="clear" w:color="auto" w:fill="FFFFFF"/>
          <w:lang w:eastAsia="en-GB"/>
        </w:rPr>
      </w:pPr>
      <w:r>
        <w:rPr>
          <w:rFonts w:ascii="Times New Roman" w:eastAsia="Times New Roman" w:hAnsi="Times New Roman" w:cs="Times New Roman"/>
          <w:sz w:val="24"/>
          <w:szCs w:val="24"/>
          <w:shd w:val="clear" w:color="auto" w:fill="FFFFFF"/>
          <w:lang w:eastAsia="en-GB"/>
        </w:rPr>
        <w:t xml:space="preserve">Acordarea </w:t>
      </w:r>
      <w:r w:rsidR="00B24A77">
        <w:rPr>
          <w:rFonts w:ascii="Times New Roman" w:eastAsia="Times New Roman" w:hAnsi="Times New Roman" w:cs="Times New Roman"/>
          <w:sz w:val="24"/>
          <w:szCs w:val="24"/>
          <w:shd w:val="clear" w:color="auto" w:fill="FFFFFF"/>
          <w:lang w:eastAsia="en-GB"/>
        </w:rPr>
        <w:t>licenței industriale unice are la bază</w:t>
      </w:r>
      <w:r w:rsidR="00D17427" w:rsidRPr="00DD2864">
        <w:rPr>
          <w:rFonts w:ascii="Times New Roman" w:eastAsia="Times New Roman" w:hAnsi="Times New Roman" w:cs="Times New Roman"/>
          <w:sz w:val="24"/>
          <w:szCs w:val="24"/>
          <w:shd w:val="clear" w:color="auto" w:fill="FFFFFF"/>
          <w:lang w:eastAsia="en-GB"/>
        </w:rPr>
        <w:t xml:space="preserve"> următoarele principii generale:</w:t>
      </w:r>
    </w:p>
    <w:p w14:paraId="370F5D5E" w14:textId="79FCA543" w:rsidR="00D17427" w:rsidRPr="00DD2864" w:rsidRDefault="00D17427" w:rsidP="00D17427">
      <w:pPr>
        <w:shd w:val="clear" w:color="auto" w:fill="FFFFFF"/>
        <w:jc w:val="both"/>
        <w:rPr>
          <w:rFonts w:ascii="Times New Roman" w:hAnsi="Times New Roman" w:cs="Times New Roman"/>
          <w:sz w:val="24"/>
          <w:szCs w:val="24"/>
        </w:rPr>
      </w:pPr>
      <w:r w:rsidRPr="00DD2864">
        <w:rPr>
          <w:rFonts w:ascii="Times New Roman" w:hAnsi="Times New Roman" w:cs="Times New Roman"/>
          <w:sz w:val="24"/>
          <w:szCs w:val="24"/>
          <w:bdr w:val="none" w:sz="0" w:space="0" w:color="auto" w:frame="1"/>
        </w:rPr>
        <w:t xml:space="preserve">a)  </w:t>
      </w:r>
      <w:r w:rsidR="002530D1">
        <w:rPr>
          <w:rFonts w:ascii="Times New Roman" w:hAnsi="Times New Roman" w:cs="Times New Roman"/>
          <w:sz w:val="24"/>
          <w:szCs w:val="24"/>
          <w:bdr w:val="none" w:sz="0" w:space="0" w:color="auto" w:frame="1"/>
        </w:rPr>
        <w:t xml:space="preserve">principiul </w:t>
      </w:r>
      <w:r w:rsidRPr="00DD2864">
        <w:rPr>
          <w:rFonts w:ascii="Times New Roman" w:hAnsi="Times New Roman" w:cs="Times New Roman"/>
          <w:sz w:val="24"/>
          <w:szCs w:val="24"/>
          <w:bdr w:val="none" w:sz="0" w:space="0" w:color="auto" w:frame="1"/>
        </w:rPr>
        <w:t>legalităţii - instituţiile și autoritățile publice, precum și solicitanții sau titularii de licență industrială unică au obligaţia de a acţiona cu respectarea prevederilor legale în vigoare și a tratatelor şi convențiilor internaționale la care România este parte;</w:t>
      </w:r>
    </w:p>
    <w:p w14:paraId="637DC161" w14:textId="45FA7391" w:rsidR="00D17427" w:rsidRPr="00DD2864" w:rsidRDefault="00D17427" w:rsidP="00D17427">
      <w:pPr>
        <w:shd w:val="clear" w:color="auto" w:fill="FFFFFF"/>
        <w:jc w:val="both"/>
        <w:rPr>
          <w:rFonts w:ascii="Times New Roman" w:eastAsia="Times New Roman" w:hAnsi="Times New Roman" w:cs="Times New Roman"/>
          <w:sz w:val="24"/>
          <w:szCs w:val="24"/>
          <w:lang w:eastAsia="en-GB"/>
        </w:rPr>
      </w:pPr>
      <w:r w:rsidRPr="00DD2864">
        <w:rPr>
          <w:rFonts w:ascii="Times New Roman" w:eastAsia="Times New Roman" w:hAnsi="Times New Roman" w:cs="Times New Roman"/>
          <w:sz w:val="24"/>
          <w:szCs w:val="24"/>
          <w:bdr w:val="none" w:sz="0" w:space="0" w:color="auto" w:frame="1"/>
          <w:lang w:eastAsia="en-GB"/>
        </w:rPr>
        <w:t xml:space="preserve">b) </w:t>
      </w:r>
      <w:r w:rsidR="002530D1">
        <w:rPr>
          <w:rFonts w:ascii="Times New Roman" w:eastAsia="Times New Roman" w:hAnsi="Times New Roman" w:cs="Times New Roman"/>
          <w:sz w:val="24"/>
          <w:szCs w:val="24"/>
          <w:bdr w:val="none" w:sz="0" w:space="0" w:color="auto" w:frame="1"/>
          <w:lang w:eastAsia="en-GB"/>
        </w:rPr>
        <w:t xml:space="preserve">principiul </w:t>
      </w:r>
      <w:r w:rsidRPr="00DD2864">
        <w:rPr>
          <w:rFonts w:ascii="Times New Roman" w:eastAsia="Times New Roman" w:hAnsi="Times New Roman" w:cs="Times New Roman"/>
          <w:sz w:val="24"/>
          <w:szCs w:val="24"/>
          <w:bdr w:val="none" w:sz="0" w:space="0" w:color="auto" w:frame="1"/>
          <w:lang w:eastAsia="en-GB"/>
        </w:rPr>
        <w:t>egalităţii - solicitanții sau titularii de licență industrială unică au dreptul de a fi trataţi în mod egal, într-o manieră nediscriminatorie, corelativ cu obligaţia instituţiilor și autorităților publice de a trata în mod egal pe toţi solicitanții sau titularii, fără discriminare pe criteriile prevăzute de lege;</w:t>
      </w:r>
    </w:p>
    <w:p w14:paraId="6A708518" w14:textId="4C657C5B" w:rsidR="00D17427" w:rsidRPr="00DD2864" w:rsidRDefault="00D17427" w:rsidP="00D17427">
      <w:pPr>
        <w:shd w:val="clear" w:color="auto" w:fill="FFFFFF"/>
        <w:jc w:val="both"/>
        <w:rPr>
          <w:rFonts w:ascii="Times New Roman" w:eastAsia="Times New Roman" w:hAnsi="Times New Roman" w:cs="Times New Roman"/>
          <w:sz w:val="24"/>
          <w:szCs w:val="24"/>
          <w:bdr w:val="none" w:sz="0" w:space="0" w:color="auto" w:frame="1"/>
          <w:lang w:eastAsia="en-GB"/>
        </w:rPr>
      </w:pPr>
      <w:r w:rsidRPr="00DD2864">
        <w:rPr>
          <w:rFonts w:ascii="Times New Roman" w:eastAsia="Times New Roman" w:hAnsi="Times New Roman" w:cs="Times New Roman"/>
          <w:sz w:val="24"/>
          <w:szCs w:val="24"/>
          <w:bdr w:val="none" w:sz="0" w:space="0" w:color="auto" w:frame="1"/>
          <w:lang w:eastAsia="en-GB"/>
        </w:rPr>
        <w:t xml:space="preserve">c) </w:t>
      </w:r>
      <w:r w:rsidR="002530D1">
        <w:rPr>
          <w:rFonts w:ascii="Times New Roman" w:eastAsia="Times New Roman" w:hAnsi="Times New Roman" w:cs="Times New Roman"/>
          <w:sz w:val="24"/>
          <w:szCs w:val="24"/>
          <w:bdr w:val="none" w:sz="0" w:space="0" w:color="auto" w:frame="1"/>
          <w:lang w:eastAsia="en-GB"/>
        </w:rPr>
        <w:t xml:space="preserve">principiul </w:t>
      </w:r>
      <w:r w:rsidRPr="00DD2864">
        <w:rPr>
          <w:rFonts w:ascii="Times New Roman" w:eastAsia="Times New Roman" w:hAnsi="Times New Roman" w:cs="Times New Roman"/>
          <w:sz w:val="24"/>
          <w:szCs w:val="24"/>
          <w:bdr w:val="none" w:sz="0" w:space="0" w:color="auto" w:frame="1"/>
          <w:lang w:eastAsia="en-GB"/>
        </w:rPr>
        <w:t xml:space="preserve">transparenţei - solicitanții și titularii de licență industrială unică, din oficiu sau la cerere, au dreptul de a obține informaţii, în mod complet și transparent, în limitele legii, de la </w:t>
      </w:r>
      <w:r w:rsidR="009800C8" w:rsidRPr="00DD2864">
        <w:rPr>
          <w:rFonts w:ascii="Times New Roman" w:eastAsia="Times New Roman" w:hAnsi="Times New Roman" w:cs="Times New Roman"/>
          <w:sz w:val="24"/>
          <w:szCs w:val="24"/>
          <w:bdr w:val="none" w:sz="0" w:space="0" w:color="auto" w:frame="1"/>
          <w:lang w:eastAsia="en-GB"/>
        </w:rPr>
        <w:t>autoritățile</w:t>
      </w:r>
      <w:r w:rsidRPr="00DD2864">
        <w:rPr>
          <w:rFonts w:ascii="Times New Roman" w:eastAsia="Times New Roman" w:hAnsi="Times New Roman" w:cs="Times New Roman"/>
          <w:sz w:val="24"/>
          <w:szCs w:val="24"/>
          <w:bdr w:val="none" w:sz="0" w:space="0" w:color="auto" w:frame="1"/>
          <w:lang w:eastAsia="en-GB"/>
        </w:rPr>
        <w:t xml:space="preserve"> competent</w:t>
      </w:r>
      <w:r w:rsidR="009800C8" w:rsidRPr="00DD2864">
        <w:rPr>
          <w:rFonts w:ascii="Times New Roman" w:eastAsia="Times New Roman" w:hAnsi="Times New Roman" w:cs="Times New Roman"/>
          <w:sz w:val="24"/>
          <w:szCs w:val="24"/>
          <w:bdr w:val="none" w:sz="0" w:space="0" w:color="auto" w:frame="1"/>
          <w:lang w:eastAsia="en-GB"/>
        </w:rPr>
        <w:t>e</w:t>
      </w:r>
      <w:r w:rsidRPr="00DD2864">
        <w:rPr>
          <w:rFonts w:ascii="Times New Roman" w:eastAsia="Times New Roman" w:hAnsi="Times New Roman" w:cs="Times New Roman"/>
          <w:sz w:val="24"/>
          <w:szCs w:val="24"/>
          <w:bdr w:val="none" w:sz="0" w:space="0" w:color="auto" w:frame="1"/>
          <w:lang w:eastAsia="en-GB"/>
        </w:rPr>
        <w:t>;</w:t>
      </w:r>
    </w:p>
    <w:p w14:paraId="79AEE845" w14:textId="65B9F20A" w:rsidR="00D17427" w:rsidRPr="00DD2864" w:rsidRDefault="00D17427" w:rsidP="00D17427">
      <w:pPr>
        <w:shd w:val="clear" w:color="auto" w:fill="FFFFFF"/>
        <w:jc w:val="both"/>
        <w:rPr>
          <w:rFonts w:ascii="Times New Roman" w:eastAsia="Times New Roman" w:hAnsi="Times New Roman" w:cs="Times New Roman"/>
          <w:sz w:val="24"/>
          <w:szCs w:val="24"/>
          <w:lang w:eastAsia="en-GB"/>
        </w:rPr>
      </w:pPr>
      <w:r w:rsidRPr="00DD2864">
        <w:rPr>
          <w:rFonts w:ascii="Times New Roman" w:eastAsia="Times New Roman" w:hAnsi="Times New Roman" w:cs="Times New Roman"/>
          <w:sz w:val="24"/>
          <w:szCs w:val="24"/>
          <w:lang w:eastAsia="en-GB"/>
        </w:rPr>
        <w:t xml:space="preserve">d) </w:t>
      </w:r>
      <w:r w:rsidR="002530D1">
        <w:rPr>
          <w:rFonts w:ascii="Times New Roman" w:eastAsia="Times New Roman" w:hAnsi="Times New Roman" w:cs="Times New Roman"/>
          <w:sz w:val="24"/>
          <w:szCs w:val="24"/>
          <w:lang w:eastAsia="en-GB"/>
        </w:rPr>
        <w:t xml:space="preserve">principiul </w:t>
      </w:r>
      <w:r w:rsidRPr="00DD2864">
        <w:rPr>
          <w:rFonts w:ascii="Times New Roman" w:eastAsia="Times New Roman" w:hAnsi="Times New Roman" w:cs="Times New Roman"/>
          <w:sz w:val="24"/>
          <w:szCs w:val="24"/>
          <w:lang w:eastAsia="en-GB"/>
        </w:rPr>
        <w:t xml:space="preserve">continuităţii - </w:t>
      </w:r>
      <w:r w:rsidRPr="00DD2864">
        <w:rPr>
          <w:rFonts w:ascii="Times New Roman" w:eastAsia="Times New Roman" w:hAnsi="Times New Roman" w:cs="Times New Roman"/>
          <w:sz w:val="24"/>
          <w:szCs w:val="24"/>
          <w:bdr w:val="none" w:sz="0" w:space="0" w:color="auto" w:frame="1"/>
          <w:lang w:eastAsia="en-GB"/>
        </w:rPr>
        <w:t>activitatea administrației publice de acordare, prelungire sau modificare a licenței se exercită fără întreruperi, cu respectarea prevederilor legale;</w:t>
      </w:r>
    </w:p>
    <w:p w14:paraId="46119740" w14:textId="1AC9A789" w:rsidR="00D17427" w:rsidRPr="00DD2864" w:rsidRDefault="00D17427" w:rsidP="00D17427">
      <w:pPr>
        <w:shd w:val="clear" w:color="auto" w:fill="FFFFFF"/>
        <w:jc w:val="both"/>
        <w:rPr>
          <w:rFonts w:ascii="Times New Roman" w:eastAsia="Times New Roman" w:hAnsi="Times New Roman" w:cs="Times New Roman"/>
          <w:sz w:val="24"/>
          <w:szCs w:val="24"/>
          <w:bdr w:val="none" w:sz="0" w:space="0" w:color="auto" w:frame="1"/>
          <w:lang w:eastAsia="en-GB"/>
        </w:rPr>
      </w:pPr>
      <w:r w:rsidRPr="00DD2864">
        <w:rPr>
          <w:rFonts w:ascii="Times New Roman" w:eastAsia="Times New Roman" w:hAnsi="Times New Roman" w:cs="Times New Roman"/>
          <w:sz w:val="24"/>
          <w:szCs w:val="24"/>
          <w:bdr w:val="none" w:sz="0" w:space="0" w:color="auto" w:frame="1"/>
          <w:lang w:eastAsia="en-GB"/>
        </w:rPr>
        <w:t xml:space="preserve">e) </w:t>
      </w:r>
      <w:r w:rsidR="002530D1">
        <w:rPr>
          <w:rFonts w:ascii="Times New Roman" w:eastAsia="Times New Roman" w:hAnsi="Times New Roman" w:cs="Times New Roman"/>
          <w:sz w:val="24"/>
          <w:szCs w:val="24"/>
          <w:bdr w:val="none" w:sz="0" w:space="0" w:color="auto" w:frame="1"/>
          <w:lang w:eastAsia="en-GB"/>
        </w:rPr>
        <w:t xml:space="preserve">principiul </w:t>
      </w:r>
      <w:r w:rsidRPr="00DD2864">
        <w:rPr>
          <w:rFonts w:ascii="Times New Roman" w:eastAsia="Times New Roman" w:hAnsi="Times New Roman" w:cs="Times New Roman"/>
          <w:sz w:val="24"/>
          <w:szCs w:val="24"/>
          <w:bdr w:val="none" w:sz="0" w:space="0" w:color="auto" w:frame="1"/>
          <w:lang w:eastAsia="en-GB"/>
        </w:rPr>
        <w:t>adaptabilităţii - administrația publică are obligaţia de a satisface nevoile societăţii;</w:t>
      </w:r>
    </w:p>
    <w:p w14:paraId="2BE45994" w14:textId="279CB7FD" w:rsidR="00D17427" w:rsidRPr="00DD2864" w:rsidRDefault="00D17427" w:rsidP="00D17427">
      <w:pPr>
        <w:shd w:val="clear" w:color="auto" w:fill="FFFFFF"/>
        <w:jc w:val="both"/>
        <w:rPr>
          <w:rFonts w:ascii="Times New Roman" w:eastAsia="Times New Roman" w:hAnsi="Times New Roman" w:cs="Times New Roman"/>
          <w:sz w:val="24"/>
          <w:szCs w:val="24"/>
          <w:lang w:eastAsia="en-GB"/>
        </w:rPr>
      </w:pPr>
      <w:r w:rsidRPr="00DD2864">
        <w:rPr>
          <w:rFonts w:ascii="Times New Roman" w:eastAsia="Times New Roman" w:hAnsi="Times New Roman" w:cs="Times New Roman"/>
          <w:sz w:val="24"/>
          <w:szCs w:val="24"/>
          <w:bdr w:val="none" w:sz="0" w:space="0" w:color="auto" w:frame="1"/>
          <w:lang w:eastAsia="en-GB"/>
        </w:rPr>
        <w:t>f</w:t>
      </w:r>
      <w:r w:rsidRPr="00DD2864">
        <w:rPr>
          <w:rFonts w:ascii="Times New Roman" w:eastAsia="Times New Roman" w:hAnsi="Times New Roman" w:cs="Times New Roman"/>
          <w:sz w:val="24"/>
          <w:szCs w:val="24"/>
          <w:lang w:eastAsia="en-GB"/>
        </w:rPr>
        <w:t>)</w:t>
      </w:r>
      <w:r w:rsidRPr="00DD2864">
        <w:rPr>
          <w:rFonts w:ascii="Times New Roman" w:eastAsia="Times New Roman" w:hAnsi="Times New Roman" w:cs="Times New Roman"/>
          <w:sz w:val="24"/>
          <w:szCs w:val="24"/>
          <w:bdr w:val="none" w:sz="0" w:space="0" w:color="auto" w:frame="1"/>
          <w:lang w:eastAsia="en-GB"/>
        </w:rPr>
        <w:t xml:space="preserve"> </w:t>
      </w:r>
      <w:r w:rsidR="002530D1">
        <w:rPr>
          <w:rFonts w:ascii="Times New Roman" w:eastAsia="Times New Roman" w:hAnsi="Times New Roman" w:cs="Times New Roman"/>
          <w:sz w:val="24"/>
          <w:szCs w:val="24"/>
          <w:bdr w:val="none" w:sz="0" w:space="0" w:color="auto" w:frame="1"/>
          <w:lang w:eastAsia="en-GB"/>
        </w:rPr>
        <w:t xml:space="preserve">principiul </w:t>
      </w:r>
      <w:r w:rsidRPr="00DD2864">
        <w:rPr>
          <w:rFonts w:ascii="Times New Roman" w:eastAsia="Times New Roman" w:hAnsi="Times New Roman" w:cs="Times New Roman"/>
          <w:sz w:val="24"/>
          <w:szCs w:val="24"/>
          <w:bdr w:val="none" w:sz="0" w:space="0" w:color="auto" w:frame="1"/>
          <w:lang w:eastAsia="en-GB"/>
        </w:rPr>
        <w:t>bunei-credinţe în exercitarea drepturilor şi obligaţiilor - administrația publică și solicitanții sau titularii de licențe au obligația de a exercita drepturile și obligațiile în acord cu ordinea publică şi bunele moravuri, fără să încalce drepturile şi libertăţile celorlalţi;</w:t>
      </w:r>
    </w:p>
    <w:p w14:paraId="724D48BF" w14:textId="7D0F5DF0" w:rsidR="00D17427" w:rsidRPr="00DD2864" w:rsidRDefault="00D17427" w:rsidP="00D17427">
      <w:pPr>
        <w:shd w:val="clear" w:color="auto" w:fill="FFFFFF"/>
        <w:jc w:val="both"/>
        <w:rPr>
          <w:rFonts w:ascii="Times New Roman" w:eastAsia="Times New Roman" w:hAnsi="Times New Roman" w:cs="Times New Roman"/>
          <w:sz w:val="24"/>
          <w:szCs w:val="24"/>
          <w:lang w:eastAsia="en-GB"/>
        </w:rPr>
      </w:pPr>
      <w:r w:rsidRPr="00DD2864">
        <w:rPr>
          <w:rFonts w:ascii="Times New Roman" w:eastAsia="Times New Roman" w:hAnsi="Times New Roman" w:cs="Times New Roman"/>
          <w:sz w:val="24"/>
          <w:szCs w:val="24"/>
          <w:bdr w:val="none" w:sz="0" w:space="0" w:color="auto" w:frame="1"/>
          <w:lang w:eastAsia="en-GB"/>
        </w:rPr>
        <w:t>g)</w:t>
      </w:r>
      <w:r w:rsidR="00491065">
        <w:rPr>
          <w:rFonts w:ascii="Times New Roman" w:eastAsia="Times New Roman" w:hAnsi="Times New Roman" w:cs="Times New Roman"/>
          <w:sz w:val="24"/>
          <w:szCs w:val="24"/>
          <w:bdr w:val="none" w:sz="0" w:space="0" w:color="auto" w:frame="1"/>
          <w:lang w:eastAsia="en-GB"/>
        </w:rPr>
        <w:t xml:space="preserve"> principiul </w:t>
      </w:r>
      <w:r w:rsidRPr="00DD2864">
        <w:rPr>
          <w:rFonts w:ascii="Times New Roman" w:eastAsia="Times New Roman" w:hAnsi="Times New Roman" w:cs="Times New Roman"/>
          <w:sz w:val="24"/>
          <w:szCs w:val="24"/>
          <w:bdr w:val="none" w:sz="0" w:space="0" w:color="auto" w:frame="1"/>
          <w:lang w:eastAsia="en-GB"/>
        </w:rPr>
        <w:t xml:space="preserve">”o singură dată” - </w:t>
      </w:r>
      <w:r w:rsidRPr="00DD2864">
        <w:rPr>
          <w:rFonts w:ascii="Times New Roman" w:eastAsia="Times New Roman" w:hAnsi="Times New Roman" w:cs="Times New Roman"/>
          <w:sz w:val="24"/>
          <w:szCs w:val="24"/>
          <w:lang w:eastAsia="en-GB"/>
        </w:rPr>
        <w:t xml:space="preserve">persoanele fizice sau juridice, în calitate de solicitanți sau titulari de licență industrială unică, furnizează o singură dată, la cererea autorităților competente, documente, date sau orice alte informații în vederea obținerii, modificării </w:t>
      </w:r>
      <w:r w:rsidR="00FB7D3B" w:rsidRPr="00DD2864">
        <w:rPr>
          <w:rFonts w:ascii="Times New Roman" w:eastAsia="Times New Roman" w:hAnsi="Times New Roman" w:cs="Times New Roman"/>
          <w:sz w:val="24"/>
          <w:szCs w:val="24"/>
          <w:lang w:eastAsia="en-GB"/>
        </w:rPr>
        <w:t xml:space="preserve">sau, </w:t>
      </w:r>
      <w:r w:rsidRPr="00DD2864">
        <w:rPr>
          <w:rFonts w:ascii="Times New Roman" w:eastAsia="Times New Roman" w:hAnsi="Times New Roman" w:cs="Times New Roman"/>
          <w:sz w:val="24"/>
          <w:szCs w:val="24"/>
          <w:lang w:eastAsia="en-GB"/>
        </w:rPr>
        <w:t>după caz</w:t>
      </w:r>
      <w:r w:rsidR="00FB7D3B" w:rsidRPr="00DD2864">
        <w:rPr>
          <w:rFonts w:ascii="Times New Roman" w:eastAsia="Times New Roman" w:hAnsi="Times New Roman" w:cs="Times New Roman"/>
          <w:sz w:val="24"/>
          <w:szCs w:val="24"/>
          <w:lang w:eastAsia="en-GB"/>
        </w:rPr>
        <w:t>, a</w:t>
      </w:r>
      <w:r w:rsidRPr="00DD2864">
        <w:rPr>
          <w:rFonts w:ascii="Times New Roman" w:eastAsia="Times New Roman" w:hAnsi="Times New Roman" w:cs="Times New Roman"/>
          <w:sz w:val="24"/>
          <w:szCs w:val="24"/>
          <w:lang w:eastAsia="en-GB"/>
        </w:rPr>
        <w:t xml:space="preserve"> reînnoirii licenței industriale unice;</w:t>
      </w:r>
    </w:p>
    <w:p w14:paraId="19ECBA41" w14:textId="4D18BFF5" w:rsidR="00D17427" w:rsidRPr="00DD2864" w:rsidRDefault="00D17427" w:rsidP="00D17427">
      <w:pPr>
        <w:jc w:val="both"/>
        <w:rPr>
          <w:rFonts w:ascii="Times New Roman" w:eastAsia="Times New Roman" w:hAnsi="Times New Roman" w:cs="Times New Roman"/>
          <w:sz w:val="24"/>
          <w:szCs w:val="24"/>
          <w:bdr w:val="none" w:sz="0" w:space="0" w:color="auto" w:frame="1"/>
          <w:lang w:eastAsia="en-GB"/>
        </w:rPr>
      </w:pPr>
      <w:r w:rsidRPr="00DD2864">
        <w:rPr>
          <w:rFonts w:ascii="Times New Roman" w:hAnsi="Times New Roman" w:cs="Times New Roman"/>
          <w:sz w:val="24"/>
          <w:szCs w:val="24"/>
          <w:shd w:val="clear" w:color="auto" w:fill="FFFFFF"/>
        </w:rPr>
        <w:t xml:space="preserve">h) </w:t>
      </w:r>
      <w:r w:rsidR="00491065">
        <w:rPr>
          <w:rFonts w:ascii="Times New Roman" w:hAnsi="Times New Roman" w:cs="Times New Roman"/>
          <w:sz w:val="24"/>
          <w:szCs w:val="24"/>
          <w:shd w:val="clear" w:color="auto" w:fill="FFFFFF"/>
        </w:rPr>
        <w:t xml:space="preserve">principiul </w:t>
      </w:r>
      <w:r w:rsidRPr="00DD2864">
        <w:rPr>
          <w:rFonts w:ascii="Times New Roman" w:eastAsia="Times New Roman" w:hAnsi="Times New Roman" w:cs="Times New Roman"/>
          <w:sz w:val="24"/>
          <w:szCs w:val="24"/>
          <w:bdr w:val="none" w:sz="0" w:space="0" w:color="auto" w:frame="1"/>
          <w:lang w:eastAsia="en-GB"/>
        </w:rPr>
        <w:t>necesității și proporționalității</w:t>
      </w:r>
      <w:r w:rsidRPr="00DD2864">
        <w:rPr>
          <w:rFonts w:ascii="Times New Roman" w:hAnsi="Times New Roman" w:cs="Times New Roman"/>
          <w:sz w:val="24"/>
          <w:szCs w:val="24"/>
          <w:shd w:val="clear" w:color="auto" w:fill="FFFFFF"/>
        </w:rPr>
        <w:t xml:space="preserve"> -</w:t>
      </w:r>
      <w:r w:rsidRPr="00DD2864">
        <w:rPr>
          <w:rFonts w:ascii="Times New Roman" w:eastAsia="Times New Roman" w:hAnsi="Times New Roman" w:cs="Times New Roman"/>
          <w:sz w:val="24"/>
          <w:szCs w:val="24"/>
          <w:bdr w:val="none" w:sz="0" w:space="0" w:color="auto" w:frame="1"/>
          <w:lang w:eastAsia="en-GB"/>
        </w:rPr>
        <w:t xml:space="preserve"> cerinţele sunt justificate printr-un motiv imperativ de interes general, respectiv cerinţele sunt adecvate pentru a garanta îndeplinirea obiectivului urmărit, dar acestea nu depăşesc ceea ce este necesar pentru atingerea  acestuia şi nu este posibilă înlocuirea acestor cerinţe cu alte măsuri mai puţin restrictive care să asigure atingerea aceluiaşi rezultat, respectiv obținerea licenței;</w:t>
      </w:r>
    </w:p>
    <w:p w14:paraId="29B214A0" w14:textId="1CE60C8A" w:rsidR="00D17427" w:rsidRPr="00DD2864" w:rsidRDefault="002530D1" w:rsidP="00D17427">
      <w:pPr>
        <w:suppressAutoHyphens/>
        <w:autoSpaceDN w:val="0"/>
        <w:jc w:val="both"/>
        <w:textAlignment w:val="baseline"/>
        <w:rPr>
          <w:rFonts w:ascii="Times New Roman" w:eastAsia="Times New Roman" w:hAnsi="Times New Roman" w:cs="Times New Roman"/>
          <w:sz w:val="24"/>
          <w:szCs w:val="24"/>
          <w:bdr w:val="none" w:sz="0" w:space="0" w:color="auto" w:frame="1"/>
          <w:lang w:eastAsia="en-GB"/>
        </w:rPr>
      </w:pPr>
      <w:r>
        <w:rPr>
          <w:rFonts w:ascii="Times New Roman" w:eastAsia="Calibri" w:hAnsi="Times New Roman" w:cs="Times New Roman"/>
          <w:sz w:val="24"/>
          <w:szCs w:val="24"/>
        </w:rPr>
        <w:t xml:space="preserve">i </w:t>
      </w:r>
      <w:r w:rsidR="00D17427" w:rsidRPr="00DD2864">
        <w:rPr>
          <w:rFonts w:ascii="Times New Roman" w:eastAsia="Calibri" w:hAnsi="Times New Roman" w:cs="Times New Roman"/>
          <w:sz w:val="24"/>
          <w:szCs w:val="24"/>
        </w:rPr>
        <w:t xml:space="preserve">) </w:t>
      </w:r>
      <w:r w:rsidR="00491065">
        <w:rPr>
          <w:rFonts w:ascii="Times New Roman" w:eastAsia="Calibri" w:hAnsi="Times New Roman" w:cs="Times New Roman"/>
          <w:sz w:val="24"/>
          <w:szCs w:val="24"/>
        </w:rPr>
        <w:t xml:space="preserve">principiul </w:t>
      </w:r>
      <w:r w:rsidR="00D17427" w:rsidRPr="00DD2864">
        <w:rPr>
          <w:rFonts w:ascii="Times New Roman" w:eastAsia="Calibri" w:hAnsi="Times New Roman" w:cs="Times New Roman"/>
          <w:sz w:val="24"/>
          <w:szCs w:val="24"/>
        </w:rPr>
        <w:t xml:space="preserve">simplificării administrative - </w:t>
      </w:r>
      <w:r w:rsidR="00D17427" w:rsidRPr="00DD2864">
        <w:rPr>
          <w:rFonts w:ascii="Times New Roman" w:eastAsia="Times New Roman" w:hAnsi="Times New Roman" w:cs="Times New Roman"/>
          <w:sz w:val="24"/>
          <w:szCs w:val="24"/>
          <w:bdr w:val="none" w:sz="0" w:space="0" w:color="auto" w:frame="1"/>
          <w:lang w:eastAsia="en-GB"/>
        </w:rPr>
        <w:t>instituțiile și autoritățile publice își proiectează sau adaptează serviciile publice pentru un mediu de lucru electronic, eficientizând și simplificând procesele administrative ce stau la baza furnizării respectivelor servicii publice;</w:t>
      </w:r>
    </w:p>
    <w:p w14:paraId="2FCDFCC4" w14:textId="235EC27F" w:rsidR="00D17427" w:rsidRPr="00DD2864" w:rsidRDefault="00F14BD8" w:rsidP="00D17427">
      <w:pPr>
        <w:suppressAutoHyphens/>
        <w:autoSpaceDN w:val="0"/>
        <w:jc w:val="both"/>
        <w:textAlignment w:val="baseline"/>
        <w:rPr>
          <w:rFonts w:ascii="Times New Roman" w:eastAsia="Calibri" w:hAnsi="Times New Roman" w:cs="Times New Roman"/>
          <w:sz w:val="24"/>
          <w:szCs w:val="24"/>
        </w:rPr>
      </w:pPr>
      <w:r>
        <w:rPr>
          <w:rFonts w:ascii="Times New Roman" w:eastAsia="Times New Roman" w:hAnsi="Times New Roman" w:cs="Times New Roman"/>
          <w:sz w:val="24"/>
          <w:szCs w:val="24"/>
          <w:bdr w:val="none" w:sz="0" w:space="0" w:color="auto" w:frame="1"/>
          <w:lang w:eastAsia="en-GB"/>
        </w:rPr>
        <w:t>j</w:t>
      </w:r>
      <w:r w:rsidR="00D17427" w:rsidRPr="00DD2864">
        <w:rPr>
          <w:rFonts w:ascii="Times New Roman" w:eastAsia="Times New Roman" w:hAnsi="Times New Roman" w:cs="Times New Roman"/>
          <w:sz w:val="24"/>
          <w:szCs w:val="24"/>
          <w:bdr w:val="none" w:sz="0" w:space="0" w:color="auto" w:frame="1"/>
          <w:lang w:eastAsia="en-GB"/>
        </w:rPr>
        <w:t>)</w:t>
      </w:r>
      <w:r w:rsidR="00491065">
        <w:rPr>
          <w:rFonts w:ascii="Times New Roman" w:eastAsia="Times New Roman" w:hAnsi="Times New Roman" w:cs="Times New Roman"/>
          <w:sz w:val="24"/>
          <w:szCs w:val="24"/>
          <w:bdr w:val="none" w:sz="0" w:space="0" w:color="auto" w:frame="1"/>
          <w:lang w:eastAsia="en-GB"/>
        </w:rPr>
        <w:t xml:space="preserve"> principiul</w:t>
      </w:r>
      <w:r w:rsidR="00D17427" w:rsidRPr="00DD2864">
        <w:rPr>
          <w:rFonts w:ascii="Times New Roman" w:eastAsia="Calibri" w:hAnsi="Times New Roman" w:cs="Times New Roman"/>
          <w:sz w:val="24"/>
          <w:szCs w:val="24"/>
        </w:rPr>
        <w:t xml:space="preserve"> securității și confidențialității - instituțiile  și  autoritățile  publice  garantează  respectarea  caracterului  privat, a confidențialității, autenticității, integrității și interzicerea transferului neautorizat al informațiilor furnizate de utilizatori.</w:t>
      </w:r>
    </w:p>
    <w:p w14:paraId="17AA9C27" w14:textId="407BC51A" w:rsidR="00D17427" w:rsidRPr="00DD2864" w:rsidRDefault="00D17427" w:rsidP="00D17427">
      <w:pPr>
        <w:shd w:val="clear" w:color="auto" w:fill="FFFFFF"/>
        <w:jc w:val="both"/>
        <w:rPr>
          <w:rFonts w:ascii="Times New Roman" w:eastAsia="Times New Roman" w:hAnsi="Times New Roman" w:cs="Times New Roman"/>
          <w:sz w:val="24"/>
          <w:szCs w:val="24"/>
          <w:bdr w:val="none" w:sz="0" w:space="0" w:color="auto" w:frame="1"/>
          <w:lang w:eastAsia="en-GB"/>
        </w:rPr>
      </w:pPr>
      <w:r w:rsidRPr="00DD2864">
        <w:rPr>
          <w:rFonts w:ascii="Times New Roman" w:eastAsia="Times New Roman" w:hAnsi="Times New Roman" w:cs="Times New Roman"/>
          <w:b/>
          <w:bCs/>
          <w:sz w:val="24"/>
          <w:szCs w:val="24"/>
          <w:bdr w:val="none" w:sz="0" w:space="0" w:color="auto" w:frame="1"/>
          <w:lang w:eastAsia="en-GB"/>
        </w:rPr>
        <w:t xml:space="preserve">Art. </w:t>
      </w:r>
      <w:r w:rsidR="00B458C3">
        <w:rPr>
          <w:rFonts w:ascii="Times New Roman" w:eastAsia="Times New Roman" w:hAnsi="Times New Roman" w:cs="Times New Roman"/>
          <w:b/>
          <w:bCs/>
          <w:sz w:val="24"/>
          <w:szCs w:val="24"/>
          <w:bdr w:val="none" w:sz="0" w:space="0" w:color="auto" w:frame="1"/>
          <w:lang w:eastAsia="en-GB"/>
        </w:rPr>
        <w:t>4</w:t>
      </w:r>
      <w:r w:rsidRPr="00DD2864">
        <w:rPr>
          <w:rFonts w:ascii="Times New Roman" w:eastAsia="Times New Roman" w:hAnsi="Times New Roman" w:cs="Times New Roman"/>
          <w:b/>
          <w:bCs/>
          <w:sz w:val="24"/>
          <w:szCs w:val="24"/>
          <w:bdr w:val="none" w:sz="0" w:space="0" w:color="auto" w:frame="1"/>
          <w:lang w:eastAsia="en-GB"/>
        </w:rPr>
        <w:t xml:space="preserve"> -   Definiții</w:t>
      </w:r>
    </w:p>
    <w:p w14:paraId="2A208D74" w14:textId="3CD11308" w:rsidR="00D17427" w:rsidRPr="00DD2864" w:rsidRDefault="00D17427" w:rsidP="00D17427">
      <w:pPr>
        <w:shd w:val="clear" w:color="auto" w:fill="FFFFFF"/>
        <w:jc w:val="both"/>
        <w:rPr>
          <w:rFonts w:ascii="Times New Roman" w:eastAsia="Times New Roman" w:hAnsi="Times New Roman" w:cs="Times New Roman"/>
          <w:sz w:val="24"/>
          <w:szCs w:val="24"/>
          <w:bdr w:val="none" w:sz="0" w:space="0" w:color="auto" w:frame="1"/>
          <w:lang w:eastAsia="en-GB"/>
        </w:rPr>
      </w:pPr>
      <w:r w:rsidRPr="00DD2864">
        <w:rPr>
          <w:rFonts w:ascii="Times New Roman" w:eastAsia="Times New Roman" w:hAnsi="Times New Roman" w:cs="Times New Roman"/>
          <w:sz w:val="24"/>
          <w:szCs w:val="24"/>
          <w:bdr w:val="none" w:sz="0" w:space="0" w:color="auto" w:frame="1"/>
          <w:lang w:eastAsia="en-GB"/>
        </w:rPr>
        <w:t>În înțelesul prezentei ordonanțe</w:t>
      </w:r>
      <w:r w:rsidR="00AD2C3B">
        <w:rPr>
          <w:rFonts w:ascii="Times New Roman" w:eastAsia="Times New Roman" w:hAnsi="Times New Roman" w:cs="Times New Roman"/>
          <w:sz w:val="24"/>
          <w:szCs w:val="24"/>
          <w:bdr w:val="none" w:sz="0" w:space="0" w:color="auto" w:frame="1"/>
          <w:lang w:eastAsia="en-GB"/>
        </w:rPr>
        <w:t xml:space="preserve"> de urgență</w:t>
      </w:r>
      <w:r w:rsidRPr="00DD2864">
        <w:rPr>
          <w:rFonts w:ascii="Times New Roman" w:eastAsia="Times New Roman" w:hAnsi="Times New Roman" w:cs="Times New Roman"/>
          <w:sz w:val="24"/>
          <w:szCs w:val="24"/>
          <w:bdr w:val="none" w:sz="0" w:space="0" w:color="auto" w:frame="1"/>
          <w:lang w:eastAsia="en-GB"/>
        </w:rPr>
        <w:t>, termenii şi expresiile de mai jos au următoarele semnificaţii:</w:t>
      </w:r>
    </w:p>
    <w:p w14:paraId="761BDEF7" w14:textId="04FB3AF0" w:rsidR="000B3B40" w:rsidRPr="00133023" w:rsidRDefault="00D17427" w:rsidP="00AE4176">
      <w:pPr>
        <w:pStyle w:val="ListParagraph"/>
        <w:numPr>
          <w:ilvl w:val="0"/>
          <w:numId w:val="3"/>
        </w:numPr>
        <w:shd w:val="clear" w:color="auto" w:fill="FFFFFF"/>
        <w:tabs>
          <w:tab w:val="left" w:pos="426"/>
        </w:tabs>
        <w:jc w:val="both"/>
        <w:rPr>
          <w:rFonts w:ascii="Times New Roman" w:eastAsia="Times New Roman" w:hAnsi="Times New Roman" w:cs="Times New Roman"/>
          <w:sz w:val="24"/>
          <w:szCs w:val="24"/>
          <w:shd w:val="clear" w:color="auto" w:fill="FFFFFF"/>
          <w:lang w:val="fr-FR" w:eastAsia="en-GB"/>
        </w:rPr>
      </w:pPr>
      <w:r w:rsidRPr="00133023">
        <w:rPr>
          <w:rFonts w:ascii="Times New Roman" w:hAnsi="Times New Roman" w:cs="Times New Roman"/>
          <w:sz w:val="24"/>
          <w:szCs w:val="24"/>
          <w:lang w:val="fr-FR"/>
        </w:rPr>
        <w:lastRenderedPageBreak/>
        <w:t xml:space="preserve">activitățile </w:t>
      </w:r>
      <w:bookmarkStart w:id="3" w:name="_Hlk111127838"/>
      <w:r w:rsidRPr="00133023">
        <w:rPr>
          <w:rFonts w:ascii="Times New Roman" w:hAnsi="Times New Roman" w:cs="Times New Roman"/>
          <w:sz w:val="24"/>
          <w:szCs w:val="24"/>
          <w:lang w:val="fr-FR"/>
        </w:rPr>
        <w:t xml:space="preserve">care se desfășoară pe bază de licențe </w:t>
      </w:r>
      <w:bookmarkEnd w:id="3"/>
      <w:r w:rsidR="0050793D" w:rsidRPr="00133023">
        <w:rPr>
          <w:rFonts w:ascii="Times New Roman" w:hAnsi="Times New Roman" w:cs="Times New Roman"/>
          <w:sz w:val="24"/>
          <w:szCs w:val="24"/>
          <w:lang w:val="fr-FR"/>
        </w:rPr>
        <w:t>-</w:t>
      </w:r>
      <w:r w:rsidRPr="00133023">
        <w:rPr>
          <w:rFonts w:ascii="Times New Roman" w:hAnsi="Times New Roman" w:cs="Times New Roman"/>
          <w:sz w:val="24"/>
          <w:szCs w:val="24"/>
          <w:lang w:val="fr-FR"/>
        </w:rPr>
        <w:t xml:space="preserve"> activități stabilite de către autoritatea </w:t>
      </w:r>
      <w:r w:rsidR="00DA3057" w:rsidRPr="00133023">
        <w:rPr>
          <w:rFonts w:ascii="Times New Roman" w:hAnsi="Times New Roman" w:cs="Times New Roman"/>
          <w:sz w:val="24"/>
          <w:szCs w:val="24"/>
          <w:lang w:val="fr-FR"/>
        </w:rPr>
        <w:t>competentă</w:t>
      </w:r>
      <w:r w:rsidR="000B3B40" w:rsidRPr="00133023">
        <w:rPr>
          <w:rFonts w:ascii="Times New Roman" w:hAnsi="Times New Roman" w:cs="Times New Roman"/>
          <w:sz w:val="24"/>
          <w:szCs w:val="24"/>
          <w:lang w:val="fr-FR"/>
        </w:rPr>
        <w:t>,</w:t>
      </w:r>
      <w:r w:rsidRPr="00133023">
        <w:rPr>
          <w:rFonts w:ascii="Times New Roman" w:hAnsi="Times New Roman" w:cs="Times New Roman"/>
          <w:sz w:val="24"/>
          <w:szCs w:val="24"/>
          <w:lang w:val="fr-FR"/>
        </w:rPr>
        <w:t xml:space="preserve"> aprobate prin acte normative și prin acte administrative emise la nivelul autorității </w:t>
      </w:r>
      <w:r w:rsidR="00682283" w:rsidRPr="00133023">
        <w:rPr>
          <w:rFonts w:ascii="Times New Roman" w:hAnsi="Times New Roman" w:cs="Times New Roman"/>
          <w:sz w:val="24"/>
          <w:szCs w:val="24"/>
          <w:lang w:val="fr-FR"/>
        </w:rPr>
        <w:t>competente</w:t>
      </w:r>
      <w:r w:rsidR="00FB7D3B" w:rsidRPr="00133023">
        <w:rPr>
          <w:rFonts w:ascii="Times New Roman" w:hAnsi="Times New Roman" w:cs="Times New Roman"/>
          <w:sz w:val="24"/>
          <w:szCs w:val="24"/>
          <w:lang w:val="fr-FR"/>
        </w:rPr>
        <w:t>,</w:t>
      </w:r>
      <w:r w:rsidR="000B3B40" w:rsidRPr="00133023">
        <w:rPr>
          <w:rFonts w:ascii="Times New Roman" w:hAnsi="Times New Roman" w:cs="Times New Roman"/>
          <w:sz w:val="24"/>
          <w:szCs w:val="24"/>
          <w:lang w:val="fr-FR"/>
        </w:rPr>
        <w:t xml:space="preserve"> pentru desfășurarea cărora este necesară </w:t>
      </w:r>
      <w:r w:rsidR="00DF6274" w:rsidRPr="00133023">
        <w:rPr>
          <w:rFonts w:ascii="Times New Roman" w:hAnsi="Times New Roman" w:cs="Times New Roman"/>
          <w:sz w:val="24"/>
          <w:szCs w:val="24"/>
          <w:lang w:val="fr-FR"/>
        </w:rPr>
        <w:t xml:space="preserve">emiterea </w:t>
      </w:r>
      <w:r w:rsidR="000B3B40" w:rsidRPr="00133023">
        <w:rPr>
          <w:rFonts w:ascii="Times New Roman" w:hAnsi="Times New Roman" w:cs="Times New Roman"/>
          <w:sz w:val="24"/>
          <w:szCs w:val="24"/>
          <w:lang w:val="fr-FR"/>
        </w:rPr>
        <w:t>unei</w:t>
      </w:r>
      <w:r w:rsidR="000B3B40" w:rsidRPr="00133023">
        <w:rPr>
          <w:rFonts w:ascii="Times New Roman" w:eastAsia="Times New Roman" w:hAnsi="Times New Roman" w:cs="Times New Roman"/>
          <w:sz w:val="24"/>
          <w:szCs w:val="24"/>
          <w:shd w:val="clear" w:color="auto" w:fill="FFFFFF"/>
          <w:lang w:val="fr-FR" w:eastAsia="en-GB"/>
        </w:rPr>
        <w:t xml:space="preserve"> licențe sau autorizați</w:t>
      </w:r>
      <w:r w:rsidR="00682283" w:rsidRPr="00133023">
        <w:rPr>
          <w:rFonts w:ascii="Times New Roman" w:eastAsia="Times New Roman" w:hAnsi="Times New Roman" w:cs="Times New Roman"/>
          <w:sz w:val="24"/>
          <w:szCs w:val="24"/>
          <w:shd w:val="clear" w:color="auto" w:fill="FFFFFF"/>
          <w:lang w:val="fr-FR" w:eastAsia="en-GB"/>
        </w:rPr>
        <w:t>i</w:t>
      </w:r>
      <w:r w:rsidR="000B3B40" w:rsidRPr="00133023">
        <w:rPr>
          <w:rFonts w:ascii="Times New Roman" w:eastAsia="Times New Roman" w:hAnsi="Times New Roman" w:cs="Times New Roman"/>
          <w:sz w:val="24"/>
          <w:szCs w:val="24"/>
          <w:shd w:val="clear" w:color="auto" w:fill="FFFFFF"/>
          <w:lang w:val="fr-FR" w:eastAsia="en-GB"/>
        </w:rPr>
        <w:t>, acord, aviz, permis sau a altui act administ</w:t>
      </w:r>
      <w:r w:rsidR="00C219E6" w:rsidRPr="00133023">
        <w:rPr>
          <w:rFonts w:ascii="Times New Roman" w:eastAsia="Times New Roman" w:hAnsi="Times New Roman" w:cs="Times New Roman"/>
          <w:sz w:val="24"/>
          <w:szCs w:val="24"/>
          <w:shd w:val="clear" w:color="auto" w:fill="FFFFFF"/>
          <w:lang w:val="fr-FR" w:eastAsia="en-GB"/>
        </w:rPr>
        <w:t>r</w:t>
      </w:r>
      <w:r w:rsidR="000B3B40" w:rsidRPr="00133023">
        <w:rPr>
          <w:rFonts w:ascii="Times New Roman" w:eastAsia="Times New Roman" w:hAnsi="Times New Roman" w:cs="Times New Roman"/>
          <w:sz w:val="24"/>
          <w:szCs w:val="24"/>
          <w:shd w:val="clear" w:color="auto" w:fill="FFFFFF"/>
          <w:lang w:val="fr-FR" w:eastAsia="en-GB"/>
        </w:rPr>
        <w:t>ativ prevăzut de lege</w:t>
      </w:r>
      <w:r w:rsidR="00682283" w:rsidRPr="00133023">
        <w:rPr>
          <w:rFonts w:ascii="Times New Roman" w:eastAsia="Times New Roman" w:hAnsi="Times New Roman" w:cs="Times New Roman"/>
          <w:sz w:val="24"/>
          <w:szCs w:val="24"/>
          <w:shd w:val="clear" w:color="auto" w:fill="FFFFFF"/>
          <w:lang w:val="fr-FR" w:eastAsia="en-GB"/>
        </w:rPr>
        <w:t>;</w:t>
      </w:r>
    </w:p>
    <w:p w14:paraId="05261191" w14:textId="46E77364" w:rsidR="00193DC4" w:rsidRPr="00DD2864" w:rsidRDefault="00193DC4" w:rsidP="00AE4176">
      <w:pPr>
        <w:pStyle w:val="ListParagraph"/>
        <w:numPr>
          <w:ilvl w:val="0"/>
          <w:numId w:val="3"/>
        </w:numPr>
        <w:shd w:val="clear" w:color="auto" w:fill="FFFFFF"/>
        <w:jc w:val="both"/>
        <w:rPr>
          <w:rFonts w:ascii="Times New Roman" w:eastAsia="Times New Roman" w:hAnsi="Times New Roman" w:cs="Times New Roman"/>
          <w:sz w:val="24"/>
          <w:szCs w:val="24"/>
          <w:bdr w:val="none" w:sz="0" w:space="0" w:color="auto" w:frame="1"/>
          <w:lang w:val="ro-RO" w:eastAsia="en-GB"/>
        </w:rPr>
      </w:pPr>
      <w:r w:rsidRPr="00DD2864">
        <w:rPr>
          <w:rFonts w:ascii="Times New Roman" w:hAnsi="Times New Roman" w:cs="Times New Roman"/>
          <w:sz w:val="24"/>
          <w:szCs w:val="24"/>
          <w:lang w:val="ro-RO"/>
        </w:rPr>
        <w:t xml:space="preserve">activitate industrială </w:t>
      </w:r>
      <w:r w:rsidR="0050793D" w:rsidRPr="00DD2864">
        <w:rPr>
          <w:rFonts w:ascii="Times New Roman" w:hAnsi="Times New Roman" w:cs="Times New Roman"/>
          <w:sz w:val="24"/>
          <w:szCs w:val="24"/>
          <w:lang w:val="ro-RO"/>
        </w:rPr>
        <w:t>-</w:t>
      </w:r>
      <w:r w:rsidRPr="00DD2864">
        <w:rPr>
          <w:rFonts w:ascii="Times New Roman" w:hAnsi="Times New Roman" w:cs="Times New Roman"/>
          <w:color w:val="171717"/>
          <w:sz w:val="24"/>
          <w:szCs w:val="24"/>
          <w:shd w:val="clear" w:color="auto" w:fill="FFFFFF"/>
          <w:lang w:val="ro-RO"/>
        </w:rPr>
        <w:t xml:space="preserve"> ansamblul de activități care se circumscriu domeniilor de activitate enumerate în Anexa nr.1</w:t>
      </w:r>
      <w:r w:rsidRPr="00DD2864">
        <w:rPr>
          <w:rFonts w:ascii="Times New Roman" w:hAnsi="Times New Roman" w:cs="Times New Roman"/>
          <w:sz w:val="24"/>
          <w:szCs w:val="24"/>
          <w:lang w:val="ro-RO"/>
        </w:rPr>
        <w:t>;</w:t>
      </w:r>
    </w:p>
    <w:p w14:paraId="29712C1D" w14:textId="2E2BC663" w:rsidR="00682283" w:rsidRPr="00DD2864" w:rsidRDefault="00682283" w:rsidP="00AE4176">
      <w:pPr>
        <w:pStyle w:val="ListParagraph"/>
        <w:numPr>
          <w:ilvl w:val="0"/>
          <w:numId w:val="3"/>
        </w:numPr>
        <w:shd w:val="clear" w:color="auto" w:fill="FFFFFF"/>
        <w:jc w:val="both"/>
        <w:rPr>
          <w:rFonts w:ascii="Times New Roman" w:eastAsia="Times New Roman" w:hAnsi="Times New Roman" w:cs="Times New Roman"/>
          <w:sz w:val="24"/>
          <w:szCs w:val="24"/>
          <w:bdr w:val="none" w:sz="0" w:space="0" w:color="auto" w:frame="1"/>
          <w:lang w:val="ro-RO" w:eastAsia="en-GB"/>
        </w:rPr>
      </w:pPr>
      <w:r w:rsidRPr="00133023">
        <w:rPr>
          <w:rFonts w:ascii="Times New Roman" w:hAnsi="Times New Roman" w:cs="Times New Roman"/>
          <w:sz w:val="24"/>
          <w:szCs w:val="24"/>
          <w:lang w:val="ro-RO"/>
        </w:rPr>
        <w:t xml:space="preserve">aprobare tacită </w:t>
      </w:r>
      <w:r w:rsidR="0050793D" w:rsidRPr="00133023">
        <w:rPr>
          <w:rFonts w:ascii="Times New Roman" w:hAnsi="Times New Roman" w:cs="Times New Roman"/>
          <w:sz w:val="24"/>
          <w:szCs w:val="24"/>
          <w:lang w:val="ro-RO"/>
        </w:rPr>
        <w:t>-</w:t>
      </w:r>
      <w:r w:rsidRPr="00133023">
        <w:rPr>
          <w:rFonts w:ascii="Times New Roman" w:hAnsi="Times New Roman" w:cs="Times New Roman"/>
          <w:sz w:val="24"/>
          <w:szCs w:val="24"/>
          <w:lang w:val="ro-RO"/>
        </w:rPr>
        <w:t xml:space="preserve"> procedura reglementată la art. 3 alin. (1) lit. b) din Ordonanța de urgență a Guvernului nr. 27/2003 privind procedura aprobării tacite</w:t>
      </w:r>
      <w:r w:rsidR="00491065" w:rsidRPr="00133023">
        <w:rPr>
          <w:rFonts w:ascii="Times New Roman" w:hAnsi="Times New Roman" w:cs="Times New Roman"/>
          <w:sz w:val="24"/>
          <w:szCs w:val="24"/>
          <w:lang w:val="ro-RO"/>
        </w:rPr>
        <w:t>, aprobată cu modificări și completări prin Legea nr. 486/2003, cu modificările și completările ulterioare</w:t>
      </w:r>
      <w:r w:rsidRPr="00133023">
        <w:rPr>
          <w:rFonts w:ascii="Times New Roman" w:hAnsi="Times New Roman" w:cs="Times New Roman"/>
          <w:sz w:val="24"/>
          <w:szCs w:val="24"/>
          <w:lang w:val="ro-RO"/>
        </w:rPr>
        <w:t xml:space="preserve">; </w:t>
      </w:r>
    </w:p>
    <w:p w14:paraId="20BA0E2B" w14:textId="2BFC8BE1" w:rsidR="00193DC4" w:rsidRPr="00DD2864" w:rsidRDefault="00682283" w:rsidP="00AE4176">
      <w:pPr>
        <w:pStyle w:val="ListParagraph"/>
        <w:numPr>
          <w:ilvl w:val="0"/>
          <w:numId w:val="3"/>
        </w:numPr>
        <w:shd w:val="clear" w:color="auto" w:fill="FFFFFF"/>
        <w:jc w:val="both"/>
        <w:rPr>
          <w:rFonts w:ascii="Times New Roman" w:eastAsia="Times New Roman" w:hAnsi="Times New Roman" w:cs="Times New Roman"/>
          <w:sz w:val="24"/>
          <w:szCs w:val="24"/>
          <w:bdr w:val="none" w:sz="0" w:space="0" w:color="auto" w:frame="1"/>
          <w:lang w:val="ro-RO" w:eastAsia="en-GB"/>
        </w:rPr>
      </w:pPr>
      <w:r w:rsidRPr="00133023">
        <w:rPr>
          <w:rFonts w:ascii="Times New Roman" w:hAnsi="Times New Roman" w:cs="Times New Roman"/>
          <w:sz w:val="24"/>
          <w:szCs w:val="24"/>
          <w:lang w:val="ro-RO"/>
        </w:rPr>
        <w:t xml:space="preserve">autoritate competentă – autoritate sau instituție publică responsabilă cu </w:t>
      </w:r>
      <w:r w:rsidR="003A3C32" w:rsidRPr="00133023">
        <w:rPr>
          <w:rFonts w:ascii="Times New Roman" w:hAnsi="Times New Roman" w:cs="Times New Roman"/>
          <w:sz w:val="24"/>
          <w:szCs w:val="24"/>
          <w:lang w:val="ro-RO"/>
        </w:rPr>
        <w:t xml:space="preserve">emiterea </w:t>
      </w:r>
      <w:r w:rsidRPr="00133023">
        <w:rPr>
          <w:rFonts w:ascii="Times New Roman" w:hAnsi="Times New Roman" w:cs="Times New Roman"/>
          <w:sz w:val="24"/>
          <w:szCs w:val="24"/>
          <w:lang w:val="ro-RO"/>
        </w:rPr>
        <w:t>licențelor, autorizațiilor, acordurilor, avizelor, permiselor sau a altor acte administrative prevăzute de lege în vederea desfășurării unei activități industriale aferente obiectului de activitate, în condițiile legii, astfel cum acestea sunt enumerate în Anexa nr. 2;</w:t>
      </w:r>
    </w:p>
    <w:p w14:paraId="3E374EC9" w14:textId="16C21CBA" w:rsidR="00D17427" w:rsidRPr="00DD2864" w:rsidRDefault="00857344" w:rsidP="00AE4176">
      <w:pPr>
        <w:pStyle w:val="ListParagraph"/>
        <w:numPr>
          <w:ilvl w:val="0"/>
          <w:numId w:val="3"/>
        </w:numPr>
        <w:shd w:val="clear" w:color="auto" w:fill="FFFFFF"/>
        <w:jc w:val="both"/>
        <w:rPr>
          <w:rFonts w:ascii="Times New Roman" w:eastAsia="Times New Roman" w:hAnsi="Times New Roman" w:cs="Times New Roman"/>
          <w:sz w:val="24"/>
          <w:szCs w:val="24"/>
          <w:bdr w:val="none" w:sz="0" w:space="0" w:color="auto" w:frame="1"/>
          <w:lang w:val="ro-RO" w:eastAsia="en-GB"/>
        </w:rPr>
      </w:pPr>
      <w:r w:rsidRPr="00133023">
        <w:rPr>
          <w:rFonts w:ascii="Times New Roman" w:hAnsi="Times New Roman" w:cs="Times New Roman"/>
          <w:sz w:val="24"/>
          <w:szCs w:val="24"/>
          <w:lang w:val="fr-FR"/>
        </w:rPr>
        <w:t xml:space="preserve">durata de valabilitate a unei licențe industriale unice - durata de timp în care titularul poate desfășura </w:t>
      </w:r>
      <w:r w:rsidR="00FB7D3B" w:rsidRPr="00133023">
        <w:rPr>
          <w:rFonts w:ascii="Times New Roman" w:hAnsi="Times New Roman" w:cs="Times New Roman"/>
          <w:sz w:val="24"/>
          <w:szCs w:val="24"/>
          <w:lang w:val="fr-FR"/>
        </w:rPr>
        <w:t>activitatea industrială</w:t>
      </w:r>
      <w:r w:rsidR="00745BD4" w:rsidRPr="00133023">
        <w:rPr>
          <w:rFonts w:ascii="Times New Roman" w:hAnsi="Times New Roman" w:cs="Times New Roman"/>
          <w:sz w:val="24"/>
          <w:szCs w:val="24"/>
          <w:lang w:val="fr-FR"/>
        </w:rPr>
        <w:t>;</w:t>
      </w:r>
    </w:p>
    <w:p w14:paraId="58A4EB3A" w14:textId="67454E69" w:rsidR="00857344" w:rsidRPr="00DD2864" w:rsidRDefault="00857344" w:rsidP="00AE4176">
      <w:pPr>
        <w:pStyle w:val="ListParagraph"/>
        <w:numPr>
          <w:ilvl w:val="0"/>
          <w:numId w:val="3"/>
        </w:numPr>
        <w:shd w:val="clear" w:color="auto" w:fill="FFFFFF"/>
        <w:jc w:val="both"/>
        <w:rPr>
          <w:rFonts w:ascii="Times New Roman" w:eastAsia="Times New Roman" w:hAnsi="Times New Roman" w:cs="Times New Roman"/>
          <w:sz w:val="24"/>
          <w:szCs w:val="24"/>
          <w:bdr w:val="none" w:sz="0" w:space="0" w:color="auto" w:frame="1"/>
          <w:lang w:val="ro-RO" w:eastAsia="en-GB"/>
        </w:rPr>
      </w:pPr>
      <w:r w:rsidRPr="00DD2864">
        <w:rPr>
          <w:rFonts w:ascii="Times New Roman" w:hAnsi="Times New Roman" w:cs="Times New Roman"/>
          <w:sz w:val="24"/>
          <w:szCs w:val="24"/>
          <w:lang w:val="ro-RO"/>
        </w:rPr>
        <w:t xml:space="preserve">interoperabilitate </w:t>
      </w:r>
      <w:r w:rsidR="0050793D" w:rsidRPr="00DD2864">
        <w:rPr>
          <w:rFonts w:ascii="Times New Roman" w:hAnsi="Times New Roman" w:cs="Times New Roman"/>
          <w:sz w:val="24"/>
          <w:szCs w:val="24"/>
          <w:lang w:val="ro-RO"/>
        </w:rPr>
        <w:t>-</w:t>
      </w:r>
      <w:r w:rsidRPr="00DD2864">
        <w:rPr>
          <w:rFonts w:ascii="Times New Roman" w:hAnsi="Times New Roman" w:cs="Times New Roman"/>
          <w:sz w:val="24"/>
          <w:szCs w:val="24"/>
          <w:lang w:val="ro-RO"/>
        </w:rPr>
        <w:t xml:space="preserve"> capacitatea unor organizații de a interacționa, astfel cum este </w:t>
      </w:r>
      <w:r w:rsidR="00491065">
        <w:rPr>
          <w:rFonts w:ascii="Times New Roman" w:hAnsi="Times New Roman" w:cs="Times New Roman"/>
          <w:sz w:val="24"/>
          <w:szCs w:val="24"/>
          <w:lang w:val="ro-RO"/>
        </w:rPr>
        <w:t xml:space="preserve">definită </w:t>
      </w:r>
      <w:r w:rsidRPr="00DD2864">
        <w:rPr>
          <w:rFonts w:ascii="Times New Roman" w:hAnsi="Times New Roman" w:cs="Times New Roman"/>
          <w:sz w:val="24"/>
          <w:szCs w:val="24"/>
          <w:lang w:val="ro-RO"/>
        </w:rPr>
        <w:t xml:space="preserve"> la art.3 lit. f) din Legea nr. 242/2022 privind schimbul de date între sisteme informatice și crearea Platformei naționale de interoperabilitate;</w:t>
      </w:r>
      <w:r w:rsidRPr="00DD2864">
        <w:rPr>
          <w:rFonts w:ascii="Times New Roman" w:hAnsi="Times New Roman" w:cs="Times New Roman"/>
          <w:sz w:val="24"/>
          <w:szCs w:val="24"/>
          <w:highlight w:val="yellow"/>
          <w:lang w:val="ro-RO"/>
        </w:rPr>
        <w:t xml:space="preserve"> </w:t>
      </w:r>
    </w:p>
    <w:p w14:paraId="13A03FB5" w14:textId="0576BD27" w:rsidR="00857344" w:rsidRPr="00DD2864" w:rsidRDefault="00857344" w:rsidP="00AE4176">
      <w:pPr>
        <w:pStyle w:val="ListParagraph"/>
        <w:numPr>
          <w:ilvl w:val="0"/>
          <w:numId w:val="3"/>
        </w:numPr>
        <w:jc w:val="both"/>
        <w:rPr>
          <w:rFonts w:ascii="Times New Roman" w:eastAsia="Times New Roman" w:hAnsi="Times New Roman" w:cs="Times New Roman"/>
          <w:sz w:val="24"/>
          <w:szCs w:val="24"/>
          <w:bdr w:val="none" w:sz="0" w:space="0" w:color="auto" w:frame="1"/>
          <w:lang w:val="ro-RO" w:eastAsia="en-GB"/>
        </w:rPr>
      </w:pPr>
      <w:r w:rsidRPr="00133023">
        <w:rPr>
          <w:rFonts w:ascii="Times New Roman" w:hAnsi="Times New Roman" w:cs="Times New Roman"/>
          <w:sz w:val="24"/>
          <w:szCs w:val="24"/>
          <w:lang w:val="fr-FR"/>
        </w:rPr>
        <w:t xml:space="preserve">licențe, autorizații, acorduri, avize, permise sau alte acte administrative </w:t>
      </w:r>
      <w:r w:rsidR="00FF39C2" w:rsidRPr="00133023">
        <w:rPr>
          <w:rFonts w:ascii="Times New Roman" w:hAnsi="Times New Roman" w:cs="Times New Roman"/>
          <w:sz w:val="24"/>
          <w:szCs w:val="24"/>
          <w:lang w:val="fr-FR"/>
        </w:rPr>
        <w:t>aprobate prin acte normative</w:t>
      </w:r>
      <w:r w:rsidRPr="00133023">
        <w:rPr>
          <w:rFonts w:ascii="Times New Roman" w:hAnsi="Times New Roman" w:cs="Times New Roman"/>
          <w:sz w:val="24"/>
          <w:szCs w:val="24"/>
          <w:lang w:val="fr-FR"/>
        </w:rPr>
        <w:t xml:space="preserve"> în vederea desfășurării unei activități industriale aferente obiectului de activitate – actele administrative cu caracter individual, emise în condițiile legii de către autoritatea competentă, pentru măsurile de conformare în domeniul specific de activitate, cu respectarea documentațiilor tehnice de specialitate;</w:t>
      </w:r>
    </w:p>
    <w:p w14:paraId="020543D0" w14:textId="2EDF94BA" w:rsidR="00857344" w:rsidRDefault="00857344" w:rsidP="00AE4176">
      <w:pPr>
        <w:pStyle w:val="ListParagraph"/>
        <w:numPr>
          <w:ilvl w:val="0"/>
          <w:numId w:val="3"/>
        </w:numPr>
        <w:jc w:val="both"/>
        <w:rPr>
          <w:rFonts w:ascii="Times New Roman" w:eastAsia="Times New Roman" w:hAnsi="Times New Roman" w:cs="Times New Roman"/>
          <w:sz w:val="24"/>
          <w:szCs w:val="24"/>
          <w:bdr w:val="none" w:sz="0" w:space="0" w:color="auto" w:frame="1"/>
          <w:lang w:val="ro-RO" w:eastAsia="en-GB"/>
        </w:rPr>
      </w:pPr>
      <w:r w:rsidRPr="00DD2864">
        <w:rPr>
          <w:rFonts w:ascii="Times New Roman" w:eastAsia="Times New Roman" w:hAnsi="Times New Roman" w:cs="Times New Roman"/>
          <w:sz w:val="24"/>
          <w:szCs w:val="24"/>
          <w:bdr w:val="none" w:sz="0" w:space="0" w:color="auto" w:frame="1"/>
          <w:lang w:val="ro-RO" w:eastAsia="en-GB"/>
        </w:rPr>
        <w:t>licență industrială unică - act administrativ unilateral</w:t>
      </w:r>
      <w:r w:rsidR="0052410F">
        <w:rPr>
          <w:rFonts w:ascii="Times New Roman" w:eastAsia="Times New Roman" w:hAnsi="Times New Roman" w:cs="Times New Roman"/>
          <w:sz w:val="24"/>
          <w:szCs w:val="24"/>
          <w:bdr w:val="none" w:sz="0" w:space="0" w:color="auto" w:frame="1"/>
          <w:lang w:val="ro-RO" w:eastAsia="en-GB"/>
        </w:rPr>
        <w:t xml:space="preserve"> </w:t>
      </w:r>
      <w:r w:rsidRPr="00DD2864">
        <w:rPr>
          <w:rFonts w:ascii="Times New Roman" w:eastAsia="Times New Roman" w:hAnsi="Times New Roman" w:cs="Times New Roman"/>
          <w:sz w:val="24"/>
          <w:szCs w:val="24"/>
          <w:bdr w:val="none" w:sz="0" w:space="0" w:color="auto" w:frame="1"/>
          <w:lang w:val="ro-RO" w:eastAsia="en-GB"/>
        </w:rPr>
        <w:t>prin care se acordă solicitantului permisiunea de a desfășura una sau mai multe activități industriale. Licența industrială unică este acordată pe baza actelor administrative prevăzute la lit. g);</w:t>
      </w:r>
    </w:p>
    <w:p w14:paraId="52595FE3" w14:textId="5002709E" w:rsidR="00A618D4" w:rsidRPr="00DD2864" w:rsidRDefault="00A618D4" w:rsidP="00AE4176">
      <w:pPr>
        <w:pStyle w:val="ListParagraph"/>
        <w:numPr>
          <w:ilvl w:val="0"/>
          <w:numId w:val="3"/>
        </w:numPr>
        <w:jc w:val="both"/>
        <w:rPr>
          <w:rFonts w:ascii="Times New Roman" w:eastAsia="Times New Roman" w:hAnsi="Times New Roman" w:cs="Times New Roman"/>
          <w:sz w:val="24"/>
          <w:szCs w:val="24"/>
          <w:bdr w:val="none" w:sz="0" w:space="0" w:color="auto" w:frame="1"/>
          <w:lang w:val="ro-RO" w:eastAsia="en-GB"/>
        </w:rPr>
      </w:pPr>
      <w:r>
        <w:rPr>
          <w:rFonts w:ascii="Times New Roman" w:eastAsia="Times New Roman" w:hAnsi="Times New Roman" w:cs="Times New Roman"/>
          <w:sz w:val="24"/>
          <w:szCs w:val="24"/>
          <w:bdr w:val="none" w:sz="0" w:space="0" w:color="auto" w:frame="1"/>
          <w:lang w:val="ro-RO" w:eastAsia="en-GB"/>
        </w:rPr>
        <w:t xml:space="preserve">procedură de emitere </w:t>
      </w:r>
      <w:r w:rsidRPr="00DD2864">
        <w:rPr>
          <w:rFonts w:ascii="Times New Roman" w:eastAsia="Times New Roman" w:hAnsi="Times New Roman" w:cs="Times New Roman"/>
          <w:color w:val="000000"/>
          <w:sz w:val="24"/>
          <w:szCs w:val="24"/>
          <w:bdr w:val="none" w:sz="0" w:space="0" w:color="auto" w:frame="1"/>
          <w:lang w:eastAsia="en-GB"/>
        </w:rPr>
        <w:t xml:space="preserve">a licențelor, autorizațiilor, acordurilor, avizelor, permiselor sau altor acte administrative </w:t>
      </w:r>
      <w:r>
        <w:rPr>
          <w:rFonts w:ascii="Times New Roman" w:eastAsia="Times New Roman" w:hAnsi="Times New Roman" w:cs="Times New Roman"/>
          <w:sz w:val="24"/>
          <w:szCs w:val="24"/>
          <w:bdr w:val="none" w:sz="0" w:space="0" w:color="auto" w:frame="1"/>
          <w:lang w:val="ro-RO" w:eastAsia="en-GB"/>
        </w:rPr>
        <w:t>–</w:t>
      </w:r>
      <w:r w:rsidRPr="00E61AEE">
        <w:rPr>
          <w:rFonts w:ascii="Times New Roman" w:eastAsia="Times New Roman" w:hAnsi="Times New Roman" w:cs="Times New Roman"/>
          <w:color w:val="000000"/>
          <w:sz w:val="24"/>
          <w:szCs w:val="24"/>
          <w:bdr w:val="none" w:sz="0" w:space="0" w:color="auto" w:frame="1"/>
          <w:lang w:eastAsia="en-GB"/>
        </w:rPr>
        <w:t xml:space="preserve"> procedură</w:t>
      </w:r>
      <w:r>
        <w:rPr>
          <w:rFonts w:ascii="Times New Roman" w:eastAsia="Times New Roman" w:hAnsi="Times New Roman" w:cs="Times New Roman"/>
          <w:color w:val="000000"/>
          <w:sz w:val="24"/>
          <w:szCs w:val="24"/>
          <w:bdr w:val="none" w:sz="0" w:space="0" w:color="auto" w:frame="1"/>
          <w:lang w:eastAsia="en-GB"/>
        </w:rPr>
        <w:t xml:space="preserve"> </w:t>
      </w:r>
      <w:r w:rsidRPr="00DD2864">
        <w:rPr>
          <w:rFonts w:ascii="Times New Roman" w:eastAsia="Times New Roman" w:hAnsi="Times New Roman" w:cs="Times New Roman"/>
          <w:color w:val="000000"/>
          <w:sz w:val="24"/>
          <w:szCs w:val="24"/>
          <w:bdr w:val="none" w:sz="0" w:space="0" w:color="auto" w:frame="1"/>
          <w:lang w:eastAsia="en-GB"/>
        </w:rPr>
        <w:t>desfășurat</w:t>
      </w:r>
      <w:r>
        <w:rPr>
          <w:rFonts w:ascii="Times New Roman" w:eastAsia="Times New Roman" w:hAnsi="Times New Roman" w:cs="Times New Roman"/>
          <w:color w:val="000000"/>
          <w:sz w:val="24"/>
          <w:szCs w:val="24"/>
          <w:bdr w:val="none" w:sz="0" w:space="0" w:color="auto" w:frame="1"/>
          <w:lang w:eastAsia="en-GB"/>
        </w:rPr>
        <w:t>ă</w:t>
      </w:r>
      <w:r w:rsidRPr="00DD2864">
        <w:rPr>
          <w:rFonts w:ascii="Times New Roman" w:eastAsia="Times New Roman" w:hAnsi="Times New Roman" w:cs="Times New Roman"/>
          <w:color w:val="000000"/>
          <w:sz w:val="24"/>
          <w:szCs w:val="24"/>
          <w:bdr w:val="none" w:sz="0" w:space="0" w:color="auto" w:frame="1"/>
          <w:lang w:eastAsia="en-GB"/>
        </w:rPr>
        <w:t xml:space="preserve"> la nivelul autorităților competente </w:t>
      </w:r>
      <w:r>
        <w:rPr>
          <w:rFonts w:ascii="Times New Roman" w:eastAsia="Times New Roman" w:hAnsi="Times New Roman" w:cs="Times New Roman"/>
          <w:color w:val="000000"/>
          <w:sz w:val="24"/>
          <w:szCs w:val="24"/>
          <w:bdr w:val="none" w:sz="0" w:space="0" w:color="auto" w:frame="1"/>
          <w:lang w:eastAsia="en-GB"/>
        </w:rPr>
        <w:t xml:space="preserve">conform legislației proprii; </w:t>
      </w:r>
    </w:p>
    <w:p w14:paraId="7729A99C" w14:textId="4346CECA" w:rsidR="00857344" w:rsidRPr="00DD2864" w:rsidRDefault="00857344" w:rsidP="00AE4176">
      <w:pPr>
        <w:pStyle w:val="ListParagraph"/>
        <w:numPr>
          <w:ilvl w:val="0"/>
          <w:numId w:val="3"/>
        </w:numPr>
        <w:shd w:val="clear" w:color="auto" w:fill="FFFFFF"/>
        <w:jc w:val="both"/>
        <w:rPr>
          <w:rFonts w:ascii="Times New Roman" w:eastAsia="Times New Roman" w:hAnsi="Times New Roman" w:cs="Times New Roman"/>
          <w:sz w:val="24"/>
          <w:szCs w:val="24"/>
          <w:bdr w:val="none" w:sz="0" w:space="0" w:color="auto" w:frame="1"/>
          <w:lang w:val="ro-RO" w:eastAsia="en-GB"/>
        </w:rPr>
      </w:pPr>
      <w:r w:rsidRPr="00133023">
        <w:rPr>
          <w:rFonts w:ascii="Times New Roman" w:hAnsi="Times New Roman" w:cs="Times New Roman"/>
          <w:sz w:val="24"/>
          <w:szCs w:val="24"/>
          <w:lang w:val="ro-RO"/>
        </w:rPr>
        <w:t xml:space="preserve">proces de </w:t>
      </w:r>
      <w:r w:rsidR="00906633" w:rsidRPr="00133023">
        <w:rPr>
          <w:rFonts w:ascii="Times New Roman" w:hAnsi="Times New Roman" w:cs="Times New Roman"/>
          <w:sz w:val="24"/>
          <w:szCs w:val="24"/>
          <w:lang w:val="ro-RO"/>
        </w:rPr>
        <w:t>acordare a licențe</w:t>
      </w:r>
      <w:r w:rsidR="00E97035">
        <w:rPr>
          <w:rFonts w:ascii="Times New Roman" w:hAnsi="Times New Roman" w:cs="Times New Roman"/>
          <w:sz w:val="24"/>
          <w:szCs w:val="24"/>
          <w:lang w:val="ro-RO"/>
        </w:rPr>
        <w:t>i</w:t>
      </w:r>
      <w:r w:rsidRPr="00133023">
        <w:rPr>
          <w:rFonts w:ascii="Times New Roman" w:hAnsi="Times New Roman" w:cs="Times New Roman"/>
          <w:sz w:val="24"/>
          <w:szCs w:val="24"/>
          <w:lang w:val="ro-RO"/>
        </w:rPr>
        <w:t xml:space="preserve"> </w:t>
      </w:r>
      <w:r w:rsidR="00F5737F" w:rsidRPr="00133023">
        <w:rPr>
          <w:rFonts w:ascii="Times New Roman" w:hAnsi="Times New Roman" w:cs="Times New Roman"/>
          <w:sz w:val="24"/>
          <w:szCs w:val="24"/>
          <w:lang w:val="ro-RO"/>
        </w:rPr>
        <w:t xml:space="preserve">industriale unice </w:t>
      </w:r>
      <w:r w:rsidR="0050793D" w:rsidRPr="00133023">
        <w:rPr>
          <w:rFonts w:ascii="Times New Roman" w:hAnsi="Times New Roman" w:cs="Times New Roman"/>
          <w:sz w:val="24"/>
          <w:szCs w:val="24"/>
          <w:lang w:val="ro-RO"/>
        </w:rPr>
        <w:t>-</w:t>
      </w:r>
      <w:r w:rsidRPr="00133023">
        <w:rPr>
          <w:rFonts w:ascii="Times New Roman" w:hAnsi="Times New Roman" w:cs="Times New Roman"/>
          <w:sz w:val="24"/>
          <w:szCs w:val="24"/>
          <w:lang w:val="ro-RO"/>
        </w:rPr>
        <w:t xml:space="preserve"> totalitatea procedurilor necesare în vederea </w:t>
      </w:r>
      <w:r w:rsidR="00425325" w:rsidRPr="00133023">
        <w:rPr>
          <w:rFonts w:ascii="Times New Roman" w:hAnsi="Times New Roman" w:cs="Times New Roman"/>
          <w:sz w:val="24"/>
          <w:szCs w:val="24"/>
          <w:lang w:val="ro-RO"/>
        </w:rPr>
        <w:t>acordării</w:t>
      </w:r>
      <w:r w:rsidRPr="00133023">
        <w:rPr>
          <w:rFonts w:ascii="Times New Roman" w:hAnsi="Times New Roman" w:cs="Times New Roman"/>
          <w:sz w:val="24"/>
          <w:szCs w:val="24"/>
          <w:lang w:val="ro-RO"/>
        </w:rPr>
        <w:t xml:space="preserve">, reînnoirii </w:t>
      </w:r>
      <w:r w:rsidR="00904E0E" w:rsidRPr="00133023">
        <w:rPr>
          <w:rFonts w:ascii="Times New Roman" w:hAnsi="Times New Roman" w:cs="Times New Roman"/>
          <w:sz w:val="24"/>
          <w:szCs w:val="24"/>
          <w:lang w:val="ro-RO"/>
        </w:rPr>
        <w:t xml:space="preserve">sau </w:t>
      </w:r>
      <w:r w:rsidRPr="00133023">
        <w:rPr>
          <w:rFonts w:ascii="Times New Roman" w:hAnsi="Times New Roman" w:cs="Times New Roman"/>
          <w:sz w:val="24"/>
          <w:szCs w:val="24"/>
          <w:lang w:val="ro-RO"/>
        </w:rPr>
        <w:t>modificării unei licențe industriale unice;</w:t>
      </w:r>
    </w:p>
    <w:p w14:paraId="3923B153" w14:textId="0E77F06E" w:rsidR="00857344" w:rsidRPr="00DD2864" w:rsidRDefault="00857344" w:rsidP="00AE4176">
      <w:pPr>
        <w:pStyle w:val="ListParagraph"/>
        <w:numPr>
          <w:ilvl w:val="0"/>
          <w:numId w:val="3"/>
        </w:numPr>
        <w:shd w:val="clear" w:color="auto" w:fill="FFFFFF"/>
        <w:jc w:val="both"/>
        <w:rPr>
          <w:rFonts w:ascii="Times New Roman" w:eastAsia="Times New Roman" w:hAnsi="Times New Roman" w:cs="Times New Roman"/>
          <w:sz w:val="24"/>
          <w:szCs w:val="24"/>
          <w:bdr w:val="none" w:sz="0" w:space="0" w:color="auto" w:frame="1"/>
          <w:lang w:val="ro-RO" w:eastAsia="en-GB"/>
        </w:rPr>
      </w:pPr>
      <w:r w:rsidRPr="00133023">
        <w:rPr>
          <w:rFonts w:ascii="Times New Roman" w:hAnsi="Times New Roman" w:cs="Times New Roman"/>
          <w:sz w:val="24"/>
          <w:szCs w:val="24"/>
          <w:lang w:val="fr-FR"/>
        </w:rPr>
        <w:t xml:space="preserve">simulator de licență </w:t>
      </w:r>
      <w:r w:rsidR="00AD7E65">
        <w:rPr>
          <w:rFonts w:ascii="Times New Roman" w:hAnsi="Times New Roman" w:cs="Times New Roman"/>
          <w:sz w:val="24"/>
          <w:szCs w:val="24"/>
          <w:lang w:val="fr-FR"/>
        </w:rPr>
        <w:t>industrială unică</w:t>
      </w:r>
      <w:r w:rsidRPr="00133023">
        <w:rPr>
          <w:rFonts w:ascii="Times New Roman" w:hAnsi="Times New Roman" w:cs="Times New Roman"/>
          <w:sz w:val="24"/>
          <w:szCs w:val="24"/>
          <w:lang w:val="fr-FR"/>
        </w:rPr>
        <w:t xml:space="preserve">- instrument electronic de informare în care solicitantul sau titularul de licență </w:t>
      </w:r>
      <w:r w:rsidR="00110FE0" w:rsidRPr="00133023">
        <w:rPr>
          <w:rFonts w:ascii="Times New Roman" w:hAnsi="Times New Roman" w:cs="Times New Roman"/>
          <w:sz w:val="24"/>
          <w:szCs w:val="24"/>
          <w:lang w:val="fr-FR"/>
        </w:rPr>
        <w:t xml:space="preserve">industrială unică </w:t>
      </w:r>
      <w:r w:rsidRPr="00133023">
        <w:rPr>
          <w:rFonts w:ascii="Times New Roman" w:hAnsi="Times New Roman" w:cs="Times New Roman"/>
          <w:sz w:val="24"/>
          <w:szCs w:val="24"/>
          <w:lang w:val="fr-FR"/>
        </w:rPr>
        <w:t xml:space="preserve">introduce datele și caracteristicile relevante ale activității </w:t>
      </w:r>
      <w:r w:rsidR="00AD7E65">
        <w:rPr>
          <w:rFonts w:ascii="Times New Roman" w:hAnsi="Times New Roman" w:cs="Times New Roman"/>
          <w:sz w:val="24"/>
          <w:szCs w:val="24"/>
          <w:lang w:val="fr-FR"/>
        </w:rPr>
        <w:t xml:space="preserve">sale </w:t>
      </w:r>
      <w:r w:rsidRPr="00133023">
        <w:rPr>
          <w:rFonts w:ascii="Times New Roman" w:hAnsi="Times New Roman" w:cs="Times New Roman"/>
          <w:sz w:val="24"/>
          <w:szCs w:val="24"/>
          <w:lang w:val="fr-FR"/>
        </w:rPr>
        <w:t>și este informat cu privire la licențele</w:t>
      </w:r>
      <w:r w:rsidR="00AD7E65">
        <w:rPr>
          <w:rFonts w:ascii="Times New Roman" w:hAnsi="Times New Roman" w:cs="Times New Roman"/>
          <w:sz w:val="24"/>
          <w:szCs w:val="24"/>
          <w:lang w:val="fr-FR"/>
        </w:rPr>
        <w:t>,</w:t>
      </w:r>
      <w:r w:rsidR="00AD7E65" w:rsidRPr="00AD7E65">
        <w:rPr>
          <w:rFonts w:ascii="Times New Roman" w:eastAsia="Times New Roman" w:hAnsi="Times New Roman" w:cs="Times New Roman"/>
          <w:color w:val="000000"/>
          <w:sz w:val="24"/>
          <w:szCs w:val="24"/>
          <w:bdr w:val="none" w:sz="0" w:space="0" w:color="auto" w:frame="1"/>
          <w:lang w:eastAsia="en-GB"/>
        </w:rPr>
        <w:t xml:space="preserve"> </w:t>
      </w:r>
      <w:r w:rsidR="00AD7E65" w:rsidRPr="00DD2864">
        <w:rPr>
          <w:rFonts w:ascii="Times New Roman" w:eastAsia="Times New Roman" w:hAnsi="Times New Roman" w:cs="Times New Roman"/>
          <w:color w:val="000000"/>
          <w:sz w:val="24"/>
          <w:szCs w:val="24"/>
          <w:bdr w:val="none" w:sz="0" w:space="0" w:color="auto" w:frame="1"/>
          <w:lang w:eastAsia="en-GB"/>
        </w:rPr>
        <w:t>autorizațiil</w:t>
      </w:r>
      <w:r w:rsidR="00AD7E65">
        <w:rPr>
          <w:rFonts w:ascii="Times New Roman" w:eastAsia="Times New Roman" w:hAnsi="Times New Roman" w:cs="Times New Roman"/>
          <w:color w:val="000000"/>
          <w:sz w:val="24"/>
          <w:szCs w:val="24"/>
          <w:bdr w:val="none" w:sz="0" w:space="0" w:color="auto" w:frame="1"/>
          <w:lang w:eastAsia="en-GB"/>
        </w:rPr>
        <w:t>e</w:t>
      </w:r>
      <w:r w:rsidR="00AD7E65" w:rsidRPr="00DD2864">
        <w:rPr>
          <w:rFonts w:ascii="Times New Roman" w:eastAsia="Times New Roman" w:hAnsi="Times New Roman" w:cs="Times New Roman"/>
          <w:color w:val="000000"/>
          <w:sz w:val="24"/>
          <w:szCs w:val="24"/>
          <w:bdr w:val="none" w:sz="0" w:space="0" w:color="auto" w:frame="1"/>
          <w:lang w:eastAsia="en-GB"/>
        </w:rPr>
        <w:t>, acorduril</w:t>
      </w:r>
      <w:r w:rsidR="00AD7E65">
        <w:rPr>
          <w:rFonts w:ascii="Times New Roman" w:eastAsia="Times New Roman" w:hAnsi="Times New Roman" w:cs="Times New Roman"/>
          <w:color w:val="000000"/>
          <w:sz w:val="24"/>
          <w:szCs w:val="24"/>
          <w:bdr w:val="none" w:sz="0" w:space="0" w:color="auto" w:frame="1"/>
          <w:lang w:eastAsia="en-GB"/>
        </w:rPr>
        <w:t>e</w:t>
      </w:r>
      <w:r w:rsidR="00AD7E65" w:rsidRPr="00DD2864">
        <w:rPr>
          <w:rFonts w:ascii="Times New Roman" w:eastAsia="Times New Roman" w:hAnsi="Times New Roman" w:cs="Times New Roman"/>
          <w:color w:val="000000"/>
          <w:sz w:val="24"/>
          <w:szCs w:val="24"/>
          <w:bdr w:val="none" w:sz="0" w:space="0" w:color="auto" w:frame="1"/>
          <w:lang w:eastAsia="en-GB"/>
        </w:rPr>
        <w:t>, avizel</w:t>
      </w:r>
      <w:r w:rsidR="00AD7E65">
        <w:rPr>
          <w:rFonts w:ascii="Times New Roman" w:eastAsia="Times New Roman" w:hAnsi="Times New Roman" w:cs="Times New Roman"/>
          <w:color w:val="000000"/>
          <w:sz w:val="24"/>
          <w:szCs w:val="24"/>
          <w:bdr w:val="none" w:sz="0" w:space="0" w:color="auto" w:frame="1"/>
          <w:lang w:eastAsia="en-GB"/>
        </w:rPr>
        <w:t>e</w:t>
      </w:r>
      <w:r w:rsidR="00AD7E65" w:rsidRPr="00DD2864">
        <w:rPr>
          <w:rFonts w:ascii="Times New Roman" w:eastAsia="Times New Roman" w:hAnsi="Times New Roman" w:cs="Times New Roman"/>
          <w:color w:val="000000"/>
          <w:sz w:val="24"/>
          <w:szCs w:val="24"/>
          <w:bdr w:val="none" w:sz="0" w:space="0" w:color="auto" w:frame="1"/>
          <w:lang w:eastAsia="en-GB"/>
        </w:rPr>
        <w:t>, permisel</w:t>
      </w:r>
      <w:r w:rsidR="00AD7E65">
        <w:rPr>
          <w:rFonts w:ascii="Times New Roman" w:eastAsia="Times New Roman" w:hAnsi="Times New Roman" w:cs="Times New Roman"/>
          <w:color w:val="000000"/>
          <w:sz w:val="24"/>
          <w:szCs w:val="24"/>
          <w:bdr w:val="none" w:sz="0" w:space="0" w:color="auto" w:frame="1"/>
          <w:lang w:eastAsia="en-GB"/>
        </w:rPr>
        <w:t>e</w:t>
      </w:r>
      <w:r w:rsidR="00AD7E65" w:rsidRPr="00DD2864">
        <w:rPr>
          <w:rFonts w:ascii="Times New Roman" w:eastAsia="Times New Roman" w:hAnsi="Times New Roman" w:cs="Times New Roman"/>
          <w:color w:val="000000"/>
          <w:sz w:val="24"/>
          <w:szCs w:val="24"/>
          <w:bdr w:val="none" w:sz="0" w:space="0" w:color="auto" w:frame="1"/>
          <w:lang w:eastAsia="en-GB"/>
        </w:rPr>
        <w:t xml:space="preserve"> sau alt</w:t>
      </w:r>
      <w:r w:rsidR="00AD7E65">
        <w:rPr>
          <w:rFonts w:ascii="Times New Roman" w:eastAsia="Times New Roman" w:hAnsi="Times New Roman" w:cs="Times New Roman"/>
          <w:color w:val="000000"/>
          <w:sz w:val="24"/>
          <w:szCs w:val="24"/>
          <w:bdr w:val="none" w:sz="0" w:space="0" w:color="auto" w:frame="1"/>
          <w:lang w:eastAsia="en-GB"/>
        </w:rPr>
        <w:t>e</w:t>
      </w:r>
      <w:r w:rsidR="00AD7E65" w:rsidRPr="00DD2864">
        <w:rPr>
          <w:rFonts w:ascii="Times New Roman" w:eastAsia="Times New Roman" w:hAnsi="Times New Roman" w:cs="Times New Roman"/>
          <w:color w:val="000000"/>
          <w:sz w:val="24"/>
          <w:szCs w:val="24"/>
          <w:bdr w:val="none" w:sz="0" w:space="0" w:color="auto" w:frame="1"/>
          <w:lang w:eastAsia="en-GB"/>
        </w:rPr>
        <w:t xml:space="preserve"> acte administrative</w:t>
      </w:r>
      <w:r w:rsidRPr="00133023">
        <w:rPr>
          <w:rFonts w:ascii="Times New Roman" w:hAnsi="Times New Roman" w:cs="Times New Roman"/>
          <w:sz w:val="24"/>
          <w:szCs w:val="24"/>
          <w:lang w:val="fr-FR"/>
        </w:rPr>
        <w:t xml:space="preserve"> și procedurile necesare pentru </w:t>
      </w:r>
      <w:r w:rsidR="00AD7E65">
        <w:rPr>
          <w:rFonts w:ascii="Times New Roman" w:hAnsi="Times New Roman" w:cs="Times New Roman"/>
          <w:sz w:val="24"/>
          <w:szCs w:val="24"/>
          <w:lang w:val="fr-FR"/>
        </w:rPr>
        <w:t>obținerea</w:t>
      </w:r>
      <w:r w:rsidR="00AD7E65" w:rsidRPr="00133023">
        <w:rPr>
          <w:rFonts w:ascii="Times New Roman" w:hAnsi="Times New Roman" w:cs="Times New Roman"/>
          <w:sz w:val="24"/>
          <w:szCs w:val="24"/>
          <w:lang w:val="fr-FR"/>
        </w:rPr>
        <w:t xml:space="preserve"> </w:t>
      </w:r>
      <w:r w:rsidRPr="00133023">
        <w:rPr>
          <w:rFonts w:ascii="Times New Roman" w:hAnsi="Times New Roman" w:cs="Times New Roman"/>
          <w:sz w:val="24"/>
          <w:szCs w:val="24"/>
          <w:lang w:val="fr-FR"/>
        </w:rPr>
        <w:t>acestora;</w:t>
      </w:r>
    </w:p>
    <w:p w14:paraId="4128206C" w14:textId="789726D3" w:rsidR="00857344" w:rsidRPr="00DD2864" w:rsidRDefault="00857344" w:rsidP="00AE4176">
      <w:pPr>
        <w:pStyle w:val="ListParagraph"/>
        <w:numPr>
          <w:ilvl w:val="0"/>
          <w:numId w:val="3"/>
        </w:numPr>
        <w:shd w:val="clear" w:color="auto" w:fill="FFFFFF"/>
        <w:jc w:val="both"/>
        <w:rPr>
          <w:rFonts w:ascii="Times New Roman" w:eastAsia="Times New Roman" w:hAnsi="Times New Roman" w:cs="Times New Roman"/>
          <w:sz w:val="24"/>
          <w:szCs w:val="24"/>
          <w:bdr w:val="none" w:sz="0" w:space="0" w:color="auto" w:frame="1"/>
          <w:lang w:val="ro-RO" w:eastAsia="en-GB"/>
        </w:rPr>
      </w:pPr>
      <w:r w:rsidRPr="00DD2864">
        <w:rPr>
          <w:rFonts w:ascii="Times New Roman" w:hAnsi="Times New Roman" w:cs="Times New Roman"/>
          <w:sz w:val="24"/>
          <w:szCs w:val="24"/>
          <w:lang w:val="ro-RO"/>
        </w:rPr>
        <w:t>solicitant de licență industrială</w:t>
      </w:r>
      <w:r w:rsidR="0050793D" w:rsidRPr="00DD2864">
        <w:rPr>
          <w:rFonts w:ascii="Times New Roman" w:hAnsi="Times New Roman" w:cs="Times New Roman"/>
          <w:sz w:val="24"/>
          <w:szCs w:val="24"/>
          <w:lang w:val="ro-RO"/>
        </w:rPr>
        <w:t xml:space="preserve"> </w:t>
      </w:r>
      <w:r w:rsidRPr="00DD2864">
        <w:rPr>
          <w:rFonts w:ascii="Times New Roman" w:hAnsi="Times New Roman" w:cs="Times New Roman"/>
          <w:sz w:val="24"/>
          <w:szCs w:val="24"/>
          <w:lang w:val="ro-RO"/>
        </w:rPr>
        <w:t>unică</w:t>
      </w:r>
      <w:r w:rsidR="0050793D" w:rsidRPr="00DD2864">
        <w:rPr>
          <w:rFonts w:ascii="Times New Roman" w:hAnsi="Times New Roman" w:cs="Times New Roman"/>
          <w:sz w:val="24"/>
          <w:szCs w:val="24"/>
          <w:lang w:val="ro-RO"/>
        </w:rPr>
        <w:t xml:space="preserve"> </w:t>
      </w:r>
      <w:r w:rsidRPr="00DD2864">
        <w:rPr>
          <w:rFonts w:ascii="Times New Roman" w:hAnsi="Times New Roman" w:cs="Times New Roman"/>
          <w:sz w:val="24"/>
          <w:szCs w:val="24"/>
          <w:lang w:val="ro-RO"/>
        </w:rPr>
        <w:t xml:space="preserve">- persoană fizică sau juridică care solicită </w:t>
      </w:r>
      <w:r w:rsidR="0052410F">
        <w:rPr>
          <w:rFonts w:ascii="Times New Roman" w:hAnsi="Times New Roman" w:cs="Times New Roman"/>
          <w:sz w:val="24"/>
          <w:szCs w:val="24"/>
          <w:lang w:val="ro-RO"/>
        </w:rPr>
        <w:t>acordarea</w:t>
      </w:r>
      <w:r w:rsidR="0052410F" w:rsidRPr="00DD2864">
        <w:rPr>
          <w:rFonts w:ascii="Times New Roman" w:hAnsi="Times New Roman" w:cs="Times New Roman"/>
          <w:sz w:val="24"/>
          <w:szCs w:val="24"/>
          <w:lang w:val="ro-RO"/>
        </w:rPr>
        <w:t xml:space="preserve"> </w:t>
      </w:r>
      <w:r w:rsidRPr="00DD2864">
        <w:rPr>
          <w:rFonts w:ascii="Times New Roman" w:hAnsi="Times New Roman" w:cs="Times New Roman"/>
          <w:sz w:val="24"/>
          <w:szCs w:val="24"/>
          <w:lang w:val="ro-RO"/>
        </w:rPr>
        <w:t>unei licențe industriale</w:t>
      </w:r>
      <w:r w:rsidR="00745BD4" w:rsidRPr="00DD2864">
        <w:rPr>
          <w:rFonts w:ascii="Times New Roman" w:hAnsi="Times New Roman" w:cs="Times New Roman"/>
          <w:sz w:val="24"/>
          <w:szCs w:val="24"/>
          <w:lang w:val="ro-RO"/>
        </w:rPr>
        <w:t xml:space="preserve"> unice;</w:t>
      </w:r>
    </w:p>
    <w:p w14:paraId="2C3EC733" w14:textId="0B351DAD" w:rsidR="00857344" w:rsidRPr="00DD2864" w:rsidRDefault="00857344" w:rsidP="00AE4176">
      <w:pPr>
        <w:pStyle w:val="ListParagraph"/>
        <w:numPr>
          <w:ilvl w:val="0"/>
          <w:numId w:val="3"/>
        </w:numPr>
        <w:shd w:val="clear" w:color="auto" w:fill="FFFFFF"/>
        <w:jc w:val="both"/>
        <w:rPr>
          <w:rFonts w:ascii="Times New Roman" w:eastAsia="Times New Roman" w:hAnsi="Times New Roman" w:cs="Times New Roman"/>
          <w:sz w:val="24"/>
          <w:szCs w:val="24"/>
          <w:bdr w:val="none" w:sz="0" w:space="0" w:color="auto" w:frame="1"/>
          <w:lang w:val="ro-RO" w:eastAsia="en-GB"/>
        </w:rPr>
      </w:pPr>
      <w:r w:rsidRPr="00133023">
        <w:rPr>
          <w:rFonts w:ascii="Times New Roman" w:hAnsi="Times New Roman" w:cs="Times New Roman"/>
          <w:sz w:val="24"/>
          <w:szCs w:val="24"/>
          <w:lang w:val="ro-RO"/>
        </w:rPr>
        <w:t xml:space="preserve">tarif aferent procesului de </w:t>
      </w:r>
      <w:r w:rsidR="004076C1">
        <w:rPr>
          <w:rFonts w:ascii="Times New Roman" w:hAnsi="Times New Roman" w:cs="Times New Roman"/>
          <w:sz w:val="24"/>
          <w:szCs w:val="24"/>
          <w:lang w:val="ro-RO"/>
        </w:rPr>
        <w:t>acordare a licenței</w:t>
      </w:r>
      <w:r w:rsidRPr="00133023">
        <w:rPr>
          <w:rFonts w:ascii="Times New Roman" w:hAnsi="Times New Roman" w:cs="Times New Roman"/>
          <w:sz w:val="24"/>
          <w:szCs w:val="24"/>
          <w:lang w:val="ro-RO"/>
        </w:rPr>
        <w:t xml:space="preserve"> - sumă de bani stabilită și percepută, după caz, de către autoritatea competentă sau de către</w:t>
      </w:r>
      <w:r w:rsidR="008D06CB" w:rsidRPr="00133023">
        <w:rPr>
          <w:rFonts w:ascii="Times New Roman" w:hAnsi="Times New Roman" w:cs="Times New Roman"/>
          <w:sz w:val="24"/>
          <w:szCs w:val="24"/>
          <w:lang w:val="ro-RO"/>
        </w:rPr>
        <w:t xml:space="preserve"> </w:t>
      </w:r>
      <w:r w:rsidR="00193B8E" w:rsidRPr="00133023">
        <w:rPr>
          <w:rFonts w:ascii="Times New Roman" w:hAnsi="Times New Roman" w:cs="Times New Roman"/>
          <w:sz w:val="24"/>
          <w:szCs w:val="24"/>
          <w:lang w:val="ro-RO"/>
        </w:rPr>
        <w:t>Oficiul</w:t>
      </w:r>
      <w:r w:rsidR="009E0276" w:rsidRPr="00133023">
        <w:rPr>
          <w:rFonts w:ascii="Times New Roman" w:hAnsi="Times New Roman" w:cs="Times New Roman"/>
          <w:sz w:val="24"/>
          <w:szCs w:val="24"/>
          <w:lang w:val="ro-RO"/>
        </w:rPr>
        <w:t xml:space="preserve"> pentru </w:t>
      </w:r>
      <w:r w:rsidR="00110FE0" w:rsidRPr="00133023">
        <w:rPr>
          <w:rFonts w:ascii="Times New Roman" w:hAnsi="Times New Roman" w:cs="Times New Roman"/>
          <w:sz w:val="24"/>
          <w:szCs w:val="24"/>
          <w:lang w:val="ro-RO"/>
        </w:rPr>
        <w:t>L</w:t>
      </w:r>
      <w:r w:rsidR="009E0276" w:rsidRPr="00133023">
        <w:rPr>
          <w:rFonts w:ascii="Times New Roman" w:hAnsi="Times New Roman" w:cs="Times New Roman"/>
          <w:sz w:val="24"/>
          <w:szCs w:val="24"/>
          <w:lang w:val="ro-RO"/>
        </w:rPr>
        <w:t>icenț</w:t>
      </w:r>
      <w:r w:rsidR="008E02BC" w:rsidRPr="00133023">
        <w:rPr>
          <w:rFonts w:ascii="Times New Roman" w:hAnsi="Times New Roman" w:cs="Times New Roman"/>
          <w:sz w:val="24"/>
          <w:szCs w:val="24"/>
          <w:lang w:val="ro-RO"/>
        </w:rPr>
        <w:t>ă</w:t>
      </w:r>
      <w:r w:rsidR="009E0276" w:rsidRPr="00133023">
        <w:rPr>
          <w:rFonts w:ascii="Times New Roman" w:hAnsi="Times New Roman" w:cs="Times New Roman"/>
          <w:sz w:val="24"/>
          <w:szCs w:val="24"/>
          <w:lang w:val="ro-RO"/>
        </w:rPr>
        <w:t xml:space="preserve"> </w:t>
      </w:r>
      <w:r w:rsidR="00110FE0" w:rsidRPr="00133023">
        <w:rPr>
          <w:rFonts w:ascii="Times New Roman" w:hAnsi="Times New Roman" w:cs="Times New Roman"/>
          <w:sz w:val="24"/>
          <w:szCs w:val="24"/>
          <w:lang w:val="ro-RO"/>
        </w:rPr>
        <w:t>I</w:t>
      </w:r>
      <w:r w:rsidR="009E0276" w:rsidRPr="00133023">
        <w:rPr>
          <w:rFonts w:ascii="Times New Roman" w:hAnsi="Times New Roman" w:cs="Times New Roman"/>
          <w:sz w:val="24"/>
          <w:szCs w:val="24"/>
          <w:lang w:val="ro-RO"/>
        </w:rPr>
        <w:t>ndustrială</w:t>
      </w:r>
      <w:r w:rsidRPr="00133023">
        <w:rPr>
          <w:rFonts w:ascii="Times New Roman" w:hAnsi="Times New Roman" w:cs="Times New Roman"/>
          <w:sz w:val="24"/>
          <w:szCs w:val="24"/>
          <w:lang w:val="ro-RO"/>
        </w:rPr>
        <w:t>,</w:t>
      </w:r>
      <w:r w:rsidR="009E0276" w:rsidRPr="00133023">
        <w:rPr>
          <w:rFonts w:ascii="Times New Roman" w:hAnsi="Times New Roman" w:cs="Times New Roman"/>
          <w:sz w:val="24"/>
          <w:szCs w:val="24"/>
          <w:lang w:val="ro-RO"/>
        </w:rPr>
        <w:t xml:space="preserve"> </w:t>
      </w:r>
      <w:r w:rsidRPr="00133023">
        <w:rPr>
          <w:rFonts w:ascii="Times New Roman" w:hAnsi="Times New Roman" w:cs="Times New Roman"/>
          <w:sz w:val="24"/>
          <w:szCs w:val="24"/>
          <w:lang w:val="ro-RO"/>
        </w:rPr>
        <w:t>solicitanților sau titularilor de licenţă industrială unică;</w:t>
      </w:r>
    </w:p>
    <w:p w14:paraId="45131E9D" w14:textId="1581A43F" w:rsidR="00857344" w:rsidRPr="00DD2864" w:rsidRDefault="00857344" w:rsidP="00AE4176">
      <w:pPr>
        <w:pStyle w:val="ListParagraph"/>
        <w:numPr>
          <w:ilvl w:val="0"/>
          <w:numId w:val="3"/>
        </w:numPr>
        <w:shd w:val="clear" w:color="auto" w:fill="FFFFFF"/>
        <w:jc w:val="both"/>
        <w:rPr>
          <w:rFonts w:ascii="Times New Roman" w:eastAsia="Times New Roman" w:hAnsi="Times New Roman" w:cs="Times New Roman"/>
          <w:sz w:val="24"/>
          <w:szCs w:val="24"/>
          <w:bdr w:val="none" w:sz="0" w:space="0" w:color="auto" w:frame="1"/>
          <w:lang w:val="ro-RO" w:eastAsia="en-GB"/>
        </w:rPr>
      </w:pPr>
      <w:r w:rsidRPr="00133023">
        <w:rPr>
          <w:rFonts w:ascii="Times New Roman" w:hAnsi="Times New Roman" w:cs="Times New Roman"/>
          <w:sz w:val="24"/>
          <w:szCs w:val="24"/>
          <w:lang w:val="fr-FR"/>
        </w:rPr>
        <w:t>titular de licență industrială unică</w:t>
      </w:r>
      <w:r w:rsidR="001150D4" w:rsidRPr="00133023">
        <w:rPr>
          <w:rFonts w:ascii="Times New Roman" w:hAnsi="Times New Roman" w:cs="Times New Roman"/>
          <w:sz w:val="24"/>
          <w:szCs w:val="24"/>
          <w:lang w:val="fr-FR"/>
        </w:rPr>
        <w:t xml:space="preserve"> </w:t>
      </w:r>
      <w:r w:rsidRPr="00133023">
        <w:rPr>
          <w:rFonts w:ascii="Times New Roman" w:hAnsi="Times New Roman" w:cs="Times New Roman"/>
          <w:sz w:val="24"/>
          <w:szCs w:val="24"/>
          <w:lang w:val="fr-FR"/>
        </w:rPr>
        <w:t>- persoană fizică sau juridică, deţinătoare a unei licenţe industriale unice</w:t>
      </w:r>
      <w:r w:rsidR="009E0276" w:rsidRPr="00133023">
        <w:rPr>
          <w:rFonts w:ascii="Times New Roman" w:hAnsi="Times New Roman" w:cs="Times New Roman"/>
          <w:sz w:val="24"/>
          <w:szCs w:val="24"/>
          <w:lang w:val="fr-FR"/>
        </w:rPr>
        <w:t>.</w:t>
      </w:r>
    </w:p>
    <w:p w14:paraId="282010E8" w14:textId="77777777" w:rsidR="00857344" w:rsidRPr="00133023" w:rsidRDefault="00857344" w:rsidP="00857344">
      <w:pPr>
        <w:pStyle w:val="ListParagraph"/>
        <w:shd w:val="clear" w:color="auto" w:fill="FFFFFF"/>
        <w:rPr>
          <w:rFonts w:ascii="Times New Roman" w:eastAsia="Times New Roman" w:hAnsi="Times New Roman" w:cs="Times New Roman"/>
          <w:b/>
          <w:bCs/>
          <w:sz w:val="24"/>
          <w:szCs w:val="24"/>
          <w:bdr w:val="none" w:sz="0" w:space="0" w:color="auto" w:frame="1"/>
          <w:lang w:val="fr-FR" w:eastAsia="en-GB"/>
        </w:rPr>
      </w:pPr>
    </w:p>
    <w:p w14:paraId="6077336F" w14:textId="66F034A2" w:rsidR="00857344" w:rsidRPr="00133023" w:rsidRDefault="00857344" w:rsidP="00857B1A">
      <w:pPr>
        <w:pStyle w:val="ListParagraph"/>
        <w:shd w:val="clear" w:color="auto" w:fill="FFFFFF"/>
        <w:ind w:left="0"/>
        <w:rPr>
          <w:rFonts w:ascii="Times New Roman" w:eastAsia="Times New Roman" w:hAnsi="Times New Roman" w:cs="Times New Roman"/>
          <w:b/>
          <w:bCs/>
          <w:sz w:val="24"/>
          <w:szCs w:val="24"/>
          <w:bdr w:val="none" w:sz="0" w:space="0" w:color="auto" w:frame="1"/>
          <w:lang w:val="fr-FR" w:eastAsia="en-GB"/>
        </w:rPr>
      </w:pPr>
      <w:r w:rsidRPr="00133023">
        <w:rPr>
          <w:rFonts w:ascii="Times New Roman" w:eastAsia="Times New Roman" w:hAnsi="Times New Roman" w:cs="Times New Roman"/>
          <w:b/>
          <w:bCs/>
          <w:sz w:val="24"/>
          <w:szCs w:val="24"/>
          <w:bdr w:val="none" w:sz="0" w:space="0" w:color="auto" w:frame="1"/>
          <w:lang w:val="fr-FR" w:eastAsia="en-GB"/>
        </w:rPr>
        <w:t xml:space="preserve">Capitolul III -   Domeniul de aplicabilitate și </w:t>
      </w:r>
      <w:r w:rsidRPr="00133023">
        <w:rPr>
          <w:rFonts w:ascii="Times New Roman" w:hAnsi="Times New Roman" w:cs="Times New Roman"/>
          <w:b/>
          <w:bCs/>
          <w:sz w:val="24"/>
          <w:szCs w:val="24"/>
          <w:lang w:val="fr-FR"/>
        </w:rPr>
        <w:t>clasificarea</w:t>
      </w:r>
      <w:r w:rsidRPr="00133023">
        <w:rPr>
          <w:rFonts w:ascii="Times New Roman" w:hAnsi="Times New Roman" w:cs="Times New Roman"/>
          <w:b/>
          <w:bCs/>
          <w:sz w:val="24"/>
          <w:szCs w:val="24"/>
          <w:bdr w:val="none" w:sz="0" w:space="0" w:color="auto" w:frame="1"/>
          <w:shd w:val="clear" w:color="auto" w:fill="FFFFFF"/>
          <w:lang w:val="fr-FR"/>
        </w:rPr>
        <w:t xml:space="preserve"> licențelor industriale unice</w:t>
      </w:r>
    </w:p>
    <w:p w14:paraId="44DFED5C" w14:textId="46F7FFF5" w:rsidR="00857344" w:rsidRPr="00DD2864" w:rsidRDefault="00857344" w:rsidP="00857344">
      <w:pPr>
        <w:shd w:val="clear" w:color="auto" w:fill="FFFFFF"/>
        <w:contextualSpacing/>
        <w:jc w:val="both"/>
        <w:rPr>
          <w:rFonts w:ascii="Times New Roman" w:eastAsia="Times New Roman" w:hAnsi="Times New Roman" w:cs="Times New Roman"/>
          <w:b/>
          <w:bCs/>
          <w:sz w:val="24"/>
          <w:szCs w:val="24"/>
          <w:bdr w:val="none" w:sz="0" w:space="0" w:color="auto" w:frame="1"/>
          <w:lang w:eastAsia="en-GB"/>
        </w:rPr>
      </w:pPr>
      <w:r w:rsidRPr="00DD2864">
        <w:rPr>
          <w:rFonts w:ascii="Times New Roman" w:eastAsia="Times New Roman" w:hAnsi="Times New Roman" w:cs="Times New Roman"/>
          <w:b/>
          <w:bCs/>
          <w:color w:val="000000"/>
          <w:sz w:val="24"/>
          <w:szCs w:val="24"/>
          <w:bdr w:val="none" w:sz="0" w:space="0" w:color="auto" w:frame="1"/>
          <w:lang w:eastAsia="en-GB"/>
        </w:rPr>
        <w:t xml:space="preserve">Art. </w:t>
      </w:r>
      <w:r w:rsidR="00B458C3">
        <w:rPr>
          <w:rFonts w:ascii="Times New Roman" w:eastAsia="Times New Roman" w:hAnsi="Times New Roman" w:cs="Times New Roman"/>
          <w:b/>
          <w:bCs/>
          <w:color w:val="000000"/>
          <w:sz w:val="24"/>
          <w:szCs w:val="24"/>
          <w:bdr w:val="none" w:sz="0" w:space="0" w:color="auto" w:frame="1"/>
          <w:lang w:eastAsia="en-GB"/>
        </w:rPr>
        <w:t>5</w:t>
      </w:r>
      <w:r w:rsidRPr="00DD2864">
        <w:rPr>
          <w:rFonts w:ascii="Times New Roman" w:eastAsia="Times New Roman" w:hAnsi="Times New Roman" w:cs="Times New Roman"/>
          <w:b/>
          <w:bCs/>
          <w:color w:val="000000"/>
          <w:sz w:val="24"/>
          <w:szCs w:val="24"/>
          <w:bdr w:val="none" w:sz="0" w:space="0" w:color="auto" w:frame="1"/>
          <w:lang w:eastAsia="en-GB"/>
        </w:rPr>
        <w:t xml:space="preserve"> </w:t>
      </w:r>
      <w:r w:rsidRPr="00DD2864">
        <w:rPr>
          <w:rFonts w:ascii="Times New Roman" w:eastAsia="Times New Roman" w:hAnsi="Times New Roman" w:cs="Times New Roman"/>
          <w:color w:val="000000"/>
          <w:sz w:val="24"/>
          <w:szCs w:val="24"/>
          <w:bdr w:val="none" w:sz="0" w:space="0" w:color="auto" w:frame="1"/>
          <w:lang w:eastAsia="en-GB"/>
        </w:rPr>
        <w:t xml:space="preserve">- </w:t>
      </w:r>
      <w:r w:rsidRPr="00DD2864">
        <w:rPr>
          <w:rFonts w:ascii="Times New Roman" w:eastAsia="Times New Roman" w:hAnsi="Times New Roman" w:cs="Times New Roman"/>
          <w:b/>
          <w:bCs/>
          <w:sz w:val="24"/>
          <w:szCs w:val="24"/>
          <w:bdr w:val="none" w:sz="0" w:space="0" w:color="auto" w:frame="1"/>
          <w:lang w:eastAsia="en-GB"/>
        </w:rPr>
        <w:t>Domeniul de aplicabilitate</w:t>
      </w:r>
    </w:p>
    <w:p w14:paraId="3BB64F92" w14:textId="3F00458D" w:rsidR="00DF787E" w:rsidRPr="00DD2864" w:rsidRDefault="00857344" w:rsidP="00857344">
      <w:pPr>
        <w:shd w:val="clear" w:color="auto" w:fill="FFFFFF"/>
        <w:contextualSpacing/>
        <w:jc w:val="both"/>
        <w:rPr>
          <w:rFonts w:ascii="Times New Roman" w:eastAsia="Times New Roman" w:hAnsi="Times New Roman" w:cs="Times New Roman"/>
          <w:color w:val="000000"/>
          <w:sz w:val="24"/>
          <w:szCs w:val="24"/>
          <w:bdr w:val="none" w:sz="0" w:space="0" w:color="auto" w:frame="1"/>
          <w:lang w:eastAsia="en-GB"/>
        </w:rPr>
      </w:pPr>
      <w:r w:rsidRPr="00DD2864">
        <w:rPr>
          <w:rFonts w:ascii="Times New Roman" w:eastAsia="Times New Roman" w:hAnsi="Times New Roman" w:cs="Times New Roman"/>
          <w:color w:val="000000"/>
          <w:sz w:val="24"/>
          <w:szCs w:val="24"/>
          <w:bdr w:val="none" w:sz="0" w:space="0" w:color="auto" w:frame="1"/>
          <w:lang w:eastAsia="en-GB"/>
        </w:rPr>
        <w:lastRenderedPageBreak/>
        <w:t xml:space="preserve">(1) Prevederile prezentei ordonanțe </w:t>
      </w:r>
      <w:r w:rsidR="007B02C4">
        <w:rPr>
          <w:rFonts w:ascii="Times New Roman" w:eastAsia="Times New Roman" w:hAnsi="Times New Roman" w:cs="Times New Roman"/>
          <w:color w:val="000000"/>
          <w:sz w:val="24"/>
          <w:szCs w:val="24"/>
          <w:bdr w:val="none" w:sz="0" w:space="0" w:color="auto" w:frame="1"/>
          <w:lang w:eastAsia="en-GB"/>
        </w:rPr>
        <w:t xml:space="preserve">de urgență </w:t>
      </w:r>
      <w:r w:rsidRPr="00DD2864">
        <w:rPr>
          <w:rFonts w:ascii="Times New Roman" w:eastAsia="Times New Roman" w:hAnsi="Times New Roman" w:cs="Times New Roman"/>
          <w:color w:val="000000"/>
          <w:sz w:val="24"/>
          <w:szCs w:val="24"/>
          <w:bdr w:val="none" w:sz="0" w:space="0" w:color="auto" w:frame="1"/>
          <w:lang w:eastAsia="en-GB"/>
        </w:rPr>
        <w:t xml:space="preserve">sunt aplicabile procesului de </w:t>
      </w:r>
      <w:r w:rsidR="00032BB3">
        <w:rPr>
          <w:rFonts w:ascii="Times New Roman" w:eastAsia="Times New Roman" w:hAnsi="Times New Roman" w:cs="Times New Roman"/>
          <w:color w:val="000000"/>
          <w:sz w:val="24"/>
          <w:szCs w:val="24"/>
          <w:bdr w:val="none" w:sz="0" w:space="0" w:color="auto" w:frame="1"/>
          <w:lang w:eastAsia="en-GB"/>
        </w:rPr>
        <w:t>acordare a licenței</w:t>
      </w:r>
      <w:r w:rsidR="005025CB">
        <w:rPr>
          <w:rFonts w:ascii="Times New Roman" w:eastAsia="Times New Roman" w:hAnsi="Times New Roman" w:cs="Times New Roman"/>
          <w:color w:val="000000"/>
          <w:sz w:val="24"/>
          <w:szCs w:val="24"/>
          <w:bdr w:val="none" w:sz="0" w:space="0" w:color="auto" w:frame="1"/>
          <w:lang w:eastAsia="en-GB"/>
        </w:rPr>
        <w:t>,</w:t>
      </w:r>
      <w:r w:rsidR="007B02C4">
        <w:rPr>
          <w:rFonts w:ascii="Times New Roman" w:eastAsia="Times New Roman" w:hAnsi="Times New Roman" w:cs="Times New Roman"/>
          <w:color w:val="000000"/>
          <w:sz w:val="24"/>
          <w:szCs w:val="24"/>
          <w:bdr w:val="none" w:sz="0" w:space="0" w:color="auto" w:frame="1"/>
          <w:lang w:eastAsia="en-GB"/>
        </w:rPr>
        <w:t xml:space="preserve"> </w:t>
      </w:r>
      <w:r w:rsidRPr="00DD2864">
        <w:rPr>
          <w:rFonts w:ascii="Times New Roman" w:eastAsia="Times New Roman" w:hAnsi="Times New Roman" w:cs="Times New Roman"/>
          <w:color w:val="000000"/>
          <w:sz w:val="24"/>
          <w:szCs w:val="24"/>
          <w:bdr w:val="none" w:sz="0" w:space="0" w:color="auto" w:frame="1"/>
          <w:lang w:eastAsia="en-GB"/>
        </w:rPr>
        <w:t xml:space="preserve">precum și </w:t>
      </w:r>
      <w:r w:rsidRPr="00E61AEE">
        <w:rPr>
          <w:rFonts w:ascii="Times New Roman" w:eastAsia="Times New Roman" w:hAnsi="Times New Roman" w:cs="Times New Roman"/>
          <w:color w:val="000000"/>
          <w:sz w:val="24"/>
          <w:szCs w:val="24"/>
          <w:bdr w:val="none" w:sz="0" w:space="0" w:color="auto" w:frame="1"/>
          <w:lang w:eastAsia="en-GB"/>
        </w:rPr>
        <w:t>proce</w:t>
      </w:r>
      <w:r w:rsidR="004076C1" w:rsidRPr="00E61AEE">
        <w:rPr>
          <w:rFonts w:ascii="Times New Roman" w:eastAsia="Times New Roman" w:hAnsi="Times New Roman" w:cs="Times New Roman"/>
          <w:color w:val="000000"/>
          <w:sz w:val="24"/>
          <w:szCs w:val="24"/>
          <w:bdr w:val="none" w:sz="0" w:space="0" w:color="auto" w:frame="1"/>
          <w:lang w:eastAsia="en-GB"/>
        </w:rPr>
        <w:t>durilor</w:t>
      </w:r>
      <w:r w:rsidR="00F5737F">
        <w:rPr>
          <w:rFonts w:ascii="Times New Roman" w:eastAsia="Times New Roman" w:hAnsi="Times New Roman" w:cs="Times New Roman"/>
          <w:color w:val="000000"/>
          <w:sz w:val="24"/>
          <w:szCs w:val="24"/>
          <w:bdr w:val="none" w:sz="0" w:space="0" w:color="auto" w:frame="1"/>
          <w:lang w:eastAsia="en-GB"/>
        </w:rPr>
        <w:t xml:space="preserve"> </w:t>
      </w:r>
      <w:r w:rsidRPr="00DD2864">
        <w:rPr>
          <w:rFonts w:ascii="Times New Roman" w:eastAsia="Times New Roman" w:hAnsi="Times New Roman" w:cs="Times New Roman"/>
          <w:color w:val="000000"/>
          <w:sz w:val="24"/>
          <w:szCs w:val="24"/>
          <w:bdr w:val="none" w:sz="0" w:space="0" w:color="auto" w:frame="1"/>
          <w:lang w:eastAsia="en-GB"/>
        </w:rPr>
        <w:t>de emitere a licențelor, autorizațiilor, acordurilor, avizelor, permiselor sau altor acte administrative desfășurate la nivelul autorităților competente.</w:t>
      </w:r>
      <w:r w:rsidR="00DF787E" w:rsidRPr="00DD2864">
        <w:rPr>
          <w:rFonts w:ascii="Times New Roman" w:eastAsia="Times New Roman" w:hAnsi="Times New Roman" w:cs="Times New Roman"/>
          <w:color w:val="000000"/>
          <w:sz w:val="24"/>
          <w:szCs w:val="24"/>
          <w:bdr w:val="none" w:sz="0" w:space="0" w:color="auto" w:frame="1"/>
          <w:lang w:eastAsia="en-GB"/>
        </w:rPr>
        <w:t xml:space="preserve"> </w:t>
      </w:r>
    </w:p>
    <w:p w14:paraId="0B683607" w14:textId="6DC4D198" w:rsidR="00857344" w:rsidRPr="00DD2864" w:rsidRDefault="00857344" w:rsidP="00857344">
      <w:pPr>
        <w:shd w:val="clear" w:color="auto" w:fill="FFFFFF"/>
        <w:jc w:val="both"/>
        <w:rPr>
          <w:rFonts w:ascii="Times New Roman" w:eastAsia="Times New Roman" w:hAnsi="Times New Roman" w:cs="Times New Roman"/>
          <w:color w:val="000000"/>
          <w:sz w:val="24"/>
          <w:szCs w:val="24"/>
          <w:bdr w:val="none" w:sz="0" w:space="0" w:color="auto" w:frame="1"/>
          <w:lang w:eastAsia="en-GB"/>
        </w:rPr>
      </w:pPr>
      <w:r w:rsidRPr="00DD2864">
        <w:rPr>
          <w:rFonts w:ascii="Times New Roman" w:eastAsia="Times New Roman" w:hAnsi="Times New Roman" w:cs="Times New Roman"/>
          <w:color w:val="000000"/>
          <w:sz w:val="24"/>
          <w:szCs w:val="24"/>
          <w:bdr w:val="none" w:sz="0" w:space="0" w:color="auto" w:frame="1"/>
          <w:lang w:eastAsia="en-GB"/>
        </w:rPr>
        <w:t xml:space="preserve">(2) </w:t>
      </w:r>
      <w:r w:rsidR="00BC2340">
        <w:rPr>
          <w:rFonts w:ascii="Times New Roman" w:eastAsia="Times New Roman" w:hAnsi="Times New Roman" w:cs="Times New Roman"/>
          <w:color w:val="000000"/>
          <w:sz w:val="24"/>
          <w:szCs w:val="24"/>
          <w:bdr w:val="none" w:sz="0" w:space="0" w:color="auto" w:frame="1"/>
          <w:lang w:eastAsia="en-GB"/>
        </w:rPr>
        <w:t>Acordarea</w:t>
      </w:r>
      <w:r w:rsidR="003528F4" w:rsidRPr="00DD2864">
        <w:rPr>
          <w:rFonts w:ascii="Times New Roman" w:eastAsia="Times New Roman" w:hAnsi="Times New Roman" w:cs="Times New Roman"/>
          <w:color w:val="000000"/>
          <w:sz w:val="24"/>
          <w:szCs w:val="24"/>
          <w:bdr w:val="none" w:sz="0" w:space="0" w:color="auto" w:frame="1"/>
          <w:lang w:eastAsia="en-GB"/>
        </w:rPr>
        <w:t>, modificarea</w:t>
      </w:r>
      <w:r w:rsidR="00496B8B" w:rsidRPr="00DD2864">
        <w:rPr>
          <w:rFonts w:ascii="Times New Roman" w:eastAsia="Times New Roman" w:hAnsi="Times New Roman" w:cs="Times New Roman"/>
          <w:color w:val="000000"/>
          <w:sz w:val="24"/>
          <w:szCs w:val="24"/>
          <w:bdr w:val="none" w:sz="0" w:space="0" w:color="auto" w:frame="1"/>
          <w:lang w:eastAsia="en-GB"/>
        </w:rPr>
        <w:t>, suspendarea, reînnoirea</w:t>
      </w:r>
      <w:r w:rsidR="003528F4" w:rsidRPr="00DD2864">
        <w:rPr>
          <w:rFonts w:ascii="Times New Roman" w:eastAsia="Times New Roman" w:hAnsi="Times New Roman" w:cs="Times New Roman"/>
          <w:color w:val="000000"/>
          <w:sz w:val="24"/>
          <w:szCs w:val="24"/>
          <w:bdr w:val="none" w:sz="0" w:space="0" w:color="auto" w:frame="1"/>
          <w:lang w:eastAsia="en-GB"/>
        </w:rPr>
        <w:t xml:space="preserve"> s</w:t>
      </w:r>
      <w:r w:rsidR="00210FB6" w:rsidRPr="00DD2864">
        <w:rPr>
          <w:rFonts w:ascii="Times New Roman" w:eastAsia="Times New Roman" w:hAnsi="Times New Roman" w:cs="Times New Roman"/>
          <w:color w:val="000000"/>
          <w:sz w:val="24"/>
          <w:szCs w:val="24"/>
          <w:bdr w:val="none" w:sz="0" w:space="0" w:color="auto" w:frame="1"/>
          <w:lang w:eastAsia="en-GB"/>
        </w:rPr>
        <w:t>au</w:t>
      </w:r>
      <w:r w:rsidR="003528F4" w:rsidRPr="00DD2864">
        <w:rPr>
          <w:rFonts w:ascii="Times New Roman" w:eastAsia="Times New Roman" w:hAnsi="Times New Roman" w:cs="Times New Roman"/>
          <w:color w:val="000000"/>
          <w:sz w:val="24"/>
          <w:szCs w:val="24"/>
          <w:bdr w:val="none" w:sz="0" w:space="0" w:color="auto" w:frame="1"/>
          <w:lang w:eastAsia="en-GB"/>
        </w:rPr>
        <w:t xml:space="preserve"> </w:t>
      </w:r>
      <w:r w:rsidR="00210FB6" w:rsidRPr="00DD2864">
        <w:rPr>
          <w:rFonts w:ascii="Times New Roman" w:eastAsia="Times New Roman" w:hAnsi="Times New Roman" w:cs="Times New Roman"/>
          <w:color w:val="000000"/>
          <w:sz w:val="24"/>
          <w:szCs w:val="24"/>
          <w:bdr w:val="none" w:sz="0" w:space="0" w:color="auto" w:frame="1"/>
          <w:lang w:eastAsia="en-GB"/>
        </w:rPr>
        <w:t>re</w:t>
      </w:r>
      <w:r w:rsidR="00496B8B" w:rsidRPr="00DD2864">
        <w:rPr>
          <w:rFonts w:ascii="Times New Roman" w:eastAsia="Times New Roman" w:hAnsi="Times New Roman" w:cs="Times New Roman"/>
          <w:color w:val="000000"/>
          <w:sz w:val="24"/>
          <w:szCs w:val="24"/>
          <w:bdr w:val="none" w:sz="0" w:space="0" w:color="auto" w:frame="1"/>
          <w:lang w:eastAsia="en-GB"/>
        </w:rPr>
        <w:t>tragerea</w:t>
      </w:r>
      <w:r w:rsidR="003528F4" w:rsidRPr="00DD2864">
        <w:rPr>
          <w:rFonts w:ascii="Times New Roman" w:eastAsia="Times New Roman" w:hAnsi="Times New Roman" w:cs="Times New Roman"/>
          <w:color w:val="000000"/>
          <w:sz w:val="24"/>
          <w:szCs w:val="24"/>
          <w:bdr w:val="none" w:sz="0" w:space="0" w:color="auto" w:frame="1"/>
          <w:lang w:eastAsia="en-GB"/>
        </w:rPr>
        <w:t xml:space="preserve"> licenței industriale unice sunt condi</w:t>
      </w:r>
      <w:r w:rsidR="009C77BD" w:rsidRPr="00DD2864">
        <w:rPr>
          <w:rFonts w:ascii="Times New Roman" w:eastAsia="Times New Roman" w:hAnsi="Times New Roman" w:cs="Times New Roman"/>
          <w:color w:val="000000"/>
          <w:sz w:val="24"/>
          <w:szCs w:val="24"/>
          <w:bdr w:val="none" w:sz="0" w:space="0" w:color="auto" w:frame="1"/>
          <w:lang w:eastAsia="en-GB"/>
        </w:rPr>
        <w:t>ț</w:t>
      </w:r>
      <w:r w:rsidR="003528F4" w:rsidRPr="00DD2864">
        <w:rPr>
          <w:rFonts w:ascii="Times New Roman" w:eastAsia="Times New Roman" w:hAnsi="Times New Roman" w:cs="Times New Roman"/>
          <w:color w:val="000000"/>
          <w:sz w:val="24"/>
          <w:szCs w:val="24"/>
          <w:bdr w:val="none" w:sz="0" w:space="0" w:color="auto" w:frame="1"/>
          <w:lang w:eastAsia="en-GB"/>
        </w:rPr>
        <w:t xml:space="preserve">ionate de </w:t>
      </w:r>
      <w:r w:rsidR="00210FB6" w:rsidRPr="00DD2864">
        <w:rPr>
          <w:rFonts w:ascii="Times New Roman" w:eastAsia="Times New Roman" w:hAnsi="Times New Roman" w:cs="Times New Roman"/>
          <w:color w:val="000000"/>
          <w:sz w:val="24"/>
          <w:szCs w:val="24"/>
          <w:bdr w:val="none" w:sz="0" w:space="0" w:color="auto" w:frame="1"/>
          <w:lang w:eastAsia="en-GB"/>
        </w:rPr>
        <w:t>a</w:t>
      </w:r>
      <w:r w:rsidRPr="00DD2864">
        <w:rPr>
          <w:rFonts w:ascii="Times New Roman" w:eastAsia="Times New Roman" w:hAnsi="Times New Roman" w:cs="Times New Roman"/>
          <w:color w:val="000000"/>
          <w:sz w:val="24"/>
          <w:szCs w:val="24"/>
          <w:bdr w:val="none" w:sz="0" w:space="0" w:color="auto" w:frame="1"/>
          <w:lang w:eastAsia="en-GB"/>
        </w:rPr>
        <w:t xml:space="preserve">ctele administrative prevăzute </w:t>
      </w:r>
      <w:r w:rsidR="009E0276" w:rsidRPr="00DD2864">
        <w:rPr>
          <w:rFonts w:ascii="Times New Roman" w:eastAsia="Times New Roman" w:hAnsi="Times New Roman" w:cs="Times New Roman"/>
          <w:color w:val="000000"/>
          <w:sz w:val="24"/>
          <w:szCs w:val="24"/>
          <w:bdr w:val="none" w:sz="0" w:space="0" w:color="auto" w:frame="1"/>
          <w:lang w:eastAsia="en-GB"/>
        </w:rPr>
        <w:t>la</w:t>
      </w:r>
      <w:r w:rsidRPr="00DD2864">
        <w:rPr>
          <w:rFonts w:ascii="Times New Roman" w:eastAsia="Times New Roman" w:hAnsi="Times New Roman" w:cs="Times New Roman"/>
          <w:color w:val="000000"/>
          <w:sz w:val="24"/>
          <w:szCs w:val="24"/>
          <w:bdr w:val="none" w:sz="0" w:space="0" w:color="auto" w:frame="1"/>
          <w:lang w:eastAsia="en-GB"/>
        </w:rPr>
        <w:t xml:space="preserve"> art. </w:t>
      </w:r>
      <w:r w:rsidR="0024111F" w:rsidRPr="00AF6353">
        <w:rPr>
          <w:rFonts w:ascii="Times New Roman" w:eastAsia="Times New Roman" w:hAnsi="Times New Roman" w:cs="Times New Roman"/>
          <w:color w:val="000000"/>
          <w:sz w:val="24"/>
          <w:szCs w:val="24"/>
          <w:bdr w:val="none" w:sz="0" w:space="0" w:color="auto" w:frame="1"/>
          <w:lang w:eastAsia="en-GB"/>
        </w:rPr>
        <w:t xml:space="preserve">4 </w:t>
      </w:r>
      <w:r w:rsidRPr="00AF6353">
        <w:rPr>
          <w:rFonts w:ascii="Times New Roman" w:eastAsia="Times New Roman" w:hAnsi="Times New Roman" w:cs="Times New Roman"/>
          <w:color w:val="000000"/>
          <w:sz w:val="24"/>
          <w:szCs w:val="24"/>
          <w:bdr w:val="none" w:sz="0" w:space="0" w:color="auto" w:frame="1"/>
          <w:lang w:eastAsia="en-GB"/>
        </w:rPr>
        <w:t>lit. g)</w:t>
      </w:r>
      <w:r w:rsidR="00685E60" w:rsidRPr="00AF6353">
        <w:rPr>
          <w:rFonts w:ascii="Times New Roman" w:eastAsia="Times New Roman" w:hAnsi="Times New Roman" w:cs="Times New Roman"/>
          <w:color w:val="000000"/>
          <w:sz w:val="24"/>
          <w:szCs w:val="24"/>
          <w:bdr w:val="none" w:sz="0" w:space="0" w:color="auto" w:frame="1"/>
          <w:lang w:eastAsia="en-GB"/>
        </w:rPr>
        <w:t>.</w:t>
      </w:r>
      <w:r w:rsidR="00685E60" w:rsidRPr="00DD2864">
        <w:rPr>
          <w:rFonts w:ascii="Times New Roman" w:eastAsia="Times New Roman" w:hAnsi="Times New Roman" w:cs="Times New Roman"/>
          <w:color w:val="000000"/>
          <w:sz w:val="24"/>
          <w:szCs w:val="24"/>
          <w:bdr w:val="none" w:sz="0" w:space="0" w:color="auto" w:frame="1"/>
          <w:lang w:eastAsia="en-GB"/>
        </w:rPr>
        <w:t xml:space="preserve"> </w:t>
      </w:r>
    </w:p>
    <w:p w14:paraId="6C17187C" w14:textId="12E8370B" w:rsidR="00DF787E" w:rsidRPr="00DD2864" w:rsidRDefault="00DF787E" w:rsidP="00857344">
      <w:pPr>
        <w:shd w:val="clear" w:color="auto" w:fill="FFFFFF"/>
        <w:jc w:val="both"/>
        <w:rPr>
          <w:rFonts w:ascii="Times New Roman" w:eastAsia="Times New Roman" w:hAnsi="Times New Roman" w:cs="Times New Roman"/>
          <w:color w:val="000000"/>
          <w:sz w:val="24"/>
          <w:szCs w:val="24"/>
          <w:bdr w:val="none" w:sz="0" w:space="0" w:color="auto" w:frame="1"/>
          <w:lang w:eastAsia="en-GB"/>
        </w:rPr>
      </w:pPr>
      <w:r w:rsidRPr="00DD2864">
        <w:rPr>
          <w:rFonts w:ascii="Times New Roman" w:eastAsia="Times New Roman" w:hAnsi="Times New Roman" w:cs="Times New Roman"/>
          <w:color w:val="000000"/>
          <w:sz w:val="24"/>
          <w:szCs w:val="24"/>
          <w:bdr w:val="none" w:sz="0" w:space="0" w:color="auto" w:frame="1"/>
          <w:lang w:eastAsia="en-GB"/>
        </w:rPr>
        <w:t>(3) Sunt exceptate de la aplicarea prevederilor prezentei ordonanţe</w:t>
      </w:r>
      <w:r w:rsidR="007B02C4">
        <w:rPr>
          <w:rFonts w:ascii="Times New Roman" w:eastAsia="Times New Roman" w:hAnsi="Times New Roman" w:cs="Times New Roman"/>
          <w:color w:val="000000"/>
          <w:sz w:val="24"/>
          <w:szCs w:val="24"/>
          <w:bdr w:val="none" w:sz="0" w:space="0" w:color="auto" w:frame="1"/>
          <w:lang w:eastAsia="en-GB"/>
        </w:rPr>
        <w:t>i de urgență</w:t>
      </w:r>
      <w:r w:rsidRPr="00DD2864">
        <w:rPr>
          <w:rFonts w:ascii="Times New Roman" w:eastAsia="Times New Roman" w:hAnsi="Times New Roman" w:cs="Times New Roman"/>
          <w:color w:val="000000"/>
          <w:sz w:val="24"/>
          <w:szCs w:val="24"/>
          <w:bdr w:val="none" w:sz="0" w:space="0" w:color="auto" w:frame="1"/>
          <w:lang w:eastAsia="en-GB"/>
        </w:rPr>
        <w:t xml:space="preserve"> situaţiile în care actele administrative prevăzute la art. </w:t>
      </w:r>
      <w:r w:rsidR="0024111F">
        <w:rPr>
          <w:rFonts w:ascii="Times New Roman" w:eastAsia="Times New Roman" w:hAnsi="Times New Roman" w:cs="Times New Roman"/>
          <w:color w:val="000000"/>
          <w:sz w:val="24"/>
          <w:szCs w:val="24"/>
          <w:bdr w:val="none" w:sz="0" w:space="0" w:color="auto" w:frame="1"/>
          <w:lang w:eastAsia="en-GB"/>
        </w:rPr>
        <w:t>4</w:t>
      </w:r>
      <w:r w:rsidR="0024111F" w:rsidRPr="00DD2864">
        <w:rPr>
          <w:rFonts w:ascii="Times New Roman" w:eastAsia="Times New Roman" w:hAnsi="Times New Roman" w:cs="Times New Roman"/>
          <w:color w:val="000000"/>
          <w:sz w:val="24"/>
          <w:szCs w:val="24"/>
          <w:bdr w:val="none" w:sz="0" w:space="0" w:color="auto" w:frame="1"/>
          <w:lang w:eastAsia="en-GB"/>
        </w:rPr>
        <w:t xml:space="preserve"> </w:t>
      </w:r>
      <w:r w:rsidRPr="00DD2864">
        <w:rPr>
          <w:rFonts w:ascii="Times New Roman" w:eastAsia="Times New Roman" w:hAnsi="Times New Roman" w:cs="Times New Roman"/>
          <w:color w:val="000000"/>
          <w:sz w:val="24"/>
          <w:szCs w:val="24"/>
          <w:bdr w:val="none" w:sz="0" w:space="0" w:color="auto" w:frame="1"/>
          <w:lang w:eastAsia="en-GB"/>
        </w:rPr>
        <w:t>lit. g) se emit prin hotărâre a Guvernului la propunerea autorităţilor competente.</w:t>
      </w:r>
    </w:p>
    <w:p w14:paraId="52BC3EA9" w14:textId="681E5BEC" w:rsidR="00857344" w:rsidRPr="00DD2864" w:rsidRDefault="00857344" w:rsidP="00857344">
      <w:pPr>
        <w:contextualSpacing/>
        <w:jc w:val="both"/>
        <w:rPr>
          <w:rFonts w:ascii="Times New Roman" w:hAnsi="Times New Roman" w:cs="Times New Roman"/>
          <w:b/>
          <w:bCs/>
          <w:sz w:val="24"/>
          <w:szCs w:val="24"/>
          <w:bdr w:val="none" w:sz="0" w:space="0" w:color="auto" w:frame="1"/>
          <w:shd w:val="clear" w:color="auto" w:fill="FFFFFF"/>
        </w:rPr>
      </w:pPr>
      <w:r w:rsidRPr="00DD2864">
        <w:rPr>
          <w:rFonts w:ascii="Times New Roman" w:hAnsi="Times New Roman" w:cs="Times New Roman"/>
          <w:b/>
          <w:bCs/>
          <w:sz w:val="24"/>
          <w:szCs w:val="24"/>
          <w:bdr w:val="none" w:sz="0" w:space="0" w:color="auto" w:frame="1"/>
          <w:shd w:val="clear" w:color="auto" w:fill="FFFFFF"/>
        </w:rPr>
        <w:t xml:space="preserve">Art. </w:t>
      </w:r>
      <w:r w:rsidR="00B458C3">
        <w:rPr>
          <w:rFonts w:ascii="Times New Roman" w:hAnsi="Times New Roman" w:cs="Times New Roman"/>
          <w:b/>
          <w:bCs/>
          <w:sz w:val="24"/>
          <w:szCs w:val="24"/>
          <w:bdr w:val="none" w:sz="0" w:space="0" w:color="auto" w:frame="1"/>
          <w:shd w:val="clear" w:color="auto" w:fill="FFFFFF"/>
        </w:rPr>
        <w:t>6</w:t>
      </w:r>
      <w:r w:rsidRPr="00DD2864">
        <w:rPr>
          <w:rFonts w:ascii="Times New Roman" w:hAnsi="Times New Roman" w:cs="Times New Roman"/>
          <w:b/>
          <w:bCs/>
          <w:sz w:val="24"/>
          <w:szCs w:val="24"/>
          <w:bdr w:val="none" w:sz="0" w:space="0" w:color="auto" w:frame="1"/>
          <w:shd w:val="clear" w:color="auto" w:fill="FFFFFF"/>
        </w:rPr>
        <w:t xml:space="preserve"> – Obligațiile autorităților competente</w:t>
      </w:r>
    </w:p>
    <w:p w14:paraId="77B0D3F8" w14:textId="21D2580F" w:rsidR="00386967" w:rsidRPr="00DD2864" w:rsidRDefault="00386967" w:rsidP="00386967">
      <w:pPr>
        <w:contextualSpacing/>
        <w:jc w:val="both"/>
        <w:rPr>
          <w:rFonts w:ascii="Times New Roman" w:hAnsi="Times New Roman" w:cs="Times New Roman"/>
          <w:b/>
          <w:bCs/>
          <w:sz w:val="24"/>
          <w:szCs w:val="24"/>
          <w:bdr w:val="none" w:sz="0" w:space="0" w:color="auto" w:frame="1"/>
          <w:shd w:val="clear" w:color="auto" w:fill="FFFFFF"/>
        </w:rPr>
      </w:pPr>
      <w:r w:rsidRPr="00DD2864">
        <w:rPr>
          <w:rFonts w:ascii="Times New Roman" w:hAnsi="Times New Roman" w:cs="Times New Roman"/>
          <w:sz w:val="24"/>
          <w:szCs w:val="24"/>
          <w:bdr w:val="none" w:sz="0" w:space="0" w:color="auto" w:frame="1"/>
          <w:shd w:val="clear" w:color="auto" w:fill="FFFFFF"/>
        </w:rPr>
        <w:t xml:space="preserve">(1) </w:t>
      </w:r>
      <w:r w:rsidR="0081542F" w:rsidRPr="00DD2864">
        <w:rPr>
          <w:rFonts w:ascii="Times New Roman" w:hAnsi="Times New Roman" w:cs="Times New Roman"/>
          <w:sz w:val="24"/>
          <w:szCs w:val="24"/>
          <w:bdr w:val="none" w:sz="0" w:space="0" w:color="auto" w:frame="1"/>
          <w:shd w:val="clear" w:color="auto" w:fill="FFFFFF"/>
        </w:rPr>
        <w:t xml:space="preserve">În vederea punerii în aplicare a prevederilor art. </w:t>
      </w:r>
      <w:r w:rsidR="0024111F">
        <w:rPr>
          <w:rFonts w:ascii="Times New Roman" w:hAnsi="Times New Roman" w:cs="Times New Roman"/>
          <w:sz w:val="24"/>
          <w:szCs w:val="24"/>
          <w:bdr w:val="none" w:sz="0" w:space="0" w:color="auto" w:frame="1"/>
          <w:shd w:val="clear" w:color="auto" w:fill="FFFFFF"/>
        </w:rPr>
        <w:t>2</w:t>
      </w:r>
      <w:r w:rsidR="0081542F" w:rsidRPr="00DD2864">
        <w:rPr>
          <w:rFonts w:ascii="Times New Roman" w:hAnsi="Times New Roman" w:cs="Times New Roman"/>
          <w:sz w:val="24"/>
          <w:szCs w:val="24"/>
          <w:bdr w:val="none" w:sz="0" w:space="0" w:color="auto" w:frame="1"/>
          <w:shd w:val="clear" w:color="auto" w:fill="FFFFFF"/>
        </w:rPr>
        <w:t xml:space="preserve"> lit. c), autoritățile competente, împreună cu </w:t>
      </w:r>
      <w:r w:rsidR="00193B8E">
        <w:rPr>
          <w:rFonts w:ascii="Times New Roman" w:hAnsi="Times New Roman" w:cs="Times New Roman"/>
          <w:sz w:val="24"/>
          <w:szCs w:val="24"/>
          <w:bdr w:val="none" w:sz="0" w:space="0" w:color="auto" w:frame="1"/>
          <w:shd w:val="clear" w:color="auto" w:fill="FFFFFF"/>
        </w:rPr>
        <w:t>Oficiul</w:t>
      </w:r>
      <w:r w:rsidR="0081542F" w:rsidRPr="00DD2864">
        <w:rPr>
          <w:rFonts w:ascii="Times New Roman" w:hAnsi="Times New Roman" w:cs="Times New Roman"/>
          <w:color w:val="FF0000"/>
          <w:sz w:val="24"/>
          <w:szCs w:val="24"/>
        </w:rPr>
        <w:t xml:space="preserve"> </w:t>
      </w:r>
      <w:r w:rsidR="0081542F" w:rsidRPr="00DD2864">
        <w:rPr>
          <w:rFonts w:ascii="Times New Roman" w:hAnsi="Times New Roman" w:cs="Times New Roman"/>
          <w:sz w:val="24"/>
          <w:szCs w:val="24"/>
        </w:rPr>
        <w:t xml:space="preserve">pentru </w:t>
      </w:r>
      <w:r w:rsidR="00032BB3">
        <w:rPr>
          <w:rFonts w:ascii="Times New Roman" w:hAnsi="Times New Roman" w:cs="Times New Roman"/>
          <w:sz w:val="24"/>
          <w:szCs w:val="24"/>
        </w:rPr>
        <w:t xml:space="preserve">Licență </w:t>
      </w:r>
      <w:r w:rsidR="0081542F" w:rsidRPr="00DD2864">
        <w:rPr>
          <w:rFonts w:ascii="Times New Roman" w:hAnsi="Times New Roman" w:cs="Times New Roman"/>
          <w:sz w:val="24"/>
          <w:szCs w:val="24"/>
        </w:rPr>
        <w:t xml:space="preserve"> </w:t>
      </w:r>
      <w:r w:rsidR="00032BB3">
        <w:rPr>
          <w:rFonts w:ascii="Times New Roman" w:hAnsi="Times New Roman" w:cs="Times New Roman"/>
          <w:sz w:val="24"/>
          <w:szCs w:val="24"/>
        </w:rPr>
        <w:t>I</w:t>
      </w:r>
      <w:r w:rsidR="0081542F" w:rsidRPr="00DD2864">
        <w:rPr>
          <w:rFonts w:ascii="Times New Roman" w:hAnsi="Times New Roman" w:cs="Times New Roman"/>
          <w:sz w:val="24"/>
          <w:szCs w:val="24"/>
        </w:rPr>
        <w:t>ndustrială</w:t>
      </w:r>
      <w:r w:rsidR="0081542F" w:rsidRPr="00DD2864">
        <w:rPr>
          <w:rFonts w:ascii="Times New Roman" w:hAnsi="Times New Roman" w:cs="Times New Roman"/>
          <w:sz w:val="24"/>
          <w:szCs w:val="24"/>
          <w:bdr w:val="none" w:sz="0" w:space="0" w:color="auto" w:frame="1"/>
          <w:shd w:val="clear" w:color="auto" w:fill="FFFFFF"/>
        </w:rPr>
        <w:t>, identifică</w:t>
      </w:r>
      <w:r w:rsidR="0081542F" w:rsidRPr="00DD2864">
        <w:rPr>
          <w:rFonts w:ascii="Times New Roman" w:hAnsi="Times New Roman" w:cs="Times New Roman"/>
          <w:sz w:val="24"/>
          <w:szCs w:val="24"/>
          <w:bdr w:val="none" w:sz="0" w:space="0" w:color="auto" w:frame="1"/>
        </w:rPr>
        <w:t xml:space="preserve"> </w:t>
      </w:r>
      <w:r w:rsidR="0081542F" w:rsidRPr="00DD2864">
        <w:rPr>
          <w:rFonts w:ascii="Times New Roman" w:eastAsia="Times New Roman" w:hAnsi="Times New Roman" w:cs="Times New Roman"/>
          <w:color w:val="000000"/>
          <w:sz w:val="24"/>
          <w:szCs w:val="24"/>
          <w:bdr w:val="none" w:sz="0" w:space="0" w:color="auto" w:frame="1"/>
          <w:lang w:eastAsia="en-GB"/>
        </w:rPr>
        <w:t xml:space="preserve">actele administrative prevăzute la art. </w:t>
      </w:r>
      <w:r w:rsidR="0024111F">
        <w:rPr>
          <w:rFonts w:ascii="Times New Roman" w:eastAsia="Times New Roman" w:hAnsi="Times New Roman" w:cs="Times New Roman"/>
          <w:color w:val="000000"/>
          <w:sz w:val="24"/>
          <w:szCs w:val="24"/>
          <w:bdr w:val="none" w:sz="0" w:space="0" w:color="auto" w:frame="1"/>
          <w:lang w:eastAsia="en-GB"/>
        </w:rPr>
        <w:t>4</w:t>
      </w:r>
      <w:r w:rsidR="007B02C4">
        <w:rPr>
          <w:rFonts w:ascii="Times New Roman" w:eastAsia="Times New Roman" w:hAnsi="Times New Roman" w:cs="Times New Roman"/>
          <w:color w:val="000000"/>
          <w:sz w:val="24"/>
          <w:szCs w:val="24"/>
          <w:bdr w:val="none" w:sz="0" w:space="0" w:color="auto" w:frame="1"/>
          <w:lang w:eastAsia="en-GB"/>
        </w:rPr>
        <w:t xml:space="preserve"> </w:t>
      </w:r>
      <w:r w:rsidR="0081542F" w:rsidRPr="00DD2864">
        <w:rPr>
          <w:rFonts w:ascii="Times New Roman" w:eastAsia="Times New Roman" w:hAnsi="Times New Roman" w:cs="Times New Roman"/>
          <w:color w:val="000000"/>
          <w:sz w:val="24"/>
          <w:szCs w:val="24"/>
          <w:bdr w:val="none" w:sz="0" w:space="0" w:color="auto" w:frame="1"/>
          <w:lang w:eastAsia="en-GB"/>
        </w:rPr>
        <w:t xml:space="preserve">lit. g) şi </w:t>
      </w:r>
      <w:r w:rsidR="0081542F" w:rsidRPr="00DD2864">
        <w:rPr>
          <w:rFonts w:ascii="Times New Roman" w:hAnsi="Times New Roman" w:cs="Times New Roman"/>
          <w:sz w:val="24"/>
          <w:szCs w:val="24"/>
          <w:bdr w:val="none" w:sz="0" w:space="0" w:color="auto" w:frame="1"/>
          <w:shd w:val="clear" w:color="auto" w:fill="FFFFFF"/>
        </w:rPr>
        <w:t>stabilesc interdependenţa dintre acestea</w:t>
      </w:r>
      <w:r w:rsidR="00382C72" w:rsidRPr="00DD2864">
        <w:rPr>
          <w:rFonts w:ascii="Times New Roman" w:hAnsi="Times New Roman" w:cs="Times New Roman"/>
          <w:sz w:val="24"/>
          <w:szCs w:val="24"/>
          <w:bdr w:val="none" w:sz="0" w:space="0" w:color="auto" w:frame="1"/>
        </w:rPr>
        <w:t xml:space="preserve">, cu respectarea instrucțiunilor prevăzute la art. </w:t>
      </w:r>
      <w:r w:rsidR="007B7FD3">
        <w:rPr>
          <w:rFonts w:ascii="Times New Roman" w:hAnsi="Times New Roman" w:cs="Times New Roman"/>
          <w:sz w:val="24"/>
          <w:szCs w:val="24"/>
          <w:bdr w:val="none" w:sz="0" w:space="0" w:color="auto" w:frame="1"/>
        </w:rPr>
        <w:t>7</w:t>
      </w:r>
      <w:r w:rsidR="007B7FD3" w:rsidRPr="00DD2864">
        <w:rPr>
          <w:rFonts w:ascii="Times New Roman" w:hAnsi="Times New Roman" w:cs="Times New Roman"/>
          <w:sz w:val="24"/>
          <w:szCs w:val="24"/>
          <w:bdr w:val="none" w:sz="0" w:space="0" w:color="auto" w:frame="1"/>
        </w:rPr>
        <w:t xml:space="preserve"> </w:t>
      </w:r>
      <w:r w:rsidR="00382C72" w:rsidRPr="00DD2864">
        <w:rPr>
          <w:rFonts w:ascii="Times New Roman" w:hAnsi="Times New Roman" w:cs="Times New Roman"/>
          <w:sz w:val="24"/>
          <w:szCs w:val="24"/>
          <w:bdr w:val="none" w:sz="0" w:space="0" w:color="auto" w:frame="1"/>
        </w:rPr>
        <w:t>alin. (2)</w:t>
      </w:r>
      <w:r w:rsidRPr="00DD2864">
        <w:rPr>
          <w:rFonts w:ascii="Times New Roman" w:hAnsi="Times New Roman" w:cs="Times New Roman"/>
          <w:sz w:val="24"/>
          <w:szCs w:val="24"/>
          <w:bdr w:val="none" w:sz="0" w:space="0" w:color="auto" w:frame="1"/>
        </w:rPr>
        <w:t>.</w:t>
      </w:r>
    </w:p>
    <w:p w14:paraId="6866E007" w14:textId="77777777" w:rsidR="00386967" w:rsidRPr="00DD2864" w:rsidRDefault="00386967" w:rsidP="00386967">
      <w:pPr>
        <w:contextualSpacing/>
        <w:jc w:val="both"/>
        <w:rPr>
          <w:rFonts w:ascii="Times New Roman" w:hAnsi="Times New Roman" w:cs="Times New Roman"/>
          <w:b/>
          <w:bCs/>
          <w:sz w:val="24"/>
          <w:szCs w:val="24"/>
          <w:bdr w:val="none" w:sz="0" w:space="0" w:color="auto" w:frame="1"/>
          <w:shd w:val="clear" w:color="auto" w:fill="FFFFFF"/>
        </w:rPr>
      </w:pPr>
    </w:p>
    <w:p w14:paraId="191625BF" w14:textId="42FBB2A0" w:rsidR="008351E9" w:rsidRPr="00032AFD" w:rsidRDefault="00386967" w:rsidP="00386967">
      <w:pPr>
        <w:contextualSpacing/>
        <w:jc w:val="both"/>
        <w:rPr>
          <w:rFonts w:ascii="Times New Roman" w:hAnsi="Times New Roman" w:cs="Times New Roman"/>
          <w:color w:val="333333"/>
          <w:shd w:val="clear" w:color="auto" w:fill="FFFFFF"/>
        </w:rPr>
      </w:pPr>
      <w:r w:rsidRPr="00DD2864">
        <w:rPr>
          <w:rFonts w:ascii="Times New Roman" w:hAnsi="Times New Roman" w:cs="Times New Roman"/>
          <w:sz w:val="24"/>
          <w:szCs w:val="24"/>
          <w:bdr w:val="none" w:sz="0" w:space="0" w:color="auto" w:frame="1"/>
          <w:shd w:val="clear" w:color="auto" w:fill="FFFFFF"/>
        </w:rPr>
        <w:t>(2) Autoritățile competente au obligația de a examina și de a modifica</w:t>
      </w:r>
      <w:r w:rsidR="00B80807" w:rsidRPr="00DD2864">
        <w:rPr>
          <w:rFonts w:ascii="Times New Roman" w:hAnsi="Times New Roman" w:cs="Times New Roman"/>
          <w:sz w:val="24"/>
          <w:szCs w:val="24"/>
          <w:bdr w:val="none" w:sz="0" w:space="0" w:color="auto" w:frame="1"/>
          <w:shd w:val="clear" w:color="auto" w:fill="FFFFFF"/>
        </w:rPr>
        <w:t>, în vederea simplificării,</w:t>
      </w:r>
      <w:r w:rsidR="008351E9" w:rsidRPr="00DD2864">
        <w:rPr>
          <w:rFonts w:ascii="Times New Roman" w:hAnsi="Times New Roman" w:cs="Times New Roman"/>
          <w:sz w:val="24"/>
          <w:szCs w:val="24"/>
          <w:bdr w:val="none" w:sz="0" w:space="0" w:color="auto" w:frame="1"/>
          <w:shd w:val="clear" w:color="auto" w:fill="FFFFFF"/>
        </w:rPr>
        <w:t xml:space="preserve"> </w:t>
      </w:r>
      <w:r w:rsidRPr="00DD2864">
        <w:rPr>
          <w:rFonts w:ascii="Times New Roman" w:hAnsi="Times New Roman" w:cs="Times New Roman"/>
          <w:sz w:val="24"/>
          <w:szCs w:val="24"/>
          <w:bdr w:val="none" w:sz="0" w:space="0" w:color="auto" w:frame="1"/>
          <w:shd w:val="clear" w:color="auto" w:fill="FFFFFF"/>
        </w:rPr>
        <w:t xml:space="preserve"> </w:t>
      </w:r>
      <w:r w:rsidR="008351E9" w:rsidRPr="00DD2864">
        <w:rPr>
          <w:rFonts w:ascii="Times New Roman" w:hAnsi="Times New Roman" w:cs="Times New Roman"/>
          <w:color w:val="333333"/>
          <w:sz w:val="24"/>
          <w:szCs w:val="24"/>
          <w:shd w:val="clear" w:color="auto" w:fill="FFFFFF"/>
        </w:rPr>
        <w:t xml:space="preserve">procedurile aplicabile </w:t>
      </w:r>
      <w:r w:rsidR="00685E60" w:rsidRPr="00DD2864">
        <w:rPr>
          <w:rFonts w:ascii="Times New Roman" w:hAnsi="Times New Roman" w:cs="Times New Roman"/>
          <w:color w:val="333333"/>
          <w:sz w:val="24"/>
          <w:szCs w:val="24"/>
          <w:shd w:val="clear" w:color="auto" w:fill="FFFFFF"/>
        </w:rPr>
        <w:t xml:space="preserve">procesului de </w:t>
      </w:r>
      <w:r w:rsidR="00032BB3">
        <w:rPr>
          <w:rFonts w:ascii="Times New Roman" w:hAnsi="Times New Roman" w:cs="Times New Roman"/>
          <w:color w:val="333333"/>
          <w:sz w:val="24"/>
          <w:szCs w:val="24"/>
          <w:shd w:val="clear" w:color="auto" w:fill="FFFFFF"/>
        </w:rPr>
        <w:t xml:space="preserve">acordare a licenței </w:t>
      </w:r>
      <w:r w:rsidR="0081542F" w:rsidRPr="00DD2864">
        <w:rPr>
          <w:rFonts w:ascii="Times New Roman" w:hAnsi="Times New Roman" w:cs="Times New Roman"/>
          <w:color w:val="333333"/>
          <w:sz w:val="24"/>
          <w:szCs w:val="24"/>
          <w:shd w:val="clear" w:color="auto" w:fill="FFFFFF"/>
        </w:rPr>
        <w:t xml:space="preserve"> în termenul prevăzut la art</w:t>
      </w:r>
      <w:r w:rsidR="0081542F" w:rsidRPr="00BE336D">
        <w:rPr>
          <w:rFonts w:ascii="Times New Roman" w:hAnsi="Times New Roman" w:cs="Times New Roman"/>
          <w:color w:val="333333"/>
          <w:sz w:val="24"/>
          <w:szCs w:val="24"/>
          <w:shd w:val="clear" w:color="auto" w:fill="FFFFFF"/>
        </w:rPr>
        <w:t>.</w:t>
      </w:r>
      <w:r w:rsidR="004F7AD0" w:rsidRPr="00BE336D">
        <w:rPr>
          <w:rFonts w:ascii="Times New Roman" w:hAnsi="Times New Roman" w:cs="Times New Roman"/>
          <w:color w:val="333333"/>
          <w:sz w:val="24"/>
          <w:szCs w:val="24"/>
          <w:shd w:val="clear" w:color="auto" w:fill="FFFFFF"/>
        </w:rPr>
        <w:t xml:space="preserve"> </w:t>
      </w:r>
      <w:r w:rsidR="004B3544" w:rsidRPr="00BE336D">
        <w:rPr>
          <w:rFonts w:ascii="Times New Roman" w:hAnsi="Times New Roman" w:cs="Times New Roman"/>
          <w:color w:val="333333"/>
          <w:sz w:val="24"/>
          <w:szCs w:val="24"/>
          <w:shd w:val="clear" w:color="auto" w:fill="FFFFFF"/>
        </w:rPr>
        <w:t>2</w:t>
      </w:r>
      <w:r w:rsidR="004B3544">
        <w:rPr>
          <w:rFonts w:ascii="Times New Roman" w:hAnsi="Times New Roman" w:cs="Times New Roman"/>
          <w:color w:val="333333"/>
          <w:sz w:val="24"/>
          <w:szCs w:val="24"/>
          <w:shd w:val="clear" w:color="auto" w:fill="FFFFFF"/>
        </w:rPr>
        <w:t>5</w:t>
      </w:r>
      <w:r w:rsidR="004B3544" w:rsidRPr="00BE336D">
        <w:rPr>
          <w:rFonts w:ascii="Times New Roman" w:hAnsi="Times New Roman" w:cs="Times New Roman"/>
          <w:color w:val="333333"/>
          <w:sz w:val="24"/>
          <w:szCs w:val="24"/>
          <w:shd w:val="clear" w:color="auto" w:fill="FFFFFF"/>
        </w:rPr>
        <w:t xml:space="preserve"> </w:t>
      </w:r>
      <w:r w:rsidR="007B02C4" w:rsidRPr="00BE336D">
        <w:rPr>
          <w:rFonts w:ascii="Times New Roman" w:hAnsi="Times New Roman" w:cs="Times New Roman"/>
          <w:color w:val="333333"/>
          <w:sz w:val="24"/>
          <w:szCs w:val="24"/>
          <w:shd w:val="clear" w:color="auto" w:fill="FFFFFF"/>
        </w:rPr>
        <w:t>alin. (1)</w:t>
      </w:r>
      <w:r w:rsidRPr="00BE336D">
        <w:rPr>
          <w:rFonts w:ascii="Times New Roman" w:hAnsi="Times New Roman" w:cs="Times New Roman"/>
          <w:sz w:val="24"/>
          <w:szCs w:val="24"/>
          <w:shd w:val="clear" w:color="auto" w:fill="FFFFFF"/>
        </w:rPr>
        <w:t>.</w:t>
      </w:r>
    </w:p>
    <w:p w14:paraId="19DACCB8" w14:textId="77777777" w:rsidR="00B80807" w:rsidRPr="00DD2864" w:rsidRDefault="00B80807" w:rsidP="00386967">
      <w:pPr>
        <w:contextualSpacing/>
        <w:jc w:val="both"/>
        <w:rPr>
          <w:rFonts w:ascii="Times New Roman" w:hAnsi="Times New Roman" w:cs="Times New Roman"/>
          <w:sz w:val="24"/>
          <w:szCs w:val="24"/>
          <w:shd w:val="clear" w:color="auto" w:fill="FFFFFF"/>
        </w:rPr>
      </w:pPr>
    </w:p>
    <w:p w14:paraId="311E1C64" w14:textId="2F6B3B8F" w:rsidR="004867EB" w:rsidRPr="00DD2864" w:rsidRDefault="00386967" w:rsidP="00386967">
      <w:pPr>
        <w:jc w:val="both"/>
        <w:rPr>
          <w:rFonts w:ascii="Times New Roman" w:eastAsia="Times New Roman" w:hAnsi="Times New Roman" w:cs="Times New Roman"/>
          <w:sz w:val="24"/>
          <w:szCs w:val="24"/>
          <w:bdr w:val="none" w:sz="0" w:space="0" w:color="auto" w:frame="1"/>
          <w:lang w:eastAsia="en-GB"/>
        </w:rPr>
      </w:pPr>
      <w:r w:rsidRPr="005F7537">
        <w:rPr>
          <w:rFonts w:ascii="Times New Roman" w:eastAsia="Times New Roman" w:hAnsi="Times New Roman" w:cs="Times New Roman"/>
          <w:sz w:val="24"/>
          <w:szCs w:val="24"/>
          <w:bdr w:val="none" w:sz="0" w:space="0" w:color="auto" w:frame="1"/>
          <w:lang w:eastAsia="en-GB"/>
        </w:rPr>
        <w:t>(</w:t>
      </w:r>
      <w:r w:rsidR="0020415E" w:rsidRPr="005F7537">
        <w:rPr>
          <w:rFonts w:ascii="Times New Roman" w:eastAsia="Times New Roman" w:hAnsi="Times New Roman" w:cs="Times New Roman"/>
          <w:sz w:val="24"/>
          <w:szCs w:val="24"/>
          <w:bdr w:val="none" w:sz="0" w:space="0" w:color="auto" w:frame="1"/>
          <w:lang w:eastAsia="en-GB"/>
        </w:rPr>
        <w:t>3</w:t>
      </w:r>
      <w:r w:rsidRPr="00934BB6">
        <w:rPr>
          <w:rFonts w:ascii="Times New Roman" w:eastAsia="Times New Roman" w:hAnsi="Times New Roman" w:cs="Times New Roman"/>
          <w:sz w:val="24"/>
          <w:szCs w:val="24"/>
          <w:bdr w:val="none" w:sz="0" w:space="0" w:color="auto" w:frame="1"/>
          <w:lang w:eastAsia="en-GB"/>
        </w:rPr>
        <w:t>)</w:t>
      </w:r>
      <w:r w:rsidRPr="003971B1">
        <w:rPr>
          <w:rFonts w:ascii="Times New Roman" w:hAnsi="Times New Roman" w:cs="Times New Roman"/>
          <w:sz w:val="24"/>
          <w:szCs w:val="24"/>
          <w:shd w:val="clear" w:color="auto" w:fill="FFFFFF"/>
        </w:rPr>
        <w:t xml:space="preserve"> Procedurile </w:t>
      </w:r>
      <w:r w:rsidR="00906633">
        <w:rPr>
          <w:rFonts w:ascii="Times New Roman" w:hAnsi="Times New Roman" w:cs="Times New Roman"/>
          <w:sz w:val="24"/>
          <w:szCs w:val="24"/>
          <w:shd w:val="clear" w:color="auto" w:fill="FFFFFF"/>
        </w:rPr>
        <w:t xml:space="preserve">prevăzute la </w:t>
      </w:r>
      <w:r w:rsidR="00F34BE1" w:rsidRPr="00314EB5">
        <w:rPr>
          <w:rFonts w:ascii="Times New Roman" w:hAnsi="Times New Roman" w:cs="Times New Roman"/>
          <w:sz w:val="24"/>
          <w:szCs w:val="24"/>
          <w:shd w:val="clear" w:color="auto" w:fill="FFFFFF"/>
        </w:rPr>
        <w:t>alin</w:t>
      </w:r>
      <w:r w:rsidR="00906633">
        <w:rPr>
          <w:rFonts w:ascii="Times New Roman" w:hAnsi="Times New Roman" w:cs="Times New Roman"/>
          <w:sz w:val="24"/>
          <w:szCs w:val="24"/>
          <w:shd w:val="clear" w:color="auto" w:fill="FFFFFF"/>
        </w:rPr>
        <w:t>.</w:t>
      </w:r>
      <w:r w:rsidR="00F34BE1" w:rsidRPr="00314EB5">
        <w:rPr>
          <w:rFonts w:ascii="Times New Roman" w:hAnsi="Times New Roman" w:cs="Times New Roman"/>
          <w:sz w:val="24"/>
          <w:szCs w:val="24"/>
          <w:shd w:val="clear" w:color="auto" w:fill="FFFFFF"/>
        </w:rPr>
        <w:t xml:space="preserve"> (2), </w:t>
      </w:r>
      <w:r w:rsidRPr="00C16A1C">
        <w:rPr>
          <w:rFonts w:ascii="Times New Roman" w:eastAsia="Times New Roman" w:hAnsi="Times New Roman" w:cs="Times New Roman"/>
          <w:sz w:val="24"/>
          <w:szCs w:val="24"/>
          <w:bdr w:val="none" w:sz="0" w:space="0" w:color="auto" w:frame="1"/>
          <w:lang w:eastAsia="en-GB"/>
        </w:rPr>
        <w:t>aplicabile accesului la</w:t>
      </w:r>
      <w:r w:rsidR="00BA7CDA" w:rsidRPr="003A3C32">
        <w:rPr>
          <w:rFonts w:ascii="Times New Roman" w:eastAsia="Times New Roman" w:hAnsi="Times New Roman" w:cs="Times New Roman"/>
          <w:sz w:val="24"/>
          <w:szCs w:val="24"/>
          <w:bdr w:val="none" w:sz="0" w:space="0" w:color="auto" w:frame="1"/>
          <w:lang w:eastAsia="en-GB"/>
        </w:rPr>
        <w:t xml:space="preserve"> o </w:t>
      </w:r>
      <w:r w:rsidRPr="000E3FBC">
        <w:rPr>
          <w:rFonts w:ascii="Times New Roman" w:eastAsia="Times New Roman" w:hAnsi="Times New Roman" w:cs="Times New Roman"/>
          <w:sz w:val="24"/>
          <w:szCs w:val="24"/>
          <w:bdr w:val="none" w:sz="0" w:space="0" w:color="auto" w:frame="1"/>
          <w:lang w:eastAsia="en-GB"/>
        </w:rPr>
        <w:t>activitate</w:t>
      </w:r>
      <w:r w:rsidR="008351E9" w:rsidRPr="000E3FBC">
        <w:rPr>
          <w:rFonts w:ascii="Times New Roman" w:hAnsi="Times New Roman" w:cs="Times New Roman"/>
          <w:sz w:val="24"/>
          <w:szCs w:val="24"/>
        </w:rPr>
        <w:t xml:space="preserve"> </w:t>
      </w:r>
      <w:r w:rsidR="00221E13" w:rsidRPr="000E3FBC">
        <w:rPr>
          <w:rFonts w:ascii="Times New Roman" w:hAnsi="Times New Roman" w:cs="Times New Roman"/>
          <w:sz w:val="24"/>
          <w:szCs w:val="24"/>
        </w:rPr>
        <w:t xml:space="preserve">industrială </w:t>
      </w:r>
      <w:r w:rsidR="008351E9" w:rsidRPr="005F11E6">
        <w:rPr>
          <w:rFonts w:ascii="Times New Roman" w:hAnsi="Times New Roman" w:cs="Times New Roman"/>
          <w:sz w:val="24"/>
          <w:szCs w:val="24"/>
        </w:rPr>
        <w:t xml:space="preserve">care se desfășoară pe bază de licențe, astfel cum este definită la art. </w:t>
      </w:r>
      <w:r w:rsidR="0024111F">
        <w:rPr>
          <w:rFonts w:ascii="Times New Roman" w:hAnsi="Times New Roman" w:cs="Times New Roman"/>
          <w:sz w:val="24"/>
          <w:szCs w:val="24"/>
        </w:rPr>
        <w:t>4</w:t>
      </w:r>
      <w:r w:rsidR="0024111F" w:rsidRPr="005F11E6">
        <w:rPr>
          <w:rFonts w:ascii="Times New Roman" w:hAnsi="Times New Roman" w:cs="Times New Roman"/>
          <w:sz w:val="24"/>
          <w:szCs w:val="24"/>
        </w:rPr>
        <w:t xml:space="preserve"> </w:t>
      </w:r>
      <w:r w:rsidR="008351E9" w:rsidRPr="005F11E6">
        <w:rPr>
          <w:rFonts w:ascii="Times New Roman" w:hAnsi="Times New Roman" w:cs="Times New Roman"/>
          <w:sz w:val="24"/>
          <w:szCs w:val="24"/>
        </w:rPr>
        <w:t xml:space="preserve">lit. </w:t>
      </w:r>
      <w:r w:rsidR="00382C72" w:rsidRPr="00DD2864">
        <w:rPr>
          <w:rFonts w:ascii="Times New Roman" w:hAnsi="Times New Roman" w:cs="Times New Roman"/>
          <w:sz w:val="24"/>
          <w:szCs w:val="24"/>
        </w:rPr>
        <w:t>a</w:t>
      </w:r>
      <w:r w:rsidR="008351E9" w:rsidRPr="00DD2864">
        <w:rPr>
          <w:rFonts w:ascii="Times New Roman" w:hAnsi="Times New Roman" w:cs="Times New Roman"/>
          <w:sz w:val="24"/>
          <w:szCs w:val="24"/>
        </w:rPr>
        <w:t>)</w:t>
      </w:r>
      <w:r w:rsidR="00382C72" w:rsidRPr="00DD2864">
        <w:rPr>
          <w:rFonts w:ascii="Times New Roman" w:hAnsi="Times New Roman" w:cs="Times New Roman"/>
          <w:sz w:val="24"/>
          <w:szCs w:val="24"/>
        </w:rPr>
        <w:t>,</w:t>
      </w:r>
      <w:r w:rsidRPr="00DD2864">
        <w:rPr>
          <w:rFonts w:ascii="Times New Roman" w:eastAsia="Times New Roman" w:hAnsi="Times New Roman" w:cs="Times New Roman"/>
          <w:sz w:val="24"/>
          <w:szCs w:val="24"/>
          <w:bdr w:val="none" w:sz="0" w:space="0" w:color="auto" w:frame="1"/>
          <w:lang w:eastAsia="en-GB"/>
        </w:rPr>
        <w:t xml:space="preserve"> vor conține dispoziții privind modalitatea depunerii cererii, documentele necesare în susținerea acesteia, termenele de soluționare, tipurile de soluții ce pot fi adoptate în soluționarea cererii, precum și modalitatea de contestare a deciziei autorității competente.</w:t>
      </w:r>
    </w:p>
    <w:p w14:paraId="42AEDB0A" w14:textId="77777777" w:rsidR="004867EB" w:rsidRPr="00DD2864" w:rsidRDefault="004867EB" w:rsidP="00386967">
      <w:pPr>
        <w:contextualSpacing/>
        <w:jc w:val="both"/>
        <w:rPr>
          <w:rFonts w:ascii="Times New Roman" w:hAnsi="Times New Roman" w:cs="Times New Roman"/>
          <w:b/>
          <w:bCs/>
          <w:sz w:val="24"/>
          <w:szCs w:val="24"/>
          <w:bdr w:val="none" w:sz="0" w:space="0" w:color="auto" w:frame="1"/>
          <w:shd w:val="clear" w:color="auto" w:fill="FFFFFF"/>
        </w:rPr>
      </w:pPr>
    </w:p>
    <w:p w14:paraId="5F668911" w14:textId="7A38401D" w:rsidR="00386967" w:rsidRPr="00DD2864" w:rsidRDefault="00386967" w:rsidP="00386967">
      <w:pPr>
        <w:contextualSpacing/>
        <w:jc w:val="both"/>
        <w:rPr>
          <w:rFonts w:ascii="Times New Roman" w:hAnsi="Times New Roman" w:cs="Times New Roman"/>
          <w:b/>
          <w:bCs/>
          <w:sz w:val="24"/>
          <w:szCs w:val="24"/>
          <w:bdr w:val="none" w:sz="0" w:space="0" w:color="auto" w:frame="1"/>
          <w:shd w:val="clear" w:color="auto" w:fill="FFFFFF"/>
        </w:rPr>
      </w:pPr>
      <w:r w:rsidRPr="00DD2864">
        <w:rPr>
          <w:rFonts w:ascii="Times New Roman" w:hAnsi="Times New Roman" w:cs="Times New Roman"/>
          <w:b/>
          <w:bCs/>
          <w:sz w:val="24"/>
          <w:szCs w:val="24"/>
          <w:bdr w:val="none" w:sz="0" w:space="0" w:color="auto" w:frame="1"/>
          <w:shd w:val="clear" w:color="auto" w:fill="FFFFFF"/>
        </w:rPr>
        <w:t xml:space="preserve">Art. </w:t>
      </w:r>
      <w:r w:rsidR="00B458C3">
        <w:rPr>
          <w:rFonts w:ascii="Times New Roman" w:hAnsi="Times New Roman" w:cs="Times New Roman"/>
          <w:b/>
          <w:bCs/>
          <w:sz w:val="24"/>
          <w:szCs w:val="24"/>
          <w:bdr w:val="none" w:sz="0" w:space="0" w:color="auto" w:frame="1"/>
          <w:shd w:val="clear" w:color="auto" w:fill="FFFFFF"/>
        </w:rPr>
        <w:t>7</w:t>
      </w:r>
      <w:r w:rsidRPr="00DD2864">
        <w:rPr>
          <w:rFonts w:ascii="Times New Roman" w:hAnsi="Times New Roman" w:cs="Times New Roman"/>
          <w:b/>
          <w:bCs/>
          <w:sz w:val="24"/>
          <w:szCs w:val="24"/>
          <w:bdr w:val="none" w:sz="0" w:space="0" w:color="auto" w:frame="1"/>
          <w:shd w:val="clear" w:color="auto" w:fill="FFFFFF"/>
        </w:rPr>
        <w:t xml:space="preserve"> - Clasificarea licențelor industriale unice </w:t>
      </w:r>
    </w:p>
    <w:p w14:paraId="7BA539C6" w14:textId="77777777" w:rsidR="00386967" w:rsidRPr="00DD2864" w:rsidRDefault="00386967" w:rsidP="00386967">
      <w:pPr>
        <w:contextualSpacing/>
        <w:jc w:val="both"/>
        <w:rPr>
          <w:rFonts w:ascii="Times New Roman" w:hAnsi="Times New Roman" w:cs="Times New Roman"/>
          <w:sz w:val="24"/>
          <w:szCs w:val="24"/>
        </w:rPr>
      </w:pPr>
      <w:r w:rsidRPr="00DD2864">
        <w:rPr>
          <w:rFonts w:ascii="Times New Roman" w:hAnsi="Times New Roman" w:cs="Times New Roman"/>
          <w:sz w:val="24"/>
          <w:szCs w:val="24"/>
          <w:bdr w:val="none" w:sz="0" w:space="0" w:color="auto" w:frame="1"/>
          <w:shd w:val="clear" w:color="auto" w:fill="FFFFFF"/>
        </w:rPr>
        <w:t xml:space="preserve">(1) În funcție de </w:t>
      </w:r>
      <w:r w:rsidRPr="00DD2864">
        <w:rPr>
          <w:rFonts w:ascii="Times New Roman" w:hAnsi="Times New Roman" w:cs="Times New Roman"/>
          <w:sz w:val="24"/>
          <w:szCs w:val="24"/>
        </w:rPr>
        <w:t xml:space="preserve">riscul pe care îl presupune activitatea </w:t>
      </w:r>
      <w:r w:rsidRPr="00DD2864">
        <w:rPr>
          <w:rFonts w:ascii="Times New Roman" w:hAnsi="Times New Roman" w:cs="Times New Roman"/>
          <w:sz w:val="24"/>
          <w:szCs w:val="24"/>
          <w:shd w:val="clear" w:color="auto" w:fill="FFFFFF"/>
        </w:rPr>
        <w:t>industrială</w:t>
      </w:r>
      <w:r w:rsidRPr="00DD2864">
        <w:rPr>
          <w:rFonts w:ascii="Times New Roman" w:hAnsi="Times New Roman" w:cs="Times New Roman"/>
          <w:sz w:val="24"/>
          <w:szCs w:val="24"/>
          <w:bdr w:val="none" w:sz="0" w:space="0" w:color="auto" w:frame="1"/>
          <w:shd w:val="clear" w:color="auto" w:fill="FFFFFF"/>
        </w:rPr>
        <w:t xml:space="preserve"> există trei </w:t>
      </w:r>
      <w:r w:rsidRPr="00DD2864">
        <w:rPr>
          <w:rFonts w:ascii="Times New Roman" w:hAnsi="Times New Roman" w:cs="Times New Roman"/>
          <w:sz w:val="24"/>
          <w:szCs w:val="24"/>
        </w:rPr>
        <w:t>clase de licențe industriale unice, respectiv:</w:t>
      </w:r>
      <w:r w:rsidRPr="00DD2864">
        <w:rPr>
          <w:rFonts w:ascii="Times New Roman" w:hAnsi="Times New Roman" w:cs="Times New Roman"/>
          <w:sz w:val="24"/>
          <w:szCs w:val="24"/>
          <w:bdr w:val="none" w:sz="0" w:space="0" w:color="auto" w:frame="1"/>
          <w:shd w:val="clear" w:color="auto" w:fill="FFFFFF"/>
        </w:rPr>
        <w:t xml:space="preserve"> </w:t>
      </w:r>
    </w:p>
    <w:p w14:paraId="14BD6DD4" w14:textId="77777777" w:rsidR="00386967" w:rsidRPr="00DD2864" w:rsidRDefault="00386967" w:rsidP="00AE4176">
      <w:pPr>
        <w:numPr>
          <w:ilvl w:val="0"/>
          <w:numId w:val="4"/>
        </w:numPr>
        <w:spacing w:after="0"/>
        <w:ind w:left="714" w:hanging="357"/>
        <w:contextualSpacing/>
        <w:jc w:val="both"/>
        <w:rPr>
          <w:rFonts w:ascii="Times New Roman" w:hAnsi="Times New Roman" w:cs="Times New Roman"/>
          <w:sz w:val="24"/>
          <w:szCs w:val="24"/>
        </w:rPr>
      </w:pPr>
      <w:r w:rsidRPr="00DD2864">
        <w:rPr>
          <w:rFonts w:ascii="Times New Roman" w:hAnsi="Times New Roman" w:cs="Times New Roman"/>
          <w:sz w:val="24"/>
          <w:szCs w:val="24"/>
        </w:rPr>
        <w:t>Licența industrială unică pentru activitate industrială cu grad ridicat de risc;</w:t>
      </w:r>
    </w:p>
    <w:p w14:paraId="0DDEDFB0" w14:textId="77777777" w:rsidR="00386967" w:rsidRPr="00DD2864" w:rsidRDefault="00386967" w:rsidP="00AE4176">
      <w:pPr>
        <w:pStyle w:val="ListParagraph"/>
        <w:numPr>
          <w:ilvl w:val="0"/>
          <w:numId w:val="4"/>
        </w:numPr>
        <w:spacing w:after="0"/>
        <w:ind w:left="714" w:hanging="357"/>
        <w:jc w:val="both"/>
        <w:rPr>
          <w:rFonts w:ascii="Times New Roman" w:hAnsi="Times New Roman" w:cs="Times New Roman"/>
          <w:sz w:val="24"/>
          <w:szCs w:val="24"/>
          <w:lang w:val="ro-RO"/>
        </w:rPr>
      </w:pPr>
      <w:r w:rsidRPr="00DD2864">
        <w:rPr>
          <w:rFonts w:ascii="Times New Roman" w:hAnsi="Times New Roman" w:cs="Times New Roman"/>
          <w:sz w:val="24"/>
          <w:szCs w:val="24"/>
          <w:lang w:val="ro-RO"/>
        </w:rPr>
        <w:t>Licența industrială unică pentru activitate industrială cu grad mediu de risc;</w:t>
      </w:r>
    </w:p>
    <w:p w14:paraId="4AAF6F91" w14:textId="77777777" w:rsidR="005E78DD" w:rsidRPr="00DD2864" w:rsidRDefault="00386967" w:rsidP="00AE4176">
      <w:pPr>
        <w:pStyle w:val="ListParagraph"/>
        <w:numPr>
          <w:ilvl w:val="0"/>
          <w:numId w:val="4"/>
        </w:numPr>
        <w:jc w:val="both"/>
        <w:rPr>
          <w:rFonts w:ascii="Times New Roman" w:hAnsi="Times New Roman" w:cs="Times New Roman"/>
          <w:sz w:val="24"/>
          <w:szCs w:val="24"/>
          <w:lang w:val="ro-RO"/>
        </w:rPr>
      </w:pPr>
      <w:r w:rsidRPr="00DD2864">
        <w:rPr>
          <w:rFonts w:ascii="Times New Roman" w:hAnsi="Times New Roman" w:cs="Times New Roman"/>
          <w:sz w:val="24"/>
          <w:szCs w:val="24"/>
          <w:lang w:val="ro-RO"/>
        </w:rPr>
        <w:t>Licența industrială unică pentru activitate industrială cu grad scăzut de risc.</w:t>
      </w:r>
    </w:p>
    <w:p w14:paraId="0CCDDE16" w14:textId="60086220" w:rsidR="00386967" w:rsidRPr="000E3FBC" w:rsidRDefault="004C24F6" w:rsidP="005E78DD">
      <w:pPr>
        <w:pStyle w:val="ListParagraph"/>
        <w:ind w:left="0"/>
        <w:jc w:val="both"/>
        <w:rPr>
          <w:rFonts w:ascii="Times New Roman" w:hAnsi="Times New Roman" w:cs="Times New Roman"/>
          <w:sz w:val="24"/>
          <w:szCs w:val="24"/>
          <w:lang w:val="ro-RO"/>
        </w:rPr>
      </w:pPr>
      <w:r w:rsidRPr="00133023" w:rsidDel="004C24F6">
        <w:rPr>
          <w:rFonts w:ascii="Times New Roman" w:hAnsi="Times New Roman" w:cs="Times New Roman"/>
          <w:b/>
          <w:bCs/>
          <w:sz w:val="24"/>
          <w:szCs w:val="24"/>
          <w:bdr w:val="none" w:sz="0" w:space="0" w:color="auto" w:frame="1"/>
          <w:shd w:val="clear" w:color="auto" w:fill="FFFFFF"/>
          <w:lang w:val="fr-FR"/>
        </w:rPr>
        <w:t xml:space="preserve"> </w:t>
      </w:r>
      <w:r w:rsidR="00386967" w:rsidRPr="00133023">
        <w:rPr>
          <w:rFonts w:ascii="Times New Roman" w:hAnsi="Times New Roman" w:cs="Times New Roman"/>
          <w:sz w:val="24"/>
          <w:szCs w:val="24"/>
          <w:bdr w:val="none" w:sz="0" w:space="0" w:color="auto" w:frame="1"/>
          <w:shd w:val="clear" w:color="auto" w:fill="FFFFFF"/>
          <w:lang w:val="fr-FR"/>
        </w:rPr>
        <w:t xml:space="preserve">(2) </w:t>
      </w:r>
      <w:r w:rsidR="00386967" w:rsidRPr="00DD2864">
        <w:rPr>
          <w:rFonts w:ascii="Times New Roman" w:hAnsi="Times New Roman" w:cs="Times New Roman"/>
          <w:sz w:val="24"/>
          <w:szCs w:val="24"/>
          <w:bdr w:val="none" w:sz="0" w:space="0" w:color="auto" w:frame="1"/>
          <w:shd w:val="clear" w:color="auto" w:fill="FFFFFF"/>
          <w:lang w:val="ro-RO"/>
        </w:rPr>
        <w:t xml:space="preserve">În baza </w:t>
      </w:r>
      <w:r w:rsidR="00386967" w:rsidRPr="00DD2864">
        <w:rPr>
          <w:rFonts w:ascii="Times New Roman" w:hAnsi="Times New Roman" w:cs="Times New Roman"/>
          <w:sz w:val="24"/>
          <w:szCs w:val="24"/>
          <w:lang w:val="ro-RO"/>
        </w:rPr>
        <w:t>unei evaluări tehnico-științifice</w:t>
      </w:r>
      <w:r w:rsidR="00C13FC0" w:rsidRPr="00DD2864">
        <w:rPr>
          <w:rFonts w:ascii="Times New Roman" w:hAnsi="Times New Roman" w:cs="Times New Roman"/>
          <w:sz w:val="24"/>
          <w:szCs w:val="24"/>
          <w:lang w:val="ro-RO"/>
        </w:rPr>
        <w:t xml:space="preserve"> realizată cu sprijinul autorităţilor competente</w:t>
      </w:r>
      <w:r w:rsidR="00386967" w:rsidRPr="00DD2864">
        <w:rPr>
          <w:rFonts w:ascii="Times New Roman" w:hAnsi="Times New Roman" w:cs="Times New Roman"/>
          <w:sz w:val="24"/>
          <w:szCs w:val="24"/>
          <w:lang w:val="ro-RO"/>
        </w:rPr>
        <w:t xml:space="preserve">, </w:t>
      </w:r>
      <w:r w:rsidR="00193B8E">
        <w:rPr>
          <w:rFonts w:ascii="Times New Roman" w:hAnsi="Times New Roman" w:cs="Times New Roman"/>
          <w:sz w:val="24"/>
          <w:szCs w:val="24"/>
          <w:bdr w:val="none" w:sz="0" w:space="0" w:color="auto" w:frame="1"/>
          <w:shd w:val="clear" w:color="auto" w:fill="FFFFFF"/>
          <w:lang w:val="ro-RO"/>
        </w:rPr>
        <w:t>Oficiul</w:t>
      </w:r>
      <w:r w:rsidR="00426186" w:rsidRPr="005F7537">
        <w:rPr>
          <w:rFonts w:ascii="Times New Roman" w:hAnsi="Times New Roman" w:cs="Times New Roman"/>
          <w:color w:val="FF0000"/>
          <w:sz w:val="24"/>
          <w:szCs w:val="24"/>
          <w:lang w:val="ro-RO"/>
        </w:rPr>
        <w:t xml:space="preserve"> </w:t>
      </w:r>
      <w:r w:rsidR="00426186" w:rsidRPr="005F7537">
        <w:rPr>
          <w:rFonts w:ascii="Times New Roman" w:hAnsi="Times New Roman" w:cs="Times New Roman"/>
          <w:sz w:val="24"/>
          <w:szCs w:val="24"/>
          <w:lang w:val="ro-RO"/>
        </w:rPr>
        <w:t>pentr</w:t>
      </w:r>
      <w:r w:rsidR="00426186" w:rsidRPr="00934BB6">
        <w:rPr>
          <w:rFonts w:ascii="Times New Roman" w:hAnsi="Times New Roman" w:cs="Times New Roman"/>
          <w:sz w:val="24"/>
          <w:szCs w:val="24"/>
          <w:lang w:val="ro-RO"/>
        </w:rPr>
        <w:t>u lice</w:t>
      </w:r>
      <w:r w:rsidR="00032BB3">
        <w:rPr>
          <w:rFonts w:ascii="Times New Roman" w:hAnsi="Times New Roman" w:cs="Times New Roman"/>
          <w:sz w:val="24"/>
          <w:szCs w:val="24"/>
          <w:lang w:val="ro-RO"/>
        </w:rPr>
        <w:t>nță</w:t>
      </w:r>
      <w:r w:rsidR="00426186" w:rsidRPr="00934BB6">
        <w:rPr>
          <w:rFonts w:ascii="Times New Roman" w:hAnsi="Times New Roman" w:cs="Times New Roman"/>
          <w:sz w:val="24"/>
          <w:szCs w:val="24"/>
          <w:lang w:val="ro-RO"/>
        </w:rPr>
        <w:t xml:space="preserve"> industrială</w:t>
      </w:r>
      <w:r w:rsidR="00386967" w:rsidRPr="003971B1">
        <w:rPr>
          <w:rFonts w:ascii="Times New Roman" w:hAnsi="Times New Roman" w:cs="Times New Roman"/>
          <w:sz w:val="24"/>
          <w:szCs w:val="24"/>
          <w:lang w:val="ro-RO"/>
        </w:rPr>
        <w:t xml:space="preserve"> emite</w:t>
      </w:r>
      <w:r w:rsidR="004F7AD0" w:rsidRPr="00A43BD4">
        <w:rPr>
          <w:rFonts w:ascii="Times New Roman" w:hAnsi="Times New Roman" w:cs="Times New Roman"/>
          <w:sz w:val="24"/>
          <w:szCs w:val="24"/>
          <w:lang w:val="ro-RO"/>
        </w:rPr>
        <w:t>,</w:t>
      </w:r>
      <w:r w:rsidR="00386967" w:rsidRPr="00314EB5">
        <w:rPr>
          <w:rFonts w:ascii="Times New Roman" w:hAnsi="Times New Roman" w:cs="Times New Roman"/>
          <w:sz w:val="24"/>
          <w:szCs w:val="24"/>
          <w:lang w:val="ro-RO"/>
        </w:rPr>
        <w:t xml:space="preserve"> </w:t>
      </w:r>
      <w:r w:rsidR="00DE645B" w:rsidRPr="00314EB5">
        <w:rPr>
          <w:rFonts w:ascii="Times New Roman" w:hAnsi="Times New Roman" w:cs="Times New Roman"/>
          <w:sz w:val="24"/>
          <w:szCs w:val="24"/>
          <w:lang w:val="ro-RO"/>
        </w:rPr>
        <w:t xml:space="preserve">în termen de </w:t>
      </w:r>
      <w:r w:rsidR="000E3FBC">
        <w:rPr>
          <w:rFonts w:ascii="Times New Roman" w:hAnsi="Times New Roman" w:cs="Times New Roman"/>
          <w:sz w:val="24"/>
          <w:szCs w:val="24"/>
          <w:lang w:val="ro-RO"/>
        </w:rPr>
        <w:t>30</w:t>
      </w:r>
      <w:r w:rsidR="000E3FBC" w:rsidRPr="00314EB5">
        <w:rPr>
          <w:rFonts w:ascii="Times New Roman" w:hAnsi="Times New Roman" w:cs="Times New Roman"/>
          <w:sz w:val="24"/>
          <w:szCs w:val="24"/>
          <w:lang w:val="ro-RO"/>
        </w:rPr>
        <w:t xml:space="preserve"> </w:t>
      </w:r>
      <w:r w:rsidR="00DE645B" w:rsidRPr="00314EB5">
        <w:rPr>
          <w:rFonts w:ascii="Times New Roman" w:hAnsi="Times New Roman" w:cs="Times New Roman"/>
          <w:sz w:val="24"/>
          <w:szCs w:val="24"/>
          <w:lang w:val="ro-RO"/>
        </w:rPr>
        <w:t>zile de la</w:t>
      </w:r>
      <w:r w:rsidR="00E97306">
        <w:rPr>
          <w:rFonts w:ascii="Times New Roman" w:hAnsi="Times New Roman" w:cs="Times New Roman"/>
          <w:sz w:val="24"/>
          <w:szCs w:val="24"/>
          <w:lang w:val="ro-RO"/>
        </w:rPr>
        <w:t xml:space="preserve"> data</w:t>
      </w:r>
      <w:r w:rsidR="00DE645B" w:rsidRPr="00314EB5">
        <w:rPr>
          <w:rFonts w:ascii="Times New Roman" w:hAnsi="Times New Roman" w:cs="Times New Roman"/>
          <w:sz w:val="24"/>
          <w:szCs w:val="24"/>
          <w:lang w:val="ro-RO"/>
        </w:rPr>
        <w:t xml:space="preserve"> intr</w:t>
      </w:r>
      <w:r w:rsidR="00E97306">
        <w:rPr>
          <w:rFonts w:ascii="Times New Roman" w:hAnsi="Times New Roman" w:cs="Times New Roman"/>
          <w:sz w:val="24"/>
          <w:szCs w:val="24"/>
          <w:lang w:val="ro-RO"/>
        </w:rPr>
        <w:t>ării</w:t>
      </w:r>
      <w:r w:rsidR="00DE645B" w:rsidRPr="00314EB5">
        <w:rPr>
          <w:rFonts w:ascii="Times New Roman" w:hAnsi="Times New Roman" w:cs="Times New Roman"/>
          <w:sz w:val="24"/>
          <w:szCs w:val="24"/>
          <w:lang w:val="ro-RO"/>
        </w:rPr>
        <w:t xml:space="preserve"> în vigoare a </w:t>
      </w:r>
      <w:r w:rsidR="00830240">
        <w:rPr>
          <w:rFonts w:ascii="Times New Roman" w:hAnsi="Times New Roman" w:cs="Times New Roman"/>
          <w:sz w:val="24"/>
          <w:szCs w:val="24"/>
          <w:lang w:val="ro-RO"/>
        </w:rPr>
        <w:t>Hotărâr</w:t>
      </w:r>
      <w:r w:rsidR="00DD301A">
        <w:rPr>
          <w:rFonts w:ascii="Times New Roman" w:hAnsi="Times New Roman" w:cs="Times New Roman"/>
          <w:sz w:val="24"/>
          <w:szCs w:val="24"/>
          <w:lang w:val="ro-RO"/>
        </w:rPr>
        <w:t>ii</w:t>
      </w:r>
      <w:r w:rsidR="00830240">
        <w:rPr>
          <w:rFonts w:ascii="Times New Roman" w:hAnsi="Times New Roman" w:cs="Times New Roman"/>
          <w:sz w:val="24"/>
          <w:szCs w:val="24"/>
          <w:lang w:val="ro-RO"/>
        </w:rPr>
        <w:t xml:space="preserve"> Guvernului privind</w:t>
      </w:r>
      <w:r w:rsidR="005F11E6">
        <w:rPr>
          <w:rFonts w:ascii="Times New Roman" w:hAnsi="Times New Roman" w:cs="Times New Roman"/>
          <w:sz w:val="24"/>
          <w:szCs w:val="24"/>
          <w:lang w:val="ro-RO"/>
        </w:rPr>
        <w:t xml:space="preserve"> </w:t>
      </w:r>
      <w:r w:rsidR="00DE645B" w:rsidRPr="00314EB5">
        <w:rPr>
          <w:rFonts w:ascii="Times New Roman" w:hAnsi="Times New Roman" w:cs="Times New Roman"/>
          <w:sz w:val="24"/>
          <w:szCs w:val="24"/>
          <w:lang w:val="ro-RO"/>
        </w:rPr>
        <w:t>organizare</w:t>
      </w:r>
      <w:r w:rsidR="001A7616">
        <w:rPr>
          <w:rFonts w:ascii="Times New Roman" w:hAnsi="Times New Roman" w:cs="Times New Roman"/>
          <w:sz w:val="24"/>
          <w:szCs w:val="24"/>
          <w:lang w:val="ro-RO"/>
        </w:rPr>
        <w:t>a</w:t>
      </w:r>
      <w:r w:rsidR="00DE645B" w:rsidRPr="00314EB5">
        <w:rPr>
          <w:rFonts w:ascii="Times New Roman" w:hAnsi="Times New Roman" w:cs="Times New Roman"/>
          <w:sz w:val="24"/>
          <w:szCs w:val="24"/>
          <w:lang w:val="ro-RO"/>
        </w:rPr>
        <w:t xml:space="preserve"> şi funcţionare</w:t>
      </w:r>
      <w:r w:rsidR="00E302A5">
        <w:rPr>
          <w:rFonts w:ascii="Times New Roman" w:hAnsi="Times New Roman" w:cs="Times New Roman"/>
          <w:sz w:val="24"/>
          <w:szCs w:val="24"/>
          <w:lang w:val="ro-RO"/>
        </w:rPr>
        <w:t>a</w:t>
      </w:r>
      <w:r w:rsidR="00DE645B" w:rsidRPr="00314EB5">
        <w:rPr>
          <w:rFonts w:ascii="Times New Roman" w:hAnsi="Times New Roman" w:cs="Times New Roman"/>
          <w:sz w:val="24"/>
          <w:szCs w:val="24"/>
          <w:lang w:val="ro-RO"/>
        </w:rPr>
        <w:t xml:space="preserve"> </w:t>
      </w:r>
      <w:r w:rsidR="00193B8E">
        <w:rPr>
          <w:rFonts w:ascii="Times New Roman" w:hAnsi="Times New Roman" w:cs="Times New Roman"/>
          <w:sz w:val="24"/>
          <w:szCs w:val="24"/>
          <w:lang w:val="ro-RO"/>
        </w:rPr>
        <w:t>Oficiul</w:t>
      </w:r>
      <w:r w:rsidR="00DE645B" w:rsidRPr="005F7537">
        <w:rPr>
          <w:rFonts w:ascii="Times New Roman" w:hAnsi="Times New Roman" w:cs="Times New Roman"/>
          <w:sz w:val="24"/>
          <w:szCs w:val="24"/>
          <w:lang w:val="ro-RO"/>
        </w:rPr>
        <w:t>ui</w:t>
      </w:r>
      <w:r w:rsidR="004F7AD0" w:rsidRPr="005F7537">
        <w:rPr>
          <w:rFonts w:ascii="Times New Roman" w:hAnsi="Times New Roman" w:cs="Times New Roman"/>
          <w:sz w:val="24"/>
          <w:szCs w:val="24"/>
          <w:lang w:val="ro-RO"/>
        </w:rPr>
        <w:t>,</w:t>
      </w:r>
      <w:r w:rsidR="00DE645B" w:rsidRPr="00934BB6">
        <w:rPr>
          <w:rFonts w:ascii="Times New Roman" w:hAnsi="Times New Roman" w:cs="Times New Roman"/>
          <w:sz w:val="24"/>
          <w:szCs w:val="24"/>
          <w:lang w:val="ro-RO"/>
        </w:rPr>
        <w:t xml:space="preserve"> </w:t>
      </w:r>
      <w:r w:rsidR="00386967" w:rsidRPr="003971B1">
        <w:rPr>
          <w:rFonts w:ascii="Times New Roman" w:hAnsi="Times New Roman" w:cs="Times New Roman"/>
          <w:sz w:val="24"/>
          <w:szCs w:val="24"/>
          <w:lang w:val="ro-RO"/>
        </w:rPr>
        <w:t>instrucțiuni privind încadrarea activităților industriale în categoriile de risc prevăzute la alin. (1)</w:t>
      </w:r>
      <w:r>
        <w:rPr>
          <w:rFonts w:ascii="Times New Roman" w:hAnsi="Times New Roman" w:cs="Times New Roman"/>
          <w:sz w:val="24"/>
          <w:szCs w:val="24"/>
          <w:lang w:val="ro-RO"/>
        </w:rPr>
        <w:t>, luând în considerare cel puțin următorii factori de risc: afectarea sanătății populației, impactul asupra mediului</w:t>
      </w:r>
      <w:r w:rsidR="005E0224">
        <w:rPr>
          <w:rFonts w:ascii="Times New Roman" w:hAnsi="Times New Roman" w:cs="Times New Roman"/>
          <w:sz w:val="24"/>
          <w:szCs w:val="24"/>
          <w:lang w:val="ro-RO"/>
        </w:rPr>
        <w:t>, securitatea la locul de muncă</w:t>
      </w:r>
      <w:r>
        <w:rPr>
          <w:rFonts w:ascii="Times New Roman" w:hAnsi="Times New Roman" w:cs="Times New Roman"/>
          <w:sz w:val="24"/>
          <w:szCs w:val="24"/>
          <w:lang w:val="ro-RO"/>
        </w:rPr>
        <w:t xml:space="preserve"> și consumul de energie</w:t>
      </w:r>
      <w:r w:rsidR="00386967" w:rsidRPr="003971B1">
        <w:rPr>
          <w:rFonts w:ascii="Times New Roman" w:hAnsi="Times New Roman" w:cs="Times New Roman"/>
          <w:sz w:val="24"/>
          <w:szCs w:val="24"/>
          <w:lang w:val="ro-RO"/>
        </w:rPr>
        <w:t xml:space="preserve">. </w:t>
      </w:r>
    </w:p>
    <w:p w14:paraId="33BBEE56" w14:textId="42544C69" w:rsidR="00386967" w:rsidRPr="00DD2864" w:rsidRDefault="00386967" w:rsidP="00386967">
      <w:pPr>
        <w:shd w:val="clear" w:color="auto" w:fill="FFFFFF"/>
        <w:jc w:val="both"/>
        <w:rPr>
          <w:rFonts w:ascii="Times New Roman" w:hAnsi="Times New Roman" w:cs="Times New Roman"/>
          <w:b/>
          <w:bCs/>
          <w:sz w:val="24"/>
          <w:szCs w:val="24"/>
          <w:bdr w:val="none" w:sz="0" w:space="0" w:color="auto" w:frame="1"/>
          <w:shd w:val="clear" w:color="auto" w:fill="FFFFFF"/>
        </w:rPr>
      </w:pPr>
      <w:r w:rsidRPr="00DD2864">
        <w:rPr>
          <w:rFonts w:ascii="Times New Roman" w:hAnsi="Times New Roman" w:cs="Times New Roman"/>
          <w:sz w:val="24"/>
          <w:szCs w:val="24"/>
        </w:rPr>
        <w:t xml:space="preserve">(3) În termen de 60 de zile de la </w:t>
      </w:r>
      <w:r w:rsidR="00E97306">
        <w:rPr>
          <w:rFonts w:ascii="Times New Roman" w:hAnsi="Times New Roman" w:cs="Times New Roman"/>
          <w:sz w:val="24"/>
          <w:szCs w:val="24"/>
        </w:rPr>
        <w:t xml:space="preserve">data </w:t>
      </w:r>
      <w:r w:rsidRPr="00DD2864">
        <w:rPr>
          <w:rFonts w:ascii="Times New Roman" w:hAnsi="Times New Roman" w:cs="Times New Roman"/>
          <w:sz w:val="24"/>
          <w:szCs w:val="24"/>
        </w:rPr>
        <w:t>intr</w:t>
      </w:r>
      <w:r w:rsidR="00E97306">
        <w:rPr>
          <w:rFonts w:ascii="Times New Roman" w:hAnsi="Times New Roman" w:cs="Times New Roman"/>
          <w:sz w:val="24"/>
          <w:szCs w:val="24"/>
        </w:rPr>
        <w:t xml:space="preserve">ării </w:t>
      </w:r>
      <w:r w:rsidRPr="00DD2864">
        <w:rPr>
          <w:rFonts w:ascii="Times New Roman" w:hAnsi="Times New Roman" w:cs="Times New Roman"/>
          <w:sz w:val="24"/>
          <w:szCs w:val="24"/>
        </w:rPr>
        <w:t xml:space="preserve"> în vigoare a instrucțiunilor </w:t>
      </w:r>
      <w:r w:rsidR="00E97306">
        <w:rPr>
          <w:rFonts w:ascii="Times New Roman" w:hAnsi="Times New Roman" w:cs="Times New Roman"/>
          <w:sz w:val="24"/>
          <w:szCs w:val="24"/>
        </w:rPr>
        <w:t xml:space="preserve">prevăzute </w:t>
      </w:r>
      <w:r w:rsidRPr="00DD2864">
        <w:rPr>
          <w:rFonts w:ascii="Times New Roman" w:hAnsi="Times New Roman" w:cs="Times New Roman"/>
          <w:sz w:val="24"/>
          <w:szCs w:val="24"/>
        </w:rPr>
        <w:t xml:space="preserve"> la alin. (2), autoritățile competente încadreaz</w:t>
      </w:r>
      <w:r w:rsidR="00672B89" w:rsidRPr="00DD2864">
        <w:rPr>
          <w:rFonts w:ascii="Times New Roman" w:hAnsi="Times New Roman" w:cs="Times New Roman"/>
          <w:sz w:val="24"/>
          <w:szCs w:val="24"/>
        </w:rPr>
        <w:t>ă</w:t>
      </w:r>
      <w:r w:rsidRPr="00DD2864">
        <w:rPr>
          <w:rFonts w:ascii="Times New Roman" w:hAnsi="Times New Roman" w:cs="Times New Roman"/>
          <w:sz w:val="24"/>
          <w:szCs w:val="24"/>
        </w:rPr>
        <w:t xml:space="preserve"> activitățile industriale pentru care emit </w:t>
      </w:r>
      <w:r w:rsidR="00152DCC" w:rsidRPr="00DD2864">
        <w:rPr>
          <w:rFonts w:ascii="Times New Roman" w:eastAsia="Times New Roman" w:hAnsi="Times New Roman" w:cs="Times New Roman"/>
          <w:color w:val="000000"/>
          <w:sz w:val="24"/>
          <w:szCs w:val="24"/>
          <w:bdr w:val="none" w:sz="0" w:space="0" w:color="auto" w:frame="1"/>
          <w:lang w:eastAsia="en-GB"/>
        </w:rPr>
        <w:t xml:space="preserve">actele administrative prevăzute la art. </w:t>
      </w:r>
      <w:r w:rsidR="007C6554">
        <w:rPr>
          <w:rFonts w:ascii="Times New Roman" w:eastAsia="Times New Roman" w:hAnsi="Times New Roman" w:cs="Times New Roman"/>
          <w:color w:val="000000"/>
          <w:sz w:val="24"/>
          <w:szCs w:val="24"/>
          <w:bdr w:val="none" w:sz="0" w:space="0" w:color="auto" w:frame="1"/>
          <w:lang w:eastAsia="en-GB"/>
        </w:rPr>
        <w:t>4</w:t>
      </w:r>
      <w:r w:rsidR="007C6554" w:rsidRPr="00DD2864">
        <w:rPr>
          <w:rFonts w:ascii="Times New Roman" w:eastAsia="Times New Roman" w:hAnsi="Times New Roman" w:cs="Times New Roman"/>
          <w:color w:val="000000"/>
          <w:sz w:val="24"/>
          <w:szCs w:val="24"/>
          <w:bdr w:val="none" w:sz="0" w:space="0" w:color="auto" w:frame="1"/>
          <w:lang w:eastAsia="en-GB"/>
        </w:rPr>
        <w:t xml:space="preserve"> </w:t>
      </w:r>
      <w:r w:rsidR="00152DCC" w:rsidRPr="00DD2864">
        <w:rPr>
          <w:rFonts w:ascii="Times New Roman" w:eastAsia="Times New Roman" w:hAnsi="Times New Roman" w:cs="Times New Roman"/>
          <w:color w:val="000000"/>
          <w:sz w:val="24"/>
          <w:szCs w:val="24"/>
          <w:bdr w:val="none" w:sz="0" w:space="0" w:color="auto" w:frame="1"/>
          <w:lang w:eastAsia="en-GB"/>
        </w:rPr>
        <w:t>lit. g)</w:t>
      </w:r>
      <w:r w:rsidRPr="00DD2864">
        <w:rPr>
          <w:rFonts w:ascii="Times New Roman" w:hAnsi="Times New Roman" w:cs="Times New Roman"/>
          <w:sz w:val="24"/>
          <w:szCs w:val="24"/>
        </w:rPr>
        <w:t xml:space="preserve"> în clasele prevăzute la alin. (1). </w:t>
      </w:r>
    </w:p>
    <w:p w14:paraId="62AF3D56" w14:textId="767105E3" w:rsidR="00386967" w:rsidRPr="00934BB6" w:rsidRDefault="00386967" w:rsidP="00386967">
      <w:pPr>
        <w:shd w:val="clear" w:color="auto" w:fill="FFFFFF"/>
        <w:rPr>
          <w:rFonts w:ascii="Times New Roman" w:hAnsi="Times New Roman" w:cs="Times New Roman"/>
          <w:b/>
          <w:bCs/>
          <w:sz w:val="24"/>
          <w:szCs w:val="24"/>
        </w:rPr>
      </w:pPr>
      <w:r w:rsidRPr="00DD2864">
        <w:rPr>
          <w:rFonts w:ascii="Times New Roman" w:hAnsi="Times New Roman" w:cs="Times New Roman"/>
          <w:b/>
          <w:bCs/>
          <w:sz w:val="24"/>
          <w:szCs w:val="24"/>
          <w:bdr w:val="none" w:sz="0" w:space="0" w:color="auto" w:frame="1"/>
          <w:shd w:val="clear" w:color="auto" w:fill="FFFFFF"/>
        </w:rPr>
        <w:t xml:space="preserve">Capitolul IV </w:t>
      </w:r>
      <w:r w:rsidR="0011479F" w:rsidRPr="00DD2864">
        <w:rPr>
          <w:rFonts w:ascii="Times New Roman" w:hAnsi="Times New Roman" w:cs="Times New Roman"/>
          <w:b/>
          <w:bCs/>
          <w:sz w:val="24"/>
          <w:szCs w:val="24"/>
          <w:bdr w:val="none" w:sz="0" w:space="0" w:color="auto" w:frame="1"/>
          <w:shd w:val="clear" w:color="auto" w:fill="FFFFFF"/>
        </w:rPr>
        <w:t>–</w:t>
      </w:r>
      <w:r w:rsidRPr="00DD2864">
        <w:rPr>
          <w:rFonts w:ascii="Times New Roman" w:hAnsi="Times New Roman" w:cs="Times New Roman"/>
          <w:b/>
          <w:bCs/>
          <w:sz w:val="24"/>
          <w:szCs w:val="24"/>
          <w:bdr w:val="none" w:sz="0" w:space="0" w:color="auto" w:frame="1"/>
          <w:shd w:val="clear" w:color="auto" w:fill="FFFFFF"/>
        </w:rPr>
        <w:t xml:space="preserve"> </w:t>
      </w:r>
      <w:r w:rsidR="00193B8E">
        <w:rPr>
          <w:rFonts w:ascii="Times New Roman" w:hAnsi="Times New Roman" w:cs="Times New Roman"/>
          <w:b/>
          <w:bCs/>
          <w:sz w:val="24"/>
          <w:szCs w:val="24"/>
          <w:bdr w:val="none" w:sz="0" w:space="0" w:color="auto" w:frame="1"/>
          <w:shd w:val="clear" w:color="auto" w:fill="FFFFFF"/>
        </w:rPr>
        <w:t>Oficiul</w:t>
      </w:r>
      <w:r w:rsidR="0011479F" w:rsidRPr="005F7537">
        <w:rPr>
          <w:rFonts w:ascii="Times New Roman" w:hAnsi="Times New Roman" w:cs="Times New Roman"/>
          <w:b/>
          <w:bCs/>
          <w:sz w:val="24"/>
          <w:szCs w:val="24"/>
          <w:bdr w:val="none" w:sz="0" w:space="0" w:color="auto" w:frame="1"/>
          <w:shd w:val="clear" w:color="auto" w:fill="FFFFFF"/>
        </w:rPr>
        <w:t xml:space="preserve"> pentru Lice</w:t>
      </w:r>
      <w:r w:rsidR="00032BB3">
        <w:rPr>
          <w:rFonts w:ascii="Times New Roman" w:hAnsi="Times New Roman" w:cs="Times New Roman"/>
          <w:b/>
          <w:bCs/>
          <w:sz w:val="24"/>
          <w:szCs w:val="24"/>
          <w:bdr w:val="none" w:sz="0" w:space="0" w:color="auto" w:frame="1"/>
          <w:shd w:val="clear" w:color="auto" w:fill="FFFFFF"/>
        </w:rPr>
        <w:t xml:space="preserve">nță </w:t>
      </w:r>
      <w:r w:rsidR="0011479F" w:rsidRPr="005F7537">
        <w:rPr>
          <w:rFonts w:ascii="Times New Roman" w:hAnsi="Times New Roman" w:cs="Times New Roman"/>
          <w:b/>
          <w:bCs/>
          <w:sz w:val="24"/>
          <w:szCs w:val="24"/>
          <w:bdr w:val="none" w:sz="0" w:space="0" w:color="auto" w:frame="1"/>
          <w:shd w:val="clear" w:color="auto" w:fill="FFFFFF"/>
        </w:rPr>
        <w:t xml:space="preserve"> </w:t>
      </w:r>
      <w:r w:rsidR="005D7D04" w:rsidRPr="005F7537">
        <w:rPr>
          <w:rFonts w:ascii="Times New Roman" w:hAnsi="Times New Roman" w:cs="Times New Roman"/>
          <w:b/>
          <w:bCs/>
          <w:sz w:val="24"/>
          <w:szCs w:val="24"/>
          <w:bdr w:val="none" w:sz="0" w:space="0" w:color="auto" w:frame="1"/>
          <w:shd w:val="clear" w:color="auto" w:fill="FFFFFF"/>
        </w:rPr>
        <w:t>I</w:t>
      </w:r>
      <w:r w:rsidR="0011479F" w:rsidRPr="005F7537">
        <w:rPr>
          <w:rFonts w:ascii="Times New Roman" w:hAnsi="Times New Roman" w:cs="Times New Roman"/>
          <w:b/>
          <w:bCs/>
          <w:sz w:val="24"/>
          <w:szCs w:val="24"/>
          <w:bdr w:val="none" w:sz="0" w:space="0" w:color="auto" w:frame="1"/>
          <w:shd w:val="clear" w:color="auto" w:fill="FFFFFF"/>
        </w:rPr>
        <w:t xml:space="preserve">ndustrială </w:t>
      </w:r>
    </w:p>
    <w:p w14:paraId="592D7007" w14:textId="5833F152" w:rsidR="00386967" w:rsidRPr="005F7537" w:rsidRDefault="00386967" w:rsidP="00386967">
      <w:pPr>
        <w:jc w:val="both"/>
        <w:rPr>
          <w:rFonts w:ascii="Times New Roman" w:hAnsi="Times New Roman" w:cs="Times New Roman"/>
          <w:b/>
          <w:bCs/>
          <w:sz w:val="24"/>
          <w:szCs w:val="24"/>
        </w:rPr>
      </w:pPr>
      <w:bookmarkStart w:id="4" w:name="_Hlk113619793"/>
      <w:r w:rsidRPr="003971B1">
        <w:rPr>
          <w:rFonts w:ascii="Times New Roman" w:hAnsi="Times New Roman" w:cs="Times New Roman"/>
          <w:b/>
          <w:bCs/>
          <w:sz w:val="24"/>
          <w:szCs w:val="24"/>
        </w:rPr>
        <w:t xml:space="preserve">Art. </w:t>
      </w:r>
      <w:r w:rsidR="00B458C3">
        <w:rPr>
          <w:rFonts w:ascii="Times New Roman" w:hAnsi="Times New Roman" w:cs="Times New Roman"/>
          <w:b/>
          <w:bCs/>
          <w:sz w:val="24"/>
          <w:szCs w:val="24"/>
        </w:rPr>
        <w:t>8</w:t>
      </w:r>
      <w:r w:rsidRPr="003971B1">
        <w:rPr>
          <w:rFonts w:ascii="Times New Roman" w:hAnsi="Times New Roman" w:cs="Times New Roman"/>
          <w:b/>
          <w:bCs/>
          <w:sz w:val="24"/>
          <w:szCs w:val="24"/>
        </w:rPr>
        <w:t xml:space="preserve"> - Înființarea </w:t>
      </w:r>
      <w:r w:rsidR="00193B8E">
        <w:rPr>
          <w:rFonts w:ascii="Times New Roman" w:hAnsi="Times New Roman" w:cs="Times New Roman"/>
          <w:b/>
          <w:bCs/>
          <w:sz w:val="24"/>
          <w:szCs w:val="24"/>
        </w:rPr>
        <w:t>Oficiul</w:t>
      </w:r>
      <w:r w:rsidR="005D7D04" w:rsidRPr="005F7537">
        <w:rPr>
          <w:rFonts w:ascii="Times New Roman" w:hAnsi="Times New Roman" w:cs="Times New Roman"/>
          <w:b/>
          <w:bCs/>
          <w:sz w:val="24"/>
          <w:szCs w:val="24"/>
        </w:rPr>
        <w:t xml:space="preserve">ui </w:t>
      </w:r>
      <w:r w:rsidRPr="005F7537">
        <w:rPr>
          <w:rFonts w:ascii="Times New Roman" w:hAnsi="Times New Roman" w:cs="Times New Roman"/>
          <w:b/>
          <w:bCs/>
          <w:sz w:val="24"/>
          <w:szCs w:val="24"/>
        </w:rPr>
        <w:t xml:space="preserve"> pentru Licen</w:t>
      </w:r>
      <w:r w:rsidR="00032BB3">
        <w:rPr>
          <w:rFonts w:ascii="Times New Roman" w:hAnsi="Times New Roman" w:cs="Times New Roman"/>
          <w:b/>
          <w:bCs/>
          <w:sz w:val="24"/>
          <w:szCs w:val="24"/>
        </w:rPr>
        <w:t xml:space="preserve">ță </w:t>
      </w:r>
      <w:r w:rsidRPr="005F7537">
        <w:rPr>
          <w:rFonts w:ascii="Times New Roman" w:hAnsi="Times New Roman" w:cs="Times New Roman"/>
          <w:b/>
          <w:bCs/>
          <w:sz w:val="24"/>
          <w:szCs w:val="24"/>
        </w:rPr>
        <w:t>Industrială</w:t>
      </w:r>
    </w:p>
    <w:p w14:paraId="68D9A004" w14:textId="4EFBA236" w:rsidR="00386967" w:rsidRPr="00133023" w:rsidRDefault="00132EE7" w:rsidP="00032AFD">
      <w:pPr>
        <w:pStyle w:val="ListParagraph"/>
        <w:numPr>
          <w:ilvl w:val="0"/>
          <w:numId w:val="51"/>
        </w:numPr>
        <w:jc w:val="both"/>
        <w:rPr>
          <w:rFonts w:ascii="Times New Roman" w:eastAsia="Times New Roman" w:hAnsi="Times New Roman" w:cs="Times New Roman"/>
          <w:sz w:val="24"/>
          <w:szCs w:val="24"/>
          <w:bdr w:val="none" w:sz="0" w:space="0" w:color="auto" w:frame="1"/>
          <w:shd w:val="clear" w:color="auto" w:fill="FFFFFF"/>
          <w:lang w:val="ro-RO" w:eastAsia="en-GB"/>
        </w:rPr>
      </w:pPr>
      <w:r w:rsidRPr="00133023">
        <w:rPr>
          <w:rFonts w:ascii="Times New Roman" w:hAnsi="Times New Roman" w:cs="Times New Roman"/>
          <w:sz w:val="24"/>
          <w:szCs w:val="24"/>
          <w:lang w:val="ro-RO"/>
        </w:rPr>
        <w:t>S</w:t>
      </w:r>
      <w:r w:rsidR="00386967" w:rsidRPr="00133023">
        <w:rPr>
          <w:rFonts w:ascii="Times New Roman" w:hAnsi="Times New Roman" w:cs="Times New Roman"/>
          <w:sz w:val="24"/>
          <w:szCs w:val="24"/>
          <w:lang w:val="ro-RO"/>
        </w:rPr>
        <w:t xml:space="preserve">e înființează </w:t>
      </w:r>
      <w:r w:rsidR="007D28DA" w:rsidRPr="00133023">
        <w:rPr>
          <w:rFonts w:ascii="Times New Roman" w:hAnsi="Times New Roman" w:cs="Times New Roman"/>
          <w:sz w:val="24"/>
          <w:szCs w:val="24"/>
          <w:lang w:val="ro-RO"/>
        </w:rPr>
        <w:t>Oficiul</w:t>
      </w:r>
      <w:r w:rsidR="00386967" w:rsidRPr="00133023">
        <w:rPr>
          <w:rFonts w:ascii="Times New Roman" w:hAnsi="Times New Roman" w:cs="Times New Roman"/>
          <w:sz w:val="24"/>
          <w:szCs w:val="24"/>
          <w:lang w:val="ro-RO"/>
        </w:rPr>
        <w:t xml:space="preserve"> pentru Licenț</w:t>
      </w:r>
      <w:r w:rsidR="00032BB3" w:rsidRPr="00133023">
        <w:rPr>
          <w:rFonts w:ascii="Times New Roman" w:hAnsi="Times New Roman" w:cs="Times New Roman"/>
          <w:sz w:val="24"/>
          <w:szCs w:val="24"/>
          <w:lang w:val="ro-RO"/>
        </w:rPr>
        <w:t>ă</w:t>
      </w:r>
      <w:r w:rsidR="00386967" w:rsidRPr="00133023">
        <w:rPr>
          <w:rFonts w:ascii="Times New Roman" w:hAnsi="Times New Roman" w:cs="Times New Roman"/>
          <w:sz w:val="24"/>
          <w:szCs w:val="24"/>
          <w:lang w:val="ro-RO"/>
        </w:rPr>
        <w:t xml:space="preserve"> Industrială, </w:t>
      </w:r>
      <w:r w:rsidR="00386967" w:rsidRPr="00133023">
        <w:rPr>
          <w:rFonts w:ascii="Times New Roman" w:eastAsia="Times New Roman" w:hAnsi="Times New Roman" w:cs="Times New Roman"/>
          <w:sz w:val="24"/>
          <w:szCs w:val="24"/>
          <w:bdr w:val="none" w:sz="0" w:space="0" w:color="auto" w:frame="1"/>
          <w:shd w:val="clear" w:color="auto" w:fill="FFFFFF"/>
          <w:lang w:val="ro-RO" w:eastAsia="en-GB"/>
        </w:rPr>
        <w:t xml:space="preserve">ca </w:t>
      </w:r>
      <w:r w:rsidR="007D28DA" w:rsidRPr="00133023">
        <w:rPr>
          <w:rFonts w:ascii="Times New Roman" w:eastAsia="Times New Roman" w:hAnsi="Times New Roman" w:cs="Times New Roman"/>
          <w:sz w:val="24"/>
          <w:szCs w:val="24"/>
          <w:bdr w:val="none" w:sz="0" w:space="0" w:color="auto" w:frame="1"/>
          <w:shd w:val="clear" w:color="auto" w:fill="FFFFFF"/>
          <w:lang w:val="ro-RO" w:eastAsia="en-GB"/>
        </w:rPr>
        <w:t xml:space="preserve"> organ de specialitate al administraţiei publice centrale,</w:t>
      </w:r>
      <w:r w:rsidR="00B344F2" w:rsidRPr="00133023">
        <w:rPr>
          <w:rFonts w:ascii="Times New Roman" w:eastAsia="Times New Roman" w:hAnsi="Times New Roman" w:cs="Times New Roman"/>
          <w:sz w:val="24"/>
          <w:szCs w:val="24"/>
          <w:bdr w:val="none" w:sz="0" w:space="0" w:color="auto" w:frame="1"/>
          <w:shd w:val="clear" w:color="auto" w:fill="FFFFFF"/>
          <w:lang w:val="ro-RO" w:eastAsia="en-GB"/>
        </w:rPr>
        <w:t xml:space="preserve"> </w:t>
      </w:r>
      <w:r w:rsidR="00386967" w:rsidRPr="00133023">
        <w:rPr>
          <w:rFonts w:ascii="Times New Roman" w:eastAsia="Times New Roman" w:hAnsi="Times New Roman" w:cs="Times New Roman"/>
          <w:sz w:val="24"/>
          <w:szCs w:val="24"/>
          <w:bdr w:val="none" w:sz="0" w:space="0" w:color="auto" w:frame="1"/>
          <w:shd w:val="clear" w:color="auto" w:fill="FFFFFF"/>
          <w:lang w:val="ro-RO" w:eastAsia="en-GB"/>
        </w:rPr>
        <w:t>cu personalitate juridică</w:t>
      </w:r>
      <w:r w:rsidR="007D28DA" w:rsidRPr="00133023">
        <w:rPr>
          <w:rFonts w:ascii="Times New Roman" w:eastAsia="Times New Roman" w:hAnsi="Times New Roman" w:cs="Times New Roman"/>
          <w:sz w:val="24"/>
          <w:szCs w:val="24"/>
          <w:bdr w:val="none" w:sz="0" w:space="0" w:color="auto" w:frame="1"/>
          <w:shd w:val="clear" w:color="auto" w:fill="FFFFFF"/>
          <w:lang w:val="ro-RO" w:eastAsia="en-GB"/>
        </w:rPr>
        <w:t>,</w:t>
      </w:r>
      <w:r w:rsidR="00386967" w:rsidRPr="00133023">
        <w:rPr>
          <w:rFonts w:ascii="Times New Roman" w:eastAsia="Times New Roman" w:hAnsi="Times New Roman" w:cs="Times New Roman"/>
          <w:sz w:val="24"/>
          <w:szCs w:val="24"/>
          <w:bdr w:val="none" w:sz="0" w:space="0" w:color="auto" w:frame="1"/>
          <w:shd w:val="clear" w:color="auto" w:fill="FFFFFF"/>
          <w:lang w:val="ro-RO" w:eastAsia="en-GB"/>
        </w:rPr>
        <w:t xml:space="preserve"> în </w:t>
      </w:r>
      <w:r w:rsidR="00066D2C" w:rsidRPr="00133023">
        <w:rPr>
          <w:rFonts w:ascii="Times New Roman" w:eastAsia="Times New Roman" w:hAnsi="Times New Roman" w:cs="Times New Roman"/>
          <w:sz w:val="24"/>
          <w:szCs w:val="24"/>
          <w:bdr w:val="none" w:sz="0" w:space="0" w:color="auto" w:frame="1"/>
          <w:shd w:val="clear" w:color="auto" w:fill="FFFFFF"/>
          <w:lang w:val="ro-RO" w:eastAsia="en-GB"/>
        </w:rPr>
        <w:t xml:space="preserve">subordinea Guvernului și </w:t>
      </w:r>
      <w:r w:rsidR="00386967" w:rsidRPr="00133023">
        <w:rPr>
          <w:rFonts w:ascii="Times New Roman" w:eastAsia="Times New Roman" w:hAnsi="Times New Roman" w:cs="Times New Roman"/>
          <w:sz w:val="24"/>
          <w:szCs w:val="24"/>
          <w:bdr w:val="none" w:sz="0" w:space="0" w:color="auto" w:frame="1"/>
          <w:shd w:val="clear" w:color="auto" w:fill="FFFFFF"/>
          <w:lang w:val="ro-RO" w:eastAsia="en-GB"/>
        </w:rPr>
        <w:t xml:space="preserve">coordonarea prim-ministrului, </w:t>
      </w:r>
      <w:r w:rsidR="00DA1C2E" w:rsidRPr="00133023">
        <w:rPr>
          <w:rFonts w:ascii="Times New Roman" w:eastAsia="Times New Roman" w:hAnsi="Times New Roman" w:cs="Times New Roman"/>
          <w:sz w:val="24"/>
          <w:szCs w:val="24"/>
          <w:bdr w:val="none" w:sz="0" w:space="0" w:color="auto" w:frame="1"/>
          <w:shd w:val="clear" w:color="auto" w:fill="FFFFFF"/>
          <w:lang w:val="ro-RO" w:eastAsia="en-GB"/>
        </w:rPr>
        <w:t>a</w:t>
      </w:r>
      <w:r w:rsidR="00386967" w:rsidRPr="00133023">
        <w:rPr>
          <w:rFonts w:ascii="Times New Roman" w:eastAsia="Times New Roman" w:hAnsi="Times New Roman" w:cs="Times New Roman"/>
          <w:sz w:val="24"/>
          <w:szCs w:val="24"/>
          <w:bdr w:val="none" w:sz="0" w:space="0" w:color="auto" w:frame="1"/>
          <w:shd w:val="clear" w:color="auto" w:fill="FFFFFF"/>
          <w:lang w:val="ro-RO" w:eastAsia="en-GB"/>
        </w:rPr>
        <w:t xml:space="preserve">vând rolul de raționalizare, simplificare și digitalizare a procedurilor specifice în vederea </w:t>
      </w:r>
      <w:r w:rsidR="002940CE">
        <w:rPr>
          <w:rFonts w:ascii="Times New Roman" w:eastAsia="Times New Roman" w:hAnsi="Times New Roman" w:cs="Times New Roman"/>
          <w:sz w:val="24"/>
          <w:szCs w:val="24"/>
          <w:bdr w:val="none" w:sz="0" w:space="0" w:color="auto" w:frame="1"/>
          <w:shd w:val="clear" w:color="auto" w:fill="FFFFFF"/>
          <w:lang w:val="ro-RO" w:eastAsia="en-GB"/>
        </w:rPr>
        <w:t>acordării</w:t>
      </w:r>
      <w:r w:rsidR="002940CE" w:rsidRPr="00133023">
        <w:rPr>
          <w:rFonts w:ascii="Times New Roman" w:eastAsia="Times New Roman" w:hAnsi="Times New Roman" w:cs="Times New Roman"/>
          <w:sz w:val="24"/>
          <w:szCs w:val="24"/>
          <w:bdr w:val="none" w:sz="0" w:space="0" w:color="auto" w:frame="1"/>
          <w:shd w:val="clear" w:color="auto" w:fill="FFFFFF"/>
          <w:lang w:val="ro-RO" w:eastAsia="en-GB"/>
        </w:rPr>
        <w:t xml:space="preserve"> </w:t>
      </w:r>
      <w:r w:rsidR="00386967" w:rsidRPr="00133023">
        <w:rPr>
          <w:rFonts w:ascii="Times New Roman" w:eastAsia="Times New Roman" w:hAnsi="Times New Roman" w:cs="Times New Roman"/>
          <w:sz w:val="24"/>
          <w:szCs w:val="24"/>
          <w:bdr w:val="none" w:sz="0" w:space="0" w:color="auto" w:frame="1"/>
          <w:shd w:val="clear" w:color="auto" w:fill="FFFFFF"/>
          <w:lang w:val="ro-RO" w:eastAsia="en-GB"/>
        </w:rPr>
        <w:t xml:space="preserve">licenței industriale unice. </w:t>
      </w:r>
    </w:p>
    <w:p w14:paraId="7126362A" w14:textId="6F3FBDEB" w:rsidR="007D28DA" w:rsidRPr="00133023" w:rsidRDefault="007D28DA" w:rsidP="007D28DA">
      <w:pPr>
        <w:pStyle w:val="ListParagraph"/>
        <w:numPr>
          <w:ilvl w:val="0"/>
          <w:numId w:val="51"/>
        </w:numPr>
        <w:spacing w:after="0" w:line="240" w:lineRule="auto"/>
        <w:jc w:val="both"/>
        <w:rPr>
          <w:rFonts w:ascii="Times New Roman" w:eastAsia="Times New Roman" w:hAnsi="Times New Roman" w:cs="Times New Roman"/>
          <w:sz w:val="24"/>
          <w:szCs w:val="24"/>
          <w:bdr w:val="none" w:sz="0" w:space="0" w:color="auto" w:frame="1"/>
          <w:shd w:val="clear" w:color="auto" w:fill="FFFFFF"/>
          <w:lang w:val="fr-FR" w:eastAsia="en-GB"/>
        </w:rPr>
      </w:pPr>
      <w:r w:rsidRPr="00133023">
        <w:rPr>
          <w:rFonts w:ascii="Times New Roman" w:eastAsia="Times New Roman" w:hAnsi="Times New Roman" w:cs="Times New Roman"/>
          <w:sz w:val="24"/>
          <w:szCs w:val="24"/>
          <w:bdr w:val="none" w:sz="0" w:space="0" w:color="auto" w:frame="1"/>
          <w:shd w:val="clear" w:color="auto" w:fill="FFFFFF"/>
          <w:lang w:val="fr-FR" w:eastAsia="en-GB"/>
        </w:rPr>
        <w:lastRenderedPageBreak/>
        <w:t xml:space="preserve">Oficiul este condus de un președinte, cu rang de </w:t>
      </w:r>
      <w:r w:rsidR="004C47D3" w:rsidRPr="00133023">
        <w:rPr>
          <w:rFonts w:ascii="Times New Roman" w:eastAsia="Times New Roman" w:hAnsi="Times New Roman" w:cs="Times New Roman"/>
          <w:sz w:val="24"/>
          <w:szCs w:val="24"/>
          <w:bdr w:val="none" w:sz="0" w:space="0" w:color="auto" w:frame="1"/>
          <w:shd w:val="clear" w:color="auto" w:fill="FFFFFF"/>
          <w:lang w:val="fr-FR" w:eastAsia="en-GB"/>
        </w:rPr>
        <w:t>s</w:t>
      </w:r>
      <w:r w:rsidRPr="00133023">
        <w:rPr>
          <w:rFonts w:ascii="Times New Roman" w:eastAsia="Times New Roman" w:hAnsi="Times New Roman" w:cs="Times New Roman"/>
          <w:sz w:val="24"/>
          <w:szCs w:val="24"/>
          <w:bdr w:val="none" w:sz="0" w:space="0" w:color="auto" w:frame="1"/>
          <w:shd w:val="clear" w:color="auto" w:fill="FFFFFF"/>
          <w:lang w:val="fr-FR" w:eastAsia="en-GB"/>
        </w:rPr>
        <w:t xml:space="preserve">ecretar de </w:t>
      </w:r>
      <w:r w:rsidR="004C47D3" w:rsidRPr="00133023">
        <w:rPr>
          <w:rFonts w:ascii="Times New Roman" w:eastAsia="Times New Roman" w:hAnsi="Times New Roman" w:cs="Times New Roman"/>
          <w:sz w:val="24"/>
          <w:szCs w:val="24"/>
          <w:bdr w:val="none" w:sz="0" w:space="0" w:color="auto" w:frame="1"/>
          <w:shd w:val="clear" w:color="auto" w:fill="FFFFFF"/>
          <w:lang w:val="fr-FR" w:eastAsia="en-GB"/>
        </w:rPr>
        <w:t>s</w:t>
      </w:r>
      <w:r w:rsidRPr="00133023">
        <w:rPr>
          <w:rFonts w:ascii="Times New Roman" w:eastAsia="Times New Roman" w:hAnsi="Times New Roman" w:cs="Times New Roman"/>
          <w:sz w:val="24"/>
          <w:szCs w:val="24"/>
          <w:bdr w:val="none" w:sz="0" w:space="0" w:color="auto" w:frame="1"/>
          <w:shd w:val="clear" w:color="auto" w:fill="FFFFFF"/>
          <w:lang w:val="fr-FR" w:eastAsia="en-GB"/>
        </w:rPr>
        <w:t>tat, ajutat de un vicepreședinte, cu rang de subsecretar de stat, numiți prin decizia prim-ministrului.</w:t>
      </w:r>
    </w:p>
    <w:p w14:paraId="61F8DE38" w14:textId="08CF928B" w:rsidR="007D28DA" w:rsidRPr="00DD2864" w:rsidRDefault="007D28DA" w:rsidP="007D28DA">
      <w:pPr>
        <w:pStyle w:val="ListParagraph"/>
        <w:numPr>
          <w:ilvl w:val="0"/>
          <w:numId w:val="51"/>
        </w:numPr>
        <w:spacing w:after="0" w:line="240" w:lineRule="auto"/>
        <w:jc w:val="both"/>
        <w:rPr>
          <w:rFonts w:ascii="Times New Roman" w:eastAsia="Times New Roman" w:hAnsi="Times New Roman" w:cs="Times New Roman"/>
          <w:sz w:val="24"/>
          <w:szCs w:val="24"/>
          <w:bdr w:val="none" w:sz="0" w:space="0" w:color="auto" w:frame="1"/>
          <w:shd w:val="clear" w:color="auto" w:fill="FFFFFF"/>
          <w:lang w:eastAsia="en-GB"/>
        </w:rPr>
      </w:pPr>
      <w:r w:rsidRPr="00133023">
        <w:rPr>
          <w:rFonts w:ascii="Times New Roman" w:eastAsia="Times New Roman" w:hAnsi="Times New Roman" w:cs="Times New Roman"/>
          <w:sz w:val="24"/>
          <w:szCs w:val="24"/>
          <w:bdr w:val="none" w:sz="0" w:space="0" w:color="auto" w:frame="1"/>
          <w:shd w:val="clear" w:color="auto" w:fill="FFFFFF"/>
          <w:lang w:val="fr-FR" w:eastAsia="en-GB"/>
        </w:rPr>
        <w:t xml:space="preserve"> Oficiul este finanţat de la bugetul de stat, prin bugetul Secretariatului General al Guvernului. </w:t>
      </w:r>
      <w:r w:rsidRPr="00DD2864">
        <w:rPr>
          <w:rFonts w:ascii="Times New Roman" w:eastAsia="Times New Roman" w:hAnsi="Times New Roman" w:cs="Times New Roman"/>
          <w:sz w:val="24"/>
          <w:szCs w:val="24"/>
          <w:bdr w:val="none" w:sz="0" w:space="0" w:color="auto" w:frame="1"/>
          <w:shd w:val="clear" w:color="auto" w:fill="FFFFFF"/>
          <w:lang w:eastAsia="en-GB"/>
        </w:rPr>
        <w:t xml:space="preserve">Preşedintele Oficiului are calitatea de ordonator </w:t>
      </w:r>
      <w:r w:rsidR="003F61BE" w:rsidRPr="00DD2864">
        <w:rPr>
          <w:rFonts w:ascii="Times New Roman" w:eastAsia="Times New Roman" w:hAnsi="Times New Roman" w:cs="Times New Roman"/>
          <w:sz w:val="24"/>
          <w:szCs w:val="24"/>
          <w:bdr w:val="none" w:sz="0" w:space="0" w:color="auto" w:frame="1"/>
          <w:shd w:val="clear" w:color="auto" w:fill="FFFFFF"/>
          <w:lang w:eastAsia="en-GB"/>
        </w:rPr>
        <w:t xml:space="preserve">terţiar </w:t>
      </w:r>
      <w:r w:rsidRPr="00DD2864">
        <w:rPr>
          <w:rFonts w:ascii="Times New Roman" w:eastAsia="Times New Roman" w:hAnsi="Times New Roman" w:cs="Times New Roman"/>
          <w:sz w:val="24"/>
          <w:szCs w:val="24"/>
          <w:bdr w:val="none" w:sz="0" w:space="0" w:color="auto" w:frame="1"/>
          <w:shd w:val="clear" w:color="auto" w:fill="FFFFFF"/>
          <w:lang w:eastAsia="en-GB"/>
        </w:rPr>
        <w:t>de credite.</w:t>
      </w:r>
    </w:p>
    <w:p w14:paraId="2371F904" w14:textId="694AB855" w:rsidR="007D28DA" w:rsidRPr="00DD2864" w:rsidRDefault="007D28DA" w:rsidP="007D28DA">
      <w:pPr>
        <w:pStyle w:val="ListParagraph"/>
        <w:numPr>
          <w:ilvl w:val="0"/>
          <w:numId w:val="51"/>
        </w:numPr>
        <w:spacing w:after="0" w:line="240" w:lineRule="auto"/>
        <w:jc w:val="both"/>
        <w:rPr>
          <w:rFonts w:ascii="Times New Roman" w:hAnsi="Times New Roman" w:cs="Times New Roman"/>
          <w:sz w:val="24"/>
          <w:szCs w:val="24"/>
        </w:rPr>
      </w:pPr>
      <w:r w:rsidRPr="00DD2864">
        <w:rPr>
          <w:rFonts w:ascii="Times New Roman" w:eastAsia="Times New Roman" w:hAnsi="Times New Roman" w:cs="Times New Roman"/>
          <w:sz w:val="24"/>
          <w:szCs w:val="24"/>
          <w:bdr w:val="none" w:sz="0" w:space="0" w:color="auto" w:frame="1"/>
          <w:shd w:val="clear" w:color="auto" w:fill="FFFFFF"/>
          <w:lang w:eastAsia="en-GB"/>
        </w:rPr>
        <w:t xml:space="preserve"> În cadrul Oficiului funcţionează un secretar general, înalt funcţionar public numit în condiţiile legii.</w:t>
      </w:r>
      <w:r w:rsidRPr="00DD2864">
        <w:rPr>
          <w:rFonts w:ascii="Times New Roman" w:hAnsi="Times New Roman" w:cs="Times New Roman"/>
          <w:sz w:val="24"/>
          <w:szCs w:val="24"/>
        </w:rPr>
        <w:t xml:space="preserve"> Secretarul general al Oficiului îndeplineşte atribuţiile şi responsabilităţile prevăzute la art. 61 alin. (2) din Ordonanţa de urgenţă nr. 57/2019 privind </w:t>
      </w:r>
      <w:r w:rsidRPr="00E61AEE">
        <w:rPr>
          <w:rFonts w:ascii="Times New Roman" w:hAnsi="Times New Roman" w:cs="Times New Roman"/>
          <w:sz w:val="24"/>
          <w:szCs w:val="24"/>
        </w:rPr>
        <w:t>Codul administrativ,</w:t>
      </w:r>
      <w:r w:rsidR="002940CE">
        <w:rPr>
          <w:rFonts w:ascii="Times New Roman" w:hAnsi="Times New Roman" w:cs="Times New Roman"/>
          <w:sz w:val="24"/>
          <w:szCs w:val="24"/>
        </w:rPr>
        <w:t xml:space="preserve"> cu modificările și completările ulterioare,</w:t>
      </w:r>
      <w:r w:rsidRPr="00DD2864">
        <w:rPr>
          <w:rFonts w:ascii="Times New Roman" w:hAnsi="Times New Roman" w:cs="Times New Roman"/>
          <w:sz w:val="24"/>
          <w:szCs w:val="24"/>
        </w:rPr>
        <w:t xml:space="preserve"> precum şi cele încredinţate de preşedintele Oficiului.</w:t>
      </w:r>
    </w:p>
    <w:p w14:paraId="666ACCCB" w14:textId="5A8AF30A" w:rsidR="007D28DA" w:rsidRPr="00DD2864" w:rsidRDefault="007D28DA" w:rsidP="007D28DA">
      <w:pPr>
        <w:pStyle w:val="ListParagraph"/>
        <w:numPr>
          <w:ilvl w:val="0"/>
          <w:numId w:val="51"/>
        </w:numPr>
        <w:spacing w:after="0" w:line="240" w:lineRule="auto"/>
        <w:jc w:val="both"/>
        <w:rPr>
          <w:rFonts w:ascii="Times New Roman" w:eastAsia="Times New Roman" w:hAnsi="Times New Roman" w:cs="Times New Roman"/>
          <w:sz w:val="24"/>
          <w:szCs w:val="24"/>
          <w:bdr w:val="none" w:sz="0" w:space="0" w:color="auto" w:frame="1"/>
          <w:shd w:val="clear" w:color="auto" w:fill="FFFFFF"/>
          <w:lang w:eastAsia="en-GB"/>
        </w:rPr>
      </w:pPr>
      <w:r w:rsidRPr="00DD2864">
        <w:rPr>
          <w:rFonts w:ascii="Times New Roman" w:eastAsia="Times New Roman" w:hAnsi="Times New Roman" w:cs="Times New Roman"/>
          <w:sz w:val="24"/>
          <w:szCs w:val="24"/>
          <w:bdr w:val="none" w:sz="0" w:space="0" w:color="auto" w:frame="1"/>
          <w:shd w:val="clear" w:color="auto" w:fill="FFFFFF"/>
          <w:lang w:eastAsia="en-GB"/>
        </w:rPr>
        <w:t>Preşedintele reprezintă Oficiul în relaţiile cu alte autorităţi şi instituţii publice, cu persoane fizice sau juridice române ori străine, precum şi în justiţie.</w:t>
      </w:r>
    </w:p>
    <w:p w14:paraId="2A3F6662" w14:textId="175240E8" w:rsidR="007D28DA" w:rsidRPr="00DD2864" w:rsidRDefault="007D28DA" w:rsidP="007D28DA">
      <w:pPr>
        <w:pStyle w:val="ListParagraph"/>
        <w:numPr>
          <w:ilvl w:val="0"/>
          <w:numId w:val="51"/>
        </w:numPr>
        <w:spacing w:after="0" w:line="240" w:lineRule="auto"/>
        <w:jc w:val="both"/>
        <w:rPr>
          <w:rFonts w:ascii="Times New Roman" w:eastAsia="Times New Roman" w:hAnsi="Times New Roman" w:cs="Times New Roman"/>
          <w:sz w:val="24"/>
          <w:szCs w:val="24"/>
          <w:bdr w:val="none" w:sz="0" w:space="0" w:color="auto" w:frame="1"/>
          <w:shd w:val="clear" w:color="auto" w:fill="FFFFFF"/>
          <w:lang w:eastAsia="en-GB"/>
        </w:rPr>
      </w:pPr>
      <w:r w:rsidRPr="00DD2864">
        <w:rPr>
          <w:rFonts w:ascii="Times New Roman" w:eastAsia="Times New Roman" w:hAnsi="Times New Roman" w:cs="Times New Roman"/>
          <w:sz w:val="24"/>
          <w:szCs w:val="24"/>
          <w:bdr w:val="none" w:sz="0" w:space="0" w:color="auto" w:frame="1"/>
          <w:shd w:val="clear" w:color="auto" w:fill="FFFFFF"/>
          <w:lang w:eastAsia="en-GB"/>
        </w:rPr>
        <w:t>În exercitarea atribuţiilor sale</w:t>
      </w:r>
      <w:r w:rsidR="00653747">
        <w:rPr>
          <w:rFonts w:ascii="Times New Roman" w:eastAsia="Times New Roman" w:hAnsi="Times New Roman" w:cs="Times New Roman"/>
          <w:sz w:val="24"/>
          <w:szCs w:val="24"/>
          <w:bdr w:val="none" w:sz="0" w:space="0" w:color="auto" w:frame="1"/>
          <w:shd w:val="clear" w:color="auto" w:fill="FFFFFF"/>
          <w:lang w:eastAsia="en-GB"/>
        </w:rPr>
        <w:t>,</w:t>
      </w:r>
      <w:r w:rsidRPr="00DD2864">
        <w:rPr>
          <w:rFonts w:ascii="Times New Roman" w:eastAsia="Times New Roman" w:hAnsi="Times New Roman" w:cs="Times New Roman"/>
          <w:sz w:val="24"/>
          <w:szCs w:val="24"/>
          <w:bdr w:val="none" w:sz="0" w:space="0" w:color="auto" w:frame="1"/>
          <w:shd w:val="clear" w:color="auto" w:fill="FFFFFF"/>
          <w:lang w:eastAsia="en-GB"/>
        </w:rPr>
        <w:t xml:space="preserve"> preşedintele emite ordine, decizii, regulamente şi instrucţiuni. </w:t>
      </w:r>
    </w:p>
    <w:p w14:paraId="5D4780E3" w14:textId="0ECDDCCC" w:rsidR="007D28DA" w:rsidRPr="00DD2864" w:rsidRDefault="007D28DA" w:rsidP="007D28DA">
      <w:pPr>
        <w:pStyle w:val="ListParagraph"/>
        <w:numPr>
          <w:ilvl w:val="0"/>
          <w:numId w:val="51"/>
        </w:numPr>
        <w:spacing w:after="0" w:line="240" w:lineRule="auto"/>
        <w:jc w:val="both"/>
        <w:rPr>
          <w:rFonts w:ascii="Times New Roman" w:eastAsia="Times New Roman" w:hAnsi="Times New Roman" w:cs="Times New Roman"/>
          <w:sz w:val="24"/>
          <w:szCs w:val="24"/>
          <w:bdr w:val="none" w:sz="0" w:space="0" w:color="auto" w:frame="1"/>
          <w:shd w:val="clear" w:color="auto" w:fill="FFFFFF"/>
          <w:lang w:eastAsia="en-GB"/>
        </w:rPr>
      </w:pPr>
      <w:r w:rsidRPr="00DD2864">
        <w:rPr>
          <w:rFonts w:ascii="Times New Roman" w:eastAsia="Times New Roman" w:hAnsi="Times New Roman" w:cs="Times New Roman"/>
          <w:sz w:val="24"/>
          <w:szCs w:val="24"/>
          <w:bdr w:val="none" w:sz="0" w:space="0" w:color="auto" w:frame="1"/>
          <w:shd w:val="clear" w:color="auto" w:fill="FFFFFF"/>
          <w:lang w:eastAsia="en-GB"/>
        </w:rPr>
        <w:t xml:space="preserve">Preşedintele are dreptul să înfiinţeze cabinetul demnitarului, în conformitate cu prevederile legale în vigoare. </w:t>
      </w:r>
    </w:p>
    <w:p w14:paraId="05C5C0BA" w14:textId="77777777" w:rsidR="007C023C" w:rsidRPr="00133023" w:rsidRDefault="007D28DA" w:rsidP="007C023C">
      <w:pPr>
        <w:pStyle w:val="ListParagraph"/>
        <w:numPr>
          <w:ilvl w:val="0"/>
          <w:numId w:val="51"/>
        </w:numPr>
        <w:spacing w:after="0" w:line="240" w:lineRule="auto"/>
        <w:jc w:val="both"/>
        <w:rPr>
          <w:rFonts w:ascii="Times New Roman" w:hAnsi="Times New Roman" w:cs="Times New Roman"/>
          <w:sz w:val="24"/>
          <w:szCs w:val="24"/>
          <w:lang w:val="fr-FR"/>
        </w:rPr>
      </w:pPr>
      <w:r w:rsidRPr="00133023">
        <w:rPr>
          <w:rFonts w:ascii="Times New Roman" w:eastAsia="Times New Roman" w:hAnsi="Times New Roman" w:cs="Times New Roman"/>
          <w:sz w:val="24"/>
          <w:szCs w:val="24"/>
          <w:bdr w:val="none" w:sz="0" w:space="0" w:color="auto" w:frame="1"/>
          <w:shd w:val="clear" w:color="auto" w:fill="FFFFFF"/>
          <w:lang w:val="fr-FR" w:eastAsia="en-GB"/>
        </w:rPr>
        <w:t>Vicepreşedintele este înlocuitorul de drept al preşedintelui</w:t>
      </w:r>
      <w:r w:rsidRPr="00133023">
        <w:rPr>
          <w:rFonts w:ascii="Times New Roman" w:hAnsi="Times New Roman" w:cs="Times New Roman"/>
          <w:sz w:val="24"/>
          <w:szCs w:val="24"/>
          <w:lang w:val="fr-FR"/>
        </w:rPr>
        <w:t>.</w:t>
      </w:r>
    </w:p>
    <w:p w14:paraId="5D38C3AD" w14:textId="7EEE9B48" w:rsidR="007C023C" w:rsidRPr="00133023" w:rsidRDefault="00807487" w:rsidP="007C023C">
      <w:pPr>
        <w:pStyle w:val="ListParagraph"/>
        <w:numPr>
          <w:ilvl w:val="0"/>
          <w:numId w:val="51"/>
        </w:numPr>
        <w:spacing w:after="0" w:line="240" w:lineRule="auto"/>
        <w:jc w:val="both"/>
        <w:rPr>
          <w:rFonts w:ascii="Times New Roman" w:hAnsi="Times New Roman" w:cs="Times New Roman"/>
          <w:sz w:val="24"/>
          <w:szCs w:val="24"/>
          <w:lang w:val="fr-FR"/>
        </w:rPr>
      </w:pPr>
      <w:r>
        <w:rPr>
          <w:rFonts w:ascii="Times New Roman" w:eastAsia="Times New Roman" w:hAnsi="Times New Roman" w:cs="Times New Roman"/>
          <w:sz w:val="24"/>
          <w:szCs w:val="24"/>
          <w:bdr w:val="none" w:sz="0" w:space="0" w:color="auto" w:frame="1"/>
          <w:shd w:val="clear" w:color="auto" w:fill="FFFFFF"/>
          <w:lang w:val="fr-FR" w:eastAsia="en-GB"/>
        </w:rPr>
        <w:t>O</w:t>
      </w:r>
      <w:r w:rsidR="00F26BD2" w:rsidRPr="00133023">
        <w:rPr>
          <w:rFonts w:ascii="Times New Roman" w:eastAsia="Times New Roman" w:hAnsi="Times New Roman" w:cs="Times New Roman"/>
          <w:sz w:val="24"/>
          <w:szCs w:val="24"/>
          <w:bdr w:val="none" w:sz="0" w:space="0" w:color="auto" w:frame="1"/>
          <w:shd w:val="clear" w:color="auto" w:fill="FFFFFF"/>
          <w:lang w:val="fr-FR" w:eastAsia="en-GB"/>
        </w:rPr>
        <w:t>rganizare</w:t>
      </w:r>
      <w:r>
        <w:rPr>
          <w:rFonts w:ascii="Times New Roman" w:eastAsia="Times New Roman" w:hAnsi="Times New Roman" w:cs="Times New Roman"/>
          <w:sz w:val="24"/>
          <w:szCs w:val="24"/>
          <w:bdr w:val="none" w:sz="0" w:space="0" w:color="auto" w:frame="1"/>
          <w:shd w:val="clear" w:color="auto" w:fill="FFFFFF"/>
          <w:lang w:val="fr-FR" w:eastAsia="en-GB"/>
        </w:rPr>
        <w:t>a</w:t>
      </w:r>
      <w:r w:rsidR="00F26BD2" w:rsidRPr="00133023">
        <w:rPr>
          <w:rFonts w:ascii="Times New Roman" w:eastAsia="Times New Roman" w:hAnsi="Times New Roman" w:cs="Times New Roman"/>
          <w:sz w:val="24"/>
          <w:szCs w:val="24"/>
          <w:bdr w:val="none" w:sz="0" w:space="0" w:color="auto" w:frame="1"/>
          <w:shd w:val="clear" w:color="auto" w:fill="FFFFFF"/>
          <w:lang w:val="fr-FR" w:eastAsia="en-GB"/>
        </w:rPr>
        <w:t xml:space="preserve"> și funcționarea Oficiului se aprobă prin hotărâre a Guvernului, în termen de maxim 120 de zile de la data intrării în vigoare a prezentei ordonanțe</w:t>
      </w:r>
      <w:r w:rsidR="00AD2C3B">
        <w:rPr>
          <w:rFonts w:ascii="Times New Roman" w:eastAsia="Times New Roman" w:hAnsi="Times New Roman" w:cs="Times New Roman"/>
          <w:sz w:val="24"/>
          <w:szCs w:val="24"/>
          <w:bdr w:val="none" w:sz="0" w:space="0" w:color="auto" w:frame="1"/>
          <w:shd w:val="clear" w:color="auto" w:fill="FFFFFF"/>
          <w:lang w:val="fr-FR" w:eastAsia="en-GB"/>
        </w:rPr>
        <w:t xml:space="preserve"> de urgență</w:t>
      </w:r>
      <w:r w:rsidR="00F26BD2" w:rsidRPr="00133023">
        <w:rPr>
          <w:rFonts w:ascii="Times New Roman" w:eastAsia="Times New Roman" w:hAnsi="Times New Roman" w:cs="Times New Roman"/>
          <w:sz w:val="24"/>
          <w:szCs w:val="24"/>
          <w:bdr w:val="none" w:sz="0" w:space="0" w:color="auto" w:frame="1"/>
          <w:shd w:val="clear" w:color="auto" w:fill="FFFFFF"/>
          <w:lang w:val="fr-FR" w:eastAsia="en-GB"/>
        </w:rPr>
        <w:t>.</w:t>
      </w:r>
    </w:p>
    <w:p w14:paraId="5D92AD50" w14:textId="0DCDCDAA" w:rsidR="00503E44" w:rsidRPr="00133023" w:rsidRDefault="007C023C" w:rsidP="00032AFD">
      <w:pPr>
        <w:pStyle w:val="ListParagraph"/>
        <w:numPr>
          <w:ilvl w:val="0"/>
          <w:numId w:val="51"/>
        </w:numPr>
        <w:spacing w:after="0" w:line="240" w:lineRule="auto"/>
        <w:ind w:left="810" w:hanging="450"/>
        <w:jc w:val="both"/>
        <w:rPr>
          <w:rFonts w:ascii="Times New Roman" w:hAnsi="Times New Roman" w:cs="Times New Roman"/>
          <w:sz w:val="24"/>
          <w:szCs w:val="24"/>
          <w:lang w:val="fr-FR"/>
        </w:rPr>
      </w:pPr>
      <w:r w:rsidRPr="00133023">
        <w:rPr>
          <w:rFonts w:ascii="Times New Roman" w:eastAsia="Times New Roman" w:hAnsi="Times New Roman" w:cs="Times New Roman"/>
          <w:sz w:val="24"/>
          <w:szCs w:val="24"/>
          <w:bdr w:val="none" w:sz="0" w:space="0" w:color="auto" w:frame="1"/>
          <w:shd w:val="clear" w:color="auto" w:fill="FFFFFF"/>
          <w:lang w:val="fr-FR" w:eastAsia="en-GB"/>
        </w:rPr>
        <w:t xml:space="preserve">Structura organizatorică, atribuţiile personalului şi numărul maxim de posturi al Oficiului </w:t>
      </w:r>
      <w:r w:rsidR="00807487" w:rsidRPr="00133023">
        <w:rPr>
          <w:rFonts w:ascii="Times New Roman" w:eastAsia="Times New Roman" w:hAnsi="Times New Roman" w:cs="Times New Roman"/>
          <w:sz w:val="24"/>
          <w:szCs w:val="24"/>
          <w:bdr w:val="none" w:sz="0" w:space="0" w:color="auto" w:frame="1"/>
          <w:shd w:val="clear" w:color="auto" w:fill="FFFFFF"/>
          <w:lang w:val="fr-FR" w:eastAsia="en-GB"/>
        </w:rPr>
        <w:t>se aprobă prin hotărârea Guvernului</w:t>
      </w:r>
      <w:r w:rsidR="00807487">
        <w:rPr>
          <w:rFonts w:ascii="Times New Roman" w:eastAsia="Times New Roman" w:hAnsi="Times New Roman" w:cs="Times New Roman"/>
          <w:sz w:val="24"/>
          <w:szCs w:val="24"/>
          <w:bdr w:val="none" w:sz="0" w:space="0" w:color="auto" w:frame="1"/>
          <w:shd w:val="clear" w:color="auto" w:fill="FFFFFF"/>
          <w:lang w:val="fr-FR" w:eastAsia="en-GB"/>
        </w:rPr>
        <w:t xml:space="preserve"> prevăzută la alin. (9). </w:t>
      </w:r>
    </w:p>
    <w:p w14:paraId="16BEE91D" w14:textId="2B579FF1" w:rsidR="00E55CBE" w:rsidRDefault="007C023C" w:rsidP="00E55CBE">
      <w:pPr>
        <w:pStyle w:val="ListParagraph"/>
        <w:numPr>
          <w:ilvl w:val="0"/>
          <w:numId w:val="51"/>
        </w:numPr>
        <w:spacing w:after="0" w:line="240" w:lineRule="auto"/>
        <w:ind w:left="810" w:hanging="450"/>
        <w:jc w:val="both"/>
        <w:rPr>
          <w:rFonts w:ascii="Times New Roman" w:eastAsia="Times New Roman" w:hAnsi="Times New Roman" w:cs="Times New Roman"/>
          <w:sz w:val="24"/>
          <w:szCs w:val="24"/>
          <w:bdr w:val="none" w:sz="0" w:space="0" w:color="auto" w:frame="1"/>
          <w:shd w:val="clear" w:color="auto" w:fill="FFFFFF"/>
          <w:lang w:val="fr-FR" w:eastAsia="en-GB"/>
        </w:rPr>
      </w:pPr>
      <w:r w:rsidRPr="00133023">
        <w:rPr>
          <w:rFonts w:ascii="Times New Roman" w:eastAsia="Times New Roman" w:hAnsi="Times New Roman" w:cs="Times New Roman"/>
          <w:sz w:val="24"/>
          <w:szCs w:val="24"/>
          <w:bdr w:val="none" w:sz="0" w:space="0" w:color="auto" w:frame="1"/>
          <w:shd w:val="clear" w:color="auto" w:fill="FFFFFF"/>
          <w:lang w:val="fr-FR" w:eastAsia="en-GB"/>
        </w:rPr>
        <w:t xml:space="preserve">Salarizarea personalului </w:t>
      </w:r>
      <w:r w:rsidR="0019403F" w:rsidRPr="00133023">
        <w:rPr>
          <w:rFonts w:ascii="Times New Roman" w:eastAsia="Times New Roman" w:hAnsi="Times New Roman" w:cs="Times New Roman"/>
          <w:sz w:val="24"/>
          <w:szCs w:val="24"/>
          <w:bdr w:val="none" w:sz="0" w:space="0" w:color="auto" w:frame="1"/>
          <w:shd w:val="clear" w:color="auto" w:fill="FFFFFF"/>
          <w:lang w:val="fr-FR" w:eastAsia="en-GB"/>
        </w:rPr>
        <w:t xml:space="preserve">Oficiului </w:t>
      </w:r>
      <w:r w:rsidRPr="00133023">
        <w:rPr>
          <w:rFonts w:ascii="Times New Roman" w:eastAsia="Times New Roman" w:hAnsi="Times New Roman" w:cs="Times New Roman"/>
          <w:sz w:val="24"/>
          <w:szCs w:val="24"/>
          <w:bdr w:val="none" w:sz="0" w:space="0" w:color="auto" w:frame="1"/>
          <w:shd w:val="clear" w:color="auto" w:fill="FFFFFF"/>
          <w:lang w:val="fr-FR" w:eastAsia="en-GB"/>
        </w:rPr>
        <w:t xml:space="preserve">se face în conformitate cu </w:t>
      </w:r>
      <w:r w:rsidR="00503E44" w:rsidRPr="00133023">
        <w:rPr>
          <w:rFonts w:ascii="Times New Roman" w:eastAsia="Times New Roman" w:hAnsi="Times New Roman" w:cs="Times New Roman"/>
          <w:sz w:val="24"/>
          <w:szCs w:val="24"/>
          <w:bdr w:val="none" w:sz="0" w:space="0" w:color="auto" w:frame="1"/>
          <w:shd w:val="clear" w:color="auto" w:fill="FFFFFF"/>
          <w:lang w:val="fr-FR" w:eastAsia="en-GB"/>
        </w:rPr>
        <w:t>prevederile Legii-cadru nr. 153</w:t>
      </w:r>
      <w:r w:rsidR="00F36240">
        <w:rPr>
          <w:rFonts w:ascii="Times New Roman" w:eastAsia="Times New Roman" w:hAnsi="Times New Roman" w:cs="Times New Roman"/>
          <w:sz w:val="24"/>
          <w:szCs w:val="24"/>
          <w:bdr w:val="none" w:sz="0" w:space="0" w:color="auto" w:frame="1"/>
          <w:shd w:val="clear" w:color="auto" w:fill="FFFFFF"/>
          <w:lang w:val="fr-FR" w:eastAsia="en-GB"/>
        </w:rPr>
        <w:t>/</w:t>
      </w:r>
      <w:r w:rsidR="00503E44" w:rsidRPr="00133023">
        <w:rPr>
          <w:rFonts w:ascii="Times New Roman" w:eastAsia="Times New Roman" w:hAnsi="Times New Roman" w:cs="Times New Roman"/>
          <w:sz w:val="24"/>
          <w:szCs w:val="24"/>
          <w:bdr w:val="none" w:sz="0" w:space="0" w:color="auto" w:frame="1"/>
          <w:shd w:val="clear" w:color="auto" w:fill="FFFFFF"/>
          <w:lang w:val="fr-FR" w:eastAsia="en-GB"/>
        </w:rPr>
        <w:t>2017 privind salarizarea personalului plătit din fonduri publice, cu modificările și completările ulterioare.</w:t>
      </w:r>
    </w:p>
    <w:p w14:paraId="5C1246C9" w14:textId="17099F2C" w:rsidR="00AB75D0" w:rsidRPr="00E61AEE" w:rsidRDefault="0025083F" w:rsidP="00E55CBE">
      <w:pPr>
        <w:pStyle w:val="ListParagraph"/>
        <w:numPr>
          <w:ilvl w:val="0"/>
          <w:numId w:val="51"/>
        </w:numPr>
        <w:spacing w:after="0" w:line="240" w:lineRule="auto"/>
        <w:ind w:left="810" w:hanging="450"/>
        <w:jc w:val="both"/>
        <w:rPr>
          <w:rFonts w:ascii="Times New Roman" w:eastAsia="Times New Roman" w:hAnsi="Times New Roman" w:cs="Times New Roman"/>
          <w:sz w:val="24"/>
          <w:szCs w:val="24"/>
          <w:bdr w:val="none" w:sz="0" w:space="0" w:color="auto" w:frame="1"/>
          <w:shd w:val="clear" w:color="auto" w:fill="FFFFFF"/>
          <w:lang w:val="fr-FR" w:eastAsia="en-GB"/>
        </w:rPr>
      </w:pPr>
      <w:r w:rsidRPr="00E61AEE">
        <w:rPr>
          <w:rFonts w:ascii="Times New Roman" w:eastAsia="Times New Roman" w:hAnsi="Times New Roman" w:cs="Times New Roman"/>
          <w:sz w:val="24"/>
          <w:szCs w:val="24"/>
          <w:bdr w:val="none" w:sz="0" w:space="0" w:color="auto" w:frame="1"/>
          <w:shd w:val="clear" w:color="auto" w:fill="FFFFFF"/>
          <w:lang w:val="fr-FR" w:eastAsia="en-GB"/>
        </w:rPr>
        <w:t>Prin hotărârea Guvernului prevăzut</w:t>
      </w:r>
      <w:r w:rsidR="00D27F56" w:rsidRPr="00E61AEE">
        <w:rPr>
          <w:rFonts w:ascii="Times New Roman" w:eastAsia="Times New Roman" w:hAnsi="Times New Roman" w:cs="Times New Roman"/>
          <w:sz w:val="24"/>
          <w:szCs w:val="24"/>
          <w:bdr w:val="none" w:sz="0" w:space="0" w:color="auto" w:frame="1"/>
          <w:shd w:val="clear" w:color="auto" w:fill="FFFFFF"/>
          <w:lang w:val="fr-FR" w:eastAsia="en-GB"/>
        </w:rPr>
        <w:t>ă</w:t>
      </w:r>
      <w:r w:rsidRPr="00E61AEE">
        <w:rPr>
          <w:rFonts w:ascii="Times New Roman" w:eastAsia="Times New Roman" w:hAnsi="Times New Roman" w:cs="Times New Roman"/>
          <w:sz w:val="24"/>
          <w:szCs w:val="24"/>
          <w:bdr w:val="none" w:sz="0" w:space="0" w:color="auto" w:frame="1"/>
          <w:shd w:val="clear" w:color="auto" w:fill="FFFFFF"/>
          <w:lang w:val="fr-FR" w:eastAsia="en-GB"/>
        </w:rPr>
        <w:t xml:space="preserve"> la alin. (9</w:t>
      </w:r>
      <w:r w:rsidR="00CB7203" w:rsidRPr="00E61AEE">
        <w:rPr>
          <w:rFonts w:ascii="Times New Roman" w:eastAsia="Times New Roman" w:hAnsi="Times New Roman" w:cs="Times New Roman"/>
          <w:sz w:val="24"/>
          <w:szCs w:val="24"/>
          <w:bdr w:val="none" w:sz="0" w:space="0" w:color="auto" w:frame="1"/>
          <w:shd w:val="clear" w:color="auto" w:fill="FFFFFF"/>
          <w:lang w:val="fr-FR" w:eastAsia="en-GB"/>
        </w:rPr>
        <w:t>), în</w:t>
      </w:r>
      <w:r w:rsidR="00CB7203" w:rsidRPr="00E61AEE">
        <w:rPr>
          <w:rFonts w:ascii="Times New Roman" w:eastAsia="Times New Roman" w:hAnsi="Times New Roman" w:cs="Times New Roman"/>
          <w:sz w:val="24"/>
          <w:szCs w:val="24"/>
          <w:bdr w:val="none" w:sz="0" w:space="0" w:color="auto" w:frame="1"/>
          <w:shd w:val="clear" w:color="auto" w:fill="FFFFFF"/>
          <w:lang w:eastAsia="en-GB"/>
        </w:rPr>
        <w:t xml:space="preserve"> vederea punerii în aplicare a prevederilor prezentei ordonanțe de urgență</w:t>
      </w:r>
      <w:r w:rsidR="00CB7203" w:rsidRPr="00E61AEE">
        <w:rPr>
          <w:rFonts w:ascii="Times New Roman" w:eastAsia="Times New Roman" w:hAnsi="Times New Roman" w:cs="Times New Roman"/>
          <w:sz w:val="24"/>
          <w:szCs w:val="24"/>
          <w:bdr w:val="none" w:sz="0" w:space="0" w:color="auto" w:frame="1"/>
          <w:shd w:val="clear" w:color="auto" w:fill="FFFFFF"/>
          <w:lang w:val="fr-FR" w:eastAsia="en-GB"/>
        </w:rPr>
        <w:t>,</w:t>
      </w:r>
      <w:r w:rsidR="00CC0B9A" w:rsidRPr="00E61AEE">
        <w:rPr>
          <w:rFonts w:ascii="Times New Roman" w:eastAsia="Times New Roman" w:hAnsi="Times New Roman" w:cs="Times New Roman"/>
          <w:sz w:val="24"/>
          <w:szCs w:val="24"/>
          <w:bdr w:val="none" w:sz="0" w:space="0" w:color="auto" w:frame="1"/>
          <w:shd w:val="clear" w:color="auto" w:fill="FFFFFF"/>
          <w:lang w:val="fr-FR" w:eastAsia="en-GB"/>
        </w:rPr>
        <w:t xml:space="preserve"> </w:t>
      </w:r>
      <w:r w:rsidRPr="00E61AEE">
        <w:rPr>
          <w:rFonts w:ascii="Times New Roman" w:eastAsia="Times New Roman" w:hAnsi="Times New Roman" w:cs="Times New Roman"/>
          <w:sz w:val="24"/>
          <w:szCs w:val="24"/>
          <w:bdr w:val="none" w:sz="0" w:space="0" w:color="auto" w:frame="1"/>
          <w:shd w:val="clear" w:color="auto" w:fill="FFFFFF"/>
          <w:lang w:eastAsia="en-GB"/>
        </w:rPr>
        <w:t>vor fi înființate structuri teritoriale fără personalitate juridică</w:t>
      </w:r>
      <w:r w:rsidR="00AB75D0" w:rsidRPr="00E61AEE">
        <w:rPr>
          <w:rFonts w:ascii="Times New Roman" w:eastAsia="Times New Roman" w:hAnsi="Times New Roman" w:cs="Times New Roman"/>
          <w:sz w:val="24"/>
          <w:szCs w:val="24"/>
          <w:bdr w:val="none" w:sz="0" w:space="0" w:color="auto" w:frame="1"/>
          <w:shd w:val="clear" w:color="auto" w:fill="FFFFFF"/>
          <w:lang w:eastAsia="en-GB"/>
        </w:rPr>
        <w:t xml:space="preserve">, </w:t>
      </w:r>
      <w:r w:rsidR="00AB75D0" w:rsidRPr="00E61AEE">
        <w:rPr>
          <w:rFonts w:ascii="Times New Roman" w:hAnsi="Times New Roman" w:cs="Times New Roman"/>
          <w:color w:val="000000"/>
          <w:sz w:val="24"/>
          <w:szCs w:val="24"/>
          <w:bdr w:val="none" w:sz="0" w:space="0" w:color="auto" w:frame="1"/>
          <w:shd w:val="clear" w:color="auto" w:fill="FFFFFF"/>
          <w:lang w:eastAsia="en-GB"/>
        </w:rPr>
        <w:t xml:space="preserve">ale căror atribuții vor fi stabilite prin </w:t>
      </w:r>
      <w:r w:rsidR="00806843" w:rsidRPr="00E61AEE">
        <w:rPr>
          <w:rFonts w:ascii="Times New Roman" w:hAnsi="Times New Roman" w:cs="Times New Roman"/>
          <w:color w:val="000000"/>
          <w:sz w:val="24"/>
          <w:szCs w:val="24"/>
          <w:bdr w:val="none" w:sz="0" w:space="0" w:color="auto" w:frame="1"/>
          <w:lang w:val="fr-FR" w:eastAsia="en-GB"/>
        </w:rPr>
        <w:t>ordin al Președintelui</w:t>
      </w:r>
      <w:r w:rsidR="00AB75D0" w:rsidRPr="00E61AEE">
        <w:rPr>
          <w:rFonts w:ascii="Times New Roman" w:hAnsi="Times New Roman" w:cs="Times New Roman"/>
          <w:color w:val="000000"/>
          <w:sz w:val="24"/>
          <w:szCs w:val="24"/>
          <w:bdr w:val="none" w:sz="0" w:space="0" w:color="auto" w:frame="1"/>
          <w:lang w:val="fr-FR" w:eastAsia="en-GB"/>
        </w:rPr>
        <w:t xml:space="preserve"> Oficiului</w:t>
      </w:r>
      <w:r w:rsidR="00AB75D0" w:rsidRPr="00E61AEE">
        <w:rPr>
          <w:rFonts w:ascii="Times New Roman" w:hAnsi="Times New Roman" w:cs="Times New Roman"/>
          <w:color w:val="000000"/>
          <w:sz w:val="24"/>
          <w:szCs w:val="24"/>
          <w:bdr w:val="none" w:sz="0" w:space="0" w:color="auto" w:frame="1"/>
          <w:shd w:val="clear" w:color="auto" w:fill="FFFFFF"/>
          <w:lang w:val="fr-FR" w:eastAsia="en-GB"/>
        </w:rPr>
        <w:t>.</w:t>
      </w:r>
    </w:p>
    <w:p w14:paraId="3FB4D514" w14:textId="672C09BD" w:rsidR="0025083F" w:rsidRPr="0025083F" w:rsidRDefault="00653747" w:rsidP="00AB75D0">
      <w:pPr>
        <w:pStyle w:val="ListParagraph"/>
        <w:spacing w:after="0" w:line="240" w:lineRule="auto"/>
        <w:ind w:left="810"/>
        <w:jc w:val="both"/>
        <w:rPr>
          <w:rFonts w:ascii="Times New Roman" w:eastAsia="Times New Roman" w:hAnsi="Times New Roman" w:cs="Times New Roman"/>
          <w:sz w:val="24"/>
          <w:szCs w:val="24"/>
          <w:highlight w:val="yellow"/>
          <w:bdr w:val="none" w:sz="0" w:space="0" w:color="auto" w:frame="1"/>
          <w:shd w:val="clear" w:color="auto" w:fill="FFFFFF"/>
          <w:lang w:val="fr-FR" w:eastAsia="en-GB"/>
        </w:rPr>
      </w:pPr>
      <w:r>
        <w:rPr>
          <w:rFonts w:ascii="Times New Roman" w:eastAsia="Times New Roman" w:hAnsi="Times New Roman" w:cs="Times New Roman"/>
          <w:sz w:val="24"/>
          <w:szCs w:val="24"/>
          <w:highlight w:val="yellow"/>
          <w:bdr w:val="none" w:sz="0" w:space="0" w:color="auto" w:frame="1"/>
          <w:shd w:val="clear" w:color="auto" w:fill="FFFFFF"/>
          <w:lang w:val="ro-RO" w:eastAsia="en-GB"/>
        </w:rPr>
        <w:t xml:space="preserve"> </w:t>
      </w:r>
    </w:p>
    <w:p w14:paraId="3E351DA1" w14:textId="109C18B6" w:rsidR="005A6D1A" w:rsidRPr="00DD2864" w:rsidRDefault="005A6D1A" w:rsidP="00DD2864">
      <w:pPr>
        <w:jc w:val="both"/>
        <w:rPr>
          <w:rFonts w:ascii="Times New Roman" w:eastAsia="Times New Roman" w:hAnsi="Times New Roman" w:cs="Times New Roman"/>
          <w:sz w:val="24"/>
          <w:szCs w:val="24"/>
          <w:bdr w:val="none" w:sz="0" w:space="0" w:color="auto" w:frame="1"/>
          <w:shd w:val="clear" w:color="auto" w:fill="FFFFFF"/>
          <w:lang w:eastAsia="en-GB"/>
        </w:rPr>
      </w:pPr>
    </w:p>
    <w:bookmarkEnd w:id="4"/>
    <w:p w14:paraId="212039C0" w14:textId="6FEEC5D2" w:rsidR="00601F3D" w:rsidRPr="00496959" w:rsidRDefault="00601F3D" w:rsidP="00601F3D">
      <w:pPr>
        <w:jc w:val="both"/>
        <w:rPr>
          <w:rFonts w:ascii="Times New Roman" w:eastAsia="Times New Roman" w:hAnsi="Times New Roman" w:cs="Times New Roman"/>
          <w:b/>
          <w:bCs/>
          <w:sz w:val="24"/>
          <w:szCs w:val="24"/>
          <w:bdr w:val="none" w:sz="0" w:space="0" w:color="auto" w:frame="1"/>
          <w:shd w:val="clear" w:color="auto" w:fill="FFFFFF"/>
          <w:lang w:eastAsia="en-GB"/>
        </w:rPr>
      </w:pPr>
      <w:r w:rsidRPr="00FB564A">
        <w:rPr>
          <w:rFonts w:ascii="Times New Roman" w:eastAsia="Times New Roman" w:hAnsi="Times New Roman" w:cs="Times New Roman"/>
          <w:b/>
          <w:bCs/>
          <w:sz w:val="24"/>
          <w:szCs w:val="24"/>
          <w:bdr w:val="none" w:sz="0" w:space="0" w:color="auto" w:frame="1"/>
          <w:shd w:val="clear" w:color="auto" w:fill="FFFFFF"/>
          <w:lang w:eastAsia="en-GB"/>
        </w:rPr>
        <w:t>A</w:t>
      </w:r>
      <w:r w:rsidRPr="00CA696C">
        <w:rPr>
          <w:rFonts w:ascii="Times New Roman" w:eastAsia="Times New Roman" w:hAnsi="Times New Roman" w:cs="Times New Roman"/>
          <w:b/>
          <w:bCs/>
          <w:sz w:val="24"/>
          <w:szCs w:val="24"/>
          <w:bdr w:val="none" w:sz="0" w:space="0" w:color="auto" w:frame="1"/>
          <w:shd w:val="clear" w:color="auto" w:fill="FFFFFF"/>
          <w:lang w:eastAsia="en-GB"/>
        </w:rPr>
        <w:t xml:space="preserve">rt. </w:t>
      </w:r>
      <w:r w:rsidR="00B458C3">
        <w:rPr>
          <w:rFonts w:ascii="Times New Roman" w:eastAsia="Times New Roman" w:hAnsi="Times New Roman" w:cs="Times New Roman"/>
          <w:b/>
          <w:bCs/>
          <w:sz w:val="24"/>
          <w:szCs w:val="24"/>
          <w:bdr w:val="none" w:sz="0" w:space="0" w:color="auto" w:frame="1"/>
          <w:shd w:val="clear" w:color="auto" w:fill="FFFFFF"/>
          <w:lang w:eastAsia="en-GB"/>
        </w:rPr>
        <w:t>9</w:t>
      </w:r>
      <w:r w:rsidRPr="00CA696C">
        <w:rPr>
          <w:rFonts w:ascii="Times New Roman" w:eastAsia="Times New Roman" w:hAnsi="Times New Roman" w:cs="Times New Roman"/>
          <w:b/>
          <w:bCs/>
          <w:sz w:val="24"/>
          <w:szCs w:val="24"/>
          <w:bdr w:val="none" w:sz="0" w:space="0" w:color="auto" w:frame="1"/>
          <w:shd w:val="clear" w:color="auto" w:fill="FFFFFF"/>
          <w:lang w:eastAsia="en-GB"/>
        </w:rPr>
        <w:t xml:space="preserve"> - </w:t>
      </w:r>
      <w:r w:rsidR="00506727" w:rsidRPr="00314EB5">
        <w:rPr>
          <w:rFonts w:ascii="Times New Roman" w:eastAsia="Times New Roman" w:hAnsi="Times New Roman" w:cs="Times New Roman"/>
          <w:b/>
          <w:bCs/>
          <w:color w:val="000000"/>
          <w:sz w:val="24"/>
        </w:rPr>
        <w:t xml:space="preserve">Grupul interministerial de lucru pentru </w:t>
      </w:r>
      <w:r w:rsidR="00032BB3">
        <w:rPr>
          <w:rFonts w:ascii="Times New Roman" w:eastAsia="Times New Roman" w:hAnsi="Times New Roman" w:cs="Times New Roman"/>
          <w:b/>
          <w:bCs/>
          <w:color w:val="000000"/>
          <w:sz w:val="24"/>
        </w:rPr>
        <w:t xml:space="preserve">acordarea licenței </w:t>
      </w:r>
      <w:r w:rsidR="00506727" w:rsidRPr="003A3C32">
        <w:rPr>
          <w:rFonts w:ascii="Times New Roman" w:eastAsia="Times New Roman" w:hAnsi="Times New Roman" w:cs="Times New Roman"/>
          <w:b/>
          <w:bCs/>
          <w:color w:val="000000"/>
          <w:sz w:val="24"/>
        </w:rPr>
        <w:t xml:space="preserve"> industrial</w:t>
      </w:r>
      <w:r w:rsidR="00032BB3">
        <w:rPr>
          <w:rFonts w:ascii="Times New Roman" w:eastAsia="Times New Roman" w:hAnsi="Times New Roman" w:cs="Times New Roman"/>
          <w:b/>
          <w:bCs/>
          <w:color w:val="000000"/>
          <w:sz w:val="24"/>
        </w:rPr>
        <w:t>e</w:t>
      </w:r>
      <w:r w:rsidR="00506727" w:rsidRPr="005F11E6">
        <w:rPr>
          <w:rFonts w:ascii="Times New Roman" w:eastAsia="Times New Roman" w:hAnsi="Times New Roman" w:cs="Times New Roman"/>
          <w:b/>
          <w:bCs/>
          <w:color w:val="000000"/>
          <w:sz w:val="24"/>
        </w:rPr>
        <w:t xml:space="preserve"> unic</w:t>
      </w:r>
      <w:r w:rsidR="00032BB3">
        <w:rPr>
          <w:rFonts w:ascii="Times New Roman" w:eastAsia="Times New Roman" w:hAnsi="Times New Roman" w:cs="Times New Roman"/>
          <w:b/>
          <w:bCs/>
          <w:color w:val="000000"/>
          <w:sz w:val="24"/>
        </w:rPr>
        <w:t>e</w:t>
      </w:r>
    </w:p>
    <w:p w14:paraId="4AA03381" w14:textId="0D4896CA" w:rsidR="00BB6601" w:rsidRPr="00FB564A" w:rsidRDefault="00BB6601" w:rsidP="00E61AEE">
      <w:pPr>
        <w:pStyle w:val="ListParagraph"/>
        <w:spacing w:before="26" w:after="0" w:line="276" w:lineRule="auto"/>
        <w:ind w:left="0"/>
        <w:jc w:val="both"/>
        <w:rPr>
          <w:rFonts w:ascii="Times New Roman" w:eastAsia="Times New Roman" w:hAnsi="Times New Roman" w:cs="Times New Roman"/>
          <w:color w:val="000000"/>
          <w:sz w:val="24"/>
          <w:lang w:val="ro-RO"/>
        </w:rPr>
      </w:pPr>
      <w:r w:rsidRPr="00FB564A">
        <w:rPr>
          <w:rFonts w:ascii="Times New Roman" w:eastAsia="Times New Roman" w:hAnsi="Times New Roman" w:cs="Times New Roman"/>
          <w:color w:val="000000"/>
          <w:sz w:val="24"/>
          <w:lang w:val="ro-RO"/>
        </w:rPr>
        <w:t xml:space="preserve">(1) </w:t>
      </w:r>
      <w:r w:rsidR="00506727" w:rsidRPr="00FB564A">
        <w:rPr>
          <w:rFonts w:ascii="Times New Roman" w:eastAsia="Times New Roman" w:hAnsi="Times New Roman" w:cs="Times New Roman"/>
          <w:color w:val="000000"/>
          <w:sz w:val="24"/>
          <w:lang w:val="ro-RO"/>
        </w:rPr>
        <w:t>Se înființeaz</w:t>
      </w:r>
      <w:r w:rsidR="00FE470A" w:rsidRPr="00FB564A">
        <w:rPr>
          <w:rFonts w:ascii="Times New Roman" w:eastAsia="Times New Roman" w:hAnsi="Times New Roman" w:cs="Times New Roman"/>
          <w:color w:val="000000"/>
          <w:sz w:val="24"/>
          <w:lang w:val="ro-RO"/>
        </w:rPr>
        <w:t>ă</w:t>
      </w:r>
      <w:r w:rsidR="00506727" w:rsidRPr="00FB564A">
        <w:rPr>
          <w:rFonts w:ascii="Times New Roman" w:eastAsia="Times New Roman" w:hAnsi="Times New Roman" w:cs="Times New Roman"/>
          <w:color w:val="000000"/>
          <w:sz w:val="24"/>
          <w:lang w:val="ro-RO"/>
        </w:rPr>
        <w:t xml:space="preserve"> Grupul interministerial de lucru pentru </w:t>
      </w:r>
      <w:r w:rsidR="00032BB3">
        <w:rPr>
          <w:rFonts w:ascii="Times New Roman" w:eastAsia="Times New Roman" w:hAnsi="Times New Roman" w:cs="Times New Roman"/>
          <w:color w:val="000000"/>
          <w:sz w:val="24"/>
          <w:lang w:val="ro-RO"/>
        </w:rPr>
        <w:t>acordarea licenței</w:t>
      </w:r>
      <w:r w:rsidR="00506727" w:rsidRPr="00FB564A">
        <w:rPr>
          <w:rFonts w:ascii="Times New Roman" w:eastAsia="Times New Roman" w:hAnsi="Times New Roman" w:cs="Times New Roman"/>
          <w:color w:val="000000"/>
          <w:sz w:val="24"/>
          <w:lang w:val="ro-RO"/>
        </w:rPr>
        <w:t xml:space="preserve"> industrial</w:t>
      </w:r>
      <w:r w:rsidR="00032BB3">
        <w:rPr>
          <w:rFonts w:ascii="Times New Roman" w:eastAsia="Times New Roman" w:hAnsi="Times New Roman" w:cs="Times New Roman"/>
          <w:color w:val="000000"/>
          <w:sz w:val="24"/>
          <w:lang w:val="ro-RO"/>
        </w:rPr>
        <w:t>e</w:t>
      </w:r>
      <w:r w:rsidR="00506727" w:rsidRPr="00FB564A">
        <w:rPr>
          <w:rFonts w:ascii="Times New Roman" w:eastAsia="Times New Roman" w:hAnsi="Times New Roman" w:cs="Times New Roman"/>
          <w:color w:val="000000"/>
          <w:sz w:val="24"/>
          <w:lang w:val="ro-RO"/>
        </w:rPr>
        <w:t xml:space="preserve"> unic</w:t>
      </w:r>
      <w:r w:rsidR="00032BB3">
        <w:rPr>
          <w:rFonts w:ascii="Times New Roman" w:eastAsia="Times New Roman" w:hAnsi="Times New Roman" w:cs="Times New Roman"/>
          <w:color w:val="000000"/>
          <w:sz w:val="24"/>
          <w:lang w:val="ro-RO"/>
        </w:rPr>
        <w:t>e</w:t>
      </w:r>
      <w:r w:rsidR="00173399" w:rsidRPr="00FB564A">
        <w:rPr>
          <w:rFonts w:ascii="Times New Roman" w:eastAsia="Times New Roman" w:hAnsi="Times New Roman" w:cs="Times New Roman"/>
          <w:color w:val="000000"/>
          <w:sz w:val="24"/>
          <w:lang w:val="ro-RO"/>
        </w:rPr>
        <w:t>, denumit in continuare Grup interministerial,</w:t>
      </w:r>
      <w:r w:rsidR="00506727" w:rsidRPr="00FB564A">
        <w:rPr>
          <w:rFonts w:ascii="Times New Roman" w:eastAsia="Times New Roman" w:hAnsi="Times New Roman" w:cs="Times New Roman"/>
          <w:color w:val="000000"/>
          <w:sz w:val="24"/>
          <w:lang w:val="ro-RO"/>
        </w:rPr>
        <w:t xml:space="preserve"> în subordinea Consiliului interministerial pentru probleme economice, politici fiscale şi comerciale, piaţa internă, competitivitate, mediul de afaceri, potrivit prevederilor Hotărârii Guvernului nr. </w:t>
      </w:r>
      <w:r w:rsidR="00506727" w:rsidRPr="00FB564A">
        <w:rPr>
          <w:rFonts w:ascii="Times New Roman" w:eastAsia="Times New Roman" w:hAnsi="Times New Roman" w:cs="Times New Roman"/>
          <w:color w:val="1B1B1B"/>
          <w:sz w:val="24"/>
          <w:lang w:val="ro-RO"/>
        </w:rPr>
        <w:t>750/2005</w:t>
      </w:r>
      <w:r w:rsidR="00506727" w:rsidRPr="00FB564A">
        <w:rPr>
          <w:rFonts w:ascii="Times New Roman" w:eastAsia="Times New Roman" w:hAnsi="Times New Roman" w:cs="Times New Roman"/>
          <w:color w:val="000000"/>
          <w:sz w:val="24"/>
          <w:lang w:val="ro-RO"/>
        </w:rPr>
        <w:t xml:space="preserve"> privind constituirea consiliilor interministeriale permanente, cu modificările şi completările ulterioare. </w:t>
      </w:r>
    </w:p>
    <w:p w14:paraId="29F88B16" w14:textId="554FDD82" w:rsidR="00BB6601" w:rsidRPr="00133023" w:rsidRDefault="00506727" w:rsidP="00E61AEE">
      <w:pPr>
        <w:pStyle w:val="ListParagraph"/>
        <w:spacing w:before="26" w:after="0" w:line="276" w:lineRule="auto"/>
        <w:ind w:left="0"/>
        <w:jc w:val="both"/>
        <w:rPr>
          <w:rFonts w:ascii="Times New Roman" w:hAnsi="Times New Roman" w:cs="Times New Roman"/>
          <w:color w:val="000000"/>
          <w:sz w:val="24"/>
          <w:szCs w:val="24"/>
          <w:lang w:val="fr-FR"/>
        </w:rPr>
      </w:pPr>
      <w:r w:rsidRPr="00133023">
        <w:rPr>
          <w:rFonts w:ascii="Times New Roman" w:hAnsi="Times New Roman" w:cs="Times New Roman"/>
          <w:sz w:val="24"/>
          <w:szCs w:val="24"/>
          <w:lang w:val="ro-RO"/>
        </w:rPr>
        <w:t xml:space="preserve">(2) </w:t>
      </w:r>
      <w:r w:rsidR="0054159B" w:rsidRPr="00133023">
        <w:rPr>
          <w:rFonts w:ascii="Times New Roman" w:hAnsi="Times New Roman" w:cs="Times New Roman"/>
          <w:sz w:val="24"/>
          <w:szCs w:val="24"/>
          <w:lang w:val="ro-RO"/>
        </w:rPr>
        <w:t>Î</w:t>
      </w:r>
      <w:r w:rsidRPr="00133023">
        <w:rPr>
          <w:rFonts w:ascii="Times New Roman" w:hAnsi="Times New Roman" w:cs="Times New Roman"/>
          <w:sz w:val="24"/>
          <w:szCs w:val="24"/>
          <w:lang w:val="ro-RO"/>
        </w:rPr>
        <w:t xml:space="preserve">n vederea </w:t>
      </w:r>
      <w:r w:rsidRPr="00133023">
        <w:rPr>
          <w:rFonts w:ascii="Times New Roman" w:eastAsia="Times New Roman" w:hAnsi="Times New Roman" w:cs="Times New Roman"/>
          <w:color w:val="000000"/>
          <w:sz w:val="24"/>
          <w:szCs w:val="24"/>
          <w:lang w:val="ro-RO"/>
        </w:rPr>
        <w:t>soluţion</w:t>
      </w:r>
      <w:r w:rsidR="00BB6601" w:rsidRPr="00133023">
        <w:rPr>
          <w:rFonts w:ascii="Times New Roman" w:eastAsia="Times New Roman" w:hAnsi="Times New Roman" w:cs="Times New Roman"/>
          <w:color w:val="000000"/>
          <w:sz w:val="24"/>
          <w:szCs w:val="24"/>
          <w:lang w:val="ro-RO"/>
        </w:rPr>
        <w:t>ă</w:t>
      </w:r>
      <w:r w:rsidRPr="00133023">
        <w:rPr>
          <w:rFonts w:ascii="Times New Roman" w:eastAsia="Times New Roman" w:hAnsi="Times New Roman" w:cs="Times New Roman"/>
          <w:color w:val="000000"/>
          <w:sz w:val="24"/>
          <w:szCs w:val="24"/>
          <w:lang w:val="ro-RO"/>
        </w:rPr>
        <w:t xml:space="preserve">rii problemelor cu caracter multisectorial în procesul de </w:t>
      </w:r>
      <w:r w:rsidR="00032BB3" w:rsidRPr="00133023">
        <w:rPr>
          <w:rFonts w:ascii="Times New Roman" w:eastAsia="Times New Roman" w:hAnsi="Times New Roman" w:cs="Times New Roman"/>
          <w:color w:val="000000"/>
          <w:sz w:val="24"/>
          <w:szCs w:val="24"/>
          <w:lang w:val="ro-RO"/>
        </w:rPr>
        <w:t xml:space="preserve">acordare a </w:t>
      </w:r>
      <w:r w:rsidR="00032BB3" w:rsidRPr="00BE336D">
        <w:rPr>
          <w:rFonts w:ascii="Times New Roman" w:eastAsia="Times New Roman" w:hAnsi="Times New Roman" w:cs="Times New Roman"/>
          <w:color w:val="000000"/>
          <w:sz w:val="24"/>
          <w:szCs w:val="24"/>
          <w:lang w:val="ro-RO"/>
        </w:rPr>
        <w:t>licenței</w:t>
      </w:r>
      <w:r w:rsidR="00122F24">
        <w:rPr>
          <w:rFonts w:ascii="Times New Roman" w:eastAsia="Times New Roman" w:hAnsi="Times New Roman" w:cs="Times New Roman"/>
          <w:color w:val="000000"/>
          <w:sz w:val="24"/>
          <w:szCs w:val="24"/>
          <w:lang w:val="ro-RO"/>
        </w:rPr>
        <w:t xml:space="preserve"> industriale unice</w:t>
      </w:r>
      <w:r w:rsidRPr="00133023">
        <w:rPr>
          <w:rFonts w:ascii="Times New Roman" w:eastAsia="Times New Roman" w:hAnsi="Times New Roman" w:cs="Times New Roman"/>
          <w:color w:val="000000"/>
          <w:sz w:val="24"/>
          <w:szCs w:val="24"/>
          <w:lang w:val="ro-RO"/>
        </w:rPr>
        <w:t>,</w:t>
      </w:r>
      <w:r w:rsidRPr="00133023">
        <w:rPr>
          <w:rFonts w:ascii="Times New Roman" w:hAnsi="Times New Roman" w:cs="Times New Roman"/>
          <w:sz w:val="24"/>
          <w:szCs w:val="24"/>
          <w:lang w:val="ro-RO"/>
        </w:rPr>
        <w:t xml:space="preserve"> </w:t>
      </w:r>
      <w:r w:rsidR="00193B8E" w:rsidRPr="00133023">
        <w:rPr>
          <w:rFonts w:ascii="Times New Roman" w:hAnsi="Times New Roman" w:cs="Times New Roman"/>
          <w:sz w:val="24"/>
          <w:szCs w:val="24"/>
          <w:lang w:val="ro-RO"/>
        </w:rPr>
        <w:t>Oficiul</w:t>
      </w:r>
      <w:r w:rsidR="00601F3D" w:rsidRPr="00133023">
        <w:rPr>
          <w:rFonts w:ascii="Times New Roman" w:hAnsi="Times New Roman" w:cs="Times New Roman"/>
          <w:sz w:val="24"/>
          <w:szCs w:val="24"/>
          <w:lang w:val="ro-RO"/>
        </w:rPr>
        <w:t xml:space="preserve"> este sprijinit de </w:t>
      </w:r>
      <w:r w:rsidR="0054159B" w:rsidRPr="00133023">
        <w:rPr>
          <w:rFonts w:ascii="Times New Roman" w:hAnsi="Times New Roman" w:cs="Times New Roman"/>
          <w:color w:val="000000"/>
          <w:sz w:val="24"/>
          <w:szCs w:val="24"/>
          <w:lang w:val="ro-RO"/>
        </w:rPr>
        <w:t>g</w:t>
      </w:r>
      <w:r w:rsidRPr="00133023">
        <w:rPr>
          <w:rFonts w:ascii="Times New Roman" w:hAnsi="Times New Roman" w:cs="Times New Roman"/>
          <w:color w:val="000000"/>
          <w:sz w:val="24"/>
          <w:szCs w:val="24"/>
          <w:lang w:val="ro-RO"/>
        </w:rPr>
        <w:t xml:space="preserve">rupul </w:t>
      </w:r>
      <w:r w:rsidR="00434038" w:rsidRPr="00133023">
        <w:rPr>
          <w:rFonts w:ascii="Times New Roman" w:hAnsi="Times New Roman" w:cs="Times New Roman"/>
          <w:color w:val="000000"/>
          <w:sz w:val="24"/>
          <w:szCs w:val="24"/>
          <w:lang w:val="ro-RO"/>
        </w:rPr>
        <w:t xml:space="preserve">interministerial </w:t>
      </w:r>
      <w:r w:rsidRPr="00133023">
        <w:rPr>
          <w:rFonts w:ascii="Times New Roman" w:hAnsi="Times New Roman" w:cs="Times New Roman"/>
          <w:color w:val="000000"/>
          <w:sz w:val="24"/>
          <w:szCs w:val="24"/>
          <w:lang w:val="ro-RO"/>
        </w:rPr>
        <w:t>prevăzut la alin</w:t>
      </w:r>
      <w:r w:rsidR="0054159B" w:rsidRPr="00133023">
        <w:rPr>
          <w:rFonts w:ascii="Times New Roman" w:hAnsi="Times New Roman" w:cs="Times New Roman"/>
          <w:color w:val="000000"/>
          <w:sz w:val="24"/>
          <w:szCs w:val="24"/>
          <w:lang w:val="ro-RO"/>
        </w:rPr>
        <w:t>.</w:t>
      </w:r>
      <w:r w:rsidRPr="00133023">
        <w:rPr>
          <w:rFonts w:ascii="Times New Roman" w:hAnsi="Times New Roman" w:cs="Times New Roman"/>
          <w:color w:val="000000"/>
          <w:sz w:val="24"/>
          <w:szCs w:val="24"/>
          <w:lang w:val="ro-RO"/>
        </w:rPr>
        <w:t xml:space="preserve"> </w:t>
      </w:r>
      <w:r w:rsidR="0054159B" w:rsidRPr="00133023">
        <w:rPr>
          <w:rFonts w:ascii="Times New Roman" w:hAnsi="Times New Roman" w:cs="Times New Roman"/>
          <w:color w:val="000000"/>
          <w:sz w:val="24"/>
          <w:szCs w:val="24"/>
          <w:lang w:val="fr-FR"/>
        </w:rPr>
        <w:t>(</w:t>
      </w:r>
      <w:r w:rsidRPr="00133023">
        <w:rPr>
          <w:rFonts w:ascii="Times New Roman" w:hAnsi="Times New Roman" w:cs="Times New Roman"/>
          <w:color w:val="000000"/>
          <w:sz w:val="24"/>
          <w:szCs w:val="24"/>
          <w:lang w:val="fr-FR"/>
        </w:rPr>
        <w:t>1</w:t>
      </w:r>
      <w:r w:rsidR="0054159B" w:rsidRPr="00133023">
        <w:rPr>
          <w:rFonts w:ascii="Times New Roman" w:hAnsi="Times New Roman" w:cs="Times New Roman"/>
          <w:color w:val="000000"/>
          <w:sz w:val="24"/>
          <w:szCs w:val="24"/>
          <w:lang w:val="fr-FR"/>
        </w:rPr>
        <w:t>)</w:t>
      </w:r>
      <w:r w:rsidRPr="00133023">
        <w:rPr>
          <w:rFonts w:ascii="Times New Roman" w:hAnsi="Times New Roman" w:cs="Times New Roman"/>
          <w:color w:val="000000"/>
          <w:sz w:val="24"/>
          <w:szCs w:val="24"/>
          <w:lang w:val="fr-FR"/>
        </w:rPr>
        <w:t xml:space="preserve">. </w:t>
      </w:r>
    </w:p>
    <w:p w14:paraId="4B16AC80" w14:textId="353A1AD7" w:rsidR="00601F3D" w:rsidRPr="00FB564A" w:rsidRDefault="00601F3D" w:rsidP="00E61AEE">
      <w:pPr>
        <w:jc w:val="both"/>
        <w:rPr>
          <w:rFonts w:ascii="Times New Roman" w:eastAsia="Calibri" w:hAnsi="Times New Roman" w:cs="Times New Roman"/>
          <w:sz w:val="24"/>
          <w:szCs w:val="24"/>
        </w:rPr>
      </w:pPr>
      <w:r w:rsidRPr="00FB564A">
        <w:rPr>
          <w:rFonts w:ascii="Times New Roman" w:eastAsia="Times New Roman" w:hAnsi="Times New Roman" w:cs="Times New Roman"/>
          <w:sz w:val="24"/>
          <w:szCs w:val="24"/>
          <w:bdr w:val="none" w:sz="0" w:space="0" w:color="auto" w:frame="1"/>
          <w:lang w:eastAsia="en-GB"/>
        </w:rPr>
        <w:t>(</w:t>
      </w:r>
      <w:r w:rsidR="00173399" w:rsidRPr="00FB564A">
        <w:rPr>
          <w:rFonts w:ascii="Times New Roman" w:eastAsia="Times New Roman" w:hAnsi="Times New Roman" w:cs="Times New Roman"/>
          <w:sz w:val="24"/>
          <w:szCs w:val="24"/>
          <w:bdr w:val="none" w:sz="0" w:space="0" w:color="auto" w:frame="1"/>
          <w:lang w:eastAsia="en-GB"/>
        </w:rPr>
        <w:t>3</w:t>
      </w:r>
      <w:r w:rsidRPr="00FB564A">
        <w:rPr>
          <w:rFonts w:ascii="Times New Roman" w:eastAsia="Times New Roman" w:hAnsi="Times New Roman" w:cs="Times New Roman"/>
          <w:sz w:val="24"/>
          <w:szCs w:val="24"/>
          <w:bdr w:val="none" w:sz="0" w:space="0" w:color="auto" w:frame="1"/>
          <w:lang w:eastAsia="en-GB"/>
        </w:rPr>
        <w:t xml:space="preserve">) </w:t>
      </w:r>
      <w:r w:rsidR="00173399" w:rsidRPr="00FB564A">
        <w:rPr>
          <w:rFonts w:ascii="Times New Roman" w:eastAsia="Times New Roman" w:hAnsi="Times New Roman" w:cs="Times New Roman"/>
          <w:color w:val="000000"/>
          <w:sz w:val="24"/>
        </w:rPr>
        <w:t>Grup</w:t>
      </w:r>
      <w:r w:rsidR="0054159B" w:rsidRPr="00FB564A">
        <w:rPr>
          <w:rFonts w:ascii="Times New Roman" w:eastAsia="Times New Roman" w:hAnsi="Times New Roman" w:cs="Times New Roman"/>
          <w:color w:val="000000"/>
          <w:sz w:val="24"/>
        </w:rPr>
        <w:t>ul</w:t>
      </w:r>
      <w:r w:rsidR="00173399" w:rsidRPr="00FB564A">
        <w:rPr>
          <w:rFonts w:ascii="Times New Roman" w:eastAsia="Times New Roman" w:hAnsi="Times New Roman" w:cs="Times New Roman"/>
          <w:color w:val="000000"/>
          <w:sz w:val="24"/>
        </w:rPr>
        <w:t xml:space="preserve"> interministerial</w:t>
      </w:r>
      <w:r w:rsidR="00173399" w:rsidRPr="00FB564A" w:rsidDel="00173399">
        <w:rPr>
          <w:rFonts w:ascii="Times New Roman" w:eastAsia="Times New Roman" w:hAnsi="Times New Roman" w:cs="Times New Roman"/>
          <w:sz w:val="24"/>
          <w:szCs w:val="24"/>
          <w:bdr w:val="none" w:sz="0" w:space="0" w:color="auto" w:frame="1"/>
          <w:lang w:eastAsia="en-GB"/>
        </w:rPr>
        <w:t xml:space="preserve"> </w:t>
      </w:r>
      <w:r w:rsidR="0054159B" w:rsidRPr="00FB564A">
        <w:rPr>
          <w:rFonts w:ascii="Times New Roman" w:eastAsia="Times New Roman" w:hAnsi="Times New Roman" w:cs="Times New Roman"/>
          <w:sz w:val="24"/>
          <w:szCs w:val="24"/>
          <w:bdr w:val="none" w:sz="0" w:space="0" w:color="auto" w:frame="1"/>
          <w:lang w:eastAsia="en-GB"/>
        </w:rPr>
        <w:t xml:space="preserve">prevăzut la alin.(1) </w:t>
      </w:r>
      <w:r w:rsidRPr="00FB564A">
        <w:rPr>
          <w:rFonts w:ascii="Times New Roman" w:eastAsia="Times New Roman" w:hAnsi="Times New Roman" w:cs="Times New Roman"/>
          <w:sz w:val="24"/>
          <w:szCs w:val="24"/>
          <w:bdr w:val="none" w:sz="0" w:space="0" w:color="auto" w:frame="1"/>
          <w:lang w:eastAsia="en-GB"/>
        </w:rPr>
        <w:t xml:space="preserve">este constituit din reprezentanți ai instituțiilor </w:t>
      </w:r>
      <w:r w:rsidRPr="00FB564A">
        <w:rPr>
          <w:rFonts w:ascii="Times New Roman" w:eastAsia="Times New Roman" w:hAnsi="Times New Roman" w:cs="Times New Roman"/>
          <w:sz w:val="24"/>
          <w:szCs w:val="24"/>
          <w:bdr w:val="none" w:sz="0" w:space="0" w:color="auto" w:frame="1"/>
          <w:shd w:val="clear" w:color="auto" w:fill="FFFFFF"/>
          <w:lang w:eastAsia="en-GB"/>
        </w:rPr>
        <w:t>prevăzute în Anexa nr. 3 și este coordonat de reprezentantul Cancelariei Prim-Ministrului.</w:t>
      </w:r>
      <w:r w:rsidRPr="00FB564A">
        <w:rPr>
          <w:rFonts w:ascii="Times New Roman" w:eastAsia="Calibri" w:hAnsi="Times New Roman" w:cs="Times New Roman"/>
          <w:sz w:val="24"/>
          <w:szCs w:val="24"/>
        </w:rPr>
        <w:t xml:space="preserve"> </w:t>
      </w:r>
    </w:p>
    <w:p w14:paraId="44EC7977" w14:textId="18FC5826" w:rsidR="00DD01B3" w:rsidRPr="00133023" w:rsidRDefault="00173399" w:rsidP="00032AFD">
      <w:pPr>
        <w:pStyle w:val="ListParagraph"/>
        <w:spacing w:after="0" w:line="240" w:lineRule="auto"/>
        <w:ind w:left="0"/>
        <w:jc w:val="both"/>
        <w:rPr>
          <w:rFonts w:ascii="Times New Roman" w:hAnsi="Times New Roman" w:cs="Times New Roman"/>
          <w:sz w:val="24"/>
          <w:szCs w:val="24"/>
          <w:lang w:val="fr-FR"/>
        </w:rPr>
      </w:pPr>
      <w:r w:rsidRPr="00133023" w:rsidDel="00173399">
        <w:rPr>
          <w:rFonts w:ascii="Times New Roman" w:eastAsia="Calibri" w:hAnsi="Times New Roman" w:cs="Times New Roman"/>
          <w:sz w:val="24"/>
          <w:szCs w:val="24"/>
          <w:lang w:val="fr-FR"/>
        </w:rPr>
        <w:t xml:space="preserve"> </w:t>
      </w:r>
      <w:r w:rsidR="00601F3D" w:rsidRPr="00133023">
        <w:rPr>
          <w:rFonts w:ascii="Times New Roman" w:hAnsi="Times New Roman" w:cs="Times New Roman"/>
          <w:sz w:val="24"/>
          <w:szCs w:val="24"/>
          <w:lang w:val="fr-FR"/>
        </w:rPr>
        <w:t>(</w:t>
      </w:r>
      <w:r w:rsidRPr="00133023">
        <w:rPr>
          <w:rFonts w:ascii="Times New Roman" w:hAnsi="Times New Roman" w:cs="Times New Roman"/>
          <w:sz w:val="24"/>
          <w:szCs w:val="24"/>
          <w:lang w:val="fr-FR"/>
        </w:rPr>
        <w:t>4</w:t>
      </w:r>
      <w:r w:rsidR="00601F3D" w:rsidRPr="00133023">
        <w:rPr>
          <w:rFonts w:ascii="Times New Roman" w:hAnsi="Times New Roman" w:cs="Times New Roman"/>
          <w:sz w:val="24"/>
          <w:szCs w:val="24"/>
          <w:lang w:val="fr-FR"/>
        </w:rPr>
        <w:t xml:space="preserve">) </w:t>
      </w:r>
      <w:r w:rsidRPr="00133023">
        <w:rPr>
          <w:rFonts w:ascii="Times New Roman" w:hAnsi="Times New Roman" w:cs="Times New Roman"/>
          <w:sz w:val="24"/>
          <w:szCs w:val="24"/>
          <w:lang w:val="fr-FR"/>
        </w:rPr>
        <w:t>O</w:t>
      </w:r>
      <w:r w:rsidR="00601F3D" w:rsidRPr="00133023">
        <w:rPr>
          <w:rFonts w:ascii="Times New Roman" w:hAnsi="Times New Roman" w:cs="Times New Roman"/>
          <w:sz w:val="24"/>
          <w:szCs w:val="24"/>
          <w:lang w:val="fr-FR"/>
        </w:rPr>
        <w:t>rganizare</w:t>
      </w:r>
      <w:r w:rsidRPr="00133023">
        <w:rPr>
          <w:rFonts w:ascii="Times New Roman" w:hAnsi="Times New Roman" w:cs="Times New Roman"/>
          <w:sz w:val="24"/>
          <w:szCs w:val="24"/>
          <w:lang w:val="fr-FR"/>
        </w:rPr>
        <w:t>a</w:t>
      </w:r>
      <w:r w:rsidR="00601F3D" w:rsidRPr="00133023">
        <w:rPr>
          <w:rFonts w:ascii="Times New Roman" w:hAnsi="Times New Roman" w:cs="Times New Roman"/>
          <w:sz w:val="24"/>
          <w:szCs w:val="24"/>
          <w:lang w:val="fr-FR"/>
        </w:rPr>
        <w:t xml:space="preserve"> și funcționare</w:t>
      </w:r>
      <w:r w:rsidRPr="00133023">
        <w:rPr>
          <w:rFonts w:ascii="Times New Roman" w:hAnsi="Times New Roman" w:cs="Times New Roman"/>
          <w:sz w:val="24"/>
          <w:szCs w:val="24"/>
          <w:lang w:val="fr-FR"/>
        </w:rPr>
        <w:t>a</w:t>
      </w:r>
      <w:r w:rsidR="00601F3D" w:rsidRPr="00133023">
        <w:rPr>
          <w:rFonts w:ascii="Times New Roman" w:hAnsi="Times New Roman" w:cs="Times New Roman"/>
          <w:sz w:val="24"/>
          <w:szCs w:val="24"/>
          <w:lang w:val="fr-FR"/>
        </w:rPr>
        <w:t xml:space="preserve"> </w:t>
      </w:r>
      <w:r w:rsidRPr="00133023">
        <w:rPr>
          <w:rFonts w:ascii="Times New Roman" w:eastAsia="Times New Roman" w:hAnsi="Times New Roman" w:cs="Times New Roman"/>
          <w:color w:val="000000"/>
          <w:sz w:val="24"/>
          <w:lang w:val="fr-FR"/>
        </w:rPr>
        <w:t>Grupului interministerial</w:t>
      </w:r>
      <w:r w:rsidRPr="00133023">
        <w:rPr>
          <w:rFonts w:ascii="Times New Roman" w:hAnsi="Times New Roman" w:cs="Times New Roman"/>
          <w:sz w:val="24"/>
          <w:szCs w:val="24"/>
          <w:lang w:val="fr-FR"/>
        </w:rPr>
        <w:t xml:space="preserve"> </w:t>
      </w:r>
      <w:r w:rsidR="00601F3D" w:rsidRPr="00133023">
        <w:rPr>
          <w:rFonts w:ascii="Times New Roman" w:hAnsi="Times New Roman" w:cs="Times New Roman"/>
          <w:sz w:val="24"/>
          <w:szCs w:val="24"/>
          <w:lang w:val="fr-FR"/>
        </w:rPr>
        <w:t xml:space="preserve">se </w:t>
      </w:r>
      <w:r w:rsidRPr="00133023">
        <w:rPr>
          <w:rFonts w:ascii="Times New Roman" w:hAnsi="Times New Roman" w:cs="Times New Roman"/>
          <w:sz w:val="24"/>
          <w:szCs w:val="24"/>
          <w:lang w:val="fr-FR"/>
        </w:rPr>
        <w:t xml:space="preserve">stabilește de către </w:t>
      </w:r>
      <w:r w:rsidR="00506727" w:rsidRPr="00133023">
        <w:rPr>
          <w:rFonts w:ascii="Times New Roman" w:eastAsia="Times New Roman" w:hAnsi="Times New Roman" w:cs="Times New Roman"/>
          <w:color w:val="000000"/>
          <w:sz w:val="24"/>
          <w:lang w:val="fr-FR"/>
        </w:rPr>
        <w:t>Consiliul interministerial pentru probleme economice, politici fiscale şi comerciale, piaţa internă, competitivitate, mediul de afaceri</w:t>
      </w:r>
      <w:r w:rsidR="00BB6601" w:rsidRPr="00133023">
        <w:rPr>
          <w:rFonts w:ascii="Times New Roman" w:eastAsia="Times New Roman" w:hAnsi="Times New Roman" w:cs="Times New Roman"/>
          <w:color w:val="000000"/>
          <w:sz w:val="24"/>
          <w:lang w:val="fr-FR"/>
        </w:rPr>
        <w:t>,</w:t>
      </w:r>
      <w:r w:rsidRPr="00133023">
        <w:rPr>
          <w:rFonts w:ascii="Times New Roman" w:hAnsi="Times New Roman" w:cs="Times New Roman"/>
          <w:sz w:val="24"/>
          <w:szCs w:val="24"/>
          <w:lang w:val="fr-FR"/>
        </w:rPr>
        <w:t xml:space="preserve"> </w:t>
      </w:r>
      <w:r w:rsidR="00506727" w:rsidRPr="00133023">
        <w:rPr>
          <w:rFonts w:ascii="Times New Roman" w:eastAsia="Times New Roman" w:hAnsi="Times New Roman" w:cs="Times New Roman"/>
          <w:color w:val="000000"/>
          <w:sz w:val="24"/>
          <w:lang w:val="fr-FR"/>
        </w:rPr>
        <w:t xml:space="preserve">potrivit prevederilor Hotărârii Guvernului nr. </w:t>
      </w:r>
      <w:r w:rsidR="00506727" w:rsidRPr="00133023">
        <w:rPr>
          <w:rFonts w:ascii="Times New Roman" w:eastAsia="Times New Roman" w:hAnsi="Times New Roman" w:cs="Times New Roman"/>
          <w:color w:val="1B1B1B"/>
          <w:sz w:val="24"/>
          <w:lang w:val="fr-FR"/>
        </w:rPr>
        <w:t>750/2005</w:t>
      </w:r>
      <w:r w:rsidR="00506727" w:rsidRPr="00133023">
        <w:rPr>
          <w:rFonts w:ascii="Times New Roman" w:eastAsia="Times New Roman" w:hAnsi="Times New Roman" w:cs="Times New Roman"/>
          <w:color w:val="000000"/>
          <w:sz w:val="24"/>
          <w:lang w:val="fr-FR"/>
        </w:rPr>
        <w:t xml:space="preserve">, cu modificările şi completările ulterioare. </w:t>
      </w:r>
    </w:p>
    <w:p w14:paraId="41A644C1" w14:textId="77777777" w:rsidR="00FB564A" w:rsidRDefault="00FB564A" w:rsidP="00F04928">
      <w:pPr>
        <w:jc w:val="both"/>
        <w:rPr>
          <w:rFonts w:ascii="Times New Roman" w:eastAsia="Times New Roman" w:hAnsi="Times New Roman" w:cs="Times New Roman"/>
          <w:b/>
          <w:bCs/>
          <w:sz w:val="24"/>
          <w:szCs w:val="24"/>
          <w:lang w:eastAsia="en-GB"/>
        </w:rPr>
      </w:pPr>
    </w:p>
    <w:p w14:paraId="01D69AB0" w14:textId="1AEEA412" w:rsidR="00603F9A" w:rsidRPr="005F7537" w:rsidRDefault="00601F3D" w:rsidP="00F04928">
      <w:pPr>
        <w:jc w:val="both"/>
        <w:rPr>
          <w:rFonts w:ascii="Times New Roman" w:eastAsia="Times New Roman" w:hAnsi="Times New Roman" w:cs="Times New Roman"/>
          <w:b/>
          <w:bCs/>
          <w:sz w:val="24"/>
          <w:szCs w:val="24"/>
          <w:lang w:eastAsia="en-GB"/>
        </w:rPr>
      </w:pPr>
      <w:r w:rsidRPr="00DD2864">
        <w:rPr>
          <w:rFonts w:ascii="Times New Roman" w:eastAsia="Times New Roman" w:hAnsi="Times New Roman" w:cs="Times New Roman"/>
          <w:b/>
          <w:bCs/>
          <w:sz w:val="24"/>
          <w:szCs w:val="24"/>
          <w:lang w:eastAsia="en-GB"/>
        </w:rPr>
        <w:t>A</w:t>
      </w:r>
      <w:r w:rsidRPr="005F7537">
        <w:rPr>
          <w:rFonts w:ascii="Times New Roman" w:eastAsia="Times New Roman" w:hAnsi="Times New Roman" w:cs="Times New Roman"/>
          <w:b/>
          <w:bCs/>
          <w:sz w:val="24"/>
          <w:szCs w:val="24"/>
          <w:lang w:eastAsia="en-GB"/>
        </w:rPr>
        <w:t>rt.</w:t>
      </w:r>
      <w:r w:rsidR="000F6FAE" w:rsidRPr="005F7537">
        <w:rPr>
          <w:rFonts w:ascii="Times New Roman" w:eastAsia="Times New Roman" w:hAnsi="Times New Roman" w:cs="Times New Roman"/>
          <w:b/>
          <w:bCs/>
          <w:sz w:val="24"/>
          <w:szCs w:val="24"/>
          <w:lang w:eastAsia="en-GB"/>
        </w:rPr>
        <w:t xml:space="preserve"> </w:t>
      </w:r>
      <w:r w:rsidR="00B458C3">
        <w:rPr>
          <w:rFonts w:ascii="Times New Roman" w:eastAsia="Times New Roman" w:hAnsi="Times New Roman" w:cs="Times New Roman"/>
          <w:b/>
          <w:bCs/>
          <w:sz w:val="24"/>
          <w:szCs w:val="24"/>
          <w:lang w:eastAsia="en-GB"/>
        </w:rPr>
        <w:t>10</w:t>
      </w:r>
      <w:r w:rsidRPr="00934BB6">
        <w:rPr>
          <w:rFonts w:ascii="Times New Roman" w:hAnsi="Times New Roman" w:cs="Times New Roman"/>
          <w:b/>
          <w:bCs/>
          <w:sz w:val="24"/>
          <w:szCs w:val="24"/>
        </w:rPr>
        <w:t xml:space="preserve"> - </w:t>
      </w:r>
      <w:r w:rsidRPr="003971B1">
        <w:rPr>
          <w:rFonts w:ascii="Times New Roman" w:eastAsia="Times New Roman" w:hAnsi="Times New Roman" w:cs="Times New Roman"/>
          <w:b/>
          <w:bCs/>
          <w:sz w:val="24"/>
          <w:szCs w:val="24"/>
          <w:lang w:eastAsia="en-GB"/>
        </w:rPr>
        <w:t xml:space="preserve">Atribuțiile </w:t>
      </w:r>
      <w:r w:rsidR="00D64DE7">
        <w:rPr>
          <w:rFonts w:ascii="Times New Roman" w:eastAsia="Times New Roman" w:hAnsi="Times New Roman" w:cs="Times New Roman"/>
          <w:b/>
          <w:bCs/>
          <w:sz w:val="24"/>
          <w:szCs w:val="24"/>
          <w:lang w:eastAsia="en-GB"/>
        </w:rPr>
        <w:t>Oficiului</w:t>
      </w:r>
    </w:p>
    <w:p w14:paraId="6B9AD07C" w14:textId="45C19492" w:rsidR="00601F3D" w:rsidRPr="005F7537" w:rsidRDefault="00601F3D" w:rsidP="00F04928">
      <w:pPr>
        <w:jc w:val="both"/>
        <w:rPr>
          <w:rFonts w:ascii="Times New Roman" w:eastAsia="Times New Roman" w:hAnsi="Times New Roman" w:cs="Times New Roman"/>
          <w:sz w:val="24"/>
          <w:szCs w:val="24"/>
          <w:lang w:eastAsia="en-GB"/>
        </w:rPr>
      </w:pPr>
      <w:r w:rsidRPr="005F7537">
        <w:rPr>
          <w:rFonts w:ascii="Times New Roman" w:eastAsia="Times New Roman" w:hAnsi="Times New Roman" w:cs="Times New Roman"/>
          <w:sz w:val="24"/>
          <w:szCs w:val="24"/>
          <w:lang w:eastAsia="en-GB"/>
        </w:rPr>
        <w:t xml:space="preserve">(1) </w:t>
      </w:r>
      <w:r w:rsidR="00193B8E">
        <w:rPr>
          <w:rFonts w:ascii="Times New Roman" w:eastAsia="Times New Roman" w:hAnsi="Times New Roman" w:cs="Times New Roman"/>
          <w:sz w:val="24"/>
          <w:szCs w:val="24"/>
          <w:lang w:eastAsia="en-GB"/>
        </w:rPr>
        <w:t>Oficiul</w:t>
      </w:r>
      <w:r w:rsidR="00F04928" w:rsidRPr="005F7537">
        <w:rPr>
          <w:rFonts w:ascii="Times New Roman" w:eastAsia="Times New Roman" w:hAnsi="Times New Roman" w:cs="Times New Roman"/>
          <w:sz w:val="24"/>
          <w:szCs w:val="24"/>
          <w:lang w:eastAsia="en-GB"/>
        </w:rPr>
        <w:t xml:space="preserve"> </w:t>
      </w:r>
      <w:r w:rsidRPr="005F7537">
        <w:rPr>
          <w:rFonts w:ascii="Times New Roman" w:eastAsia="Times New Roman" w:hAnsi="Times New Roman" w:cs="Times New Roman"/>
          <w:sz w:val="24"/>
          <w:szCs w:val="24"/>
          <w:lang w:eastAsia="en-GB"/>
        </w:rPr>
        <w:t>îndeplinește următoarele atribuții principale:</w:t>
      </w:r>
    </w:p>
    <w:p w14:paraId="2D3D02EF" w14:textId="65D2FF5E" w:rsidR="00601F3D" w:rsidRPr="00133023" w:rsidRDefault="00601F3D" w:rsidP="00375462">
      <w:pPr>
        <w:pStyle w:val="ListParagraph"/>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fr-FR" w:eastAsia="en-GB"/>
        </w:rPr>
      </w:pPr>
      <w:r w:rsidRPr="00133023">
        <w:rPr>
          <w:rFonts w:ascii="Times New Roman" w:eastAsia="Times New Roman" w:hAnsi="Times New Roman" w:cs="Times New Roman"/>
          <w:sz w:val="24"/>
          <w:szCs w:val="24"/>
          <w:lang w:val="fr-FR" w:eastAsia="en-GB"/>
        </w:rPr>
        <w:lastRenderedPageBreak/>
        <w:t xml:space="preserve">avizează măsurile de simplificare a procedurilor aplicabile </w:t>
      </w:r>
      <w:r w:rsidRPr="00E61AEE">
        <w:rPr>
          <w:rFonts w:ascii="Times New Roman" w:eastAsia="Times New Roman" w:hAnsi="Times New Roman" w:cs="Times New Roman"/>
          <w:sz w:val="24"/>
          <w:szCs w:val="24"/>
          <w:lang w:val="fr-FR" w:eastAsia="en-GB"/>
        </w:rPr>
        <w:t xml:space="preserve">activității de </w:t>
      </w:r>
      <w:r w:rsidR="00032BB3" w:rsidRPr="00E61AEE">
        <w:rPr>
          <w:rFonts w:ascii="Times New Roman" w:eastAsia="Times New Roman" w:hAnsi="Times New Roman" w:cs="Times New Roman"/>
          <w:sz w:val="24"/>
          <w:szCs w:val="24"/>
          <w:lang w:val="fr-FR" w:eastAsia="en-GB"/>
        </w:rPr>
        <w:t xml:space="preserve">emitere a </w:t>
      </w:r>
      <w:r w:rsidR="00B5466C" w:rsidRPr="00E61AEE">
        <w:rPr>
          <w:rFonts w:ascii="Times New Roman" w:eastAsia="Times New Roman" w:hAnsi="Times New Roman" w:cs="Times New Roman"/>
          <w:sz w:val="24"/>
          <w:szCs w:val="24"/>
          <w:lang w:val="fr-FR" w:eastAsia="en-GB"/>
        </w:rPr>
        <w:t>actele administrative prevăzute la art. 4 lit. g)</w:t>
      </w:r>
      <w:r w:rsidRPr="00E61AEE">
        <w:rPr>
          <w:rFonts w:ascii="Times New Roman" w:eastAsia="Times New Roman" w:hAnsi="Times New Roman" w:cs="Times New Roman"/>
          <w:sz w:val="24"/>
          <w:szCs w:val="24"/>
          <w:lang w:val="fr-FR" w:eastAsia="en-GB"/>
        </w:rPr>
        <w:t>;</w:t>
      </w:r>
    </w:p>
    <w:p w14:paraId="5C9A8018" w14:textId="77777777" w:rsidR="00375462" w:rsidRPr="00133023" w:rsidRDefault="00601F3D" w:rsidP="00375462">
      <w:pPr>
        <w:pStyle w:val="ListParagraph"/>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fr-FR" w:eastAsia="en-GB"/>
        </w:rPr>
      </w:pPr>
      <w:r w:rsidRPr="00133023">
        <w:rPr>
          <w:rFonts w:ascii="Times New Roman" w:eastAsia="Times New Roman" w:hAnsi="Times New Roman" w:cs="Times New Roman"/>
          <w:sz w:val="24"/>
          <w:szCs w:val="24"/>
          <w:lang w:val="fr-FR" w:eastAsia="en-GB"/>
        </w:rPr>
        <w:t xml:space="preserve">realizează evaluări tehnico-științifice </w:t>
      </w:r>
      <w:r w:rsidR="00C13FC0" w:rsidRPr="00133023">
        <w:rPr>
          <w:rFonts w:ascii="Times New Roman" w:eastAsia="Times New Roman" w:hAnsi="Times New Roman" w:cs="Times New Roman"/>
          <w:sz w:val="24"/>
          <w:szCs w:val="24"/>
          <w:lang w:val="fr-FR" w:eastAsia="en-GB"/>
        </w:rPr>
        <w:t xml:space="preserve">cu sprijinul autorităţilor competente </w:t>
      </w:r>
      <w:r w:rsidRPr="00133023">
        <w:rPr>
          <w:rFonts w:ascii="Times New Roman" w:eastAsia="Times New Roman" w:hAnsi="Times New Roman" w:cs="Times New Roman"/>
          <w:sz w:val="24"/>
          <w:szCs w:val="24"/>
          <w:lang w:val="fr-FR" w:eastAsia="en-GB"/>
        </w:rPr>
        <w:t>în vederea clasificării activităților industriale;</w:t>
      </w:r>
    </w:p>
    <w:p w14:paraId="40207A12" w14:textId="34CD8924" w:rsidR="00601F3D" w:rsidRPr="00DD2864" w:rsidRDefault="00601F3D" w:rsidP="00375462">
      <w:pPr>
        <w:pStyle w:val="ListParagraph"/>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en-GB"/>
        </w:rPr>
      </w:pPr>
      <w:r w:rsidRPr="00DD2864">
        <w:rPr>
          <w:rFonts w:ascii="Times New Roman" w:eastAsia="Times New Roman" w:hAnsi="Times New Roman" w:cs="Times New Roman"/>
          <w:sz w:val="24"/>
          <w:szCs w:val="24"/>
          <w:lang w:eastAsia="en-GB"/>
        </w:rPr>
        <w:t>emite instrucțiuni</w:t>
      </w:r>
      <w:r w:rsidR="00683E58">
        <w:rPr>
          <w:rFonts w:ascii="Times New Roman" w:eastAsia="Times New Roman" w:hAnsi="Times New Roman" w:cs="Times New Roman"/>
          <w:sz w:val="24"/>
          <w:szCs w:val="24"/>
          <w:lang w:eastAsia="en-GB"/>
        </w:rPr>
        <w:t>, decizii, ordine, regulamente, care după caz,</w:t>
      </w:r>
      <w:r w:rsidR="0080673E" w:rsidRPr="00DD2864">
        <w:rPr>
          <w:rFonts w:ascii="Times New Roman" w:eastAsia="Times New Roman" w:hAnsi="Times New Roman" w:cs="Times New Roman"/>
          <w:sz w:val="24"/>
          <w:szCs w:val="24"/>
          <w:bdr w:val="none" w:sz="0" w:space="0" w:color="auto" w:frame="1"/>
          <w:shd w:val="clear" w:color="auto" w:fill="FFFFFF"/>
          <w:lang w:eastAsia="en-GB"/>
        </w:rPr>
        <w:t xml:space="preserve"> se publică în Monitorul Oficial al României</w:t>
      </w:r>
      <w:r w:rsidRPr="00DD2864">
        <w:rPr>
          <w:rFonts w:ascii="Times New Roman" w:eastAsia="Times New Roman" w:hAnsi="Times New Roman" w:cs="Times New Roman"/>
          <w:sz w:val="24"/>
          <w:szCs w:val="24"/>
          <w:lang w:eastAsia="en-GB"/>
        </w:rPr>
        <w:t xml:space="preserve">; </w:t>
      </w:r>
    </w:p>
    <w:p w14:paraId="38F7E2E0" w14:textId="2E6D88B2" w:rsidR="00601F3D" w:rsidRPr="00133023" w:rsidRDefault="00634620" w:rsidP="00375462">
      <w:pPr>
        <w:pStyle w:val="ListParagraph"/>
        <w:numPr>
          <w:ilvl w:val="0"/>
          <w:numId w:val="47"/>
        </w:num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fr-FR" w:eastAsia="en-GB"/>
        </w:rPr>
      </w:pPr>
      <w:r w:rsidRPr="00133023">
        <w:rPr>
          <w:rFonts w:ascii="Times New Roman" w:eastAsia="Times New Roman" w:hAnsi="Times New Roman" w:cs="Times New Roman"/>
          <w:sz w:val="24"/>
          <w:szCs w:val="24"/>
          <w:lang w:val="fr-FR" w:eastAsia="en-GB"/>
        </w:rPr>
        <w:t>acordă</w:t>
      </w:r>
      <w:r w:rsidR="00601F3D" w:rsidRPr="00133023">
        <w:rPr>
          <w:rFonts w:ascii="Times New Roman" w:eastAsia="Times New Roman" w:hAnsi="Times New Roman" w:cs="Times New Roman"/>
          <w:sz w:val="24"/>
          <w:szCs w:val="24"/>
          <w:lang w:val="fr-FR" w:eastAsia="en-GB"/>
        </w:rPr>
        <w:t>, modifică, reînnoiește, suspendă sau retrage licența industrială unică;</w:t>
      </w:r>
    </w:p>
    <w:p w14:paraId="18C77927" w14:textId="5970A5C7" w:rsidR="00601F3D" w:rsidRPr="00133023" w:rsidRDefault="00601F3D" w:rsidP="00375462">
      <w:pPr>
        <w:pStyle w:val="ListParagraph"/>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fr-FR" w:eastAsia="en-GB"/>
        </w:rPr>
      </w:pPr>
      <w:r w:rsidRPr="00133023">
        <w:rPr>
          <w:rFonts w:ascii="Times New Roman" w:eastAsia="Times New Roman" w:hAnsi="Times New Roman" w:cs="Times New Roman"/>
          <w:sz w:val="24"/>
          <w:szCs w:val="24"/>
          <w:lang w:val="fr-FR" w:eastAsia="en-GB"/>
        </w:rPr>
        <w:t>asigură aplicarea unitară a legislaţiei specifice, constată fapte contravenţionale</w:t>
      </w:r>
      <w:r w:rsidR="004C13A5" w:rsidRPr="00133023">
        <w:rPr>
          <w:rFonts w:ascii="Times New Roman" w:eastAsia="Times New Roman" w:hAnsi="Times New Roman" w:cs="Times New Roman"/>
          <w:sz w:val="24"/>
          <w:szCs w:val="24"/>
          <w:lang w:val="fr-FR" w:eastAsia="en-GB"/>
        </w:rPr>
        <w:t xml:space="preserve"> şi aplică sancţiunile prevăzute de lege</w:t>
      </w:r>
      <w:r w:rsidR="00824966" w:rsidRPr="00133023">
        <w:rPr>
          <w:rFonts w:ascii="Times New Roman" w:eastAsia="Times New Roman" w:hAnsi="Times New Roman" w:cs="Times New Roman"/>
          <w:sz w:val="24"/>
          <w:szCs w:val="24"/>
          <w:lang w:val="fr-FR" w:eastAsia="en-GB"/>
        </w:rPr>
        <w:t xml:space="preserve"> </w:t>
      </w:r>
      <w:r w:rsidRPr="00133023">
        <w:rPr>
          <w:rFonts w:ascii="Times New Roman" w:eastAsia="Times New Roman" w:hAnsi="Times New Roman" w:cs="Times New Roman"/>
          <w:sz w:val="24"/>
          <w:szCs w:val="24"/>
          <w:lang w:val="fr-FR" w:eastAsia="en-GB"/>
        </w:rPr>
        <w:t>sau sesizează organele abilitate, după caz;</w:t>
      </w:r>
      <w:r w:rsidRPr="00133023" w:rsidDel="00474929">
        <w:rPr>
          <w:rFonts w:ascii="Times New Roman" w:eastAsia="Times New Roman" w:hAnsi="Times New Roman" w:cs="Times New Roman"/>
          <w:sz w:val="24"/>
          <w:szCs w:val="24"/>
          <w:lang w:val="fr-FR" w:eastAsia="en-GB"/>
        </w:rPr>
        <w:t xml:space="preserve"> </w:t>
      </w:r>
    </w:p>
    <w:p w14:paraId="377F957A" w14:textId="77777777" w:rsidR="00601F3D" w:rsidRPr="00133023" w:rsidRDefault="00601F3D" w:rsidP="00375462">
      <w:pPr>
        <w:pStyle w:val="ListParagraph"/>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lang w:val="fr-FR"/>
        </w:rPr>
      </w:pPr>
      <w:r w:rsidRPr="00133023">
        <w:rPr>
          <w:rFonts w:ascii="Times New Roman" w:eastAsia="Times New Roman" w:hAnsi="Times New Roman" w:cs="Times New Roman"/>
          <w:sz w:val="24"/>
          <w:szCs w:val="24"/>
          <w:lang w:val="fr-FR" w:eastAsia="en-GB"/>
        </w:rPr>
        <w:t>analizează sesizările primite, verifică aspectele semnalate şi soluţionează sau sesizează organele abilitate, după caz;</w:t>
      </w:r>
    </w:p>
    <w:p w14:paraId="349627A9" w14:textId="21F8A24D" w:rsidR="00601F3D" w:rsidRPr="00133023" w:rsidRDefault="00601F3D" w:rsidP="00375462">
      <w:pPr>
        <w:pStyle w:val="ListParagraph"/>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fr-FR" w:eastAsia="en-GB"/>
        </w:rPr>
      </w:pPr>
      <w:r w:rsidRPr="00133023">
        <w:rPr>
          <w:rFonts w:ascii="Times New Roman" w:eastAsia="Times New Roman" w:hAnsi="Times New Roman" w:cs="Times New Roman"/>
          <w:sz w:val="24"/>
          <w:szCs w:val="24"/>
          <w:lang w:val="fr-FR" w:eastAsia="en-GB"/>
        </w:rPr>
        <w:t xml:space="preserve">asigură creșterea gradului de conștientizare </w:t>
      </w:r>
      <w:r w:rsidRPr="00816239">
        <w:rPr>
          <w:rFonts w:ascii="Times New Roman" w:eastAsia="Times New Roman" w:hAnsi="Times New Roman" w:cs="Times New Roman"/>
          <w:sz w:val="24"/>
          <w:szCs w:val="24"/>
          <w:lang w:val="fr-FR" w:eastAsia="en-GB"/>
        </w:rPr>
        <w:t>cu privire la</w:t>
      </w:r>
      <w:r w:rsidR="001B67C0" w:rsidRPr="00816239">
        <w:rPr>
          <w:rFonts w:ascii="Times New Roman" w:eastAsia="Times New Roman" w:hAnsi="Times New Roman" w:cs="Times New Roman"/>
          <w:sz w:val="24"/>
          <w:szCs w:val="24"/>
          <w:lang w:val="fr-FR" w:eastAsia="en-GB"/>
        </w:rPr>
        <w:t xml:space="preserve"> </w:t>
      </w:r>
      <w:r w:rsidR="00B5466C" w:rsidRPr="00816239">
        <w:rPr>
          <w:rFonts w:ascii="Times New Roman" w:eastAsia="Times New Roman" w:hAnsi="Times New Roman" w:cs="Times New Roman"/>
          <w:sz w:val="24"/>
          <w:szCs w:val="24"/>
          <w:lang w:val="fr-FR" w:eastAsia="en-GB"/>
        </w:rPr>
        <w:t>procesul de acordare a licențe</w:t>
      </w:r>
      <w:r w:rsidR="008C669E" w:rsidRPr="00816239">
        <w:rPr>
          <w:rFonts w:ascii="Times New Roman" w:eastAsia="Times New Roman" w:hAnsi="Times New Roman" w:cs="Times New Roman"/>
          <w:sz w:val="24"/>
          <w:szCs w:val="24"/>
          <w:lang w:val="fr-FR" w:eastAsia="en-GB"/>
        </w:rPr>
        <w:t>i</w:t>
      </w:r>
      <w:r w:rsidRPr="00816239">
        <w:rPr>
          <w:rFonts w:ascii="Times New Roman" w:eastAsia="Times New Roman" w:hAnsi="Times New Roman" w:cs="Times New Roman"/>
          <w:sz w:val="24"/>
          <w:szCs w:val="24"/>
          <w:lang w:val="fr-FR" w:eastAsia="en-GB"/>
        </w:rPr>
        <w:t>,</w:t>
      </w:r>
      <w:r w:rsidRPr="00133023">
        <w:rPr>
          <w:rFonts w:ascii="Times New Roman" w:eastAsia="Times New Roman" w:hAnsi="Times New Roman" w:cs="Times New Roman"/>
          <w:sz w:val="24"/>
          <w:szCs w:val="24"/>
          <w:lang w:val="fr-FR" w:eastAsia="en-GB"/>
        </w:rPr>
        <w:t xml:space="preserve"> inclusiv prin mijloace de comunicare în masă;</w:t>
      </w:r>
    </w:p>
    <w:p w14:paraId="7F7C5D07" w14:textId="715F5AFA" w:rsidR="00601F3D" w:rsidRPr="00133023" w:rsidRDefault="00601F3D" w:rsidP="00375462">
      <w:pPr>
        <w:pStyle w:val="ListParagraph"/>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fr-FR" w:eastAsia="en-GB"/>
        </w:rPr>
      </w:pPr>
      <w:r w:rsidRPr="00133023">
        <w:rPr>
          <w:rFonts w:ascii="Times New Roman" w:eastAsia="Times New Roman" w:hAnsi="Times New Roman" w:cs="Times New Roman"/>
          <w:sz w:val="24"/>
          <w:szCs w:val="24"/>
          <w:lang w:val="fr-FR" w:eastAsia="en-GB"/>
        </w:rPr>
        <w:t xml:space="preserve">îndrumă metodologic autoritățile competente în procesul de simplificare a procedurilor, inclusiv cu privire la modificarea duratei de valabilitate a </w:t>
      </w:r>
      <w:r w:rsidR="00603F9A" w:rsidRPr="00133023">
        <w:rPr>
          <w:rFonts w:ascii="Times New Roman" w:hAnsi="Times New Roman" w:cs="Times New Roman"/>
          <w:sz w:val="24"/>
          <w:szCs w:val="24"/>
          <w:lang w:val="fr-FR"/>
        </w:rPr>
        <w:t>licențelor, autorizațiilor, acordurilor, avizelor, permiselo</w:t>
      </w:r>
      <w:r w:rsidR="00591BB5" w:rsidRPr="00133023">
        <w:rPr>
          <w:rFonts w:ascii="Times New Roman" w:hAnsi="Times New Roman" w:cs="Times New Roman"/>
          <w:sz w:val="24"/>
          <w:szCs w:val="24"/>
          <w:lang w:val="fr-FR"/>
        </w:rPr>
        <w:t>r</w:t>
      </w:r>
      <w:r w:rsidR="00603F9A" w:rsidRPr="00133023">
        <w:rPr>
          <w:rFonts w:ascii="Times New Roman" w:hAnsi="Times New Roman" w:cs="Times New Roman"/>
          <w:sz w:val="24"/>
          <w:szCs w:val="24"/>
          <w:lang w:val="fr-FR"/>
        </w:rPr>
        <w:t xml:space="preserve"> sau altor acte administrative </w:t>
      </w:r>
      <w:r w:rsidR="00FF39C2" w:rsidRPr="00133023">
        <w:rPr>
          <w:rFonts w:ascii="Times New Roman" w:hAnsi="Times New Roman" w:cs="Times New Roman"/>
          <w:sz w:val="24"/>
          <w:szCs w:val="24"/>
          <w:lang w:val="fr-FR"/>
        </w:rPr>
        <w:t>aprobate prin acte normative</w:t>
      </w:r>
      <w:r w:rsidR="00603F9A" w:rsidRPr="00133023">
        <w:rPr>
          <w:rFonts w:ascii="Times New Roman" w:hAnsi="Times New Roman" w:cs="Times New Roman"/>
          <w:sz w:val="24"/>
          <w:szCs w:val="24"/>
          <w:lang w:val="fr-FR"/>
        </w:rPr>
        <w:t xml:space="preserve"> în vederea desfășurării unei activități industriale aferente obiectului de activitate</w:t>
      </w:r>
      <w:r w:rsidRPr="00133023">
        <w:rPr>
          <w:rFonts w:ascii="Times New Roman" w:eastAsia="Times New Roman" w:hAnsi="Times New Roman" w:cs="Times New Roman"/>
          <w:sz w:val="24"/>
          <w:szCs w:val="24"/>
          <w:lang w:val="fr-FR" w:eastAsia="en-GB"/>
        </w:rPr>
        <w:t>;</w:t>
      </w:r>
    </w:p>
    <w:p w14:paraId="6109BF31" w14:textId="4A3195DB" w:rsidR="00601F3D" w:rsidRPr="00133023" w:rsidRDefault="00601F3D" w:rsidP="00375462">
      <w:pPr>
        <w:pStyle w:val="ListParagraph"/>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fr-FR" w:eastAsia="en-GB"/>
        </w:rPr>
      </w:pPr>
      <w:r w:rsidRPr="00133023">
        <w:rPr>
          <w:rFonts w:ascii="Times New Roman" w:eastAsia="Times New Roman" w:hAnsi="Times New Roman" w:cs="Times New Roman"/>
          <w:sz w:val="24"/>
          <w:szCs w:val="24"/>
          <w:bdr w:val="none" w:sz="0" w:space="0" w:color="auto" w:frame="1"/>
          <w:lang w:val="fr-FR" w:eastAsia="en-GB"/>
        </w:rPr>
        <w:t>constituie şi administrează Punctul de contact unic electronic</w:t>
      </w:r>
      <w:r w:rsidR="00AF66C7">
        <w:rPr>
          <w:rFonts w:ascii="Times New Roman" w:eastAsia="Times New Roman" w:hAnsi="Times New Roman" w:cs="Times New Roman"/>
          <w:sz w:val="24"/>
          <w:szCs w:val="24"/>
          <w:bdr w:val="none" w:sz="0" w:space="0" w:color="auto" w:frame="1"/>
          <w:lang w:val="fr-FR" w:eastAsia="en-GB"/>
        </w:rPr>
        <w:t xml:space="preserve"> </w:t>
      </w:r>
      <w:r w:rsidR="00DF302C">
        <w:rPr>
          <w:rFonts w:ascii="Times New Roman" w:eastAsia="Times New Roman" w:hAnsi="Times New Roman" w:cs="Times New Roman"/>
          <w:sz w:val="24"/>
          <w:szCs w:val="24"/>
          <w:bdr w:val="none" w:sz="0" w:space="0" w:color="auto" w:frame="1"/>
          <w:lang w:val="fr-FR" w:eastAsia="en-GB"/>
        </w:rPr>
        <w:t>pentru licenț</w:t>
      </w:r>
      <w:r w:rsidR="00455491">
        <w:rPr>
          <w:rFonts w:ascii="Times New Roman" w:eastAsia="Times New Roman" w:hAnsi="Times New Roman" w:cs="Times New Roman"/>
          <w:sz w:val="24"/>
          <w:szCs w:val="24"/>
          <w:bdr w:val="none" w:sz="0" w:space="0" w:color="auto" w:frame="1"/>
          <w:lang w:val="fr-FR" w:eastAsia="en-GB"/>
        </w:rPr>
        <w:t>ă</w:t>
      </w:r>
      <w:r w:rsidR="00DF302C">
        <w:rPr>
          <w:rFonts w:ascii="Times New Roman" w:eastAsia="Times New Roman" w:hAnsi="Times New Roman" w:cs="Times New Roman"/>
          <w:sz w:val="24"/>
          <w:szCs w:val="24"/>
          <w:bdr w:val="none" w:sz="0" w:space="0" w:color="auto" w:frame="1"/>
          <w:lang w:val="fr-FR" w:eastAsia="en-GB"/>
        </w:rPr>
        <w:t xml:space="preserve"> industrial</w:t>
      </w:r>
      <w:r w:rsidR="00455491">
        <w:rPr>
          <w:rFonts w:ascii="Times New Roman" w:eastAsia="Times New Roman" w:hAnsi="Times New Roman" w:cs="Times New Roman"/>
          <w:sz w:val="24"/>
          <w:szCs w:val="24"/>
          <w:bdr w:val="none" w:sz="0" w:space="0" w:color="auto" w:frame="1"/>
          <w:lang w:val="fr-FR" w:eastAsia="en-GB"/>
        </w:rPr>
        <w:t xml:space="preserve">ă </w:t>
      </w:r>
      <w:r w:rsidR="00D2034D">
        <w:rPr>
          <w:rFonts w:ascii="Times New Roman" w:eastAsia="Times New Roman" w:hAnsi="Times New Roman" w:cs="Times New Roman"/>
          <w:sz w:val="24"/>
          <w:szCs w:val="24"/>
          <w:bdr w:val="none" w:sz="0" w:space="0" w:color="auto" w:frame="1"/>
          <w:lang w:val="fr-FR" w:eastAsia="en-GB"/>
        </w:rPr>
        <w:t xml:space="preserve"> pentru indeplinirea atribuțiilor </w:t>
      </w:r>
      <w:r w:rsidR="007E2A93">
        <w:rPr>
          <w:rFonts w:ascii="Times New Roman" w:eastAsia="Times New Roman" w:hAnsi="Times New Roman" w:cs="Times New Roman"/>
          <w:sz w:val="24"/>
          <w:szCs w:val="24"/>
          <w:bdr w:val="none" w:sz="0" w:space="0" w:color="auto" w:frame="1"/>
          <w:lang w:val="fr-FR" w:eastAsia="en-GB"/>
        </w:rPr>
        <w:t>prevăzute</w:t>
      </w:r>
      <w:r w:rsidR="00D2034D">
        <w:rPr>
          <w:rFonts w:ascii="Times New Roman" w:eastAsia="Times New Roman" w:hAnsi="Times New Roman" w:cs="Times New Roman"/>
          <w:sz w:val="24"/>
          <w:szCs w:val="24"/>
          <w:bdr w:val="none" w:sz="0" w:space="0" w:color="auto" w:frame="1"/>
          <w:lang w:val="fr-FR" w:eastAsia="en-GB"/>
        </w:rPr>
        <w:t xml:space="preserve"> la</w:t>
      </w:r>
      <w:r w:rsidR="007E2A93">
        <w:rPr>
          <w:rFonts w:ascii="Times New Roman" w:eastAsia="Times New Roman" w:hAnsi="Times New Roman" w:cs="Times New Roman"/>
          <w:sz w:val="24"/>
          <w:szCs w:val="24"/>
          <w:bdr w:val="none" w:sz="0" w:space="0" w:color="auto" w:frame="1"/>
          <w:lang w:val="fr-FR" w:eastAsia="en-GB"/>
        </w:rPr>
        <w:t xml:space="preserve"> lit</w:t>
      </w:r>
      <w:r w:rsidR="00D2034D">
        <w:rPr>
          <w:rFonts w:ascii="Times New Roman" w:eastAsia="Times New Roman" w:hAnsi="Times New Roman" w:cs="Times New Roman"/>
          <w:sz w:val="24"/>
          <w:szCs w:val="24"/>
          <w:bdr w:val="none" w:sz="0" w:space="0" w:color="auto" w:frame="1"/>
          <w:lang w:val="fr-FR" w:eastAsia="en-GB"/>
        </w:rPr>
        <w:t>. d)</w:t>
      </w:r>
      <w:r w:rsidRPr="00133023">
        <w:rPr>
          <w:rFonts w:ascii="Times New Roman" w:eastAsia="Times New Roman" w:hAnsi="Times New Roman" w:cs="Times New Roman"/>
          <w:sz w:val="24"/>
          <w:szCs w:val="24"/>
          <w:bdr w:val="none" w:sz="0" w:space="0" w:color="auto" w:frame="1"/>
          <w:lang w:val="fr-FR" w:eastAsia="en-GB"/>
        </w:rPr>
        <w:t>;</w:t>
      </w:r>
    </w:p>
    <w:p w14:paraId="4DF89923" w14:textId="4C13080A" w:rsidR="00601F3D" w:rsidRPr="00E61AEE" w:rsidRDefault="00601F3D" w:rsidP="00375462">
      <w:pPr>
        <w:pStyle w:val="ListParagraph"/>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fr-FR" w:eastAsia="en-GB"/>
        </w:rPr>
      </w:pPr>
      <w:r w:rsidRPr="00E61AEE">
        <w:rPr>
          <w:rFonts w:ascii="Times New Roman" w:eastAsia="Times New Roman" w:hAnsi="Times New Roman" w:cs="Times New Roman"/>
          <w:sz w:val="24"/>
          <w:szCs w:val="24"/>
          <w:lang w:val="fr-FR" w:eastAsia="en-GB"/>
        </w:rPr>
        <w:t xml:space="preserve">încheie protocoale </w:t>
      </w:r>
      <w:r w:rsidR="00CF7E10" w:rsidRPr="00E61AEE">
        <w:rPr>
          <w:rFonts w:ascii="Times New Roman" w:eastAsia="Times New Roman" w:hAnsi="Times New Roman" w:cs="Times New Roman"/>
          <w:sz w:val="24"/>
          <w:szCs w:val="24"/>
          <w:lang w:val="fr-FR" w:eastAsia="en-GB"/>
        </w:rPr>
        <w:t xml:space="preserve">de colaborare </w:t>
      </w:r>
      <w:r w:rsidRPr="00E61AEE">
        <w:rPr>
          <w:rFonts w:ascii="Times New Roman" w:eastAsia="Times New Roman" w:hAnsi="Times New Roman" w:cs="Times New Roman"/>
          <w:sz w:val="24"/>
          <w:szCs w:val="24"/>
          <w:lang w:val="fr-FR" w:eastAsia="en-GB"/>
        </w:rPr>
        <w:t>în vederea îndeplinirii atribuțiilor;</w:t>
      </w:r>
    </w:p>
    <w:p w14:paraId="069B2715" w14:textId="6CC378DB" w:rsidR="00601F3D" w:rsidRPr="00133023" w:rsidRDefault="00972D04" w:rsidP="00375462">
      <w:pPr>
        <w:pStyle w:val="ListParagraph"/>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fr-FR" w:eastAsia="en-GB"/>
        </w:rPr>
      </w:pPr>
      <w:r w:rsidRPr="00E61AEE">
        <w:rPr>
          <w:rFonts w:ascii="Times New Roman" w:eastAsia="Times New Roman" w:hAnsi="Times New Roman" w:cs="Times New Roman"/>
          <w:sz w:val="24"/>
          <w:szCs w:val="24"/>
          <w:lang w:val="fr-FR" w:eastAsia="en-GB"/>
        </w:rPr>
        <w:t xml:space="preserve">evaluează </w:t>
      </w:r>
      <w:r w:rsidR="00601F3D" w:rsidRPr="00E61AEE">
        <w:rPr>
          <w:rFonts w:ascii="Times New Roman" w:eastAsia="Times New Roman" w:hAnsi="Times New Roman" w:cs="Times New Roman"/>
          <w:sz w:val="24"/>
          <w:szCs w:val="24"/>
          <w:lang w:val="fr-FR" w:eastAsia="en-GB"/>
        </w:rPr>
        <w:t xml:space="preserve">procedurile autorităților competente incidente </w:t>
      </w:r>
      <w:r w:rsidR="00B91951" w:rsidRPr="00E61AEE">
        <w:rPr>
          <w:rFonts w:ascii="Times New Roman" w:eastAsia="Times New Roman" w:hAnsi="Times New Roman" w:cs="Times New Roman"/>
          <w:sz w:val="24"/>
          <w:szCs w:val="24"/>
          <w:lang w:val="fr-FR" w:eastAsia="en-GB"/>
        </w:rPr>
        <w:t>emiter</w:t>
      </w:r>
      <w:r w:rsidR="00F81456" w:rsidRPr="00E61AEE">
        <w:rPr>
          <w:rFonts w:ascii="Times New Roman" w:eastAsia="Times New Roman" w:hAnsi="Times New Roman" w:cs="Times New Roman"/>
          <w:sz w:val="24"/>
          <w:szCs w:val="24"/>
          <w:lang w:val="fr-FR" w:eastAsia="en-GB"/>
        </w:rPr>
        <w:t>ii</w:t>
      </w:r>
      <w:r w:rsidR="00B91951" w:rsidRPr="00E61AEE">
        <w:rPr>
          <w:rFonts w:ascii="Times New Roman" w:eastAsia="Times New Roman" w:hAnsi="Times New Roman" w:cs="Times New Roman"/>
          <w:sz w:val="24"/>
          <w:szCs w:val="24"/>
          <w:lang w:val="fr-FR" w:eastAsia="en-GB"/>
        </w:rPr>
        <w:t xml:space="preserve"> </w:t>
      </w:r>
      <w:r w:rsidR="00F81456" w:rsidRPr="00E61AEE">
        <w:rPr>
          <w:rFonts w:ascii="Times New Roman" w:eastAsia="Times New Roman" w:hAnsi="Times New Roman" w:cs="Times New Roman"/>
          <w:sz w:val="24"/>
          <w:szCs w:val="24"/>
          <w:lang w:val="fr-FR" w:eastAsia="en-GB"/>
        </w:rPr>
        <w:t xml:space="preserve">actelor administrative prevăzute la art. 4 lit. g)  </w:t>
      </w:r>
      <w:r w:rsidR="00601F3D" w:rsidRPr="00E61AEE">
        <w:rPr>
          <w:rFonts w:ascii="Times New Roman" w:eastAsia="Times New Roman" w:hAnsi="Times New Roman" w:cs="Times New Roman"/>
          <w:sz w:val="24"/>
          <w:szCs w:val="24"/>
          <w:lang w:val="fr-FR" w:eastAsia="en-GB"/>
        </w:rPr>
        <w:t>și solicită, după caz, modificarea, adaptarea</w:t>
      </w:r>
      <w:r w:rsidR="004040D3" w:rsidRPr="00E61AEE">
        <w:rPr>
          <w:rFonts w:ascii="Times New Roman" w:eastAsia="Times New Roman" w:hAnsi="Times New Roman" w:cs="Times New Roman"/>
          <w:sz w:val="24"/>
          <w:szCs w:val="24"/>
          <w:lang w:val="fr-FR" w:eastAsia="en-GB"/>
        </w:rPr>
        <w:t xml:space="preserve"> sau</w:t>
      </w:r>
      <w:r w:rsidR="004040D3" w:rsidRPr="00133023" w:rsidDel="004040D3">
        <w:rPr>
          <w:rFonts w:ascii="Times New Roman" w:eastAsia="Times New Roman" w:hAnsi="Times New Roman" w:cs="Times New Roman"/>
          <w:sz w:val="24"/>
          <w:szCs w:val="24"/>
          <w:lang w:val="fr-FR" w:eastAsia="en-GB"/>
        </w:rPr>
        <w:t xml:space="preserve"> </w:t>
      </w:r>
      <w:r w:rsidR="00AC54C9">
        <w:rPr>
          <w:rFonts w:ascii="Times New Roman" w:eastAsia="Times New Roman" w:hAnsi="Times New Roman" w:cs="Times New Roman"/>
          <w:sz w:val="24"/>
          <w:szCs w:val="24"/>
          <w:lang w:val="fr-FR" w:eastAsia="en-GB"/>
        </w:rPr>
        <w:t>s</w:t>
      </w:r>
      <w:r w:rsidR="00601F3D" w:rsidRPr="00133023">
        <w:rPr>
          <w:rFonts w:ascii="Times New Roman" w:eastAsia="Times New Roman" w:hAnsi="Times New Roman" w:cs="Times New Roman"/>
          <w:sz w:val="24"/>
          <w:szCs w:val="24"/>
          <w:lang w:val="fr-FR" w:eastAsia="en-GB"/>
        </w:rPr>
        <w:t>implificarea acestora;</w:t>
      </w:r>
    </w:p>
    <w:p w14:paraId="09370EF9" w14:textId="77777777" w:rsidR="00601F3D" w:rsidRPr="00133023" w:rsidRDefault="00601F3D" w:rsidP="00375462">
      <w:pPr>
        <w:pStyle w:val="ListParagraph"/>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fr-FR" w:eastAsia="en-GB"/>
        </w:rPr>
      </w:pPr>
      <w:r w:rsidRPr="00133023">
        <w:rPr>
          <w:rFonts w:ascii="Times New Roman" w:eastAsia="Times New Roman" w:hAnsi="Times New Roman" w:cs="Times New Roman"/>
          <w:sz w:val="24"/>
          <w:szCs w:val="24"/>
          <w:lang w:val="fr-FR" w:eastAsia="en-GB"/>
        </w:rPr>
        <w:t>mediază între solicitanții sau titularii de licență industrială unică și autoritățile competente;</w:t>
      </w:r>
    </w:p>
    <w:p w14:paraId="1D06794F" w14:textId="761568B0" w:rsidR="001A2F89" w:rsidRPr="00133023" w:rsidRDefault="00601F3D" w:rsidP="00375462">
      <w:pPr>
        <w:pStyle w:val="ListParagraph"/>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fr-FR" w:eastAsia="en-GB"/>
        </w:rPr>
      </w:pPr>
      <w:r w:rsidRPr="00133023">
        <w:rPr>
          <w:rFonts w:ascii="Times New Roman" w:eastAsia="Times New Roman" w:hAnsi="Times New Roman" w:cs="Times New Roman"/>
          <w:sz w:val="24"/>
          <w:szCs w:val="24"/>
          <w:lang w:val="fr-FR" w:eastAsia="en-GB"/>
        </w:rPr>
        <w:t xml:space="preserve">colaborează cu Autoritatea pentru Digitalizarea României, denumită în continuare ADR, pentru asigurarea normelor tehnice și procedurale în vederea integrării Punctului de contact unic electronic </w:t>
      </w:r>
      <w:r w:rsidR="00DF302C" w:rsidRPr="00DD2864">
        <w:rPr>
          <w:rFonts w:ascii="Times New Roman" w:eastAsia="Times New Roman" w:hAnsi="Times New Roman" w:cs="Times New Roman"/>
          <w:sz w:val="24"/>
          <w:szCs w:val="24"/>
          <w:bdr w:val="none" w:sz="0" w:space="0" w:color="auto" w:frame="1"/>
          <w:lang w:eastAsia="en-GB"/>
        </w:rPr>
        <w:t>pentru licențe industriale</w:t>
      </w:r>
      <w:r w:rsidR="00DF302C" w:rsidRPr="00133023">
        <w:rPr>
          <w:rFonts w:ascii="Times New Roman" w:eastAsia="Times New Roman" w:hAnsi="Times New Roman" w:cs="Times New Roman"/>
          <w:sz w:val="24"/>
          <w:szCs w:val="24"/>
          <w:lang w:val="fr-FR" w:eastAsia="en-GB"/>
        </w:rPr>
        <w:t xml:space="preserve"> </w:t>
      </w:r>
      <w:r w:rsidRPr="00133023">
        <w:rPr>
          <w:rFonts w:ascii="Times New Roman" w:eastAsia="Times New Roman" w:hAnsi="Times New Roman" w:cs="Times New Roman"/>
          <w:sz w:val="24"/>
          <w:szCs w:val="24"/>
          <w:lang w:val="fr-FR" w:eastAsia="en-GB"/>
        </w:rPr>
        <w:t>în sistemul național de utilitate publică e-guvernare;</w:t>
      </w:r>
    </w:p>
    <w:p w14:paraId="598A4FED" w14:textId="66FF7301" w:rsidR="00F77603" w:rsidRPr="00133023" w:rsidRDefault="00F77603" w:rsidP="00375462">
      <w:pPr>
        <w:pStyle w:val="ListParagraph"/>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fr-FR" w:eastAsia="en-GB"/>
        </w:rPr>
      </w:pPr>
      <w:r w:rsidRPr="00133023">
        <w:rPr>
          <w:rFonts w:ascii="Times New Roman" w:eastAsia="Times New Roman" w:hAnsi="Times New Roman" w:cs="Times New Roman"/>
          <w:sz w:val="24"/>
          <w:szCs w:val="24"/>
          <w:lang w:val="fr-FR" w:eastAsia="en-GB"/>
        </w:rPr>
        <w:t xml:space="preserve">prezintă semestrial Guvernului un raport cu privire la activitatea sa privind licența </w:t>
      </w:r>
      <w:r w:rsidR="003754FB" w:rsidRPr="00133023">
        <w:rPr>
          <w:rFonts w:ascii="Times New Roman" w:eastAsia="Times New Roman" w:hAnsi="Times New Roman" w:cs="Times New Roman"/>
          <w:sz w:val="24"/>
          <w:szCs w:val="24"/>
          <w:lang w:val="fr-FR" w:eastAsia="en-GB"/>
        </w:rPr>
        <w:t xml:space="preserve">industrială unică și la </w:t>
      </w:r>
      <w:r w:rsidRPr="00133023">
        <w:rPr>
          <w:rFonts w:ascii="Times New Roman" w:eastAsia="Times New Roman" w:hAnsi="Times New Roman" w:cs="Times New Roman"/>
          <w:sz w:val="24"/>
          <w:szCs w:val="24"/>
          <w:lang w:val="fr-FR" w:eastAsia="en-GB"/>
        </w:rPr>
        <w:t>modul de respectare de c</w:t>
      </w:r>
      <w:r w:rsidR="003754FB" w:rsidRPr="00133023">
        <w:rPr>
          <w:rFonts w:ascii="Times New Roman" w:eastAsia="Times New Roman" w:hAnsi="Times New Roman" w:cs="Times New Roman"/>
          <w:sz w:val="24"/>
          <w:szCs w:val="24"/>
          <w:lang w:val="fr-FR" w:eastAsia="en-GB"/>
        </w:rPr>
        <w:t>ă</w:t>
      </w:r>
      <w:r w:rsidRPr="00133023">
        <w:rPr>
          <w:rFonts w:ascii="Times New Roman" w:eastAsia="Times New Roman" w:hAnsi="Times New Roman" w:cs="Times New Roman"/>
          <w:sz w:val="24"/>
          <w:szCs w:val="24"/>
          <w:lang w:val="fr-FR" w:eastAsia="en-GB"/>
        </w:rPr>
        <w:t>tre autorit</w:t>
      </w:r>
      <w:r w:rsidR="003754FB" w:rsidRPr="00133023">
        <w:rPr>
          <w:rFonts w:ascii="Times New Roman" w:eastAsia="Times New Roman" w:hAnsi="Times New Roman" w:cs="Times New Roman"/>
          <w:sz w:val="24"/>
          <w:szCs w:val="24"/>
          <w:lang w:val="fr-FR" w:eastAsia="en-GB"/>
        </w:rPr>
        <w:t>ăț</w:t>
      </w:r>
      <w:r w:rsidRPr="00133023">
        <w:rPr>
          <w:rFonts w:ascii="Times New Roman" w:eastAsia="Times New Roman" w:hAnsi="Times New Roman" w:cs="Times New Roman"/>
          <w:sz w:val="24"/>
          <w:szCs w:val="24"/>
          <w:lang w:val="fr-FR" w:eastAsia="en-GB"/>
        </w:rPr>
        <w:t>ile competente a obliga</w:t>
      </w:r>
      <w:r w:rsidR="003754FB" w:rsidRPr="00133023">
        <w:rPr>
          <w:rFonts w:ascii="Times New Roman" w:eastAsia="Times New Roman" w:hAnsi="Times New Roman" w:cs="Times New Roman"/>
          <w:sz w:val="24"/>
          <w:szCs w:val="24"/>
          <w:lang w:val="fr-FR" w:eastAsia="en-GB"/>
        </w:rPr>
        <w:t>ț</w:t>
      </w:r>
      <w:r w:rsidRPr="00133023">
        <w:rPr>
          <w:rFonts w:ascii="Times New Roman" w:eastAsia="Times New Roman" w:hAnsi="Times New Roman" w:cs="Times New Roman"/>
          <w:sz w:val="24"/>
          <w:szCs w:val="24"/>
          <w:lang w:val="fr-FR" w:eastAsia="en-GB"/>
        </w:rPr>
        <w:t>iilor</w:t>
      </w:r>
      <w:r w:rsidR="003754FB" w:rsidRPr="00133023">
        <w:rPr>
          <w:rFonts w:ascii="Times New Roman" w:eastAsia="Times New Roman" w:hAnsi="Times New Roman" w:cs="Times New Roman"/>
          <w:sz w:val="24"/>
          <w:szCs w:val="24"/>
          <w:lang w:val="fr-FR" w:eastAsia="en-GB"/>
        </w:rPr>
        <w:t xml:space="preserve"> care decurg din prezenta ordonanță</w:t>
      </w:r>
      <w:r w:rsidR="00AD2C3B">
        <w:rPr>
          <w:rFonts w:ascii="Times New Roman" w:eastAsia="Times New Roman" w:hAnsi="Times New Roman" w:cs="Times New Roman"/>
          <w:sz w:val="24"/>
          <w:szCs w:val="24"/>
          <w:lang w:val="fr-FR" w:eastAsia="en-GB"/>
        </w:rPr>
        <w:t xml:space="preserve"> de urgență</w:t>
      </w:r>
      <w:r w:rsidR="003754FB" w:rsidRPr="00133023">
        <w:rPr>
          <w:rFonts w:ascii="Times New Roman" w:eastAsia="Times New Roman" w:hAnsi="Times New Roman" w:cs="Times New Roman"/>
          <w:sz w:val="24"/>
          <w:szCs w:val="24"/>
          <w:lang w:val="fr-FR" w:eastAsia="en-GB"/>
        </w:rPr>
        <w:t xml:space="preserve"> î</w:t>
      </w:r>
      <w:r w:rsidRPr="00133023">
        <w:rPr>
          <w:rFonts w:ascii="Times New Roman" w:eastAsia="Times New Roman" w:hAnsi="Times New Roman" w:cs="Times New Roman"/>
          <w:sz w:val="24"/>
          <w:szCs w:val="24"/>
          <w:lang w:val="fr-FR" w:eastAsia="en-GB"/>
        </w:rPr>
        <w:t xml:space="preserve">n cadrul procesului de </w:t>
      </w:r>
      <w:r w:rsidR="008C669E">
        <w:rPr>
          <w:rFonts w:ascii="Times New Roman" w:eastAsia="Times New Roman" w:hAnsi="Times New Roman" w:cs="Times New Roman"/>
          <w:sz w:val="24"/>
          <w:szCs w:val="24"/>
          <w:lang w:val="fr-FR" w:eastAsia="en-GB"/>
        </w:rPr>
        <w:t xml:space="preserve">acordare a </w:t>
      </w:r>
      <w:r w:rsidR="00B91951" w:rsidRPr="00133023">
        <w:rPr>
          <w:rFonts w:ascii="Times New Roman" w:eastAsia="Times New Roman" w:hAnsi="Times New Roman" w:cs="Times New Roman"/>
          <w:sz w:val="24"/>
          <w:szCs w:val="24"/>
          <w:lang w:val="fr-FR" w:eastAsia="en-GB"/>
        </w:rPr>
        <w:t>licențe</w:t>
      </w:r>
      <w:r w:rsidR="008C669E">
        <w:rPr>
          <w:rFonts w:ascii="Times New Roman" w:eastAsia="Times New Roman" w:hAnsi="Times New Roman" w:cs="Times New Roman"/>
          <w:sz w:val="24"/>
          <w:szCs w:val="24"/>
          <w:lang w:val="fr-FR" w:eastAsia="en-GB"/>
        </w:rPr>
        <w:t>i</w:t>
      </w:r>
      <w:r w:rsidR="00810B95" w:rsidRPr="00133023">
        <w:rPr>
          <w:rFonts w:ascii="Times New Roman" w:eastAsia="Times New Roman" w:hAnsi="Times New Roman" w:cs="Times New Roman"/>
          <w:sz w:val="24"/>
          <w:szCs w:val="24"/>
          <w:lang w:val="fr-FR" w:eastAsia="en-GB"/>
        </w:rPr>
        <w:t>;</w:t>
      </w:r>
      <w:r w:rsidRPr="00133023">
        <w:rPr>
          <w:rFonts w:ascii="Times New Roman" w:eastAsia="Times New Roman" w:hAnsi="Times New Roman" w:cs="Times New Roman"/>
          <w:sz w:val="24"/>
          <w:szCs w:val="24"/>
          <w:lang w:val="fr-FR" w:eastAsia="en-GB"/>
        </w:rPr>
        <w:t xml:space="preserve"> </w:t>
      </w:r>
    </w:p>
    <w:p w14:paraId="3D15AF38" w14:textId="6486EEB1" w:rsidR="00601F3D" w:rsidRPr="00653747" w:rsidRDefault="003754FB" w:rsidP="00375462">
      <w:pPr>
        <w:pStyle w:val="ListParagraph"/>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fr-FR" w:eastAsia="en-GB"/>
        </w:rPr>
      </w:pPr>
      <w:r w:rsidRPr="00133023">
        <w:rPr>
          <w:rFonts w:ascii="Times New Roman" w:eastAsia="Times New Roman" w:hAnsi="Times New Roman" w:cs="Times New Roman"/>
          <w:sz w:val="24"/>
          <w:szCs w:val="24"/>
          <w:lang w:val="fr-FR" w:eastAsia="en-GB"/>
        </w:rPr>
        <w:t xml:space="preserve">colaborează cu </w:t>
      </w:r>
      <w:r w:rsidR="00816239">
        <w:rPr>
          <w:rFonts w:ascii="Times New Roman" w:eastAsia="Times New Roman" w:hAnsi="Times New Roman" w:cs="Times New Roman"/>
          <w:sz w:val="24"/>
          <w:szCs w:val="24"/>
          <w:lang w:val="fr-FR" w:eastAsia="en-GB"/>
        </w:rPr>
        <w:t>G</w:t>
      </w:r>
      <w:r w:rsidR="00816239" w:rsidRPr="00133023">
        <w:rPr>
          <w:rFonts w:ascii="Times New Roman" w:eastAsia="Times New Roman" w:hAnsi="Times New Roman" w:cs="Times New Roman"/>
          <w:sz w:val="24"/>
          <w:szCs w:val="24"/>
          <w:lang w:val="fr-FR" w:eastAsia="en-GB"/>
        </w:rPr>
        <w:t xml:space="preserve">rupul </w:t>
      </w:r>
      <w:r w:rsidRPr="00133023">
        <w:rPr>
          <w:rFonts w:ascii="Times New Roman" w:eastAsia="Times New Roman" w:hAnsi="Times New Roman" w:cs="Times New Roman"/>
          <w:sz w:val="24"/>
          <w:szCs w:val="24"/>
          <w:lang w:val="fr-FR" w:eastAsia="en-GB"/>
        </w:rPr>
        <w:t xml:space="preserve">interministerial în </w:t>
      </w:r>
      <w:r w:rsidRPr="00133023">
        <w:rPr>
          <w:rFonts w:ascii="Times New Roman" w:eastAsia="Times New Roman" w:hAnsi="Times New Roman" w:cs="Times New Roman"/>
          <w:color w:val="000000"/>
          <w:sz w:val="24"/>
          <w:lang w:val="fr-FR"/>
        </w:rPr>
        <w:t xml:space="preserve">soluţionarea problemelor cu caracter multisectorial în procesul de </w:t>
      </w:r>
      <w:r w:rsidR="00B91951" w:rsidRPr="00133023">
        <w:rPr>
          <w:rFonts w:ascii="Times New Roman" w:eastAsia="Times New Roman" w:hAnsi="Times New Roman" w:cs="Times New Roman"/>
          <w:color w:val="000000"/>
          <w:sz w:val="24"/>
          <w:lang w:val="fr-FR"/>
        </w:rPr>
        <w:t>acordare a licenței</w:t>
      </w:r>
      <w:r w:rsidR="001137B7">
        <w:rPr>
          <w:rFonts w:ascii="Times New Roman" w:eastAsia="Times New Roman" w:hAnsi="Times New Roman" w:cs="Times New Roman"/>
          <w:color w:val="000000"/>
          <w:sz w:val="24"/>
          <w:lang w:val="fr-FR"/>
        </w:rPr>
        <w:t xml:space="preserve"> industriale unice</w:t>
      </w:r>
      <w:r w:rsidR="00C13FC0" w:rsidRPr="00133023">
        <w:rPr>
          <w:rFonts w:ascii="Times New Roman" w:eastAsia="Times New Roman" w:hAnsi="Times New Roman" w:cs="Times New Roman"/>
          <w:color w:val="000000"/>
          <w:sz w:val="24"/>
          <w:lang w:val="fr-FR"/>
        </w:rPr>
        <w:t>, cu Comitetul pentru e-guvernare şi reducerea birocraţiei</w:t>
      </w:r>
      <w:r w:rsidR="001137B7">
        <w:rPr>
          <w:rFonts w:ascii="Times New Roman" w:eastAsia="Times New Roman" w:hAnsi="Times New Roman" w:cs="Times New Roman"/>
          <w:color w:val="000000"/>
          <w:sz w:val="24"/>
          <w:lang w:val="fr-FR"/>
        </w:rPr>
        <w:t>,</w:t>
      </w:r>
      <w:r w:rsidR="001137B7" w:rsidRPr="001137B7">
        <w:rPr>
          <w:rFonts w:ascii="Times New Roman" w:eastAsia="Times New Roman" w:hAnsi="Times New Roman" w:cs="Times New Roman"/>
          <w:color w:val="000000"/>
          <w:sz w:val="24"/>
          <w:lang w:val="fr-FR"/>
        </w:rPr>
        <w:t xml:space="preserve"> </w:t>
      </w:r>
      <w:r w:rsidR="001137B7" w:rsidRPr="00133023">
        <w:rPr>
          <w:rFonts w:ascii="Times New Roman" w:eastAsia="Times New Roman" w:hAnsi="Times New Roman" w:cs="Times New Roman"/>
          <w:color w:val="000000"/>
          <w:sz w:val="24"/>
          <w:lang w:val="fr-FR"/>
        </w:rPr>
        <w:t>precum şi</w:t>
      </w:r>
      <w:r w:rsidR="001137B7">
        <w:rPr>
          <w:rFonts w:ascii="Times New Roman" w:eastAsia="Times New Roman" w:hAnsi="Times New Roman" w:cs="Times New Roman"/>
          <w:color w:val="000000"/>
          <w:sz w:val="24"/>
          <w:lang w:val="fr-FR"/>
        </w:rPr>
        <w:t xml:space="preserve"> cu </w:t>
      </w:r>
      <w:r w:rsidR="003E1892">
        <w:rPr>
          <w:rFonts w:ascii="Times New Roman" w:eastAsia="Times New Roman" w:hAnsi="Times New Roman" w:cs="Times New Roman"/>
          <w:color w:val="000000"/>
          <w:sz w:val="24"/>
          <w:lang w:val="fr-FR"/>
        </w:rPr>
        <w:t xml:space="preserve">prefectul, în calitatea </w:t>
      </w:r>
      <w:r w:rsidR="00225487">
        <w:rPr>
          <w:rFonts w:ascii="Times New Roman" w:eastAsia="Times New Roman" w:hAnsi="Times New Roman" w:cs="Times New Roman"/>
          <w:color w:val="000000"/>
          <w:sz w:val="24"/>
          <w:lang w:val="fr-FR"/>
        </w:rPr>
        <w:t xml:space="preserve">sa </w:t>
      </w:r>
      <w:r w:rsidR="003E1892">
        <w:rPr>
          <w:rFonts w:ascii="Times New Roman" w:eastAsia="Times New Roman" w:hAnsi="Times New Roman" w:cs="Times New Roman"/>
          <w:color w:val="000000"/>
          <w:sz w:val="24"/>
          <w:lang w:val="fr-FR"/>
        </w:rPr>
        <w:t>de președinte al colegiului</w:t>
      </w:r>
      <w:r w:rsidR="001137B7">
        <w:rPr>
          <w:rFonts w:ascii="Times New Roman" w:eastAsia="Times New Roman" w:hAnsi="Times New Roman" w:cs="Times New Roman"/>
          <w:color w:val="000000"/>
          <w:sz w:val="24"/>
          <w:lang w:val="fr-FR"/>
        </w:rPr>
        <w:t xml:space="preserve"> prefectu</w:t>
      </w:r>
      <w:r w:rsidR="003E1892">
        <w:rPr>
          <w:rFonts w:ascii="Times New Roman" w:eastAsia="Times New Roman" w:hAnsi="Times New Roman" w:cs="Times New Roman"/>
          <w:color w:val="000000"/>
          <w:sz w:val="24"/>
          <w:lang w:val="fr-FR"/>
        </w:rPr>
        <w:t>ral</w:t>
      </w:r>
      <w:r w:rsidR="00653747">
        <w:rPr>
          <w:rFonts w:ascii="Times New Roman" w:eastAsia="Times New Roman" w:hAnsi="Times New Roman" w:cs="Times New Roman"/>
          <w:color w:val="000000"/>
          <w:sz w:val="24"/>
          <w:lang w:val="fr-FR"/>
        </w:rPr>
        <w:t>;</w:t>
      </w:r>
    </w:p>
    <w:p w14:paraId="48B8D00D" w14:textId="3B21DE78" w:rsidR="00601F3D" w:rsidRPr="005F7537" w:rsidRDefault="00601F3D" w:rsidP="00857B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highlight w:val="yellow"/>
          <w:lang w:eastAsia="en-GB"/>
        </w:rPr>
      </w:pPr>
      <w:r w:rsidRPr="00DD2EAE">
        <w:rPr>
          <w:rFonts w:ascii="Times New Roman" w:eastAsia="Times New Roman" w:hAnsi="Times New Roman" w:cs="Times New Roman"/>
          <w:sz w:val="24"/>
          <w:szCs w:val="24"/>
          <w:lang w:eastAsia="en-GB"/>
        </w:rPr>
        <w:t xml:space="preserve">(2) În vederea îndeplinirii atribuțiilor prevăzute la alin. (1), </w:t>
      </w:r>
      <w:r w:rsidR="00193B8E">
        <w:rPr>
          <w:rFonts w:ascii="Times New Roman" w:eastAsia="Times New Roman" w:hAnsi="Times New Roman" w:cs="Times New Roman"/>
          <w:sz w:val="24"/>
          <w:szCs w:val="24"/>
          <w:lang w:eastAsia="en-GB"/>
        </w:rPr>
        <w:t>Oficiul</w:t>
      </w:r>
      <w:r w:rsidRPr="005F7537">
        <w:rPr>
          <w:rFonts w:ascii="Times New Roman" w:eastAsia="Times New Roman" w:hAnsi="Times New Roman" w:cs="Times New Roman"/>
          <w:sz w:val="24"/>
          <w:szCs w:val="24"/>
          <w:lang w:eastAsia="en-GB"/>
        </w:rPr>
        <w:t>:</w:t>
      </w:r>
    </w:p>
    <w:p w14:paraId="75126A0C" w14:textId="730F7DA8" w:rsidR="00601F3D" w:rsidRPr="00DD2864" w:rsidRDefault="00601F3D" w:rsidP="00601F3D">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ro-RO" w:eastAsia="en-GB"/>
        </w:rPr>
      </w:pPr>
      <w:r w:rsidRPr="00133023">
        <w:rPr>
          <w:rFonts w:ascii="Times New Roman" w:eastAsia="Times New Roman" w:hAnsi="Times New Roman" w:cs="Times New Roman"/>
          <w:sz w:val="24"/>
          <w:szCs w:val="24"/>
          <w:lang w:val="ro-RO" w:eastAsia="en-GB"/>
        </w:rPr>
        <w:t xml:space="preserve">a) </w:t>
      </w:r>
      <w:r w:rsidRPr="00A43BD4">
        <w:rPr>
          <w:rFonts w:ascii="Times New Roman" w:eastAsia="Times New Roman" w:hAnsi="Times New Roman" w:cs="Times New Roman"/>
          <w:sz w:val="24"/>
          <w:szCs w:val="24"/>
          <w:lang w:val="ro-RO" w:eastAsia="en-GB"/>
        </w:rPr>
        <w:t>identific</w:t>
      </w:r>
      <w:r w:rsidR="002D101E" w:rsidRPr="00FB564A">
        <w:rPr>
          <w:rFonts w:ascii="Times New Roman" w:eastAsia="Times New Roman" w:hAnsi="Times New Roman" w:cs="Times New Roman"/>
          <w:sz w:val="24"/>
          <w:szCs w:val="24"/>
          <w:lang w:val="ro-RO" w:eastAsia="en-GB"/>
        </w:rPr>
        <w:t>ă</w:t>
      </w:r>
      <w:r w:rsidRPr="00FB564A">
        <w:rPr>
          <w:rFonts w:ascii="Times New Roman" w:eastAsia="Times New Roman" w:hAnsi="Times New Roman" w:cs="Times New Roman"/>
          <w:sz w:val="24"/>
          <w:szCs w:val="24"/>
          <w:lang w:val="ro-RO" w:eastAsia="en-GB"/>
        </w:rPr>
        <w:t xml:space="preserve"> autoritățil</w:t>
      </w:r>
      <w:r w:rsidR="002D101E" w:rsidRPr="00FB564A">
        <w:rPr>
          <w:rFonts w:ascii="Times New Roman" w:eastAsia="Times New Roman" w:hAnsi="Times New Roman" w:cs="Times New Roman"/>
          <w:sz w:val="24"/>
          <w:szCs w:val="24"/>
          <w:lang w:val="ro-RO" w:eastAsia="en-GB"/>
        </w:rPr>
        <w:t>e</w:t>
      </w:r>
      <w:r w:rsidRPr="00CA696C">
        <w:rPr>
          <w:rFonts w:ascii="Times New Roman" w:eastAsia="Times New Roman" w:hAnsi="Times New Roman" w:cs="Times New Roman"/>
          <w:sz w:val="24"/>
          <w:szCs w:val="24"/>
          <w:lang w:val="ro-RO" w:eastAsia="en-GB"/>
        </w:rPr>
        <w:t xml:space="preserve"> competente care trebuie să se </w:t>
      </w:r>
      <w:r w:rsidR="00C13FC0" w:rsidRPr="00314EB5">
        <w:rPr>
          <w:rFonts w:ascii="Times New Roman" w:eastAsia="Times New Roman" w:hAnsi="Times New Roman" w:cs="Times New Roman"/>
          <w:sz w:val="24"/>
          <w:szCs w:val="24"/>
          <w:lang w:val="ro-RO" w:eastAsia="en-GB"/>
        </w:rPr>
        <w:t>înregistreze</w:t>
      </w:r>
      <w:r w:rsidR="00C13FC0" w:rsidRPr="00C16A1C">
        <w:rPr>
          <w:rFonts w:ascii="Times New Roman" w:eastAsia="Times New Roman" w:hAnsi="Times New Roman" w:cs="Times New Roman"/>
          <w:sz w:val="24"/>
          <w:szCs w:val="24"/>
          <w:lang w:val="ro-RO" w:eastAsia="en-GB"/>
        </w:rPr>
        <w:t xml:space="preserve"> </w:t>
      </w:r>
      <w:r w:rsidRPr="007156BC">
        <w:rPr>
          <w:rFonts w:ascii="Times New Roman" w:eastAsia="Times New Roman" w:hAnsi="Times New Roman" w:cs="Times New Roman"/>
          <w:sz w:val="24"/>
          <w:szCs w:val="24"/>
          <w:lang w:val="ro-RO" w:eastAsia="en-GB"/>
        </w:rPr>
        <w:t xml:space="preserve">în </w:t>
      </w:r>
      <w:r w:rsidR="004565B5">
        <w:rPr>
          <w:rFonts w:ascii="Times New Roman" w:eastAsia="Times New Roman" w:hAnsi="Times New Roman" w:cs="Times New Roman"/>
          <w:sz w:val="24"/>
          <w:szCs w:val="24"/>
          <w:lang w:val="ro-RO" w:eastAsia="en-GB"/>
        </w:rPr>
        <w:t xml:space="preserve">Punctul de </w:t>
      </w:r>
      <w:r w:rsidR="007B7FD3">
        <w:rPr>
          <w:rFonts w:ascii="Times New Roman" w:eastAsia="Times New Roman" w:hAnsi="Times New Roman" w:cs="Times New Roman"/>
          <w:sz w:val="24"/>
          <w:szCs w:val="24"/>
          <w:lang w:val="ro-RO" w:eastAsia="en-GB"/>
        </w:rPr>
        <w:t xml:space="preserve">contact </w:t>
      </w:r>
      <w:r w:rsidR="004565B5">
        <w:rPr>
          <w:rFonts w:ascii="Times New Roman" w:eastAsia="Times New Roman" w:hAnsi="Times New Roman" w:cs="Times New Roman"/>
          <w:sz w:val="24"/>
          <w:szCs w:val="24"/>
          <w:lang w:val="ro-RO" w:eastAsia="en-GB"/>
        </w:rPr>
        <w:t>unic electronic</w:t>
      </w:r>
      <w:r w:rsidRPr="007156BC">
        <w:rPr>
          <w:rFonts w:ascii="Times New Roman" w:eastAsia="Times New Roman" w:hAnsi="Times New Roman" w:cs="Times New Roman"/>
          <w:sz w:val="24"/>
          <w:szCs w:val="24"/>
          <w:lang w:val="ro-RO" w:eastAsia="en-GB"/>
        </w:rPr>
        <w:t xml:space="preserve"> prevăzut la art. </w:t>
      </w:r>
      <w:r w:rsidR="004B3544">
        <w:rPr>
          <w:rFonts w:ascii="Times New Roman" w:eastAsia="Times New Roman" w:hAnsi="Times New Roman" w:cs="Times New Roman"/>
          <w:sz w:val="24"/>
          <w:szCs w:val="24"/>
          <w:lang w:val="ro-RO" w:eastAsia="en-GB"/>
        </w:rPr>
        <w:t xml:space="preserve">19 </w:t>
      </w:r>
      <w:r w:rsidRPr="00DD2864">
        <w:rPr>
          <w:rFonts w:ascii="Times New Roman" w:eastAsia="Times New Roman" w:hAnsi="Times New Roman" w:cs="Times New Roman"/>
          <w:sz w:val="24"/>
          <w:szCs w:val="24"/>
          <w:lang w:val="ro-RO" w:eastAsia="en-GB"/>
        </w:rPr>
        <w:t>alin. (1)</w:t>
      </w:r>
      <w:r w:rsidR="002D101E" w:rsidRPr="00DD2864">
        <w:rPr>
          <w:rFonts w:ascii="Times New Roman" w:eastAsia="Times New Roman" w:hAnsi="Times New Roman" w:cs="Times New Roman"/>
          <w:sz w:val="24"/>
          <w:szCs w:val="24"/>
          <w:lang w:val="ro-RO" w:eastAsia="en-GB"/>
        </w:rPr>
        <w:t>, altele decât cele din Anexa nr. 2</w:t>
      </w:r>
      <w:r w:rsidRPr="00DD2864">
        <w:rPr>
          <w:rFonts w:ascii="Times New Roman" w:eastAsia="Times New Roman" w:hAnsi="Times New Roman" w:cs="Times New Roman"/>
          <w:sz w:val="24"/>
          <w:szCs w:val="24"/>
          <w:lang w:val="ro-RO" w:eastAsia="en-GB"/>
        </w:rPr>
        <w:t>;</w:t>
      </w:r>
    </w:p>
    <w:p w14:paraId="5E7B3AB4" w14:textId="34547890" w:rsidR="00601F3D" w:rsidRPr="00E61AEE" w:rsidRDefault="00601F3D" w:rsidP="00601F3D">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ro-RO" w:eastAsia="en-GB"/>
        </w:rPr>
      </w:pPr>
      <w:r w:rsidRPr="00DD2864">
        <w:rPr>
          <w:rFonts w:ascii="Times New Roman" w:eastAsia="Times New Roman" w:hAnsi="Times New Roman" w:cs="Times New Roman"/>
          <w:sz w:val="24"/>
          <w:szCs w:val="24"/>
          <w:lang w:val="ro-RO" w:eastAsia="en-GB"/>
        </w:rPr>
        <w:t>b) notific</w:t>
      </w:r>
      <w:r w:rsidR="002D101E" w:rsidRPr="00DD2864">
        <w:rPr>
          <w:rFonts w:ascii="Times New Roman" w:eastAsia="Times New Roman" w:hAnsi="Times New Roman" w:cs="Times New Roman"/>
          <w:sz w:val="24"/>
          <w:szCs w:val="24"/>
          <w:lang w:val="ro-RO" w:eastAsia="en-GB"/>
        </w:rPr>
        <w:t>ă</w:t>
      </w:r>
      <w:r w:rsidRPr="00DD2864">
        <w:rPr>
          <w:rFonts w:ascii="Times New Roman" w:eastAsia="Times New Roman" w:hAnsi="Times New Roman" w:cs="Times New Roman"/>
          <w:sz w:val="24"/>
          <w:szCs w:val="24"/>
          <w:lang w:val="ro-RO" w:eastAsia="en-GB"/>
        </w:rPr>
        <w:t xml:space="preserve"> autoritățil</w:t>
      </w:r>
      <w:r w:rsidR="002D101E" w:rsidRPr="00DD2864">
        <w:rPr>
          <w:rFonts w:ascii="Times New Roman" w:eastAsia="Times New Roman" w:hAnsi="Times New Roman" w:cs="Times New Roman"/>
          <w:sz w:val="24"/>
          <w:szCs w:val="24"/>
          <w:lang w:val="ro-RO" w:eastAsia="en-GB"/>
        </w:rPr>
        <w:t>e</w:t>
      </w:r>
      <w:r w:rsidRPr="00DD2864">
        <w:rPr>
          <w:rFonts w:ascii="Times New Roman" w:eastAsia="Times New Roman" w:hAnsi="Times New Roman" w:cs="Times New Roman"/>
          <w:sz w:val="24"/>
          <w:szCs w:val="24"/>
          <w:lang w:val="ro-RO" w:eastAsia="en-GB"/>
        </w:rPr>
        <w:t xml:space="preserve"> competente cu privire la obligația simplificării procedurilor </w:t>
      </w:r>
      <w:r w:rsidR="00C6630A" w:rsidRPr="00E61AEE">
        <w:rPr>
          <w:rFonts w:ascii="Times New Roman" w:eastAsia="Times New Roman" w:hAnsi="Times New Roman" w:cs="Times New Roman"/>
          <w:sz w:val="24"/>
          <w:szCs w:val="24"/>
          <w:lang w:val="ro-RO" w:eastAsia="en-GB"/>
        </w:rPr>
        <w:t>proprii necesare pentru acordarea licenței industriale unice</w:t>
      </w:r>
      <w:r w:rsidRPr="00E61AEE">
        <w:rPr>
          <w:rFonts w:ascii="Times New Roman" w:eastAsia="Times New Roman" w:hAnsi="Times New Roman" w:cs="Times New Roman"/>
          <w:sz w:val="24"/>
          <w:szCs w:val="24"/>
          <w:lang w:val="ro-RO" w:eastAsia="en-GB"/>
        </w:rPr>
        <w:t>;</w:t>
      </w:r>
    </w:p>
    <w:p w14:paraId="3887FE68" w14:textId="4D486334" w:rsidR="00601F3D" w:rsidRPr="00DD2864" w:rsidRDefault="00601F3D" w:rsidP="00601F3D">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ro-RO" w:eastAsia="en-GB"/>
        </w:rPr>
      </w:pPr>
      <w:r w:rsidRPr="00E61AEE">
        <w:rPr>
          <w:rFonts w:ascii="Times New Roman" w:eastAsia="Times New Roman" w:hAnsi="Times New Roman" w:cs="Times New Roman"/>
          <w:sz w:val="24"/>
          <w:szCs w:val="24"/>
          <w:lang w:val="ro-RO" w:eastAsia="en-GB"/>
        </w:rPr>
        <w:t>c) evalu</w:t>
      </w:r>
      <w:r w:rsidR="002D101E" w:rsidRPr="00E61AEE">
        <w:rPr>
          <w:rFonts w:ascii="Times New Roman" w:eastAsia="Times New Roman" w:hAnsi="Times New Roman" w:cs="Times New Roman"/>
          <w:sz w:val="24"/>
          <w:szCs w:val="24"/>
          <w:lang w:val="ro-RO" w:eastAsia="en-GB"/>
        </w:rPr>
        <w:t>e</w:t>
      </w:r>
      <w:r w:rsidRPr="00E61AEE">
        <w:rPr>
          <w:rFonts w:ascii="Times New Roman" w:eastAsia="Times New Roman" w:hAnsi="Times New Roman" w:cs="Times New Roman"/>
          <w:sz w:val="24"/>
          <w:szCs w:val="24"/>
          <w:lang w:val="ro-RO" w:eastAsia="en-GB"/>
        </w:rPr>
        <w:t>a</w:t>
      </w:r>
      <w:r w:rsidR="002D101E" w:rsidRPr="00E61AEE">
        <w:rPr>
          <w:rFonts w:ascii="Times New Roman" w:eastAsia="Times New Roman" w:hAnsi="Times New Roman" w:cs="Times New Roman"/>
          <w:sz w:val="24"/>
          <w:szCs w:val="24"/>
          <w:lang w:val="ro-RO" w:eastAsia="en-GB"/>
        </w:rPr>
        <w:t>ză</w:t>
      </w:r>
      <w:r w:rsidRPr="00E61AEE">
        <w:rPr>
          <w:rFonts w:ascii="Times New Roman" w:eastAsia="Times New Roman" w:hAnsi="Times New Roman" w:cs="Times New Roman"/>
          <w:sz w:val="24"/>
          <w:szCs w:val="24"/>
          <w:lang w:val="ro-RO" w:eastAsia="en-GB"/>
        </w:rPr>
        <w:t xml:space="preserve"> </w:t>
      </w:r>
      <w:r w:rsidR="002D101E" w:rsidRPr="00E61AEE">
        <w:rPr>
          <w:rFonts w:ascii="Times New Roman" w:eastAsia="Times New Roman" w:hAnsi="Times New Roman" w:cs="Times New Roman"/>
          <w:sz w:val="24"/>
          <w:szCs w:val="24"/>
          <w:lang w:val="ro-RO" w:eastAsia="en-GB"/>
        </w:rPr>
        <w:t>a</w:t>
      </w:r>
      <w:r w:rsidRPr="00E61AEE">
        <w:rPr>
          <w:rFonts w:ascii="Times New Roman" w:eastAsia="Times New Roman" w:hAnsi="Times New Roman" w:cs="Times New Roman"/>
          <w:sz w:val="24"/>
          <w:szCs w:val="24"/>
          <w:lang w:val="ro-RO" w:eastAsia="en-GB"/>
        </w:rPr>
        <w:t>ducer</w:t>
      </w:r>
      <w:r w:rsidR="002D101E" w:rsidRPr="00E61AEE">
        <w:rPr>
          <w:rFonts w:ascii="Times New Roman" w:eastAsia="Times New Roman" w:hAnsi="Times New Roman" w:cs="Times New Roman"/>
          <w:sz w:val="24"/>
          <w:szCs w:val="24"/>
          <w:lang w:val="ro-RO" w:eastAsia="en-GB"/>
        </w:rPr>
        <w:t>ea</w:t>
      </w:r>
      <w:r w:rsidRPr="00E61AEE">
        <w:rPr>
          <w:rFonts w:ascii="Times New Roman" w:eastAsia="Times New Roman" w:hAnsi="Times New Roman" w:cs="Times New Roman"/>
          <w:sz w:val="24"/>
          <w:szCs w:val="24"/>
          <w:lang w:val="ro-RO" w:eastAsia="en-GB"/>
        </w:rPr>
        <w:t xml:space="preserve"> la îndeplinire de către autoritățile competente a obligației </w:t>
      </w:r>
      <w:r w:rsidR="002D101E" w:rsidRPr="00E61AEE">
        <w:rPr>
          <w:rFonts w:ascii="Times New Roman" w:eastAsia="Times New Roman" w:hAnsi="Times New Roman" w:cs="Times New Roman"/>
          <w:sz w:val="24"/>
          <w:szCs w:val="24"/>
          <w:lang w:val="ro-RO" w:eastAsia="en-GB"/>
        </w:rPr>
        <w:t xml:space="preserve">de simplificare a procedurilor </w:t>
      </w:r>
      <w:r w:rsidR="00C6630A" w:rsidRPr="00E61AEE">
        <w:rPr>
          <w:rFonts w:ascii="Times New Roman" w:eastAsia="Times New Roman" w:hAnsi="Times New Roman" w:cs="Times New Roman"/>
          <w:sz w:val="24"/>
          <w:szCs w:val="24"/>
          <w:lang w:val="ro-RO" w:eastAsia="en-GB"/>
        </w:rPr>
        <w:t>proprii</w:t>
      </w:r>
      <w:r w:rsidR="00C6630A">
        <w:rPr>
          <w:rFonts w:ascii="Times New Roman" w:eastAsia="Times New Roman" w:hAnsi="Times New Roman" w:cs="Times New Roman"/>
          <w:sz w:val="24"/>
          <w:szCs w:val="24"/>
          <w:lang w:val="ro-RO" w:eastAsia="en-GB"/>
        </w:rPr>
        <w:t xml:space="preserve"> necesare pentru acordarea licenței industriale unice</w:t>
      </w:r>
      <w:r w:rsidR="002D101E" w:rsidRPr="00DD2864">
        <w:rPr>
          <w:rFonts w:ascii="Times New Roman" w:eastAsia="Times New Roman" w:hAnsi="Times New Roman" w:cs="Times New Roman"/>
          <w:sz w:val="24"/>
          <w:szCs w:val="24"/>
          <w:lang w:val="ro-RO" w:eastAsia="en-GB"/>
        </w:rPr>
        <w:t>;</w:t>
      </w:r>
    </w:p>
    <w:p w14:paraId="5437AEA7" w14:textId="5E722CF8" w:rsidR="00601F3D" w:rsidRPr="00DD2864" w:rsidRDefault="00601F3D" w:rsidP="00601F3D">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ro-RO" w:eastAsia="en-GB"/>
        </w:rPr>
      </w:pPr>
      <w:r w:rsidRPr="00DD2864">
        <w:rPr>
          <w:rFonts w:ascii="Times New Roman" w:eastAsia="Times New Roman" w:hAnsi="Times New Roman" w:cs="Times New Roman"/>
          <w:sz w:val="24"/>
          <w:szCs w:val="24"/>
          <w:lang w:val="ro-RO" w:eastAsia="en-GB"/>
        </w:rPr>
        <w:lastRenderedPageBreak/>
        <w:t xml:space="preserve">d) </w:t>
      </w:r>
      <w:r w:rsidR="00866EC4" w:rsidRPr="00DD2864">
        <w:rPr>
          <w:rFonts w:ascii="Times New Roman" w:eastAsia="Times New Roman" w:hAnsi="Times New Roman" w:cs="Times New Roman"/>
          <w:sz w:val="24"/>
          <w:szCs w:val="24"/>
          <w:lang w:val="ro-RO" w:eastAsia="en-GB"/>
        </w:rPr>
        <w:t>realizează</w:t>
      </w:r>
      <w:r w:rsidR="002D101E" w:rsidRPr="00DD2864">
        <w:rPr>
          <w:rFonts w:ascii="Times New Roman" w:eastAsia="Times New Roman" w:hAnsi="Times New Roman" w:cs="Times New Roman"/>
          <w:sz w:val="24"/>
          <w:szCs w:val="24"/>
          <w:lang w:val="ro-RO" w:eastAsia="en-GB"/>
        </w:rPr>
        <w:t xml:space="preserve"> </w:t>
      </w:r>
      <w:r w:rsidRPr="00DD2864">
        <w:rPr>
          <w:rFonts w:ascii="Times New Roman" w:eastAsia="Times New Roman" w:hAnsi="Times New Roman" w:cs="Times New Roman"/>
          <w:sz w:val="24"/>
          <w:szCs w:val="24"/>
          <w:lang w:val="ro-RO" w:eastAsia="en-GB"/>
        </w:rPr>
        <w:t xml:space="preserve">orice alte </w:t>
      </w:r>
      <w:r w:rsidR="002D101E" w:rsidRPr="00DD2864">
        <w:rPr>
          <w:rFonts w:ascii="Times New Roman" w:eastAsia="Times New Roman" w:hAnsi="Times New Roman" w:cs="Times New Roman"/>
          <w:sz w:val="24"/>
          <w:szCs w:val="24"/>
          <w:lang w:val="ro-RO" w:eastAsia="en-GB"/>
        </w:rPr>
        <w:t>activități</w:t>
      </w:r>
      <w:r w:rsidRPr="00DD2864">
        <w:rPr>
          <w:rFonts w:ascii="Times New Roman" w:eastAsia="Times New Roman" w:hAnsi="Times New Roman" w:cs="Times New Roman"/>
          <w:sz w:val="24"/>
          <w:szCs w:val="24"/>
          <w:lang w:val="ro-RO" w:eastAsia="en-GB"/>
        </w:rPr>
        <w:t xml:space="preserve"> necesare în vederea </w:t>
      </w:r>
      <w:r w:rsidR="00866EC4" w:rsidRPr="00DD2864">
        <w:rPr>
          <w:rFonts w:ascii="Times New Roman" w:eastAsia="Times New Roman" w:hAnsi="Times New Roman" w:cs="Times New Roman"/>
          <w:sz w:val="24"/>
          <w:szCs w:val="24"/>
          <w:lang w:val="ro-RO" w:eastAsia="en-GB"/>
        </w:rPr>
        <w:t>exercitării</w:t>
      </w:r>
      <w:r w:rsidRPr="00DD2864">
        <w:rPr>
          <w:rFonts w:ascii="Times New Roman" w:eastAsia="Times New Roman" w:hAnsi="Times New Roman" w:cs="Times New Roman"/>
          <w:sz w:val="24"/>
          <w:szCs w:val="24"/>
          <w:lang w:val="ro-RO" w:eastAsia="en-GB"/>
        </w:rPr>
        <w:t xml:space="preserve"> atribuțiilor </w:t>
      </w:r>
      <w:r w:rsidR="004565B5">
        <w:rPr>
          <w:rFonts w:ascii="Times New Roman" w:eastAsia="Times New Roman" w:hAnsi="Times New Roman" w:cs="Times New Roman"/>
          <w:sz w:val="24"/>
          <w:szCs w:val="24"/>
          <w:lang w:val="ro-RO" w:eastAsia="en-GB"/>
        </w:rPr>
        <w:t xml:space="preserve">prevăzute la </w:t>
      </w:r>
      <w:r w:rsidRPr="00DD2864">
        <w:rPr>
          <w:rFonts w:ascii="Times New Roman" w:eastAsia="Times New Roman" w:hAnsi="Times New Roman" w:cs="Times New Roman"/>
          <w:sz w:val="24"/>
          <w:szCs w:val="24"/>
          <w:lang w:val="ro-RO" w:eastAsia="en-GB"/>
        </w:rPr>
        <w:t xml:space="preserve"> alin. (1). </w:t>
      </w:r>
    </w:p>
    <w:p w14:paraId="164FBD40" w14:textId="77777777" w:rsidR="00857B1A" w:rsidRPr="00DD2864" w:rsidRDefault="00857B1A" w:rsidP="00601F3D">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16"/>
          <w:szCs w:val="16"/>
          <w:lang w:val="ro-RO" w:eastAsia="en-GB"/>
        </w:rPr>
      </w:pPr>
    </w:p>
    <w:p w14:paraId="31F690E2" w14:textId="2DA2A119" w:rsidR="005E78DD" w:rsidRPr="00DD2864" w:rsidRDefault="005E78DD" w:rsidP="005E78DD">
      <w:pPr>
        <w:pStyle w:val="ListParagraph"/>
        <w:spacing w:after="0" w:line="240" w:lineRule="auto"/>
        <w:ind w:left="0"/>
        <w:jc w:val="both"/>
        <w:rPr>
          <w:rFonts w:ascii="Times New Roman" w:hAnsi="Times New Roman" w:cs="Times New Roman"/>
          <w:b/>
          <w:bCs/>
          <w:sz w:val="24"/>
          <w:szCs w:val="24"/>
          <w:lang w:val="ro-RO"/>
        </w:rPr>
      </w:pPr>
      <w:r w:rsidRPr="00DD2864">
        <w:rPr>
          <w:rFonts w:ascii="Times New Roman" w:hAnsi="Times New Roman" w:cs="Times New Roman"/>
          <w:b/>
          <w:bCs/>
          <w:sz w:val="24"/>
          <w:szCs w:val="24"/>
          <w:lang w:val="ro-RO"/>
        </w:rPr>
        <w:t xml:space="preserve">Capitolul V - Revizuirea procedurilor proprii ale autorităților competente necesare pentru </w:t>
      </w:r>
      <w:r w:rsidR="00C6630A">
        <w:rPr>
          <w:rFonts w:ascii="Times New Roman" w:hAnsi="Times New Roman" w:cs="Times New Roman"/>
          <w:b/>
          <w:bCs/>
          <w:sz w:val="24"/>
          <w:szCs w:val="24"/>
          <w:lang w:val="ro-RO"/>
        </w:rPr>
        <w:t xml:space="preserve">acordarea </w:t>
      </w:r>
      <w:r w:rsidR="00F232B3">
        <w:rPr>
          <w:rFonts w:ascii="Times New Roman" w:hAnsi="Times New Roman" w:cs="Times New Roman"/>
          <w:b/>
          <w:bCs/>
          <w:sz w:val="24"/>
          <w:szCs w:val="24"/>
          <w:lang w:val="ro-RO"/>
        </w:rPr>
        <w:t>l</w:t>
      </w:r>
      <w:r w:rsidRPr="00DD2864">
        <w:rPr>
          <w:rFonts w:ascii="Times New Roman" w:hAnsi="Times New Roman" w:cs="Times New Roman"/>
          <w:b/>
          <w:bCs/>
          <w:sz w:val="24"/>
          <w:szCs w:val="24"/>
          <w:lang w:val="ro-RO"/>
        </w:rPr>
        <w:t>icenței industriale unice</w:t>
      </w:r>
    </w:p>
    <w:p w14:paraId="5CDCD485" w14:textId="77777777" w:rsidR="00CB3FC7" w:rsidRPr="00DD2864" w:rsidRDefault="00CB3FC7" w:rsidP="00CB3FC7">
      <w:pPr>
        <w:shd w:val="clear" w:color="auto" w:fill="FFFFFF"/>
        <w:spacing w:after="0"/>
        <w:jc w:val="both"/>
        <w:rPr>
          <w:rFonts w:ascii="Times New Roman" w:eastAsia="Times New Roman" w:hAnsi="Times New Roman" w:cs="Times New Roman"/>
          <w:b/>
          <w:bCs/>
          <w:sz w:val="10"/>
          <w:szCs w:val="10"/>
          <w:bdr w:val="none" w:sz="0" w:space="0" w:color="auto" w:frame="1"/>
          <w:lang w:eastAsia="en-GB"/>
        </w:rPr>
      </w:pPr>
    </w:p>
    <w:p w14:paraId="4CFDF9FB" w14:textId="5D341CC7" w:rsidR="00601F3D" w:rsidRPr="00DD2864" w:rsidRDefault="00601F3D" w:rsidP="00601F3D">
      <w:pPr>
        <w:shd w:val="clear" w:color="auto" w:fill="FFFFFF"/>
        <w:jc w:val="both"/>
        <w:rPr>
          <w:rFonts w:ascii="Times New Roman" w:eastAsia="Times New Roman" w:hAnsi="Times New Roman" w:cs="Times New Roman"/>
          <w:b/>
          <w:bCs/>
          <w:sz w:val="24"/>
          <w:szCs w:val="24"/>
          <w:bdr w:val="none" w:sz="0" w:space="0" w:color="auto" w:frame="1"/>
          <w:lang w:eastAsia="en-GB"/>
        </w:rPr>
      </w:pPr>
      <w:r w:rsidRPr="00DD2864">
        <w:rPr>
          <w:rFonts w:ascii="Times New Roman" w:eastAsia="Times New Roman" w:hAnsi="Times New Roman" w:cs="Times New Roman"/>
          <w:b/>
          <w:bCs/>
          <w:sz w:val="24"/>
          <w:szCs w:val="24"/>
          <w:bdr w:val="none" w:sz="0" w:space="0" w:color="auto" w:frame="1"/>
          <w:lang w:eastAsia="en-GB"/>
        </w:rPr>
        <w:t>Art. 1</w:t>
      </w:r>
      <w:r w:rsidR="00B458C3">
        <w:rPr>
          <w:rFonts w:ascii="Times New Roman" w:eastAsia="Times New Roman" w:hAnsi="Times New Roman" w:cs="Times New Roman"/>
          <w:b/>
          <w:bCs/>
          <w:sz w:val="24"/>
          <w:szCs w:val="24"/>
          <w:bdr w:val="none" w:sz="0" w:space="0" w:color="auto" w:frame="1"/>
          <w:lang w:eastAsia="en-GB"/>
        </w:rPr>
        <w:t>1</w:t>
      </w:r>
      <w:r w:rsidR="000F6FAE" w:rsidRPr="00DD2864">
        <w:rPr>
          <w:rFonts w:ascii="Times New Roman" w:eastAsia="Times New Roman" w:hAnsi="Times New Roman" w:cs="Times New Roman"/>
          <w:b/>
          <w:bCs/>
          <w:sz w:val="24"/>
          <w:szCs w:val="24"/>
          <w:bdr w:val="none" w:sz="0" w:space="0" w:color="auto" w:frame="1"/>
          <w:lang w:eastAsia="en-GB"/>
        </w:rPr>
        <w:t xml:space="preserve"> - </w:t>
      </w:r>
      <w:r w:rsidRPr="00DD2864">
        <w:rPr>
          <w:rFonts w:ascii="Times New Roman" w:eastAsia="Times New Roman" w:hAnsi="Times New Roman" w:cs="Times New Roman"/>
          <w:b/>
          <w:bCs/>
          <w:sz w:val="24"/>
          <w:szCs w:val="24"/>
          <w:bdr w:val="none" w:sz="0" w:space="0" w:color="auto" w:frame="1"/>
          <w:lang w:eastAsia="en-GB"/>
        </w:rPr>
        <w:t xml:space="preserve"> Revizuirea procedurilor</w:t>
      </w:r>
    </w:p>
    <w:p w14:paraId="466BF563" w14:textId="0D03E128" w:rsidR="00601F3D" w:rsidRPr="00DD2864" w:rsidRDefault="00601F3D" w:rsidP="00601F3D">
      <w:pPr>
        <w:shd w:val="clear" w:color="auto" w:fill="FFFFFF"/>
        <w:jc w:val="both"/>
        <w:rPr>
          <w:rFonts w:ascii="Times New Roman" w:eastAsia="Times New Roman" w:hAnsi="Times New Roman" w:cs="Times New Roman"/>
          <w:sz w:val="24"/>
          <w:szCs w:val="24"/>
          <w:bdr w:val="none" w:sz="0" w:space="0" w:color="auto" w:frame="1"/>
          <w:lang w:eastAsia="en-GB"/>
        </w:rPr>
      </w:pPr>
      <w:bookmarkStart w:id="5" w:name="_Hlk111392166"/>
      <w:r w:rsidRPr="00DD2864">
        <w:rPr>
          <w:rFonts w:ascii="Times New Roman" w:eastAsia="Times New Roman" w:hAnsi="Times New Roman" w:cs="Times New Roman"/>
          <w:sz w:val="24"/>
          <w:szCs w:val="24"/>
          <w:bdr w:val="none" w:sz="0" w:space="0" w:color="auto" w:frame="1"/>
          <w:lang w:eastAsia="en-GB"/>
        </w:rPr>
        <w:t xml:space="preserve">În termenul prevăzut la </w:t>
      </w:r>
      <w:r w:rsidRPr="00B30C64">
        <w:rPr>
          <w:rFonts w:ascii="Times New Roman" w:eastAsia="Times New Roman" w:hAnsi="Times New Roman" w:cs="Times New Roman"/>
          <w:sz w:val="24"/>
          <w:szCs w:val="24"/>
          <w:bdr w:val="none" w:sz="0" w:space="0" w:color="auto" w:frame="1"/>
          <w:lang w:eastAsia="en-GB"/>
        </w:rPr>
        <w:t xml:space="preserve">art. </w:t>
      </w:r>
      <w:r w:rsidR="004B3544" w:rsidRPr="00B30C64">
        <w:rPr>
          <w:rFonts w:ascii="Times New Roman" w:eastAsia="Times New Roman" w:hAnsi="Times New Roman" w:cs="Times New Roman"/>
          <w:sz w:val="24"/>
          <w:szCs w:val="24"/>
          <w:bdr w:val="none" w:sz="0" w:space="0" w:color="auto" w:frame="1"/>
          <w:lang w:eastAsia="en-GB"/>
        </w:rPr>
        <w:t>2</w:t>
      </w:r>
      <w:r w:rsidR="004B3544">
        <w:rPr>
          <w:rFonts w:ascii="Times New Roman" w:eastAsia="Times New Roman" w:hAnsi="Times New Roman" w:cs="Times New Roman"/>
          <w:sz w:val="24"/>
          <w:szCs w:val="24"/>
          <w:bdr w:val="none" w:sz="0" w:space="0" w:color="auto" w:frame="1"/>
          <w:lang w:eastAsia="en-GB"/>
        </w:rPr>
        <w:t>5</w:t>
      </w:r>
      <w:r w:rsidR="000F6FAE" w:rsidRPr="00DD2864">
        <w:rPr>
          <w:rFonts w:ascii="Times New Roman" w:eastAsia="Times New Roman" w:hAnsi="Times New Roman" w:cs="Times New Roman"/>
          <w:sz w:val="24"/>
          <w:szCs w:val="24"/>
          <w:bdr w:val="none" w:sz="0" w:space="0" w:color="auto" w:frame="1"/>
          <w:lang w:eastAsia="en-GB"/>
        </w:rPr>
        <w:t xml:space="preserve">, </w:t>
      </w:r>
      <w:r w:rsidRPr="00DD2864">
        <w:rPr>
          <w:rFonts w:ascii="Times New Roman" w:eastAsia="Times New Roman" w:hAnsi="Times New Roman" w:cs="Times New Roman"/>
          <w:sz w:val="24"/>
          <w:szCs w:val="24"/>
          <w:bdr w:val="none" w:sz="0" w:space="0" w:color="auto" w:frame="1"/>
          <w:lang w:eastAsia="en-GB"/>
        </w:rPr>
        <w:t xml:space="preserve">autoritățile competente au obligația de a examina și de a revizui, în vederea simplificării și digitalizării, procedurile și formalitățile proprii, aplicabile în cadrul procesului de </w:t>
      </w:r>
      <w:r w:rsidR="00C6630A">
        <w:rPr>
          <w:rFonts w:ascii="Times New Roman" w:eastAsia="Times New Roman" w:hAnsi="Times New Roman" w:cs="Times New Roman"/>
          <w:sz w:val="24"/>
          <w:szCs w:val="24"/>
          <w:bdr w:val="none" w:sz="0" w:space="0" w:color="auto" w:frame="1"/>
          <w:lang w:eastAsia="en-GB"/>
        </w:rPr>
        <w:t xml:space="preserve">acordare a </w:t>
      </w:r>
      <w:r w:rsidR="00B91951">
        <w:rPr>
          <w:rFonts w:ascii="Times New Roman" w:eastAsia="Times New Roman" w:hAnsi="Times New Roman" w:cs="Times New Roman"/>
          <w:sz w:val="24"/>
          <w:szCs w:val="24"/>
          <w:bdr w:val="none" w:sz="0" w:space="0" w:color="auto" w:frame="1"/>
          <w:lang w:eastAsia="en-GB"/>
        </w:rPr>
        <w:t>a licențe</w:t>
      </w:r>
      <w:r w:rsidR="00C6630A">
        <w:rPr>
          <w:rFonts w:ascii="Times New Roman" w:eastAsia="Times New Roman" w:hAnsi="Times New Roman" w:cs="Times New Roman"/>
          <w:sz w:val="24"/>
          <w:szCs w:val="24"/>
          <w:bdr w:val="none" w:sz="0" w:space="0" w:color="auto" w:frame="1"/>
          <w:lang w:eastAsia="en-GB"/>
        </w:rPr>
        <w:t>i</w:t>
      </w:r>
      <w:r w:rsidRPr="00DD2864">
        <w:rPr>
          <w:rFonts w:ascii="Times New Roman" w:eastAsia="Times New Roman" w:hAnsi="Times New Roman" w:cs="Times New Roman"/>
          <w:sz w:val="24"/>
          <w:szCs w:val="24"/>
          <w:bdr w:val="none" w:sz="0" w:space="0" w:color="auto" w:frame="1"/>
          <w:lang w:eastAsia="en-GB"/>
        </w:rPr>
        <w:t>, precum și de a iniția modificări și completări ale legislației aplicabile.</w:t>
      </w:r>
      <w:r w:rsidR="00C13FC0" w:rsidRPr="00DD2864">
        <w:rPr>
          <w:rFonts w:ascii="Times New Roman" w:eastAsia="Times New Roman" w:hAnsi="Times New Roman" w:cs="Times New Roman"/>
          <w:sz w:val="24"/>
          <w:szCs w:val="24"/>
          <w:bdr w:val="none" w:sz="0" w:space="0" w:color="auto" w:frame="1"/>
          <w:lang w:eastAsia="en-GB"/>
        </w:rPr>
        <w:t xml:space="preserve"> Revizuirea se va realiza în conformitate cu principiile şi obiectivele stabilite de către </w:t>
      </w:r>
      <w:r w:rsidR="003971B1">
        <w:rPr>
          <w:rFonts w:ascii="Times New Roman" w:eastAsia="Times New Roman" w:hAnsi="Times New Roman" w:cs="Times New Roman"/>
          <w:sz w:val="24"/>
          <w:szCs w:val="24"/>
          <w:bdr w:val="none" w:sz="0" w:space="0" w:color="auto" w:frame="1"/>
          <w:lang w:eastAsia="en-GB"/>
        </w:rPr>
        <w:t>Oficiu</w:t>
      </w:r>
      <w:r w:rsidR="00C13FC0" w:rsidRPr="003971B1">
        <w:rPr>
          <w:rFonts w:ascii="Times New Roman" w:eastAsia="Times New Roman" w:hAnsi="Times New Roman" w:cs="Times New Roman"/>
          <w:sz w:val="24"/>
          <w:szCs w:val="24"/>
          <w:bdr w:val="none" w:sz="0" w:space="0" w:color="auto" w:frame="1"/>
          <w:lang w:eastAsia="en-GB"/>
        </w:rPr>
        <w:t>, cu luarea în considerare a iniţiativelor existente sau în curs, a obiectivelor guvernamentale</w:t>
      </w:r>
      <w:r w:rsidR="00842B78">
        <w:rPr>
          <w:rFonts w:ascii="Times New Roman" w:eastAsia="Times New Roman" w:hAnsi="Times New Roman" w:cs="Times New Roman"/>
          <w:sz w:val="24"/>
          <w:szCs w:val="24"/>
          <w:bdr w:val="none" w:sz="0" w:space="0" w:color="auto" w:frame="1"/>
          <w:lang w:eastAsia="en-GB"/>
        </w:rPr>
        <w:t xml:space="preserve"> </w:t>
      </w:r>
      <w:r w:rsidR="00C13FC0" w:rsidRPr="003971B1">
        <w:rPr>
          <w:rFonts w:ascii="Times New Roman" w:eastAsia="Times New Roman" w:hAnsi="Times New Roman" w:cs="Times New Roman"/>
          <w:sz w:val="24"/>
          <w:szCs w:val="24"/>
          <w:bdr w:val="none" w:sz="0" w:space="0" w:color="auto" w:frame="1"/>
          <w:lang w:eastAsia="en-GB"/>
        </w:rPr>
        <w:t>şi a legislaţiei e</w:t>
      </w:r>
      <w:r w:rsidR="00C13FC0" w:rsidRPr="00DD2864">
        <w:rPr>
          <w:rFonts w:ascii="Times New Roman" w:eastAsia="Times New Roman" w:hAnsi="Times New Roman" w:cs="Times New Roman"/>
          <w:sz w:val="24"/>
          <w:szCs w:val="24"/>
          <w:bdr w:val="none" w:sz="0" w:space="0" w:color="auto" w:frame="1"/>
          <w:lang w:eastAsia="en-GB"/>
        </w:rPr>
        <w:t>uropene şi naţionale cu privire la e-guvernare, interoperabilitate şi simplificare administrativă.</w:t>
      </w:r>
    </w:p>
    <w:bookmarkEnd w:id="5"/>
    <w:p w14:paraId="3679115D" w14:textId="5BB0083F" w:rsidR="00601F3D" w:rsidRPr="00DD2864" w:rsidRDefault="00601F3D" w:rsidP="00601F3D">
      <w:pPr>
        <w:shd w:val="clear" w:color="auto" w:fill="FFFFFF"/>
        <w:jc w:val="both"/>
        <w:rPr>
          <w:rFonts w:ascii="Times New Roman" w:eastAsia="Times New Roman" w:hAnsi="Times New Roman" w:cs="Times New Roman"/>
          <w:b/>
          <w:bCs/>
          <w:sz w:val="24"/>
          <w:szCs w:val="24"/>
          <w:bdr w:val="none" w:sz="0" w:space="0" w:color="auto" w:frame="1"/>
          <w:lang w:eastAsia="en-GB"/>
        </w:rPr>
      </w:pPr>
      <w:r w:rsidRPr="00DD2864">
        <w:rPr>
          <w:rFonts w:ascii="Times New Roman" w:eastAsia="Times New Roman" w:hAnsi="Times New Roman" w:cs="Times New Roman"/>
          <w:b/>
          <w:bCs/>
          <w:sz w:val="24"/>
          <w:szCs w:val="24"/>
          <w:bdr w:val="none" w:sz="0" w:space="0" w:color="auto" w:frame="1"/>
          <w:lang w:eastAsia="en-GB"/>
        </w:rPr>
        <w:t>Art. 1</w:t>
      </w:r>
      <w:r w:rsidR="00B458C3">
        <w:rPr>
          <w:rFonts w:ascii="Times New Roman" w:eastAsia="Times New Roman" w:hAnsi="Times New Roman" w:cs="Times New Roman"/>
          <w:b/>
          <w:bCs/>
          <w:sz w:val="24"/>
          <w:szCs w:val="24"/>
          <w:bdr w:val="none" w:sz="0" w:space="0" w:color="auto" w:frame="1"/>
          <w:lang w:eastAsia="en-GB"/>
        </w:rPr>
        <w:t>2</w:t>
      </w:r>
      <w:r w:rsidRPr="00DD2864">
        <w:rPr>
          <w:rFonts w:ascii="Times New Roman" w:eastAsia="Times New Roman" w:hAnsi="Times New Roman" w:cs="Times New Roman"/>
          <w:b/>
          <w:bCs/>
          <w:sz w:val="24"/>
          <w:szCs w:val="24"/>
          <w:bdr w:val="none" w:sz="0" w:space="0" w:color="auto" w:frame="1"/>
          <w:lang w:eastAsia="en-GB"/>
        </w:rPr>
        <w:t xml:space="preserve">  - Avizarea procedurilor</w:t>
      </w:r>
    </w:p>
    <w:p w14:paraId="5D9BDEA5" w14:textId="439F79D9" w:rsidR="00601F3D" w:rsidRPr="00DD2864" w:rsidRDefault="00601F3D" w:rsidP="00601F3D">
      <w:pPr>
        <w:shd w:val="clear" w:color="auto" w:fill="FFFFFF"/>
        <w:jc w:val="both"/>
        <w:rPr>
          <w:rFonts w:ascii="Times New Roman" w:eastAsia="Times New Roman" w:hAnsi="Times New Roman" w:cs="Times New Roman"/>
          <w:sz w:val="24"/>
          <w:szCs w:val="24"/>
          <w:bdr w:val="none" w:sz="0" w:space="0" w:color="auto" w:frame="1"/>
          <w:lang w:eastAsia="en-GB"/>
        </w:rPr>
      </w:pPr>
      <w:r w:rsidRPr="00DD2864">
        <w:rPr>
          <w:rFonts w:ascii="Times New Roman" w:eastAsia="Times New Roman" w:hAnsi="Times New Roman" w:cs="Times New Roman"/>
          <w:sz w:val="24"/>
          <w:szCs w:val="24"/>
          <w:bdr w:val="none" w:sz="0" w:space="0" w:color="auto" w:frame="1"/>
          <w:lang w:eastAsia="en-GB"/>
        </w:rPr>
        <w:t xml:space="preserve">(1) În termen de maximum </w:t>
      </w:r>
      <w:r w:rsidR="00CF7E10" w:rsidRPr="00DD2864">
        <w:rPr>
          <w:rFonts w:ascii="Times New Roman" w:eastAsia="Times New Roman" w:hAnsi="Times New Roman" w:cs="Times New Roman"/>
          <w:sz w:val="24"/>
          <w:szCs w:val="24"/>
          <w:bdr w:val="none" w:sz="0" w:space="0" w:color="auto" w:frame="1"/>
          <w:lang w:eastAsia="en-GB"/>
        </w:rPr>
        <w:t>6</w:t>
      </w:r>
      <w:r w:rsidRPr="00DD2864">
        <w:rPr>
          <w:rFonts w:ascii="Times New Roman" w:eastAsia="Times New Roman" w:hAnsi="Times New Roman" w:cs="Times New Roman"/>
          <w:sz w:val="24"/>
          <w:szCs w:val="24"/>
          <w:bdr w:val="none" w:sz="0" w:space="0" w:color="auto" w:frame="1"/>
          <w:lang w:eastAsia="en-GB"/>
        </w:rPr>
        <w:t xml:space="preserve">0 de zile de la data </w:t>
      </w:r>
      <w:r w:rsidR="0055164A" w:rsidRPr="00DD2864">
        <w:rPr>
          <w:rFonts w:ascii="Times New Roman" w:eastAsia="Times New Roman" w:hAnsi="Times New Roman" w:cs="Times New Roman"/>
          <w:sz w:val="24"/>
          <w:szCs w:val="24"/>
          <w:bdr w:val="none" w:sz="0" w:space="0" w:color="auto" w:frame="1"/>
          <w:lang w:eastAsia="en-GB"/>
        </w:rPr>
        <w:t>intrării in vigoare a</w:t>
      </w:r>
      <w:r w:rsidR="00C87F5E" w:rsidRPr="00DD2864">
        <w:rPr>
          <w:rFonts w:ascii="Times New Roman" w:eastAsia="Times New Roman" w:hAnsi="Times New Roman" w:cs="Times New Roman"/>
          <w:sz w:val="24"/>
          <w:szCs w:val="24"/>
          <w:bdr w:val="none" w:sz="0" w:space="0" w:color="auto" w:frame="1"/>
          <w:lang w:eastAsia="en-GB"/>
        </w:rPr>
        <w:t xml:space="preserve"> hotărârii Guvernului </w:t>
      </w:r>
      <w:r w:rsidR="00E92F47">
        <w:rPr>
          <w:rFonts w:ascii="Times New Roman" w:eastAsia="Times New Roman" w:hAnsi="Times New Roman" w:cs="Times New Roman"/>
          <w:sz w:val="24"/>
          <w:szCs w:val="24"/>
          <w:bdr w:val="none" w:sz="0" w:space="0" w:color="auto" w:frame="1"/>
          <w:lang w:eastAsia="en-GB"/>
        </w:rPr>
        <w:t>prevăzută la art. 8 alin. (9)</w:t>
      </w:r>
      <w:r w:rsidR="00026D01" w:rsidRPr="005F7537">
        <w:rPr>
          <w:rFonts w:ascii="Times New Roman" w:eastAsia="Times New Roman" w:hAnsi="Times New Roman" w:cs="Times New Roman"/>
          <w:sz w:val="24"/>
          <w:szCs w:val="24"/>
          <w:bdr w:val="none" w:sz="0" w:space="0" w:color="auto" w:frame="1"/>
          <w:lang w:eastAsia="en-GB"/>
        </w:rPr>
        <w:t>,</w:t>
      </w:r>
      <w:r w:rsidRPr="005F7537">
        <w:rPr>
          <w:rFonts w:ascii="Times New Roman" w:eastAsia="Times New Roman" w:hAnsi="Times New Roman" w:cs="Times New Roman"/>
          <w:sz w:val="24"/>
          <w:szCs w:val="24"/>
          <w:bdr w:val="none" w:sz="0" w:space="0" w:color="auto" w:frame="1"/>
          <w:lang w:eastAsia="en-GB"/>
        </w:rPr>
        <w:t xml:space="preserve"> autoritățile competente transmit spre avizare </w:t>
      </w:r>
      <w:r w:rsidR="00EF4138">
        <w:rPr>
          <w:rFonts w:ascii="Times New Roman" w:eastAsia="Times New Roman" w:hAnsi="Times New Roman" w:cs="Times New Roman"/>
          <w:sz w:val="24"/>
          <w:szCs w:val="24"/>
          <w:bdr w:val="none" w:sz="0" w:space="0" w:color="auto" w:frame="1"/>
          <w:lang w:eastAsia="en-GB"/>
        </w:rPr>
        <w:t>Oficiului</w:t>
      </w:r>
      <w:r w:rsidR="00026D01" w:rsidRPr="003971B1">
        <w:rPr>
          <w:rFonts w:ascii="Times New Roman" w:eastAsia="Times New Roman" w:hAnsi="Times New Roman" w:cs="Times New Roman"/>
          <w:sz w:val="24"/>
          <w:szCs w:val="24"/>
          <w:bdr w:val="none" w:sz="0" w:space="0" w:color="auto" w:frame="1"/>
          <w:lang w:eastAsia="en-GB"/>
        </w:rPr>
        <w:t xml:space="preserve">, </w:t>
      </w:r>
      <w:r w:rsidRPr="003971B1">
        <w:rPr>
          <w:rFonts w:ascii="Times New Roman" w:eastAsia="Times New Roman" w:hAnsi="Times New Roman" w:cs="Times New Roman"/>
          <w:sz w:val="24"/>
          <w:szCs w:val="24"/>
          <w:bdr w:val="none" w:sz="0" w:space="0" w:color="auto" w:frame="1"/>
          <w:lang w:eastAsia="en-GB"/>
        </w:rPr>
        <w:t xml:space="preserve">conform art. </w:t>
      </w:r>
      <w:r w:rsidR="00BB6460">
        <w:rPr>
          <w:rFonts w:ascii="Times New Roman" w:eastAsia="Times New Roman" w:hAnsi="Times New Roman" w:cs="Times New Roman"/>
          <w:sz w:val="24"/>
          <w:szCs w:val="24"/>
          <w:bdr w:val="none" w:sz="0" w:space="0" w:color="auto" w:frame="1"/>
          <w:lang w:eastAsia="en-GB"/>
        </w:rPr>
        <w:t>10</w:t>
      </w:r>
      <w:r w:rsidR="00BB6460" w:rsidRPr="003971B1">
        <w:rPr>
          <w:rFonts w:ascii="Times New Roman" w:eastAsia="Times New Roman" w:hAnsi="Times New Roman" w:cs="Times New Roman"/>
          <w:sz w:val="24"/>
          <w:szCs w:val="24"/>
          <w:bdr w:val="none" w:sz="0" w:space="0" w:color="auto" w:frame="1"/>
          <w:lang w:eastAsia="en-GB"/>
        </w:rPr>
        <w:t xml:space="preserve"> </w:t>
      </w:r>
      <w:r w:rsidRPr="003971B1">
        <w:rPr>
          <w:rFonts w:ascii="Times New Roman" w:eastAsia="Times New Roman" w:hAnsi="Times New Roman" w:cs="Times New Roman"/>
          <w:sz w:val="24"/>
          <w:szCs w:val="24"/>
          <w:bdr w:val="none" w:sz="0" w:space="0" w:color="auto" w:frame="1"/>
          <w:lang w:eastAsia="en-GB"/>
        </w:rPr>
        <w:t xml:space="preserve">alin. (1) lit. a), procedurile modificate </w:t>
      </w:r>
      <w:r w:rsidR="009A5C0A">
        <w:rPr>
          <w:rFonts w:ascii="Times New Roman" w:eastAsia="Times New Roman" w:hAnsi="Times New Roman" w:cs="Times New Roman"/>
          <w:sz w:val="24"/>
          <w:szCs w:val="24"/>
          <w:bdr w:val="none" w:sz="0" w:space="0" w:color="auto" w:frame="1"/>
          <w:lang w:eastAsia="en-GB"/>
        </w:rPr>
        <w:t xml:space="preserve">potrivit </w:t>
      </w:r>
      <w:r w:rsidRPr="003971B1">
        <w:rPr>
          <w:rFonts w:ascii="Times New Roman" w:eastAsia="Times New Roman" w:hAnsi="Times New Roman" w:cs="Times New Roman"/>
          <w:sz w:val="24"/>
          <w:szCs w:val="24"/>
          <w:bdr w:val="none" w:sz="0" w:space="0" w:color="auto" w:frame="1"/>
          <w:lang w:eastAsia="en-GB"/>
        </w:rPr>
        <w:t xml:space="preserve"> art. </w:t>
      </w:r>
      <w:r w:rsidR="007B7FD3">
        <w:rPr>
          <w:rFonts w:ascii="Times New Roman" w:eastAsia="Times New Roman" w:hAnsi="Times New Roman" w:cs="Times New Roman"/>
          <w:sz w:val="24"/>
          <w:szCs w:val="24"/>
          <w:bdr w:val="none" w:sz="0" w:space="0" w:color="auto" w:frame="1"/>
          <w:lang w:eastAsia="en-GB"/>
        </w:rPr>
        <w:t>6</w:t>
      </w:r>
      <w:r w:rsidR="007B7FD3" w:rsidRPr="00DD2864">
        <w:rPr>
          <w:rFonts w:ascii="Times New Roman" w:eastAsia="Times New Roman" w:hAnsi="Times New Roman" w:cs="Times New Roman"/>
          <w:sz w:val="24"/>
          <w:szCs w:val="24"/>
          <w:bdr w:val="none" w:sz="0" w:space="0" w:color="auto" w:frame="1"/>
          <w:lang w:eastAsia="en-GB"/>
        </w:rPr>
        <w:t xml:space="preserve"> </w:t>
      </w:r>
      <w:r w:rsidR="001B0017" w:rsidRPr="00DD2864">
        <w:rPr>
          <w:rFonts w:ascii="Times New Roman" w:eastAsia="Times New Roman" w:hAnsi="Times New Roman" w:cs="Times New Roman"/>
          <w:sz w:val="24"/>
          <w:szCs w:val="24"/>
          <w:bdr w:val="none" w:sz="0" w:space="0" w:color="auto" w:frame="1"/>
          <w:lang w:eastAsia="en-GB"/>
        </w:rPr>
        <w:t xml:space="preserve">și </w:t>
      </w:r>
      <w:r w:rsidR="00E16422">
        <w:rPr>
          <w:rFonts w:ascii="Times New Roman" w:eastAsia="Times New Roman" w:hAnsi="Times New Roman" w:cs="Times New Roman"/>
          <w:sz w:val="24"/>
          <w:szCs w:val="24"/>
          <w:bdr w:val="none" w:sz="0" w:space="0" w:color="auto" w:frame="1"/>
          <w:lang w:eastAsia="en-GB"/>
        </w:rPr>
        <w:t>11</w:t>
      </w:r>
      <w:r w:rsidRPr="00DD2864">
        <w:rPr>
          <w:rFonts w:ascii="Times New Roman" w:eastAsia="Times New Roman" w:hAnsi="Times New Roman" w:cs="Times New Roman"/>
          <w:sz w:val="24"/>
          <w:szCs w:val="24"/>
          <w:bdr w:val="none" w:sz="0" w:space="0" w:color="auto" w:frame="1"/>
          <w:lang w:eastAsia="en-GB"/>
        </w:rPr>
        <w:t>.</w:t>
      </w:r>
    </w:p>
    <w:p w14:paraId="05764D90" w14:textId="532B5BBE" w:rsidR="00601F3D" w:rsidRPr="003971B1" w:rsidRDefault="00601F3D" w:rsidP="00CB3FC7">
      <w:pPr>
        <w:shd w:val="clear" w:color="auto" w:fill="FFFFFF"/>
        <w:spacing w:after="0"/>
        <w:jc w:val="both"/>
        <w:rPr>
          <w:rFonts w:ascii="Times New Roman" w:hAnsi="Times New Roman" w:cs="Times New Roman"/>
          <w:sz w:val="24"/>
          <w:szCs w:val="24"/>
        </w:rPr>
      </w:pPr>
      <w:bookmarkStart w:id="6" w:name="_Hlk111392870"/>
      <w:r w:rsidRPr="00DD2864">
        <w:rPr>
          <w:rFonts w:ascii="Times New Roman" w:eastAsia="Times New Roman" w:hAnsi="Times New Roman" w:cs="Times New Roman"/>
          <w:sz w:val="24"/>
          <w:szCs w:val="24"/>
          <w:bdr w:val="none" w:sz="0" w:space="0" w:color="auto" w:frame="1"/>
          <w:lang w:eastAsia="en-GB"/>
        </w:rPr>
        <w:t xml:space="preserve">(2) </w:t>
      </w:r>
      <w:r w:rsidR="00193B8E">
        <w:rPr>
          <w:rFonts w:ascii="Times New Roman" w:eastAsia="Times New Roman" w:hAnsi="Times New Roman" w:cs="Times New Roman"/>
          <w:sz w:val="24"/>
          <w:szCs w:val="24"/>
          <w:bdr w:val="none" w:sz="0" w:space="0" w:color="auto" w:frame="1"/>
          <w:lang w:eastAsia="en-GB"/>
        </w:rPr>
        <w:t>Oficiul</w:t>
      </w:r>
      <w:r w:rsidRPr="005F7537">
        <w:rPr>
          <w:rFonts w:ascii="Times New Roman" w:eastAsia="Times New Roman" w:hAnsi="Times New Roman" w:cs="Times New Roman"/>
          <w:sz w:val="24"/>
          <w:szCs w:val="24"/>
          <w:bdr w:val="none" w:sz="0" w:space="0" w:color="auto" w:frame="1"/>
          <w:lang w:eastAsia="en-GB"/>
        </w:rPr>
        <w:t xml:space="preserve"> îndrumă</w:t>
      </w:r>
      <w:r w:rsidR="000F6FAE" w:rsidRPr="005F7537">
        <w:rPr>
          <w:rFonts w:ascii="Times New Roman" w:eastAsia="Times New Roman" w:hAnsi="Times New Roman" w:cs="Times New Roman"/>
          <w:sz w:val="24"/>
          <w:szCs w:val="24"/>
          <w:bdr w:val="none" w:sz="0" w:space="0" w:color="auto" w:frame="1"/>
          <w:lang w:eastAsia="en-GB"/>
        </w:rPr>
        <w:t xml:space="preserve"> </w:t>
      </w:r>
      <w:r w:rsidRPr="005F7537">
        <w:rPr>
          <w:rFonts w:ascii="Times New Roman" w:eastAsia="Times New Roman" w:hAnsi="Times New Roman" w:cs="Times New Roman"/>
          <w:sz w:val="24"/>
          <w:szCs w:val="24"/>
          <w:bdr w:val="none" w:sz="0" w:space="0" w:color="auto" w:frame="1"/>
          <w:lang w:eastAsia="en-GB"/>
        </w:rPr>
        <w:t>din punct de vedere metodologic autorităț</w:t>
      </w:r>
      <w:r w:rsidRPr="00DD2EAE">
        <w:rPr>
          <w:rFonts w:ascii="Times New Roman" w:eastAsia="Times New Roman" w:hAnsi="Times New Roman" w:cs="Times New Roman"/>
          <w:sz w:val="24"/>
          <w:szCs w:val="24"/>
          <w:bdr w:val="none" w:sz="0" w:space="0" w:color="auto" w:frame="1"/>
          <w:lang w:eastAsia="en-GB"/>
        </w:rPr>
        <w:t>ile competente</w:t>
      </w:r>
      <w:r w:rsidRPr="00DD2EAE">
        <w:rPr>
          <w:rFonts w:ascii="Times New Roman" w:hAnsi="Times New Roman" w:cs="Times New Roman"/>
          <w:sz w:val="24"/>
          <w:szCs w:val="24"/>
        </w:rPr>
        <w:t xml:space="preserve"> în procesul prevăzut la art. </w:t>
      </w:r>
      <w:r w:rsidR="00E16422">
        <w:rPr>
          <w:rFonts w:ascii="Times New Roman" w:hAnsi="Times New Roman" w:cs="Times New Roman"/>
          <w:sz w:val="24"/>
          <w:szCs w:val="24"/>
        </w:rPr>
        <w:t>6</w:t>
      </w:r>
      <w:r w:rsidRPr="003971B1">
        <w:rPr>
          <w:rFonts w:ascii="Times New Roman" w:hAnsi="Times New Roman" w:cs="Times New Roman"/>
          <w:sz w:val="24"/>
          <w:szCs w:val="24"/>
        </w:rPr>
        <w:t>.</w:t>
      </w:r>
    </w:p>
    <w:bookmarkEnd w:id="6"/>
    <w:p w14:paraId="4D352534" w14:textId="77777777" w:rsidR="00CB3FC7" w:rsidRPr="00DD2864" w:rsidRDefault="00CB3FC7" w:rsidP="00601F3D">
      <w:pPr>
        <w:contextualSpacing/>
        <w:jc w:val="both"/>
        <w:rPr>
          <w:rFonts w:ascii="Times New Roman" w:hAnsi="Times New Roman" w:cs="Times New Roman"/>
          <w:b/>
          <w:bCs/>
          <w:sz w:val="24"/>
          <w:szCs w:val="24"/>
        </w:rPr>
      </w:pPr>
    </w:p>
    <w:p w14:paraId="3BB20363" w14:textId="2DD069E1" w:rsidR="00601F3D" w:rsidRPr="00DD2864" w:rsidRDefault="00601F3D" w:rsidP="00601F3D">
      <w:pPr>
        <w:contextualSpacing/>
        <w:jc w:val="both"/>
        <w:rPr>
          <w:rFonts w:ascii="Times New Roman" w:hAnsi="Times New Roman" w:cs="Times New Roman"/>
          <w:b/>
          <w:bCs/>
          <w:sz w:val="24"/>
          <w:szCs w:val="24"/>
        </w:rPr>
      </w:pPr>
      <w:r w:rsidRPr="00DD2864">
        <w:rPr>
          <w:rFonts w:ascii="Times New Roman" w:hAnsi="Times New Roman" w:cs="Times New Roman"/>
          <w:b/>
          <w:bCs/>
          <w:sz w:val="24"/>
          <w:szCs w:val="24"/>
        </w:rPr>
        <w:t xml:space="preserve">Capitolul VI - Organizarea și desfășurarea procesului de </w:t>
      </w:r>
      <w:r w:rsidR="009A5C0A">
        <w:rPr>
          <w:rFonts w:ascii="Times New Roman" w:hAnsi="Times New Roman" w:cs="Times New Roman"/>
          <w:b/>
          <w:bCs/>
          <w:sz w:val="24"/>
          <w:szCs w:val="24"/>
        </w:rPr>
        <w:t>acordare</w:t>
      </w:r>
      <w:r w:rsidR="00B91951">
        <w:rPr>
          <w:rFonts w:ascii="Times New Roman" w:hAnsi="Times New Roman" w:cs="Times New Roman"/>
          <w:b/>
          <w:bCs/>
          <w:sz w:val="24"/>
          <w:szCs w:val="24"/>
        </w:rPr>
        <w:t xml:space="preserve"> a licențe</w:t>
      </w:r>
      <w:r w:rsidR="009A5C0A">
        <w:rPr>
          <w:rFonts w:ascii="Times New Roman" w:hAnsi="Times New Roman" w:cs="Times New Roman"/>
          <w:b/>
          <w:bCs/>
          <w:sz w:val="24"/>
          <w:szCs w:val="24"/>
        </w:rPr>
        <w:t>lor industriale unice</w:t>
      </w:r>
      <w:r w:rsidRPr="00DD2864">
        <w:rPr>
          <w:rFonts w:ascii="Times New Roman" w:hAnsi="Times New Roman" w:cs="Times New Roman"/>
          <w:b/>
          <w:bCs/>
          <w:sz w:val="24"/>
          <w:szCs w:val="24"/>
        </w:rPr>
        <w:t xml:space="preserve">. </w:t>
      </w:r>
      <w:r w:rsidRPr="00DD2864">
        <w:rPr>
          <w:rFonts w:ascii="Times New Roman" w:eastAsia="Times New Roman" w:hAnsi="Times New Roman" w:cs="Times New Roman"/>
          <w:b/>
          <w:bCs/>
          <w:sz w:val="24"/>
          <w:szCs w:val="24"/>
          <w:bdr w:val="none" w:sz="0" w:space="0" w:color="auto" w:frame="1"/>
          <w:lang w:eastAsia="en-GB"/>
        </w:rPr>
        <w:t>Eliminarea controalelor duble și reînnoirea licențe</w:t>
      </w:r>
      <w:r w:rsidR="009A5C0A">
        <w:rPr>
          <w:rFonts w:ascii="Times New Roman" w:eastAsia="Times New Roman" w:hAnsi="Times New Roman" w:cs="Times New Roman"/>
          <w:b/>
          <w:bCs/>
          <w:sz w:val="24"/>
          <w:szCs w:val="24"/>
          <w:bdr w:val="none" w:sz="0" w:space="0" w:color="auto" w:frame="1"/>
          <w:lang w:eastAsia="en-GB"/>
        </w:rPr>
        <w:t>lor industriale unice</w:t>
      </w:r>
      <w:r w:rsidR="00E61AEE">
        <w:rPr>
          <w:rFonts w:ascii="Times New Roman" w:eastAsia="Times New Roman" w:hAnsi="Times New Roman" w:cs="Times New Roman"/>
          <w:b/>
          <w:bCs/>
          <w:sz w:val="24"/>
          <w:szCs w:val="24"/>
          <w:bdr w:val="none" w:sz="0" w:space="0" w:color="auto" w:frame="1"/>
          <w:lang w:eastAsia="en-GB"/>
        </w:rPr>
        <w:t>. Atribuțiile colegiului prefectural</w:t>
      </w:r>
      <w:r w:rsidR="00681BA6">
        <w:rPr>
          <w:rFonts w:ascii="Times New Roman" w:eastAsia="Times New Roman" w:hAnsi="Times New Roman" w:cs="Times New Roman"/>
          <w:b/>
          <w:bCs/>
          <w:sz w:val="24"/>
          <w:szCs w:val="24"/>
          <w:bdr w:val="none" w:sz="0" w:space="0" w:color="auto" w:frame="1"/>
          <w:lang w:eastAsia="en-GB"/>
        </w:rPr>
        <w:t xml:space="preserve"> </w:t>
      </w:r>
      <w:r w:rsidR="00681BA6" w:rsidRPr="00681BA6">
        <w:rPr>
          <w:rFonts w:ascii="Times New Roman" w:eastAsia="Times New Roman" w:hAnsi="Times New Roman" w:cs="Times New Roman"/>
          <w:b/>
          <w:bCs/>
          <w:sz w:val="24"/>
          <w:szCs w:val="24"/>
          <w:bdr w:val="none" w:sz="0" w:space="0" w:color="auto" w:frame="1"/>
          <w:lang w:eastAsia="en-GB"/>
        </w:rPr>
        <w:t>în procesul de acordare a licenței industriale unice</w:t>
      </w:r>
      <w:r w:rsidR="00E61AEE">
        <w:rPr>
          <w:rFonts w:ascii="Times New Roman" w:eastAsia="Times New Roman" w:hAnsi="Times New Roman" w:cs="Times New Roman"/>
          <w:b/>
          <w:bCs/>
          <w:sz w:val="24"/>
          <w:szCs w:val="24"/>
          <w:bdr w:val="none" w:sz="0" w:space="0" w:color="auto" w:frame="1"/>
          <w:lang w:eastAsia="en-GB"/>
        </w:rPr>
        <w:t>.</w:t>
      </w:r>
      <w:r w:rsidR="009A5C0A">
        <w:rPr>
          <w:rFonts w:ascii="Times New Roman" w:eastAsia="Times New Roman" w:hAnsi="Times New Roman" w:cs="Times New Roman"/>
          <w:b/>
          <w:bCs/>
          <w:sz w:val="24"/>
          <w:szCs w:val="24"/>
          <w:bdr w:val="none" w:sz="0" w:space="0" w:color="auto" w:frame="1"/>
          <w:lang w:eastAsia="en-GB"/>
        </w:rPr>
        <w:t xml:space="preserve"> </w:t>
      </w:r>
    </w:p>
    <w:p w14:paraId="6F9005D6" w14:textId="77777777" w:rsidR="00CB3FC7" w:rsidRPr="00DD2864" w:rsidRDefault="00CB3FC7" w:rsidP="00CB3FC7">
      <w:pPr>
        <w:shd w:val="clear" w:color="auto" w:fill="FFFFFF"/>
        <w:spacing w:after="0"/>
        <w:jc w:val="both"/>
        <w:rPr>
          <w:rFonts w:ascii="Times New Roman" w:eastAsia="Times New Roman" w:hAnsi="Times New Roman" w:cs="Times New Roman"/>
          <w:b/>
          <w:bCs/>
          <w:sz w:val="24"/>
          <w:szCs w:val="24"/>
          <w:bdr w:val="none" w:sz="0" w:space="0" w:color="auto" w:frame="1"/>
          <w:lang w:eastAsia="en-GB"/>
        </w:rPr>
      </w:pPr>
    </w:p>
    <w:p w14:paraId="4911A5EF" w14:textId="581246EF" w:rsidR="00601F3D" w:rsidRPr="00DD2864" w:rsidRDefault="00601F3D" w:rsidP="00601F3D">
      <w:pPr>
        <w:shd w:val="clear" w:color="auto" w:fill="FFFFFF"/>
        <w:jc w:val="both"/>
        <w:rPr>
          <w:rFonts w:ascii="Times New Roman" w:eastAsia="Times New Roman" w:hAnsi="Times New Roman" w:cs="Times New Roman"/>
          <w:b/>
          <w:bCs/>
          <w:sz w:val="24"/>
          <w:szCs w:val="24"/>
          <w:bdr w:val="none" w:sz="0" w:space="0" w:color="auto" w:frame="1"/>
          <w:lang w:eastAsia="en-GB"/>
        </w:rPr>
      </w:pPr>
      <w:r w:rsidRPr="00DD2864">
        <w:rPr>
          <w:rFonts w:ascii="Times New Roman" w:eastAsia="Times New Roman" w:hAnsi="Times New Roman" w:cs="Times New Roman"/>
          <w:b/>
          <w:bCs/>
          <w:sz w:val="24"/>
          <w:szCs w:val="24"/>
          <w:bdr w:val="none" w:sz="0" w:space="0" w:color="auto" w:frame="1"/>
          <w:lang w:eastAsia="en-GB"/>
        </w:rPr>
        <w:t>Art. 1</w:t>
      </w:r>
      <w:r w:rsidR="00B458C3">
        <w:rPr>
          <w:rFonts w:ascii="Times New Roman" w:eastAsia="Times New Roman" w:hAnsi="Times New Roman" w:cs="Times New Roman"/>
          <w:b/>
          <w:bCs/>
          <w:sz w:val="24"/>
          <w:szCs w:val="24"/>
          <w:bdr w:val="none" w:sz="0" w:space="0" w:color="auto" w:frame="1"/>
          <w:lang w:eastAsia="en-GB"/>
        </w:rPr>
        <w:t>3</w:t>
      </w:r>
      <w:r w:rsidRPr="00DD2864">
        <w:rPr>
          <w:rFonts w:ascii="Times New Roman" w:eastAsia="Times New Roman" w:hAnsi="Times New Roman" w:cs="Times New Roman"/>
          <w:b/>
          <w:bCs/>
          <w:sz w:val="24"/>
          <w:szCs w:val="24"/>
          <w:bdr w:val="none" w:sz="0" w:space="0" w:color="auto" w:frame="1"/>
          <w:lang w:eastAsia="en-GB"/>
        </w:rPr>
        <w:t xml:space="preserve"> - Organizarea și desfășurarea procesului </w:t>
      </w:r>
      <w:r w:rsidR="00B91951">
        <w:rPr>
          <w:rFonts w:ascii="Times New Roman" w:eastAsia="Times New Roman" w:hAnsi="Times New Roman" w:cs="Times New Roman"/>
          <w:b/>
          <w:bCs/>
          <w:sz w:val="24"/>
          <w:szCs w:val="24"/>
          <w:bdr w:val="none" w:sz="0" w:space="0" w:color="auto" w:frame="1"/>
          <w:lang w:eastAsia="en-GB"/>
        </w:rPr>
        <w:t xml:space="preserve">de </w:t>
      </w:r>
      <w:r w:rsidR="009A5C0A">
        <w:rPr>
          <w:rFonts w:ascii="Times New Roman" w:eastAsia="Times New Roman" w:hAnsi="Times New Roman" w:cs="Times New Roman"/>
          <w:b/>
          <w:bCs/>
          <w:sz w:val="24"/>
          <w:szCs w:val="24"/>
          <w:bdr w:val="none" w:sz="0" w:space="0" w:color="auto" w:frame="1"/>
          <w:lang w:eastAsia="en-GB"/>
        </w:rPr>
        <w:t>acordare</w:t>
      </w:r>
      <w:r w:rsidR="00B91951">
        <w:rPr>
          <w:rFonts w:ascii="Times New Roman" w:eastAsia="Times New Roman" w:hAnsi="Times New Roman" w:cs="Times New Roman"/>
          <w:b/>
          <w:bCs/>
          <w:sz w:val="24"/>
          <w:szCs w:val="24"/>
          <w:bdr w:val="none" w:sz="0" w:space="0" w:color="auto" w:frame="1"/>
          <w:lang w:eastAsia="en-GB"/>
        </w:rPr>
        <w:t xml:space="preserve"> </w:t>
      </w:r>
      <w:r w:rsidR="00CD60C0">
        <w:rPr>
          <w:rFonts w:ascii="Times New Roman" w:eastAsia="Times New Roman" w:hAnsi="Times New Roman" w:cs="Times New Roman"/>
          <w:b/>
          <w:bCs/>
          <w:sz w:val="24"/>
          <w:szCs w:val="24"/>
          <w:bdr w:val="none" w:sz="0" w:space="0" w:color="auto" w:frame="1"/>
          <w:lang w:eastAsia="en-GB"/>
        </w:rPr>
        <w:t xml:space="preserve">a licențelor </w:t>
      </w:r>
      <w:r w:rsidR="00005B69">
        <w:rPr>
          <w:rFonts w:ascii="Times New Roman" w:eastAsia="Times New Roman" w:hAnsi="Times New Roman" w:cs="Times New Roman"/>
          <w:b/>
          <w:bCs/>
          <w:sz w:val="24"/>
          <w:szCs w:val="24"/>
          <w:bdr w:val="none" w:sz="0" w:space="0" w:color="auto" w:frame="1"/>
          <w:lang w:eastAsia="en-GB"/>
        </w:rPr>
        <w:t>industriale unice</w:t>
      </w:r>
    </w:p>
    <w:p w14:paraId="6373ED45" w14:textId="128FE983" w:rsidR="00A56A11" w:rsidRPr="003971B1" w:rsidRDefault="00A56A11" w:rsidP="00A56A11">
      <w:pPr>
        <w:shd w:val="clear" w:color="auto" w:fill="FFFFFF"/>
        <w:spacing w:after="0"/>
        <w:jc w:val="both"/>
        <w:rPr>
          <w:rFonts w:ascii="Times New Roman" w:eastAsia="Times New Roman" w:hAnsi="Times New Roman" w:cs="Times New Roman"/>
          <w:sz w:val="24"/>
          <w:szCs w:val="24"/>
          <w:bdr w:val="none" w:sz="0" w:space="0" w:color="auto" w:frame="1"/>
          <w:lang w:eastAsia="en-GB"/>
        </w:rPr>
      </w:pPr>
      <w:r w:rsidRPr="00DD2864">
        <w:rPr>
          <w:rFonts w:ascii="Times New Roman" w:eastAsia="Times New Roman" w:hAnsi="Times New Roman" w:cs="Times New Roman"/>
          <w:sz w:val="24"/>
          <w:szCs w:val="24"/>
          <w:bdr w:val="none" w:sz="0" w:space="0" w:color="auto" w:frame="1"/>
          <w:lang w:eastAsia="en-GB"/>
        </w:rPr>
        <w:t xml:space="preserve">(1) </w:t>
      </w:r>
      <w:r w:rsidR="00601F3D" w:rsidRPr="00DD2864">
        <w:rPr>
          <w:rFonts w:ascii="Times New Roman" w:eastAsia="Times New Roman" w:hAnsi="Times New Roman" w:cs="Times New Roman"/>
          <w:sz w:val="24"/>
          <w:szCs w:val="24"/>
          <w:bdr w:val="none" w:sz="0" w:space="0" w:color="auto" w:frame="1"/>
          <w:lang w:eastAsia="en-GB"/>
        </w:rPr>
        <w:t xml:space="preserve">În vederea demarării procesului de </w:t>
      </w:r>
      <w:r w:rsidR="009A5C0A" w:rsidRPr="00411C01">
        <w:rPr>
          <w:rFonts w:ascii="Times New Roman" w:eastAsia="Times New Roman" w:hAnsi="Times New Roman" w:cs="Times New Roman"/>
          <w:sz w:val="24"/>
          <w:szCs w:val="24"/>
          <w:bdr w:val="none" w:sz="0" w:space="0" w:color="auto" w:frame="1"/>
          <w:lang w:eastAsia="en-GB"/>
        </w:rPr>
        <w:t>acordare</w:t>
      </w:r>
      <w:r w:rsidR="00CD60C0" w:rsidRPr="00411C01">
        <w:rPr>
          <w:rFonts w:ascii="Times New Roman" w:eastAsia="Times New Roman" w:hAnsi="Times New Roman" w:cs="Times New Roman"/>
          <w:sz w:val="24"/>
          <w:szCs w:val="24"/>
          <w:bdr w:val="none" w:sz="0" w:space="0" w:color="auto" w:frame="1"/>
          <w:lang w:eastAsia="en-GB"/>
        </w:rPr>
        <w:t xml:space="preserve"> a licențe</w:t>
      </w:r>
      <w:r w:rsidR="00C6630A" w:rsidRPr="00411C01">
        <w:rPr>
          <w:rFonts w:ascii="Times New Roman" w:eastAsia="Times New Roman" w:hAnsi="Times New Roman" w:cs="Times New Roman"/>
          <w:sz w:val="24"/>
          <w:szCs w:val="24"/>
          <w:bdr w:val="none" w:sz="0" w:space="0" w:color="auto" w:frame="1"/>
          <w:lang w:eastAsia="en-GB"/>
        </w:rPr>
        <w:t>i</w:t>
      </w:r>
      <w:r w:rsidR="00411C01" w:rsidRPr="00411C01">
        <w:rPr>
          <w:rFonts w:ascii="Times New Roman" w:hAnsi="Times New Roman" w:cs="Times New Roman"/>
          <w:sz w:val="24"/>
          <w:szCs w:val="24"/>
          <w:shd w:val="clear" w:color="auto" w:fill="FFFFFF"/>
        </w:rPr>
        <w:t xml:space="preserve"> </w:t>
      </w:r>
      <w:r w:rsidR="00411C01" w:rsidRPr="00DD2864">
        <w:rPr>
          <w:rFonts w:ascii="Times New Roman" w:hAnsi="Times New Roman" w:cs="Times New Roman"/>
          <w:sz w:val="24"/>
          <w:szCs w:val="24"/>
          <w:shd w:val="clear" w:color="auto" w:fill="FFFFFF"/>
        </w:rPr>
        <w:t>industriale unice</w:t>
      </w:r>
      <w:r w:rsidR="00601F3D" w:rsidRPr="00DD2864">
        <w:rPr>
          <w:rFonts w:ascii="Times New Roman" w:eastAsia="Times New Roman" w:hAnsi="Times New Roman" w:cs="Times New Roman"/>
          <w:sz w:val="24"/>
          <w:szCs w:val="24"/>
          <w:bdr w:val="none" w:sz="0" w:space="0" w:color="auto" w:frame="1"/>
          <w:lang w:eastAsia="en-GB"/>
        </w:rPr>
        <w:t xml:space="preserve">, persoanele fizice sau juridice, române sau străine se adresează </w:t>
      </w:r>
      <w:r w:rsidR="00193B8E">
        <w:rPr>
          <w:rFonts w:ascii="Times New Roman" w:eastAsia="Times New Roman" w:hAnsi="Times New Roman" w:cs="Times New Roman"/>
          <w:sz w:val="24"/>
          <w:szCs w:val="24"/>
          <w:bdr w:val="none" w:sz="0" w:space="0" w:color="auto" w:frame="1"/>
          <w:lang w:eastAsia="en-GB"/>
        </w:rPr>
        <w:t>Oficiul</w:t>
      </w:r>
      <w:r w:rsidR="00FB7C8F" w:rsidRPr="005F7537">
        <w:rPr>
          <w:rFonts w:ascii="Times New Roman" w:eastAsia="Times New Roman" w:hAnsi="Times New Roman" w:cs="Times New Roman"/>
          <w:sz w:val="24"/>
          <w:szCs w:val="24"/>
          <w:bdr w:val="none" w:sz="0" w:space="0" w:color="auto" w:frame="1"/>
          <w:lang w:eastAsia="en-GB"/>
        </w:rPr>
        <w:t xml:space="preserve">ui </w:t>
      </w:r>
      <w:r w:rsidR="00601F3D" w:rsidRPr="005F7537">
        <w:rPr>
          <w:rFonts w:ascii="Times New Roman" w:eastAsia="Times New Roman" w:hAnsi="Times New Roman" w:cs="Times New Roman"/>
          <w:sz w:val="24"/>
          <w:szCs w:val="24"/>
          <w:bdr w:val="none" w:sz="0" w:space="0" w:color="auto" w:frame="1"/>
          <w:lang w:eastAsia="en-GB"/>
        </w:rPr>
        <w:t xml:space="preserve">în condițiile </w:t>
      </w:r>
      <w:r w:rsidR="009A5C0A">
        <w:rPr>
          <w:rFonts w:ascii="Times New Roman" w:eastAsia="Times New Roman" w:hAnsi="Times New Roman" w:cs="Times New Roman"/>
          <w:sz w:val="24"/>
          <w:szCs w:val="24"/>
          <w:bdr w:val="none" w:sz="0" w:space="0" w:color="auto" w:frame="1"/>
          <w:lang w:eastAsia="en-GB"/>
        </w:rPr>
        <w:t xml:space="preserve">prevăzute la </w:t>
      </w:r>
      <w:r w:rsidR="00601F3D" w:rsidRPr="005F7537">
        <w:rPr>
          <w:rFonts w:ascii="Times New Roman" w:eastAsia="Times New Roman" w:hAnsi="Times New Roman" w:cs="Times New Roman"/>
          <w:sz w:val="24"/>
          <w:szCs w:val="24"/>
          <w:bdr w:val="none" w:sz="0" w:space="0" w:color="auto" w:frame="1"/>
          <w:lang w:eastAsia="en-GB"/>
        </w:rPr>
        <w:t xml:space="preserve">art. </w:t>
      </w:r>
      <w:r w:rsidR="004B3544">
        <w:rPr>
          <w:rFonts w:ascii="Times New Roman" w:eastAsia="Times New Roman" w:hAnsi="Times New Roman" w:cs="Times New Roman"/>
          <w:sz w:val="24"/>
          <w:szCs w:val="24"/>
          <w:bdr w:val="none" w:sz="0" w:space="0" w:color="auto" w:frame="1"/>
          <w:lang w:eastAsia="en-GB"/>
        </w:rPr>
        <w:t>22</w:t>
      </w:r>
      <w:r w:rsidR="004B3544" w:rsidRPr="00DD2EAE">
        <w:rPr>
          <w:rFonts w:ascii="Times New Roman" w:eastAsia="Times New Roman" w:hAnsi="Times New Roman" w:cs="Times New Roman"/>
          <w:sz w:val="24"/>
          <w:szCs w:val="24"/>
          <w:bdr w:val="none" w:sz="0" w:space="0" w:color="auto" w:frame="1"/>
          <w:lang w:eastAsia="en-GB"/>
        </w:rPr>
        <w:t xml:space="preserve"> </w:t>
      </w:r>
      <w:r w:rsidR="00601F3D" w:rsidRPr="00DD2EAE">
        <w:rPr>
          <w:rFonts w:ascii="Times New Roman" w:eastAsia="Times New Roman" w:hAnsi="Times New Roman" w:cs="Times New Roman"/>
          <w:sz w:val="24"/>
          <w:szCs w:val="24"/>
          <w:bdr w:val="none" w:sz="0" w:space="0" w:color="auto" w:frame="1"/>
          <w:lang w:eastAsia="en-GB"/>
        </w:rPr>
        <w:t>alin.</w:t>
      </w:r>
      <w:r w:rsidR="00FB7C8F" w:rsidRPr="00DD2EAE">
        <w:rPr>
          <w:rFonts w:ascii="Times New Roman" w:eastAsia="Times New Roman" w:hAnsi="Times New Roman" w:cs="Times New Roman"/>
          <w:sz w:val="24"/>
          <w:szCs w:val="24"/>
          <w:bdr w:val="none" w:sz="0" w:space="0" w:color="auto" w:frame="1"/>
          <w:lang w:eastAsia="en-GB"/>
        </w:rPr>
        <w:t>(</w:t>
      </w:r>
      <w:r w:rsidR="00601F3D" w:rsidRPr="00DD2EAE">
        <w:rPr>
          <w:rFonts w:ascii="Times New Roman" w:eastAsia="Times New Roman" w:hAnsi="Times New Roman" w:cs="Times New Roman"/>
          <w:sz w:val="24"/>
          <w:szCs w:val="24"/>
          <w:bdr w:val="none" w:sz="0" w:space="0" w:color="auto" w:frame="1"/>
          <w:lang w:eastAsia="en-GB"/>
        </w:rPr>
        <w:t>1</w:t>
      </w:r>
      <w:r w:rsidR="00FB7C8F" w:rsidRPr="00934BB6">
        <w:rPr>
          <w:rFonts w:ascii="Times New Roman" w:eastAsia="Times New Roman" w:hAnsi="Times New Roman" w:cs="Times New Roman"/>
          <w:sz w:val="24"/>
          <w:szCs w:val="24"/>
          <w:bdr w:val="none" w:sz="0" w:space="0" w:color="auto" w:frame="1"/>
          <w:lang w:eastAsia="en-GB"/>
        </w:rPr>
        <w:t>)</w:t>
      </w:r>
      <w:r w:rsidR="00601F3D" w:rsidRPr="00934BB6">
        <w:rPr>
          <w:rFonts w:ascii="Times New Roman" w:eastAsia="Times New Roman" w:hAnsi="Times New Roman" w:cs="Times New Roman"/>
          <w:sz w:val="24"/>
          <w:szCs w:val="24"/>
          <w:bdr w:val="none" w:sz="0" w:space="0" w:color="auto" w:frame="1"/>
          <w:lang w:eastAsia="en-GB"/>
        </w:rPr>
        <w:t xml:space="preserve">. </w:t>
      </w:r>
    </w:p>
    <w:p w14:paraId="7426A2B4" w14:textId="77777777" w:rsidR="00A56A11" w:rsidRPr="00DD2864" w:rsidRDefault="00A56A11" w:rsidP="00A56A11">
      <w:pPr>
        <w:shd w:val="clear" w:color="auto" w:fill="FFFFFF"/>
        <w:spacing w:after="0"/>
        <w:jc w:val="both"/>
        <w:rPr>
          <w:rFonts w:ascii="Times New Roman" w:eastAsia="Times New Roman" w:hAnsi="Times New Roman" w:cs="Times New Roman"/>
          <w:sz w:val="24"/>
          <w:szCs w:val="24"/>
          <w:bdr w:val="none" w:sz="0" w:space="0" w:color="auto" w:frame="1"/>
          <w:lang w:eastAsia="en-GB"/>
        </w:rPr>
      </w:pPr>
    </w:p>
    <w:p w14:paraId="630E2915" w14:textId="35FDFB7D" w:rsidR="00601F3D" w:rsidRPr="00DD2864" w:rsidRDefault="00A56A11" w:rsidP="00A56A11">
      <w:pPr>
        <w:shd w:val="clear" w:color="auto" w:fill="FFFFFF"/>
        <w:spacing w:after="0"/>
        <w:jc w:val="both"/>
        <w:rPr>
          <w:rFonts w:ascii="Times New Roman" w:hAnsi="Times New Roman" w:cs="Times New Roman"/>
          <w:sz w:val="24"/>
          <w:szCs w:val="24"/>
          <w:shd w:val="clear" w:color="auto" w:fill="FFFFFF"/>
        </w:rPr>
      </w:pPr>
      <w:r w:rsidRPr="00DD2864">
        <w:rPr>
          <w:rFonts w:ascii="Times New Roman" w:hAnsi="Times New Roman" w:cs="Times New Roman"/>
          <w:sz w:val="24"/>
          <w:szCs w:val="24"/>
          <w:shd w:val="clear" w:color="auto" w:fill="FFFFFF"/>
        </w:rPr>
        <w:t xml:space="preserve">(2) </w:t>
      </w:r>
      <w:r w:rsidR="00601F3D" w:rsidRPr="00DD2864">
        <w:rPr>
          <w:rFonts w:ascii="Times New Roman" w:hAnsi="Times New Roman" w:cs="Times New Roman"/>
          <w:sz w:val="24"/>
          <w:szCs w:val="24"/>
          <w:shd w:val="clear" w:color="auto" w:fill="FFFFFF"/>
        </w:rPr>
        <w:t xml:space="preserve">O persoană juridică străină din afara Uniunii Europene sau Spațiului Economic European poate solicita acordarea de licență industrială unică numai dacă a </w:t>
      </w:r>
      <w:r w:rsidR="002C53B1">
        <w:rPr>
          <w:rFonts w:ascii="Times New Roman" w:hAnsi="Times New Roman" w:cs="Times New Roman"/>
          <w:sz w:val="24"/>
          <w:szCs w:val="24"/>
          <w:shd w:val="clear" w:color="auto" w:fill="FFFFFF"/>
        </w:rPr>
        <w:t>înființat</w:t>
      </w:r>
      <w:r w:rsidR="00601F3D" w:rsidRPr="00DD2864">
        <w:rPr>
          <w:rFonts w:ascii="Times New Roman" w:hAnsi="Times New Roman" w:cs="Times New Roman"/>
          <w:sz w:val="24"/>
          <w:szCs w:val="24"/>
          <w:shd w:val="clear" w:color="auto" w:fill="FFFFFF"/>
        </w:rPr>
        <w:t xml:space="preserve"> în România o societate sau sucursală, conform prevederilor Legii societăților nr. 31/1990, republicată, cu modificările și completările ulterioare, pentru întreaga durată de valabilitate a licenței industriale unice, necesară desfășurării activităților sale.</w:t>
      </w:r>
    </w:p>
    <w:p w14:paraId="1F9A7886" w14:textId="77777777" w:rsidR="00A56A11" w:rsidRPr="00DD2864" w:rsidRDefault="00A56A11" w:rsidP="00A56A11">
      <w:pPr>
        <w:shd w:val="clear" w:color="auto" w:fill="FFFFFF"/>
        <w:spacing w:after="0"/>
        <w:jc w:val="both"/>
        <w:rPr>
          <w:rFonts w:ascii="Times New Roman" w:eastAsia="Times New Roman" w:hAnsi="Times New Roman" w:cs="Times New Roman"/>
          <w:sz w:val="24"/>
          <w:szCs w:val="24"/>
          <w:bdr w:val="none" w:sz="0" w:space="0" w:color="auto" w:frame="1"/>
          <w:lang w:eastAsia="en-GB"/>
        </w:rPr>
      </w:pPr>
    </w:p>
    <w:p w14:paraId="09FEA2FB" w14:textId="12DA73EE" w:rsidR="00601F3D" w:rsidRPr="00DD2864" w:rsidRDefault="00601F3D" w:rsidP="00601F3D">
      <w:pPr>
        <w:shd w:val="clear" w:color="auto" w:fill="FFFFFF"/>
        <w:jc w:val="both"/>
        <w:rPr>
          <w:rFonts w:ascii="Times New Roman" w:eastAsia="Times New Roman" w:hAnsi="Times New Roman" w:cs="Times New Roman"/>
          <w:sz w:val="24"/>
          <w:szCs w:val="24"/>
          <w:bdr w:val="none" w:sz="0" w:space="0" w:color="auto" w:frame="1"/>
          <w:lang w:eastAsia="en-GB"/>
        </w:rPr>
      </w:pPr>
      <w:r w:rsidRPr="00DD2864">
        <w:rPr>
          <w:rFonts w:ascii="Times New Roman" w:eastAsia="Times New Roman" w:hAnsi="Times New Roman" w:cs="Times New Roman"/>
          <w:sz w:val="24"/>
          <w:szCs w:val="24"/>
          <w:bdr w:val="none" w:sz="0" w:space="0" w:color="auto" w:frame="1"/>
          <w:lang w:eastAsia="en-GB"/>
        </w:rPr>
        <w:t xml:space="preserve">(3) În termen de 10 zile de la data înregistrării cererii, </w:t>
      </w:r>
      <w:r w:rsidR="00193B8E">
        <w:rPr>
          <w:rFonts w:ascii="Times New Roman" w:eastAsia="Times New Roman" w:hAnsi="Times New Roman" w:cs="Times New Roman"/>
          <w:sz w:val="24"/>
          <w:szCs w:val="24"/>
          <w:bdr w:val="none" w:sz="0" w:space="0" w:color="auto" w:frame="1"/>
          <w:lang w:eastAsia="en-GB"/>
        </w:rPr>
        <w:t>Oficiul</w:t>
      </w:r>
      <w:r w:rsidR="00FE6167" w:rsidRPr="005F7537">
        <w:rPr>
          <w:rFonts w:ascii="Times New Roman" w:eastAsia="Times New Roman" w:hAnsi="Times New Roman" w:cs="Times New Roman"/>
          <w:sz w:val="24"/>
          <w:szCs w:val="24"/>
          <w:bdr w:val="none" w:sz="0" w:space="0" w:color="auto" w:frame="1"/>
          <w:lang w:eastAsia="en-GB"/>
        </w:rPr>
        <w:t xml:space="preserve"> </w:t>
      </w:r>
      <w:r w:rsidRPr="005F7537">
        <w:rPr>
          <w:rFonts w:ascii="Times New Roman" w:eastAsia="Times New Roman" w:hAnsi="Times New Roman" w:cs="Times New Roman"/>
          <w:sz w:val="24"/>
          <w:szCs w:val="24"/>
          <w:bdr w:val="none" w:sz="0" w:space="0" w:color="auto" w:frame="1"/>
          <w:lang w:eastAsia="en-GB"/>
        </w:rPr>
        <w:t xml:space="preserve">confirmă solicitantului de licență industrială unică întrunirea condițiilor ca </w:t>
      </w:r>
      <w:r w:rsidRPr="003971B1">
        <w:rPr>
          <w:rFonts w:ascii="Times New Roman" w:eastAsia="Times New Roman" w:hAnsi="Times New Roman" w:cs="Times New Roman"/>
          <w:sz w:val="24"/>
          <w:szCs w:val="24"/>
          <w:bdr w:val="none" w:sz="0" w:space="0" w:color="auto" w:frame="1"/>
          <w:lang w:eastAsia="en-GB"/>
        </w:rPr>
        <w:t>cererea să fie considerată valabil depusă.</w:t>
      </w:r>
      <w:r w:rsidRPr="00DD2864">
        <w:rPr>
          <w:rFonts w:ascii="Times New Roman" w:eastAsia="Times New Roman" w:hAnsi="Times New Roman" w:cs="Times New Roman"/>
          <w:sz w:val="24"/>
          <w:szCs w:val="24"/>
          <w:bdr w:val="none" w:sz="0" w:space="0" w:color="auto" w:frame="1"/>
          <w:lang w:eastAsia="en-GB"/>
        </w:rPr>
        <w:t xml:space="preserve"> </w:t>
      </w:r>
    </w:p>
    <w:p w14:paraId="59331532" w14:textId="45395B4A" w:rsidR="00601F3D" w:rsidRPr="00DD2864" w:rsidRDefault="00601F3D" w:rsidP="00601F3D">
      <w:pPr>
        <w:shd w:val="clear" w:color="auto" w:fill="FFFFFF"/>
        <w:jc w:val="both"/>
        <w:rPr>
          <w:rFonts w:ascii="Times New Roman" w:eastAsia="Times New Roman" w:hAnsi="Times New Roman" w:cs="Times New Roman"/>
          <w:sz w:val="24"/>
          <w:szCs w:val="24"/>
          <w:bdr w:val="none" w:sz="0" w:space="0" w:color="auto" w:frame="1"/>
          <w:lang w:eastAsia="en-GB"/>
        </w:rPr>
      </w:pPr>
      <w:r w:rsidRPr="00DD2864">
        <w:rPr>
          <w:rFonts w:ascii="Times New Roman" w:eastAsia="Times New Roman" w:hAnsi="Times New Roman" w:cs="Times New Roman"/>
          <w:sz w:val="24"/>
          <w:szCs w:val="24"/>
          <w:bdr w:val="none" w:sz="0" w:space="0" w:color="auto" w:frame="1"/>
          <w:lang w:eastAsia="en-GB"/>
        </w:rPr>
        <w:t xml:space="preserve">(4) În cazul depunerii unei documentații incomplete, solicitantul licenței industriale unice este informat de autoritățile competente, prin intermediul </w:t>
      </w:r>
      <w:r w:rsidR="00193B8E">
        <w:rPr>
          <w:rFonts w:ascii="Times New Roman" w:eastAsia="Times New Roman" w:hAnsi="Times New Roman" w:cs="Times New Roman"/>
          <w:sz w:val="24"/>
          <w:szCs w:val="24"/>
          <w:bdr w:val="none" w:sz="0" w:space="0" w:color="auto" w:frame="1"/>
          <w:lang w:eastAsia="en-GB"/>
        </w:rPr>
        <w:t>Oficiul</w:t>
      </w:r>
      <w:r w:rsidR="00FE6167" w:rsidRPr="005F7537">
        <w:rPr>
          <w:rFonts w:ascii="Times New Roman" w:eastAsia="Times New Roman" w:hAnsi="Times New Roman" w:cs="Times New Roman"/>
          <w:sz w:val="24"/>
          <w:szCs w:val="24"/>
          <w:bdr w:val="none" w:sz="0" w:space="0" w:color="auto" w:frame="1"/>
          <w:lang w:eastAsia="en-GB"/>
        </w:rPr>
        <w:t>ui</w:t>
      </w:r>
      <w:r w:rsidRPr="005F7537">
        <w:rPr>
          <w:rFonts w:ascii="Times New Roman" w:eastAsia="Times New Roman" w:hAnsi="Times New Roman" w:cs="Times New Roman"/>
          <w:sz w:val="24"/>
          <w:szCs w:val="24"/>
          <w:bdr w:val="none" w:sz="0" w:space="0" w:color="auto" w:frame="1"/>
          <w:lang w:eastAsia="en-GB"/>
        </w:rPr>
        <w:t xml:space="preserve">, în termenul </w:t>
      </w:r>
      <w:r w:rsidR="00E97306">
        <w:rPr>
          <w:rFonts w:ascii="Times New Roman" w:eastAsia="Times New Roman" w:hAnsi="Times New Roman" w:cs="Times New Roman"/>
          <w:sz w:val="24"/>
          <w:szCs w:val="24"/>
          <w:bdr w:val="none" w:sz="0" w:space="0" w:color="auto" w:frame="1"/>
          <w:lang w:eastAsia="en-GB"/>
        </w:rPr>
        <w:t>prevăzut</w:t>
      </w:r>
      <w:r w:rsidRPr="005F7537">
        <w:rPr>
          <w:rFonts w:ascii="Times New Roman" w:eastAsia="Times New Roman" w:hAnsi="Times New Roman" w:cs="Times New Roman"/>
          <w:sz w:val="24"/>
          <w:szCs w:val="24"/>
          <w:bdr w:val="none" w:sz="0" w:space="0" w:color="auto" w:frame="1"/>
          <w:lang w:eastAsia="en-GB"/>
        </w:rPr>
        <w:t xml:space="preserve"> la alin. (3), cu priv</w:t>
      </w:r>
      <w:r w:rsidRPr="003971B1">
        <w:rPr>
          <w:rFonts w:ascii="Times New Roman" w:eastAsia="Times New Roman" w:hAnsi="Times New Roman" w:cs="Times New Roman"/>
          <w:sz w:val="24"/>
          <w:szCs w:val="24"/>
          <w:bdr w:val="none" w:sz="0" w:space="0" w:color="auto" w:frame="1"/>
          <w:lang w:eastAsia="en-GB"/>
        </w:rPr>
        <w:t>ire la obligația transmiterii de documente pentru ca cererea să fie considerată vala</w:t>
      </w:r>
      <w:r w:rsidRPr="00DD2864">
        <w:rPr>
          <w:rFonts w:ascii="Times New Roman" w:eastAsia="Times New Roman" w:hAnsi="Times New Roman" w:cs="Times New Roman"/>
          <w:sz w:val="24"/>
          <w:szCs w:val="24"/>
          <w:bdr w:val="none" w:sz="0" w:space="0" w:color="auto" w:frame="1"/>
          <w:lang w:eastAsia="en-GB"/>
        </w:rPr>
        <w:t xml:space="preserve">bil depusă, precum și cu privire la consecințele nerespectării acestei obligații. Termenul pentru transmitere de documente </w:t>
      </w:r>
      <w:r w:rsidR="00FE6167" w:rsidRPr="00DD2864">
        <w:rPr>
          <w:rFonts w:ascii="Times New Roman" w:eastAsia="Times New Roman" w:hAnsi="Times New Roman" w:cs="Times New Roman"/>
          <w:sz w:val="24"/>
          <w:szCs w:val="24"/>
          <w:bdr w:val="none" w:sz="0" w:space="0" w:color="auto" w:frame="1"/>
          <w:lang w:eastAsia="en-GB"/>
        </w:rPr>
        <w:t xml:space="preserve">de către solicitant </w:t>
      </w:r>
      <w:r w:rsidRPr="00DD2864">
        <w:rPr>
          <w:rFonts w:ascii="Times New Roman" w:eastAsia="Times New Roman" w:hAnsi="Times New Roman" w:cs="Times New Roman"/>
          <w:sz w:val="24"/>
          <w:szCs w:val="24"/>
          <w:bdr w:val="none" w:sz="0" w:space="0" w:color="auto" w:frame="1"/>
          <w:lang w:eastAsia="en-GB"/>
        </w:rPr>
        <w:t>nu poate depăși 15 zile de la data primirii înștiințării</w:t>
      </w:r>
      <w:r w:rsidR="00FB05CA">
        <w:rPr>
          <w:rFonts w:ascii="Times New Roman" w:eastAsia="Times New Roman" w:hAnsi="Times New Roman" w:cs="Times New Roman"/>
          <w:sz w:val="24"/>
          <w:szCs w:val="24"/>
          <w:bdr w:val="none" w:sz="0" w:space="0" w:color="auto" w:frame="1"/>
          <w:lang w:eastAsia="en-GB"/>
        </w:rPr>
        <w:t>,</w:t>
      </w:r>
      <w:r w:rsidR="00FB05CA" w:rsidRPr="00FB05CA">
        <w:rPr>
          <w:rFonts w:ascii="Times New Roman" w:eastAsia="Times New Roman" w:hAnsi="Times New Roman" w:cs="Times New Roman"/>
          <w:sz w:val="24"/>
          <w:szCs w:val="24"/>
          <w:bdr w:val="none" w:sz="0" w:space="0" w:color="auto" w:frame="1"/>
          <w:lang w:eastAsia="en-GB"/>
        </w:rPr>
        <w:t xml:space="preserve"> </w:t>
      </w:r>
      <w:r w:rsidR="00FB05CA" w:rsidRPr="00DD2864">
        <w:rPr>
          <w:rFonts w:ascii="Times New Roman" w:eastAsia="Times New Roman" w:hAnsi="Times New Roman" w:cs="Times New Roman"/>
          <w:sz w:val="24"/>
          <w:szCs w:val="24"/>
          <w:bdr w:val="none" w:sz="0" w:space="0" w:color="auto" w:frame="1"/>
          <w:lang w:eastAsia="en-GB"/>
        </w:rPr>
        <w:t>cu excepţia situaţiilor când autorităţile competente comunică solicitantului un alt termen pentru completarea documentaţiei</w:t>
      </w:r>
      <w:r w:rsidR="00FB05CA">
        <w:rPr>
          <w:rFonts w:ascii="Times New Roman" w:eastAsia="Times New Roman" w:hAnsi="Times New Roman" w:cs="Times New Roman"/>
          <w:sz w:val="24"/>
          <w:szCs w:val="24"/>
          <w:bdr w:val="none" w:sz="0" w:space="0" w:color="auto" w:frame="1"/>
          <w:lang w:eastAsia="en-GB"/>
        </w:rPr>
        <w:t xml:space="preserve">, </w:t>
      </w:r>
      <w:r w:rsidR="00FB05CA" w:rsidRPr="00E61AEE">
        <w:rPr>
          <w:rFonts w:ascii="Times New Roman" w:eastAsia="Times New Roman" w:hAnsi="Times New Roman" w:cs="Times New Roman"/>
          <w:sz w:val="24"/>
          <w:szCs w:val="24"/>
          <w:bdr w:val="none" w:sz="0" w:space="0" w:color="auto" w:frame="1"/>
          <w:lang w:eastAsia="en-GB"/>
        </w:rPr>
        <w:t xml:space="preserve">conform </w:t>
      </w:r>
      <w:r w:rsidR="00FB05CA">
        <w:rPr>
          <w:rFonts w:ascii="Times New Roman" w:eastAsia="Times New Roman" w:hAnsi="Times New Roman" w:cs="Times New Roman"/>
          <w:sz w:val="24"/>
          <w:szCs w:val="24"/>
          <w:bdr w:val="none" w:sz="0" w:space="0" w:color="auto" w:frame="1"/>
          <w:lang w:eastAsia="en-GB"/>
        </w:rPr>
        <w:t>legislației</w:t>
      </w:r>
      <w:r w:rsidR="00FB05CA" w:rsidRPr="00E61AEE">
        <w:rPr>
          <w:rFonts w:ascii="Times New Roman" w:eastAsia="Times New Roman" w:hAnsi="Times New Roman" w:cs="Times New Roman"/>
          <w:sz w:val="24"/>
          <w:szCs w:val="24"/>
          <w:bdr w:val="none" w:sz="0" w:space="0" w:color="auto" w:frame="1"/>
          <w:lang w:eastAsia="en-GB"/>
        </w:rPr>
        <w:t xml:space="preserve"> aplicabile fiecărei autorități competente.</w:t>
      </w:r>
    </w:p>
    <w:p w14:paraId="17C0F722" w14:textId="0AAEEF50" w:rsidR="00601F3D" w:rsidRPr="00DD2864" w:rsidRDefault="00601F3D" w:rsidP="00601F3D">
      <w:pPr>
        <w:shd w:val="clear" w:color="auto" w:fill="FFFFFF"/>
        <w:jc w:val="both"/>
        <w:rPr>
          <w:rFonts w:ascii="Times New Roman" w:eastAsia="Times New Roman" w:hAnsi="Times New Roman" w:cs="Times New Roman"/>
          <w:sz w:val="24"/>
          <w:szCs w:val="24"/>
          <w:bdr w:val="none" w:sz="0" w:space="0" w:color="auto" w:frame="1"/>
          <w:lang w:eastAsia="en-GB"/>
        </w:rPr>
      </w:pPr>
      <w:r w:rsidRPr="00DD2864">
        <w:rPr>
          <w:rFonts w:ascii="Times New Roman" w:eastAsia="Times New Roman" w:hAnsi="Times New Roman" w:cs="Times New Roman"/>
          <w:sz w:val="24"/>
          <w:szCs w:val="24"/>
          <w:bdr w:val="none" w:sz="0" w:space="0" w:color="auto" w:frame="1"/>
          <w:lang w:eastAsia="en-GB"/>
        </w:rPr>
        <w:lastRenderedPageBreak/>
        <w:t>(5) În cazul netransmiterii documentelor solicitate în termenul prevăzut la alin. (4),  cererea se consideră retrasă</w:t>
      </w:r>
      <w:r w:rsidR="00FB05CA">
        <w:rPr>
          <w:rFonts w:ascii="Times New Roman" w:eastAsia="Times New Roman" w:hAnsi="Times New Roman" w:cs="Times New Roman"/>
          <w:sz w:val="24"/>
          <w:szCs w:val="24"/>
          <w:bdr w:val="none" w:sz="0" w:space="0" w:color="auto" w:frame="1"/>
          <w:lang w:eastAsia="en-GB"/>
        </w:rPr>
        <w:t>.</w:t>
      </w:r>
      <w:r w:rsidR="00CD5481" w:rsidRPr="00DD2864">
        <w:rPr>
          <w:rFonts w:ascii="Times New Roman" w:eastAsia="Times New Roman" w:hAnsi="Times New Roman" w:cs="Times New Roman"/>
          <w:sz w:val="24"/>
          <w:szCs w:val="24"/>
          <w:bdr w:val="none" w:sz="0" w:space="0" w:color="auto" w:frame="1"/>
          <w:lang w:eastAsia="en-GB"/>
        </w:rPr>
        <w:t xml:space="preserve"> </w:t>
      </w:r>
    </w:p>
    <w:p w14:paraId="03591C3D" w14:textId="069C271F" w:rsidR="00601F3D" w:rsidRPr="00DD2864" w:rsidRDefault="00601F3D" w:rsidP="00601F3D">
      <w:pPr>
        <w:shd w:val="clear" w:color="auto" w:fill="FFFFFF"/>
        <w:jc w:val="both"/>
        <w:rPr>
          <w:rFonts w:ascii="Times New Roman" w:eastAsia="Times New Roman" w:hAnsi="Times New Roman" w:cs="Times New Roman"/>
          <w:sz w:val="24"/>
          <w:szCs w:val="24"/>
          <w:bdr w:val="none" w:sz="0" w:space="0" w:color="auto" w:frame="1"/>
          <w:lang w:eastAsia="en-GB"/>
        </w:rPr>
      </w:pPr>
      <w:r w:rsidRPr="00DD2864">
        <w:rPr>
          <w:rFonts w:ascii="Times New Roman" w:eastAsia="Times New Roman" w:hAnsi="Times New Roman" w:cs="Times New Roman"/>
          <w:sz w:val="24"/>
          <w:szCs w:val="24"/>
          <w:bdr w:val="none" w:sz="0" w:space="0" w:color="auto" w:frame="1"/>
          <w:lang w:eastAsia="en-GB"/>
        </w:rPr>
        <w:t>(6) Cererea solicitantului de licență industrială unică este soluționată în cel mai scurt termen de autoritățile competente, dar nu mai mult de 180 de zile de la data la care a fost considerată valabil depusă</w:t>
      </w:r>
      <w:r w:rsidR="00E45D6C" w:rsidRPr="00DD2864">
        <w:rPr>
          <w:rFonts w:ascii="Times New Roman" w:eastAsia="Times New Roman" w:hAnsi="Times New Roman" w:cs="Times New Roman"/>
          <w:sz w:val="24"/>
          <w:szCs w:val="24"/>
          <w:bdr w:val="none" w:sz="0" w:space="0" w:color="auto" w:frame="1"/>
          <w:lang w:eastAsia="en-GB"/>
        </w:rPr>
        <w:t>.</w:t>
      </w:r>
      <w:r w:rsidR="00EF2638" w:rsidRPr="00DD2864">
        <w:rPr>
          <w:rFonts w:ascii="Times New Roman" w:eastAsia="Times New Roman" w:hAnsi="Times New Roman" w:cs="Times New Roman"/>
          <w:sz w:val="24"/>
          <w:szCs w:val="24"/>
          <w:bdr w:val="none" w:sz="0" w:space="0" w:color="auto" w:frame="1"/>
          <w:lang w:eastAsia="en-GB"/>
        </w:rPr>
        <w:t xml:space="preserve"> </w:t>
      </w:r>
      <w:r w:rsidRPr="00DD2864">
        <w:rPr>
          <w:rFonts w:ascii="Times New Roman" w:eastAsia="Times New Roman" w:hAnsi="Times New Roman" w:cs="Times New Roman"/>
          <w:sz w:val="24"/>
          <w:szCs w:val="24"/>
          <w:bdr w:val="none" w:sz="0" w:space="0" w:color="auto" w:frame="1"/>
          <w:lang w:eastAsia="en-GB"/>
        </w:rPr>
        <w:t xml:space="preserve">Cererea se consideră valabil depusă când solicitantul de licență industrială unică depune documentele complete și face dovada plății tarifului aferent procesului de </w:t>
      </w:r>
      <w:r w:rsidR="00CD60C0">
        <w:rPr>
          <w:rFonts w:ascii="Times New Roman" w:eastAsia="Times New Roman" w:hAnsi="Times New Roman" w:cs="Times New Roman"/>
          <w:sz w:val="24"/>
          <w:szCs w:val="24"/>
          <w:bdr w:val="none" w:sz="0" w:space="0" w:color="auto" w:frame="1"/>
          <w:lang w:eastAsia="en-GB"/>
        </w:rPr>
        <w:t>acordare a licenței</w:t>
      </w:r>
      <w:r w:rsidRPr="00DD2864">
        <w:rPr>
          <w:rFonts w:ascii="Times New Roman" w:eastAsia="Times New Roman" w:hAnsi="Times New Roman" w:cs="Times New Roman"/>
          <w:sz w:val="24"/>
          <w:szCs w:val="24"/>
          <w:bdr w:val="none" w:sz="0" w:space="0" w:color="auto" w:frame="1"/>
          <w:lang w:eastAsia="en-GB"/>
        </w:rPr>
        <w:t>.</w:t>
      </w:r>
    </w:p>
    <w:p w14:paraId="5521D4D1" w14:textId="52C54D25" w:rsidR="00947636" w:rsidRPr="004D5DB5" w:rsidRDefault="00947636" w:rsidP="00947636">
      <w:pPr>
        <w:shd w:val="clear" w:color="auto" w:fill="FFFFFF"/>
        <w:jc w:val="both"/>
        <w:rPr>
          <w:rFonts w:ascii="Times New Roman" w:eastAsia="Times New Roman" w:hAnsi="Times New Roman" w:cs="Times New Roman"/>
          <w:sz w:val="24"/>
          <w:szCs w:val="24"/>
          <w:lang w:eastAsia="en-GB"/>
        </w:rPr>
      </w:pPr>
      <w:r w:rsidRPr="00DD2864">
        <w:rPr>
          <w:rFonts w:ascii="Times New Roman" w:eastAsia="Times New Roman" w:hAnsi="Times New Roman" w:cs="Times New Roman"/>
          <w:sz w:val="24"/>
          <w:szCs w:val="24"/>
          <w:bdr w:val="none" w:sz="0" w:space="0" w:color="auto" w:frame="1"/>
          <w:lang w:eastAsia="en-GB"/>
        </w:rPr>
        <w:t xml:space="preserve">(7) </w:t>
      </w:r>
      <w:r w:rsidR="00072673" w:rsidRPr="00DD2864">
        <w:rPr>
          <w:rFonts w:ascii="Times New Roman" w:eastAsia="Times New Roman" w:hAnsi="Times New Roman" w:cs="Times New Roman"/>
          <w:sz w:val="24"/>
          <w:szCs w:val="24"/>
          <w:bdr w:val="none" w:sz="0" w:space="0" w:color="auto" w:frame="1"/>
          <w:lang w:eastAsia="en-GB"/>
        </w:rPr>
        <w:t>Cu</w:t>
      </w:r>
      <w:r w:rsidR="00072673" w:rsidRPr="00482D39">
        <w:rPr>
          <w:rFonts w:ascii="Times New Roman" w:eastAsia="Times New Roman" w:hAnsi="Times New Roman" w:cs="Times New Roman"/>
          <w:sz w:val="24"/>
          <w:szCs w:val="24"/>
          <w:bdr w:val="none" w:sz="0" w:space="0" w:color="auto" w:frame="1"/>
          <w:lang w:eastAsia="en-GB"/>
        </w:rPr>
        <w:t xml:space="preserve"> excepția situațiilor în care legea </w:t>
      </w:r>
      <w:r w:rsidR="002C53B1">
        <w:rPr>
          <w:rFonts w:ascii="Times New Roman" w:eastAsia="Times New Roman" w:hAnsi="Times New Roman" w:cs="Times New Roman"/>
          <w:sz w:val="24"/>
          <w:szCs w:val="24"/>
          <w:bdr w:val="none" w:sz="0" w:space="0" w:color="auto" w:frame="1"/>
          <w:lang w:eastAsia="en-GB"/>
        </w:rPr>
        <w:t>prevede expres</w:t>
      </w:r>
      <w:r w:rsidR="00072673" w:rsidRPr="00482D39">
        <w:rPr>
          <w:rFonts w:ascii="Times New Roman" w:eastAsia="Times New Roman" w:hAnsi="Times New Roman" w:cs="Times New Roman"/>
          <w:sz w:val="24"/>
          <w:szCs w:val="24"/>
          <w:bdr w:val="none" w:sz="0" w:space="0" w:color="auto" w:frame="1"/>
          <w:lang w:eastAsia="en-GB"/>
        </w:rPr>
        <w:t xml:space="preserve"> că pentru actele administrative </w:t>
      </w:r>
      <w:r w:rsidR="004565B5">
        <w:rPr>
          <w:rFonts w:ascii="Times New Roman" w:eastAsia="Times New Roman" w:hAnsi="Times New Roman" w:cs="Times New Roman"/>
          <w:sz w:val="24"/>
          <w:szCs w:val="24"/>
          <w:bdr w:val="none" w:sz="0" w:space="0" w:color="auto" w:frame="1"/>
          <w:lang w:eastAsia="en-GB"/>
        </w:rPr>
        <w:t xml:space="preserve">prevăzute la </w:t>
      </w:r>
      <w:r w:rsidR="00072673" w:rsidRPr="00482D39">
        <w:rPr>
          <w:rFonts w:ascii="Times New Roman" w:eastAsia="Times New Roman" w:hAnsi="Times New Roman" w:cs="Times New Roman"/>
          <w:sz w:val="24"/>
          <w:szCs w:val="24"/>
          <w:bdr w:val="none" w:sz="0" w:space="0" w:color="auto" w:frame="1"/>
          <w:lang w:eastAsia="en-GB"/>
        </w:rPr>
        <w:t xml:space="preserve"> art.</w:t>
      </w:r>
      <w:r w:rsidR="00A56A11" w:rsidRPr="00482D39">
        <w:rPr>
          <w:rFonts w:ascii="Times New Roman" w:eastAsia="Times New Roman" w:hAnsi="Times New Roman" w:cs="Times New Roman"/>
          <w:sz w:val="24"/>
          <w:szCs w:val="24"/>
          <w:bdr w:val="none" w:sz="0" w:space="0" w:color="auto" w:frame="1"/>
          <w:lang w:eastAsia="en-GB"/>
        </w:rPr>
        <w:t xml:space="preserve"> </w:t>
      </w:r>
      <w:r w:rsidR="007C6554">
        <w:rPr>
          <w:rFonts w:ascii="Times New Roman" w:eastAsia="Times New Roman" w:hAnsi="Times New Roman" w:cs="Times New Roman"/>
          <w:sz w:val="24"/>
          <w:szCs w:val="24"/>
          <w:bdr w:val="none" w:sz="0" w:space="0" w:color="auto" w:frame="1"/>
          <w:lang w:eastAsia="en-GB"/>
        </w:rPr>
        <w:t>4</w:t>
      </w:r>
      <w:r w:rsidR="007C6554" w:rsidRPr="00482D39">
        <w:rPr>
          <w:rFonts w:ascii="Times New Roman" w:eastAsia="Times New Roman" w:hAnsi="Times New Roman" w:cs="Times New Roman"/>
          <w:sz w:val="24"/>
          <w:szCs w:val="24"/>
          <w:bdr w:val="none" w:sz="0" w:space="0" w:color="auto" w:frame="1"/>
          <w:lang w:eastAsia="en-GB"/>
        </w:rPr>
        <w:t xml:space="preserve"> </w:t>
      </w:r>
      <w:r w:rsidR="00072673" w:rsidRPr="00482D39">
        <w:rPr>
          <w:rFonts w:ascii="Times New Roman" w:eastAsia="Times New Roman" w:hAnsi="Times New Roman" w:cs="Times New Roman"/>
          <w:sz w:val="24"/>
          <w:szCs w:val="24"/>
          <w:bdr w:val="none" w:sz="0" w:space="0" w:color="auto" w:frame="1"/>
          <w:lang w:eastAsia="en-GB"/>
        </w:rPr>
        <w:t>lit. g) nu se aplică principiul aprobării tacite, în situaţia în care autorităţile competente nu au răspuns în termenul prevăzut la alin. (6),</w:t>
      </w:r>
      <w:r w:rsidR="00375462" w:rsidRPr="00482D39">
        <w:rPr>
          <w:rFonts w:ascii="Times New Roman" w:eastAsia="Times New Roman" w:hAnsi="Times New Roman" w:cs="Times New Roman"/>
          <w:sz w:val="24"/>
          <w:szCs w:val="24"/>
          <w:bdr w:val="none" w:sz="0" w:space="0" w:color="auto" w:frame="1"/>
          <w:lang w:eastAsia="en-GB"/>
        </w:rPr>
        <w:t xml:space="preserve"> </w:t>
      </w:r>
      <w:r w:rsidR="00B43AA8">
        <w:rPr>
          <w:rFonts w:ascii="Times New Roman" w:eastAsia="Times New Roman" w:hAnsi="Times New Roman" w:cs="Times New Roman"/>
          <w:sz w:val="24"/>
          <w:szCs w:val="24"/>
          <w:bdr w:val="none" w:sz="0" w:space="0" w:color="auto" w:frame="1"/>
          <w:lang w:eastAsia="en-GB"/>
        </w:rPr>
        <w:t>Oficiul</w:t>
      </w:r>
      <w:r w:rsidR="00B43AA8" w:rsidRPr="005F7537">
        <w:rPr>
          <w:rFonts w:ascii="Times New Roman" w:eastAsia="Times New Roman" w:hAnsi="Times New Roman" w:cs="Times New Roman"/>
          <w:sz w:val="24"/>
          <w:szCs w:val="24"/>
          <w:bdr w:val="none" w:sz="0" w:space="0" w:color="auto" w:frame="1"/>
          <w:lang w:eastAsia="en-GB"/>
        </w:rPr>
        <w:t xml:space="preserve"> </w:t>
      </w:r>
      <w:r w:rsidR="008A1903">
        <w:rPr>
          <w:rFonts w:ascii="Times New Roman" w:eastAsia="Times New Roman" w:hAnsi="Times New Roman" w:cs="Times New Roman"/>
          <w:sz w:val="24"/>
          <w:szCs w:val="24"/>
          <w:bdr w:val="none" w:sz="0" w:space="0" w:color="auto" w:frame="1"/>
          <w:lang w:eastAsia="en-GB"/>
        </w:rPr>
        <w:t xml:space="preserve">acordă </w:t>
      </w:r>
      <w:r w:rsidR="00072673" w:rsidRPr="005F7537">
        <w:rPr>
          <w:rFonts w:ascii="Times New Roman" w:eastAsia="Times New Roman" w:hAnsi="Times New Roman" w:cs="Times New Roman"/>
          <w:sz w:val="24"/>
          <w:szCs w:val="24"/>
          <w:bdr w:val="none" w:sz="0" w:space="0" w:color="auto" w:frame="1"/>
          <w:lang w:eastAsia="en-GB"/>
        </w:rPr>
        <w:t>licența industrială unică</w:t>
      </w:r>
      <w:r w:rsidR="00072673" w:rsidRPr="003971B1">
        <w:rPr>
          <w:rFonts w:ascii="Times New Roman" w:eastAsia="Times New Roman" w:hAnsi="Times New Roman" w:cs="Times New Roman"/>
          <w:sz w:val="24"/>
          <w:szCs w:val="24"/>
          <w:bdr w:val="none" w:sz="0" w:space="0" w:color="auto" w:frame="1"/>
          <w:lang w:eastAsia="en-GB"/>
        </w:rPr>
        <w:t>.</w:t>
      </w:r>
    </w:p>
    <w:p w14:paraId="4728A96B" w14:textId="328BA097" w:rsidR="00947636" w:rsidRPr="00DD2864" w:rsidRDefault="00947636" w:rsidP="00947636">
      <w:pPr>
        <w:contextualSpacing/>
        <w:jc w:val="both"/>
        <w:rPr>
          <w:rFonts w:ascii="Times New Roman" w:eastAsia="Times New Roman" w:hAnsi="Times New Roman" w:cs="Times New Roman"/>
          <w:sz w:val="24"/>
          <w:szCs w:val="24"/>
          <w:bdr w:val="none" w:sz="0" w:space="0" w:color="auto" w:frame="1"/>
          <w:lang w:eastAsia="en-GB"/>
        </w:rPr>
      </w:pPr>
      <w:r w:rsidRPr="0016010B">
        <w:rPr>
          <w:rFonts w:ascii="Times New Roman" w:eastAsia="Times New Roman" w:hAnsi="Times New Roman" w:cs="Times New Roman"/>
          <w:sz w:val="24"/>
          <w:szCs w:val="24"/>
          <w:bdr w:val="none" w:sz="0" w:space="0" w:color="auto" w:frame="1"/>
          <w:lang w:eastAsia="en-GB"/>
        </w:rPr>
        <w:t>(8)</w:t>
      </w:r>
      <w:r w:rsidRPr="00A877C0">
        <w:rPr>
          <w:rFonts w:ascii="Times New Roman" w:eastAsia="Times New Roman" w:hAnsi="Times New Roman" w:cs="Times New Roman"/>
          <w:sz w:val="24"/>
          <w:szCs w:val="24"/>
          <w:bdr w:val="none" w:sz="0" w:space="0" w:color="auto" w:frame="1"/>
          <w:lang w:eastAsia="en-GB"/>
        </w:rPr>
        <w:t xml:space="preserve"> În cazul în care </w:t>
      </w:r>
      <w:r w:rsidR="00193B8E">
        <w:rPr>
          <w:rFonts w:ascii="Times New Roman" w:eastAsia="Times New Roman" w:hAnsi="Times New Roman" w:cs="Times New Roman"/>
          <w:sz w:val="24"/>
          <w:szCs w:val="24"/>
          <w:bdr w:val="none" w:sz="0" w:space="0" w:color="auto" w:frame="1"/>
          <w:lang w:eastAsia="en-GB"/>
        </w:rPr>
        <w:t>Oficiul</w:t>
      </w:r>
      <w:r w:rsidRPr="005F7537">
        <w:rPr>
          <w:rFonts w:ascii="Times New Roman" w:eastAsia="Times New Roman" w:hAnsi="Times New Roman" w:cs="Times New Roman"/>
          <w:sz w:val="24"/>
          <w:szCs w:val="24"/>
          <w:bdr w:val="none" w:sz="0" w:space="0" w:color="auto" w:frame="1"/>
          <w:lang w:eastAsia="en-GB"/>
        </w:rPr>
        <w:t xml:space="preserve"> nu </w:t>
      </w:r>
      <w:r w:rsidR="008444BE">
        <w:rPr>
          <w:rFonts w:ascii="Times New Roman" w:eastAsia="Times New Roman" w:hAnsi="Times New Roman" w:cs="Times New Roman"/>
          <w:sz w:val="24"/>
          <w:szCs w:val="24"/>
          <w:bdr w:val="none" w:sz="0" w:space="0" w:color="auto" w:frame="1"/>
          <w:lang w:eastAsia="en-GB"/>
        </w:rPr>
        <w:t>acordă</w:t>
      </w:r>
      <w:r w:rsidR="008444BE" w:rsidRPr="005F7537">
        <w:rPr>
          <w:rFonts w:ascii="Times New Roman" w:eastAsia="Times New Roman" w:hAnsi="Times New Roman" w:cs="Times New Roman"/>
          <w:sz w:val="24"/>
          <w:szCs w:val="24"/>
          <w:bdr w:val="none" w:sz="0" w:space="0" w:color="auto" w:frame="1"/>
          <w:lang w:eastAsia="en-GB"/>
        </w:rPr>
        <w:t xml:space="preserve"> </w:t>
      </w:r>
      <w:r w:rsidRPr="005F7537">
        <w:rPr>
          <w:rFonts w:ascii="Times New Roman" w:eastAsia="Times New Roman" w:hAnsi="Times New Roman" w:cs="Times New Roman"/>
          <w:sz w:val="24"/>
          <w:szCs w:val="24"/>
          <w:bdr w:val="none" w:sz="0" w:space="0" w:color="auto" w:frame="1"/>
          <w:lang w:eastAsia="en-GB"/>
        </w:rPr>
        <w:t>licența industrială unică întrucât cel puțin una dintre autorități</w:t>
      </w:r>
      <w:r w:rsidRPr="003971B1">
        <w:rPr>
          <w:rFonts w:ascii="Times New Roman" w:eastAsia="Times New Roman" w:hAnsi="Times New Roman" w:cs="Times New Roman"/>
          <w:sz w:val="24"/>
          <w:szCs w:val="24"/>
          <w:bdr w:val="none" w:sz="0" w:space="0" w:color="auto" w:frame="1"/>
          <w:lang w:eastAsia="en-GB"/>
        </w:rPr>
        <w:t xml:space="preserve">le competente a constatat că nu sunt </w:t>
      </w:r>
      <w:r w:rsidRPr="008444BE">
        <w:rPr>
          <w:rFonts w:ascii="Times New Roman" w:eastAsia="Times New Roman" w:hAnsi="Times New Roman" w:cs="Times New Roman"/>
          <w:sz w:val="24"/>
          <w:szCs w:val="24"/>
          <w:bdr w:val="none" w:sz="0" w:space="0" w:color="auto" w:frame="1"/>
          <w:lang w:eastAsia="en-GB"/>
        </w:rPr>
        <w:t>îndeplinite condițiile legale pentru emiterea actului administrativ care intră în competența sa, solicitantul licenței industriale unice are dreptul să atace refuzul autor</w:t>
      </w:r>
      <w:r w:rsidRPr="00DD2864">
        <w:rPr>
          <w:rFonts w:ascii="Times New Roman" w:eastAsia="Times New Roman" w:hAnsi="Times New Roman" w:cs="Times New Roman"/>
          <w:sz w:val="24"/>
          <w:szCs w:val="24"/>
          <w:bdr w:val="none" w:sz="0" w:space="0" w:color="auto" w:frame="1"/>
          <w:lang w:eastAsia="en-GB"/>
        </w:rPr>
        <w:t>ității competente, în condițiile prevederilor Legii</w:t>
      </w:r>
      <w:r w:rsidR="007C59F8">
        <w:rPr>
          <w:rFonts w:ascii="Times New Roman" w:eastAsia="Times New Roman" w:hAnsi="Times New Roman" w:cs="Times New Roman"/>
          <w:sz w:val="24"/>
          <w:szCs w:val="24"/>
          <w:bdr w:val="none" w:sz="0" w:space="0" w:color="auto" w:frame="1"/>
          <w:lang w:eastAsia="en-GB"/>
        </w:rPr>
        <w:t xml:space="preserve"> </w:t>
      </w:r>
      <w:r w:rsidR="002C53B1" w:rsidRPr="00DD2864">
        <w:rPr>
          <w:rFonts w:ascii="Times New Roman" w:eastAsia="Times New Roman" w:hAnsi="Times New Roman" w:cs="Times New Roman"/>
          <w:sz w:val="24"/>
          <w:szCs w:val="24"/>
          <w:bdr w:val="none" w:sz="0" w:space="0" w:color="auto" w:frame="1"/>
          <w:lang w:eastAsia="en-GB"/>
        </w:rPr>
        <w:t xml:space="preserve">contenciosului administrativ </w:t>
      </w:r>
      <w:r w:rsidRPr="00DD2864">
        <w:rPr>
          <w:rFonts w:ascii="Times New Roman" w:eastAsia="Times New Roman" w:hAnsi="Times New Roman" w:cs="Times New Roman"/>
          <w:sz w:val="24"/>
          <w:szCs w:val="24"/>
          <w:bdr w:val="none" w:sz="0" w:space="0" w:color="auto" w:frame="1"/>
          <w:lang w:eastAsia="en-GB"/>
        </w:rPr>
        <w:t>nr. 554/2004</w:t>
      </w:r>
      <w:r w:rsidR="008A1903">
        <w:rPr>
          <w:rFonts w:ascii="Times New Roman" w:eastAsia="Times New Roman" w:hAnsi="Times New Roman" w:cs="Times New Roman"/>
          <w:sz w:val="24"/>
          <w:szCs w:val="24"/>
          <w:bdr w:val="none" w:sz="0" w:space="0" w:color="auto" w:frame="1"/>
          <w:lang w:eastAsia="en-GB"/>
        </w:rPr>
        <w:t>,</w:t>
      </w:r>
      <w:r w:rsidRPr="00DD2864">
        <w:rPr>
          <w:rFonts w:ascii="Times New Roman" w:eastAsia="Times New Roman" w:hAnsi="Times New Roman" w:cs="Times New Roman"/>
          <w:sz w:val="24"/>
          <w:szCs w:val="24"/>
          <w:bdr w:val="none" w:sz="0" w:space="0" w:color="auto" w:frame="1"/>
          <w:lang w:eastAsia="en-GB"/>
        </w:rPr>
        <w:t xml:space="preserve"> cu modificările și completările ulterioare. </w:t>
      </w:r>
    </w:p>
    <w:p w14:paraId="60D59044" w14:textId="28FBCC7B" w:rsidR="00601F3D" w:rsidRPr="00FB564A" w:rsidRDefault="00A93418" w:rsidP="00A93418">
      <w:pPr>
        <w:pStyle w:val="ListParagraph"/>
        <w:ind w:left="0"/>
        <w:jc w:val="both"/>
        <w:rPr>
          <w:rFonts w:ascii="Times New Roman" w:hAnsi="Times New Roman" w:cs="Times New Roman"/>
          <w:sz w:val="24"/>
          <w:szCs w:val="24"/>
          <w:lang w:val="ro-RO"/>
        </w:rPr>
      </w:pPr>
      <w:r w:rsidRPr="00DD2864">
        <w:rPr>
          <w:rFonts w:ascii="Times New Roman" w:eastAsia="Times New Roman" w:hAnsi="Times New Roman" w:cs="Times New Roman"/>
          <w:color w:val="000000"/>
          <w:sz w:val="24"/>
          <w:szCs w:val="24"/>
          <w:bdr w:val="none" w:sz="0" w:space="0" w:color="auto" w:frame="1"/>
          <w:lang w:val="ro-RO" w:eastAsia="en-GB"/>
        </w:rPr>
        <w:t>(</w:t>
      </w:r>
      <w:r w:rsidRPr="00482D39">
        <w:rPr>
          <w:rFonts w:ascii="Times New Roman" w:eastAsia="Times New Roman" w:hAnsi="Times New Roman" w:cs="Times New Roman"/>
          <w:color w:val="000000"/>
          <w:sz w:val="24"/>
          <w:szCs w:val="24"/>
          <w:bdr w:val="none" w:sz="0" w:space="0" w:color="auto" w:frame="1"/>
          <w:lang w:val="ro-RO" w:eastAsia="en-GB"/>
        </w:rPr>
        <w:t>9</w:t>
      </w:r>
      <w:r w:rsidRPr="0016010B">
        <w:rPr>
          <w:rFonts w:ascii="Times New Roman" w:eastAsia="Times New Roman" w:hAnsi="Times New Roman" w:cs="Times New Roman"/>
          <w:color w:val="000000"/>
          <w:sz w:val="24"/>
          <w:szCs w:val="24"/>
          <w:bdr w:val="none" w:sz="0" w:space="0" w:color="auto" w:frame="1"/>
          <w:lang w:val="ro-RO" w:eastAsia="en-GB"/>
        </w:rPr>
        <w:t>)</w:t>
      </w:r>
      <w:r w:rsidRPr="00A877C0">
        <w:rPr>
          <w:rFonts w:ascii="Times New Roman" w:eastAsia="Times New Roman" w:hAnsi="Times New Roman" w:cs="Times New Roman"/>
          <w:color w:val="000000"/>
          <w:sz w:val="24"/>
          <w:szCs w:val="24"/>
          <w:bdr w:val="none" w:sz="0" w:space="0" w:color="auto" w:frame="1"/>
          <w:lang w:val="ro-RO" w:eastAsia="en-GB"/>
        </w:rPr>
        <w:t xml:space="preserve"> Prin instrucțiuni ale </w:t>
      </w:r>
      <w:r w:rsidR="00193B8E">
        <w:rPr>
          <w:rFonts w:ascii="Times New Roman" w:eastAsia="Times New Roman" w:hAnsi="Times New Roman" w:cs="Times New Roman"/>
          <w:color w:val="000000"/>
          <w:sz w:val="24"/>
          <w:szCs w:val="24"/>
          <w:bdr w:val="none" w:sz="0" w:space="0" w:color="auto" w:frame="1"/>
          <w:lang w:val="ro-RO" w:eastAsia="en-GB"/>
        </w:rPr>
        <w:t>Oficiul</w:t>
      </w:r>
      <w:r w:rsidRPr="005F7537">
        <w:rPr>
          <w:rFonts w:ascii="Times New Roman" w:eastAsia="Times New Roman" w:hAnsi="Times New Roman" w:cs="Times New Roman"/>
          <w:color w:val="000000"/>
          <w:sz w:val="24"/>
          <w:szCs w:val="24"/>
          <w:bdr w:val="none" w:sz="0" w:space="0" w:color="auto" w:frame="1"/>
          <w:lang w:val="ro-RO" w:eastAsia="en-GB"/>
        </w:rPr>
        <w:t xml:space="preserve">ui se stabilesc cazurile, termenele, condițiile și procedura de </w:t>
      </w:r>
      <w:r w:rsidR="00F60DD6">
        <w:rPr>
          <w:rFonts w:ascii="Times New Roman" w:eastAsia="Times New Roman" w:hAnsi="Times New Roman" w:cs="Times New Roman"/>
          <w:color w:val="000000"/>
          <w:sz w:val="24"/>
          <w:szCs w:val="24"/>
          <w:bdr w:val="none" w:sz="0" w:space="0" w:color="auto" w:frame="1"/>
          <w:lang w:val="ro-RO" w:eastAsia="en-GB"/>
        </w:rPr>
        <w:t>acordare</w:t>
      </w:r>
      <w:r w:rsidRPr="005F7537">
        <w:rPr>
          <w:rFonts w:ascii="Times New Roman" w:eastAsia="Times New Roman" w:hAnsi="Times New Roman" w:cs="Times New Roman"/>
          <w:color w:val="000000"/>
          <w:sz w:val="24"/>
          <w:szCs w:val="24"/>
          <w:bdr w:val="none" w:sz="0" w:space="0" w:color="auto" w:frame="1"/>
          <w:lang w:val="ro-RO" w:eastAsia="en-GB"/>
        </w:rPr>
        <w:t>, modificare, reînnoire, s</w:t>
      </w:r>
      <w:r w:rsidRPr="003971B1">
        <w:rPr>
          <w:rFonts w:ascii="Times New Roman" w:eastAsia="Times New Roman" w:hAnsi="Times New Roman" w:cs="Times New Roman"/>
          <w:color w:val="000000"/>
          <w:sz w:val="24"/>
          <w:szCs w:val="24"/>
          <w:bdr w:val="none" w:sz="0" w:space="0" w:color="auto" w:frame="1"/>
          <w:lang w:val="ro-RO" w:eastAsia="en-GB"/>
        </w:rPr>
        <w:t xml:space="preserve">uspendare sau retragere a licenței </w:t>
      </w:r>
      <w:r w:rsidRPr="00F60DD6">
        <w:rPr>
          <w:rFonts w:ascii="Times New Roman" w:hAnsi="Times New Roman" w:cs="Times New Roman"/>
          <w:sz w:val="24"/>
          <w:szCs w:val="24"/>
          <w:lang w:val="ro-RO"/>
        </w:rPr>
        <w:t>industriale unice</w:t>
      </w:r>
      <w:r w:rsidRPr="00F60DD6">
        <w:rPr>
          <w:rFonts w:ascii="Times New Roman" w:eastAsia="Times New Roman" w:hAnsi="Times New Roman" w:cs="Times New Roman"/>
          <w:color w:val="000000"/>
          <w:sz w:val="24"/>
          <w:szCs w:val="24"/>
          <w:bdr w:val="none" w:sz="0" w:space="0" w:color="auto" w:frame="1"/>
          <w:lang w:val="ro-RO" w:eastAsia="en-GB"/>
        </w:rPr>
        <w:t>.</w:t>
      </w:r>
      <w:r w:rsidRPr="008C1722">
        <w:rPr>
          <w:rFonts w:ascii="Times New Roman" w:hAnsi="Times New Roman" w:cs="Times New Roman"/>
          <w:sz w:val="24"/>
          <w:szCs w:val="24"/>
          <w:lang w:val="ro-RO"/>
        </w:rPr>
        <w:t xml:space="preserve"> </w:t>
      </w:r>
    </w:p>
    <w:p w14:paraId="5A5BB9FA" w14:textId="660832E0" w:rsidR="00486867" w:rsidRPr="00E61AEE" w:rsidRDefault="00486867" w:rsidP="00486867">
      <w:pPr>
        <w:jc w:val="both"/>
        <w:rPr>
          <w:rFonts w:ascii="Times New Roman" w:eastAsia="Times New Roman" w:hAnsi="Times New Roman" w:cs="Times New Roman"/>
          <w:b/>
          <w:bCs/>
          <w:color w:val="000000"/>
          <w:sz w:val="24"/>
          <w:szCs w:val="24"/>
          <w:bdr w:val="none" w:sz="0" w:space="0" w:color="auto" w:frame="1"/>
          <w:lang w:eastAsia="en-GB"/>
        </w:rPr>
      </w:pPr>
      <w:r w:rsidRPr="00E61AEE">
        <w:rPr>
          <w:rFonts w:ascii="Times New Roman" w:eastAsia="Times New Roman" w:hAnsi="Times New Roman" w:cs="Times New Roman"/>
          <w:b/>
          <w:bCs/>
          <w:color w:val="000000"/>
          <w:sz w:val="24"/>
          <w:szCs w:val="24"/>
          <w:bdr w:val="none" w:sz="0" w:space="0" w:color="auto" w:frame="1"/>
          <w:lang w:eastAsia="en-GB"/>
        </w:rPr>
        <w:t xml:space="preserve">Art. 14 </w:t>
      </w:r>
      <w:r w:rsidR="00681BA6">
        <w:rPr>
          <w:rFonts w:ascii="Times New Roman" w:eastAsia="Times New Roman" w:hAnsi="Times New Roman" w:cs="Times New Roman"/>
          <w:b/>
          <w:bCs/>
          <w:color w:val="000000"/>
          <w:sz w:val="24"/>
          <w:szCs w:val="24"/>
          <w:bdr w:val="none" w:sz="0" w:space="0" w:color="auto" w:frame="1"/>
          <w:lang w:eastAsia="en-GB"/>
        </w:rPr>
        <w:t>Atribuțiile</w:t>
      </w:r>
      <w:r w:rsidR="00AC5140" w:rsidRPr="00E61AEE">
        <w:rPr>
          <w:rFonts w:ascii="Times New Roman" w:eastAsia="Times New Roman" w:hAnsi="Times New Roman" w:cs="Times New Roman"/>
          <w:b/>
          <w:bCs/>
          <w:color w:val="000000"/>
          <w:sz w:val="24"/>
          <w:szCs w:val="24"/>
          <w:bdr w:val="none" w:sz="0" w:space="0" w:color="auto" w:frame="1"/>
          <w:lang w:eastAsia="en-GB"/>
        </w:rPr>
        <w:t xml:space="preserve"> </w:t>
      </w:r>
      <w:r w:rsidRPr="00E61AEE">
        <w:rPr>
          <w:rFonts w:ascii="Times New Roman" w:eastAsia="Times New Roman" w:hAnsi="Times New Roman" w:cs="Times New Roman"/>
          <w:b/>
          <w:bCs/>
          <w:color w:val="000000"/>
          <w:sz w:val="24"/>
          <w:szCs w:val="24"/>
          <w:bdr w:val="none" w:sz="0" w:space="0" w:color="auto" w:frame="1"/>
          <w:lang w:eastAsia="en-GB"/>
        </w:rPr>
        <w:t>colegiul</w:t>
      </w:r>
      <w:r w:rsidR="00681BA6">
        <w:rPr>
          <w:rFonts w:ascii="Times New Roman" w:eastAsia="Times New Roman" w:hAnsi="Times New Roman" w:cs="Times New Roman"/>
          <w:b/>
          <w:bCs/>
          <w:color w:val="000000"/>
          <w:sz w:val="24"/>
          <w:szCs w:val="24"/>
          <w:bdr w:val="none" w:sz="0" w:space="0" w:color="auto" w:frame="1"/>
          <w:lang w:eastAsia="en-GB"/>
        </w:rPr>
        <w:t>ui</w:t>
      </w:r>
      <w:r w:rsidRPr="00E61AEE">
        <w:rPr>
          <w:rFonts w:ascii="Times New Roman" w:eastAsia="Times New Roman" w:hAnsi="Times New Roman" w:cs="Times New Roman"/>
          <w:b/>
          <w:bCs/>
          <w:color w:val="000000"/>
          <w:sz w:val="24"/>
          <w:szCs w:val="24"/>
          <w:bdr w:val="none" w:sz="0" w:space="0" w:color="auto" w:frame="1"/>
          <w:lang w:eastAsia="en-GB"/>
        </w:rPr>
        <w:t xml:space="preserve"> prefectural </w:t>
      </w:r>
      <w:r w:rsidR="00AC5140">
        <w:rPr>
          <w:rFonts w:ascii="Times New Roman" w:eastAsia="Times New Roman" w:hAnsi="Times New Roman" w:cs="Times New Roman"/>
          <w:b/>
          <w:bCs/>
          <w:color w:val="000000"/>
          <w:sz w:val="24"/>
          <w:szCs w:val="24"/>
          <w:bdr w:val="none" w:sz="0" w:space="0" w:color="auto" w:frame="1"/>
          <w:lang w:eastAsia="en-GB"/>
        </w:rPr>
        <w:t>în procesul de acordare a licenței industriale unice</w:t>
      </w:r>
    </w:p>
    <w:p w14:paraId="2C8BA71A" w14:textId="77777777" w:rsidR="002A6183" w:rsidRDefault="003517B3" w:rsidP="002A6183">
      <w:pPr>
        <w:pStyle w:val="ListParagraph"/>
        <w:numPr>
          <w:ilvl w:val="0"/>
          <w:numId w:val="56"/>
        </w:numPr>
        <w:ind w:left="360"/>
        <w:jc w:val="both"/>
        <w:rPr>
          <w:rFonts w:ascii="Times New Roman" w:eastAsia="Times New Roman" w:hAnsi="Times New Roman" w:cs="Times New Roman"/>
          <w:color w:val="000000"/>
          <w:sz w:val="24"/>
          <w:szCs w:val="24"/>
          <w:bdr w:val="none" w:sz="0" w:space="0" w:color="auto" w:frame="1"/>
          <w:lang w:eastAsia="en-GB"/>
        </w:rPr>
      </w:pPr>
      <w:r w:rsidRPr="002A6183">
        <w:rPr>
          <w:rFonts w:ascii="Times New Roman" w:eastAsia="Times New Roman" w:hAnsi="Times New Roman" w:cs="Times New Roman"/>
          <w:color w:val="000000"/>
          <w:sz w:val="24"/>
          <w:szCs w:val="24"/>
          <w:bdr w:val="none" w:sz="0" w:space="0" w:color="auto" w:frame="1"/>
          <w:lang w:eastAsia="en-GB"/>
        </w:rPr>
        <w:t xml:space="preserve">Colegiul prefectural analizează respectarea procedurilor serviciilor publice deconcentrate și ale altor autorități cu competențe partajate teritorial de emitere a actelor administrative prevăzute la art. 4 lit. g) și propune </w:t>
      </w:r>
      <w:r w:rsidR="00431743" w:rsidRPr="002A6183">
        <w:rPr>
          <w:rFonts w:ascii="Times New Roman" w:eastAsia="Times New Roman" w:hAnsi="Times New Roman" w:cs="Times New Roman"/>
          <w:color w:val="000000"/>
          <w:sz w:val="24"/>
          <w:szCs w:val="24"/>
          <w:bdr w:val="none" w:sz="0" w:space="0" w:color="auto" w:frame="1"/>
          <w:lang w:eastAsia="en-GB"/>
        </w:rPr>
        <w:t>măsuri în vederea respectării termenelor legale și a aplicării procedurii aprobării tacite.</w:t>
      </w:r>
    </w:p>
    <w:p w14:paraId="34F1FEDB" w14:textId="77777777" w:rsidR="002A6183" w:rsidRDefault="00486867" w:rsidP="002A6183">
      <w:pPr>
        <w:pStyle w:val="ListParagraph"/>
        <w:numPr>
          <w:ilvl w:val="0"/>
          <w:numId w:val="56"/>
        </w:numPr>
        <w:ind w:left="360"/>
        <w:jc w:val="both"/>
        <w:rPr>
          <w:rFonts w:ascii="Times New Roman" w:eastAsia="Times New Roman" w:hAnsi="Times New Roman" w:cs="Times New Roman"/>
          <w:color w:val="000000"/>
          <w:sz w:val="24"/>
          <w:szCs w:val="24"/>
          <w:bdr w:val="none" w:sz="0" w:space="0" w:color="auto" w:frame="1"/>
          <w:lang w:eastAsia="en-GB"/>
        </w:rPr>
      </w:pPr>
      <w:r w:rsidRPr="002A6183">
        <w:rPr>
          <w:rFonts w:ascii="Times New Roman" w:eastAsia="Times New Roman" w:hAnsi="Times New Roman" w:cs="Times New Roman"/>
          <w:color w:val="000000"/>
          <w:sz w:val="24"/>
          <w:szCs w:val="24"/>
          <w:bdr w:val="none" w:sz="0" w:space="0" w:color="auto" w:frame="1"/>
          <w:lang w:eastAsia="en-GB"/>
        </w:rPr>
        <w:t>Pentru realizarea atribuției prevăzute la alin.(1), serviciile publice deconcentrate au obligaţia de a prezenta, la solicitarea prefectului, informări privind modul de realizare a atribuţiilor care le revin.</w:t>
      </w:r>
    </w:p>
    <w:p w14:paraId="4284C28F" w14:textId="77777777" w:rsidR="002A6183" w:rsidRDefault="00486867" w:rsidP="002A6183">
      <w:pPr>
        <w:pStyle w:val="ListParagraph"/>
        <w:numPr>
          <w:ilvl w:val="0"/>
          <w:numId w:val="56"/>
        </w:numPr>
        <w:ind w:left="360"/>
        <w:jc w:val="both"/>
        <w:rPr>
          <w:rFonts w:ascii="Times New Roman" w:eastAsia="Times New Roman" w:hAnsi="Times New Roman" w:cs="Times New Roman"/>
          <w:color w:val="000000"/>
          <w:sz w:val="24"/>
          <w:szCs w:val="24"/>
          <w:bdr w:val="none" w:sz="0" w:space="0" w:color="auto" w:frame="1"/>
          <w:lang w:eastAsia="en-GB"/>
        </w:rPr>
      </w:pPr>
      <w:r w:rsidRPr="002A6183">
        <w:rPr>
          <w:rFonts w:ascii="Times New Roman" w:eastAsia="Times New Roman" w:hAnsi="Times New Roman" w:cs="Times New Roman"/>
          <w:color w:val="000000"/>
          <w:sz w:val="24"/>
          <w:szCs w:val="24"/>
          <w:bdr w:val="none" w:sz="0" w:space="0" w:color="auto" w:frame="1"/>
          <w:lang w:eastAsia="en-GB"/>
        </w:rPr>
        <w:t xml:space="preserve">La lucrările colegiului prefectural pot fi invitate şi alte persoane a căror prezenţă este considerată necesară, inclusiv reprezentanți ai </w:t>
      </w:r>
      <w:r w:rsidR="001137B7" w:rsidRPr="002A6183">
        <w:rPr>
          <w:rFonts w:ascii="Times New Roman" w:eastAsia="Times New Roman" w:hAnsi="Times New Roman" w:cs="Times New Roman"/>
          <w:color w:val="000000"/>
          <w:sz w:val="24"/>
          <w:szCs w:val="24"/>
          <w:bdr w:val="none" w:sz="0" w:space="0" w:color="auto" w:frame="1"/>
          <w:lang w:eastAsia="en-GB"/>
        </w:rPr>
        <w:t xml:space="preserve">Oficiului sau ai </w:t>
      </w:r>
      <w:r w:rsidRPr="002A6183">
        <w:rPr>
          <w:rFonts w:ascii="Times New Roman" w:eastAsia="Times New Roman" w:hAnsi="Times New Roman" w:cs="Times New Roman"/>
          <w:color w:val="000000"/>
          <w:sz w:val="24"/>
          <w:szCs w:val="24"/>
          <w:bdr w:val="none" w:sz="0" w:space="0" w:color="auto" w:frame="1"/>
          <w:lang w:eastAsia="en-GB"/>
        </w:rPr>
        <w:t>oricăror autorități competente dintre cele prevăzute la art. 4 lit.d)</w:t>
      </w:r>
      <w:r w:rsidR="001137B7" w:rsidRPr="002A6183">
        <w:rPr>
          <w:rFonts w:ascii="Times New Roman" w:eastAsia="Times New Roman" w:hAnsi="Times New Roman" w:cs="Times New Roman"/>
          <w:color w:val="000000"/>
          <w:sz w:val="24"/>
          <w:szCs w:val="24"/>
          <w:bdr w:val="none" w:sz="0" w:space="0" w:color="auto" w:frame="1"/>
          <w:lang w:eastAsia="en-GB"/>
        </w:rPr>
        <w:t>.</w:t>
      </w:r>
    </w:p>
    <w:p w14:paraId="4A59DE9C" w14:textId="24253591" w:rsidR="00486867" w:rsidRPr="002A6183" w:rsidRDefault="00225487" w:rsidP="002A6183">
      <w:pPr>
        <w:pStyle w:val="ListParagraph"/>
        <w:numPr>
          <w:ilvl w:val="0"/>
          <w:numId w:val="56"/>
        </w:numPr>
        <w:ind w:left="360"/>
        <w:jc w:val="both"/>
        <w:rPr>
          <w:rFonts w:ascii="Times New Roman" w:eastAsia="Times New Roman" w:hAnsi="Times New Roman" w:cs="Times New Roman"/>
          <w:color w:val="000000"/>
          <w:sz w:val="24"/>
          <w:szCs w:val="24"/>
          <w:bdr w:val="none" w:sz="0" w:space="0" w:color="auto" w:frame="1"/>
          <w:lang w:eastAsia="en-GB"/>
        </w:rPr>
      </w:pPr>
      <w:r w:rsidRPr="002A6183">
        <w:rPr>
          <w:rFonts w:ascii="Times New Roman" w:eastAsia="Times New Roman" w:hAnsi="Times New Roman" w:cs="Times New Roman"/>
          <w:sz w:val="24"/>
          <w:szCs w:val="24"/>
          <w:bdr w:val="none" w:sz="0" w:space="0" w:color="auto" w:frame="1"/>
          <w:lang w:eastAsia="en-GB"/>
        </w:rPr>
        <w:t xml:space="preserve">În aplicarea prevederilor alin. (1), prefectul colaborează cu Oficiul </w:t>
      </w:r>
      <w:r w:rsidR="003517B3" w:rsidRPr="002A6183">
        <w:rPr>
          <w:rFonts w:ascii="Times New Roman" w:eastAsia="Times New Roman" w:hAnsi="Times New Roman" w:cs="Times New Roman"/>
          <w:sz w:val="24"/>
          <w:szCs w:val="24"/>
          <w:bdr w:val="none" w:sz="0" w:space="0" w:color="auto" w:frame="1"/>
          <w:lang w:eastAsia="en-GB"/>
        </w:rPr>
        <w:t>și cu instituțiile prevăzute la</w:t>
      </w:r>
      <w:r w:rsidRPr="002A6183">
        <w:rPr>
          <w:rFonts w:ascii="Times New Roman" w:eastAsia="Times New Roman" w:hAnsi="Times New Roman" w:cs="Times New Roman"/>
          <w:sz w:val="24"/>
          <w:szCs w:val="24"/>
          <w:bdr w:val="none" w:sz="0" w:space="0" w:color="auto" w:frame="1"/>
          <w:lang w:eastAsia="en-GB"/>
        </w:rPr>
        <w:t xml:space="preserve"> art. 10 alin (1) lit. </w:t>
      </w:r>
      <w:r w:rsidR="00AC5140" w:rsidRPr="002A6183">
        <w:rPr>
          <w:rFonts w:ascii="Times New Roman" w:eastAsia="Times New Roman" w:hAnsi="Times New Roman" w:cs="Times New Roman"/>
          <w:sz w:val="24"/>
          <w:szCs w:val="24"/>
          <w:bdr w:val="none" w:sz="0" w:space="0" w:color="auto" w:frame="1"/>
          <w:lang w:eastAsia="en-GB"/>
        </w:rPr>
        <w:t>o</w:t>
      </w:r>
      <w:r w:rsidRPr="002A6183">
        <w:rPr>
          <w:rFonts w:ascii="Times New Roman" w:eastAsia="Times New Roman" w:hAnsi="Times New Roman" w:cs="Times New Roman"/>
          <w:sz w:val="24"/>
          <w:szCs w:val="24"/>
          <w:bdr w:val="none" w:sz="0" w:space="0" w:color="auto" w:frame="1"/>
          <w:lang w:eastAsia="en-GB"/>
        </w:rPr>
        <w:t xml:space="preserve">). </w:t>
      </w:r>
    </w:p>
    <w:p w14:paraId="1E8251E6" w14:textId="77777777" w:rsidR="00486867" w:rsidRDefault="00486867" w:rsidP="00947636">
      <w:pPr>
        <w:shd w:val="clear" w:color="auto" w:fill="FFFFFF"/>
        <w:jc w:val="both"/>
        <w:rPr>
          <w:rFonts w:ascii="Times New Roman" w:eastAsia="Times New Roman" w:hAnsi="Times New Roman" w:cs="Times New Roman"/>
          <w:b/>
          <w:bCs/>
          <w:sz w:val="24"/>
          <w:szCs w:val="24"/>
          <w:bdr w:val="none" w:sz="0" w:space="0" w:color="auto" w:frame="1"/>
          <w:lang w:eastAsia="en-GB"/>
        </w:rPr>
      </w:pPr>
    </w:p>
    <w:p w14:paraId="42170BA3" w14:textId="0545EA1E" w:rsidR="00947636" w:rsidRPr="00DD2864" w:rsidRDefault="00947636" w:rsidP="00947636">
      <w:pPr>
        <w:shd w:val="clear" w:color="auto" w:fill="FFFFFF"/>
        <w:jc w:val="both"/>
        <w:rPr>
          <w:rFonts w:ascii="Times New Roman" w:eastAsia="Times New Roman" w:hAnsi="Times New Roman" w:cs="Times New Roman"/>
          <w:b/>
          <w:bCs/>
          <w:sz w:val="24"/>
          <w:szCs w:val="24"/>
          <w:bdr w:val="none" w:sz="0" w:space="0" w:color="auto" w:frame="1"/>
          <w:lang w:eastAsia="en-GB"/>
        </w:rPr>
      </w:pPr>
      <w:r w:rsidRPr="00DD2864">
        <w:rPr>
          <w:rFonts w:ascii="Times New Roman" w:eastAsia="Times New Roman" w:hAnsi="Times New Roman" w:cs="Times New Roman"/>
          <w:b/>
          <w:bCs/>
          <w:sz w:val="24"/>
          <w:szCs w:val="24"/>
          <w:bdr w:val="none" w:sz="0" w:space="0" w:color="auto" w:frame="1"/>
          <w:lang w:eastAsia="en-GB"/>
        </w:rPr>
        <w:t xml:space="preserve">Art. </w:t>
      </w:r>
      <w:r w:rsidR="00225487" w:rsidRPr="00DD2864">
        <w:rPr>
          <w:rFonts w:ascii="Times New Roman" w:eastAsia="Times New Roman" w:hAnsi="Times New Roman" w:cs="Times New Roman"/>
          <w:b/>
          <w:bCs/>
          <w:sz w:val="24"/>
          <w:szCs w:val="24"/>
          <w:bdr w:val="none" w:sz="0" w:space="0" w:color="auto" w:frame="1"/>
          <w:lang w:eastAsia="en-GB"/>
        </w:rPr>
        <w:t>1</w:t>
      </w:r>
      <w:r w:rsidR="00225487">
        <w:rPr>
          <w:rFonts w:ascii="Times New Roman" w:eastAsia="Times New Roman" w:hAnsi="Times New Roman" w:cs="Times New Roman"/>
          <w:b/>
          <w:bCs/>
          <w:sz w:val="24"/>
          <w:szCs w:val="24"/>
          <w:bdr w:val="none" w:sz="0" w:space="0" w:color="auto" w:frame="1"/>
          <w:lang w:eastAsia="en-GB"/>
        </w:rPr>
        <w:t>5</w:t>
      </w:r>
      <w:r w:rsidR="00225487" w:rsidRPr="00DD2864">
        <w:rPr>
          <w:rFonts w:ascii="Times New Roman" w:eastAsia="Times New Roman" w:hAnsi="Times New Roman" w:cs="Times New Roman"/>
          <w:b/>
          <w:bCs/>
          <w:sz w:val="24"/>
          <w:szCs w:val="24"/>
          <w:bdr w:val="none" w:sz="0" w:space="0" w:color="auto" w:frame="1"/>
          <w:lang w:eastAsia="en-GB"/>
        </w:rPr>
        <w:t xml:space="preserve"> </w:t>
      </w:r>
      <w:r w:rsidRPr="00DD2864">
        <w:rPr>
          <w:rFonts w:ascii="Times New Roman" w:eastAsia="Times New Roman" w:hAnsi="Times New Roman" w:cs="Times New Roman"/>
          <w:b/>
          <w:bCs/>
          <w:sz w:val="24"/>
          <w:szCs w:val="24"/>
          <w:bdr w:val="none" w:sz="0" w:space="0" w:color="auto" w:frame="1"/>
          <w:lang w:eastAsia="en-GB"/>
        </w:rPr>
        <w:t>– Eliminarea controalelor duble</w:t>
      </w:r>
    </w:p>
    <w:p w14:paraId="72F0182F" w14:textId="4DF1CFE6" w:rsidR="00947636" w:rsidRPr="00DD2864" w:rsidRDefault="00947636" w:rsidP="00947636">
      <w:pPr>
        <w:shd w:val="clear" w:color="auto" w:fill="FFFFFF"/>
        <w:jc w:val="both"/>
        <w:rPr>
          <w:rFonts w:ascii="Times New Roman" w:eastAsia="Times New Roman" w:hAnsi="Times New Roman" w:cs="Times New Roman"/>
          <w:b/>
          <w:bCs/>
          <w:sz w:val="24"/>
          <w:szCs w:val="24"/>
          <w:bdr w:val="none" w:sz="0" w:space="0" w:color="auto" w:frame="1"/>
          <w:lang w:eastAsia="en-GB"/>
        </w:rPr>
      </w:pPr>
      <w:r w:rsidRPr="00DD2864">
        <w:rPr>
          <w:rFonts w:ascii="Times New Roman" w:eastAsia="Times New Roman" w:hAnsi="Times New Roman" w:cs="Times New Roman"/>
          <w:sz w:val="24"/>
          <w:szCs w:val="24"/>
          <w:bdr w:val="none" w:sz="0" w:space="0" w:color="auto" w:frame="1"/>
          <w:lang w:eastAsia="en-GB"/>
        </w:rPr>
        <w:t>Este interzisă impunerea unor condiții de acordare a licenței industriale unice prin care se dublează cerinţele şi controalele echivalente sau comparabile ca scop, la care solicitantul licenței industriale a fost supus deja în România.</w:t>
      </w:r>
      <w:r w:rsidRPr="00DD2864">
        <w:rPr>
          <w:rFonts w:ascii="Times New Roman" w:eastAsia="Times New Roman" w:hAnsi="Times New Roman" w:cs="Times New Roman"/>
          <w:b/>
          <w:bCs/>
          <w:sz w:val="24"/>
          <w:szCs w:val="24"/>
          <w:bdr w:val="none" w:sz="0" w:space="0" w:color="auto" w:frame="1"/>
          <w:lang w:eastAsia="en-GB"/>
        </w:rPr>
        <w:t xml:space="preserve"> </w:t>
      </w:r>
    </w:p>
    <w:p w14:paraId="4CED6A63" w14:textId="022A0FAF" w:rsidR="00947636" w:rsidRPr="00DD2864" w:rsidRDefault="00947636" w:rsidP="00947636">
      <w:pPr>
        <w:shd w:val="clear" w:color="auto" w:fill="FFFFFF"/>
        <w:jc w:val="both"/>
        <w:rPr>
          <w:rFonts w:ascii="Times New Roman" w:eastAsia="Times New Roman" w:hAnsi="Times New Roman" w:cs="Times New Roman"/>
          <w:b/>
          <w:bCs/>
          <w:sz w:val="24"/>
          <w:szCs w:val="24"/>
          <w:bdr w:val="none" w:sz="0" w:space="0" w:color="auto" w:frame="1"/>
          <w:lang w:eastAsia="en-GB"/>
        </w:rPr>
      </w:pPr>
      <w:r w:rsidRPr="00DD2864">
        <w:rPr>
          <w:rFonts w:ascii="Times New Roman" w:eastAsia="Times New Roman" w:hAnsi="Times New Roman" w:cs="Times New Roman"/>
          <w:b/>
          <w:bCs/>
          <w:sz w:val="24"/>
          <w:szCs w:val="24"/>
          <w:bdr w:val="none" w:sz="0" w:space="0" w:color="auto" w:frame="1"/>
          <w:lang w:eastAsia="en-GB"/>
        </w:rPr>
        <w:t xml:space="preserve">Art. </w:t>
      </w:r>
      <w:r w:rsidR="00225487" w:rsidRPr="00DD2864">
        <w:rPr>
          <w:rFonts w:ascii="Times New Roman" w:eastAsia="Times New Roman" w:hAnsi="Times New Roman" w:cs="Times New Roman"/>
          <w:b/>
          <w:bCs/>
          <w:sz w:val="24"/>
          <w:szCs w:val="24"/>
          <w:bdr w:val="none" w:sz="0" w:space="0" w:color="auto" w:frame="1"/>
          <w:lang w:eastAsia="en-GB"/>
        </w:rPr>
        <w:t>1</w:t>
      </w:r>
      <w:r w:rsidR="00225487">
        <w:rPr>
          <w:rFonts w:ascii="Times New Roman" w:eastAsia="Times New Roman" w:hAnsi="Times New Roman" w:cs="Times New Roman"/>
          <w:b/>
          <w:bCs/>
          <w:sz w:val="24"/>
          <w:szCs w:val="24"/>
          <w:bdr w:val="none" w:sz="0" w:space="0" w:color="auto" w:frame="1"/>
          <w:lang w:eastAsia="en-GB"/>
        </w:rPr>
        <w:t>6</w:t>
      </w:r>
      <w:r w:rsidR="00225487" w:rsidRPr="00DD2864">
        <w:rPr>
          <w:rFonts w:ascii="Times New Roman" w:eastAsia="Times New Roman" w:hAnsi="Times New Roman" w:cs="Times New Roman"/>
          <w:b/>
          <w:bCs/>
          <w:sz w:val="24"/>
          <w:szCs w:val="24"/>
          <w:bdr w:val="none" w:sz="0" w:space="0" w:color="auto" w:frame="1"/>
          <w:lang w:eastAsia="en-GB"/>
        </w:rPr>
        <w:t xml:space="preserve"> </w:t>
      </w:r>
      <w:r w:rsidRPr="00DD2864">
        <w:rPr>
          <w:rFonts w:ascii="Times New Roman" w:eastAsia="Times New Roman" w:hAnsi="Times New Roman" w:cs="Times New Roman"/>
          <w:b/>
          <w:bCs/>
          <w:sz w:val="24"/>
          <w:szCs w:val="24"/>
          <w:shd w:val="clear" w:color="auto" w:fill="FFFFFF"/>
        </w:rPr>
        <w:t>– Reînnoirea licenței industriale unice</w:t>
      </w:r>
    </w:p>
    <w:p w14:paraId="319661D3" w14:textId="09CFA302" w:rsidR="00947636" w:rsidRPr="00DD2864" w:rsidRDefault="00947636" w:rsidP="00947636">
      <w:pPr>
        <w:shd w:val="clear" w:color="auto" w:fill="FFFFFF"/>
        <w:jc w:val="both"/>
        <w:rPr>
          <w:rFonts w:ascii="Times New Roman" w:eastAsia="Times New Roman" w:hAnsi="Times New Roman" w:cs="Times New Roman"/>
          <w:sz w:val="24"/>
          <w:szCs w:val="24"/>
          <w:bdr w:val="none" w:sz="0" w:space="0" w:color="auto" w:frame="1"/>
          <w:lang w:eastAsia="en-GB"/>
        </w:rPr>
      </w:pPr>
      <w:r w:rsidRPr="00DD2864">
        <w:rPr>
          <w:rFonts w:ascii="Times New Roman" w:eastAsia="Times New Roman" w:hAnsi="Times New Roman" w:cs="Times New Roman"/>
          <w:sz w:val="24"/>
          <w:szCs w:val="24"/>
          <w:shd w:val="clear" w:color="auto" w:fill="FFFFFF"/>
        </w:rPr>
        <w:t>(1)</w:t>
      </w:r>
      <w:r w:rsidRPr="00DD2864">
        <w:rPr>
          <w:rFonts w:ascii="Times New Roman" w:eastAsia="Times New Roman" w:hAnsi="Times New Roman" w:cs="Times New Roman"/>
          <w:b/>
          <w:bCs/>
          <w:sz w:val="24"/>
          <w:szCs w:val="24"/>
          <w:shd w:val="clear" w:color="auto" w:fill="FFFFFF"/>
        </w:rPr>
        <w:t xml:space="preserve"> </w:t>
      </w:r>
      <w:r w:rsidR="000F2CDC" w:rsidRPr="00DD2864">
        <w:rPr>
          <w:rFonts w:ascii="Times New Roman" w:eastAsia="Times New Roman" w:hAnsi="Times New Roman" w:cs="Times New Roman"/>
          <w:sz w:val="24"/>
          <w:szCs w:val="24"/>
          <w:shd w:val="clear" w:color="auto" w:fill="FFFFFF"/>
        </w:rPr>
        <w:t>D</w:t>
      </w:r>
      <w:r w:rsidRPr="00DD2864">
        <w:rPr>
          <w:rFonts w:ascii="Times New Roman" w:eastAsia="Times New Roman" w:hAnsi="Times New Roman" w:cs="Times New Roman"/>
          <w:sz w:val="24"/>
          <w:szCs w:val="24"/>
          <w:shd w:val="clear" w:color="auto" w:fill="FFFFFF"/>
        </w:rPr>
        <w:t xml:space="preserve">urata de valabilitate a licenței industriale unice </w:t>
      </w:r>
      <w:r w:rsidR="000F2CDC" w:rsidRPr="00DD2864">
        <w:rPr>
          <w:rFonts w:ascii="Times New Roman" w:eastAsia="Times New Roman" w:hAnsi="Times New Roman" w:cs="Times New Roman"/>
          <w:sz w:val="24"/>
          <w:szCs w:val="24"/>
          <w:shd w:val="clear" w:color="auto" w:fill="FFFFFF"/>
        </w:rPr>
        <w:t xml:space="preserve">se stabileşte </w:t>
      </w:r>
      <w:r w:rsidRPr="00DD2864">
        <w:rPr>
          <w:rFonts w:ascii="Times New Roman" w:eastAsia="Times New Roman" w:hAnsi="Times New Roman" w:cs="Times New Roman"/>
          <w:sz w:val="24"/>
          <w:szCs w:val="24"/>
          <w:shd w:val="clear" w:color="auto" w:fill="FFFFFF"/>
        </w:rPr>
        <w:t xml:space="preserve">în funcție de încadrarea activităților industriale în categoriile de risc, potrivit art. </w:t>
      </w:r>
      <w:r w:rsidR="00E16422">
        <w:rPr>
          <w:rFonts w:ascii="Times New Roman" w:eastAsia="Times New Roman" w:hAnsi="Times New Roman" w:cs="Times New Roman"/>
          <w:sz w:val="24"/>
          <w:szCs w:val="24"/>
          <w:shd w:val="clear" w:color="auto" w:fill="FFFFFF"/>
        </w:rPr>
        <w:t>7</w:t>
      </w:r>
      <w:r w:rsidR="00E16422" w:rsidRPr="00DD2864">
        <w:rPr>
          <w:rFonts w:ascii="Times New Roman" w:eastAsia="Times New Roman" w:hAnsi="Times New Roman" w:cs="Times New Roman"/>
          <w:sz w:val="24"/>
          <w:szCs w:val="24"/>
          <w:shd w:val="clear" w:color="auto" w:fill="FFFFFF"/>
        </w:rPr>
        <w:t xml:space="preserve"> </w:t>
      </w:r>
      <w:r w:rsidRPr="00DD2864">
        <w:rPr>
          <w:rFonts w:ascii="Times New Roman" w:eastAsia="Times New Roman" w:hAnsi="Times New Roman" w:cs="Times New Roman"/>
          <w:sz w:val="24"/>
          <w:szCs w:val="24"/>
          <w:shd w:val="clear" w:color="auto" w:fill="FFFFFF"/>
        </w:rPr>
        <w:t xml:space="preserve">alin. (1). </w:t>
      </w:r>
    </w:p>
    <w:p w14:paraId="23A1D1F3" w14:textId="02F0B9A0" w:rsidR="00947636" w:rsidRPr="00DD2864" w:rsidRDefault="00947636" w:rsidP="00947636">
      <w:pPr>
        <w:jc w:val="both"/>
        <w:rPr>
          <w:rFonts w:ascii="Times New Roman" w:eastAsia="Times New Roman" w:hAnsi="Times New Roman" w:cs="Times New Roman"/>
          <w:b/>
          <w:bCs/>
          <w:sz w:val="24"/>
          <w:szCs w:val="24"/>
          <w:shd w:val="clear" w:color="auto" w:fill="FFFFFF"/>
        </w:rPr>
      </w:pPr>
      <w:r w:rsidRPr="00DD2864">
        <w:rPr>
          <w:rFonts w:ascii="Times New Roman" w:eastAsia="Times New Roman" w:hAnsi="Times New Roman" w:cs="Times New Roman"/>
          <w:sz w:val="24"/>
          <w:szCs w:val="24"/>
          <w:shd w:val="clear" w:color="auto" w:fill="FFFFFF"/>
        </w:rPr>
        <w:t>(2) Durata minimă de valabilitate a unei licențe industriale unice este de un an.</w:t>
      </w:r>
    </w:p>
    <w:p w14:paraId="4F6C45C1" w14:textId="30E11FBE" w:rsidR="00947636" w:rsidRPr="00FB564A" w:rsidRDefault="00947636" w:rsidP="00947636">
      <w:pPr>
        <w:jc w:val="both"/>
        <w:rPr>
          <w:rFonts w:ascii="Times New Roman" w:eastAsia="Times New Roman" w:hAnsi="Times New Roman" w:cs="Times New Roman"/>
          <w:sz w:val="24"/>
          <w:szCs w:val="24"/>
          <w:shd w:val="clear" w:color="auto" w:fill="FFFFFF"/>
        </w:rPr>
      </w:pPr>
      <w:r w:rsidRPr="00DD2864">
        <w:rPr>
          <w:rFonts w:ascii="Times New Roman" w:eastAsia="Times New Roman" w:hAnsi="Times New Roman" w:cs="Times New Roman"/>
          <w:color w:val="000000"/>
          <w:sz w:val="24"/>
          <w:szCs w:val="24"/>
          <w:bdr w:val="none" w:sz="0" w:space="0" w:color="auto" w:frame="1"/>
          <w:lang w:eastAsia="en-GB"/>
        </w:rPr>
        <w:lastRenderedPageBreak/>
        <w:t xml:space="preserve">(3) În situațiile în care este necesară reînnoirea licenței industriale unice, titularul poate folosi licența industrială unică deținută până la data </w:t>
      </w:r>
      <w:r w:rsidR="00E905F7">
        <w:rPr>
          <w:rFonts w:ascii="Times New Roman" w:eastAsia="Times New Roman" w:hAnsi="Times New Roman" w:cs="Times New Roman"/>
          <w:color w:val="000000"/>
          <w:sz w:val="24"/>
          <w:szCs w:val="24"/>
          <w:bdr w:val="none" w:sz="0" w:space="0" w:color="auto" w:frame="1"/>
          <w:lang w:eastAsia="en-GB"/>
        </w:rPr>
        <w:t>acordării</w:t>
      </w:r>
      <w:r w:rsidR="008D069A">
        <w:rPr>
          <w:rFonts w:ascii="Times New Roman" w:eastAsia="Times New Roman" w:hAnsi="Times New Roman" w:cs="Times New Roman"/>
          <w:color w:val="000000"/>
          <w:sz w:val="24"/>
          <w:szCs w:val="24"/>
          <w:bdr w:val="none" w:sz="0" w:space="0" w:color="auto" w:frame="1"/>
          <w:lang w:eastAsia="en-GB"/>
        </w:rPr>
        <w:t xml:space="preserve"> noii licențe</w:t>
      </w:r>
      <w:r w:rsidRPr="00E905F7">
        <w:rPr>
          <w:rFonts w:ascii="Times New Roman" w:eastAsia="Times New Roman" w:hAnsi="Times New Roman" w:cs="Times New Roman"/>
          <w:color w:val="000000"/>
          <w:sz w:val="24"/>
          <w:szCs w:val="24"/>
          <w:bdr w:val="none" w:sz="0" w:space="0" w:color="auto" w:frame="1"/>
          <w:lang w:eastAsia="en-GB"/>
        </w:rPr>
        <w:t>. Acesta nu poate deține simultan cele două licențe unice industriale</w:t>
      </w:r>
      <w:r w:rsidR="00DE41BD" w:rsidRPr="00E905F7">
        <w:rPr>
          <w:rFonts w:ascii="Times New Roman" w:eastAsia="Times New Roman" w:hAnsi="Times New Roman" w:cs="Times New Roman"/>
          <w:color w:val="000000"/>
          <w:sz w:val="24"/>
          <w:szCs w:val="24"/>
          <w:bdr w:val="none" w:sz="0" w:space="0" w:color="auto" w:frame="1"/>
          <w:lang w:eastAsia="en-GB"/>
        </w:rPr>
        <w:t xml:space="preserve"> pentru aceeași activitate și locație</w:t>
      </w:r>
      <w:r w:rsidRPr="008C1722">
        <w:rPr>
          <w:rFonts w:ascii="Times New Roman" w:eastAsia="Times New Roman" w:hAnsi="Times New Roman" w:cs="Times New Roman"/>
          <w:color w:val="000000"/>
          <w:sz w:val="24"/>
          <w:szCs w:val="24"/>
          <w:bdr w:val="none" w:sz="0" w:space="0" w:color="auto" w:frame="1"/>
          <w:lang w:eastAsia="en-GB"/>
        </w:rPr>
        <w:t>.</w:t>
      </w:r>
      <w:r w:rsidRPr="008C1722">
        <w:rPr>
          <w:rFonts w:ascii="Times New Roman" w:eastAsia="Times New Roman" w:hAnsi="Times New Roman" w:cs="Times New Roman"/>
          <w:sz w:val="24"/>
          <w:szCs w:val="24"/>
          <w:shd w:val="clear" w:color="auto" w:fill="FFFFFF"/>
        </w:rPr>
        <w:t xml:space="preserve"> </w:t>
      </w:r>
    </w:p>
    <w:p w14:paraId="71102DDB" w14:textId="4FD4CF8F" w:rsidR="008C1722" w:rsidRPr="008C1722" w:rsidRDefault="00947636" w:rsidP="00A93418">
      <w:pPr>
        <w:contextualSpacing/>
        <w:jc w:val="both"/>
        <w:rPr>
          <w:rFonts w:ascii="Times New Roman" w:eastAsia="Times New Roman" w:hAnsi="Times New Roman" w:cs="Times New Roman"/>
          <w:color w:val="000000"/>
          <w:sz w:val="24"/>
          <w:szCs w:val="24"/>
          <w:highlight w:val="yellow"/>
          <w:bdr w:val="none" w:sz="0" w:space="0" w:color="auto" w:frame="1"/>
          <w:lang w:eastAsia="en-GB"/>
        </w:rPr>
      </w:pPr>
      <w:r w:rsidRPr="00DD2864">
        <w:rPr>
          <w:rFonts w:ascii="Times New Roman" w:eastAsia="Times New Roman" w:hAnsi="Times New Roman" w:cs="Times New Roman"/>
          <w:sz w:val="24"/>
          <w:szCs w:val="24"/>
          <w:shd w:val="clear" w:color="auto" w:fill="FFFFFF"/>
        </w:rPr>
        <w:t xml:space="preserve">(4) Reînnoirea licenței industriale unice este necesară doar </w:t>
      </w:r>
      <w:r w:rsidRPr="00DD2864">
        <w:rPr>
          <w:rFonts w:ascii="Times New Roman" w:hAnsi="Times New Roman" w:cs="Times New Roman"/>
          <w:color w:val="000000"/>
          <w:sz w:val="24"/>
          <w:szCs w:val="24"/>
          <w:bdr w:val="none" w:sz="0" w:space="0" w:color="auto" w:frame="1"/>
          <w:shd w:val="clear" w:color="auto" w:fill="FFFFFF"/>
        </w:rPr>
        <w:t xml:space="preserve">dacă s-au schimbat condițiile luate în considerare la acordarea licenței industriale unice inițiale sau au intervenit modificări ale prevederilor legale incidente. </w:t>
      </w:r>
    </w:p>
    <w:p w14:paraId="0DA15673" w14:textId="77777777" w:rsidR="00A93418" w:rsidRPr="008C1722" w:rsidRDefault="00A93418" w:rsidP="00A93418">
      <w:pPr>
        <w:contextualSpacing/>
        <w:jc w:val="both"/>
        <w:rPr>
          <w:rFonts w:ascii="Times New Roman" w:eastAsia="Times New Roman" w:hAnsi="Times New Roman" w:cs="Times New Roman"/>
          <w:color w:val="000000"/>
          <w:sz w:val="16"/>
          <w:szCs w:val="16"/>
          <w:highlight w:val="yellow"/>
          <w:bdr w:val="none" w:sz="0" w:space="0" w:color="auto" w:frame="1"/>
          <w:lang w:eastAsia="en-GB"/>
        </w:rPr>
      </w:pPr>
    </w:p>
    <w:p w14:paraId="277AA458" w14:textId="528203EC" w:rsidR="007946CE" w:rsidRPr="008C1722" w:rsidRDefault="007946CE" w:rsidP="007946CE">
      <w:pPr>
        <w:shd w:val="clear" w:color="auto" w:fill="FFFFFF"/>
        <w:jc w:val="both"/>
        <w:rPr>
          <w:rFonts w:ascii="Times New Roman" w:hAnsi="Times New Roman" w:cs="Times New Roman"/>
          <w:b/>
          <w:bCs/>
          <w:sz w:val="24"/>
          <w:szCs w:val="24"/>
          <w:bdr w:val="none" w:sz="0" w:space="0" w:color="auto" w:frame="1"/>
          <w:shd w:val="clear" w:color="auto" w:fill="FFFFFF"/>
        </w:rPr>
      </w:pPr>
      <w:r w:rsidRPr="008C1722">
        <w:rPr>
          <w:rFonts w:ascii="Times New Roman" w:hAnsi="Times New Roman" w:cs="Times New Roman"/>
          <w:b/>
          <w:bCs/>
          <w:sz w:val="24"/>
          <w:szCs w:val="24"/>
          <w:bdr w:val="none" w:sz="0" w:space="0" w:color="auto" w:frame="1"/>
          <w:shd w:val="clear" w:color="auto" w:fill="FFFFFF"/>
        </w:rPr>
        <w:t xml:space="preserve">Art. </w:t>
      </w:r>
      <w:r w:rsidR="00225487" w:rsidRPr="008C1722">
        <w:rPr>
          <w:rFonts w:ascii="Times New Roman" w:hAnsi="Times New Roman" w:cs="Times New Roman"/>
          <w:b/>
          <w:bCs/>
          <w:sz w:val="24"/>
          <w:szCs w:val="24"/>
          <w:bdr w:val="none" w:sz="0" w:space="0" w:color="auto" w:frame="1"/>
          <w:shd w:val="clear" w:color="auto" w:fill="FFFFFF"/>
        </w:rPr>
        <w:t>1</w:t>
      </w:r>
      <w:r w:rsidR="00225487">
        <w:rPr>
          <w:rFonts w:ascii="Times New Roman" w:hAnsi="Times New Roman" w:cs="Times New Roman"/>
          <w:b/>
          <w:bCs/>
          <w:sz w:val="24"/>
          <w:szCs w:val="24"/>
          <w:bdr w:val="none" w:sz="0" w:space="0" w:color="auto" w:frame="1"/>
          <w:shd w:val="clear" w:color="auto" w:fill="FFFFFF"/>
        </w:rPr>
        <w:t>7</w:t>
      </w:r>
      <w:r w:rsidR="00225487" w:rsidRPr="008C1722">
        <w:rPr>
          <w:rFonts w:ascii="Times New Roman" w:hAnsi="Times New Roman" w:cs="Times New Roman"/>
          <w:b/>
          <w:bCs/>
          <w:sz w:val="24"/>
          <w:szCs w:val="24"/>
          <w:bdr w:val="none" w:sz="0" w:space="0" w:color="auto" w:frame="1"/>
          <w:shd w:val="clear" w:color="auto" w:fill="FFFFFF"/>
        </w:rPr>
        <w:t xml:space="preserve"> </w:t>
      </w:r>
      <w:r w:rsidR="00225487" w:rsidRPr="008C1722">
        <w:rPr>
          <w:rFonts w:ascii="Times New Roman" w:hAnsi="Times New Roman" w:cs="Times New Roman"/>
          <w:sz w:val="24"/>
          <w:szCs w:val="24"/>
          <w:bdr w:val="none" w:sz="0" w:space="0" w:color="auto" w:frame="1"/>
          <w:shd w:val="clear" w:color="auto" w:fill="FFFFFF"/>
        </w:rPr>
        <w:t xml:space="preserve"> </w:t>
      </w:r>
      <w:r w:rsidRPr="008C1722">
        <w:rPr>
          <w:rFonts w:ascii="Times New Roman" w:hAnsi="Times New Roman" w:cs="Times New Roman"/>
          <w:sz w:val="24"/>
          <w:szCs w:val="24"/>
          <w:bdr w:val="none" w:sz="0" w:space="0" w:color="auto" w:frame="1"/>
          <w:shd w:val="clear" w:color="auto" w:fill="FFFFFF"/>
        </w:rPr>
        <w:t xml:space="preserve">- </w:t>
      </w:r>
      <w:r w:rsidRPr="008C1722">
        <w:rPr>
          <w:rFonts w:ascii="Times New Roman" w:eastAsia="Times New Roman" w:hAnsi="Times New Roman" w:cs="Times New Roman"/>
          <w:b/>
          <w:bCs/>
          <w:sz w:val="24"/>
          <w:szCs w:val="24"/>
          <w:bdr w:val="none" w:sz="0" w:space="0" w:color="auto" w:frame="1"/>
          <w:shd w:val="clear" w:color="auto" w:fill="FFFFFF"/>
          <w:lang w:eastAsia="en-GB"/>
        </w:rPr>
        <w:t>Aplicarea principiului ”o singură dată”</w:t>
      </w:r>
    </w:p>
    <w:p w14:paraId="26FF7AAB" w14:textId="77B6186E" w:rsidR="007946CE" w:rsidRPr="008C1722" w:rsidRDefault="007946CE" w:rsidP="007946CE">
      <w:pPr>
        <w:shd w:val="clear" w:color="auto" w:fill="FFFFFF"/>
        <w:jc w:val="both"/>
        <w:rPr>
          <w:rFonts w:ascii="Times New Roman" w:eastAsia="Times New Roman" w:hAnsi="Times New Roman" w:cs="Times New Roman"/>
          <w:sz w:val="24"/>
          <w:szCs w:val="24"/>
          <w:lang w:eastAsia="en-GB"/>
        </w:rPr>
      </w:pPr>
      <w:r w:rsidRPr="008C1722">
        <w:rPr>
          <w:rFonts w:ascii="Times New Roman" w:hAnsi="Times New Roman" w:cs="Times New Roman"/>
          <w:sz w:val="24"/>
          <w:szCs w:val="24"/>
          <w:shd w:val="clear" w:color="auto" w:fill="FFFFFF"/>
        </w:rPr>
        <w:t xml:space="preserve">Autoritățile competente solicită o singură dată solicitantului de licență industrială unică </w:t>
      </w:r>
      <w:r w:rsidR="00E24120" w:rsidRPr="008C1722">
        <w:rPr>
          <w:rFonts w:ascii="Times New Roman" w:hAnsi="Times New Roman" w:cs="Times New Roman"/>
          <w:sz w:val="24"/>
          <w:szCs w:val="24"/>
          <w:shd w:val="clear" w:color="auto" w:fill="FFFFFF"/>
        </w:rPr>
        <w:t xml:space="preserve">aceleași </w:t>
      </w:r>
      <w:r w:rsidRPr="008C1722">
        <w:rPr>
          <w:rFonts w:ascii="Times New Roman" w:hAnsi="Times New Roman" w:cs="Times New Roman"/>
          <w:sz w:val="24"/>
          <w:szCs w:val="24"/>
          <w:shd w:val="clear" w:color="auto" w:fill="FFFFFF"/>
        </w:rPr>
        <w:t xml:space="preserve">documente, date sau orice alte informații necesare în </w:t>
      </w:r>
      <w:r w:rsidR="00EF003F">
        <w:rPr>
          <w:rFonts w:ascii="Times New Roman" w:hAnsi="Times New Roman" w:cs="Times New Roman"/>
          <w:sz w:val="24"/>
          <w:szCs w:val="24"/>
          <w:shd w:val="clear" w:color="auto" w:fill="FFFFFF"/>
        </w:rPr>
        <w:t xml:space="preserve"> cadrul </w:t>
      </w:r>
      <w:r w:rsidRPr="008C1722">
        <w:rPr>
          <w:rFonts w:ascii="Times New Roman" w:hAnsi="Times New Roman" w:cs="Times New Roman"/>
          <w:sz w:val="24"/>
          <w:szCs w:val="24"/>
          <w:shd w:val="clear" w:color="auto" w:fill="FFFFFF"/>
        </w:rPr>
        <w:t>procesul</w:t>
      </w:r>
      <w:r w:rsidR="00EF003F">
        <w:rPr>
          <w:rFonts w:ascii="Times New Roman" w:hAnsi="Times New Roman" w:cs="Times New Roman"/>
          <w:sz w:val="24"/>
          <w:szCs w:val="24"/>
          <w:shd w:val="clear" w:color="auto" w:fill="FFFFFF"/>
        </w:rPr>
        <w:t>ui</w:t>
      </w:r>
      <w:r w:rsidRPr="008C1722">
        <w:rPr>
          <w:rFonts w:ascii="Times New Roman" w:hAnsi="Times New Roman" w:cs="Times New Roman"/>
          <w:sz w:val="24"/>
          <w:szCs w:val="24"/>
          <w:shd w:val="clear" w:color="auto" w:fill="FFFFFF"/>
        </w:rPr>
        <w:t xml:space="preserve"> de</w:t>
      </w:r>
      <w:r w:rsidR="00CD60C0">
        <w:rPr>
          <w:rFonts w:ascii="Times New Roman" w:hAnsi="Times New Roman" w:cs="Times New Roman"/>
          <w:sz w:val="24"/>
          <w:szCs w:val="24"/>
          <w:shd w:val="clear" w:color="auto" w:fill="FFFFFF"/>
        </w:rPr>
        <w:t xml:space="preserve"> acordare a licenței</w:t>
      </w:r>
      <w:r w:rsidRPr="008C1722">
        <w:rPr>
          <w:rFonts w:ascii="Times New Roman" w:eastAsia="Times New Roman" w:hAnsi="Times New Roman" w:cs="Times New Roman"/>
          <w:sz w:val="24"/>
          <w:szCs w:val="24"/>
          <w:lang w:eastAsia="en-GB"/>
        </w:rPr>
        <w:t>.</w:t>
      </w:r>
    </w:p>
    <w:p w14:paraId="6C9C7992" w14:textId="4971E4BD" w:rsidR="00437CF8" w:rsidRPr="008C1722" w:rsidRDefault="00437CF8" w:rsidP="00857344">
      <w:pPr>
        <w:shd w:val="clear" w:color="auto" w:fill="FFFFFF"/>
        <w:jc w:val="both"/>
        <w:rPr>
          <w:rFonts w:ascii="Times New Roman" w:hAnsi="Times New Roman" w:cs="Times New Roman"/>
          <w:b/>
          <w:bCs/>
          <w:sz w:val="24"/>
          <w:szCs w:val="24"/>
        </w:rPr>
      </w:pPr>
      <w:r w:rsidRPr="008C1722">
        <w:rPr>
          <w:rFonts w:ascii="Times New Roman" w:hAnsi="Times New Roman" w:cs="Times New Roman"/>
          <w:b/>
          <w:bCs/>
          <w:sz w:val="24"/>
          <w:szCs w:val="24"/>
        </w:rPr>
        <w:t xml:space="preserve">Art. </w:t>
      </w:r>
      <w:r w:rsidR="00225487" w:rsidRPr="008C1722">
        <w:rPr>
          <w:rFonts w:ascii="Times New Roman" w:hAnsi="Times New Roman" w:cs="Times New Roman"/>
          <w:b/>
          <w:bCs/>
          <w:sz w:val="24"/>
          <w:szCs w:val="24"/>
        </w:rPr>
        <w:t>1</w:t>
      </w:r>
      <w:r w:rsidR="00225487">
        <w:rPr>
          <w:rFonts w:ascii="Times New Roman" w:hAnsi="Times New Roman" w:cs="Times New Roman"/>
          <w:b/>
          <w:bCs/>
          <w:sz w:val="24"/>
          <w:szCs w:val="24"/>
        </w:rPr>
        <w:t>8</w:t>
      </w:r>
      <w:r w:rsidR="00225487" w:rsidRPr="008C1722">
        <w:rPr>
          <w:rFonts w:ascii="Times New Roman" w:hAnsi="Times New Roman" w:cs="Times New Roman"/>
          <w:b/>
          <w:bCs/>
          <w:sz w:val="24"/>
          <w:szCs w:val="24"/>
        </w:rPr>
        <w:t xml:space="preserve"> </w:t>
      </w:r>
      <w:r w:rsidRPr="008C1722">
        <w:rPr>
          <w:rFonts w:ascii="Times New Roman" w:hAnsi="Times New Roman" w:cs="Times New Roman"/>
          <w:b/>
          <w:bCs/>
          <w:sz w:val="24"/>
          <w:szCs w:val="24"/>
        </w:rPr>
        <w:t xml:space="preserve">– Retragerea licenței industriale unice </w:t>
      </w:r>
    </w:p>
    <w:p w14:paraId="7BA09D97" w14:textId="31611388" w:rsidR="007946CE" w:rsidRPr="005F1986" w:rsidRDefault="00437CF8" w:rsidP="007946CE">
      <w:pPr>
        <w:contextualSpacing/>
        <w:jc w:val="both"/>
        <w:rPr>
          <w:rFonts w:ascii="Times New Roman" w:hAnsi="Times New Roman" w:cs="Times New Roman"/>
          <w:color w:val="000000"/>
          <w:sz w:val="24"/>
          <w:szCs w:val="24"/>
          <w:shd w:val="clear" w:color="auto" w:fill="FFFFFF"/>
        </w:rPr>
      </w:pPr>
      <w:r w:rsidRPr="008C1722">
        <w:rPr>
          <w:rFonts w:ascii="Times New Roman" w:hAnsi="Times New Roman" w:cs="Times New Roman"/>
          <w:color w:val="000000"/>
          <w:sz w:val="24"/>
          <w:szCs w:val="24"/>
          <w:shd w:val="clear" w:color="auto" w:fill="FFFFFF"/>
        </w:rPr>
        <w:t>Î</w:t>
      </w:r>
      <w:r w:rsidR="007946CE" w:rsidRPr="008C1722">
        <w:rPr>
          <w:rFonts w:ascii="Times New Roman" w:hAnsi="Times New Roman" w:cs="Times New Roman"/>
          <w:color w:val="000000"/>
          <w:sz w:val="24"/>
          <w:szCs w:val="24"/>
          <w:shd w:val="clear" w:color="auto" w:fill="FFFFFF"/>
        </w:rPr>
        <w:t xml:space="preserve">n cazul  </w:t>
      </w:r>
      <w:r w:rsidR="007946CE" w:rsidRPr="008C1722">
        <w:rPr>
          <w:rFonts w:ascii="Times New Roman" w:hAnsi="Times New Roman" w:cs="Times New Roman"/>
          <w:sz w:val="24"/>
          <w:szCs w:val="24"/>
          <w:shd w:val="clear" w:color="auto" w:fill="FFFFFF"/>
        </w:rPr>
        <w:t>falimentului titularului licenței,</w:t>
      </w:r>
      <w:r w:rsidR="007946CE" w:rsidRPr="008C1722">
        <w:rPr>
          <w:rFonts w:ascii="Times New Roman" w:hAnsi="Times New Roman" w:cs="Times New Roman"/>
          <w:color w:val="000000"/>
          <w:sz w:val="24"/>
          <w:szCs w:val="24"/>
          <w:shd w:val="clear" w:color="auto" w:fill="FFFFFF"/>
        </w:rPr>
        <w:t xml:space="preserve"> precum şi </w:t>
      </w:r>
      <w:r w:rsidRPr="008C1722">
        <w:rPr>
          <w:rFonts w:ascii="Times New Roman" w:hAnsi="Times New Roman" w:cs="Times New Roman"/>
          <w:color w:val="000000"/>
          <w:sz w:val="24"/>
          <w:szCs w:val="24"/>
          <w:shd w:val="clear" w:color="auto" w:fill="FFFFFF"/>
        </w:rPr>
        <w:t>î</w:t>
      </w:r>
      <w:r w:rsidR="007946CE" w:rsidRPr="008C1722">
        <w:rPr>
          <w:rFonts w:ascii="Times New Roman" w:hAnsi="Times New Roman" w:cs="Times New Roman"/>
          <w:color w:val="000000"/>
          <w:sz w:val="24"/>
          <w:szCs w:val="24"/>
          <w:shd w:val="clear" w:color="auto" w:fill="FFFFFF"/>
        </w:rPr>
        <w:t xml:space="preserve">n cazul </w:t>
      </w:r>
      <w:r w:rsidRPr="008C1722">
        <w:rPr>
          <w:rFonts w:ascii="Times New Roman" w:hAnsi="Times New Roman" w:cs="Times New Roman"/>
          <w:color w:val="000000"/>
          <w:sz w:val="24"/>
          <w:szCs w:val="24"/>
          <w:shd w:val="clear" w:color="auto" w:fill="FFFFFF"/>
        </w:rPr>
        <w:t>î</w:t>
      </w:r>
      <w:r w:rsidR="007946CE" w:rsidRPr="008C1722">
        <w:rPr>
          <w:rFonts w:ascii="Times New Roman" w:hAnsi="Times New Roman" w:cs="Times New Roman"/>
          <w:color w:val="000000"/>
          <w:sz w:val="24"/>
          <w:szCs w:val="24"/>
          <w:shd w:val="clear" w:color="auto" w:fill="FFFFFF"/>
        </w:rPr>
        <w:t xml:space="preserve">n care titularul nu mai </w:t>
      </w:r>
      <w:r w:rsidRPr="008C1722">
        <w:rPr>
          <w:rFonts w:ascii="Times New Roman" w:hAnsi="Times New Roman" w:cs="Times New Roman"/>
          <w:color w:val="000000"/>
          <w:sz w:val="24"/>
          <w:szCs w:val="24"/>
          <w:shd w:val="clear" w:color="auto" w:fill="FFFFFF"/>
        </w:rPr>
        <w:t>î</w:t>
      </w:r>
      <w:r w:rsidR="007946CE" w:rsidRPr="008C1722">
        <w:rPr>
          <w:rFonts w:ascii="Times New Roman" w:hAnsi="Times New Roman" w:cs="Times New Roman"/>
          <w:color w:val="000000"/>
          <w:sz w:val="24"/>
          <w:szCs w:val="24"/>
          <w:shd w:val="clear" w:color="auto" w:fill="FFFFFF"/>
        </w:rPr>
        <w:t>ndepline</w:t>
      </w:r>
      <w:r w:rsidRPr="008C1722">
        <w:rPr>
          <w:rFonts w:ascii="Times New Roman" w:hAnsi="Times New Roman" w:cs="Times New Roman"/>
          <w:color w:val="000000"/>
          <w:sz w:val="24"/>
          <w:szCs w:val="24"/>
          <w:shd w:val="clear" w:color="auto" w:fill="FFFFFF"/>
        </w:rPr>
        <w:t>ș</w:t>
      </w:r>
      <w:r w:rsidR="007946CE" w:rsidRPr="008C1722">
        <w:rPr>
          <w:rFonts w:ascii="Times New Roman" w:hAnsi="Times New Roman" w:cs="Times New Roman"/>
          <w:color w:val="000000"/>
          <w:sz w:val="24"/>
          <w:szCs w:val="24"/>
          <w:shd w:val="clear" w:color="auto" w:fill="FFFFFF"/>
        </w:rPr>
        <w:t>te condi</w:t>
      </w:r>
      <w:r w:rsidRPr="008C1722">
        <w:rPr>
          <w:rFonts w:ascii="Times New Roman" w:hAnsi="Times New Roman" w:cs="Times New Roman"/>
          <w:color w:val="000000"/>
          <w:sz w:val="24"/>
          <w:szCs w:val="24"/>
          <w:shd w:val="clear" w:color="auto" w:fill="FFFFFF"/>
        </w:rPr>
        <w:t>ț</w:t>
      </w:r>
      <w:r w:rsidR="007946CE" w:rsidRPr="008C1722">
        <w:rPr>
          <w:rFonts w:ascii="Times New Roman" w:hAnsi="Times New Roman" w:cs="Times New Roman"/>
          <w:color w:val="000000"/>
          <w:sz w:val="24"/>
          <w:szCs w:val="24"/>
          <w:shd w:val="clear" w:color="auto" w:fill="FFFFFF"/>
        </w:rPr>
        <w:t xml:space="preserve">iile pentru care </w:t>
      </w:r>
      <w:r w:rsidR="000E6933">
        <w:rPr>
          <w:rFonts w:ascii="Times New Roman" w:hAnsi="Times New Roman" w:cs="Times New Roman"/>
          <w:color w:val="000000"/>
          <w:sz w:val="24"/>
          <w:szCs w:val="24"/>
          <w:shd w:val="clear" w:color="auto" w:fill="FFFFFF"/>
        </w:rPr>
        <w:t>i-a fost acordată</w:t>
      </w:r>
      <w:r w:rsidR="007946CE" w:rsidRPr="008C1722">
        <w:rPr>
          <w:rFonts w:ascii="Times New Roman" w:hAnsi="Times New Roman" w:cs="Times New Roman"/>
          <w:color w:val="000000"/>
          <w:sz w:val="24"/>
          <w:szCs w:val="24"/>
          <w:shd w:val="clear" w:color="auto" w:fill="FFFFFF"/>
        </w:rPr>
        <w:t xml:space="preserve"> licen</w:t>
      </w:r>
      <w:r w:rsidRPr="008C1722">
        <w:rPr>
          <w:rFonts w:ascii="Times New Roman" w:hAnsi="Times New Roman" w:cs="Times New Roman"/>
          <w:color w:val="000000"/>
          <w:sz w:val="24"/>
          <w:szCs w:val="24"/>
          <w:shd w:val="clear" w:color="auto" w:fill="FFFFFF"/>
        </w:rPr>
        <w:t>ț</w:t>
      </w:r>
      <w:r w:rsidR="007946CE" w:rsidRPr="008C1722">
        <w:rPr>
          <w:rFonts w:ascii="Times New Roman" w:hAnsi="Times New Roman" w:cs="Times New Roman"/>
          <w:color w:val="000000"/>
          <w:sz w:val="24"/>
          <w:szCs w:val="24"/>
          <w:shd w:val="clear" w:color="auto" w:fill="FFFFFF"/>
        </w:rPr>
        <w:t>a industrial</w:t>
      </w:r>
      <w:r w:rsidRPr="008C1722">
        <w:rPr>
          <w:rFonts w:ascii="Times New Roman" w:hAnsi="Times New Roman" w:cs="Times New Roman"/>
          <w:color w:val="000000"/>
          <w:sz w:val="24"/>
          <w:szCs w:val="24"/>
          <w:shd w:val="clear" w:color="auto" w:fill="FFFFFF"/>
        </w:rPr>
        <w:t>ă</w:t>
      </w:r>
      <w:r w:rsidR="007946CE" w:rsidRPr="008C1722">
        <w:rPr>
          <w:rFonts w:ascii="Times New Roman" w:hAnsi="Times New Roman" w:cs="Times New Roman"/>
          <w:color w:val="000000"/>
          <w:sz w:val="24"/>
          <w:szCs w:val="24"/>
          <w:shd w:val="clear" w:color="auto" w:fill="FFFFFF"/>
        </w:rPr>
        <w:t xml:space="preserve"> unic</w:t>
      </w:r>
      <w:r w:rsidRPr="008C1722">
        <w:rPr>
          <w:rFonts w:ascii="Times New Roman" w:hAnsi="Times New Roman" w:cs="Times New Roman"/>
          <w:color w:val="000000"/>
          <w:sz w:val="24"/>
          <w:szCs w:val="24"/>
          <w:shd w:val="clear" w:color="auto" w:fill="FFFFFF"/>
        </w:rPr>
        <w:t>ă</w:t>
      </w:r>
      <w:r w:rsidR="007946CE" w:rsidRPr="008C1722">
        <w:rPr>
          <w:rFonts w:ascii="Times New Roman" w:hAnsi="Times New Roman" w:cs="Times New Roman"/>
          <w:color w:val="000000"/>
          <w:sz w:val="24"/>
          <w:szCs w:val="24"/>
          <w:shd w:val="clear" w:color="auto" w:fill="FFFFFF"/>
        </w:rPr>
        <w:t xml:space="preserve">, </w:t>
      </w:r>
      <w:r w:rsidRPr="008C1722">
        <w:rPr>
          <w:rFonts w:ascii="Times New Roman" w:hAnsi="Times New Roman" w:cs="Times New Roman"/>
          <w:color w:val="000000"/>
          <w:sz w:val="24"/>
          <w:szCs w:val="24"/>
          <w:shd w:val="clear" w:color="auto" w:fill="FFFFFF"/>
        </w:rPr>
        <w:t>a</w:t>
      </w:r>
      <w:r w:rsidR="007946CE" w:rsidRPr="008C1722">
        <w:rPr>
          <w:rFonts w:ascii="Times New Roman" w:hAnsi="Times New Roman" w:cs="Times New Roman"/>
          <w:color w:val="000000"/>
          <w:sz w:val="24"/>
          <w:szCs w:val="24"/>
          <w:shd w:val="clear" w:color="auto" w:fill="FFFFFF"/>
        </w:rPr>
        <w:t>utoritatea competentă</w:t>
      </w:r>
      <w:r w:rsidR="006B04C2" w:rsidRPr="008C1722">
        <w:rPr>
          <w:rFonts w:ascii="Times New Roman" w:hAnsi="Times New Roman" w:cs="Times New Roman"/>
          <w:color w:val="000000"/>
          <w:sz w:val="24"/>
          <w:szCs w:val="24"/>
          <w:shd w:val="clear" w:color="auto" w:fill="FFFFFF"/>
        </w:rPr>
        <w:t xml:space="preserve"> ce a luat cunoștință de una dintre aceste situații</w:t>
      </w:r>
      <w:r w:rsidR="007946CE" w:rsidRPr="008C1722">
        <w:rPr>
          <w:rFonts w:ascii="Times New Roman" w:hAnsi="Times New Roman" w:cs="Times New Roman"/>
          <w:color w:val="000000"/>
          <w:sz w:val="24"/>
          <w:szCs w:val="24"/>
          <w:shd w:val="clear" w:color="auto" w:fill="FFFFFF"/>
        </w:rPr>
        <w:t xml:space="preserve"> notific</w:t>
      </w:r>
      <w:r w:rsidRPr="008C1722">
        <w:rPr>
          <w:rFonts w:ascii="Times New Roman" w:hAnsi="Times New Roman" w:cs="Times New Roman"/>
          <w:color w:val="000000"/>
          <w:sz w:val="24"/>
          <w:szCs w:val="24"/>
          <w:shd w:val="clear" w:color="auto" w:fill="FFFFFF"/>
        </w:rPr>
        <w:t>ă</w:t>
      </w:r>
      <w:r w:rsidR="007946CE" w:rsidRPr="008C1722">
        <w:rPr>
          <w:rFonts w:ascii="Times New Roman" w:hAnsi="Times New Roman" w:cs="Times New Roman"/>
          <w:color w:val="000000"/>
          <w:sz w:val="24"/>
          <w:szCs w:val="24"/>
          <w:shd w:val="clear" w:color="auto" w:fill="FFFFFF"/>
        </w:rPr>
        <w:t xml:space="preserve"> </w:t>
      </w:r>
      <w:r w:rsidR="00193B8E">
        <w:rPr>
          <w:rFonts w:ascii="Times New Roman" w:hAnsi="Times New Roman" w:cs="Times New Roman"/>
          <w:color w:val="000000"/>
          <w:sz w:val="24"/>
          <w:szCs w:val="24"/>
          <w:shd w:val="clear" w:color="auto" w:fill="FFFFFF"/>
        </w:rPr>
        <w:t>Oficiul</w:t>
      </w:r>
      <w:r w:rsidR="007946CE" w:rsidRPr="005F7537">
        <w:rPr>
          <w:rFonts w:ascii="Times New Roman" w:hAnsi="Times New Roman" w:cs="Times New Roman"/>
          <w:sz w:val="24"/>
          <w:szCs w:val="24"/>
          <w:shd w:val="clear" w:color="auto" w:fill="FFFFFF"/>
        </w:rPr>
        <w:t xml:space="preserve"> </w:t>
      </w:r>
      <w:r w:rsidRPr="005F7537">
        <w:rPr>
          <w:rFonts w:ascii="Times New Roman" w:hAnsi="Times New Roman" w:cs="Times New Roman"/>
          <w:sz w:val="24"/>
          <w:szCs w:val="24"/>
          <w:shd w:val="clear" w:color="auto" w:fill="FFFFFF"/>
        </w:rPr>
        <w:t>î</w:t>
      </w:r>
      <w:r w:rsidR="007946CE" w:rsidRPr="00934BB6">
        <w:rPr>
          <w:rFonts w:ascii="Times New Roman" w:hAnsi="Times New Roman" w:cs="Times New Roman"/>
          <w:sz w:val="24"/>
          <w:szCs w:val="24"/>
          <w:shd w:val="clear" w:color="auto" w:fill="FFFFFF"/>
        </w:rPr>
        <w:t>n vederea</w:t>
      </w:r>
      <w:r w:rsidR="007946CE" w:rsidRPr="003971B1">
        <w:rPr>
          <w:rFonts w:ascii="Times New Roman" w:hAnsi="Times New Roman" w:cs="Times New Roman"/>
          <w:color w:val="000000"/>
          <w:sz w:val="24"/>
          <w:szCs w:val="24"/>
          <w:shd w:val="clear" w:color="auto" w:fill="FFFFFF"/>
        </w:rPr>
        <w:t xml:space="preserve"> </w:t>
      </w:r>
      <w:r w:rsidR="007946CE" w:rsidRPr="008C1722">
        <w:rPr>
          <w:rFonts w:ascii="Times New Roman" w:hAnsi="Times New Roman" w:cs="Times New Roman"/>
          <w:color w:val="000000"/>
          <w:sz w:val="24"/>
          <w:szCs w:val="24"/>
          <w:shd w:val="clear" w:color="auto" w:fill="FFFFFF"/>
        </w:rPr>
        <w:t>retragerii</w:t>
      </w:r>
      <w:r w:rsidR="007946CE" w:rsidRPr="00FB564A">
        <w:rPr>
          <w:rFonts w:ascii="Times New Roman" w:hAnsi="Times New Roman" w:cs="Times New Roman"/>
          <w:color w:val="000000"/>
          <w:sz w:val="24"/>
          <w:szCs w:val="24"/>
          <w:shd w:val="clear" w:color="auto" w:fill="FFFFFF"/>
        </w:rPr>
        <w:t xml:space="preserve"> licenţei</w:t>
      </w:r>
      <w:r w:rsidR="007946CE" w:rsidRPr="000E6933">
        <w:rPr>
          <w:rFonts w:ascii="Times New Roman" w:hAnsi="Times New Roman" w:cs="Times New Roman"/>
          <w:color w:val="000000"/>
          <w:sz w:val="24"/>
          <w:szCs w:val="24"/>
          <w:shd w:val="clear" w:color="auto" w:fill="FFFFFF"/>
        </w:rPr>
        <w:t xml:space="preserve"> industrial</w:t>
      </w:r>
      <w:r w:rsidR="007946CE" w:rsidRPr="005F1986">
        <w:rPr>
          <w:rFonts w:ascii="Times New Roman" w:hAnsi="Times New Roman" w:cs="Times New Roman"/>
          <w:color w:val="000000"/>
          <w:sz w:val="24"/>
          <w:szCs w:val="24"/>
          <w:shd w:val="clear" w:color="auto" w:fill="FFFFFF"/>
        </w:rPr>
        <w:t>e</w:t>
      </w:r>
      <w:r w:rsidR="005F1986">
        <w:rPr>
          <w:rFonts w:ascii="Times New Roman" w:hAnsi="Times New Roman" w:cs="Times New Roman"/>
          <w:color w:val="000000"/>
          <w:sz w:val="24"/>
          <w:szCs w:val="24"/>
          <w:shd w:val="clear" w:color="auto" w:fill="FFFFFF"/>
        </w:rPr>
        <w:t xml:space="preserve"> unice</w:t>
      </w:r>
      <w:r w:rsidR="007946CE" w:rsidRPr="005F1986">
        <w:rPr>
          <w:rFonts w:ascii="Times New Roman" w:hAnsi="Times New Roman" w:cs="Times New Roman"/>
          <w:color w:val="000000"/>
          <w:sz w:val="24"/>
          <w:szCs w:val="24"/>
          <w:shd w:val="clear" w:color="auto" w:fill="FFFFFF"/>
        </w:rPr>
        <w:t>.</w:t>
      </w:r>
    </w:p>
    <w:p w14:paraId="529C6672" w14:textId="486F0AB6" w:rsidR="00947636" w:rsidRPr="00DD2864" w:rsidRDefault="00947636" w:rsidP="00CB3FC7">
      <w:pPr>
        <w:shd w:val="clear" w:color="auto" w:fill="FFFFFF"/>
        <w:spacing w:after="0"/>
        <w:jc w:val="both"/>
        <w:rPr>
          <w:rFonts w:ascii="Times New Roman" w:eastAsia="Times New Roman" w:hAnsi="Times New Roman" w:cs="Times New Roman"/>
          <w:sz w:val="24"/>
          <w:szCs w:val="24"/>
          <w:bdr w:val="none" w:sz="0" w:space="0" w:color="auto" w:frame="1"/>
          <w:lang w:eastAsia="en-GB"/>
        </w:rPr>
      </w:pPr>
    </w:p>
    <w:p w14:paraId="01A7EB5A" w14:textId="77777777" w:rsidR="00806401" w:rsidRPr="00DD2864" w:rsidRDefault="00806401" w:rsidP="007946CE">
      <w:pPr>
        <w:shd w:val="clear" w:color="auto" w:fill="FFFFFF"/>
        <w:jc w:val="both"/>
        <w:rPr>
          <w:rFonts w:ascii="Times New Roman" w:eastAsia="Times New Roman" w:hAnsi="Times New Roman" w:cs="Times New Roman"/>
          <w:b/>
          <w:bCs/>
          <w:sz w:val="24"/>
          <w:szCs w:val="24"/>
          <w:bdr w:val="none" w:sz="0" w:space="0" w:color="auto" w:frame="1"/>
          <w:lang w:eastAsia="en-GB"/>
        </w:rPr>
      </w:pPr>
    </w:p>
    <w:p w14:paraId="02DF308F" w14:textId="4F63F3EF" w:rsidR="007946CE" w:rsidRPr="00DD2864" w:rsidRDefault="007946CE" w:rsidP="007946CE">
      <w:pPr>
        <w:shd w:val="clear" w:color="auto" w:fill="FFFFFF"/>
        <w:jc w:val="both"/>
        <w:rPr>
          <w:rFonts w:ascii="Times New Roman" w:eastAsia="Times New Roman" w:hAnsi="Times New Roman" w:cs="Times New Roman"/>
          <w:b/>
          <w:bCs/>
          <w:sz w:val="24"/>
          <w:szCs w:val="24"/>
          <w:bdr w:val="none" w:sz="0" w:space="0" w:color="auto" w:frame="1"/>
          <w:lang w:eastAsia="en-GB"/>
        </w:rPr>
      </w:pPr>
      <w:r w:rsidRPr="00DD2864">
        <w:rPr>
          <w:rFonts w:ascii="Times New Roman" w:eastAsia="Times New Roman" w:hAnsi="Times New Roman" w:cs="Times New Roman"/>
          <w:b/>
          <w:bCs/>
          <w:sz w:val="24"/>
          <w:szCs w:val="24"/>
          <w:bdr w:val="none" w:sz="0" w:space="0" w:color="auto" w:frame="1"/>
          <w:lang w:eastAsia="en-GB"/>
        </w:rPr>
        <w:t xml:space="preserve">Capitolul VII - Punctul de contact unic electronic </w:t>
      </w:r>
      <w:r w:rsidR="00DF302C" w:rsidRPr="00DD2864">
        <w:rPr>
          <w:rFonts w:ascii="Times New Roman" w:eastAsia="Times New Roman" w:hAnsi="Times New Roman" w:cs="Times New Roman"/>
          <w:sz w:val="24"/>
          <w:szCs w:val="24"/>
          <w:bdr w:val="none" w:sz="0" w:space="0" w:color="auto" w:frame="1"/>
          <w:lang w:eastAsia="en-GB"/>
        </w:rPr>
        <w:t>pentru licențe industriale</w:t>
      </w:r>
      <w:r w:rsidR="00DF302C" w:rsidRPr="00DD2864">
        <w:rPr>
          <w:rFonts w:ascii="Times New Roman" w:eastAsia="Times New Roman" w:hAnsi="Times New Roman" w:cs="Times New Roman"/>
          <w:b/>
          <w:bCs/>
          <w:sz w:val="24"/>
          <w:szCs w:val="24"/>
          <w:bdr w:val="none" w:sz="0" w:space="0" w:color="auto" w:frame="1"/>
          <w:lang w:eastAsia="en-GB"/>
        </w:rPr>
        <w:t xml:space="preserve"> </w:t>
      </w:r>
      <w:r w:rsidRPr="00DD2864">
        <w:rPr>
          <w:rFonts w:ascii="Times New Roman" w:eastAsia="Times New Roman" w:hAnsi="Times New Roman" w:cs="Times New Roman"/>
          <w:b/>
          <w:bCs/>
          <w:sz w:val="24"/>
          <w:szCs w:val="24"/>
          <w:bdr w:val="none" w:sz="0" w:space="0" w:color="auto" w:frame="1"/>
          <w:lang w:eastAsia="en-GB"/>
        </w:rPr>
        <w:t>și principalele caracteristici ale acestuia</w:t>
      </w:r>
    </w:p>
    <w:p w14:paraId="670C9A95" w14:textId="01B9819B" w:rsidR="007946CE" w:rsidRPr="00DD2864" w:rsidRDefault="007946CE" w:rsidP="007946CE">
      <w:pPr>
        <w:tabs>
          <w:tab w:val="left" w:pos="426"/>
        </w:tabs>
        <w:spacing w:line="276" w:lineRule="auto"/>
        <w:contextualSpacing/>
        <w:jc w:val="both"/>
        <w:rPr>
          <w:rFonts w:ascii="Times New Roman" w:eastAsia="Times New Roman" w:hAnsi="Times New Roman" w:cs="Times New Roman"/>
          <w:b/>
          <w:bCs/>
          <w:sz w:val="24"/>
          <w:szCs w:val="24"/>
          <w:bdr w:val="none" w:sz="0" w:space="0" w:color="auto" w:frame="1"/>
          <w:lang w:eastAsia="en-GB"/>
        </w:rPr>
      </w:pPr>
      <w:r w:rsidRPr="00DD2864">
        <w:rPr>
          <w:rFonts w:ascii="Times New Roman" w:eastAsia="Times New Roman" w:hAnsi="Times New Roman" w:cs="Times New Roman"/>
          <w:b/>
          <w:bCs/>
          <w:sz w:val="24"/>
          <w:szCs w:val="24"/>
          <w:bdr w:val="none" w:sz="0" w:space="0" w:color="auto" w:frame="1"/>
          <w:lang w:eastAsia="en-GB"/>
        </w:rPr>
        <w:t xml:space="preserve">Art. </w:t>
      </w:r>
      <w:r w:rsidR="00225487" w:rsidRPr="00DD2864">
        <w:rPr>
          <w:rFonts w:ascii="Times New Roman" w:eastAsia="Times New Roman" w:hAnsi="Times New Roman" w:cs="Times New Roman"/>
          <w:b/>
          <w:bCs/>
          <w:sz w:val="24"/>
          <w:szCs w:val="24"/>
          <w:bdr w:val="none" w:sz="0" w:space="0" w:color="auto" w:frame="1"/>
          <w:lang w:eastAsia="en-GB"/>
        </w:rPr>
        <w:t>1</w:t>
      </w:r>
      <w:r w:rsidR="00225487">
        <w:rPr>
          <w:rFonts w:ascii="Times New Roman" w:eastAsia="Times New Roman" w:hAnsi="Times New Roman" w:cs="Times New Roman"/>
          <w:b/>
          <w:bCs/>
          <w:sz w:val="24"/>
          <w:szCs w:val="24"/>
          <w:bdr w:val="none" w:sz="0" w:space="0" w:color="auto" w:frame="1"/>
          <w:lang w:eastAsia="en-GB"/>
        </w:rPr>
        <w:t>9</w:t>
      </w:r>
      <w:r w:rsidRPr="00DD2864">
        <w:rPr>
          <w:rFonts w:ascii="Times New Roman" w:eastAsia="Times New Roman" w:hAnsi="Times New Roman" w:cs="Times New Roman"/>
          <w:b/>
          <w:bCs/>
          <w:sz w:val="24"/>
          <w:szCs w:val="24"/>
          <w:bdr w:val="none" w:sz="0" w:space="0" w:color="auto" w:frame="1"/>
          <w:lang w:eastAsia="en-GB"/>
        </w:rPr>
        <w:t>– Înființarea Punctului de contact unic electronic</w:t>
      </w:r>
      <w:r w:rsidR="00DF302C" w:rsidRPr="00DF302C">
        <w:rPr>
          <w:rFonts w:ascii="Times New Roman" w:eastAsia="Times New Roman" w:hAnsi="Times New Roman" w:cs="Times New Roman"/>
          <w:sz w:val="24"/>
          <w:szCs w:val="24"/>
          <w:bdr w:val="none" w:sz="0" w:space="0" w:color="auto" w:frame="1"/>
          <w:lang w:eastAsia="en-GB"/>
        </w:rPr>
        <w:t xml:space="preserve"> </w:t>
      </w:r>
      <w:r w:rsidR="00DF302C" w:rsidRPr="00DD2864">
        <w:rPr>
          <w:rFonts w:ascii="Times New Roman" w:eastAsia="Times New Roman" w:hAnsi="Times New Roman" w:cs="Times New Roman"/>
          <w:sz w:val="24"/>
          <w:szCs w:val="24"/>
          <w:bdr w:val="none" w:sz="0" w:space="0" w:color="auto" w:frame="1"/>
          <w:lang w:eastAsia="en-GB"/>
        </w:rPr>
        <w:t>pentru licențe industriale</w:t>
      </w:r>
    </w:p>
    <w:p w14:paraId="577648E8" w14:textId="46505F12" w:rsidR="007946CE" w:rsidRPr="009C624C" w:rsidRDefault="007946CE" w:rsidP="007946CE">
      <w:pPr>
        <w:tabs>
          <w:tab w:val="left" w:pos="426"/>
        </w:tabs>
        <w:spacing w:line="276" w:lineRule="auto"/>
        <w:contextualSpacing/>
        <w:jc w:val="both"/>
        <w:rPr>
          <w:rFonts w:ascii="Times New Roman" w:eastAsia="Times New Roman" w:hAnsi="Times New Roman" w:cs="Times New Roman"/>
          <w:sz w:val="24"/>
          <w:szCs w:val="24"/>
          <w:bdr w:val="none" w:sz="0" w:space="0" w:color="auto" w:frame="1"/>
          <w:lang w:eastAsia="en-GB"/>
        </w:rPr>
      </w:pPr>
      <w:r w:rsidRPr="00DD2864">
        <w:rPr>
          <w:rFonts w:ascii="Times New Roman" w:eastAsia="Times New Roman" w:hAnsi="Times New Roman" w:cs="Times New Roman"/>
          <w:sz w:val="24"/>
          <w:szCs w:val="24"/>
          <w:bdr w:val="none" w:sz="0" w:space="0" w:color="auto" w:frame="1"/>
          <w:lang w:eastAsia="en-GB"/>
        </w:rPr>
        <w:t xml:space="preserve">(1) </w:t>
      </w:r>
      <w:r w:rsidR="00A93418" w:rsidRPr="00DD2864">
        <w:rPr>
          <w:rFonts w:ascii="Times New Roman" w:eastAsia="Times New Roman" w:hAnsi="Times New Roman" w:cs="Times New Roman"/>
          <w:sz w:val="24"/>
          <w:szCs w:val="24"/>
          <w:bdr w:val="none" w:sz="0" w:space="0" w:color="auto" w:frame="1"/>
          <w:lang w:eastAsia="en-GB"/>
        </w:rPr>
        <w:t>S</w:t>
      </w:r>
      <w:r w:rsidRPr="00DD2864">
        <w:rPr>
          <w:rFonts w:ascii="Times New Roman" w:eastAsia="Times New Roman" w:hAnsi="Times New Roman" w:cs="Times New Roman"/>
          <w:sz w:val="24"/>
          <w:szCs w:val="24"/>
          <w:bdr w:val="none" w:sz="0" w:space="0" w:color="auto" w:frame="1"/>
          <w:lang w:eastAsia="en-GB"/>
        </w:rPr>
        <w:t xml:space="preserve">e înființează Punctul de contact unic electronic </w:t>
      </w:r>
      <w:bookmarkStart w:id="7" w:name="_Hlk113962958"/>
      <w:r w:rsidRPr="00DD2864">
        <w:rPr>
          <w:rFonts w:ascii="Times New Roman" w:eastAsia="Times New Roman" w:hAnsi="Times New Roman" w:cs="Times New Roman"/>
          <w:sz w:val="24"/>
          <w:szCs w:val="24"/>
          <w:bdr w:val="none" w:sz="0" w:space="0" w:color="auto" w:frame="1"/>
          <w:lang w:eastAsia="en-GB"/>
        </w:rPr>
        <w:t>pentru licențe industriale</w:t>
      </w:r>
      <w:bookmarkEnd w:id="7"/>
      <w:r w:rsidRPr="00DD2864">
        <w:rPr>
          <w:rFonts w:ascii="Times New Roman" w:eastAsia="Times New Roman" w:hAnsi="Times New Roman" w:cs="Times New Roman"/>
          <w:sz w:val="24"/>
          <w:szCs w:val="24"/>
          <w:bdr w:val="none" w:sz="0" w:space="0" w:color="auto" w:frame="1"/>
          <w:lang w:eastAsia="en-GB"/>
        </w:rPr>
        <w:t xml:space="preserve">, denumit în continuare PCUEL, ca sistem informatic de utilitate publică, administrat de </w:t>
      </w:r>
      <w:r w:rsidR="009C624C">
        <w:rPr>
          <w:rFonts w:ascii="Times New Roman" w:eastAsia="Times New Roman" w:hAnsi="Times New Roman" w:cs="Times New Roman"/>
          <w:sz w:val="24"/>
          <w:szCs w:val="24"/>
          <w:bdr w:val="none" w:sz="0" w:space="0" w:color="auto" w:frame="1"/>
          <w:lang w:eastAsia="en-GB"/>
        </w:rPr>
        <w:t>Oficiu</w:t>
      </w:r>
      <w:r w:rsidRPr="009C624C">
        <w:rPr>
          <w:rFonts w:ascii="Times New Roman" w:eastAsia="Times New Roman" w:hAnsi="Times New Roman" w:cs="Times New Roman"/>
          <w:sz w:val="24"/>
          <w:szCs w:val="24"/>
          <w:bdr w:val="none" w:sz="0" w:space="0" w:color="auto" w:frame="1"/>
          <w:lang w:eastAsia="en-GB"/>
        </w:rPr>
        <w:t xml:space="preserve">. </w:t>
      </w:r>
    </w:p>
    <w:p w14:paraId="36E957E4" w14:textId="77777777" w:rsidR="00375462" w:rsidRPr="00DD2864" w:rsidRDefault="00375462" w:rsidP="007946CE">
      <w:pPr>
        <w:shd w:val="clear" w:color="auto" w:fill="FFFFFF"/>
        <w:contextualSpacing/>
        <w:jc w:val="both"/>
        <w:rPr>
          <w:rFonts w:ascii="Times New Roman" w:eastAsia="Times New Roman" w:hAnsi="Times New Roman" w:cs="Times New Roman"/>
          <w:b/>
          <w:bCs/>
          <w:sz w:val="24"/>
          <w:szCs w:val="24"/>
          <w:bdr w:val="none" w:sz="0" w:space="0" w:color="auto" w:frame="1"/>
          <w:lang w:eastAsia="en-GB"/>
        </w:rPr>
      </w:pPr>
    </w:p>
    <w:p w14:paraId="44E5F181" w14:textId="2AC3DC5B" w:rsidR="007946CE" w:rsidRPr="00DD2864" w:rsidRDefault="007946CE" w:rsidP="007946CE">
      <w:pPr>
        <w:shd w:val="clear" w:color="auto" w:fill="FFFFFF"/>
        <w:contextualSpacing/>
        <w:jc w:val="both"/>
        <w:rPr>
          <w:rFonts w:ascii="Times New Roman" w:eastAsia="Times New Roman" w:hAnsi="Times New Roman" w:cs="Times New Roman"/>
          <w:sz w:val="24"/>
          <w:szCs w:val="24"/>
          <w:bdr w:val="none" w:sz="0" w:space="0" w:color="auto" w:frame="1"/>
          <w:lang w:eastAsia="en-GB"/>
        </w:rPr>
      </w:pPr>
      <w:r w:rsidRPr="00DD2864">
        <w:rPr>
          <w:rFonts w:ascii="Times New Roman" w:eastAsia="Times New Roman" w:hAnsi="Times New Roman" w:cs="Times New Roman"/>
          <w:sz w:val="24"/>
          <w:szCs w:val="24"/>
          <w:bdr w:val="none" w:sz="0" w:space="0" w:color="auto" w:frame="1"/>
          <w:lang w:eastAsia="en-GB"/>
        </w:rPr>
        <w:t>(2) PCUEL</w:t>
      </w:r>
      <w:r w:rsidRPr="00DD2864">
        <w:rPr>
          <w:rFonts w:ascii="Times New Roman" w:eastAsia="Times New Roman" w:hAnsi="Times New Roman" w:cs="Times New Roman"/>
          <w:sz w:val="24"/>
          <w:szCs w:val="24"/>
          <w:bdr w:val="none" w:sz="0" w:space="0" w:color="auto" w:frame="1"/>
          <w:shd w:val="clear" w:color="auto" w:fill="FFFFFF"/>
          <w:lang w:eastAsia="en-GB"/>
        </w:rPr>
        <w:t xml:space="preserve"> este </w:t>
      </w:r>
      <w:r w:rsidRPr="00DD2864">
        <w:rPr>
          <w:rFonts w:ascii="Times New Roman" w:eastAsia="Times New Roman" w:hAnsi="Times New Roman" w:cs="Times New Roman"/>
          <w:sz w:val="24"/>
          <w:szCs w:val="24"/>
          <w:bdr w:val="none" w:sz="0" w:space="0" w:color="auto" w:frame="1"/>
          <w:lang w:eastAsia="en-GB"/>
        </w:rPr>
        <w:t>integrat în sistemul e-guvernare, gestionat de ADR.</w:t>
      </w:r>
    </w:p>
    <w:p w14:paraId="3EB3D248" w14:textId="77777777" w:rsidR="00375462" w:rsidRPr="00DD2864" w:rsidRDefault="00375462" w:rsidP="007946CE">
      <w:pPr>
        <w:shd w:val="clear" w:color="auto" w:fill="FFFFFF"/>
        <w:contextualSpacing/>
        <w:jc w:val="both"/>
        <w:rPr>
          <w:rFonts w:ascii="Times New Roman" w:hAnsi="Times New Roman" w:cs="Times New Roman"/>
          <w:b/>
          <w:bCs/>
          <w:sz w:val="24"/>
          <w:szCs w:val="24"/>
          <w:bdr w:val="none" w:sz="0" w:space="0" w:color="auto" w:frame="1"/>
        </w:rPr>
      </w:pPr>
    </w:p>
    <w:p w14:paraId="7A6F3B30" w14:textId="30DD8E96" w:rsidR="007946CE" w:rsidRPr="00DD2864" w:rsidRDefault="007946CE" w:rsidP="007946CE">
      <w:pPr>
        <w:shd w:val="clear" w:color="auto" w:fill="FFFFFF"/>
        <w:contextualSpacing/>
        <w:jc w:val="both"/>
        <w:rPr>
          <w:rFonts w:ascii="Times New Roman" w:eastAsia="Times New Roman" w:hAnsi="Times New Roman" w:cs="Times New Roman"/>
          <w:sz w:val="24"/>
          <w:szCs w:val="24"/>
          <w:bdr w:val="none" w:sz="0" w:space="0" w:color="auto" w:frame="1"/>
          <w:lang w:eastAsia="en-GB"/>
        </w:rPr>
      </w:pPr>
      <w:r w:rsidRPr="00DD2864">
        <w:rPr>
          <w:rFonts w:ascii="Times New Roman" w:hAnsi="Times New Roman" w:cs="Times New Roman"/>
          <w:sz w:val="24"/>
          <w:szCs w:val="24"/>
          <w:bdr w:val="none" w:sz="0" w:space="0" w:color="auto" w:frame="1"/>
        </w:rPr>
        <w:t xml:space="preserve">(3) PCUEL se </w:t>
      </w:r>
      <w:r w:rsidRPr="00DD2864">
        <w:rPr>
          <w:rFonts w:ascii="Times New Roman" w:hAnsi="Times New Roman" w:cs="Times New Roman"/>
          <w:sz w:val="24"/>
          <w:szCs w:val="24"/>
        </w:rPr>
        <w:t>interconectează cu sistemele informatice ale autorităților competente și cu platforma e-guvernare.ro, precum şi cu datele asociate acestor sisteme, într-un mod în care datele pot fi partajate între părţi, indiferent de tehnologia folosită în construcţia sistemelor şi indiferent de tipul bazelor de date folosite.</w:t>
      </w:r>
    </w:p>
    <w:p w14:paraId="1D3883B6" w14:textId="77777777" w:rsidR="00375462" w:rsidRPr="00DD2864" w:rsidRDefault="00375462" w:rsidP="007946CE">
      <w:pPr>
        <w:shd w:val="clear" w:color="auto" w:fill="FFFFFF"/>
        <w:contextualSpacing/>
        <w:jc w:val="both"/>
        <w:rPr>
          <w:rFonts w:ascii="Times New Roman" w:eastAsia="Times New Roman" w:hAnsi="Times New Roman" w:cs="Times New Roman"/>
          <w:b/>
          <w:bCs/>
          <w:sz w:val="24"/>
          <w:szCs w:val="24"/>
          <w:bdr w:val="none" w:sz="0" w:space="0" w:color="auto" w:frame="1"/>
          <w:lang w:eastAsia="en-GB"/>
        </w:rPr>
      </w:pPr>
    </w:p>
    <w:p w14:paraId="6BD77D59" w14:textId="5A4A4886" w:rsidR="007946CE" w:rsidRPr="00DD2864" w:rsidRDefault="007946CE" w:rsidP="007946CE">
      <w:pPr>
        <w:shd w:val="clear" w:color="auto" w:fill="FFFFFF"/>
        <w:contextualSpacing/>
        <w:jc w:val="both"/>
        <w:rPr>
          <w:rFonts w:ascii="Times New Roman" w:eastAsia="Times New Roman" w:hAnsi="Times New Roman" w:cs="Times New Roman"/>
          <w:sz w:val="24"/>
          <w:szCs w:val="24"/>
          <w:bdr w:val="none" w:sz="0" w:space="0" w:color="auto" w:frame="1"/>
          <w:lang w:eastAsia="en-GB"/>
        </w:rPr>
      </w:pPr>
      <w:r w:rsidRPr="00DD2864">
        <w:rPr>
          <w:rFonts w:ascii="Times New Roman" w:eastAsia="Times New Roman" w:hAnsi="Times New Roman" w:cs="Times New Roman"/>
          <w:sz w:val="24"/>
          <w:szCs w:val="24"/>
          <w:bdr w:val="none" w:sz="0" w:space="0" w:color="auto" w:frame="1"/>
          <w:lang w:eastAsia="en-GB"/>
        </w:rPr>
        <w:t>(4) În aplicarea prevederilor prezentei ordonanțe</w:t>
      </w:r>
      <w:r w:rsidR="007C59F8">
        <w:rPr>
          <w:rFonts w:ascii="Times New Roman" w:eastAsia="Times New Roman" w:hAnsi="Times New Roman" w:cs="Times New Roman"/>
          <w:sz w:val="24"/>
          <w:szCs w:val="24"/>
          <w:bdr w:val="none" w:sz="0" w:space="0" w:color="auto" w:frame="1"/>
          <w:lang w:eastAsia="en-GB"/>
        </w:rPr>
        <w:t xml:space="preserve"> de urgență</w:t>
      </w:r>
      <w:r w:rsidRPr="00DD2864">
        <w:rPr>
          <w:rFonts w:ascii="Times New Roman" w:eastAsia="Times New Roman" w:hAnsi="Times New Roman" w:cs="Times New Roman"/>
          <w:sz w:val="24"/>
          <w:szCs w:val="24"/>
          <w:bdr w:val="none" w:sz="0" w:space="0" w:color="auto" w:frame="1"/>
          <w:lang w:eastAsia="en-GB"/>
        </w:rPr>
        <w:t xml:space="preserve">, </w:t>
      </w:r>
      <w:r w:rsidR="00193B8E">
        <w:rPr>
          <w:rFonts w:ascii="Times New Roman" w:eastAsia="Times New Roman" w:hAnsi="Times New Roman" w:cs="Times New Roman"/>
          <w:sz w:val="24"/>
          <w:szCs w:val="24"/>
          <w:bdr w:val="none" w:sz="0" w:space="0" w:color="auto" w:frame="1"/>
          <w:lang w:eastAsia="en-GB"/>
        </w:rPr>
        <w:t>Oficiul</w:t>
      </w:r>
      <w:r w:rsidR="00B217BA" w:rsidRPr="005F7537">
        <w:rPr>
          <w:rFonts w:ascii="Times New Roman" w:eastAsia="Times New Roman" w:hAnsi="Times New Roman" w:cs="Times New Roman"/>
          <w:sz w:val="24"/>
          <w:szCs w:val="24"/>
          <w:bdr w:val="none" w:sz="0" w:space="0" w:color="auto" w:frame="1"/>
          <w:lang w:eastAsia="en-GB"/>
        </w:rPr>
        <w:t xml:space="preserve"> </w:t>
      </w:r>
      <w:r w:rsidRPr="005F7537">
        <w:rPr>
          <w:rFonts w:ascii="Times New Roman" w:eastAsia="Times New Roman" w:hAnsi="Times New Roman" w:cs="Times New Roman"/>
          <w:sz w:val="24"/>
          <w:szCs w:val="24"/>
          <w:bdr w:val="none" w:sz="0" w:space="0" w:color="auto" w:frame="1"/>
          <w:lang w:eastAsia="en-GB"/>
        </w:rPr>
        <w:t>şi autorităţile competente au obligaţia de a respecta prevederile Regulamentului UE nr. 679/2016 privind protecția persoa</w:t>
      </w:r>
      <w:r w:rsidRPr="003971B1">
        <w:rPr>
          <w:rFonts w:ascii="Times New Roman" w:eastAsia="Times New Roman" w:hAnsi="Times New Roman" w:cs="Times New Roman"/>
          <w:sz w:val="24"/>
          <w:szCs w:val="24"/>
          <w:bdr w:val="none" w:sz="0" w:space="0" w:color="auto" w:frame="1"/>
          <w:lang w:eastAsia="en-GB"/>
        </w:rPr>
        <w:t>nelor fizice în ceea ce privește prelucrarea datelor cu caracter personal și privind libera circulație a aces</w:t>
      </w:r>
      <w:r w:rsidRPr="003A3C32">
        <w:rPr>
          <w:rFonts w:ascii="Times New Roman" w:eastAsia="Times New Roman" w:hAnsi="Times New Roman" w:cs="Times New Roman"/>
          <w:sz w:val="24"/>
          <w:szCs w:val="24"/>
          <w:bdr w:val="none" w:sz="0" w:space="0" w:color="auto" w:frame="1"/>
          <w:lang w:eastAsia="en-GB"/>
        </w:rPr>
        <w:t>tor date, precum și dispozițiile Legii nr. 190/2018 privind măsuri de punere în aplicare a Regulamentului (UE</w:t>
      </w:r>
      <w:r w:rsidRPr="00DD2864">
        <w:rPr>
          <w:rFonts w:ascii="Times New Roman" w:eastAsia="Times New Roman" w:hAnsi="Times New Roman" w:cs="Times New Roman"/>
          <w:sz w:val="24"/>
          <w:szCs w:val="24"/>
          <w:bdr w:val="none" w:sz="0" w:space="0" w:color="auto" w:frame="1"/>
          <w:lang w:eastAsia="en-GB"/>
        </w:rPr>
        <w:t>) 2016/679</w:t>
      </w:r>
      <w:r w:rsidR="007C59F8">
        <w:rPr>
          <w:rFonts w:ascii="Times New Roman" w:eastAsia="Times New Roman" w:hAnsi="Times New Roman" w:cs="Times New Roman"/>
          <w:sz w:val="24"/>
          <w:szCs w:val="24"/>
          <w:bdr w:val="none" w:sz="0" w:space="0" w:color="auto" w:frame="1"/>
          <w:lang w:eastAsia="en-GB"/>
        </w:rPr>
        <w:t>, cu modificările ulterioare</w:t>
      </w:r>
      <w:r w:rsidRPr="00DD2864">
        <w:rPr>
          <w:rFonts w:ascii="Times New Roman" w:eastAsia="Times New Roman" w:hAnsi="Times New Roman" w:cs="Times New Roman"/>
          <w:sz w:val="24"/>
          <w:szCs w:val="24"/>
          <w:bdr w:val="none" w:sz="0" w:space="0" w:color="auto" w:frame="1"/>
          <w:lang w:eastAsia="en-GB"/>
        </w:rPr>
        <w:t>.</w:t>
      </w:r>
    </w:p>
    <w:p w14:paraId="51F0C3A5" w14:textId="77777777" w:rsidR="00375462" w:rsidRPr="00DD2864" w:rsidRDefault="00375462" w:rsidP="007946CE">
      <w:pPr>
        <w:shd w:val="clear" w:color="auto" w:fill="FFFFFF"/>
        <w:contextualSpacing/>
        <w:jc w:val="both"/>
        <w:rPr>
          <w:rFonts w:ascii="Times New Roman" w:eastAsia="Times New Roman" w:hAnsi="Times New Roman" w:cs="Times New Roman"/>
          <w:b/>
          <w:bCs/>
          <w:sz w:val="24"/>
          <w:szCs w:val="24"/>
          <w:bdr w:val="none" w:sz="0" w:space="0" w:color="auto" w:frame="1"/>
          <w:lang w:eastAsia="en-GB"/>
        </w:rPr>
      </w:pPr>
    </w:p>
    <w:p w14:paraId="1E2C4766" w14:textId="6868DC98" w:rsidR="007946CE" w:rsidRPr="00DD2864" w:rsidRDefault="007946CE" w:rsidP="007946CE">
      <w:pPr>
        <w:shd w:val="clear" w:color="auto" w:fill="FFFFFF"/>
        <w:contextualSpacing/>
        <w:jc w:val="both"/>
        <w:rPr>
          <w:rFonts w:ascii="Times New Roman" w:hAnsi="Times New Roman" w:cs="Times New Roman"/>
          <w:sz w:val="24"/>
          <w:szCs w:val="24"/>
          <w:bdr w:val="none" w:sz="0" w:space="0" w:color="auto" w:frame="1"/>
        </w:rPr>
      </w:pPr>
      <w:r w:rsidRPr="00DD2864">
        <w:rPr>
          <w:rFonts w:ascii="Times New Roman" w:eastAsia="Times New Roman" w:hAnsi="Times New Roman" w:cs="Times New Roman"/>
          <w:sz w:val="24"/>
          <w:szCs w:val="24"/>
          <w:bdr w:val="none" w:sz="0" w:space="0" w:color="auto" w:frame="1"/>
          <w:lang w:eastAsia="en-GB"/>
        </w:rPr>
        <w:t xml:space="preserve">(5) </w:t>
      </w:r>
      <w:r w:rsidRPr="00DD2864">
        <w:rPr>
          <w:rFonts w:ascii="Times New Roman" w:hAnsi="Times New Roman" w:cs="Times New Roman"/>
          <w:sz w:val="24"/>
          <w:szCs w:val="24"/>
          <w:bdr w:val="none" w:sz="0" w:space="0" w:color="auto" w:frame="1"/>
        </w:rPr>
        <w:t>PCUEL dev</w:t>
      </w:r>
      <w:r w:rsidR="0058004A" w:rsidRPr="00DD2864">
        <w:rPr>
          <w:rFonts w:ascii="Times New Roman" w:hAnsi="Times New Roman" w:cs="Times New Roman"/>
          <w:sz w:val="24"/>
          <w:szCs w:val="24"/>
          <w:bdr w:val="none" w:sz="0" w:space="0" w:color="auto" w:frame="1"/>
        </w:rPr>
        <w:t>i</w:t>
      </w:r>
      <w:r w:rsidRPr="00DD2864">
        <w:rPr>
          <w:rFonts w:ascii="Times New Roman" w:hAnsi="Times New Roman" w:cs="Times New Roman"/>
          <w:sz w:val="24"/>
          <w:szCs w:val="24"/>
          <w:bdr w:val="none" w:sz="0" w:space="0" w:color="auto" w:frame="1"/>
        </w:rPr>
        <w:t>n</w:t>
      </w:r>
      <w:r w:rsidR="0058004A" w:rsidRPr="00DD2864">
        <w:rPr>
          <w:rFonts w:ascii="Times New Roman" w:hAnsi="Times New Roman" w:cs="Times New Roman"/>
          <w:sz w:val="24"/>
          <w:szCs w:val="24"/>
          <w:bdr w:val="none" w:sz="0" w:space="0" w:color="auto" w:frame="1"/>
        </w:rPr>
        <w:t>e</w:t>
      </w:r>
      <w:r w:rsidRPr="00DD2864">
        <w:rPr>
          <w:rFonts w:ascii="Times New Roman" w:hAnsi="Times New Roman" w:cs="Times New Roman"/>
          <w:sz w:val="24"/>
          <w:szCs w:val="24"/>
          <w:bdr w:val="none" w:sz="0" w:space="0" w:color="auto" w:frame="1"/>
        </w:rPr>
        <w:t xml:space="preserve"> funcțional </w:t>
      </w:r>
      <w:r w:rsidR="00865756">
        <w:rPr>
          <w:rFonts w:ascii="Times New Roman" w:hAnsi="Times New Roman" w:cs="Times New Roman"/>
          <w:sz w:val="24"/>
          <w:szCs w:val="24"/>
          <w:bdr w:val="none" w:sz="0" w:space="0" w:color="auto" w:frame="1"/>
        </w:rPr>
        <w:t>cel mai târziu până la</w:t>
      </w:r>
      <w:r w:rsidRPr="00DD2864">
        <w:rPr>
          <w:rFonts w:ascii="Times New Roman" w:hAnsi="Times New Roman" w:cs="Times New Roman"/>
          <w:sz w:val="24"/>
          <w:szCs w:val="24"/>
          <w:bdr w:val="none" w:sz="0" w:space="0" w:color="auto" w:frame="1"/>
        </w:rPr>
        <w:t xml:space="preserve"> data de </w:t>
      </w:r>
      <w:r w:rsidR="00865756">
        <w:rPr>
          <w:rFonts w:ascii="Times New Roman" w:hAnsi="Times New Roman" w:cs="Times New Roman"/>
          <w:sz w:val="24"/>
          <w:szCs w:val="24"/>
          <w:bdr w:val="none" w:sz="0" w:space="0" w:color="auto" w:frame="1"/>
        </w:rPr>
        <w:t>3</w:t>
      </w:r>
      <w:r w:rsidRPr="00DD2864">
        <w:rPr>
          <w:rFonts w:ascii="Times New Roman" w:hAnsi="Times New Roman" w:cs="Times New Roman"/>
          <w:sz w:val="24"/>
          <w:szCs w:val="24"/>
          <w:bdr w:val="none" w:sz="0" w:space="0" w:color="auto" w:frame="1"/>
        </w:rPr>
        <w:t xml:space="preserve">1 </w:t>
      </w:r>
      <w:r w:rsidR="00865756">
        <w:rPr>
          <w:rFonts w:ascii="Times New Roman" w:hAnsi="Times New Roman" w:cs="Times New Roman"/>
          <w:sz w:val="24"/>
          <w:szCs w:val="24"/>
          <w:bdr w:val="none" w:sz="0" w:space="0" w:color="auto" w:frame="1"/>
        </w:rPr>
        <w:t>decembrie</w:t>
      </w:r>
      <w:r w:rsidRPr="00DD2864">
        <w:rPr>
          <w:rFonts w:ascii="Times New Roman" w:hAnsi="Times New Roman" w:cs="Times New Roman"/>
          <w:sz w:val="24"/>
          <w:szCs w:val="24"/>
          <w:bdr w:val="none" w:sz="0" w:space="0" w:color="auto" w:frame="1"/>
        </w:rPr>
        <w:t xml:space="preserve"> 202</w:t>
      </w:r>
      <w:r w:rsidR="00865756">
        <w:rPr>
          <w:rFonts w:ascii="Times New Roman" w:hAnsi="Times New Roman" w:cs="Times New Roman"/>
          <w:sz w:val="24"/>
          <w:szCs w:val="24"/>
          <w:bdr w:val="none" w:sz="0" w:space="0" w:color="auto" w:frame="1"/>
        </w:rPr>
        <w:t>3</w:t>
      </w:r>
      <w:bookmarkStart w:id="8" w:name="_GoBack"/>
      <w:bookmarkEnd w:id="8"/>
      <w:r w:rsidRPr="00DD2864">
        <w:rPr>
          <w:rFonts w:ascii="Times New Roman" w:hAnsi="Times New Roman" w:cs="Times New Roman"/>
          <w:sz w:val="24"/>
          <w:szCs w:val="24"/>
          <w:bdr w:val="none" w:sz="0" w:space="0" w:color="auto" w:frame="1"/>
        </w:rPr>
        <w:t>.</w:t>
      </w:r>
    </w:p>
    <w:p w14:paraId="1EEE08F8" w14:textId="77777777" w:rsidR="00375462" w:rsidRPr="00DD2864" w:rsidRDefault="00375462" w:rsidP="007946CE">
      <w:pPr>
        <w:shd w:val="clear" w:color="auto" w:fill="FFFFFF"/>
        <w:contextualSpacing/>
        <w:jc w:val="both"/>
        <w:rPr>
          <w:rFonts w:ascii="Times New Roman" w:hAnsi="Times New Roman" w:cs="Times New Roman"/>
          <w:b/>
          <w:bCs/>
          <w:sz w:val="24"/>
          <w:szCs w:val="24"/>
          <w:bdr w:val="none" w:sz="0" w:space="0" w:color="auto" w:frame="1"/>
        </w:rPr>
      </w:pPr>
    </w:p>
    <w:p w14:paraId="4B4AAD50" w14:textId="1C8E6CBB" w:rsidR="009D6C0A" w:rsidRPr="00DD2864" w:rsidRDefault="009D6C0A" w:rsidP="007946CE">
      <w:pPr>
        <w:shd w:val="clear" w:color="auto" w:fill="FFFFFF"/>
        <w:contextualSpacing/>
        <w:jc w:val="both"/>
        <w:rPr>
          <w:rFonts w:ascii="Times New Roman" w:eastAsia="Times New Roman" w:hAnsi="Times New Roman" w:cs="Times New Roman"/>
          <w:sz w:val="24"/>
          <w:szCs w:val="24"/>
          <w:bdr w:val="none" w:sz="0" w:space="0" w:color="auto" w:frame="1"/>
          <w:lang w:eastAsia="en-GB"/>
        </w:rPr>
      </w:pPr>
      <w:r w:rsidRPr="00DD2864">
        <w:rPr>
          <w:rFonts w:ascii="Times New Roman" w:hAnsi="Times New Roman" w:cs="Times New Roman"/>
          <w:sz w:val="24"/>
          <w:szCs w:val="24"/>
          <w:bdr w:val="none" w:sz="0" w:space="0" w:color="auto" w:frame="1"/>
        </w:rPr>
        <w:t xml:space="preserve">(6) </w:t>
      </w:r>
      <w:r w:rsidRPr="00DD2864">
        <w:rPr>
          <w:rFonts w:ascii="Times New Roman" w:eastAsia="Times New Roman" w:hAnsi="Times New Roman" w:cs="Times New Roman"/>
          <w:sz w:val="24"/>
          <w:szCs w:val="24"/>
          <w:bdr w:val="none" w:sz="0" w:space="0" w:color="auto" w:frame="1"/>
          <w:lang w:eastAsia="en-GB"/>
        </w:rPr>
        <w:t>Regulamentul de administrare și utilizare a PCUEL</w:t>
      </w:r>
      <w:r w:rsidRPr="00DD2864">
        <w:rPr>
          <w:rFonts w:ascii="Times New Roman" w:hAnsi="Times New Roman" w:cs="Times New Roman"/>
          <w:sz w:val="24"/>
          <w:szCs w:val="24"/>
        </w:rPr>
        <w:t xml:space="preserve"> se aprobă </w:t>
      </w:r>
      <w:r w:rsidRPr="00DD2864">
        <w:rPr>
          <w:rFonts w:ascii="Times New Roman" w:eastAsia="Times New Roman" w:hAnsi="Times New Roman" w:cs="Times New Roman"/>
          <w:sz w:val="24"/>
          <w:szCs w:val="24"/>
          <w:bdr w:val="none" w:sz="0" w:space="0" w:color="auto" w:frame="1"/>
          <w:lang w:eastAsia="en-GB"/>
        </w:rPr>
        <w:t>prin hotărâre a Guvernului.</w:t>
      </w:r>
    </w:p>
    <w:p w14:paraId="75EB3EBA" w14:textId="77777777" w:rsidR="006916A9" w:rsidRPr="00DD2864" w:rsidRDefault="006916A9" w:rsidP="00CB3FC7">
      <w:pPr>
        <w:shd w:val="clear" w:color="auto" w:fill="FFFFFF"/>
        <w:spacing w:after="0"/>
        <w:jc w:val="both"/>
        <w:rPr>
          <w:rFonts w:ascii="Times New Roman" w:eastAsia="Times New Roman" w:hAnsi="Times New Roman" w:cs="Times New Roman"/>
          <w:b/>
          <w:bCs/>
          <w:sz w:val="18"/>
          <w:szCs w:val="18"/>
          <w:bdr w:val="none" w:sz="0" w:space="0" w:color="auto" w:frame="1"/>
          <w:lang w:eastAsia="en-GB"/>
        </w:rPr>
      </w:pPr>
    </w:p>
    <w:p w14:paraId="421B74E2" w14:textId="6B444EA2" w:rsidR="007946CE" w:rsidRPr="00DD2864" w:rsidRDefault="007946CE" w:rsidP="007946CE">
      <w:pPr>
        <w:shd w:val="clear" w:color="auto" w:fill="FFFFFF"/>
        <w:jc w:val="both"/>
        <w:rPr>
          <w:rFonts w:ascii="Times New Roman" w:eastAsia="Times New Roman" w:hAnsi="Times New Roman" w:cs="Times New Roman"/>
          <w:b/>
          <w:bCs/>
          <w:sz w:val="24"/>
          <w:szCs w:val="24"/>
          <w:bdr w:val="none" w:sz="0" w:space="0" w:color="auto" w:frame="1"/>
          <w:lang w:eastAsia="en-GB"/>
        </w:rPr>
      </w:pPr>
      <w:r w:rsidRPr="00DD2864">
        <w:rPr>
          <w:rFonts w:ascii="Times New Roman" w:eastAsia="Times New Roman" w:hAnsi="Times New Roman" w:cs="Times New Roman"/>
          <w:b/>
          <w:bCs/>
          <w:sz w:val="24"/>
          <w:szCs w:val="24"/>
          <w:bdr w:val="none" w:sz="0" w:space="0" w:color="auto" w:frame="1"/>
          <w:lang w:eastAsia="en-GB"/>
        </w:rPr>
        <w:t xml:space="preserve">Art. </w:t>
      </w:r>
      <w:r w:rsidR="00225487">
        <w:rPr>
          <w:rFonts w:ascii="Times New Roman" w:eastAsia="Times New Roman" w:hAnsi="Times New Roman" w:cs="Times New Roman"/>
          <w:b/>
          <w:bCs/>
          <w:sz w:val="24"/>
          <w:szCs w:val="24"/>
          <w:bdr w:val="none" w:sz="0" w:space="0" w:color="auto" w:frame="1"/>
          <w:lang w:eastAsia="en-GB"/>
        </w:rPr>
        <w:t>20</w:t>
      </w:r>
      <w:r w:rsidR="00225487" w:rsidRPr="00DD2864">
        <w:rPr>
          <w:rFonts w:ascii="Times New Roman" w:eastAsia="Times New Roman" w:hAnsi="Times New Roman" w:cs="Times New Roman"/>
          <w:b/>
          <w:bCs/>
          <w:sz w:val="24"/>
          <w:szCs w:val="24"/>
          <w:bdr w:val="none" w:sz="0" w:space="0" w:color="auto" w:frame="1"/>
          <w:lang w:eastAsia="en-GB"/>
        </w:rPr>
        <w:t xml:space="preserve"> </w:t>
      </w:r>
      <w:r w:rsidRPr="00DD2864">
        <w:rPr>
          <w:rFonts w:ascii="Times New Roman" w:eastAsia="Times New Roman" w:hAnsi="Times New Roman" w:cs="Times New Roman"/>
          <w:b/>
          <w:bCs/>
          <w:sz w:val="24"/>
          <w:szCs w:val="24"/>
          <w:bdr w:val="none" w:sz="0" w:space="0" w:color="auto" w:frame="1"/>
          <w:lang w:eastAsia="en-GB"/>
        </w:rPr>
        <w:t>- Funcționarea PCUEL</w:t>
      </w:r>
    </w:p>
    <w:p w14:paraId="325FD965" w14:textId="1DF993E5" w:rsidR="007946CE" w:rsidRPr="00DD2864" w:rsidRDefault="007946CE" w:rsidP="007946CE">
      <w:pPr>
        <w:shd w:val="clear" w:color="auto" w:fill="FFFFFF"/>
        <w:jc w:val="both"/>
        <w:rPr>
          <w:rFonts w:ascii="Times New Roman" w:eastAsia="Times New Roman" w:hAnsi="Times New Roman" w:cs="Times New Roman"/>
          <w:sz w:val="24"/>
          <w:szCs w:val="24"/>
          <w:lang w:eastAsia="en-GB"/>
        </w:rPr>
      </w:pPr>
      <w:r w:rsidRPr="00DD2864">
        <w:rPr>
          <w:rFonts w:ascii="Times New Roman" w:eastAsia="Times New Roman" w:hAnsi="Times New Roman" w:cs="Times New Roman"/>
          <w:sz w:val="24"/>
          <w:szCs w:val="24"/>
          <w:bdr w:val="none" w:sz="0" w:space="0" w:color="auto" w:frame="1"/>
          <w:lang w:eastAsia="en-GB"/>
        </w:rPr>
        <w:t>(1) Autoritățile competente se înregistre</w:t>
      </w:r>
      <w:r w:rsidR="001B6672" w:rsidRPr="00DD2864">
        <w:rPr>
          <w:rFonts w:ascii="Times New Roman" w:eastAsia="Times New Roman" w:hAnsi="Times New Roman" w:cs="Times New Roman"/>
          <w:sz w:val="24"/>
          <w:szCs w:val="24"/>
          <w:bdr w:val="none" w:sz="0" w:space="0" w:color="auto" w:frame="1"/>
          <w:lang w:eastAsia="en-GB"/>
        </w:rPr>
        <w:t>a</w:t>
      </w:r>
      <w:r w:rsidRPr="00DD2864">
        <w:rPr>
          <w:rFonts w:ascii="Times New Roman" w:eastAsia="Times New Roman" w:hAnsi="Times New Roman" w:cs="Times New Roman"/>
          <w:sz w:val="24"/>
          <w:szCs w:val="24"/>
          <w:bdr w:val="none" w:sz="0" w:space="0" w:color="auto" w:frame="1"/>
          <w:lang w:eastAsia="en-GB"/>
        </w:rPr>
        <w:t>z</w:t>
      </w:r>
      <w:r w:rsidR="001B6672" w:rsidRPr="00DD2864">
        <w:rPr>
          <w:rFonts w:ascii="Times New Roman" w:eastAsia="Times New Roman" w:hAnsi="Times New Roman" w:cs="Times New Roman"/>
          <w:sz w:val="24"/>
          <w:szCs w:val="24"/>
          <w:bdr w:val="none" w:sz="0" w:space="0" w:color="auto" w:frame="1"/>
          <w:lang w:eastAsia="en-GB"/>
        </w:rPr>
        <w:t>ă</w:t>
      </w:r>
      <w:r w:rsidRPr="00DD2864">
        <w:rPr>
          <w:rFonts w:ascii="Times New Roman" w:eastAsia="Times New Roman" w:hAnsi="Times New Roman" w:cs="Times New Roman"/>
          <w:sz w:val="24"/>
          <w:szCs w:val="24"/>
          <w:bdr w:val="none" w:sz="0" w:space="0" w:color="auto" w:frame="1"/>
          <w:lang w:eastAsia="en-GB"/>
        </w:rPr>
        <w:t xml:space="preserve"> în PCUEL în termen de maximum 60 de zile de la data la care acesta devine funcţional.</w:t>
      </w:r>
    </w:p>
    <w:p w14:paraId="0FDF6251" w14:textId="3689847A" w:rsidR="007946CE" w:rsidRPr="00DD2864" w:rsidRDefault="007946CE" w:rsidP="00857344">
      <w:pPr>
        <w:shd w:val="clear" w:color="auto" w:fill="FFFFFF"/>
        <w:jc w:val="both"/>
        <w:rPr>
          <w:rFonts w:ascii="Times New Roman" w:eastAsia="Times New Roman" w:hAnsi="Times New Roman" w:cs="Times New Roman"/>
          <w:sz w:val="24"/>
          <w:szCs w:val="24"/>
          <w:bdr w:val="none" w:sz="0" w:space="0" w:color="auto" w:frame="1"/>
          <w:lang w:eastAsia="en-GB"/>
        </w:rPr>
      </w:pPr>
      <w:r w:rsidRPr="00DD2864">
        <w:rPr>
          <w:rFonts w:ascii="Times New Roman" w:eastAsia="Times New Roman" w:hAnsi="Times New Roman" w:cs="Times New Roman"/>
          <w:sz w:val="24"/>
          <w:szCs w:val="24"/>
          <w:bdr w:val="none" w:sz="0" w:space="0" w:color="auto" w:frame="1"/>
          <w:lang w:eastAsia="en-GB"/>
        </w:rPr>
        <w:lastRenderedPageBreak/>
        <w:t>(2) Conţinutul şi structura PCUEL se actualizează permanent pentru a permite îndeplinirea tuturor procedurilor necesare, inclusiv a unor noi proceduri introduse prin acte normative adoptate ulterior termenului de intrare în funcțiune a sistemului.</w:t>
      </w:r>
    </w:p>
    <w:p w14:paraId="389D72FA" w14:textId="1D8B61DF" w:rsidR="007946CE" w:rsidRPr="00DD2864" w:rsidRDefault="007946CE" w:rsidP="00857344">
      <w:pPr>
        <w:shd w:val="clear" w:color="auto" w:fill="FFFFFF"/>
        <w:jc w:val="both"/>
        <w:rPr>
          <w:rFonts w:ascii="Times New Roman" w:eastAsia="Times New Roman" w:hAnsi="Times New Roman" w:cs="Times New Roman"/>
          <w:sz w:val="24"/>
          <w:szCs w:val="24"/>
          <w:bdr w:val="none" w:sz="0" w:space="0" w:color="auto" w:frame="1"/>
          <w:lang w:eastAsia="en-GB"/>
        </w:rPr>
      </w:pPr>
      <w:r w:rsidRPr="00DD2864">
        <w:rPr>
          <w:rFonts w:ascii="Times New Roman" w:eastAsia="Times New Roman" w:hAnsi="Times New Roman" w:cs="Times New Roman"/>
          <w:sz w:val="24"/>
          <w:szCs w:val="24"/>
          <w:bdr w:val="none" w:sz="0" w:space="0" w:color="auto" w:frame="1"/>
          <w:lang w:eastAsia="en-GB"/>
        </w:rPr>
        <w:t>(3) Funcţionarea PCUEL</w:t>
      </w:r>
      <w:r w:rsidRPr="00DD2864">
        <w:rPr>
          <w:rFonts w:ascii="Times New Roman" w:eastAsia="Times New Roman" w:hAnsi="Times New Roman" w:cs="Times New Roman"/>
          <w:sz w:val="24"/>
          <w:szCs w:val="24"/>
          <w:bdr w:val="none" w:sz="0" w:space="0" w:color="auto" w:frame="1"/>
          <w:shd w:val="clear" w:color="auto" w:fill="FFFFFF"/>
          <w:lang w:eastAsia="en-GB"/>
        </w:rPr>
        <w:t xml:space="preserve"> </w:t>
      </w:r>
      <w:r w:rsidRPr="00DD2864">
        <w:rPr>
          <w:rFonts w:ascii="Times New Roman" w:eastAsia="Times New Roman" w:hAnsi="Times New Roman" w:cs="Times New Roman"/>
          <w:sz w:val="24"/>
          <w:szCs w:val="24"/>
          <w:bdr w:val="none" w:sz="0" w:space="0" w:color="auto" w:frame="1"/>
          <w:lang w:eastAsia="en-GB"/>
        </w:rPr>
        <w:t xml:space="preserve">nu aduce atingere competenţelor autorităţilor administraţiei publice din România, nici ale organismelor profesionale sau ale altor organe cu competenţă de reglementare, autorizare </w:t>
      </w:r>
      <w:r w:rsidR="00E215CA" w:rsidRPr="00DD2864">
        <w:rPr>
          <w:rFonts w:ascii="Times New Roman" w:eastAsia="Times New Roman" w:hAnsi="Times New Roman" w:cs="Times New Roman"/>
          <w:sz w:val="24"/>
          <w:szCs w:val="24"/>
          <w:bdr w:val="none" w:sz="0" w:space="0" w:color="auto" w:frame="1"/>
          <w:lang w:eastAsia="en-GB"/>
        </w:rPr>
        <w:t>și</w:t>
      </w:r>
      <w:r w:rsidRPr="00DD2864">
        <w:rPr>
          <w:rFonts w:ascii="Times New Roman" w:eastAsia="Times New Roman" w:hAnsi="Times New Roman" w:cs="Times New Roman"/>
          <w:sz w:val="24"/>
          <w:szCs w:val="24"/>
          <w:bdr w:val="none" w:sz="0" w:space="0" w:color="auto" w:frame="1"/>
          <w:lang w:eastAsia="en-GB"/>
        </w:rPr>
        <w:t xml:space="preserve"> control.</w:t>
      </w:r>
    </w:p>
    <w:p w14:paraId="3C214DE8" w14:textId="37010E2F" w:rsidR="007946CE" w:rsidRPr="00DD2864" w:rsidRDefault="007946CE" w:rsidP="007946CE">
      <w:pPr>
        <w:shd w:val="clear" w:color="auto" w:fill="FFFFFF"/>
        <w:jc w:val="both"/>
        <w:rPr>
          <w:rFonts w:ascii="Times New Roman" w:eastAsia="Times New Roman" w:hAnsi="Times New Roman" w:cs="Times New Roman"/>
          <w:sz w:val="24"/>
          <w:szCs w:val="24"/>
          <w:bdr w:val="none" w:sz="0" w:space="0" w:color="auto" w:frame="1"/>
          <w:lang w:eastAsia="en-GB"/>
        </w:rPr>
      </w:pPr>
      <w:r w:rsidRPr="00DD2864">
        <w:rPr>
          <w:rFonts w:ascii="Times New Roman" w:eastAsia="Times New Roman" w:hAnsi="Times New Roman" w:cs="Times New Roman"/>
          <w:sz w:val="24"/>
          <w:szCs w:val="24"/>
          <w:bdr w:val="none" w:sz="0" w:space="0" w:color="auto" w:frame="1"/>
          <w:lang w:eastAsia="en-GB"/>
        </w:rPr>
        <w:t>(4) Autorităţile competente care deţin şi/sau administrează informaţiile necesare operării procedurilor pentru accesul la prestarea serviciilor implementate în PCUEL au obligaţia de a publica în cadrul acestuia datele de contact şi de a le actualiza ori de câte ori este cazul, în cel mult 10 zile de la modificarea acestora.</w:t>
      </w:r>
    </w:p>
    <w:p w14:paraId="07D44E09" w14:textId="6A116699" w:rsidR="007946CE" w:rsidRPr="00A877C0" w:rsidRDefault="007946CE" w:rsidP="00857344">
      <w:pPr>
        <w:shd w:val="clear" w:color="auto" w:fill="FFFFFF"/>
        <w:jc w:val="both"/>
        <w:rPr>
          <w:rFonts w:ascii="Times New Roman" w:hAnsi="Times New Roman" w:cs="Times New Roman"/>
          <w:sz w:val="24"/>
          <w:szCs w:val="24"/>
          <w:bdr w:val="none" w:sz="0" w:space="0" w:color="auto" w:frame="1"/>
        </w:rPr>
      </w:pPr>
      <w:r w:rsidRPr="00DD2864">
        <w:rPr>
          <w:rFonts w:ascii="Times New Roman" w:eastAsia="Times New Roman" w:hAnsi="Times New Roman" w:cs="Times New Roman"/>
          <w:sz w:val="24"/>
          <w:szCs w:val="24"/>
          <w:bdr w:val="none" w:sz="0" w:space="0" w:color="auto" w:frame="1"/>
          <w:lang w:eastAsia="en-GB"/>
        </w:rPr>
        <w:t>(5)</w:t>
      </w:r>
      <w:r w:rsidRPr="00DD2864">
        <w:rPr>
          <w:rFonts w:ascii="Times New Roman" w:eastAsia="Times New Roman" w:hAnsi="Times New Roman" w:cs="Times New Roman"/>
          <w:sz w:val="24"/>
          <w:szCs w:val="24"/>
          <w:lang w:eastAsia="en-GB"/>
        </w:rPr>
        <w:t xml:space="preserve"> </w:t>
      </w:r>
      <w:r w:rsidRPr="00DD2864">
        <w:rPr>
          <w:rFonts w:ascii="Times New Roman" w:hAnsi="Times New Roman" w:cs="Times New Roman"/>
          <w:sz w:val="24"/>
          <w:szCs w:val="24"/>
          <w:bdr w:val="none" w:sz="0" w:space="0" w:color="auto" w:frame="1"/>
        </w:rPr>
        <w:t xml:space="preserve">PCUEL are în componență un simulator de </w:t>
      </w:r>
      <w:r w:rsidR="00E93BC8" w:rsidRPr="00DD2864">
        <w:rPr>
          <w:rFonts w:ascii="Times New Roman" w:hAnsi="Times New Roman" w:cs="Times New Roman"/>
          <w:sz w:val="24"/>
          <w:szCs w:val="24"/>
          <w:bdr w:val="none" w:sz="0" w:space="0" w:color="auto" w:frame="1"/>
        </w:rPr>
        <w:t>licenț</w:t>
      </w:r>
      <w:r w:rsidR="00E93BC8">
        <w:rPr>
          <w:rFonts w:ascii="Times New Roman" w:hAnsi="Times New Roman" w:cs="Times New Roman"/>
          <w:sz w:val="24"/>
          <w:szCs w:val="24"/>
          <w:bdr w:val="none" w:sz="0" w:space="0" w:color="auto" w:frame="1"/>
        </w:rPr>
        <w:t>ă</w:t>
      </w:r>
      <w:r w:rsidR="00E93BC8" w:rsidRPr="00DD2864">
        <w:rPr>
          <w:rFonts w:ascii="Times New Roman" w:hAnsi="Times New Roman" w:cs="Times New Roman"/>
          <w:sz w:val="24"/>
          <w:szCs w:val="24"/>
          <w:bdr w:val="none" w:sz="0" w:space="0" w:color="auto" w:frame="1"/>
        </w:rPr>
        <w:t xml:space="preserve"> industrial</w:t>
      </w:r>
      <w:r w:rsidR="00E93BC8">
        <w:rPr>
          <w:rFonts w:ascii="Times New Roman" w:hAnsi="Times New Roman" w:cs="Times New Roman"/>
          <w:sz w:val="24"/>
          <w:szCs w:val="24"/>
          <w:bdr w:val="none" w:sz="0" w:space="0" w:color="auto" w:frame="1"/>
        </w:rPr>
        <w:t>ă unică</w:t>
      </w:r>
      <w:r w:rsidRPr="00DD2864">
        <w:rPr>
          <w:rFonts w:ascii="Times New Roman" w:hAnsi="Times New Roman" w:cs="Times New Roman"/>
          <w:sz w:val="24"/>
          <w:szCs w:val="24"/>
          <w:bdr w:val="none" w:sz="0" w:space="0" w:color="auto" w:frame="1"/>
        </w:rPr>
        <w:t xml:space="preserve">, care furnizează solicitantului sau titularului de licență informații orientative necesare </w:t>
      </w:r>
      <w:r w:rsidR="00C846FA">
        <w:rPr>
          <w:rFonts w:ascii="Times New Roman" w:hAnsi="Times New Roman" w:cs="Times New Roman"/>
          <w:sz w:val="24"/>
          <w:szCs w:val="24"/>
          <w:bdr w:val="none" w:sz="0" w:space="0" w:color="auto" w:frame="1"/>
        </w:rPr>
        <w:t>acordării</w:t>
      </w:r>
      <w:r w:rsidRPr="00C846FA">
        <w:rPr>
          <w:rFonts w:ascii="Times New Roman" w:hAnsi="Times New Roman" w:cs="Times New Roman"/>
          <w:sz w:val="24"/>
          <w:szCs w:val="24"/>
          <w:bdr w:val="none" w:sz="0" w:space="0" w:color="auto" w:frame="1"/>
        </w:rPr>
        <w:t>, modificării sau reînnoirii licenței industriale unice</w:t>
      </w:r>
      <w:r w:rsidRPr="00C846FA">
        <w:rPr>
          <w:rFonts w:ascii="Times New Roman" w:eastAsia="Times New Roman" w:hAnsi="Times New Roman" w:cs="Times New Roman"/>
          <w:sz w:val="24"/>
          <w:szCs w:val="24"/>
          <w:lang w:eastAsia="en-GB"/>
        </w:rPr>
        <w:t xml:space="preserve">, precum și estimările de </w:t>
      </w:r>
      <w:r w:rsidRPr="00C16A1C">
        <w:rPr>
          <w:rFonts w:ascii="Times New Roman" w:eastAsia="Times New Roman" w:hAnsi="Times New Roman" w:cs="Times New Roman"/>
          <w:sz w:val="24"/>
          <w:szCs w:val="24"/>
          <w:lang w:eastAsia="en-GB"/>
        </w:rPr>
        <w:t xml:space="preserve">tarife </w:t>
      </w:r>
      <w:r w:rsidRPr="003A3C32">
        <w:rPr>
          <w:rFonts w:ascii="Times New Roman" w:eastAsia="Times New Roman" w:hAnsi="Times New Roman" w:cs="Times New Roman"/>
          <w:sz w:val="24"/>
          <w:szCs w:val="24"/>
          <w:lang w:eastAsia="en-GB"/>
        </w:rPr>
        <w:t>și t</w:t>
      </w:r>
      <w:r w:rsidRPr="000E3FBC">
        <w:rPr>
          <w:rFonts w:ascii="Times New Roman" w:eastAsia="Times New Roman" w:hAnsi="Times New Roman" w:cs="Times New Roman"/>
          <w:sz w:val="24"/>
          <w:szCs w:val="24"/>
          <w:lang w:eastAsia="en-GB"/>
        </w:rPr>
        <w:t>ermene</w:t>
      </w:r>
      <w:r w:rsidRPr="005F11E6">
        <w:rPr>
          <w:rFonts w:ascii="Times New Roman" w:eastAsia="Times New Roman" w:hAnsi="Times New Roman" w:cs="Times New Roman"/>
          <w:sz w:val="24"/>
          <w:szCs w:val="24"/>
          <w:lang w:eastAsia="en-GB"/>
        </w:rPr>
        <w:t>.</w:t>
      </w:r>
      <w:r w:rsidRPr="00496959">
        <w:rPr>
          <w:rFonts w:ascii="Times New Roman" w:hAnsi="Times New Roman" w:cs="Times New Roman"/>
          <w:sz w:val="24"/>
          <w:szCs w:val="24"/>
          <w:bdr w:val="none" w:sz="0" w:space="0" w:color="auto" w:frame="1"/>
        </w:rPr>
        <w:t xml:space="preserve">  </w:t>
      </w:r>
    </w:p>
    <w:p w14:paraId="1EEF1D83" w14:textId="6B29EF27" w:rsidR="007946CE" w:rsidRPr="003971B1" w:rsidRDefault="007946CE" w:rsidP="007946CE">
      <w:pPr>
        <w:shd w:val="clear" w:color="auto" w:fill="FFFFFF"/>
        <w:jc w:val="both"/>
        <w:rPr>
          <w:rFonts w:ascii="Times New Roman" w:eastAsia="Times New Roman" w:hAnsi="Times New Roman" w:cs="Times New Roman"/>
          <w:sz w:val="24"/>
          <w:szCs w:val="24"/>
          <w:bdr w:val="none" w:sz="0" w:space="0" w:color="auto" w:frame="1"/>
          <w:lang w:eastAsia="en-GB"/>
        </w:rPr>
      </w:pPr>
      <w:r w:rsidRPr="00DD2864">
        <w:rPr>
          <w:rFonts w:ascii="Times New Roman" w:eastAsia="Times New Roman" w:hAnsi="Times New Roman" w:cs="Times New Roman"/>
          <w:sz w:val="24"/>
          <w:szCs w:val="24"/>
          <w:bdr w:val="none" w:sz="0" w:space="0" w:color="auto" w:frame="1"/>
          <w:lang w:eastAsia="en-GB"/>
        </w:rPr>
        <w:t xml:space="preserve">(6) </w:t>
      </w:r>
      <w:r w:rsidR="00193B8E">
        <w:rPr>
          <w:rFonts w:ascii="Times New Roman" w:eastAsia="Times New Roman" w:hAnsi="Times New Roman" w:cs="Times New Roman"/>
          <w:sz w:val="24"/>
          <w:szCs w:val="24"/>
          <w:bdr w:val="none" w:sz="0" w:space="0" w:color="auto" w:frame="1"/>
          <w:lang w:eastAsia="en-GB"/>
        </w:rPr>
        <w:t>Oficiul</w:t>
      </w:r>
      <w:r w:rsidRPr="005F7537">
        <w:rPr>
          <w:rFonts w:ascii="Times New Roman" w:eastAsia="Times New Roman" w:hAnsi="Times New Roman" w:cs="Times New Roman"/>
          <w:sz w:val="24"/>
          <w:szCs w:val="24"/>
          <w:bdr w:val="none" w:sz="0" w:space="0" w:color="auto" w:frame="1"/>
          <w:lang w:eastAsia="en-GB"/>
        </w:rPr>
        <w:t xml:space="preserve"> este responsabil pentru buna funcţionare din punct de vedere tehnic a PCUEL. </w:t>
      </w:r>
    </w:p>
    <w:p w14:paraId="564BDF57" w14:textId="0156FC92" w:rsidR="007946CE" w:rsidRPr="00DD2864" w:rsidRDefault="007946CE" w:rsidP="00CB3FC7">
      <w:pPr>
        <w:shd w:val="clear" w:color="auto" w:fill="FFFFFF"/>
        <w:spacing w:after="0"/>
        <w:jc w:val="both"/>
        <w:rPr>
          <w:rFonts w:ascii="Times New Roman" w:eastAsia="Times New Roman" w:hAnsi="Times New Roman" w:cs="Times New Roman"/>
          <w:sz w:val="24"/>
          <w:szCs w:val="24"/>
          <w:bdr w:val="none" w:sz="0" w:space="0" w:color="auto" w:frame="1"/>
          <w:lang w:eastAsia="en-GB"/>
        </w:rPr>
      </w:pPr>
      <w:r w:rsidRPr="00DD2864">
        <w:rPr>
          <w:rFonts w:ascii="Times New Roman" w:eastAsia="Times New Roman" w:hAnsi="Times New Roman" w:cs="Times New Roman"/>
          <w:sz w:val="24"/>
          <w:szCs w:val="24"/>
          <w:bdr w:val="none" w:sz="0" w:space="0" w:color="auto" w:frame="1"/>
          <w:lang w:eastAsia="en-GB"/>
        </w:rPr>
        <w:t xml:space="preserve">(7) </w:t>
      </w:r>
      <w:r w:rsidR="00636EF9" w:rsidRPr="00DD2864">
        <w:rPr>
          <w:rFonts w:ascii="Times New Roman" w:eastAsia="Times New Roman" w:hAnsi="Times New Roman" w:cs="Times New Roman"/>
          <w:sz w:val="24"/>
          <w:szCs w:val="24"/>
          <w:bdr w:val="none" w:sz="0" w:space="0" w:color="auto" w:frame="1"/>
          <w:lang w:eastAsia="en-GB"/>
        </w:rPr>
        <w:t>Fiecare autoritate</w:t>
      </w:r>
      <w:r w:rsidRPr="00DD2864">
        <w:rPr>
          <w:rFonts w:ascii="Times New Roman" w:eastAsia="Times New Roman" w:hAnsi="Times New Roman" w:cs="Times New Roman"/>
          <w:sz w:val="24"/>
          <w:szCs w:val="24"/>
          <w:bdr w:val="none" w:sz="0" w:space="0" w:color="auto" w:frame="1"/>
          <w:lang w:eastAsia="en-GB"/>
        </w:rPr>
        <w:t xml:space="preserve"> competent</w:t>
      </w:r>
      <w:r w:rsidR="00AB7981" w:rsidRPr="00DD2864">
        <w:rPr>
          <w:rFonts w:ascii="Times New Roman" w:eastAsia="Times New Roman" w:hAnsi="Times New Roman" w:cs="Times New Roman"/>
          <w:sz w:val="24"/>
          <w:szCs w:val="24"/>
          <w:bdr w:val="none" w:sz="0" w:space="0" w:color="auto" w:frame="1"/>
          <w:lang w:eastAsia="en-GB"/>
        </w:rPr>
        <w:t>ă</w:t>
      </w:r>
      <w:r w:rsidRPr="00DD2864">
        <w:rPr>
          <w:rFonts w:ascii="Times New Roman" w:eastAsia="Times New Roman" w:hAnsi="Times New Roman" w:cs="Times New Roman"/>
          <w:sz w:val="24"/>
          <w:szCs w:val="24"/>
          <w:bdr w:val="none" w:sz="0" w:space="0" w:color="auto" w:frame="1"/>
          <w:lang w:eastAsia="en-GB"/>
        </w:rPr>
        <w:t xml:space="preserve"> răspund</w:t>
      </w:r>
      <w:r w:rsidR="00AB7981" w:rsidRPr="00DD2864">
        <w:rPr>
          <w:rFonts w:ascii="Times New Roman" w:eastAsia="Times New Roman" w:hAnsi="Times New Roman" w:cs="Times New Roman"/>
          <w:sz w:val="24"/>
          <w:szCs w:val="24"/>
          <w:bdr w:val="none" w:sz="0" w:space="0" w:color="auto" w:frame="1"/>
          <w:lang w:eastAsia="en-GB"/>
        </w:rPr>
        <w:t>e</w:t>
      </w:r>
      <w:r w:rsidRPr="00DD2864">
        <w:rPr>
          <w:rFonts w:ascii="Times New Roman" w:eastAsia="Times New Roman" w:hAnsi="Times New Roman" w:cs="Times New Roman"/>
          <w:sz w:val="24"/>
          <w:szCs w:val="24"/>
          <w:bdr w:val="none" w:sz="0" w:space="0" w:color="auto" w:frame="1"/>
          <w:lang w:eastAsia="en-GB"/>
        </w:rPr>
        <w:t xml:space="preserve"> pentru conţinutul informaţiilor şi documentelor transmise şi procesate prin intermediul PCUEL.</w:t>
      </w:r>
    </w:p>
    <w:p w14:paraId="54B622EF" w14:textId="32E28CCC" w:rsidR="007946CE" w:rsidRPr="00DD2864" w:rsidRDefault="007946CE" w:rsidP="00CB3FC7">
      <w:pPr>
        <w:shd w:val="clear" w:color="auto" w:fill="FFFFFF"/>
        <w:spacing w:after="0"/>
        <w:jc w:val="both"/>
        <w:rPr>
          <w:rFonts w:ascii="Times New Roman" w:hAnsi="Times New Roman" w:cs="Times New Roman"/>
          <w:sz w:val="14"/>
          <w:szCs w:val="14"/>
          <w:bdr w:val="none" w:sz="0" w:space="0" w:color="auto" w:frame="1"/>
        </w:rPr>
      </w:pPr>
    </w:p>
    <w:p w14:paraId="0F7CCC4C" w14:textId="02D6884E" w:rsidR="00761739" w:rsidRPr="00DD2864" w:rsidRDefault="00761739" w:rsidP="00761739">
      <w:pPr>
        <w:shd w:val="clear" w:color="auto" w:fill="FFFFFF"/>
        <w:jc w:val="both"/>
        <w:rPr>
          <w:rFonts w:ascii="Times New Roman" w:eastAsia="Times New Roman" w:hAnsi="Times New Roman" w:cs="Times New Roman"/>
          <w:b/>
          <w:bCs/>
          <w:sz w:val="24"/>
          <w:szCs w:val="24"/>
          <w:bdr w:val="none" w:sz="0" w:space="0" w:color="auto" w:frame="1"/>
          <w:lang w:eastAsia="en-GB"/>
        </w:rPr>
      </w:pPr>
      <w:r w:rsidRPr="00DD2864">
        <w:rPr>
          <w:rFonts w:ascii="Times New Roman" w:eastAsia="Times New Roman" w:hAnsi="Times New Roman" w:cs="Times New Roman"/>
          <w:b/>
          <w:bCs/>
          <w:sz w:val="24"/>
          <w:szCs w:val="24"/>
          <w:bdr w:val="none" w:sz="0" w:space="0" w:color="auto" w:frame="1"/>
          <w:lang w:eastAsia="en-GB"/>
        </w:rPr>
        <w:t xml:space="preserve">Art. </w:t>
      </w:r>
      <w:r w:rsidR="00225487">
        <w:rPr>
          <w:rFonts w:ascii="Times New Roman" w:eastAsia="Times New Roman" w:hAnsi="Times New Roman" w:cs="Times New Roman"/>
          <w:b/>
          <w:bCs/>
          <w:sz w:val="24"/>
          <w:szCs w:val="24"/>
          <w:bdr w:val="none" w:sz="0" w:space="0" w:color="auto" w:frame="1"/>
          <w:lang w:eastAsia="en-GB"/>
        </w:rPr>
        <w:t>21</w:t>
      </w:r>
      <w:r w:rsidR="00225487" w:rsidRPr="00DD2864">
        <w:rPr>
          <w:rFonts w:ascii="Times New Roman" w:eastAsia="Times New Roman" w:hAnsi="Times New Roman" w:cs="Times New Roman"/>
          <w:b/>
          <w:bCs/>
          <w:sz w:val="24"/>
          <w:szCs w:val="24"/>
          <w:bdr w:val="none" w:sz="0" w:space="0" w:color="auto" w:frame="1"/>
          <w:lang w:eastAsia="en-GB"/>
        </w:rPr>
        <w:t xml:space="preserve"> </w:t>
      </w:r>
      <w:r w:rsidRPr="00DD2864">
        <w:rPr>
          <w:rFonts w:ascii="Times New Roman" w:eastAsia="Times New Roman" w:hAnsi="Times New Roman" w:cs="Times New Roman"/>
          <w:b/>
          <w:bCs/>
          <w:sz w:val="24"/>
          <w:szCs w:val="24"/>
          <w:bdr w:val="none" w:sz="0" w:space="0" w:color="auto" w:frame="1"/>
          <w:lang w:eastAsia="en-GB"/>
        </w:rPr>
        <w:t>– Accesul la PCUEL</w:t>
      </w:r>
    </w:p>
    <w:p w14:paraId="41B64897" w14:textId="77777777" w:rsidR="00761739" w:rsidRPr="00DD2864" w:rsidRDefault="00761739" w:rsidP="00CB3FC7">
      <w:pPr>
        <w:shd w:val="clear" w:color="auto" w:fill="FFFFFF"/>
        <w:spacing w:after="0"/>
        <w:jc w:val="both"/>
        <w:rPr>
          <w:rFonts w:ascii="Times New Roman" w:eastAsia="Times New Roman" w:hAnsi="Times New Roman" w:cs="Times New Roman"/>
          <w:sz w:val="24"/>
          <w:szCs w:val="24"/>
          <w:bdr w:val="none" w:sz="0" w:space="0" w:color="auto" w:frame="1"/>
          <w:lang w:eastAsia="en-GB"/>
        </w:rPr>
      </w:pPr>
      <w:r w:rsidRPr="00DD2864">
        <w:rPr>
          <w:rFonts w:ascii="Times New Roman" w:eastAsia="Times New Roman" w:hAnsi="Times New Roman" w:cs="Times New Roman"/>
          <w:sz w:val="24"/>
          <w:szCs w:val="24"/>
          <w:bdr w:val="none" w:sz="0" w:space="0" w:color="auto" w:frame="1"/>
          <w:lang w:eastAsia="en-GB"/>
        </w:rPr>
        <w:t>(1) Prin intermediul PCUEL se asigură acces la următoarele informații de interes public:</w:t>
      </w:r>
    </w:p>
    <w:p w14:paraId="7950DD7F" w14:textId="0020A4B4" w:rsidR="006916A9" w:rsidRPr="00DD2864" w:rsidRDefault="0032114F" w:rsidP="00AE4176">
      <w:pPr>
        <w:numPr>
          <w:ilvl w:val="0"/>
          <w:numId w:val="6"/>
        </w:numPr>
        <w:shd w:val="clear" w:color="auto" w:fill="FFFFFF"/>
        <w:contextualSpacing/>
        <w:jc w:val="both"/>
        <w:rPr>
          <w:rFonts w:ascii="Times New Roman" w:eastAsia="Times New Roman" w:hAnsi="Times New Roman" w:cs="Times New Roman"/>
          <w:sz w:val="24"/>
          <w:szCs w:val="24"/>
          <w:lang w:eastAsia="en-GB"/>
        </w:rPr>
      </w:pPr>
      <w:r w:rsidRPr="00DD2864">
        <w:rPr>
          <w:rFonts w:ascii="Times New Roman" w:eastAsia="Times New Roman" w:hAnsi="Times New Roman" w:cs="Times New Roman"/>
          <w:sz w:val="24"/>
          <w:szCs w:val="24"/>
          <w:bdr w:val="none" w:sz="0" w:space="0" w:color="auto" w:frame="1"/>
          <w:lang w:eastAsia="en-GB"/>
        </w:rPr>
        <w:t>proce</w:t>
      </w:r>
      <w:r>
        <w:rPr>
          <w:rFonts w:ascii="Times New Roman" w:eastAsia="Times New Roman" w:hAnsi="Times New Roman" w:cs="Times New Roman"/>
          <w:sz w:val="24"/>
          <w:szCs w:val="24"/>
          <w:bdr w:val="none" w:sz="0" w:space="0" w:color="auto" w:frame="1"/>
          <w:lang w:eastAsia="en-GB"/>
        </w:rPr>
        <w:t>sul</w:t>
      </w:r>
      <w:r w:rsidRPr="00DD2864">
        <w:rPr>
          <w:rFonts w:ascii="Times New Roman" w:eastAsia="Times New Roman" w:hAnsi="Times New Roman" w:cs="Times New Roman"/>
          <w:sz w:val="24"/>
          <w:szCs w:val="24"/>
          <w:bdr w:val="none" w:sz="0" w:space="0" w:color="auto" w:frame="1"/>
          <w:lang w:eastAsia="en-GB"/>
        </w:rPr>
        <w:t xml:space="preserve"> </w:t>
      </w:r>
      <w:r w:rsidR="002F4B69">
        <w:rPr>
          <w:rFonts w:ascii="Times New Roman" w:eastAsia="Times New Roman" w:hAnsi="Times New Roman" w:cs="Times New Roman"/>
          <w:sz w:val="24"/>
          <w:szCs w:val="24"/>
          <w:bdr w:val="none" w:sz="0" w:space="0" w:color="auto" w:frame="1"/>
          <w:lang w:eastAsia="en-GB"/>
        </w:rPr>
        <w:t xml:space="preserve">de acordare </w:t>
      </w:r>
      <w:bookmarkStart w:id="9" w:name="_Hlk113960348"/>
      <w:r w:rsidR="002F4B69">
        <w:rPr>
          <w:rFonts w:ascii="Times New Roman" w:eastAsia="Times New Roman" w:hAnsi="Times New Roman" w:cs="Times New Roman"/>
          <w:sz w:val="24"/>
          <w:szCs w:val="24"/>
          <w:bdr w:val="none" w:sz="0" w:space="0" w:color="auto" w:frame="1"/>
          <w:lang w:eastAsia="en-GB"/>
        </w:rPr>
        <w:t>a</w:t>
      </w:r>
      <w:r w:rsidR="002F4B69" w:rsidRPr="00DD2864">
        <w:rPr>
          <w:rFonts w:ascii="Times New Roman" w:eastAsia="Times New Roman" w:hAnsi="Times New Roman" w:cs="Times New Roman"/>
          <w:sz w:val="24"/>
          <w:szCs w:val="24"/>
          <w:bdr w:val="none" w:sz="0" w:space="0" w:color="auto" w:frame="1"/>
          <w:lang w:eastAsia="en-GB"/>
        </w:rPr>
        <w:t xml:space="preserve"> </w:t>
      </w:r>
      <w:r w:rsidR="00761739" w:rsidRPr="00DD2864">
        <w:rPr>
          <w:rFonts w:ascii="Times New Roman" w:eastAsia="Times New Roman" w:hAnsi="Times New Roman" w:cs="Times New Roman"/>
          <w:sz w:val="24"/>
          <w:szCs w:val="24"/>
          <w:bdr w:val="none" w:sz="0" w:space="0" w:color="auto" w:frame="1"/>
          <w:lang w:eastAsia="en-GB"/>
        </w:rPr>
        <w:t>licenț</w:t>
      </w:r>
      <w:r w:rsidR="002F4B69">
        <w:rPr>
          <w:rFonts w:ascii="Times New Roman" w:eastAsia="Times New Roman" w:hAnsi="Times New Roman" w:cs="Times New Roman"/>
          <w:sz w:val="24"/>
          <w:szCs w:val="24"/>
          <w:bdr w:val="none" w:sz="0" w:space="0" w:color="auto" w:frame="1"/>
          <w:lang w:eastAsia="en-GB"/>
        </w:rPr>
        <w:t>ei</w:t>
      </w:r>
      <w:r w:rsidR="00761739" w:rsidRPr="00DD2864">
        <w:rPr>
          <w:rFonts w:ascii="Times New Roman" w:eastAsia="Times New Roman" w:hAnsi="Times New Roman" w:cs="Times New Roman"/>
          <w:sz w:val="24"/>
          <w:szCs w:val="24"/>
          <w:bdr w:val="none" w:sz="0" w:space="0" w:color="auto" w:frame="1"/>
          <w:lang w:eastAsia="en-GB"/>
        </w:rPr>
        <w:t xml:space="preserve"> industrial</w:t>
      </w:r>
      <w:r w:rsidR="002F4B69">
        <w:rPr>
          <w:rFonts w:ascii="Times New Roman" w:eastAsia="Times New Roman" w:hAnsi="Times New Roman" w:cs="Times New Roman"/>
          <w:sz w:val="24"/>
          <w:szCs w:val="24"/>
          <w:bdr w:val="none" w:sz="0" w:space="0" w:color="auto" w:frame="1"/>
          <w:lang w:eastAsia="en-GB"/>
        </w:rPr>
        <w:t>e</w:t>
      </w:r>
      <w:r w:rsidR="00761739" w:rsidRPr="00DD2864">
        <w:rPr>
          <w:rFonts w:ascii="Times New Roman" w:eastAsia="Times New Roman" w:hAnsi="Times New Roman" w:cs="Times New Roman"/>
          <w:sz w:val="24"/>
          <w:szCs w:val="24"/>
          <w:bdr w:val="none" w:sz="0" w:space="0" w:color="auto" w:frame="1"/>
          <w:lang w:eastAsia="en-GB"/>
        </w:rPr>
        <w:t xml:space="preserve"> unic</w:t>
      </w:r>
      <w:r w:rsidR="002F4B69">
        <w:rPr>
          <w:rFonts w:ascii="Times New Roman" w:eastAsia="Times New Roman" w:hAnsi="Times New Roman" w:cs="Times New Roman"/>
          <w:sz w:val="24"/>
          <w:szCs w:val="24"/>
          <w:bdr w:val="none" w:sz="0" w:space="0" w:color="auto" w:frame="1"/>
          <w:lang w:eastAsia="en-GB"/>
        </w:rPr>
        <w:t>e</w:t>
      </w:r>
      <w:bookmarkEnd w:id="9"/>
      <w:r w:rsidR="00761739" w:rsidRPr="00DD2864">
        <w:rPr>
          <w:rFonts w:ascii="Times New Roman" w:eastAsia="Times New Roman" w:hAnsi="Times New Roman" w:cs="Times New Roman"/>
          <w:sz w:val="24"/>
          <w:szCs w:val="24"/>
          <w:bdr w:val="none" w:sz="0" w:space="0" w:color="auto" w:frame="1"/>
          <w:lang w:eastAsia="en-GB"/>
        </w:rPr>
        <w:t>;</w:t>
      </w:r>
    </w:p>
    <w:p w14:paraId="22A8B83B" w14:textId="77777777" w:rsidR="006916A9" w:rsidRPr="00DD2864" w:rsidRDefault="00761739" w:rsidP="00AE4176">
      <w:pPr>
        <w:numPr>
          <w:ilvl w:val="0"/>
          <w:numId w:val="6"/>
        </w:numPr>
        <w:shd w:val="clear" w:color="auto" w:fill="FFFFFF"/>
        <w:contextualSpacing/>
        <w:jc w:val="both"/>
        <w:rPr>
          <w:rFonts w:ascii="Times New Roman" w:eastAsia="Times New Roman" w:hAnsi="Times New Roman" w:cs="Times New Roman"/>
          <w:sz w:val="24"/>
          <w:szCs w:val="24"/>
          <w:lang w:eastAsia="en-GB"/>
        </w:rPr>
      </w:pPr>
      <w:r w:rsidRPr="00DD2864">
        <w:rPr>
          <w:rFonts w:ascii="Times New Roman" w:eastAsia="Times New Roman" w:hAnsi="Times New Roman" w:cs="Times New Roman"/>
          <w:sz w:val="24"/>
          <w:szCs w:val="24"/>
          <w:bdr w:val="none" w:sz="0" w:space="0" w:color="auto" w:frame="1"/>
          <w:lang w:eastAsia="en-GB"/>
        </w:rPr>
        <w:t>formularele</w:t>
      </w:r>
      <w:r w:rsidRPr="00DD2864">
        <w:rPr>
          <w:rFonts w:ascii="Times New Roman" w:hAnsi="Times New Roman" w:cs="Times New Roman"/>
          <w:sz w:val="24"/>
          <w:szCs w:val="24"/>
        </w:rPr>
        <w:t xml:space="preserve"> </w:t>
      </w:r>
      <w:r w:rsidRPr="00DD2864">
        <w:rPr>
          <w:rFonts w:ascii="Times New Roman" w:eastAsia="Times New Roman" w:hAnsi="Times New Roman" w:cs="Times New Roman"/>
          <w:sz w:val="24"/>
          <w:szCs w:val="24"/>
          <w:bdr w:val="none" w:sz="0" w:space="0" w:color="auto" w:frame="1"/>
          <w:lang w:eastAsia="en-GB"/>
        </w:rPr>
        <w:t xml:space="preserve">disponibile în format electronic; </w:t>
      </w:r>
    </w:p>
    <w:p w14:paraId="461030BF" w14:textId="3E2D9D05" w:rsidR="006916A9" w:rsidRPr="00DD2864" w:rsidRDefault="00761739" w:rsidP="00AE4176">
      <w:pPr>
        <w:numPr>
          <w:ilvl w:val="0"/>
          <w:numId w:val="6"/>
        </w:numPr>
        <w:shd w:val="clear" w:color="auto" w:fill="FFFFFF"/>
        <w:contextualSpacing/>
        <w:jc w:val="both"/>
        <w:rPr>
          <w:rFonts w:ascii="Times New Roman" w:eastAsia="Times New Roman" w:hAnsi="Times New Roman" w:cs="Times New Roman"/>
          <w:sz w:val="24"/>
          <w:szCs w:val="24"/>
          <w:lang w:eastAsia="en-GB"/>
        </w:rPr>
      </w:pPr>
      <w:r w:rsidRPr="00DD2864">
        <w:rPr>
          <w:rFonts w:ascii="Times New Roman" w:eastAsia="Times New Roman" w:hAnsi="Times New Roman" w:cs="Times New Roman"/>
          <w:sz w:val="24"/>
          <w:szCs w:val="24"/>
          <w:bdr w:val="none" w:sz="0" w:space="0" w:color="auto" w:frame="1"/>
          <w:lang w:eastAsia="en-GB"/>
        </w:rPr>
        <w:t>datele de contact ale autorităţilor competente,;</w:t>
      </w:r>
    </w:p>
    <w:p w14:paraId="48AD1A0E" w14:textId="42C89B09" w:rsidR="006916A9" w:rsidRPr="005F7537" w:rsidRDefault="00761739" w:rsidP="00AE4176">
      <w:pPr>
        <w:numPr>
          <w:ilvl w:val="0"/>
          <w:numId w:val="6"/>
        </w:numPr>
        <w:shd w:val="clear" w:color="auto" w:fill="FFFFFF"/>
        <w:contextualSpacing/>
        <w:jc w:val="both"/>
        <w:rPr>
          <w:rFonts w:ascii="Times New Roman" w:eastAsia="Times New Roman" w:hAnsi="Times New Roman" w:cs="Times New Roman"/>
          <w:sz w:val="24"/>
          <w:szCs w:val="24"/>
          <w:lang w:eastAsia="en-GB"/>
        </w:rPr>
      </w:pPr>
      <w:r w:rsidRPr="00DD2864">
        <w:rPr>
          <w:rFonts w:ascii="Times New Roman" w:eastAsia="Times New Roman" w:hAnsi="Times New Roman" w:cs="Times New Roman"/>
          <w:sz w:val="24"/>
          <w:szCs w:val="24"/>
          <w:bdr w:val="none" w:sz="0" w:space="0" w:color="auto" w:frame="1"/>
          <w:lang w:eastAsia="en-GB"/>
        </w:rPr>
        <w:t xml:space="preserve">datele de contact ale </w:t>
      </w:r>
      <w:r w:rsidR="00193B8E">
        <w:rPr>
          <w:rFonts w:ascii="Times New Roman" w:eastAsia="Times New Roman" w:hAnsi="Times New Roman" w:cs="Times New Roman"/>
          <w:sz w:val="24"/>
          <w:szCs w:val="24"/>
          <w:bdr w:val="none" w:sz="0" w:space="0" w:color="auto" w:frame="1"/>
          <w:lang w:eastAsia="en-GB"/>
        </w:rPr>
        <w:t>Oficiul</w:t>
      </w:r>
      <w:r w:rsidR="00B217BA" w:rsidRPr="005F7537">
        <w:rPr>
          <w:rFonts w:ascii="Times New Roman" w:eastAsia="Times New Roman" w:hAnsi="Times New Roman" w:cs="Times New Roman"/>
          <w:sz w:val="24"/>
          <w:szCs w:val="24"/>
          <w:bdr w:val="none" w:sz="0" w:space="0" w:color="auto" w:frame="1"/>
          <w:lang w:eastAsia="en-GB"/>
        </w:rPr>
        <w:t>ui</w:t>
      </w:r>
      <w:r w:rsidR="00C179CC" w:rsidRPr="00133023">
        <w:rPr>
          <w:rFonts w:ascii="Times New Roman" w:eastAsia="Times New Roman" w:hAnsi="Times New Roman" w:cs="Times New Roman"/>
          <w:sz w:val="24"/>
          <w:szCs w:val="24"/>
          <w:bdr w:val="none" w:sz="0" w:space="0" w:color="auto" w:frame="1"/>
          <w:lang w:val="fr-FR" w:eastAsia="en-GB"/>
        </w:rPr>
        <w:t>;</w:t>
      </w:r>
    </w:p>
    <w:p w14:paraId="04357F66" w14:textId="0D9283D9" w:rsidR="006916A9" w:rsidRPr="008C1722" w:rsidRDefault="00761739" w:rsidP="00AE4176">
      <w:pPr>
        <w:numPr>
          <w:ilvl w:val="0"/>
          <w:numId w:val="6"/>
        </w:numPr>
        <w:shd w:val="clear" w:color="auto" w:fill="FFFFFF"/>
        <w:contextualSpacing/>
        <w:jc w:val="both"/>
        <w:rPr>
          <w:rFonts w:ascii="Times New Roman" w:eastAsia="Times New Roman" w:hAnsi="Times New Roman" w:cs="Times New Roman"/>
          <w:sz w:val="24"/>
          <w:szCs w:val="24"/>
          <w:lang w:eastAsia="en-GB"/>
        </w:rPr>
      </w:pPr>
      <w:r w:rsidRPr="003971B1">
        <w:rPr>
          <w:rFonts w:ascii="Times New Roman" w:eastAsia="Times New Roman" w:hAnsi="Times New Roman" w:cs="Times New Roman"/>
          <w:sz w:val="24"/>
          <w:szCs w:val="24"/>
          <w:bdr w:val="none" w:sz="0" w:space="0" w:color="auto" w:frame="1"/>
          <w:lang w:eastAsia="en-GB"/>
        </w:rPr>
        <w:t xml:space="preserve">legislația </w:t>
      </w:r>
      <w:r w:rsidR="0032114F">
        <w:rPr>
          <w:rFonts w:ascii="Times New Roman" w:eastAsia="Times New Roman" w:hAnsi="Times New Roman" w:cs="Times New Roman"/>
          <w:sz w:val="24"/>
          <w:szCs w:val="24"/>
          <w:bdr w:val="none" w:sz="0" w:space="0" w:color="auto" w:frame="1"/>
          <w:lang w:eastAsia="en-GB"/>
        </w:rPr>
        <w:t>autorit</w:t>
      </w:r>
      <w:r w:rsidR="002F4B69">
        <w:rPr>
          <w:rFonts w:ascii="Times New Roman" w:eastAsia="Times New Roman" w:hAnsi="Times New Roman" w:cs="Times New Roman"/>
          <w:sz w:val="24"/>
          <w:szCs w:val="24"/>
          <w:bdr w:val="none" w:sz="0" w:space="0" w:color="auto" w:frame="1"/>
          <w:lang w:eastAsia="en-GB"/>
        </w:rPr>
        <w:t>ă</w:t>
      </w:r>
      <w:r w:rsidR="0032114F">
        <w:rPr>
          <w:rFonts w:ascii="Times New Roman" w:eastAsia="Times New Roman" w:hAnsi="Times New Roman" w:cs="Times New Roman"/>
          <w:sz w:val="24"/>
          <w:szCs w:val="24"/>
          <w:bdr w:val="none" w:sz="0" w:space="0" w:color="auto" w:frame="1"/>
          <w:lang w:eastAsia="en-GB"/>
        </w:rPr>
        <w:t xml:space="preserve">ților competente </w:t>
      </w:r>
      <w:r w:rsidRPr="003971B1">
        <w:rPr>
          <w:rFonts w:ascii="Times New Roman" w:eastAsia="Times New Roman" w:hAnsi="Times New Roman" w:cs="Times New Roman"/>
          <w:sz w:val="24"/>
          <w:szCs w:val="24"/>
          <w:bdr w:val="none" w:sz="0" w:space="0" w:color="auto" w:frame="1"/>
          <w:lang w:eastAsia="en-GB"/>
        </w:rPr>
        <w:t xml:space="preserve">aplicabilă </w:t>
      </w:r>
      <w:r w:rsidR="00CD60C0" w:rsidRPr="00E61AEE">
        <w:rPr>
          <w:rFonts w:ascii="Times New Roman" w:eastAsia="Times New Roman" w:hAnsi="Times New Roman" w:cs="Times New Roman"/>
          <w:sz w:val="24"/>
          <w:szCs w:val="24"/>
          <w:bdr w:val="none" w:sz="0" w:space="0" w:color="auto" w:frame="1"/>
          <w:lang w:eastAsia="en-GB"/>
        </w:rPr>
        <w:t>emiter</w:t>
      </w:r>
      <w:r w:rsidR="002F4B69" w:rsidRPr="00E61AEE">
        <w:rPr>
          <w:rFonts w:ascii="Times New Roman" w:eastAsia="Times New Roman" w:hAnsi="Times New Roman" w:cs="Times New Roman"/>
          <w:sz w:val="24"/>
          <w:szCs w:val="24"/>
          <w:bdr w:val="none" w:sz="0" w:space="0" w:color="auto" w:frame="1"/>
          <w:lang w:eastAsia="en-GB"/>
        </w:rPr>
        <w:t>ii</w:t>
      </w:r>
      <w:r w:rsidR="00CD60C0" w:rsidRPr="00E61AEE">
        <w:rPr>
          <w:rFonts w:ascii="Times New Roman" w:eastAsia="Times New Roman" w:hAnsi="Times New Roman" w:cs="Times New Roman"/>
          <w:sz w:val="24"/>
          <w:szCs w:val="24"/>
          <w:bdr w:val="none" w:sz="0" w:space="0" w:color="auto" w:frame="1"/>
          <w:lang w:eastAsia="en-GB"/>
        </w:rPr>
        <w:t xml:space="preserve"> </w:t>
      </w:r>
      <w:r w:rsidR="002F4B69">
        <w:rPr>
          <w:rFonts w:ascii="Times New Roman" w:eastAsia="Times New Roman" w:hAnsi="Times New Roman" w:cs="Times New Roman"/>
          <w:sz w:val="24"/>
          <w:szCs w:val="24"/>
          <w:bdr w:val="none" w:sz="0" w:space="0" w:color="auto" w:frame="1"/>
          <w:lang w:eastAsia="en-GB"/>
        </w:rPr>
        <w:t>actelor administrative prevăzute la art. 4 lit. g), precum și legislația aplicabilă procesului de acordare</w:t>
      </w:r>
      <w:r w:rsidR="002F4B69" w:rsidRPr="002F4B69">
        <w:rPr>
          <w:rFonts w:ascii="Times New Roman" w:eastAsia="Times New Roman" w:hAnsi="Times New Roman" w:cs="Times New Roman"/>
          <w:sz w:val="24"/>
          <w:szCs w:val="24"/>
          <w:bdr w:val="none" w:sz="0" w:space="0" w:color="auto" w:frame="1"/>
          <w:lang w:eastAsia="en-GB"/>
        </w:rPr>
        <w:t xml:space="preserve"> </w:t>
      </w:r>
      <w:r w:rsidR="002F4B69">
        <w:rPr>
          <w:rFonts w:ascii="Times New Roman" w:eastAsia="Times New Roman" w:hAnsi="Times New Roman" w:cs="Times New Roman"/>
          <w:sz w:val="24"/>
          <w:szCs w:val="24"/>
          <w:bdr w:val="none" w:sz="0" w:space="0" w:color="auto" w:frame="1"/>
          <w:lang w:eastAsia="en-GB"/>
        </w:rPr>
        <w:t>a</w:t>
      </w:r>
      <w:r w:rsidR="002F4B69" w:rsidRPr="00DD2864">
        <w:rPr>
          <w:rFonts w:ascii="Times New Roman" w:eastAsia="Times New Roman" w:hAnsi="Times New Roman" w:cs="Times New Roman"/>
          <w:sz w:val="24"/>
          <w:szCs w:val="24"/>
          <w:bdr w:val="none" w:sz="0" w:space="0" w:color="auto" w:frame="1"/>
          <w:lang w:eastAsia="en-GB"/>
        </w:rPr>
        <w:t xml:space="preserve"> licenț</w:t>
      </w:r>
      <w:r w:rsidR="002F4B69">
        <w:rPr>
          <w:rFonts w:ascii="Times New Roman" w:eastAsia="Times New Roman" w:hAnsi="Times New Roman" w:cs="Times New Roman"/>
          <w:sz w:val="24"/>
          <w:szCs w:val="24"/>
          <w:bdr w:val="none" w:sz="0" w:space="0" w:color="auto" w:frame="1"/>
          <w:lang w:eastAsia="en-GB"/>
        </w:rPr>
        <w:t>ei</w:t>
      </w:r>
      <w:r w:rsidR="002F4B69" w:rsidRPr="00DD2864">
        <w:rPr>
          <w:rFonts w:ascii="Times New Roman" w:eastAsia="Times New Roman" w:hAnsi="Times New Roman" w:cs="Times New Roman"/>
          <w:sz w:val="24"/>
          <w:szCs w:val="24"/>
          <w:bdr w:val="none" w:sz="0" w:space="0" w:color="auto" w:frame="1"/>
          <w:lang w:eastAsia="en-GB"/>
        </w:rPr>
        <w:t xml:space="preserve"> industrial</w:t>
      </w:r>
      <w:r w:rsidR="002F4B69">
        <w:rPr>
          <w:rFonts w:ascii="Times New Roman" w:eastAsia="Times New Roman" w:hAnsi="Times New Roman" w:cs="Times New Roman"/>
          <w:sz w:val="24"/>
          <w:szCs w:val="24"/>
          <w:bdr w:val="none" w:sz="0" w:space="0" w:color="auto" w:frame="1"/>
          <w:lang w:eastAsia="en-GB"/>
        </w:rPr>
        <w:t>e</w:t>
      </w:r>
      <w:r w:rsidR="002F4B69" w:rsidRPr="00DD2864">
        <w:rPr>
          <w:rFonts w:ascii="Times New Roman" w:eastAsia="Times New Roman" w:hAnsi="Times New Roman" w:cs="Times New Roman"/>
          <w:sz w:val="24"/>
          <w:szCs w:val="24"/>
          <w:bdr w:val="none" w:sz="0" w:space="0" w:color="auto" w:frame="1"/>
          <w:lang w:eastAsia="en-GB"/>
        </w:rPr>
        <w:t xml:space="preserve"> unic</w:t>
      </w:r>
      <w:r w:rsidR="002F4B69">
        <w:rPr>
          <w:rFonts w:ascii="Times New Roman" w:eastAsia="Times New Roman" w:hAnsi="Times New Roman" w:cs="Times New Roman"/>
          <w:sz w:val="24"/>
          <w:szCs w:val="24"/>
          <w:bdr w:val="none" w:sz="0" w:space="0" w:color="auto" w:frame="1"/>
          <w:lang w:eastAsia="en-GB"/>
        </w:rPr>
        <w:t>e</w:t>
      </w:r>
      <w:r w:rsidRPr="003971B1">
        <w:rPr>
          <w:rFonts w:ascii="Times New Roman" w:eastAsia="Times New Roman" w:hAnsi="Times New Roman" w:cs="Times New Roman"/>
          <w:sz w:val="24"/>
          <w:szCs w:val="24"/>
          <w:bdr w:val="none" w:sz="0" w:space="0" w:color="auto" w:frame="1"/>
          <w:lang w:eastAsia="en-GB"/>
        </w:rPr>
        <w:t>;</w:t>
      </w:r>
    </w:p>
    <w:p w14:paraId="03F7CB53" w14:textId="5F9075B0" w:rsidR="006916A9" w:rsidRPr="00DD2864" w:rsidRDefault="00761739" w:rsidP="00AE4176">
      <w:pPr>
        <w:numPr>
          <w:ilvl w:val="0"/>
          <w:numId w:val="6"/>
        </w:numPr>
        <w:shd w:val="clear" w:color="auto" w:fill="FFFFFF"/>
        <w:contextualSpacing/>
        <w:jc w:val="both"/>
        <w:rPr>
          <w:rFonts w:ascii="Times New Roman" w:eastAsia="Times New Roman" w:hAnsi="Times New Roman" w:cs="Times New Roman"/>
          <w:sz w:val="24"/>
          <w:szCs w:val="24"/>
          <w:lang w:eastAsia="en-GB"/>
        </w:rPr>
      </w:pPr>
      <w:r w:rsidRPr="00DD2864">
        <w:rPr>
          <w:rFonts w:ascii="Times New Roman" w:eastAsia="Times New Roman" w:hAnsi="Times New Roman" w:cs="Times New Roman"/>
          <w:sz w:val="24"/>
          <w:szCs w:val="24"/>
          <w:bdr w:val="none" w:sz="0" w:space="0" w:color="auto" w:frame="1"/>
          <w:lang w:eastAsia="en-GB"/>
        </w:rPr>
        <w:t>instrucțiuni</w:t>
      </w:r>
      <w:r w:rsidR="001B6672" w:rsidRPr="00DD2864">
        <w:rPr>
          <w:rFonts w:ascii="Times New Roman" w:eastAsia="Times New Roman" w:hAnsi="Times New Roman" w:cs="Times New Roman"/>
          <w:sz w:val="24"/>
          <w:szCs w:val="24"/>
          <w:bdr w:val="none" w:sz="0" w:space="0" w:color="auto" w:frame="1"/>
          <w:lang w:eastAsia="en-GB"/>
        </w:rPr>
        <w:t>le</w:t>
      </w:r>
      <w:r w:rsidRPr="00DD2864">
        <w:rPr>
          <w:rFonts w:ascii="Times New Roman" w:eastAsia="Times New Roman" w:hAnsi="Times New Roman" w:cs="Times New Roman"/>
          <w:sz w:val="24"/>
          <w:szCs w:val="24"/>
          <w:bdr w:val="none" w:sz="0" w:space="0" w:color="auto" w:frame="1"/>
          <w:lang w:eastAsia="en-GB"/>
        </w:rPr>
        <w:t xml:space="preserve"> de utilizare a PCUEL;</w:t>
      </w:r>
    </w:p>
    <w:p w14:paraId="3B41C152" w14:textId="7E9114E6" w:rsidR="00761739" w:rsidRPr="00DD2864" w:rsidRDefault="00761739" w:rsidP="00AE4176">
      <w:pPr>
        <w:numPr>
          <w:ilvl w:val="0"/>
          <w:numId w:val="6"/>
        </w:numPr>
        <w:shd w:val="clear" w:color="auto" w:fill="FFFFFF"/>
        <w:contextualSpacing/>
        <w:jc w:val="both"/>
        <w:rPr>
          <w:rFonts w:ascii="Times New Roman" w:eastAsia="Times New Roman" w:hAnsi="Times New Roman" w:cs="Times New Roman"/>
          <w:sz w:val="24"/>
          <w:szCs w:val="24"/>
          <w:lang w:eastAsia="en-GB"/>
        </w:rPr>
      </w:pPr>
      <w:r w:rsidRPr="00DD2864">
        <w:rPr>
          <w:rFonts w:ascii="Times New Roman" w:hAnsi="Times New Roman" w:cs="Times New Roman"/>
          <w:sz w:val="24"/>
          <w:szCs w:val="24"/>
          <w:bdr w:val="none" w:sz="0" w:space="0" w:color="auto" w:frame="1"/>
        </w:rPr>
        <w:t>informații</w:t>
      </w:r>
      <w:r w:rsidR="007F3EB7" w:rsidRPr="00DD2864">
        <w:rPr>
          <w:rFonts w:ascii="Times New Roman" w:hAnsi="Times New Roman" w:cs="Times New Roman"/>
          <w:sz w:val="24"/>
          <w:szCs w:val="24"/>
          <w:bdr w:val="none" w:sz="0" w:space="0" w:color="auto" w:frame="1"/>
        </w:rPr>
        <w:t>le</w:t>
      </w:r>
      <w:r w:rsidRPr="00DD2864">
        <w:rPr>
          <w:rFonts w:ascii="Times New Roman" w:hAnsi="Times New Roman" w:cs="Times New Roman"/>
          <w:sz w:val="24"/>
          <w:szCs w:val="24"/>
          <w:bdr w:val="none" w:sz="0" w:space="0" w:color="auto" w:frame="1"/>
        </w:rPr>
        <w:t xml:space="preserve"> cu privire la căile de atac disponibile în cazul unui litigiu.</w:t>
      </w:r>
    </w:p>
    <w:p w14:paraId="1919D706" w14:textId="1EDBB790" w:rsidR="00761739" w:rsidRPr="00DD2864" w:rsidRDefault="00761739" w:rsidP="00CB3FC7">
      <w:pPr>
        <w:shd w:val="clear" w:color="auto" w:fill="FFFFFF"/>
        <w:spacing w:after="0"/>
        <w:jc w:val="both"/>
        <w:rPr>
          <w:rFonts w:ascii="Times New Roman" w:eastAsia="Times New Roman" w:hAnsi="Times New Roman" w:cs="Times New Roman"/>
          <w:sz w:val="24"/>
          <w:szCs w:val="24"/>
          <w:bdr w:val="none" w:sz="0" w:space="0" w:color="auto" w:frame="1"/>
          <w:lang w:eastAsia="en-GB"/>
        </w:rPr>
      </w:pPr>
      <w:r w:rsidRPr="00DD2864">
        <w:rPr>
          <w:rFonts w:ascii="Times New Roman" w:eastAsia="Times New Roman" w:hAnsi="Times New Roman" w:cs="Times New Roman"/>
          <w:sz w:val="24"/>
          <w:szCs w:val="24"/>
          <w:bdr w:val="none" w:sz="0" w:space="0" w:color="auto" w:frame="1"/>
          <w:lang w:eastAsia="en-GB"/>
        </w:rPr>
        <w:t>(2) Autorităţile competente pot lua măsuri pentru ca informațiile prevăzute în prezentul articol să fie disponibile și în alte limbi străine.</w:t>
      </w:r>
    </w:p>
    <w:p w14:paraId="6E1DDA77" w14:textId="77777777" w:rsidR="007F3EB7" w:rsidRPr="00DD2864" w:rsidRDefault="007F3EB7" w:rsidP="00CB3FC7">
      <w:pPr>
        <w:shd w:val="clear" w:color="auto" w:fill="FFFFFF"/>
        <w:spacing w:after="0"/>
        <w:jc w:val="both"/>
        <w:rPr>
          <w:rFonts w:ascii="Times New Roman" w:eastAsia="Times New Roman" w:hAnsi="Times New Roman" w:cs="Times New Roman"/>
          <w:sz w:val="14"/>
          <w:szCs w:val="14"/>
          <w:bdr w:val="none" w:sz="0" w:space="0" w:color="auto" w:frame="1"/>
          <w:lang w:eastAsia="en-GB"/>
        </w:rPr>
      </w:pPr>
    </w:p>
    <w:p w14:paraId="18655BCD" w14:textId="5BD4549B" w:rsidR="00761739" w:rsidRPr="00DD2864" w:rsidRDefault="00761739" w:rsidP="00761739">
      <w:pPr>
        <w:shd w:val="clear" w:color="auto" w:fill="FFFFFF"/>
        <w:jc w:val="both"/>
        <w:rPr>
          <w:rFonts w:ascii="Times New Roman" w:eastAsia="Times New Roman" w:hAnsi="Times New Roman" w:cs="Times New Roman"/>
          <w:b/>
          <w:bCs/>
          <w:sz w:val="24"/>
          <w:szCs w:val="24"/>
          <w:bdr w:val="none" w:sz="0" w:space="0" w:color="auto" w:frame="1"/>
          <w:lang w:eastAsia="en-GB"/>
        </w:rPr>
      </w:pPr>
      <w:r w:rsidRPr="00DD2864">
        <w:rPr>
          <w:rFonts w:ascii="Times New Roman" w:eastAsia="Times New Roman" w:hAnsi="Times New Roman" w:cs="Times New Roman"/>
          <w:b/>
          <w:bCs/>
          <w:sz w:val="24"/>
          <w:szCs w:val="24"/>
          <w:bdr w:val="none" w:sz="0" w:space="0" w:color="auto" w:frame="1"/>
          <w:lang w:eastAsia="en-GB"/>
        </w:rPr>
        <w:t xml:space="preserve">Art. </w:t>
      </w:r>
      <w:r w:rsidR="00225487" w:rsidRPr="00DD2864">
        <w:rPr>
          <w:rFonts w:ascii="Times New Roman" w:eastAsia="Times New Roman" w:hAnsi="Times New Roman" w:cs="Times New Roman"/>
          <w:b/>
          <w:bCs/>
          <w:sz w:val="24"/>
          <w:szCs w:val="24"/>
          <w:bdr w:val="none" w:sz="0" w:space="0" w:color="auto" w:frame="1"/>
          <w:lang w:eastAsia="en-GB"/>
        </w:rPr>
        <w:t>2</w:t>
      </w:r>
      <w:r w:rsidR="00225487">
        <w:rPr>
          <w:rFonts w:ascii="Times New Roman" w:eastAsia="Times New Roman" w:hAnsi="Times New Roman" w:cs="Times New Roman"/>
          <w:b/>
          <w:bCs/>
          <w:sz w:val="24"/>
          <w:szCs w:val="24"/>
          <w:bdr w:val="none" w:sz="0" w:space="0" w:color="auto" w:frame="1"/>
          <w:lang w:eastAsia="en-GB"/>
        </w:rPr>
        <w:t>2</w:t>
      </w:r>
      <w:r w:rsidR="00225487" w:rsidRPr="00DD2864">
        <w:rPr>
          <w:rFonts w:ascii="Times New Roman" w:eastAsia="Times New Roman" w:hAnsi="Times New Roman" w:cs="Times New Roman"/>
          <w:b/>
          <w:bCs/>
          <w:sz w:val="24"/>
          <w:szCs w:val="24"/>
          <w:bdr w:val="none" w:sz="0" w:space="0" w:color="auto" w:frame="1"/>
          <w:lang w:eastAsia="en-GB"/>
        </w:rPr>
        <w:t xml:space="preserve"> </w:t>
      </w:r>
      <w:r w:rsidRPr="00DD2864">
        <w:rPr>
          <w:rFonts w:ascii="Times New Roman" w:eastAsia="Times New Roman" w:hAnsi="Times New Roman" w:cs="Times New Roman"/>
          <w:b/>
          <w:bCs/>
          <w:sz w:val="24"/>
          <w:szCs w:val="24"/>
          <w:bdr w:val="none" w:sz="0" w:space="0" w:color="auto" w:frame="1"/>
          <w:lang w:eastAsia="en-GB"/>
        </w:rPr>
        <w:t xml:space="preserve">– Procesul de </w:t>
      </w:r>
      <w:r w:rsidR="00CD60C0">
        <w:rPr>
          <w:rFonts w:ascii="Times New Roman" w:eastAsia="Times New Roman" w:hAnsi="Times New Roman" w:cs="Times New Roman"/>
          <w:b/>
          <w:bCs/>
          <w:sz w:val="24"/>
          <w:szCs w:val="24"/>
          <w:bdr w:val="none" w:sz="0" w:space="0" w:color="auto" w:frame="1"/>
          <w:lang w:eastAsia="en-GB"/>
        </w:rPr>
        <w:t xml:space="preserve">acordare a licenței </w:t>
      </w:r>
      <w:r w:rsidR="00964B75">
        <w:rPr>
          <w:rFonts w:ascii="Times New Roman" w:eastAsia="Times New Roman" w:hAnsi="Times New Roman" w:cs="Times New Roman"/>
          <w:b/>
          <w:bCs/>
          <w:sz w:val="24"/>
          <w:szCs w:val="24"/>
          <w:bdr w:val="none" w:sz="0" w:space="0" w:color="auto" w:frame="1"/>
          <w:lang w:eastAsia="en-GB"/>
        </w:rPr>
        <w:t>industriale unice</w:t>
      </w:r>
      <w:r w:rsidRPr="00DD2864">
        <w:rPr>
          <w:rFonts w:ascii="Times New Roman" w:eastAsia="Times New Roman" w:hAnsi="Times New Roman" w:cs="Times New Roman"/>
          <w:b/>
          <w:bCs/>
          <w:sz w:val="24"/>
          <w:szCs w:val="24"/>
          <w:bdr w:val="none" w:sz="0" w:space="0" w:color="auto" w:frame="1"/>
          <w:lang w:eastAsia="en-GB"/>
        </w:rPr>
        <w:t xml:space="preserve"> prin PCUEL</w:t>
      </w:r>
    </w:p>
    <w:p w14:paraId="1110DC71" w14:textId="7BBE9466" w:rsidR="00761739" w:rsidRPr="00DD2864" w:rsidRDefault="00761739" w:rsidP="00761739">
      <w:pPr>
        <w:shd w:val="clear" w:color="auto" w:fill="FFFFFF"/>
        <w:jc w:val="both"/>
        <w:rPr>
          <w:rFonts w:ascii="Times New Roman" w:eastAsia="Times New Roman" w:hAnsi="Times New Roman" w:cs="Times New Roman"/>
          <w:sz w:val="24"/>
          <w:szCs w:val="24"/>
          <w:lang w:eastAsia="en-GB"/>
        </w:rPr>
      </w:pPr>
      <w:r w:rsidRPr="00DD2864">
        <w:rPr>
          <w:rFonts w:ascii="Times New Roman" w:eastAsia="Times New Roman" w:hAnsi="Times New Roman" w:cs="Times New Roman"/>
          <w:sz w:val="24"/>
          <w:szCs w:val="24"/>
          <w:lang w:eastAsia="en-GB"/>
        </w:rPr>
        <w:t xml:space="preserve">(1) În vederea inițierii procesului de </w:t>
      </w:r>
      <w:r w:rsidR="00CD60C0">
        <w:rPr>
          <w:rFonts w:ascii="Times New Roman" w:eastAsia="Times New Roman" w:hAnsi="Times New Roman" w:cs="Times New Roman"/>
          <w:sz w:val="24"/>
          <w:szCs w:val="24"/>
          <w:lang w:eastAsia="en-GB"/>
        </w:rPr>
        <w:t xml:space="preserve">acordare a </w:t>
      </w:r>
      <w:r w:rsidR="00CD60C0" w:rsidRPr="00E61AEE">
        <w:rPr>
          <w:rFonts w:ascii="Times New Roman" w:eastAsia="Times New Roman" w:hAnsi="Times New Roman" w:cs="Times New Roman"/>
          <w:sz w:val="24"/>
          <w:szCs w:val="24"/>
          <w:lang w:eastAsia="en-GB"/>
        </w:rPr>
        <w:t>licenței</w:t>
      </w:r>
      <w:r w:rsidR="006958F8">
        <w:rPr>
          <w:rFonts w:ascii="Times New Roman" w:eastAsia="Times New Roman" w:hAnsi="Times New Roman" w:cs="Times New Roman"/>
          <w:sz w:val="24"/>
          <w:szCs w:val="24"/>
          <w:lang w:eastAsia="en-GB"/>
        </w:rPr>
        <w:t xml:space="preserve"> </w:t>
      </w:r>
      <w:r w:rsidR="006958F8" w:rsidRPr="00DD2864">
        <w:rPr>
          <w:rFonts w:ascii="Times New Roman" w:eastAsia="Times New Roman" w:hAnsi="Times New Roman" w:cs="Times New Roman"/>
          <w:sz w:val="24"/>
          <w:szCs w:val="24"/>
          <w:bdr w:val="none" w:sz="0" w:space="0" w:color="auto" w:frame="1"/>
          <w:lang w:eastAsia="en-GB"/>
        </w:rPr>
        <w:t>industrial</w:t>
      </w:r>
      <w:r w:rsidR="006958F8">
        <w:rPr>
          <w:rFonts w:ascii="Times New Roman" w:eastAsia="Times New Roman" w:hAnsi="Times New Roman" w:cs="Times New Roman"/>
          <w:sz w:val="24"/>
          <w:szCs w:val="24"/>
          <w:bdr w:val="none" w:sz="0" w:space="0" w:color="auto" w:frame="1"/>
          <w:lang w:eastAsia="en-GB"/>
        </w:rPr>
        <w:t>e</w:t>
      </w:r>
      <w:r w:rsidR="006958F8" w:rsidRPr="00DD2864">
        <w:rPr>
          <w:rFonts w:ascii="Times New Roman" w:eastAsia="Times New Roman" w:hAnsi="Times New Roman" w:cs="Times New Roman"/>
          <w:sz w:val="24"/>
          <w:szCs w:val="24"/>
          <w:bdr w:val="none" w:sz="0" w:space="0" w:color="auto" w:frame="1"/>
          <w:lang w:eastAsia="en-GB"/>
        </w:rPr>
        <w:t xml:space="preserve"> unic</w:t>
      </w:r>
      <w:r w:rsidR="006958F8">
        <w:rPr>
          <w:rFonts w:ascii="Times New Roman" w:eastAsia="Times New Roman" w:hAnsi="Times New Roman" w:cs="Times New Roman"/>
          <w:sz w:val="24"/>
          <w:szCs w:val="24"/>
          <w:bdr w:val="none" w:sz="0" w:space="0" w:color="auto" w:frame="1"/>
          <w:lang w:eastAsia="en-GB"/>
        </w:rPr>
        <w:t>e</w:t>
      </w:r>
      <w:r w:rsidRPr="00DD2864">
        <w:rPr>
          <w:rFonts w:ascii="Times New Roman" w:eastAsia="Times New Roman" w:hAnsi="Times New Roman" w:cs="Times New Roman"/>
          <w:sz w:val="24"/>
          <w:szCs w:val="24"/>
          <w:lang w:eastAsia="en-GB"/>
        </w:rPr>
        <w:t>, solicitantul depune o cerere prin intermediul PCUEL, însoțită, după caz, de documente, date sau alte informații necesare, precum și dovada plății tariful</w:t>
      </w:r>
      <w:r w:rsidR="00E14EA0" w:rsidRPr="00DD2864">
        <w:rPr>
          <w:rFonts w:ascii="Times New Roman" w:eastAsia="Times New Roman" w:hAnsi="Times New Roman" w:cs="Times New Roman"/>
          <w:sz w:val="24"/>
          <w:szCs w:val="24"/>
          <w:lang w:eastAsia="en-GB"/>
        </w:rPr>
        <w:t>ui</w:t>
      </w:r>
      <w:r w:rsidRPr="00DD2864">
        <w:rPr>
          <w:rFonts w:ascii="Times New Roman" w:eastAsia="Times New Roman" w:hAnsi="Times New Roman" w:cs="Times New Roman"/>
          <w:sz w:val="24"/>
          <w:szCs w:val="24"/>
          <w:lang w:eastAsia="en-GB"/>
        </w:rPr>
        <w:t xml:space="preserve"> aferent procesului de </w:t>
      </w:r>
      <w:r w:rsidR="00CD60C0">
        <w:rPr>
          <w:rFonts w:ascii="Times New Roman" w:eastAsia="Times New Roman" w:hAnsi="Times New Roman" w:cs="Times New Roman"/>
          <w:sz w:val="24"/>
          <w:szCs w:val="24"/>
          <w:lang w:eastAsia="en-GB"/>
        </w:rPr>
        <w:t>acordare a licenței</w:t>
      </w:r>
      <w:r w:rsidR="006958F8" w:rsidRPr="00DD2864">
        <w:rPr>
          <w:rFonts w:ascii="Times New Roman" w:eastAsia="Times New Roman" w:hAnsi="Times New Roman" w:cs="Times New Roman"/>
          <w:sz w:val="24"/>
          <w:szCs w:val="24"/>
          <w:bdr w:val="none" w:sz="0" w:space="0" w:color="auto" w:frame="1"/>
          <w:lang w:eastAsia="en-GB"/>
        </w:rPr>
        <w:t>industrial</w:t>
      </w:r>
      <w:r w:rsidR="006958F8">
        <w:rPr>
          <w:rFonts w:ascii="Times New Roman" w:eastAsia="Times New Roman" w:hAnsi="Times New Roman" w:cs="Times New Roman"/>
          <w:sz w:val="24"/>
          <w:szCs w:val="24"/>
          <w:bdr w:val="none" w:sz="0" w:space="0" w:color="auto" w:frame="1"/>
          <w:lang w:eastAsia="en-GB"/>
        </w:rPr>
        <w:t>e</w:t>
      </w:r>
      <w:r w:rsidR="006958F8" w:rsidRPr="00DD2864">
        <w:rPr>
          <w:rFonts w:ascii="Times New Roman" w:eastAsia="Times New Roman" w:hAnsi="Times New Roman" w:cs="Times New Roman"/>
          <w:sz w:val="24"/>
          <w:szCs w:val="24"/>
          <w:bdr w:val="none" w:sz="0" w:space="0" w:color="auto" w:frame="1"/>
          <w:lang w:eastAsia="en-GB"/>
        </w:rPr>
        <w:t xml:space="preserve"> unic</w:t>
      </w:r>
      <w:r w:rsidR="006958F8">
        <w:rPr>
          <w:rFonts w:ascii="Times New Roman" w:eastAsia="Times New Roman" w:hAnsi="Times New Roman" w:cs="Times New Roman"/>
          <w:sz w:val="24"/>
          <w:szCs w:val="24"/>
          <w:bdr w:val="none" w:sz="0" w:space="0" w:color="auto" w:frame="1"/>
          <w:lang w:eastAsia="en-GB"/>
        </w:rPr>
        <w:t>e</w:t>
      </w:r>
      <w:r w:rsidRPr="00DD2864">
        <w:rPr>
          <w:rFonts w:ascii="Times New Roman" w:eastAsia="Times New Roman" w:hAnsi="Times New Roman" w:cs="Times New Roman"/>
          <w:sz w:val="24"/>
          <w:szCs w:val="24"/>
          <w:lang w:eastAsia="en-GB"/>
        </w:rPr>
        <w:t xml:space="preserve">. </w:t>
      </w:r>
    </w:p>
    <w:p w14:paraId="573AC6FB" w14:textId="3EA05BE5" w:rsidR="00761739" w:rsidRPr="00DD2864" w:rsidRDefault="00761739" w:rsidP="00761739">
      <w:pPr>
        <w:shd w:val="clear" w:color="auto" w:fill="FFFFFF"/>
        <w:jc w:val="both"/>
        <w:rPr>
          <w:rFonts w:ascii="Times New Roman" w:eastAsia="Times New Roman" w:hAnsi="Times New Roman" w:cs="Times New Roman"/>
          <w:sz w:val="24"/>
          <w:szCs w:val="24"/>
          <w:lang w:eastAsia="en-GB"/>
        </w:rPr>
      </w:pPr>
      <w:r w:rsidRPr="00DD2864">
        <w:rPr>
          <w:rFonts w:ascii="Times New Roman" w:eastAsia="Times New Roman" w:hAnsi="Times New Roman" w:cs="Times New Roman"/>
          <w:sz w:val="24"/>
          <w:szCs w:val="24"/>
          <w:lang w:eastAsia="en-GB"/>
        </w:rPr>
        <w:t xml:space="preserve">(2) Înregistrarea cererii va fi notificată automat solicitantului, precum și autorităților competente. Notificarea de primire a cererii comunicată solicitantului </w:t>
      </w:r>
      <w:r w:rsidRPr="00DD2864">
        <w:rPr>
          <w:rFonts w:ascii="Times New Roman" w:eastAsia="Times New Roman" w:hAnsi="Times New Roman" w:cs="Times New Roman"/>
          <w:sz w:val="24"/>
          <w:szCs w:val="24"/>
          <w:bdr w:val="none" w:sz="0" w:space="0" w:color="auto" w:frame="1"/>
          <w:lang w:eastAsia="en-GB"/>
        </w:rPr>
        <w:t>conține următoarele informații:</w:t>
      </w:r>
    </w:p>
    <w:p w14:paraId="04F0797B" w14:textId="0DCD3500" w:rsidR="00761739" w:rsidRPr="00DD2864" w:rsidRDefault="00761739" w:rsidP="00761739">
      <w:pPr>
        <w:shd w:val="clear" w:color="auto" w:fill="FFFFFF"/>
        <w:jc w:val="both"/>
        <w:rPr>
          <w:rFonts w:ascii="Times New Roman" w:eastAsia="Times New Roman" w:hAnsi="Times New Roman" w:cs="Times New Roman"/>
          <w:sz w:val="24"/>
          <w:szCs w:val="24"/>
          <w:lang w:eastAsia="en-GB"/>
        </w:rPr>
      </w:pPr>
      <w:r w:rsidRPr="00DD2864">
        <w:rPr>
          <w:rFonts w:ascii="Times New Roman" w:eastAsia="Times New Roman" w:hAnsi="Times New Roman" w:cs="Times New Roman"/>
          <w:sz w:val="24"/>
          <w:szCs w:val="24"/>
          <w:bdr w:val="none" w:sz="0" w:space="0" w:color="auto" w:frame="1"/>
          <w:lang w:eastAsia="en-GB"/>
        </w:rPr>
        <w:t>   a) termenul de soluționare a cererii;</w:t>
      </w:r>
    </w:p>
    <w:p w14:paraId="1871258C" w14:textId="630C209F" w:rsidR="00761739" w:rsidRPr="00DD2864" w:rsidRDefault="00761739" w:rsidP="00761739">
      <w:pPr>
        <w:shd w:val="clear" w:color="auto" w:fill="FFFFFF"/>
        <w:jc w:val="both"/>
        <w:rPr>
          <w:rFonts w:ascii="Times New Roman" w:eastAsia="Times New Roman" w:hAnsi="Times New Roman" w:cs="Times New Roman"/>
          <w:sz w:val="24"/>
          <w:szCs w:val="24"/>
          <w:lang w:eastAsia="en-GB"/>
        </w:rPr>
      </w:pPr>
      <w:r w:rsidRPr="00DD2864">
        <w:rPr>
          <w:rFonts w:ascii="Times New Roman" w:eastAsia="Times New Roman" w:hAnsi="Times New Roman" w:cs="Times New Roman"/>
          <w:sz w:val="24"/>
          <w:szCs w:val="24"/>
          <w:bdr w:val="none" w:sz="0" w:space="0" w:color="auto" w:frame="1"/>
          <w:lang w:eastAsia="en-GB"/>
        </w:rPr>
        <w:t xml:space="preserve">   b) după caz, menţiunea că licența industrială unică se supune sau nu procedurii de </w:t>
      </w:r>
      <w:r w:rsidR="00AB7981" w:rsidRPr="00DD2864">
        <w:rPr>
          <w:rFonts w:ascii="Times New Roman" w:eastAsia="Times New Roman" w:hAnsi="Times New Roman" w:cs="Times New Roman"/>
          <w:sz w:val="24"/>
          <w:szCs w:val="24"/>
          <w:bdr w:val="none" w:sz="0" w:space="0" w:color="auto" w:frame="1"/>
          <w:lang w:eastAsia="en-GB"/>
        </w:rPr>
        <w:t>aprobare tacită.</w:t>
      </w:r>
    </w:p>
    <w:p w14:paraId="4014020C" w14:textId="02540FD4" w:rsidR="00761739" w:rsidRPr="00DD2864" w:rsidRDefault="00761739" w:rsidP="00761739">
      <w:pPr>
        <w:shd w:val="clear" w:color="auto" w:fill="FFFFFF"/>
        <w:jc w:val="both"/>
        <w:rPr>
          <w:rFonts w:ascii="Times New Roman" w:eastAsia="Times New Roman" w:hAnsi="Times New Roman" w:cs="Times New Roman"/>
          <w:sz w:val="24"/>
          <w:szCs w:val="24"/>
          <w:bdr w:val="none" w:sz="0" w:space="0" w:color="auto" w:frame="1"/>
          <w:lang w:eastAsia="en-GB"/>
        </w:rPr>
      </w:pPr>
      <w:r w:rsidRPr="00DD2864">
        <w:rPr>
          <w:rFonts w:ascii="Times New Roman" w:eastAsia="Times New Roman" w:hAnsi="Times New Roman" w:cs="Times New Roman"/>
          <w:sz w:val="24"/>
          <w:szCs w:val="24"/>
          <w:lang w:eastAsia="en-GB"/>
        </w:rPr>
        <w:lastRenderedPageBreak/>
        <w:t>(3) Soluționarea cererii solicitantului, respectiv circuitul documentelor între momentul depunerii acesteia  și răspunsul la cerere</w:t>
      </w:r>
      <w:r w:rsidR="00895957" w:rsidRPr="00DD2864">
        <w:rPr>
          <w:rFonts w:ascii="Times New Roman" w:eastAsia="Times New Roman" w:hAnsi="Times New Roman" w:cs="Times New Roman"/>
          <w:sz w:val="24"/>
          <w:szCs w:val="24"/>
          <w:lang w:eastAsia="en-GB"/>
        </w:rPr>
        <w:t>,</w:t>
      </w:r>
      <w:r w:rsidRPr="00DD2864">
        <w:rPr>
          <w:rFonts w:ascii="Times New Roman" w:eastAsia="Times New Roman" w:hAnsi="Times New Roman" w:cs="Times New Roman"/>
          <w:sz w:val="24"/>
          <w:szCs w:val="24"/>
          <w:lang w:eastAsia="en-GB"/>
        </w:rPr>
        <w:t xml:space="preserve"> se efectuează conform procedurilor existente în cadrul fiecărei autorități competente în parte</w:t>
      </w:r>
      <w:r w:rsidR="00AB7981" w:rsidRPr="00DD2864">
        <w:rPr>
          <w:rFonts w:ascii="Times New Roman" w:eastAsia="Times New Roman" w:hAnsi="Times New Roman" w:cs="Times New Roman"/>
          <w:sz w:val="24"/>
          <w:szCs w:val="24"/>
          <w:lang w:eastAsia="en-GB"/>
        </w:rPr>
        <w:t>, modificate și completate conform prezentei ordonanțe</w:t>
      </w:r>
      <w:r w:rsidR="00AD2C3B">
        <w:rPr>
          <w:rFonts w:ascii="Times New Roman" w:eastAsia="Times New Roman" w:hAnsi="Times New Roman" w:cs="Times New Roman"/>
          <w:sz w:val="24"/>
          <w:szCs w:val="24"/>
          <w:lang w:eastAsia="en-GB"/>
        </w:rPr>
        <w:t xml:space="preserve"> de urgență</w:t>
      </w:r>
      <w:r w:rsidRPr="00DD2864">
        <w:rPr>
          <w:rFonts w:ascii="Times New Roman" w:eastAsia="Times New Roman" w:hAnsi="Times New Roman" w:cs="Times New Roman"/>
          <w:sz w:val="24"/>
          <w:szCs w:val="24"/>
          <w:lang w:eastAsia="en-GB"/>
        </w:rPr>
        <w:t>.</w:t>
      </w:r>
    </w:p>
    <w:p w14:paraId="1908E733" w14:textId="3F3615A9" w:rsidR="00761739" w:rsidRPr="00DD2864" w:rsidRDefault="00761739" w:rsidP="00761739">
      <w:pPr>
        <w:shd w:val="clear" w:color="auto" w:fill="FFFFFF"/>
        <w:jc w:val="both"/>
        <w:rPr>
          <w:rFonts w:ascii="Times New Roman" w:eastAsia="Times New Roman" w:hAnsi="Times New Roman" w:cs="Times New Roman"/>
          <w:sz w:val="24"/>
          <w:szCs w:val="24"/>
          <w:bdr w:val="none" w:sz="0" w:space="0" w:color="auto" w:frame="1"/>
          <w:lang w:eastAsia="en-GB"/>
        </w:rPr>
      </w:pPr>
      <w:r w:rsidRPr="00DD2864">
        <w:rPr>
          <w:rFonts w:ascii="Times New Roman" w:eastAsia="Times New Roman" w:hAnsi="Times New Roman" w:cs="Times New Roman"/>
          <w:sz w:val="24"/>
          <w:szCs w:val="24"/>
          <w:lang w:eastAsia="en-GB"/>
        </w:rPr>
        <w:t xml:space="preserve">(4) Responsabilitatea pentru soluționarea cererii revine fiecăreia dintre autoritățile competente implicate în procesul de </w:t>
      </w:r>
      <w:r w:rsidR="00CD60C0">
        <w:rPr>
          <w:rFonts w:ascii="Times New Roman" w:eastAsia="Times New Roman" w:hAnsi="Times New Roman" w:cs="Times New Roman"/>
          <w:sz w:val="24"/>
          <w:szCs w:val="24"/>
          <w:lang w:eastAsia="en-GB"/>
        </w:rPr>
        <w:t xml:space="preserve">acordare a </w:t>
      </w:r>
      <w:r w:rsidR="00CD60C0" w:rsidRPr="00E61AEE">
        <w:rPr>
          <w:rFonts w:ascii="Times New Roman" w:eastAsia="Times New Roman" w:hAnsi="Times New Roman" w:cs="Times New Roman"/>
          <w:sz w:val="24"/>
          <w:szCs w:val="24"/>
          <w:lang w:eastAsia="en-GB"/>
        </w:rPr>
        <w:t>licenț</w:t>
      </w:r>
      <w:r w:rsidR="00A80A48" w:rsidRPr="00E61AEE">
        <w:rPr>
          <w:rFonts w:ascii="Times New Roman" w:eastAsia="Times New Roman" w:hAnsi="Times New Roman" w:cs="Times New Roman"/>
          <w:sz w:val="24"/>
          <w:szCs w:val="24"/>
          <w:lang w:eastAsia="en-GB"/>
        </w:rPr>
        <w:t>ei</w:t>
      </w:r>
      <w:r w:rsidR="006958F8" w:rsidRPr="006958F8">
        <w:rPr>
          <w:rFonts w:ascii="Times New Roman" w:eastAsia="Times New Roman" w:hAnsi="Times New Roman" w:cs="Times New Roman"/>
          <w:sz w:val="24"/>
          <w:szCs w:val="24"/>
          <w:bdr w:val="none" w:sz="0" w:space="0" w:color="auto" w:frame="1"/>
          <w:lang w:eastAsia="en-GB"/>
        </w:rPr>
        <w:t xml:space="preserve"> </w:t>
      </w:r>
      <w:r w:rsidR="006958F8" w:rsidRPr="00DD2864">
        <w:rPr>
          <w:rFonts w:ascii="Times New Roman" w:eastAsia="Times New Roman" w:hAnsi="Times New Roman" w:cs="Times New Roman"/>
          <w:sz w:val="24"/>
          <w:szCs w:val="24"/>
          <w:bdr w:val="none" w:sz="0" w:space="0" w:color="auto" w:frame="1"/>
          <w:lang w:eastAsia="en-GB"/>
        </w:rPr>
        <w:t>industrial</w:t>
      </w:r>
      <w:r w:rsidR="006958F8">
        <w:rPr>
          <w:rFonts w:ascii="Times New Roman" w:eastAsia="Times New Roman" w:hAnsi="Times New Roman" w:cs="Times New Roman"/>
          <w:sz w:val="24"/>
          <w:szCs w:val="24"/>
          <w:bdr w:val="none" w:sz="0" w:space="0" w:color="auto" w:frame="1"/>
          <w:lang w:eastAsia="en-GB"/>
        </w:rPr>
        <w:t>e</w:t>
      </w:r>
      <w:r w:rsidR="006958F8" w:rsidRPr="00DD2864">
        <w:rPr>
          <w:rFonts w:ascii="Times New Roman" w:eastAsia="Times New Roman" w:hAnsi="Times New Roman" w:cs="Times New Roman"/>
          <w:sz w:val="24"/>
          <w:szCs w:val="24"/>
          <w:bdr w:val="none" w:sz="0" w:space="0" w:color="auto" w:frame="1"/>
          <w:lang w:eastAsia="en-GB"/>
        </w:rPr>
        <w:t xml:space="preserve"> unic</w:t>
      </w:r>
      <w:r w:rsidR="006958F8">
        <w:rPr>
          <w:rFonts w:ascii="Times New Roman" w:eastAsia="Times New Roman" w:hAnsi="Times New Roman" w:cs="Times New Roman"/>
          <w:sz w:val="24"/>
          <w:szCs w:val="24"/>
          <w:bdr w:val="none" w:sz="0" w:space="0" w:color="auto" w:frame="1"/>
          <w:lang w:eastAsia="en-GB"/>
        </w:rPr>
        <w:t>e</w:t>
      </w:r>
      <w:r w:rsidRPr="00DD2864">
        <w:rPr>
          <w:rFonts w:ascii="Times New Roman" w:eastAsia="Times New Roman" w:hAnsi="Times New Roman" w:cs="Times New Roman"/>
          <w:sz w:val="24"/>
          <w:szCs w:val="24"/>
          <w:lang w:eastAsia="en-GB"/>
        </w:rPr>
        <w:t>, conform propriilor atribuții.</w:t>
      </w:r>
    </w:p>
    <w:p w14:paraId="31BE2A8E" w14:textId="221AD76B" w:rsidR="00761739" w:rsidRPr="00DD2864" w:rsidRDefault="00761739" w:rsidP="00761739">
      <w:pPr>
        <w:shd w:val="clear" w:color="auto" w:fill="FFFFFF"/>
        <w:jc w:val="both"/>
        <w:rPr>
          <w:rFonts w:ascii="Times New Roman" w:hAnsi="Times New Roman" w:cs="Times New Roman"/>
          <w:sz w:val="24"/>
          <w:szCs w:val="24"/>
          <w:bdr w:val="none" w:sz="0" w:space="0" w:color="auto" w:frame="1"/>
        </w:rPr>
      </w:pPr>
      <w:r w:rsidRPr="00DD2864">
        <w:rPr>
          <w:rFonts w:ascii="Times New Roman" w:eastAsia="Times New Roman" w:hAnsi="Times New Roman" w:cs="Times New Roman"/>
          <w:sz w:val="24"/>
          <w:szCs w:val="24"/>
          <w:lang w:eastAsia="en-GB"/>
        </w:rPr>
        <w:t xml:space="preserve">(5) </w:t>
      </w:r>
      <w:r w:rsidR="00BB080D" w:rsidRPr="00DD2864">
        <w:rPr>
          <w:rFonts w:ascii="Times New Roman" w:hAnsi="Times New Roman" w:cs="Times New Roman"/>
          <w:sz w:val="24"/>
          <w:szCs w:val="24"/>
          <w:bdr w:val="none" w:sz="0" w:space="0" w:color="auto" w:frame="1"/>
        </w:rPr>
        <w:t>Î</w:t>
      </w:r>
      <w:r w:rsidRPr="00DD2864">
        <w:rPr>
          <w:rFonts w:ascii="Times New Roman" w:hAnsi="Times New Roman" w:cs="Times New Roman"/>
          <w:sz w:val="24"/>
          <w:szCs w:val="24"/>
          <w:bdr w:val="none" w:sz="0" w:space="0" w:color="auto" w:frame="1"/>
        </w:rPr>
        <w:t>ntreaga comunicare între solicitantul sau titularul unei licențe industriale unice și autoritățile competente se desfășoar</w:t>
      </w:r>
      <w:r w:rsidR="00BB080D" w:rsidRPr="00DD2864">
        <w:rPr>
          <w:rFonts w:ascii="Times New Roman" w:hAnsi="Times New Roman" w:cs="Times New Roman"/>
          <w:sz w:val="24"/>
          <w:szCs w:val="24"/>
          <w:bdr w:val="none" w:sz="0" w:space="0" w:color="auto" w:frame="1"/>
        </w:rPr>
        <w:t>ă</w:t>
      </w:r>
      <w:r w:rsidRPr="00DD2864">
        <w:rPr>
          <w:rFonts w:ascii="Times New Roman" w:hAnsi="Times New Roman" w:cs="Times New Roman"/>
          <w:sz w:val="24"/>
          <w:szCs w:val="24"/>
          <w:bdr w:val="none" w:sz="0" w:space="0" w:color="auto" w:frame="1"/>
        </w:rPr>
        <w:t xml:space="preserve"> prin intermediul PCUEL, dacă este legată de un proces </w:t>
      </w:r>
      <w:r w:rsidR="00A80A48">
        <w:rPr>
          <w:rFonts w:ascii="Times New Roman" w:hAnsi="Times New Roman" w:cs="Times New Roman"/>
          <w:sz w:val="24"/>
          <w:szCs w:val="24"/>
          <w:bdr w:val="none" w:sz="0" w:space="0" w:color="auto" w:frame="1"/>
        </w:rPr>
        <w:t>de acordare a licenței</w:t>
      </w:r>
      <w:r w:rsidR="0008192B">
        <w:rPr>
          <w:rFonts w:ascii="Times New Roman" w:hAnsi="Times New Roman" w:cs="Times New Roman"/>
          <w:sz w:val="24"/>
          <w:szCs w:val="24"/>
          <w:bdr w:val="none" w:sz="0" w:space="0" w:color="auto" w:frame="1"/>
        </w:rPr>
        <w:t xml:space="preserve"> </w:t>
      </w:r>
      <w:r w:rsidR="00964B75">
        <w:rPr>
          <w:rFonts w:ascii="Times New Roman" w:hAnsi="Times New Roman" w:cs="Times New Roman"/>
          <w:sz w:val="24"/>
          <w:szCs w:val="24"/>
          <w:bdr w:val="none" w:sz="0" w:space="0" w:color="auto" w:frame="1"/>
        </w:rPr>
        <w:t>industriale unice</w:t>
      </w:r>
      <w:r w:rsidRPr="00DD2864">
        <w:rPr>
          <w:rFonts w:ascii="Times New Roman" w:hAnsi="Times New Roman" w:cs="Times New Roman"/>
          <w:sz w:val="24"/>
          <w:szCs w:val="24"/>
          <w:bdr w:val="none" w:sz="0" w:space="0" w:color="auto" w:frame="1"/>
        </w:rPr>
        <w:t xml:space="preserve"> inițiat prin PCUEL.</w:t>
      </w:r>
    </w:p>
    <w:p w14:paraId="40BC6D71" w14:textId="1443574D" w:rsidR="00761739" w:rsidRPr="00DD2864" w:rsidRDefault="00761739" w:rsidP="00761739">
      <w:pPr>
        <w:shd w:val="clear" w:color="auto" w:fill="FFFFFF"/>
        <w:jc w:val="both"/>
        <w:rPr>
          <w:rFonts w:ascii="Times New Roman" w:eastAsia="Times New Roman" w:hAnsi="Times New Roman" w:cs="Times New Roman"/>
          <w:sz w:val="24"/>
          <w:szCs w:val="24"/>
          <w:bdr w:val="none" w:sz="0" w:space="0" w:color="auto" w:frame="1"/>
          <w:lang w:eastAsia="en-GB"/>
        </w:rPr>
      </w:pPr>
      <w:r w:rsidRPr="00DD2864">
        <w:rPr>
          <w:rFonts w:ascii="Times New Roman" w:hAnsi="Times New Roman" w:cs="Times New Roman"/>
          <w:sz w:val="24"/>
          <w:szCs w:val="24"/>
          <w:bdr w:val="none" w:sz="0" w:space="0" w:color="auto" w:frame="1"/>
        </w:rPr>
        <w:t>(6) Solicitantul sau titularul licenței</w:t>
      </w:r>
      <w:r w:rsidR="0014028C">
        <w:rPr>
          <w:rFonts w:ascii="Times New Roman" w:hAnsi="Times New Roman" w:cs="Times New Roman"/>
          <w:sz w:val="24"/>
          <w:szCs w:val="24"/>
          <w:bdr w:val="none" w:sz="0" w:space="0" w:color="auto" w:frame="1"/>
        </w:rPr>
        <w:t xml:space="preserve"> industriale unice</w:t>
      </w:r>
      <w:r w:rsidRPr="0014028C">
        <w:rPr>
          <w:rFonts w:ascii="Times New Roman" w:hAnsi="Times New Roman" w:cs="Times New Roman"/>
          <w:sz w:val="24"/>
          <w:szCs w:val="24"/>
          <w:bdr w:val="none" w:sz="0" w:space="0" w:color="auto" w:frame="1"/>
        </w:rPr>
        <w:t xml:space="preserve"> are obligația de a informa prin intermediul PCUEL despre orice modificări ulterioare ce apar cu privire la datele de identificare și la obiectul de activitate</w:t>
      </w:r>
      <w:r w:rsidR="00FC7AE7" w:rsidRPr="00DD2864">
        <w:rPr>
          <w:rFonts w:ascii="Times New Roman" w:hAnsi="Times New Roman" w:cs="Times New Roman"/>
          <w:sz w:val="24"/>
          <w:szCs w:val="24"/>
          <w:bdr w:val="none" w:sz="0" w:space="0" w:color="auto" w:frame="1"/>
        </w:rPr>
        <w:t xml:space="preserve">, în termen de 15 zile de la data </w:t>
      </w:r>
      <w:r w:rsidR="007F3EB7" w:rsidRPr="00DD2864">
        <w:rPr>
          <w:rFonts w:ascii="Times New Roman" w:hAnsi="Times New Roman" w:cs="Times New Roman"/>
          <w:sz w:val="24"/>
          <w:szCs w:val="24"/>
          <w:bdr w:val="none" w:sz="0" w:space="0" w:color="auto" w:frame="1"/>
        </w:rPr>
        <w:t>apariției</w:t>
      </w:r>
      <w:r w:rsidR="00FC7AE7" w:rsidRPr="00DD2864">
        <w:rPr>
          <w:rFonts w:ascii="Times New Roman" w:hAnsi="Times New Roman" w:cs="Times New Roman"/>
          <w:sz w:val="24"/>
          <w:szCs w:val="24"/>
          <w:bdr w:val="none" w:sz="0" w:space="0" w:color="auto" w:frame="1"/>
        </w:rPr>
        <w:t xml:space="preserve"> modificării</w:t>
      </w:r>
      <w:r w:rsidRPr="00DD2864">
        <w:rPr>
          <w:rFonts w:ascii="Times New Roman" w:hAnsi="Times New Roman" w:cs="Times New Roman"/>
          <w:sz w:val="24"/>
          <w:szCs w:val="24"/>
          <w:bdr w:val="none" w:sz="0" w:space="0" w:color="auto" w:frame="1"/>
        </w:rPr>
        <w:t>.</w:t>
      </w:r>
    </w:p>
    <w:p w14:paraId="388C2C3E" w14:textId="155770A5" w:rsidR="000D117A" w:rsidRPr="00DD2864" w:rsidRDefault="00761739" w:rsidP="006D6CD1">
      <w:pPr>
        <w:shd w:val="clear" w:color="auto" w:fill="FFFFFF"/>
        <w:jc w:val="both"/>
        <w:rPr>
          <w:rFonts w:ascii="Times New Roman" w:eastAsia="Calibri" w:hAnsi="Times New Roman" w:cs="Times New Roman"/>
          <w:b/>
          <w:bCs/>
          <w:sz w:val="24"/>
          <w:szCs w:val="24"/>
        </w:rPr>
      </w:pPr>
      <w:r w:rsidRPr="00DD2864">
        <w:rPr>
          <w:rFonts w:ascii="Times New Roman" w:eastAsia="Times New Roman" w:hAnsi="Times New Roman" w:cs="Times New Roman"/>
          <w:sz w:val="24"/>
          <w:szCs w:val="24"/>
          <w:lang w:eastAsia="en-GB"/>
        </w:rPr>
        <w:t>(7) Transmiterea licenței industriale unice</w:t>
      </w:r>
      <w:r w:rsidR="00FC7AE7" w:rsidRPr="00DD2864">
        <w:rPr>
          <w:rFonts w:ascii="Times New Roman" w:eastAsia="Times New Roman" w:hAnsi="Times New Roman" w:cs="Times New Roman"/>
          <w:sz w:val="24"/>
          <w:szCs w:val="24"/>
          <w:lang w:eastAsia="en-GB"/>
        </w:rPr>
        <w:t>, precum și a</w:t>
      </w:r>
      <w:r w:rsidRPr="00DD2864">
        <w:rPr>
          <w:rFonts w:ascii="Times New Roman" w:eastAsia="Times New Roman" w:hAnsi="Times New Roman" w:cs="Times New Roman"/>
          <w:sz w:val="24"/>
          <w:szCs w:val="24"/>
          <w:lang w:eastAsia="en-GB"/>
        </w:rPr>
        <w:t xml:space="preserve"> răspunsului unei autorități competente către solicitant</w:t>
      </w:r>
      <w:r w:rsidR="007F3EB7" w:rsidRPr="00DD2864">
        <w:rPr>
          <w:rFonts w:ascii="Times New Roman" w:eastAsia="Times New Roman" w:hAnsi="Times New Roman" w:cs="Times New Roman"/>
          <w:sz w:val="24"/>
          <w:szCs w:val="24"/>
          <w:lang w:eastAsia="en-GB"/>
        </w:rPr>
        <w:t>ul</w:t>
      </w:r>
      <w:r w:rsidRPr="00DD2864">
        <w:rPr>
          <w:rFonts w:ascii="Times New Roman" w:eastAsia="Times New Roman" w:hAnsi="Times New Roman" w:cs="Times New Roman"/>
          <w:sz w:val="24"/>
          <w:szCs w:val="24"/>
          <w:lang w:eastAsia="en-GB"/>
        </w:rPr>
        <w:t xml:space="preserve"> sau titularul licenț</w:t>
      </w:r>
      <w:r w:rsidR="00BB423C">
        <w:rPr>
          <w:rFonts w:ascii="Times New Roman" w:eastAsia="Times New Roman" w:hAnsi="Times New Roman" w:cs="Times New Roman"/>
          <w:sz w:val="24"/>
          <w:szCs w:val="24"/>
          <w:lang w:eastAsia="en-GB"/>
        </w:rPr>
        <w:t>ei industriale unice</w:t>
      </w:r>
      <w:r w:rsidRPr="00BB423C">
        <w:rPr>
          <w:rFonts w:ascii="Times New Roman" w:eastAsia="Times New Roman" w:hAnsi="Times New Roman" w:cs="Times New Roman"/>
          <w:sz w:val="24"/>
          <w:szCs w:val="24"/>
          <w:lang w:eastAsia="en-GB"/>
        </w:rPr>
        <w:t xml:space="preserve"> se efectuează prin intermediul </w:t>
      </w:r>
      <w:r w:rsidRPr="00BB423C">
        <w:rPr>
          <w:rFonts w:ascii="Times New Roman" w:eastAsia="Times New Roman" w:hAnsi="Times New Roman" w:cs="Times New Roman"/>
          <w:sz w:val="24"/>
          <w:szCs w:val="24"/>
          <w:bdr w:val="none" w:sz="0" w:space="0" w:color="auto" w:frame="1"/>
          <w:shd w:val="clear" w:color="auto" w:fill="FFFFFF"/>
          <w:lang w:eastAsia="en-GB"/>
        </w:rPr>
        <w:t>PCUEL</w:t>
      </w:r>
      <w:r w:rsidRPr="00BB423C">
        <w:rPr>
          <w:rFonts w:ascii="Times New Roman" w:eastAsia="Times New Roman" w:hAnsi="Times New Roman" w:cs="Times New Roman"/>
          <w:sz w:val="24"/>
          <w:szCs w:val="24"/>
          <w:lang w:eastAsia="en-GB"/>
        </w:rPr>
        <w:t xml:space="preserve">, ca document semnat cu semnătură electronică extinsă, bazat pe certificatul calificat digital al </w:t>
      </w:r>
      <w:r w:rsidR="00193B8E">
        <w:rPr>
          <w:rFonts w:ascii="Times New Roman" w:eastAsia="Times New Roman" w:hAnsi="Times New Roman" w:cs="Times New Roman"/>
          <w:sz w:val="24"/>
          <w:szCs w:val="24"/>
          <w:lang w:eastAsia="en-GB"/>
        </w:rPr>
        <w:t>Oficiul</w:t>
      </w:r>
      <w:r w:rsidR="00FC7AE7" w:rsidRPr="005F7537">
        <w:rPr>
          <w:rFonts w:ascii="Times New Roman" w:eastAsia="Times New Roman" w:hAnsi="Times New Roman" w:cs="Times New Roman"/>
          <w:sz w:val="24"/>
          <w:szCs w:val="24"/>
          <w:lang w:eastAsia="en-GB"/>
        </w:rPr>
        <w:t xml:space="preserve">ui sau </w:t>
      </w:r>
      <w:r w:rsidR="007F3EB7" w:rsidRPr="005F7537">
        <w:rPr>
          <w:rFonts w:ascii="Times New Roman" w:eastAsia="Times New Roman" w:hAnsi="Times New Roman" w:cs="Times New Roman"/>
          <w:sz w:val="24"/>
          <w:szCs w:val="24"/>
          <w:lang w:eastAsia="en-GB"/>
        </w:rPr>
        <w:t xml:space="preserve">al </w:t>
      </w:r>
      <w:r w:rsidRPr="00934BB6">
        <w:rPr>
          <w:rFonts w:ascii="Times New Roman" w:eastAsia="Times New Roman" w:hAnsi="Times New Roman" w:cs="Times New Roman"/>
          <w:sz w:val="24"/>
          <w:szCs w:val="24"/>
          <w:lang w:eastAsia="en-GB"/>
        </w:rPr>
        <w:t>autorităților c</w:t>
      </w:r>
      <w:r w:rsidRPr="003971B1">
        <w:rPr>
          <w:rFonts w:ascii="Times New Roman" w:eastAsia="Times New Roman" w:hAnsi="Times New Roman" w:cs="Times New Roman"/>
          <w:sz w:val="24"/>
          <w:szCs w:val="24"/>
          <w:lang w:eastAsia="en-GB"/>
        </w:rPr>
        <w:t>ompetente emitente şi marcat temporal în conformitate cu prevederile </w:t>
      </w:r>
      <w:hyperlink r:id="rId8" w:history="1">
        <w:r w:rsidRPr="00DD2864">
          <w:rPr>
            <w:rFonts w:ascii="Times New Roman" w:eastAsia="Times New Roman" w:hAnsi="Times New Roman" w:cs="Times New Roman"/>
            <w:sz w:val="24"/>
            <w:szCs w:val="24"/>
            <w:lang w:eastAsia="en-GB"/>
          </w:rPr>
          <w:t>Legii nr. 451/2004</w:t>
        </w:r>
      </w:hyperlink>
      <w:r w:rsidRPr="00DD2864">
        <w:rPr>
          <w:rFonts w:ascii="Times New Roman" w:eastAsia="Times New Roman" w:hAnsi="Times New Roman" w:cs="Times New Roman"/>
          <w:sz w:val="24"/>
          <w:szCs w:val="24"/>
          <w:lang w:eastAsia="en-GB"/>
        </w:rPr>
        <w:t> privind marca temporală. Fiecare autoritate competentă este responsabilă de achiziți</w:t>
      </w:r>
      <w:r w:rsidRPr="005F7537">
        <w:rPr>
          <w:rFonts w:ascii="Times New Roman" w:eastAsia="Times New Roman" w:hAnsi="Times New Roman" w:cs="Times New Roman"/>
          <w:sz w:val="24"/>
          <w:szCs w:val="24"/>
          <w:lang w:eastAsia="en-GB"/>
        </w:rPr>
        <w:t>onarea propriului certificat calificat digital cu ajutorul căruia se efectuează semnătura electronică</w:t>
      </w:r>
      <w:r w:rsidRPr="003971B1">
        <w:rPr>
          <w:rFonts w:ascii="Times New Roman" w:eastAsia="Times New Roman" w:hAnsi="Times New Roman" w:cs="Times New Roman"/>
          <w:sz w:val="24"/>
          <w:szCs w:val="24"/>
          <w:lang w:eastAsia="en-GB"/>
        </w:rPr>
        <w:t xml:space="preserve"> </w:t>
      </w:r>
      <w:r w:rsidR="00E43218" w:rsidRPr="008C1722">
        <w:rPr>
          <w:rFonts w:ascii="Times New Roman" w:eastAsia="Times New Roman" w:hAnsi="Times New Roman" w:cs="Times New Roman"/>
          <w:sz w:val="24"/>
          <w:szCs w:val="24"/>
          <w:lang w:eastAsia="en-GB"/>
        </w:rPr>
        <w:t>calificată</w:t>
      </w:r>
      <w:r w:rsidRPr="008C1722">
        <w:rPr>
          <w:rFonts w:ascii="Times New Roman" w:eastAsia="Times New Roman" w:hAnsi="Times New Roman" w:cs="Times New Roman"/>
          <w:sz w:val="24"/>
          <w:szCs w:val="24"/>
          <w:lang w:eastAsia="en-GB"/>
        </w:rPr>
        <w:t>.</w:t>
      </w:r>
    </w:p>
    <w:p w14:paraId="6BD0AFC7" w14:textId="6E736AB6" w:rsidR="00761739" w:rsidRPr="00DD2864" w:rsidRDefault="00761739" w:rsidP="00857B1A">
      <w:pPr>
        <w:spacing w:before="240"/>
        <w:jc w:val="both"/>
        <w:rPr>
          <w:rFonts w:ascii="Times New Roman" w:eastAsia="Calibri" w:hAnsi="Times New Roman" w:cs="Times New Roman"/>
          <w:b/>
          <w:bCs/>
          <w:sz w:val="24"/>
          <w:szCs w:val="24"/>
        </w:rPr>
      </w:pPr>
      <w:r w:rsidRPr="00DD2864">
        <w:rPr>
          <w:rFonts w:ascii="Times New Roman" w:eastAsia="Calibri" w:hAnsi="Times New Roman" w:cs="Times New Roman"/>
          <w:b/>
          <w:bCs/>
          <w:sz w:val="24"/>
          <w:szCs w:val="24"/>
        </w:rPr>
        <w:t>Capitolul VIII – Răspundere contravențională</w:t>
      </w:r>
    </w:p>
    <w:p w14:paraId="3FF4431B" w14:textId="327BBF6C" w:rsidR="00761739" w:rsidRPr="00DD2864" w:rsidRDefault="00761739" w:rsidP="00761739">
      <w:pPr>
        <w:jc w:val="both"/>
        <w:rPr>
          <w:rFonts w:ascii="Times New Roman" w:eastAsia="Times New Roman" w:hAnsi="Times New Roman" w:cs="Times New Roman"/>
          <w:b/>
          <w:bCs/>
          <w:sz w:val="24"/>
          <w:szCs w:val="24"/>
        </w:rPr>
      </w:pPr>
      <w:r w:rsidRPr="00DD2864">
        <w:rPr>
          <w:rFonts w:ascii="Times New Roman" w:eastAsia="Times New Roman" w:hAnsi="Times New Roman" w:cs="Times New Roman"/>
          <w:b/>
          <w:bCs/>
          <w:color w:val="333333"/>
          <w:sz w:val="24"/>
          <w:szCs w:val="24"/>
          <w:shd w:val="clear" w:color="auto" w:fill="FFFFFF"/>
        </w:rPr>
        <w:t xml:space="preserve">Art. </w:t>
      </w:r>
      <w:r w:rsidR="00225487" w:rsidRPr="00DD2864">
        <w:rPr>
          <w:rFonts w:ascii="Times New Roman" w:eastAsia="Times New Roman" w:hAnsi="Times New Roman" w:cs="Times New Roman"/>
          <w:b/>
          <w:bCs/>
          <w:color w:val="333333"/>
          <w:sz w:val="24"/>
          <w:szCs w:val="24"/>
          <w:shd w:val="clear" w:color="auto" w:fill="FFFFFF"/>
        </w:rPr>
        <w:t>2</w:t>
      </w:r>
      <w:r w:rsidR="00225487">
        <w:rPr>
          <w:rFonts w:ascii="Times New Roman" w:eastAsia="Times New Roman" w:hAnsi="Times New Roman" w:cs="Times New Roman"/>
          <w:b/>
          <w:bCs/>
          <w:color w:val="333333"/>
          <w:sz w:val="24"/>
          <w:szCs w:val="24"/>
          <w:shd w:val="clear" w:color="auto" w:fill="FFFFFF"/>
        </w:rPr>
        <w:t>3</w:t>
      </w:r>
      <w:r w:rsidR="00225487" w:rsidRPr="00DD2864">
        <w:rPr>
          <w:rFonts w:ascii="Times New Roman" w:eastAsia="Times New Roman" w:hAnsi="Times New Roman" w:cs="Times New Roman"/>
          <w:b/>
          <w:bCs/>
          <w:color w:val="333333"/>
          <w:sz w:val="24"/>
          <w:szCs w:val="24"/>
          <w:shd w:val="clear" w:color="auto" w:fill="FFFFFF"/>
        </w:rPr>
        <w:t xml:space="preserve"> </w:t>
      </w:r>
      <w:r w:rsidRPr="00DD2864">
        <w:rPr>
          <w:rFonts w:ascii="Times New Roman" w:eastAsia="Times New Roman" w:hAnsi="Times New Roman" w:cs="Times New Roman"/>
          <w:b/>
          <w:bCs/>
          <w:color w:val="333333"/>
          <w:sz w:val="24"/>
          <w:szCs w:val="24"/>
          <w:shd w:val="clear" w:color="auto" w:fill="FFFFFF"/>
        </w:rPr>
        <w:t xml:space="preserve">Contravenţii şi sancţiuni </w:t>
      </w:r>
    </w:p>
    <w:p w14:paraId="18BF262C" w14:textId="434C1004" w:rsidR="00761739" w:rsidRPr="006D6CD1" w:rsidRDefault="00761739" w:rsidP="00761739">
      <w:pPr>
        <w:shd w:val="clear" w:color="auto" w:fill="FFFFFF"/>
        <w:jc w:val="both"/>
        <w:rPr>
          <w:rFonts w:ascii="Times New Roman" w:eastAsia="Times New Roman" w:hAnsi="Times New Roman" w:cs="Times New Roman"/>
          <w:color w:val="000000" w:themeColor="text1"/>
          <w:sz w:val="24"/>
          <w:szCs w:val="24"/>
        </w:rPr>
      </w:pPr>
      <w:r w:rsidRPr="00DD2864">
        <w:rPr>
          <w:rFonts w:ascii="Times New Roman" w:eastAsia="Times New Roman" w:hAnsi="Times New Roman" w:cs="Times New Roman"/>
          <w:color w:val="333333"/>
          <w:sz w:val="24"/>
          <w:szCs w:val="24"/>
        </w:rPr>
        <w:t>(</w:t>
      </w:r>
      <w:r w:rsidRPr="006D6CD1">
        <w:rPr>
          <w:rFonts w:ascii="Times New Roman" w:eastAsia="Times New Roman" w:hAnsi="Times New Roman" w:cs="Times New Roman"/>
          <w:color w:val="000000" w:themeColor="text1"/>
          <w:sz w:val="24"/>
          <w:szCs w:val="24"/>
        </w:rPr>
        <w:t xml:space="preserve">1) Constituie contravenţii și </w:t>
      </w:r>
      <w:r w:rsidRPr="006D6CD1">
        <w:rPr>
          <w:rFonts w:ascii="Times New Roman" w:hAnsi="Times New Roman" w:cs="Times New Roman"/>
          <w:color w:val="000000" w:themeColor="text1"/>
          <w:sz w:val="24"/>
          <w:szCs w:val="24"/>
        </w:rPr>
        <w:t>se sancționează cu amendă</w:t>
      </w:r>
      <w:r w:rsidRPr="006D6CD1">
        <w:rPr>
          <w:rFonts w:ascii="Times New Roman" w:eastAsia="Times New Roman" w:hAnsi="Times New Roman" w:cs="Times New Roman"/>
          <w:color w:val="000000" w:themeColor="text1"/>
          <w:sz w:val="24"/>
          <w:szCs w:val="24"/>
        </w:rPr>
        <w:t xml:space="preserve"> de la 5.000 lei la 50.000 lei nerespectarea </w:t>
      </w:r>
      <w:r w:rsidR="00CC21AC" w:rsidRPr="006D6CD1">
        <w:rPr>
          <w:rFonts w:ascii="Times New Roman" w:eastAsia="Times New Roman" w:hAnsi="Times New Roman" w:cs="Times New Roman"/>
          <w:color w:val="000000" w:themeColor="text1"/>
          <w:sz w:val="24"/>
          <w:szCs w:val="24"/>
        </w:rPr>
        <w:t xml:space="preserve">de către autorităţile competente a </w:t>
      </w:r>
      <w:r w:rsidRPr="006D6CD1">
        <w:rPr>
          <w:rFonts w:ascii="Times New Roman" w:eastAsia="Times New Roman" w:hAnsi="Times New Roman" w:cs="Times New Roman"/>
          <w:color w:val="000000" w:themeColor="text1"/>
          <w:sz w:val="24"/>
          <w:szCs w:val="24"/>
        </w:rPr>
        <w:t xml:space="preserve">prevederilor art. </w:t>
      </w:r>
      <w:r w:rsidR="00E16422">
        <w:rPr>
          <w:rFonts w:ascii="Times New Roman" w:eastAsia="Times New Roman" w:hAnsi="Times New Roman" w:cs="Times New Roman"/>
          <w:color w:val="000000" w:themeColor="text1"/>
          <w:sz w:val="24"/>
          <w:szCs w:val="24"/>
        </w:rPr>
        <w:t>11</w:t>
      </w:r>
      <w:r w:rsidRPr="006D6CD1">
        <w:rPr>
          <w:rFonts w:ascii="Times New Roman" w:eastAsia="Times New Roman" w:hAnsi="Times New Roman" w:cs="Times New Roman"/>
          <w:color w:val="000000" w:themeColor="text1"/>
          <w:sz w:val="24"/>
          <w:szCs w:val="24"/>
        </w:rPr>
        <w:t xml:space="preserve">, art. </w:t>
      </w:r>
      <w:r w:rsidR="00E16422">
        <w:rPr>
          <w:rFonts w:ascii="Times New Roman" w:eastAsia="Times New Roman" w:hAnsi="Times New Roman" w:cs="Times New Roman"/>
          <w:color w:val="000000" w:themeColor="text1"/>
          <w:sz w:val="24"/>
          <w:szCs w:val="24"/>
        </w:rPr>
        <w:t>12</w:t>
      </w:r>
      <w:r w:rsidR="00E16422" w:rsidRPr="006D6CD1">
        <w:rPr>
          <w:rFonts w:ascii="Times New Roman" w:eastAsia="Times New Roman" w:hAnsi="Times New Roman" w:cs="Times New Roman"/>
          <w:color w:val="000000" w:themeColor="text1"/>
          <w:sz w:val="24"/>
          <w:szCs w:val="24"/>
        </w:rPr>
        <w:t xml:space="preserve"> </w:t>
      </w:r>
      <w:r w:rsidRPr="006D6CD1">
        <w:rPr>
          <w:rFonts w:ascii="Times New Roman" w:eastAsia="Times New Roman" w:hAnsi="Times New Roman" w:cs="Times New Roman"/>
          <w:color w:val="000000" w:themeColor="text1"/>
          <w:sz w:val="24"/>
          <w:szCs w:val="24"/>
        </w:rPr>
        <w:t>alin.</w:t>
      </w:r>
      <w:r w:rsidR="00466CA5" w:rsidRPr="006D6CD1">
        <w:rPr>
          <w:rFonts w:ascii="Times New Roman" w:eastAsia="Times New Roman" w:hAnsi="Times New Roman" w:cs="Times New Roman"/>
          <w:color w:val="000000" w:themeColor="text1"/>
          <w:sz w:val="24"/>
          <w:szCs w:val="24"/>
        </w:rPr>
        <w:t xml:space="preserve"> </w:t>
      </w:r>
      <w:r w:rsidRPr="006D6CD1">
        <w:rPr>
          <w:rFonts w:ascii="Times New Roman" w:eastAsia="Times New Roman" w:hAnsi="Times New Roman" w:cs="Times New Roman"/>
          <w:color w:val="000000" w:themeColor="text1"/>
          <w:sz w:val="24"/>
          <w:szCs w:val="24"/>
        </w:rPr>
        <w:t>(1), art.</w:t>
      </w:r>
      <w:r w:rsidR="004B3544">
        <w:rPr>
          <w:rFonts w:ascii="Times New Roman" w:eastAsia="Times New Roman" w:hAnsi="Times New Roman" w:cs="Times New Roman"/>
          <w:color w:val="000000" w:themeColor="text1"/>
          <w:sz w:val="24"/>
          <w:szCs w:val="24"/>
        </w:rPr>
        <w:t>20</w:t>
      </w:r>
      <w:r w:rsidR="004B3544" w:rsidRPr="006D6CD1">
        <w:rPr>
          <w:rFonts w:ascii="Times New Roman" w:eastAsia="Times New Roman" w:hAnsi="Times New Roman" w:cs="Times New Roman"/>
          <w:color w:val="000000" w:themeColor="text1"/>
          <w:sz w:val="24"/>
          <w:szCs w:val="24"/>
        </w:rPr>
        <w:t xml:space="preserve"> </w:t>
      </w:r>
      <w:r w:rsidRPr="006D6CD1">
        <w:rPr>
          <w:rFonts w:ascii="Times New Roman" w:eastAsia="Times New Roman" w:hAnsi="Times New Roman" w:cs="Times New Roman"/>
          <w:color w:val="000000" w:themeColor="text1"/>
          <w:sz w:val="24"/>
          <w:szCs w:val="24"/>
        </w:rPr>
        <w:t>alin. (1) și</w:t>
      </w:r>
      <w:r w:rsidR="00466CA5" w:rsidRPr="006D6CD1">
        <w:rPr>
          <w:rFonts w:ascii="Times New Roman" w:eastAsia="Times New Roman" w:hAnsi="Times New Roman" w:cs="Times New Roman"/>
          <w:color w:val="000000" w:themeColor="text1"/>
          <w:sz w:val="24"/>
          <w:szCs w:val="24"/>
        </w:rPr>
        <w:t xml:space="preserve"> </w:t>
      </w:r>
      <w:r w:rsidRPr="006D6CD1">
        <w:rPr>
          <w:rFonts w:ascii="Times New Roman" w:eastAsia="Times New Roman" w:hAnsi="Times New Roman" w:cs="Times New Roman"/>
          <w:color w:val="000000" w:themeColor="text1"/>
          <w:sz w:val="24"/>
          <w:szCs w:val="24"/>
        </w:rPr>
        <w:t>(4)</w:t>
      </w:r>
      <w:r w:rsidR="00466CA5" w:rsidRPr="006D6CD1">
        <w:rPr>
          <w:rFonts w:ascii="Times New Roman" w:eastAsia="Times New Roman" w:hAnsi="Times New Roman" w:cs="Times New Roman"/>
          <w:color w:val="000000" w:themeColor="text1"/>
          <w:sz w:val="24"/>
          <w:szCs w:val="24"/>
        </w:rPr>
        <w:t>.</w:t>
      </w:r>
    </w:p>
    <w:p w14:paraId="782824C5" w14:textId="7085C545" w:rsidR="00761739" w:rsidRPr="006D6CD1" w:rsidRDefault="00761739" w:rsidP="00761739">
      <w:pPr>
        <w:shd w:val="clear" w:color="auto" w:fill="FFFFFF"/>
        <w:jc w:val="both"/>
        <w:rPr>
          <w:rFonts w:ascii="Times New Roman" w:eastAsia="Times New Roman" w:hAnsi="Times New Roman" w:cs="Times New Roman"/>
          <w:color w:val="000000" w:themeColor="text1"/>
          <w:sz w:val="24"/>
          <w:szCs w:val="24"/>
        </w:rPr>
      </w:pPr>
      <w:r w:rsidRPr="006D6CD1">
        <w:rPr>
          <w:rFonts w:ascii="Times New Roman" w:eastAsia="Times New Roman" w:hAnsi="Times New Roman" w:cs="Times New Roman"/>
          <w:color w:val="000000" w:themeColor="text1"/>
          <w:sz w:val="24"/>
          <w:szCs w:val="24"/>
        </w:rPr>
        <w:t xml:space="preserve">(2) Constatarea contravenţiilor şi aplicarea sancţiunilor </w:t>
      </w:r>
      <w:r w:rsidR="00F830AF" w:rsidRPr="006D6CD1">
        <w:rPr>
          <w:rFonts w:ascii="Times New Roman" w:eastAsia="Times New Roman" w:hAnsi="Times New Roman" w:cs="Times New Roman"/>
          <w:color w:val="000000" w:themeColor="text1"/>
          <w:sz w:val="24"/>
          <w:szCs w:val="24"/>
        </w:rPr>
        <w:t>se fac de către pe</w:t>
      </w:r>
      <w:r w:rsidR="00782D9C">
        <w:rPr>
          <w:rFonts w:ascii="Times New Roman" w:eastAsia="Times New Roman" w:hAnsi="Times New Roman" w:cs="Times New Roman"/>
          <w:color w:val="000000" w:themeColor="text1"/>
          <w:sz w:val="24"/>
          <w:szCs w:val="24"/>
        </w:rPr>
        <w:t>r</w:t>
      </w:r>
      <w:r w:rsidR="00F830AF" w:rsidRPr="006D6CD1">
        <w:rPr>
          <w:rFonts w:ascii="Times New Roman" w:eastAsia="Times New Roman" w:hAnsi="Times New Roman" w:cs="Times New Roman"/>
          <w:color w:val="000000" w:themeColor="text1"/>
          <w:sz w:val="24"/>
          <w:szCs w:val="24"/>
        </w:rPr>
        <w:t>soanele împuternicite</w:t>
      </w:r>
      <w:r w:rsidR="00E777FD" w:rsidRPr="006D6CD1">
        <w:rPr>
          <w:rFonts w:ascii="Times New Roman" w:eastAsia="Times New Roman" w:hAnsi="Times New Roman" w:cs="Times New Roman"/>
          <w:color w:val="000000" w:themeColor="text1"/>
          <w:sz w:val="24"/>
          <w:szCs w:val="24"/>
        </w:rPr>
        <w:t xml:space="preserve"> </w:t>
      </w:r>
      <w:r w:rsidRPr="006D6CD1">
        <w:rPr>
          <w:rFonts w:ascii="Times New Roman" w:eastAsia="Times New Roman" w:hAnsi="Times New Roman" w:cs="Times New Roman"/>
          <w:color w:val="000000" w:themeColor="text1"/>
          <w:sz w:val="24"/>
          <w:szCs w:val="24"/>
        </w:rPr>
        <w:t xml:space="preserve">prin </w:t>
      </w:r>
      <w:r w:rsidR="006D2AEA" w:rsidRPr="006D6CD1">
        <w:rPr>
          <w:rFonts w:ascii="Times New Roman" w:eastAsia="Times New Roman" w:hAnsi="Times New Roman" w:cs="Times New Roman"/>
          <w:color w:val="000000" w:themeColor="text1"/>
          <w:sz w:val="24"/>
          <w:szCs w:val="24"/>
        </w:rPr>
        <w:t xml:space="preserve">ordin </w:t>
      </w:r>
      <w:r w:rsidRPr="006D6CD1">
        <w:rPr>
          <w:rFonts w:ascii="Times New Roman" w:eastAsia="Times New Roman" w:hAnsi="Times New Roman" w:cs="Times New Roman"/>
          <w:color w:val="000000" w:themeColor="text1"/>
          <w:sz w:val="24"/>
          <w:szCs w:val="24"/>
        </w:rPr>
        <w:t>a</w:t>
      </w:r>
      <w:r w:rsidR="006D2AEA" w:rsidRPr="006D6CD1">
        <w:rPr>
          <w:rFonts w:ascii="Times New Roman" w:eastAsia="Times New Roman" w:hAnsi="Times New Roman" w:cs="Times New Roman"/>
          <w:color w:val="000000" w:themeColor="text1"/>
          <w:sz w:val="24"/>
          <w:szCs w:val="24"/>
        </w:rPr>
        <w:t xml:space="preserve">l </w:t>
      </w:r>
      <w:r w:rsidR="00BC5D71" w:rsidRPr="006D6CD1">
        <w:rPr>
          <w:rFonts w:ascii="Times New Roman" w:eastAsia="Times New Roman" w:hAnsi="Times New Roman" w:cs="Times New Roman"/>
          <w:color w:val="000000" w:themeColor="text1"/>
          <w:sz w:val="24"/>
          <w:szCs w:val="24"/>
        </w:rPr>
        <w:t xml:space="preserve">preşedintelui </w:t>
      </w:r>
      <w:r w:rsidR="00193B8E" w:rsidRPr="006D6CD1">
        <w:rPr>
          <w:rFonts w:ascii="Times New Roman" w:eastAsia="Times New Roman" w:hAnsi="Times New Roman" w:cs="Times New Roman"/>
          <w:color w:val="000000" w:themeColor="text1"/>
          <w:sz w:val="24"/>
          <w:szCs w:val="24"/>
        </w:rPr>
        <w:t>Oficiul</w:t>
      </w:r>
      <w:r w:rsidR="006D2AEA" w:rsidRPr="006D6CD1">
        <w:rPr>
          <w:rFonts w:ascii="Times New Roman" w:eastAsia="Times New Roman" w:hAnsi="Times New Roman" w:cs="Times New Roman"/>
          <w:color w:val="000000" w:themeColor="text1"/>
          <w:sz w:val="24"/>
          <w:szCs w:val="24"/>
        </w:rPr>
        <w:t>ui</w:t>
      </w:r>
      <w:r w:rsidR="00DB5F35" w:rsidRPr="006D6CD1">
        <w:rPr>
          <w:rFonts w:ascii="Times New Roman" w:eastAsia="Times New Roman" w:hAnsi="Times New Roman" w:cs="Times New Roman"/>
          <w:color w:val="000000" w:themeColor="text1"/>
          <w:sz w:val="24"/>
          <w:szCs w:val="24"/>
        </w:rPr>
        <w:t>, conform prevederilor Ordonanței Guvernului nr. 2/2001 privind regimul juridic al contravențiilo</w:t>
      </w:r>
      <w:r w:rsidR="00F830AF" w:rsidRPr="006D6CD1">
        <w:rPr>
          <w:rFonts w:ascii="Times New Roman" w:eastAsia="Times New Roman" w:hAnsi="Times New Roman" w:cs="Times New Roman"/>
          <w:color w:val="000000" w:themeColor="text1"/>
          <w:sz w:val="24"/>
          <w:szCs w:val="24"/>
        </w:rPr>
        <w:t>r, aprobată cu modificări și completări prin Legea nr. 180/2002, cu modificările și completările ulterioare</w:t>
      </w:r>
      <w:r w:rsidRPr="006D6CD1">
        <w:rPr>
          <w:rFonts w:ascii="Times New Roman" w:eastAsia="Times New Roman" w:hAnsi="Times New Roman" w:cs="Times New Roman"/>
          <w:color w:val="000000" w:themeColor="text1"/>
          <w:sz w:val="24"/>
          <w:szCs w:val="24"/>
        </w:rPr>
        <w:t>.</w:t>
      </w:r>
    </w:p>
    <w:p w14:paraId="3717A203" w14:textId="422D836E" w:rsidR="00761739" w:rsidRPr="006D6CD1" w:rsidRDefault="008C7479" w:rsidP="00761739">
      <w:pPr>
        <w:shd w:val="clear" w:color="auto" w:fill="FFFFFF"/>
        <w:jc w:val="both"/>
        <w:rPr>
          <w:rFonts w:ascii="Times New Roman" w:eastAsia="Times New Roman" w:hAnsi="Times New Roman" w:cs="Times New Roman"/>
          <w:color w:val="000000" w:themeColor="text1"/>
          <w:sz w:val="24"/>
          <w:szCs w:val="24"/>
        </w:rPr>
      </w:pPr>
      <w:r w:rsidRPr="006D6CD1">
        <w:rPr>
          <w:rFonts w:ascii="Times New Roman" w:eastAsia="Times New Roman" w:hAnsi="Times New Roman" w:cs="Times New Roman"/>
          <w:b/>
          <w:bCs/>
          <w:color w:val="000000" w:themeColor="text1"/>
          <w:sz w:val="24"/>
          <w:szCs w:val="24"/>
        </w:rPr>
        <w:t xml:space="preserve">Art. </w:t>
      </w:r>
      <w:r w:rsidR="004B3544" w:rsidRPr="006D6CD1">
        <w:rPr>
          <w:rFonts w:ascii="Times New Roman" w:eastAsia="Times New Roman" w:hAnsi="Times New Roman" w:cs="Times New Roman"/>
          <w:b/>
          <w:bCs/>
          <w:color w:val="000000" w:themeColor="text1"/>
          <w:sz w:val="24"/>
          <w:szCs w:val="24"/>
        </w:rPr>
        <w:t>2</w:t>
      </w:r>
      <w:r w:rsidR="004B3544">
        <w:rPr>
          <w:rFonts w:ascii="Times New Roman" w:eastAsia="Times New Roman" w:hAnsi="Times New Roman" w:cs="Times New Roman"/>
          <w:b/>
          <w:bCs/>
          <w:color w:val="000000" w:themeColor="text1"/>
          <w:sz w:val="24"/>
          <w:szCs w:val="24"/>
        </w:rPr>
        <w:t>4</w:t>
      </w:r>
      <w:r w:rsidR="004B3544" w:rsidRPr="006D6CD1">
        <w:rPr>
          <w:rFonts w:ascii="Times New Roman" w:eastAsia="Times New Roman" w:hAnsi="Times New Roman" w:cs="Times New Roman"/>
          <w:b/>
          <w:bCs/>
          <w:color w:val="000000" w:themeColor="text1"/>
          <w:sz w:val="24"/>
          <w:szCs w:val="24"/>
        </w:rPr>
        <w:t xml:space="preserve"> </w:t>
      </w:r>
      <w:r w:rsidR="004B3544" w:rsidRPr="006D6CD1">
        <w:rPr>
          <w:rFonts w:ascii="Times New Roman" w:eastAsia="Times New Roman" w:hAnsi="Times New Roman" w:cs="Times New Roman"/>
          <w:color w:val="000000" w:themeColor="text1"/>
          <w:sz w:val="24"/>
          <w:szCs w:val="24"/>
        </w:rPr>
        <w:t xml:space="preserve"> </w:t>
      </w:r>
      <w:r w:rsidR="00D4502B" w:rsidRPr="006D6CD1">
        <w:rPr>
          <w:rFonts w:ascii="Times New Roman" w:eastAsia="Times New Roman" w:hAnsi="Times New Roman" w:cs="Times New Roman"/>
          <w:color w:val="000000" w:themeColor="text1"/>
          <w:sz w:val="24"/>
          <w:szCs w:val="24"/>
        </w:rPr>
        <w:t>Actualizarea limitelor amenzilor contravenționale</w:t>
      </w:r>
      <w:r w:rsidR="00761739" w:rsidRPr="006D6CD1">
        <w:rPr>
          <w:rFonts w:ascii="Times New Roman" w:eastAsia="Times New Roman" w:hAnsi="Times New Roman" w:cs="Times New Roman"/>
          <w:color w:val="000000" w:themeColor="text1"/>
          <w:sz w:val="24"/>
          <w:szCs w:val="24"/>
        </w:rPr>
        <w:t xml:space="preserve"> prevăzute la </w:t>
      </w:r>
      <w:r w:rsidR="00870BCD">
        <w:rPr>
          <w:rFonts w:ascii="Times New Roman" w:eastAsia="Times New Roman" w:hAnsi="Times New Roman" w:cs="Times New Roman"/>
          <w:color w:val="000000" w:themeColor="text1"/>
          <w:sz w:val="24"/>
          <w:szCs w:val="24"/>
        </w:rPr>
        <w:t>Art. 2</w:t>
      </w:r>
      <w:r w:rsidR="004B3544">
        <w:rPr>
          <w:rFonts w:ascii="Times New Roman" w:eastAsia="Times New Roman" w:hAnsi="Times New Roman" w:cs="Times New Roman"/>
          <w:color w:val="000000" w:themeColor="text1"/>
          <w:sz w:val="24"/>
          <w:szCs w:val="24"/>
        </w:rPr>
        <w:t>3</w:t>
      </w:r>
      <w:r w:rsidR="00870BCD">
        <w:rPr>
          <w:rFonts w:ascii="Times New Roman" w:eastAsia="Times New Roman" w:hAnsi="Times New Roman" w:cs="Times New Roman"/>
          <w:color w:val="000000" w:themeColor="text1"/>
          <w:sz w:val="24"/>
          <w:szCs w:val="24"/>
        </w:rPr>
        <w:t xml:space="preserve"> </w:t>
      </w:r>
      <w:r w:rsidR="00761739" w:rsidRPr="006D6CD1">
        <w:rPr>
          <w:rFonts w:ascii="Times New Roman" w:eastAsia="Times New Roman" w:hAnsi="Times New Roman" w:cs="Times New Roman"/>
          <w:color w:val="000000" w:themeColor="text1"/>
          <w:sz w:val="24"/>
          <w:szCs w:val="24"/>
        </w:rPr>
        <w:t xml:space="preserve">alin. (1) se </w:t>
      </w:r>
      <w:r w:rsidR="00D4502B" w:rsidRPr="006D6CD1">
        <w:rPr>
          <w:rFonts w:ascii="Times New Roman" w:eastAsia="Times New Roman" w:hAnsi="Times New Roman" w:cs="Times New Roman"/>
          <w:color w:val="000000" w:themeColor="text1"/>
          <w:sz w:val="24"/>
          <w:szCs w:val="24"/>
        </w:rPr>
        <w:t xml:space="preserve">aprobă </w:t>
      </w:r>
      <w:r w:rsidR="00761739" w:rsidRPr="006D6CD1">
        <w:rPr>
          <w:rFonts w:ascii="Times New Roman" w:eastAsia="Times New Roman" w:hAnsi="Times New Roman" w:cs="Times New Roman"/>
          <w:color w:val="000000" w:themeColor="text1"/>
          <w:sz w:val="24"/>
          <w:szCs w:val="24"/>
        </w:rPr>
        <w:t xml:space="preserve"> prin hotărâre a Guvernului</w:t>
      </w:r>
      <w:r w:rsidR="002172FA" w:rsidRPr="006D6CD1">
        <w:rPr>
          <w:rFonts w:ascii="Times New Roman" w:eastAsia="Times New Roman" w:hAnsi="Times New Roman" w:cs="Times New Roman"/>
          <w:color w:val="000000" w:themeColor="text1"/>
          <w:sz w:val="24"/>
          <w:szCs w:val="24"/>
        </w:rPr>
        <w:t>, în limitele stabilite de art</w:t>
      </w:r>
      <w:r w:rsidR="007C59F8">
        <w:rPr>
          <w:rFonts w:ascii="Times New Roman" w:eastAsia="Times New Roman" w:hAnsi="Times New Roman" w:cs="Times New Roman"/>
          <w:color w:val="000000" w:themeColor="text1"/>
          <w:sz w:val="24"/>
          <w:szCs w:val="24"/>
        </w:rPr>
        <w:t>.</w:t>
      </w:r>
      <w:r w:rsidR="00681BA6">
        <w:rPr>
          <w:rFonts w:ascii="Times New Roman" w:eastAsia="Times New Roman" w:hAnsi="Times New Roman" w:cs="Times New Roman"/>
          <w:color w:val="000000" w:themeColor="text1"/>
          <w:sz w:val="24"/>
          <w:szCs w:val="24"/>
        </w:rPr>
        <w:t xml:space="preserve"> </w:t>
      </w:r>
      <w:r w:rsidR="002172FA" w:rsidRPr="006D6CD1">
        <w:rPr>
          <w:rFonts w:ascii="Times New Roman" w:eastAsia="Times New Roman" w:hAnsi="Times New Roman" w:cs="Times New Roman"/>
          <w:color w:val="000000" w:themeColor="text1"/>
          <w:sz w:val="24"/>
          <w:szCs w:val="24"/>
        </w:rPr>
        <w:t>8 alin.(2) din Ordonanța Guvernului nr. 2/2001 privind regimul juridic al contravențiilor</w:t>
      </w:r>
      <w:r w:rsidR="00F830AF" w:rsidRPr="006D6CD1">
        <w:rPr>
          <w:rFonts w:ascii="Times New Roman" w:eastAsia="Times New Roman" w:hAnsi="Times New Roman" w:cs="Times New Roman"/>
          <w:color w:val="000000" w:themeColor="text1"/>
          <w:sz w:val="24"/>
          <w:szCs w:val="24"/>
        </w:rPr>
        <w:t>, aprobată cu modificări și completări prin Legea nr. 180/2002, cu modificările și completările ulterioare</w:t>
      </w:r>
      <w:r w:rsidR="00761739" w:rsidRPr="006D6CD1">
        <w:rPr>
          <w:rFonts w:ascii="Times New Roman" w:eastAsia="Times New Roman" w:hAnsi="Times New Roman" w:cs="Times New Roman"/>
          <w:color w:val="000000" w:themeColor="text1"/>
          <w:sz w:val="24"/>
          <w:szCs w:val="24"/>
        </w:rPr>
        <w:t xml:space="preserve"> </w:t>
      </w:r>
    </w:p>
    <w:p w14:paraId="2056ADB4" w14:textId="77777777" w:rsidR="00761739" w:rsidRPr="00DD2864" w:rsidRDefault="00761739" w:rsidP="00761739">
      <w:pPr>
        <w:jc w:val="both"/>
        <w:rPr>
          <w:rFonts w:ascii="Times New Roman" w:eastAsia="Calibri" w:hAnsi="Times New Roman" w:cs="Times New Roman"/>
          <w:b/>
          <w:bCs/>
          <w:sz w:val="24"/>
          <w:szCs w:val="24"/>
        </w:rPr>
      </w:pPr>
      <w:r w:rsidRPr="00DD2864">
        <w:rPr>
          <w:rFonts w:ascii="Times New Roman" w:eastAsia="Calibri" w:hAnsi="Times New Roman" w:cs="Times New Roman"/>
          <w:b/>
          <w:bCs/>
          <w:sz w:val="24"/>
          <w:szCs w:val="24"/>
        </w:rPr>
        <w:t>Capitolul IX – Norme tranzitorii și finale</w:t>
      </w:r>
    </w:p>
    <w:p w14:paraId="15F248D3" w14:textId="726D6373" w:rsidR="008C4B8D" w:rsidRDefault="00761739" w:rsidP="00857344">
      <w:pPr>
        <w:shd w:val="clear" w:color="auto" w:fill="FFFFFF"/>
        <w:jc w:val="both"/>
        <w:rPr>
          <w:rFonts w:ascii="Times New Roman" w:eastAsia="Times New Roman" w:hAnsi="Times New Roman" w:cs="Times New Roman"/>
          <w:b/>
          <w:bCs/>
          <w:sz w:val="24"/>
          <w:szCs w:val="24"/>
          <w:lang w:eastAsia="en-GB"/>
        </w:rPr>
      </w:pPr>
      <w:r w:rsidRPr="00DD2864">
        <w:rPr>
          <w:rFonts w:ascii="Times New Roman" w:eastAsia="Times New Roman" w:hAnsi="Times New Roman" w:cs="Times New Roman"/>
          <w:b/>
          <w:bCs/>
          <w:sz w:val="24"/>
          <w:szCs w:val="24"/>
          <w:lang w:eastAsia="en-GB"/>
        </w:rPr>
        <w:t xml:space="preserve">Art. </w:t>
      </w:r>
      <w:r w:rsidR="004B3544" w:rsidRPr="00DD2864">
        <w:rPr>
          <w:rFonts w:ascii="Times New Roman" w:eastAsia="Times New Roman" w:hAnsi="Times New Roman" w:cs="Times New Roman"/>
          <w:b/>
          <w:bCs/>
          <w:sz w:val="24"/>
          <w:szCs w:val="24"/>
          <w:lang w:eastAsia="en-GB"/>
        </w:rPr>
        <w:t>2</w:t>
      </w:r>
      <w:r w:rsidR="004B3544">
        <w:rPr>
          <w:rFonts w:ascii="Times New Roman" w:eastAsia="Times New Roman" w:hAnsi="Times New Roman" w:cs="Times New Roman"/>
          <w:b/>
          <w:bCs/>
          <w:sz w:val="24"/>
          <w:szCs w:val="24"/>
          <w:lang w:eastAsia="en-GB"/>
        </w:rPr>
        <w:t>5</w:t>
      </w:r>
      <w:r w:rsidR="004B3544" w:rsidRPr="00DD2864">
        <w:rPr>
          <w:rFonts w:ascii="Times New Roman" w:eastAsia="Times New Roman" w:hAnsi="Times New Roman" w:cs="Times New Roman"/>
          <w:b/>
          <w:bCs/>
          <w:sz w:val="24"/>
          <w:szCs w:val="24"/>
          <w:lang w:eastAsia="en-GB"/>
        </w:rPr>
        <w:t xml:space="preserve">  </w:t>
      </w:r>
    </w:p>
    <w:p w14:paraId="315FDE11" w14:textId="50C18152" w:rsidR="007946CE" w:rsidRPr="00133023" w:rsidRDefault="00761739" w:rsidP="008C4B8D">
      <w:pPr>
        <w:pStyle w:val="ListParagraph"/>
        <w:numPr>
          <w:ilvl w:val="0"/>
          <w:numId w:val="53"/>
        </w:numPr>
        <w:shd w:val="clear" w:color="auto" w:fill="FFFFFF"/>
        <w:ind w:left="0" w:firstLine="0"/>
        <w:jc w:val="both"/>
        <w:rPr>
          <w:rFonts w:ascii="Times New Roman" w:eastAsia="Times New Roman" w:hAnsi="Times New Roman" w:cs="Times New Roman"/>
          <w:sz w:val="24"/>
          <w:szCs w:val="24"/>
          <w:lang w:val="ro-RO" w:eastAsia="en-GB"/>
        </w:rPr>
      </w:pPr>
      <w:r w:rsidRPr="00133023">
        <w:rPr>
          <w:rFonts w:ascii="Times New Roman" w:eastAsia="Times New Roman" w:hAnsi="Times New Roman" w:cs="Times New Roman"/>
          <w:sz w:val="24"/>
          <w:szCs w:val="24"/>
          <w:lang w:val="ro-RO" w:eastAsia="en-GB"/>
        </w:rPr>
        <w:t xml:space="preserve">În termen de </w:t>
      </w:r>
      <w:r w:rsidR="0059725D" w:rsidRPr="00133023">
        <w:rPr>
          <w:rFonts w:ascii="Times New Roman" w:eastAsia="Times New Roman" w:hAnsi="Times New Roman" w:cs="Times New Roman"/>
          <w:sz w:val="24"/>
          <w:szCs w:val="24"/>
          <w:lang w:val="ro-RO" w:eastAsia="en-GB"/>
        </w:rPr>
        <w:t>1</w:t>
      </w:r>
      <w:r w:rsidR="0059725D">
        <w:rPr>
          <w:rFonts w:ascii="Times New Roman" w:eastAsia="Times New Roman" w:hAnsi="Times New Roman" w:cs="Times New Roman"/>
          <w:sz w:val="24"/>
          <w:szCs w:val="24"/>
          <w:lang w:val="ro-RO" w:eastAsia="en-GB"/>
        </w:rPr>
        <w:t>5</w:t>
      </w:r>
      <w:r w:rsidR="0059725D" w:rsidRPr="00133023">
        <w:rPr>
          <w:rFonts w:ascii="Times New Roman" w:eastAsia="Times New Roman" w:hAnsi="Times New Roman" w:cs="Times New Roman"/>
          <w:sz w:val="24"/>
          <w:szCs w:val="24"/>
          <w:lang w:val="ro-RO" w:eastAsia="en-GB"/>
        </w:rPr>
        <w:t xml:space="preserve">0 </w:t>
      </w:r>
      <w:r w:rsidRPr="00133023">
        <w:rPr>
          <w:rFonts w:ascii="Times New Roman" w:eastAsia="Times New Roman" w:hAnsi="Times New Roman" w:cs="Times New Roman"/>
          <w:sz w:val="24"/>
          <w:szCs w:val="24"/>
          <w:lang w:val="ro-RO" w:eastAsia="en-GB"/>
        </w:rPr>
        <w:t>de zile de la data intrării în vigoare a prezentei ordonanțe</w:t>
      </w:r>
      <w:r w:rsidR="00AD2C3B" w:rsidRPr="00133023">
        <w:rPr>
          <w:rFonts w:ascii="Times New Roman" w:eastAsia="Times New Roman" w:hAnsi="Times New Roman" w:cs="Times New Roman"/>
          <w:sz w:val="24"/>
          <w:szCs w:val="24"/>
          <w:lang w:val="ro-RO" w:eastAsia="en-GB"/>
        </w:rPr>
        <w:t xml:space="preserve"> de urgență</w:t>
      </w:r>
      <w:r w:rsidRPr="00133023">
        <w:rPr>
          <w:rFonts w:ascii="Times New Roman" w:eastAsia="Times New Roman" w:hAnsi="Times New Roman" w:cs="Times New Roman"/>
          <w:sz w:val="24"/>
          <w:szCs w:val="24"/>
          <w:lang w:val="ro-RO" w:eastAsia="en-GB"/>
        </w:rPr>
        <w:t xml:space="preserve">, autoritățile competente identificate potrivit </w:t>
      </w:r>
      <w:r w:rsidR="00D4502B" w:rsidRPr="00133023">
        <w:rPr>
          <w:rFonts w:ascii="Times New Roman" w:eastAsia="Times New Roman" w:hAnsi="Times New Roman" w:cs="Times New Roman"/>
          <w:sz w:val="24"/>
          <w:szCs w:val="24"/>
          <w:lang w:val="ro-RO" w:eastAsia="en-GB"/>
        </w:rPr>
        <w:t>a</w:t>
      </w:r>
      <w:r w:rsidRPr="00133023">
        <w:rPr>
          <w:rFonts w:ascii="Times New Roman" w:eastAsia="Times New Roman" w:hAnsi="Times New Roman" w:cs="Times New Roman"/>
          <w:sz w:val="24"/>
          <w:szCs w:val="24"/>
          <w:lang w:val="ro-RO" w:eastAsia="en-GB"/>
        </w:rPr>
        <w:t>nexei nr.</w:t>
      </w:r>
      <w:r w:rsidR="00DB5F35" w:rsidRPr="00133023">
        <w:rPr>
          <w:rFonts w:ascii="Times New Roman" w:eastAsia="Times New Roman" w:hAnsi="Times New Roman" w:cs="Times New Roman"/>
          <w:sz w:val="24"/>
          <w:szCs w:val="24"/>
          <w:lang w:val="ro-RO" w:eastAsia="en-GB"/>
        </w:rPr>
        <w:t xml:space="preserve"> </w:t>
      </w:r>
      <w:r w:rsidRPr="00133023">
        <w:rPr>
          <w:rFonts w:ascii="Times New Roman" w:eastAsia="Times New Roman" w:hAnsi="Times New Roman" w:cs="Times New Roman"/>
          <w:sz w:val="24"/>
          <w:szCs w:val="24"/>
          <w:lang w:val="ro-RO" w:eastAsia="en-GB"/>
        </w:rPr>
        <w:t xml:space="preserve">2 sunt obligate să își revizuiască actualele prevederi privind procedura de </w:t>
      </w:r>
      <w:r w:rsidR="00BB6460" w:rsidRPr="00133023">
        <w:rPr>
          <w:rFonts w:ascii="Times New Roman" w:eastAsia="Times New Roman" w:hAnsi="Times New Roman" w:cs="Times New Roman"/>
          <w:sz w:val="24"/>
          <w:szCs w:val="24"/>
          <w:lang w:val="ro-RO" w:eastAsia="en-GB"/>
        </w:rPr>
        <w:t xml:space="preserve">acordare a </w:t>
      </w:r>
      <w:r w:rsidR="007C6554" w:rsidRPr="00133023">
        <w:rPr>
          <w:rFonts w:ascii="Times New Roman" w:eastAsia="Times New Roman" w:hAnsi="Times New Roman" w:cs="Times New Roman"/>
          <w:sz w:val="24"/>
          <w:szCs w:val="24"/>
          <w:lang w:val="ro-RO" w:eastAsia="en-GB"/>
        </w:rPr>
        <w:t>licenț</w:t>
      </w:r>
      <w:r w:rsidR="00BB6460" w:rsidRPr="00133023">
        <w:rPr>
          <w:rFonts w:ascii="Times New Roman" w:eastAsia="Times New Roman" w:hAnsi="Times New Roman" w:cs="Times New Roman"/>
          <w:sz w:val="24"/>
          <w:szCs w:val="24"/>
          <w:lang w:val="ro-RO" w:eastAsia="en-GB"/>
        </w:rPr>
        <w:t>ei</w:t>
      </w:r>
      <w:r w:rsidRPr="00133023">
        <w:rPr>
          <w:rFonts w:ascii="Times New Roman" w:eastAsia="Times New Roman" w:hAnsi="Times New Roman" w:cs="Times New Roman"/>
          <w:sz w:val="24"/>
          <w:szCs w:val="24"/>
          <w:lang w:val="ro-RO" w:eastAsia="en-GB"/>
        </w:rPr>
        <w:t xml:space="preserve"> în conformitate cu dispozițiile prezentei ordonanțe</w:t>
      </w:r>
      <w:r w:rsidR="00AD2C3B">
        <w:rPr>
          <w:rFonts w:ascii="Times New Roman" w:eastAsia="Times New Roman" w:hAnsi="Times New Roman" w:cs="Times New Roman"/>
          <w:sz w:val="24"/>
          <w:szCs w:val="24"/>
          <w:lang w:val="ro-RO" w:eastAsia="en-GB"/>
        </w:rPr>
        <w:t xml:space="preserve"> de urgență</w:t>
      </w:r>
      <w:r w:rsidRPr="00133023">
        <w:rPr>
          <w:rFonts w:ascii="Times New Roman" w:eastAsia="Times New Roman" w:hAnsi="Times New Roman" w:cs="Times New Roman"/>
          <w:sz w:val="24"/>
          <w:szCs w:val="24"/>
          <w:lang w:val="ro-RO" w:eastAsia="en-GB"/>
        </w:rPr>
        <w:t>, inclusiv prin propuneri de intervenții legislative asupra cadrului legal incident.</w:t>
      </w:r>
    </w:p>
    <w:p w14:paraId="482F419C" w14:textId="33981BA9" w:rsidR="00B70D4D" w:rsidRPr="00133023" w:rsidRDefault="00946960" w:rsidP="006D6CD1">
      <w:pPr>
        <w:pStyle w:val="ListParagraph"/>
        <w:numPr>
          <w:ilvl w:val="0"/>
          <w:numId w:val="53"/>
        </w:numPr>
        <w:shd w:val="clear" w:color="auto" w:fill="FFFFFF"/>
        <w:ind w:left="0" w:firstLine="0"/>
        <w:jc w:val="both"/>
        <w:rPr>
          <w:rFonts w:ascii="Times New Roman" w:eastAsia="Times New Roman" w:hAnsi="Times New Roman" w:cs="Times New Roman"/>
          <w:sz w:val="24"/>
          <w:szCs w:val="24"/>
          <w:lang w:val="fr-FR" w:eastAsia="en-GB"/>
        </w:rPr>
      </w:pPr>
      <w:r w:rsidRPr="00133023">
        <w:rPr>
          <w:rFonts w:ascii="Times New Roman" w:eastAsia="Times New Roman" w:hAnsi="Times New Roman" w:cs="Times New Roman"/>
          <w:sz w:val="24"/>
          <w:szCs w:val="24"/>
          <w:lang w:val="ro-RO" w:eastAsia="en-GB"/>
        </w:rPr>
        <w:t xml:space="preserve">În termen de </w:t>
      </w:r>
      <w:r w:rsidR="0059725D" w:rsidRPr="00133023">
        <w:rPr>
          <w:rFonts w:ascii="Times New Roman" w:eastAsia="Times New Roman" w:hAnsi="Times New Roman" w:cs="Times New Roman"/>
          <w:sz w:val="24"/>
          <w:szCs w:val="24"/>
          <w:lang w:val="ro-RO" w:eastAsia="en-GB"/>
        </w:rPr>
        <w:t>1</w:t>
      </w:r>
      <w:r w:rsidR="0059725D">
        <w:rPr>
          <w:rFonts w:ascii="Times New Roman" w:eastAsia="Times New Roman" w:hAnsi="Times New Roman" w:cs="Times New Roman"/>
          <w:sz w:val="24"/>
          <w:szCs w:val="24"/>
          <w:lang w:val="ro-RO" w:eastAsia="en-GB"/>
        </w:rPr>
        <w:t>5</w:t>
      </w:r>
      <w:r w:rsidR="0059725D" w:rsidRPr="00133023">
        <w:rPr>
          <w:rFonts w:ascii="Times New Roman" w:eastAsia="Times New Roman" w:hAnsi="Times New Roman" w:cs="Times New Roman"/>
          <w:sz w:val="24"/>
          <w:szCs w:val="24"/>
          <w:lang w:val="ro-RO" w:eastAsia="en-GB"/>
        </w:rPr>
        <w:t xml:space="preserve">0 </w:t>
      </w:r>
      <w:r w:rsidRPr="00133023">
        <w:rPr>
          <w:rFonts w:ascii="Times New Roman" w:eastAsia="Times New Roman" w:hAnsi="Times New Roman" w:cs="Times New Roman"/>
          <w:sz w:val="24"/>
          <w:szCs w:val="24"/>
          <w:lang w:val="ro-RO" w:eastAsia="en-GB"/>
        </w:rPr>
        <w:t>de zile de la data intrării în vigoare a prezentei ordonanțe</w:t>
      </w:r>
      <w:r w:rsidR="00AD2C3B" w:rsidRPr="00133023">
        <w:rPr>
          <w:rFonts w:ascii="Times New Roman" w:eastAsia="Times New Roman" w:hAnsi="Times New Roman" w:cs="Times New Roman"/>
          <w:sz w:val="24"/>
          <w:szCs w:val="24"/>
          <w:lang w:val="ro-RO" w:eastAsia="en-GB"/>
        </w:rPr>
        <w:t xml:space="preserve"> de </w:t>
      </w:r>
      <w:r w:rsidR="00AD2C3B">
        <w:rPr>
          <w:rFonts w:ascii="Times New Roman" w:eastAsia="Times New Roman" w:hAnsi="Times New Roman" w:cs="Times New Roman"/>
          <w:sz w:val="24"/>
          <w:szCs w:val="24"/>
          <w:lang w:val="ro-RO" w:eastAsia="en-GB"/>
        </w:rPr>
        <w:t>urgență</w:t>
      </w:r>
      <w:r w:rsidRPr="00133023">
        <w:rPr>
          <w:rFonts w:ascii="Times New Roman" w:eastAsia="Times New Roman" w:hAnsi="Times New Roman" w:cs="Times New Roman"/>
          <w:sz w:val="24"/>
          <w:szCs w:val="24"/>
          <w:lang w:val="ro-RO" w:eastAsia="en-GB"/>
        </w:rPr>
        <w:t xml:space="preserve">, </w:t>
      </w:r>
      <w:r w:rsidR="00AC2A5B" w:rsidRPr="00133023">
        <w:rPr>
          <w:rFonts w:ascii="Times New Roman" w:eastAsia="Times New Roman" w:hAnsi="Times New Roman" w:cs="Times New Roman"/>
          <w:sz w:val="24"/>
          <w:szCs w:val="24"/>
          <w:lang w:val="ro-RO" w:eastAsia="en-GB"/>
        </w:rPr>
        <w:t>autorită</w:t>
      </w:r>
      <w:r w:rsidR="00C918D6" w:rsidRPr="00133023">
        <w:rPr>
          <w:rFonts w:ascii="Times New Roman" w:eastAsia="Times New Roman" w:hAnsi="Times New Roman" w:cs="Times New Roman"/>
          <w:sz w:val="24"/>
          <w:szCs w:val="24"/>
          <w:lang w:val="ro-RO" w:eastAsia="en-GB"/>
        </w:rPr>
        <w:t>ţ</w:t>
      </w:r>
      <w:r w:rsidR="00AC2A5B" w:rsidRPr="00133023">
        <w:rPr>
          <w:rFonts w:ascii="Times New Roman" w:eastAsia="Times New Roman" w:hAnsi="Times New Roman" w:cs="Times New Roman"/>
          <w:sz w:val="24"/>
          <w:szCs w:val="24"/>
          <w:lang w:val="ro-RO" w:eastAsia="en-GB"/>
        </w:rPr>
        <w:t>ile</w:t>
      </w:r>
      <w:r w:rsidRPr="00133023">
        <w:rPr>
          <w:rFonts w:ascii="Times New Roman" w:eastAsia="Times New Roman" w:hAnsi="Times New Roman" w:cs="Times New Roman"/>
          <w:sz w:val="24"/>
          <w:szCs w:val="24"/>
          <w:lang w:val="ro-RO" w:eastAsia="en-GB"/>
        </w:rPr>
        <w:t xml:space="preserve"> competente identificate potrivit Anexei nr. 2 realizează</w:t>
      </w:r>
      <w:r w:rsidR="00B56070" w:rsidRPr="00133023">
        <w:rPr>
          <w:rFonts w:ascii="Times New Roman" w:eastAsia="Times New Roman" w:hAnsi="Times New Roman" w:cs="Times New Roman"/>
          <w:sz w:val="24"/>
          <w:szCs w:val="24"/>
          <w:lang w:val="ro-RO" w:eastAsia="en-GB"/>
        </w:rPr>
        <w:t xml:space="preserve"> şi comunică Oficiului</w:t>
      </w:r>
      <w:r w:rsidRPr="00133023">
        <w:rPr>
          <w:rFonts w:ascii="Times New Roman" w:eastAsia="Times New Roman" w:hAnsi="Times New Roman" w:cs="Times New Roman"/>
          <w:sz w:val="24"/>
          <w:szCs w:val="24"/>
          <w:lang w:val="ro-RO" w:eastAsia="en-GB"/>
        </w:rPr>
        <w:t xml:space="preserve"> o </w:t>
      </w:r>
      <w:r w:rsidRPr="00133023">
        <w:rPr>
          <w:rFonts w:ascii="Times New Roman" w:eastAsia="Times New Roman" w:hAnsi="Times New Roman" w:cs="Times New Roman"/>
          <w:sz w:val="24"/>
          <w:szCs w:val="24"/>
          <w:lang w:val="ro-RO" w:eastAsia="en-GB"/>
        </w:rPr>
        <w:lastRenderedPageBreak/>
        <w:t>analiză</w:t>
      </w:r>
      <w:r w:rsidR="00B56070" w:rsidRPr="00133023">
        <w:rPr>
          <w:rFonts w:ascii="Times New Roman" w:eastAsia="Times New Roman" w:hAnsi="Times New Roman" w:cs="Times New Roman"/>
          <w:sz w:val="24"/>
          <w:szCs w:val="24"/>
          <w:lang w:val="ro-RO" w:eastAsia="en-GB"/>
        </w:rPr>
        <w:t xml:space="preserve"> prin care identifică care dintre actele prev</w:t>
      </w:r>
      <w:r w:rsidR="004B0AB8" w:rsidRPr="00133023">
        <w:rPr>
          <w:rFonts w:ascii="Times New Roman" w:eastAsia="Times New Roman" w:hAnsi="Times New Roman" w:cs="Times New Roman"/>
          <w:sz w:val="24"/>
          <w:szCs w:val="24"/>
          <w:lang w:val="ro-RO" w:eastAsia="en-GB"/>
        </w:rPr>
        <w:t>ă</w:t>
      </w:r>
      <w:r w:rsidR="00973790" w:rsidRPr="00133023">
        <w:rPr>
          <w:rFonts w:ascii="Times New Roman" w:eastAsia="Times New Roman" w:hAnsi="Times New Roman" w:cs="Times New Roman"/>
          <w:sz w:val="24"/>
          <w:szCs w:val="24"/>
          <w:lang w:val="ro-RO" w:eastAsia="en-GB"/>
        </w:rPr>
        <w:t>z</w:t>
      </w:r>
      <w:r w:rsidR="00B56070" w:rsidRPr="00133023">
        <w:rPr>
          <w:rFonts w:ascii="Times New Roman" w:eastAsia="Times New Roman" w:hAnsi="Times New Roman" w:cs="Times New Roman"/>
          <w:sz w:val="24"/>
          <w:szCs w:val="24"/>
          <w:lang w:val="ro-RO" w:eastAsia="en-GB"/>
        </w:rPr>
        <w:t xml:space="preserve">ute la art. </w:t>
      </w:r>
      <w:r w:rsidR="007C6554" w:rsidRPr="00133023">
        <w:rPr>
          <w:rFonts w:ascii="Times New Roman" w:eastAsia="Times New Roman" w:hAnsi="Times New Roman" w:cs="Times New Roman"/>
          <w:sz w:val="24"/>
          <w:szCs w:val="24"/>
          <w:lang w:val="ro-RO" w:eastAsia="en-GB"/>
        </w:rPr>
        <w:t xml:space="preserve">4 </w:t>
      </w:r>
      <w:r w:rsidR="00F14D9C" w:rsidRPr="00133023">
        <w:rPr>
          <w:rFonts w:ascii="Times New Roman" w:eastAsia="Times New Roman" w:hAnsi="Times New Roman" w:cs="Times New Roman"/>
          <w:sz w:val="24"/>
          <w:szCs w:val="24"/>
          <w:lang w:val="ro-RO" w:eastAsia="en-GB"/>
        </w:rPr>
        <w:t xml:space="preserve">lit. g) </w:t>
      </w:r>
      <w:r w:rsidR="0059680B" w:rsidRPr="00133023">
        <w:rPr>
          <w:rFonts w:ascii="Times New Roman" w:eastAsia="Times New Roman" w:hAnsi="Times New Roman" w:cs="Times New Roman"/>
          <w:sz w:val="24"/>
          <w:szCs w:val="24"/>
          <w:lang w:val="ro-RO" w:eastAsia="en-GB"/>
        </w:rPr>
        <w:t>nu fac obiectul</w:t>
      </w:r>
      <w:r w:rsidRPr="00133023">
        <w:rPr>
          <w:rFonts w:ascii="Times New Roman" w:eastAsia="Times New Roman" w:hAnsi="Times New Roman" w:cs="Times New Roman"/>
          <w:sz w:val="24"/>
          <w:szCs w:val="24"/>
          <w:lang w:val="ro-RO" w:eastAsia="en-GB"/>
        </w:rPr>
        <w:t xml:space="preserve"> procedur</w:t>
      </w:r>
      <w:r w:rsidR="0059680B" w:rsidRPr="00133023">
        <w:rPr>
          <w:rFonts w:ascii="Times New Roman" w:eastAsia="Times New Roman" w:hAnsi="Times New Roman" w:cs="Times New Roman"/>
          <w:sz w:val="24"/>
          <w:szCs w:val="24"/>
          <w:lang w:val="ro-RO" w:eastAsia="en-GB"/>
        </w:rPr>
        <w:t>ii</w:t>
      </w:r>
      <w:r w:rsidRPr="00133023">
        <w:rPr>
          <w:rFonts w:ascii="Times New Roman" w:eastAsia="Times New Roman" w:hAnsi="Times New Roman" w:cs="Times New Roman"/>
          <w:sz w:val="24"/>
          <w:szCs w:val="24"/>
          <w:lang w:val="ro-RO" w:eastAsia="en-GB"/>
        </w:rPr>
        <w:t xml:space="preserve"> aprobării tacite</w:t>
      </w:r>
      <w:r w:rsidR="00A407B3" w:rsidRPr="00133023">
        <w:rPr>
          <w:rFonts w:ascii="Times New Roman" w:eastAsia="Times New Roman" w:hAnsi="Times New Roman" w:cs="Times New Roman"/>
          <w:sz w:val="24"/>
          <w:szCs w:val="24"/>
          <w:lang w:val="ro-RO" w:eastAsia="en-GB"/>
        </w:rPr>
        <w:t xml:space="preserve"> potrivit </w:t>
      </w:r>
      <w:r w:rsidR="001B5934" w:rsidRPr="00133023">
        <w:rPr>
          <w:rFonts w:ascii="Times New Roman" w:eastAsia="Times New Roman" w:hAnsi="Times New Roman" w:cs="Times New Roman"/>
          <w:sz w:val="24"/>
          <w:szCs w:val="24"/>
          <w:lang w:val="ro-RO" w:eastAsia="en-GB"/>
        </w:rPr>
        <w:t>legislaţiei în vigoare</w:t>
      </w:r>
      <w:r w:rsidRPr="00133023">
        <w:rPr>
          <w:rFonts w:ascii="Times New Roman" w:eastAsia="Times New Roman" w:hAnsi="Times New Roman" w:cs="Times New Roman"/>
          <w:sz w:val="24"/>
          <w:szCs w:val="24"/>
          <w:lang w:val="ro-RO" w:eastAsia="en-GB"/>
        </w:rPr>
        <w:t xml:space="preserve">. </w:t>
      </w:r>
      <w:r w:rsidRPr="00133023">
        <w:rPr>
          <w:rFonts w:ascii="Times New Roman" w:eastAsia="Times New Roman" w:hAnsi="Times New Roman" w:cs="Times New Roman"/>
          <w:sz w:val="24"/>
          <w:szCs w:val="24"/>
          <w:lang w:val="fr-FR" w:eastAsia="en-GB"/>
        </w:rPr>
        <w:t xml:space="preserve">Oficiul va centraliza concluziile acestor analize și </w:t>
      </w:r>
      <w:r w:rsidR="00B97517" w:rsidRPr="00133023">
        <w:rPr>
          <w:rFonts w:ascii="Times New Roman" w:eastAsia="Times New Roman" w:hAnsi="Times New Roman" w:cs="Times New Roman"/>
          <w:sz w:val="24"/>
          <w:szCs w:val="24"/>
          <w:lang w:val="fr-FR" w:eastAsia="en-GB"/>
        </w:rPr>
        <w:t xml:space="preserve">le </w:t>
      </w:r>
      <w:r w:rsidRPr="00133023">
        <w:rPr>
          <w:rFonts w:ascii="Times New Roman" w:eastAsia="Times New Roman" w:hAnsi="Times New Roman" w:cs="Times New Roman"/>
          <w:sz w:val="24"/>
          <w:szCs w:val="24"/>
          <w:lang w:val="fr-FR" w:eastAsia="en-GB"/>
        </w:rPr>
        <w:t>va prezenta Guvern</w:t>
      </w:r>
      <w:r w:rsidR="00476AEE" w:rsidRPr="00133023">
        <w:rPr>
          <w:rFonts w:ascii="Times New Roman" w:eastAsia="Times New Roman" w:hAnsi="Times New Roman" w:cs="Times New Roman"/>
          <w:sz w:val="24"/>
          <w:szCs w:val="24"/>
          <w:lang w:val="fr-FR" w:eastAsia="en-GB"/>
        </w:rPr>
        <w:t>ului</w:t>
      </w:r>
      <w:r w:rsidRPr="00133023">
        <w:rPr>
          <w:rFonts w:ascii="Times New Roman" w:eastAsia="Times New Roman" w:hAnsi="Times New Roman" w:cs="Times New Roman"/>
          <w:sz w:val="24"/>
          <w:szCs w:val="24"/>
          <w:lang w:val="fr-FR" w:eastAsia="en-GB"/>
        </w:rPr>
        <w:t xml:space="preserve">. </w:t>
      </w:r>
    </w:p>
    <w:p w14:paraId="24DC1A94" w14:textId="341A5D42" w:rsidR="00466CA5" w:rsidRPr="008C4B8D" w:rsidRDefault="00761739" w:rsidP="00C85E9E">
      <w:pPr>
        <w:tabs>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en-GB"/>
        </w:rPr>
      </w:pPr>
      <w:r w:rsidRPr="008C4B8D">
        <w:rPr>
          <w:rFonts w:ascii="Times New Roman" w:eastAsia="Times New Roman" w:hAnsi="Times New Roman" w:cs="Times New Roman"/>
          <w:b/>
          <w:bCs/>
          <w:sz w:val="24"/>
          <w:szCs w:val="24"/>
          <w:lang w:eastAsia="en-GB"/>
        </w:rPr>
        <w:t xml:space="preserve">Art. </w:t>
      </w:r>
      <w:r w:rsidR="004B3544" w:rsidRPr="008C4B8D">
        <w:rPr>
          <w:rFonts w:ascii="Times New Roman" w:eastAsia="Times New Roman" w:hAnsi="Times New Roman" w:cs="Times New Roman"/>
          <w:b/>
          <w:bCs/>
          <w:sz w:val="24"/>
          <w:szCs w:val="24"/>
          <w:lang w:eastAsia="en-GB"/>
        </w:rPr>
        <w:t>2</w:t>
      </w:r>
      <w:r w:rsidR="004B3544">
        <w:rPr>
          <w:rFonts w:ascii="Times New Roman" w:eastAsia="Times New Roman" w:hAnsi="Times New Roman" w:cs="Times New Roman"/>
          <w:b/>
          <w:bCs/>
          <w:sz w:val="24"/>
          <w:szCs w:val="24"/>
          <w:lang w:eastAsia="en-GB"/>
        </w:rPr>
        <w:t>6</w:t>
      </w:r>
      <w:r w:rsidR="004B3544" w:rsidRPr="008C4B8D">
        <w:rPr>
          <w:rFonts w:ascii="Times New Roman" w:eastAsia="Times New Roman" w:hAnsi="Times New Roman" w:cs="Times New Roman"/>
          <w:sz w:val="24"/>
          <w:szCs w:val="24"/>
          <w:lang w:eastAsia="en-GB"/>
        </w:rPr>
        <w:t xml:space="preserve">  </w:t>
      </w:r>
    </w:p>
    <w:p w14:paraId="72B26805" w14:textId="542FCED4" w:rsidR="00466CA5" w:rsidRPr="00133023" w:rsidRDefault="000477D5" w:rsidP="006B75E4">
      <w:pPr>
        <w:pStyle w:val="ListParagraph"/>
        <w:numPr>
          <w:ilvl w:val="0"/>
          <w:numId w:val="50"/>
        </w:numPr>
        <w:shd w:val="clear" w:color="auto" w:fill="FFFFFF"/>
        <w:ind w:left="90" w:hanging="90"/>
        <w:jc w:val="both"/>
        <w:rPr>
          <w:rFonts w:ascii="Times New Roman" w:eastAsia="Times New Roman" w:hAnsi="Times New Roman" w:cs="Times New Roman"/>
          <w:color w:val="333333"/>
          <w:sz w:val="24"/>
          <w:szCs w:val="24"/>
          <w:lang w:val="ro-RO"/>
        </w:rPr>
      </w:pPr>
      <w:r w:rsidRPr="00133023">
        <w:rPr>
          <w:rFonts w:ascii="Times New Roman" w:eastAsia="Times New Roman" w:hAnsi="Times New Roman" w:cs="Times New Roman"/>
          <w:color w:val="333333"/>
          <w:sz w:val="24"/>
          <w:szCs w:val="24"/>
          <w:lang w:val="ro-RO"/>
        </w:rPr>
        <w:t xml:space="preserve">Prevederile art. </w:t>
      </w:r>
      <w:r w:rsidR="00BB6460" w:rsidRPr="00133023">
        <w:rPr>
          <w:rFonts w:ascii="Times New Roman" w:eastAsia="Times New Roman" w:hAnsi="Times New Roman" w:cs="Times New Roman"/>
          <w:color w:val="333333"/>
          <w:sz w:val="24"/>
          <w:szCs w:val="24"/>
          <w:lang w:val="ro-RO"/>
        </w:rPr>
        <w:t xml:space="preserve">10 </w:t>
      </w:r>
      <w:r w:rsidRPr="00133023">
        <w:rPr>
          <w:rFonts w:ascii="Times New Roman" w:eastAsia="Times New Roman" w:hAnsi="Times New Roman" w:cs="Times New Roman"/>
          <w:color w:val="333333"/>
          <w:sz w:val="24"/>
          <w:szCs w:val="24"/>
          <w:lang w:val="ro-RO"/>
        </w:rPr>
        <w:t>alin. (1) lit. a-c)</w:t>
      </w:r>
      <w:r w:rsidR="00466CA5" w:rsidRPr="00133023">
        <w:rPr>
          <w:rFonts w:ascii="Times New Roman" w:eastAsia="Times New Roman" w:hAnsi="Times New Roman" w:cs="Times New Roman"/>
          <w:color w:val="333333"/>
          <w:sz w:val="24"/>
          <w:szCs w:val="24"/>
          <w:lang w:val="ro-RO"/>
        </w:rPr>
        <w:t xml:space="preserve"> </w:t>
      </w:r>
      <w:r w:rsidR="005F2C5B" w:rsidRPr="00133023">
        <w:rPr>
          <w:rFonts w:ascii="Times New Roman" w:eastAsia="Times New Roman" w:hAnsi="Times New Roman" w:cs="Times New Roman"/>
          <w:color w:val="333333"/>
          <w:sz w:val="24"/>
          <w:szCs w:val="24"/>
          <w:lang w:val="ro-RO"/>
        </w:rPr>
        <w:t xml:space="preserve">și </w:t>
      </w:r>
      <w:r w:rsidRPr="00133023">
        <w:rPr>
          <w:rFonts w:ascii="Times New Roman" w:eastAsia="Times New Roman" w:hAnsi="Times New Roman" w:cs="Times New Roman"/>
          <w:color w:val="333333"/>
          <w:sz w:val="24"/>
          <w:szCs w:val="24"/>
          <w:lang w:val="ro-RO"/>
        </w:rPr>
        <w:t>lit. e-</w:t>
      </w:r>
      <w:r w:rsidR="00E36A4A">
        <w:rPr>
          <w:rFonts w:ascii="Times New Roman" w:eastAsia="Times New Roman" w:hAnsi="Times New Roman" w:cs="Times New Roman"/>
          <w:color w:val="333333"/>
          <w:sz w:val="24"/>
          <w:szCs w:val="24"/>
          <w:lang w:val="ro-RO"/>
        </w:rPr>
        <w:t>o</w:t>
      </w:r>
      <w:r w:rsidRPr="00133023">
        <w:rPr>
          <w:rFonts w:ascii="Times New Roman" w:eastAsia="Times New Roman" w:hAnsi="Times New Roman" w:cs="Times New Roman"/>
          <w:color w:val="333333"/>
          <w:sz w:val="24"/>
          <w:szCs w:val="24"/>
          <w:lang w:val="ro-RO"/>
        </w:rPr>
        <w:t>) intră în vigoare la data</w:t>
      </w:r>
      <w:r w:rsidR="00D4502B" w:rsidRPr="00133023">
        <w:rPr>
          <w:rFonts w:ascii="Times New Roman" w:eastAsia="Times New Roman" w:hAnsi="Times New Roman" w:cs="Times New Roman"/>
          <w:color w:val="333333"/>
          <w:sz w:val="24"/>
          <w:szCs w:val="24"/>
          <w:lang w:val="ro-RO"/>
        </w:rPr>
        <w:t xml:space="preserve"> intrării în vigoare a</w:t>
      </w:r>
      <w:r w:rsidRPr="00133023">
        <w:rPr>
          <w:rFonts w:ascii="Times New Roman" w:eastAsia="Times New Roman" w:hAnsi="Times New Roman" w:cs="Times New Roman"/>
          <w:color w:val="333333"/>
          <w:sz w:val="24"/>
          <w:szCs w:val="24"/>
          <w:lang w:val="ro-RO"/>
        </w:rPr>
        <w:t xml:space="preserve"> </w:t>
      </w:r>
      <w:r w:rsidR="00466CA5" w:rsidRPr="00133023">
        <w:rPr>
          <w:rFonts w:ascii="Times New Roman" w:eastAsia="Times New Roman" w:hAnsi="Times New Roman" w:cs="Times New Roman"/>
          <w:color w:val="333333"/>
          <w:sz w:val="24"/>
          <w:szCs w:val="24"/>
          <w:lang w:val="ro-RO"/>
        </w:rPr>
        <w:t>hotărârii Guvernului</w:t>
      </w:r>
      <w:r w:rsidRPr="00133023">
        <w:rPr>
          <w:rFonts w:ascii="Times New Roman" w:eastAsia="Times New Roman" w:hAnsi="Times New Roman" w:cs="Times New Roman"/>
          <w:color w:val="333333"/>
          <w:sz w:val="24"/>
          <w:szCs w:val="24"/>
          <w:lang w:val="ro-RO"/>
        </w:rPr>
        <w:t xml:space="preserve"> privind organizare</w:t>
      </w:r>
      <w:r w:rsidR="001A7616">
        <w:rPr>
          <w:rFonts w:ascii="Times New Roman" w:eastAsia="Times New Roman" w:hAnsi="Times New Roman" w:cs="Times New Roman"/>
          <w:color w:val="333333"/>
          <w:sz w:val="24"/>
          <w:szCs w:val="24"/>
          <w:lang w:val="ro-RO"/>
        </w:rPr>
        <w:t>a</w:t>
      </w:r>
      <w:r w:rsidRPr="00133023">
        <w:rPr>
          <w:rFonts w:ascii="Times New Roman" w:eastAsia="Times New Roman" w:hAnsi="Times New Roman" w:cs="Times New Roman"/>
          <w:color w:val="333333"/>
          <w:sz w:val="24"/>
          <w:szCs w:val="24"/>
          <w:lang w:val="ro-RO"/>
        </w:rPr>
        <w:t xml:space="preserve"> și funcționarea </w:t>
      </w:r>
      <w:r w:rsidR="00193B8E" w:rsidRPr="00133023">
        <w:rPr>
          <w:rFonts w:ascii="Times New Roman" w:eastAsia="Times New Roman" w:hAnsi="Times New Roman" w:cs="Times New Roman"/>
          <w:color w:val="333333"/>
          <w:sz w:val="24"/>
          <w:szCs w:val="24"/>
          <w:lang w:val="ro-RO"/>
        </w:rPr>
        <w:t>Oficiul</w:t>
      </w:r>
      <w:r w:rsidRPr="00133023">
        <w:rPr>
          <w:rFonts w:ascii="Times New Roman" w:eastAsia="Times New Roman" w:hAnsi="Times New Roman" w:cs="Times New Roman"/>
          <w:color w:val="333333"/>
          <w:sz w:val="24"/>
          <w:szCs w:val="24"/>
          <w:lang w:val="ro-RO"/>
        </w:rPr>
        <w:t>ui.</w:t>
      </w:r>
    </w:p>
    <w:p w14:paraId="5A868680" w14:textId="77777777" w:rsidR="006B75E4" w:rsidRPr="006B75E4" w:rsidRDefault="00761739" w:rsidP="006B75E4">
      <w:pPr>
        <w:pStyle w:val="ListParagraph"/>
        <w:numPr>
          <w:ilvl w:val="0"/>
          <w:numId w:val="50"/>
        </w:numPr>
        <w:shd w:val="clear" w:color="auto" w:fill="FFFFFF"/>
        <w:ind w:left="90" w:hanging="90"/>
        <w:jc w:val="both"/>
        <w:rPr>
          <w:rFonts w:ascii="Times New Roman" w:eastAsia="Times New Roman" w:hAnsi="Times New Roman" w:cs="Times New Roman"/>
          <w:color w:val="333333"/>
          <w:sz w:val="24"/>
          <w:szCs w:val="24"/>
        </w:rPr>
      </w:pPr>
      <w:r w:rsidRPr="00934BB6">
        <w:rPr>
          <w:rFonts w:ascii="Times New Roman" w:eastAsia="Times New Roman" w:hAnsi="Times New Roman" w:cs="Times New Roman"/>
          <w:sz w:val="24"/>
          <w:szCs w:val="24"/>
          <w:lang w:eastAsia="en-GB"/>
        </w:rPr>
        <w:t>Prevederile art.</w:t>
      </w:r>
      <w:r w:rsidR="004A24D0" w:rsidRPr="003971B1">
        <w:rPr>
          <w:rFonts w:ascii="Times New Roman" w:eastAsia="Times New Roman" w:hAnsi="Times New Roman" w:cs="Times New Roman"/>
          <w:sz w:val="24"/>
          <w:szCs w:val="24"/>
          <w:lang w:eastAsia="en-GB"/>
        </w:rPr>
        <w:t xml:space="preserve"> </w:t>
      </w:r>
      <w:r w:rsidR="00BB6460">
        <w:rPr>
          <w:rFonts w:ascii="Times New Roman" w:eastAsia="Times New Roman" w:hAnsi="Times New Roman" w:cs="Times New Roman"/>
          <w:sz w:val="24"/>
          <w:szCs w:val="24"/>
          <w:lang w:eastAsia="en-GB"/>
        </w:rPr>
        <w:t>10</w:t>
      </w:r>
      <w:r w:rsidR="00BB6460" w:rsidRPr="00FB564A">
        <w:rPr>
          <w:rFonts w:ascii="Times New Roman" w:eastAsia="Times New Roman" w:hAnsi="Times New Roman" w:cs="Times New Roman"/>
          <w:sz w:val="24"/>
          <w:szCs w:val="24"/>
          <w:lang w:eastAsia="en-GB"/>
        </w:rPr>
        <w:t xml:space="preserve"> </w:t>
      </w:r>
      <w:r w:rsidRPr="00FB564A">
        <w:rPr>
          <w:rFonts w:ascii="Times New Roman" w:eastAsia="Times New Roman" w:hAnsi="Times New Roman" w:cs="Times New Roman"/>
          <w:sz w:val="24"/>
          <w:szCs w:val="24"/>
          <w:lang w:eastAsia="en-GB"/>
        </w:rPr>
        <w:t>alin</w:t>
      </w:r>
      <w:r w:rsidR="00B70D4D">
        <w:rPr>
          <w:rFonts w:ascii="Times New Roman" w:eastAsia="Times New Roman" w:hAnsi="Times New Roman" w:cs="Times New Roman"/>
          <w:sz w:val="24"/>
          <w:szCs w:val="24"/>
          <w:lang w:eastAsia="en-GB"/>
        </w:rPr>
        <w:t>.</w:t>
      </w:r>
      <w:r w:rsidRPr="00FB564A">
        <w:rPr>
          <w:rFonts w:ascii="Times New Roman" w:eastAsia="Times New Roman" w:hAnsi="Times New Roman" w:cs="Times New Roman"/>
          <w:sz w:val="24"/>
          <w:szCs w:val="24"/>
          <w:lang w:eastAsia="en-GB"/>
        </w:rPr>
        <w:t xml:space="preserve"> (1) lit. d), art.</w:t>
      </w:r>
      <w:r w:rsidR="00064400">
        <w:rPr>
          <w:rFonts w:ascii="Times New Roman" w:eastAsia="Times New Roman" w:hAnsi="Times New Roman" w:cs="Times New Roman"/>
          <w:sz w:val="24"/>
          <w:szCs w:val="24"/>
          <w:lang w:eastAsia="en-GB"/>
        </w:rPr>
        <w:t>13</w:t>
      </w:r>
      <w:r w:rsidRPr="00FB564A">
        <w:rPr>
          <w:rFonts w:ascii="Times New Roman" w:eastAsia="Times New Roman" w:hAnsi="Times New Roman" w:cs="Times New Roman"/>
          <w:sz w:val="24"/>
          <w:szCs w:val="24"/>
          <w:lang w:eastAsia="en-GB"/>
        </w:rPr>
        <w:t xml:space="preserve">, </w:t>
      </w:r>
      <w:r w:rsidR="004B3544">
        <w:rPr>
          <w:rFonts w:ascii="Times New Roman" w:eastAsia="Times New Roman" w:hAnsi="Times New Roman" w:cs="Times New Roman"/>
          <w:sz w:val="24"/>
          <w:szCs w:val="24"/>
          <w:lang w:eastAsia="en-GB"/>
        </w:rPr>
        <w:t xml:space="preserve">16 </w:t>
      </w:r>
      <w:r w:rsidR="00D4502B">
        <w:rPr>
          <w:rFonts w:ascii="Times New Roman" w:eastAsia="Times New Roman" w:hAnsi="Times New Roman" w:cs="Times New Roman"/>
          <w:sz w:val="24"/>
          <w:szCs w:val="24"/>
          <w:lang w:eastAsia="en-GB"/>
        </w:rPr>
        <w:t xml:space="preserve">- </w:t>
      </w:r>
      <w:r w:rsidR="004B3544">
        <w:rPr>
          <w:rFonts w:ascii="Times New Roman" w:eastAsia="Times New Roman" w:hAnsi="Times New Roman" w:cs="Times New Roman"/>
          <w:sz w:val="24"/>
          <w:szCs w:val="24"/>
          <w:lang w:eastAsia="en-GB"/>
        </w:rPr>
        <w:t>18</w:t>
      </w:r>
      <w:r w:rsidR="00064400" w:rsidRPr="00324F2A">
        <w:rPr>
          <w:rFonts w:ascii="Times New Roman" w:eastAsia="Times New Roman" w:hAnsi="Times New Roman" w:cs="Times New Roman"/>
          <w:sz w:val="24"/>
          <w:szCs w:val="24"/>
          <w:lang w:eastAsia="en-GB"/>
        </w:rPr>
        <w:t>,</w:t>
      </w:r>
      <w:r w:rsidRPr="00324F2A">
        <w:rPr>
          <w:rFonts w:ascii="Times New Roman" w:eastAsia="Times New Roman" w:hAnsi="Times New Roman" w:cs="Times New Roman"/>
          <w:sz w:val="24"/>
          <w:szCs w:val="24"/>
          <w:lang w:eastAsia="en-GB"/>
        </w:rPr>
        <w:t xml:space="preserve"> </w:t>
      </w:r>
      <w:r w:rsidR="004B3544" w:rsidRPr="00324F2A">
        <w:rPr>
          <w:rFonts w:ascii="Times New Roman" w:eastAsia="Times New Roman" w:hAnsi="Times New Roman" w:cs="Times New Roman"/>
          <w:sz w:val="24"/>
          <w:szCs w:val="24"/>
          <w:lang w:eastAsia="en-GB"/>
        </w:rPr>
        <w:t>2</w:t>
      </w:r>
      <w:r w:rsidR="004B3544">
        <w:rPr>
          <w:rFonts w:ascii="Times New Roman" w:eastAsia="Times New Roman" w:hAnsi="Times New Roman" w:cs="Times New Roman"/>
          <w:sz w:val="24"/>
          <w:szCs w:val="24"/>
          <w:lang w:eastAsia="en-GB"/>
        </w:rPr>
        <w:t xml:space="preserve">1 </w:t>
      </w:r>
      <w:r w:rsidR="00064400">
        <w:rPr>
          <w:rFonts w:ascii="Times New Roman" w:eastAsia="Times New Roman" w:hAnsi="Times New Roman" w:cs="Times New Roman"/>
          <w:sz w:val="24"/>
          <w:szCs w:val="24"/>
          <w:lang w:eastAsia="en-GB"/>
        </w:rPr>
        <w:t xml:space="preserve">și </w:t>
      </w:r>
      <w:r w:rsidR="004B3544">
        <w:rPr>
          <w:rFonts w:ascii="Times New Roman" w:eastAsia="Times New Roman" w:hAnsi="Times New Roman" w:cs="Times New Roman"/>
          <w:sz w:val="24"/>
          <w:szCs w:val="24"/>
          <w:lang w:eastAsia="en-GB"/>
        </w:rPr>
        <w:t>22</w:t>
      </w:r>
      <w:r w:rsidR="004B3544" w:rsidRPr="00314EB5">
        <w:rPr>
          <w:rFonts w:ascii="Times New Roman" w:eastAsia="Times New Roman" w:hAnsi="Times New Roman" w:cs="Times New Roman"/>
          <w:sz w:val="24"/>
          <w:szCs w:val="24"/>
          <w:lang w:eastAsia="en-GB"/>
        </w:rPr>
        <w:t xml:space="preserve"> </w:t>
      </w:r>
      <w:r w:rsidRPr="00314EB5">
        <w:rPr>
          <w:rFonts w:ascii="Times New Roman" w:eastAsia="Times New Roman" w:hAnsi="Times New Roman" w:cs="Times New Roman"/>
          <w:sz w:val="24"/>
          <w:szCs w:val="24"/>
          <w:lang w:eastAsia="en-GB"/>
        </w:rPr>
        <w:t xml:space="preserve">intră în vigoare la data </w:t>
      </w:r>
      <w:r w:rsidR="005A6D1A" w:rsidRPr="00B70D4D">
        <w:rPr>
          <w:rFonts w:ascii="Times New Roman" w:eastAsia="Times New Roman" w:hAnsi="Times New Roman" w:cs="Times New Roman"/>
          <w:sz w:val="24"/>
          <w:szCs w:val="24"/>
          <w:lang w:eastAsia="en-GB"/>
        </w:rPr>
        <w:t>intrării în funcţiune a PCUEL.</w:t>
      </w:r>
    </w:p>
    <w:p w14:paraId="474905CC" w14:textId="02F3B57F" w:rsidR="00982BC5" w:rsidRPr="006B75E4" w:rsidRDefault="00982BC5" w:rsidP="006B75E4">
      <w:pPr>
        <w:pStyle w:val="ListParagraph"/>
        <w:numPr>
          <w:ilvl w:val="0"/>
          <w:numId w:val="50"/>
        </w:numPr>
        <w:shd w:val="clear" w:color="auto" w:fill="FFFFFF"/>
        <w:ind w:left="90" w:hanging="90"/>
        <w:jc w:val="both"/>
        <w:rPr>
          <w:rFonts w:ascii="Times New Roman" w:eastAsia="Times New Roman" w:hAnsi="Times New Roman" w:cs="Times New Roman"/>
          <w:color w:val="333333"/>
          <w:sz w:val="24"/>
          <w:szCs w:val="24"/>
        </w:rPr>
      </w:pPr>
      <w:r w:rsidRPr="006B75E4">
        <w:rPr>
          <w:rFonts w:ascii="Times New Roman" w:eastAsia="Times New Roman" w:hAnsi="Times New Roman" w:cs="Times New Roman"/>
          <w:sz w:val="24"/>
          <w:szCs w:val="24"/>
          <w:lang w:val="fr-FR" w:eastAsia="en-GB"/>
        </w:rPr>
        <w:t xml:space="preserve">Actele administrative prevăzute la art </w:t>
      </w:r>
      <w:r w:rsidR="007C6554" w:rsidRPr="006B75E4">
        <w:rPr>
          <w:rFonts w:ascii="Times New Roman" w:eastAsia="Times New Roman" w:hAnsi="Times New Roman" w:cs="Times New Roman"/>
          <w:sz w:val="24"/>
          <w:szCs w:val="24"/>
          <w:lang w:val="fr-FR" w:eastAsia="en-GB"/>
        </w:rPr>
        <w:t>4</w:t>
      </w:r>
      <w:r w:rsidRPr="006B75E4">
        <w:rPr>
          <w:rFonts w:ascii="Times New Roman" w:eastAsia="Times New Roman" w:hAnsi="Times New Roman" w:cs="Times New Roman"/>
          <w:sz w:val="24"/>
          <w:szCs w:val="24"/>
          <w:lang w:val="fr-FR" w:eastAsia="en-GB"/>
        </w:rPr>
        <w:t xml:space="preserve">. lit. g) emise până la data intrării în funcţiune a PCUEL îşi </w:t>
      </w:r>
      <w:r w:rsidR="001A6A3A" w:rsidRPr="006B75E4">
        <w:rPr>
          <w:rFonts w:ascii="Times New Roman" w:eastAsia="Times New Roman" w:hAnsi="Times New Roman" w:cs="Times New Roman"/>
          <w:sz w:val="24"/>
          <w:szCs w:val="24"/>
          <w:lang w:val="fr-FR" w:eastAsia="en-GB"/>
        </w:rPr>
        <w:t xml:space="preserve">produc efectele pe durata de </w:t>
      </w:r>
      <w:r w:rsidRPr="006B75E4">
        <w:rPr>
          <w:rFonts w:ascii="Times New Roman" w:eastAsia="Times New Roman" w:hAnsi="Times New Roman" w:cs="Times New Roman"/>
          <w:sz w:val="24"/>
          <w:szCs w:val="24"/>
          <w:lang w:val="fr-FR" w:eastAsia="en-GB"/>
        </w:rPr>
        <w:t>valabilitate</w:t>
      </w:r>
      <w:r w:rsidR="001A6A3A" w:rsidRPr="006B75E4">
        <w:rPr>
          <w:rFonts w:ascii="Times New Roman" w:eastAsia="Times New Roman" w:hAnsi="Times New Roman" w:cs="Times New Roman"/>
          <w:sz w:val="24"/>
          <w:szCs w:val="24"/>
          <w:lang w:val="fr-FR" w:eastAsia="en-GB"/>
        </w:rPr>
        <w:t xml:space="preserve"> stabilită de autoritatea competentă. </w:t>
      </w:r>
    </w:p>
    <w:p w14:paraId="40A85135" w14:textId="6D6D1CCB" w:rsidR="005A6D1A" w:rsidRDefault="00761739" w:rsidP="00761739">
      <w:pPr>
        <w:tabs>
          <w:tab w:val="left" w:pos="10992"/>
          <w:tab w:val="left" w:pos="11908"/>
          <w:tab w:val="left" w:pos="12824"/>
          <w:tab w:val="left" w:pos="13740"/>
          <w:tab w:val="left" w:pos="14656"/>
        </w:tabs>
        <w:jc w:val="both"/>
        <w:rPr>
          <w:rFonts w:ascii="Times New Roman" w:eastAsia="Times New Roman" w:hAnsi="Times New Roman" w:cs="Times New Roman"/>
          <w:color w:val="333333"/>
          <w:sz w:val="24"/>
          <w:szCs w:val="24"/>
        </w:rPr>
      </w:pPr>
      <w:r w:rsidRPr="006B75E4">
        <w:rPr>
          <w:rFonts w:ascii="Times New Roman" w:eastAsia="Times New Roman" w:hAnsi="Times New Roman" w:cs="Times New Roman"/>
          <w:b/>
          <w:bCs/>
          <w:sz w:val="24"/>
          <w:szCs w:val="24"/>
          <w:lang w:eastAsia="en-GB"/>
        </w:rPr>
        <w:t xml:space="preserve">Art. </w:t>
      </w:r>
      <w:r w:rsidR="004B3544" w:rsidRPr="006B75E4">
        <w:rPr>
          <w:rFonts w:ascii="Times New Roman" w:eastAsia="Times New Roman" w:hAnsi="Times New Roman" w:cs="Times New Roman"/>
          <w:b/>
          <w:bCs/>
          <w:sz w:val="24"/>
          <w:szCs w:val="24"/>
          <w:lang w:eastAsia="en-GB"/>
        </w:rPr>
        <w:t>27</w:t>
      </w:r>
      <w:r w:rsidR="004B3544" w:rsidRPr="006B75E4">
        <w:rPr>
          <w:rFonts w:ascii="Times New Roman" w:eastAsia="Times New Roman" w:hAnsi="Times New Roman" w:cs="Times New Roman"/>
          <w:sz w:val="24"/>
          <w:szCs w:val="24"/>
          <w:lang w:eastAsia="en-GB"/>
        </w:rPr>
        <w:t xml:space="preserve"> </w:t>
      </w:r>
      <w:r w:rsidR="005A6D1A" w:rsidRPr="006B75E4">
        <w:rPr>
          <w:rFonts w:ascii="Times New Roman" w:eastAsia="Times New Roman" w:hAnsi="Times New Roman" w:cs="Times New Roman"/>
          <w:sz w:val="24"/>
          <w:szCs w:val="24"/>
          <w:lang w:eastAsia="en-GB"/>
        </w:rPr>
        <w:t>Prevederile art.</w:t>
      </w:r>
      <w:r w:rsidR="005F2C5B" w:rsidRPr="006B75E4">
        <w:rPr>
          <w:rFonts w:ascii="Times New Roman" w:eastAsia="Times New Roman" w:hAnsi="Times New Roman" w:cs="Times New Roman"/>
          <w:sz w:val="24"/>
          <w:szCs w:val="24"/>
          <w:lang w:eastAsia="en-GB"/>
        </w:rPr>
        <w:t xml:space="preserve"> </w:t>
      </w:r>
      <w:r w:rsidR="004B3544" w:rsidRPr="006B75E4">
        <w:rPr>
          <w:rFonts w:ascii="Times New Roman" w:eastAsia="Times New Roman" w:hAnsi="Times New Roman" w:cs="Times New Roman"/>
          <w:sz w:val="24"/>
          <w:szCs w:val="24"/>
          <w:lang w:eastAsia="en-GB"/>
        </w:rPr>
        <w:t xml:space="preserve">23 </w:t>
      </w:r>
      <w:r w:rsidR="005A6D1A" w:rsidRPr="006B75E4">
        <w:rPr>
          <w:rFonts w:ascii="Times New Roman" w:eastAsia="Times New Roman" w:hAnsi="Times New Roman" w:cs="Times New Roman"/>
          <w:sz w:val="24"/>
          <w:szCs w:val="24"/>
          <w:lang w:eastAsia="en-GB"/>
        </w:rPr>
        <w:t xml:space="preserve">intră în vigoare </w:t>
      </w:r>
      <w:r w:rsidR="00AE4CC0" w:rsidRPr="006B75E4">
        <w:rPr>
          <w:rFonts w:ascii="Times New Roman" w:eastAsia="Times New Roman" w:hAnsi="Times New Roman" w:cs="Times New Roman"/>
          <w:sz w:val="24"/>
          <w:szCs w:val="24"/>
          <w:lang w:eastAsia="en-GB"/>
        </w:rPr>
        <w:t xml:space="preserve">la </w:t>
      </w:r>
      <w:r w:rsidR="005A6D1A" w:rsidRPr="006B75E4">
        <w:rPr>
          <w:rFonts w:ascii="Times New Roman" w:eastAsia="Times New Roman" w:hAnsi="Times New Roman" w:cs="Times New Roman"/>
          <w:sz w:val="24"/>
          <w:szCs w:val="24"/>
          <w:lang w:eastAsia="en-GB"/>
        </w:rPr>
        <w:t xml:space="preserve">30 de zile de la data </w:t>
      </w:r>
      <w:r w:rsidR="00782D9C" w:rsidRPr="006B75E4">
        <w:rPr>
          <w:rFonts w:ascii="Times New Roman" w:eastAsia="Times New Roman" w:hAnsi="Times New Roman" w:cs="Times New Roman"/>
          <w:color w:val="333333"/>
          <w:sz w:val="24"/>
          <w:szCs w:val="24"/>
        </w:rPr>
        <w:t>intrării în vigoare a hotărârii Guvernului privind organizare</w:t>
      </w:r>
      <w:r w:rsidR="001A7616" w:rsidRPr="006B75E4">
        <w:rPr>
          <w:rFonts w:ascii="Times New Roman" w:eastAsia="Times New Roman" w:hAnsi="Times New Roman" w:cs="Times New Roman"/>
          <w:color w:val="333333"/>
          <w:sz w:val="24"/>
          <w:szCs w:val="24"/>
        </w:rPr>
        <w:t>a</w:t>
      </w:r>
      <w:r w:rsidR="00782D9C" w:rsidRPr="006B75E4">
        <w:rPr>
          <w:rFonts w:ascii="Times New Roman" w:eastAsia="Times New Roman" w:hAnsi="Times New Roman" w:cs="Times New Roman"/>
          <w:color w:val="333333"/>
          <w:sz w:val="24"/>
          <w:szCs w:val="24"/>
        </w:rPr>
        <w:t xml:space="preserve"> și funcționarea Oficiului.</w:t>
      </w:r>
    </w:p>
    <w:p w14:paraId="0DF68705" w14:textId="4702FB7F" w:rsidR="00252617" w:rsidRPr="00252617" w:rsidRDefault="00252617" w:rsidP="00761739">
      <w:pPr>
        <w:tabs>
          <w:tab w:val="left" w:pos="10992"/>
          <w:tab w:val="left" w:pos="11908"/>
          <w:tab w:val="left" w:pos="12824"/>
          <w:tab w:val="left" w:pos="13740"/>
          <w:tab w:val="left" w:pos="14656"/>
        </w:tabs>
        <w:jc w:val="both"/>
        <w:rPr>
          <w:rFonts w:ascii="Times New Roman" w:eastAsia="Times New Roman" w:hAnsi="Times New Roman" w:cs="Times New Roman"/>
          <w:b/>
          <w:bCs/>
          <w:sz w:val="24"/>
          <w:szCs w:val="24"/>
          <w:lang w:eastAsia="en-GB"/>
        </w:rPr>
      </w:pPr>
      <w:r w:rsidRPr="001108DE">
        <w:rPr>
          <w:rFonts w:ascii="Times New Roman" w:eastAsia="Times New Roman" w:hAnsi="Times New Roman" w:cs="Times New Roman"/>
          <w:b/>
          <w:bCs/>
          <w:color w:val="333333"/>
          <w:sz w:val="24"/>
          <w:szCs w:val="24"/>
        </w:rPr>
        <w:t xml:space="preserve">Art. 28 </w:t>
      </w:r>
      <w:r w:rsidRPr="001108DE">
        <w:rPr>
          <w:rFonts w:ascii="Times New Roman" w:eastAsia="Times New Roman" w:hAnsi="Times New Roman" w:cs="Times New Roman"/>
          <w:color w:val="333333"/>
          <w:sz w:val="24"/>
          <w:szCs w:val="24"/>
        </w:rPr>
        <w:t xml:space="preserve">Până </w:t>
      </w:r>
      <w:r w:rsidRPr="001108DE">
        <w:rPr>
          <w:rFonts w:ascii="Times New Roman" w:eastAsia="Times New Roman" w:hAnsi="Times New Roman" w:cs="Times New Roman"/>
          <w:sz w:val="24"/>
          <w:szCs w:val="24"/>
          <w:lang w:eastAsia="en-GB"/>
        </w:rPr>
        <w:t xml:space="preserve">la data </w:t>
      </w:r>
      <w:r w:rsidRPr="001108DE">
        <w:rPr>
          <w:rFonts w:ascii="Times New Roman" w:eastAsia="Times New Roman" w:hAnsi="Times New Roman" w:cs="Times New Roman"/>
          <w:color w:val="333333"/>
          <w:sz w:val="24"/>
          <w:szCs w:val="24"/>
        </w:rPr>
        <w:t xml:space="preserve">intrării în vigoare a hotărârii Guvernului privind organizarea și funcționarea Oficiului, președintele Oficiului colaborează cu un grup consultativ format din persoane desemnate </w:t>
      </w:r>
      <w:r w:rsidR="001F44AE" w:rsidRPr="001108DE">
        <w:rPr>
          <w:rFonts w:ascii="Times New Roman" w:eastAsia="Times New Roman" w:hAnsi="Times New Roman" w:cs="Times New Roman"/>
          <w:color w:val="333333"/>
          <w:sz w:val="24"/>
          <w:szCs w:val="24"/>
        </w:rPr>
        <w:t xml:space="preserve">prin ordin </w:t>
      </w:r>
      <w:r w:rsidRPr="001108DE">
        <w:rPr>
          <w:rFonts w:ascii="Times New Roman" w:eastAsia="Times New Roman" w:hAnsi="Times New Roman" w:cs="Times New Roman"/>
          <w:color w:val="333333"/>
          <w:sz w:val="24"/>
          <w:szCs w:val="24"/>
        </w:rPr>
        <w:t xml:space="preserve">de </w:t>
      </w:r>
      <w:r w:rsidR="001F44AE" w:rsidRPr="001108DE">
        <w:rPr>
          <w:rFonts w:ascii="Times New Roman" w:eastAsia="Times New Roman" w:hAnsi="Times New Roman" w:cs="Times New Roman"/>
          <w:color w:val="333333"/>
          <w:sz w:val="24"/>
          <w:szCs w:val="24"/>
        </w:rPr>
        <w:t>către conducătorii</w:t>
      </w:r>
      <w:r w:rsidRPr="001108DE">
        <w:rPr>
          <w:rFonts w:ascii="Times New Roman" w:eastAsia="Times New Roman" w:hAnsi="Times New Roman" w:cs="Times New Roman"/>
          <w:color w:val="333333"/>
          <w:sz w:val="24"/>
          <w:szCs w:val="24"/>
        </w:rPr>
        <w:t xml:space="preserve"> autorităților prevăzute în Anexa nr. 3.</w:t>
      </w:r>
      <w:r>
        <w:rPr>
          <w:rFonts w:ascii="Times New Roman" w:eastAsia="Times New Roman" w:hAnsi="Times New Roman" w:cs="Times New Roman"/>
          <w:color w:val="333333"/>
          <w:sz w:val="24"/>
          <w:szCs w:val="24"/>
        </w:rPr>
        <w:t xml:space="preserve"> </w:t>
      </w:r>
    </w:p>
    <w:p w14:paraId="7C4A5810" w14:textId="071EA255" w:rsidR="00761739" w:rsidRPr="00DD2864" w:rsidRDefault="005A6D1A" w:rsidP="00761739">
      <w:pPr>
        <w:tabs>
          <w:tab w:val="left" w:pos="10992"/>
          <w:tab w:val="left" w:pos="11908"/>
          <w:tab w:val="left" w:pos="12824"/>
          <w:tab w:val="left" w:pos="13740"/>
          <w:tab w:val="left" w:pos="14656"/>
        </w:tabs>
        <w:jc w:val="both"/>
        <w:rPr>
          <w:rFonts w:ascii="Times New Roman" w:eastAsia="Times New Roman" w:hAnsi="Times New Roman" w:cs="Times New Roman"/>
          <w:sz w:val="24"/>
          <w:szCs w:val="24"/>
          <w:lang w:eastAsia="en-GB"/>
        </w:rPr>
      </w:pPr>
      <w:r w:rsidRPr="00DD2864">
        <w:rPr>
          <w:rFonts w:ascii="Times New Roman" w:eastAsia="Times New Roman" w:hAnsi="Times New Roman" w:cs="Times New Roman"/>
          <w:b/>
          <w:bCs/>
          <w:sz w:val="24"/>
          <w:szCs w:val="24"/>
          <w:lang w:eastAsia="en-GB"/>
        </w:rPr>
        <w:t xml:space="preserve">Art. </w:t>
      </w:r>
      <w:r w:rsidR="004B3544" w:rsidRPr="00DD2864">
        <w:rPr>
          <w:rFonts w:ascii="Times New Roman" w:eastAsia="Times New Roman" w:hAnsi="Times New Roman" w:cs="Times New Roman"/>
          <w:b/>
          <w:bCs/>
          <w:sz w:val="24"/>
          <w:szCs w:val="24"/>
          <w:lang w:eastAsia="en-GB"/>
        </w:rPr>
        <w:t>2</w:t>
      </w:r>
      <w:r w:rsidR="00252617">
        <w:rPr>
          <w:rFonts w:ascii="Times New Roman" w:eastAsia="Times New Roman" w:hAnsi="Times New Roman" w:cs="Times New Roman"/>
          <w:b/>
          <w:bCs/>
          <w:sz w:val="24"/>
          <w:szCs w:val="24"/>
          <w:lang w:eastAsia="en-GB"/>
        </w:rPr>
        <w:t>9</w:t>
      </w:r>
      <w:r w:rsidR="004B3544" w:rsidRPr="00DD2864">
        <w:rPr>
          <w:rFonts w:ascii="Times New Roman" w:eastAsia="Times New Roman" w:hAnsi="Times New Roman" w:cs="Times New Roman"/>
          <w:sz w:val="24"/>
          <w:szCs w:val="24"/>
          <w:lang w:eastAsia="en-GB"/>
        </w:rPr>
        <w:t xml:space="preserve"> </w:t>
      </w:r>
      <w:r w:rsidR="00761739" w:rsidRPr="00DD2864">
        <w:rPr>
          <w:rFonts w:ascii="Times New Roman" w:eastAsia="Times New Roman" w:hAnsi="Times New Roman" w:cs="Times New Roman"/>
          <w:sz w:val="24"/>
          <w:szCs w:val="24"/>
          <w:lang w:eastAsia="en-GB"/>
        </w:rPr>
        <w:t>Anexele nr. 1-3 fac parte integrantă din prezenta ordonanță</w:t>
      </w:r>
      <w:r w:rsidR="00AD2C3B">
        <w:rPr>
          <w:rFonts w:ascii="Times New Roman" w:eastAsia="Times New Roman" w:hAnsi="Times New Roman" w:cs="Times New Roman"/>
          <w:sz w:val="24"/>
          <w:szCs w:val="24"/>
          <w:lang w:eastAsia="en-GB"/>
        </w:rPr>
        <w:t xml:space="preserve"> de urgență</w:t>
      </w:r>
      <w:r w:rsidR="00761739" w:rsidRPr="00DD2864">
        <w:rPr>
          <w:rFonts w:ascii="Times New Roman" w:eastAsia="Times New Roman" w:hAnsi="Times New Roman" w:cs="Times New Roman"/>
          <w:sz w:val="24"/>
          <w:szCs w:val="24"/>
          <w:lang w:eastAsia="en-GB"/>
        </w:rPr>
        <w:t xml:space="preserve"> și pot fi actualizate prin hotărâre a Guvernului.</w:t>
      </w:r>
    </w:p>
    <w:p w14:paraId="22B9CCDE" w14:textId="77777777" w:rsidR="00857B1A" w:rsidRPr="00DD2864" w:rsidRDefault="00857B1A" w:rsidP="00857B1A">
      <w:pPr>
        <w:shd w:val="clear" w:color="auto" w:fill="FFFFFF"/>
        <w:rPr>
          <w:rFonts w:ascii="Times New Roman" w:eastAsia="Times New Roman" w:hAnsi="Times New Roman" w:cs="Times New Roman"/>
          <w:sz w:val="24"/>
          <w:szCs w:val="24"/>
          <w:bdr w:val="none" w:sz="0" w:space="0" w:color="auto" w:frame="1"/>
          <w:lang w:eastAsia="en-GB"/>
        </w:rPr>
      </w:pPr>
    </w:p>
    <w:p w14:paraId="04FBD049" w14:textId="4BFE1140" w:rsidR="00761739" w:rsidRPr="00DD2864" w:rsidRDefault="00857B1A" w:rsidP="00857B1A">
      <w:pPr>
        <w:shd w:val="clear" w:color="auto" w:fill="FFFFFF"/>
        <w:jc w:val="center"/>
        <w:rPr>
          <w:rFonts w:ascii="Times New Roman" w:eastAsia="Times New Roman" w:hAnsi="Times New Roman" w:cs="Times New Roman"/>
          <w:b/>
          <w:bCs/>
          <w:sz w:val="24"/>
          <w:szCs w:val="24"/>
          <w:bdr w:val="none" w:sz="0" w:space="0" w:color="auto" w:frame="1"/>
          <w:lang w:eastAsia="en-GB"/>
        </w:rPr>
      </w:pPr>
      <w:r w:rsidRPr="00DD2864">
        <w:rPr>
          <w:rFonts w:ascii="Times New Roman" w:eastAsia="Times New Roman" w:hAnsi="Times New Roman" w:cs="Times New Roman"/>
          <w:b/>
          <w:bCs/>
          <w:sz w:val="24"/>
          <w:szCs w:val="24"/>
          <w:bdr w:val="none" w:sz="0" w:space="0" w:color="auto" w:frame="1"/>
          <w:lang w:eastAsia="en-GB"/>
        </w:rPr>
        <w:t>PRIM-MINISTRU</w:t>
      </w:r>
    </w:p>
    <w:p w14:paraId="23D84A77" w14:textId="08FC13F1" w:rsidR="00AE4176" w:rsidRPr="00DD2864" w:rsidRDefault="00AE4176" w:rsidP="00857B1A">
      <w:pPr>
        <w:shd w:val="clear" w:color="auto" w:fill="FFFFFF"/>
        <w:jc w:val="center"/>
        <w:rPr>
          <w:rFonts w:ascii="Times New Roman" w:eastAsia="Times New Roman" w:hAnsi="Times New Roman" w:cs="Times New Roman"/>
          <w:b/>
          <w:bCs/>
          <w:sz w:val="24"/>
          <w:szCs w:val="24"/>
          <w:bdr w:val="none" w:sz="0" w:space="0" w:color="auto" w:frame="1"/>
          <w:lang w:eastAsia="en-GB"/>
        </w:rPr>
      </w:pPr>
      <w:r w:rsidRPr="00DD2864">
        <w:rPr>
          <w:rFonts w:ascii="Times New Roman" w:eastAsia="Times New Roman" w:hAnsi="Times New Roman" w:cs="Times New Roman"/>
          <w:b/>
          <w:bCs/>
          <w:sz w:val="24"/>
          <w:szCs w:val="24"/>
          <w:bdr w:val="none" w:sz="0" w:space="0" w:color="auto" w:frame="1"/>
          <w:lang w:eastAsia="en-GB"/>
        </w:rPr>
        <w:t>Nicolae-Ionel CIUCĂ</w:t>
      </w:r>
    </w:p>
    <w:p w14:paraId="6E3C0985" w14:textId="56DB9FAD" w:rsidR="006916A9" w:rsidRPr="00DD2864" w:rsidRDefault="006916A9" w:rsidP="00857344">
      <w:pPr>
        <w:shd w:val="clear" w:color="auto" w:fill="FFFFFF"/>
        <w:jc w:val="both"/>
        <w:rPr>
          <w:rFonts w:ascii="Times New Roman" w:eastAsia="Times New Roman" w:hAnsi="Times New Roman" w:cs="Times New Roman"/>
          <w:b/>
          <w:bCs/>
          <w:sz w:val="24"/>
          <w:szCs w:val="24"/>
          <w:bdr w:val="none" w:sz="0" w:space="0" w:color="auto" w:frame="1"/>
          <w:lang w:eastAsia="en-GB"/>
        </w:rPr>
      </w:pPr>
    </w:p>
    <w:p w14:paraId="42898125" w14:textId="302C455B" w:rsidR="00612A69" w:rsidRPr="00DD2864" w:rsidRDefault="00612A69" w:rsidP="00857344">
      <w:pPr>
        <w:shd w:val="clear" w:color="auto" w:fill="FFFFFF"/>
        <w:jc w:val="both"/>
        <w:rPr>
          <w:rFonts w:ascii="Times New Roman" w:eastAsia="Times New Roman" w:hAnsi="Times New Roman" w:cs="Times New Roman"/>
          <w:sz w:val="24"/>
          <w:szCs w:val="24"/>
          <w:bdr w:val="none" w:sz="0" w:space="0" w:color="auto" w:frame="1"/>
          <w:lang w:eastAsia="en-GB"/>
        </w:rPr>
      </w:pPr>
    </w:p>
    <w:p w14:paraId="2D6D7087" w14:textId="5A82B4EC" w:rsidR="00612A69" w:rsidRPr="00DD2864" w:rsidRDefault="00612A69" w:rsidP="00857344">
      <w:pPr>
        <w:shd w:val="clear" w:color="auto" w:fill="FFFFFF"/>
        <w:jc w:val="both"/>
        <w:rPr>
          <w:rFonts w:ascii="Times New Roman" w:eastAsia="Times New Roman" w:hAnsi="Times New Roman" w:cs="Times New Roman"/>
          <w:sz w:val="24"/>
          <w:szCs w:val="24"/>
          <w:bdr w:val="none" w:sz="0" w:space="0" w:color="auto" w:frame="1"/>
          <w:lang w:eastAsia="en-GB"/>
        </w:rPr>
      </w:pPr>
    </w:p>
    <w:p w14:paraId="63639F51" w14:textId="7FE3E19B" w:rsidR="00612A69" w:rsidRPr="00DD2864" w:rsidRDefault="00612A69" w:rsidP="00857344">
      <w:pPr>
        <w:shd w:val="clear" w:color="auto" w:fill="FFFFFF"/>
        <w:jc w:val="both"/>
        <w:rPr>
          <w:rFonts w:ascii="Times New Roman" w:eastAsia="Times New Roman" w:hAnsi="Times New Roman" w:cs="Times New Roman"/>
          <w:sz w:val="24"/>
          <w:szCs w:val="24"/>
          <w:bdr w:val="none" w:sz="0" w:space="0" w:color="auto" w:frame="1"/>
          <w:lang w:eastAsia="en-GB"/>
        </w:rPr>
      </w:pPr>
    </w:p>
    <w:p w14:paraId="6452E8D3" w14:textId="5BBAC7AF" w:rsidR="00612A69" w:rsidRPr="00DD2864" w:rsidRDefault="00612A69" w:rsidP="00857344">
      <w:pPr>
        <w:shd w:val="clear" w:color="auto" w:fill="FFFFFF"/>
        <w:jc w:val="both"/>
        <w:rPr>
          <w:rFonts w:ascii="Times New Roman" w:eastAsia="Times New Roman" w:hAnsi="Times New Roman" w:cs="Times New Roman"/>
          <w:sz w:val="24"/>
          <w:szCs w:val="24"/>
          <w:bdr w:val="none" w:sz="0" w:space="0" w:color="auto" w:frame="1"/>
          <w:lang w:eastAsia="en-GB"/>
        </w:rPr>
      </w:pPr>
    </w:p>
    <w:p w14:paraId="278B6708" w14:textId="706FCCD5" w:rsidR="00612A69" w:rsidRDefault="00612A69" w:rsidP="00857344">
      <w:pPr>
        <w:shd w:val="clear" w:color="auto" w:fill="FFFFFF"/>
        <w:jc w:val="both"/>
        <w:rPr>
          <w:rFonts w:ascii="Times New Roman" w:eastAsia="Times New Roman" w:hAnsi="Times New Roman" w:cs="Times New Roman"/>
          <w:sz w:val="24"/>
          <w:szCs w:val="24"/>
          <w:bdr w:val="none" w:sz="0" w:space="0" w:color="auto" w:frame="1"/>
          <w:lang w:eastAsia="en-GB"/>
        </w:rPr>
      </w:pPr>
    </w:p>
    <w:p w14:paraId="0C120915" w14:textId="36CC0346" w:rsidR="00772944" w:rsidRDefault="00772944" w:rsidP="00857344">
      <w:pPr>
        <w:shd w:val="clear" w:color="auto" w:fill="FFFFFF"/>
        <w:jc w:val="both"/>
        <w:rPr>
          <w:rFonts w:ascii="Times New Roman" w:eastAsia="Times New Roman" w:hAnsi="Times New Roman" w:cs="Times New Roman"/>
          <w:sz w:val="24"/>
          <w:szCs w:val="24"/>
          <w:bdr w:val="none" w:sz="0" w:space="0" w:color="auto" w:frame="1"/>
          <w:lang w:eastAsia="en-GB"/>
        </w:rPr>
      </w:pPr>
    </w:p>
    <w:p w14:paraId="591921E5" w14:textId="75E2D3A3" w:rsidR="00D163BE" w:rsidRDefault="00D163BE" w:rsidP="00857344">
      <w:pPr>
        <w:shd w:val="clear" w:color="auto" w:fill="FFFFFF"/>
        <w:jc w:val="both"/>
        <w:rPr>
          <w:rFonts w:ascii="Times New Roman" w:eastAsia="Times New Roman" w:hAnsi="Times New Roman" w:cs="Times New Roman"/>
          <w:sz w:val="24"/>
          <w:szCs w:val="24"/>
          <w:bdr w:val="none" w:sz="0" w:space="0" w:color="auto" w:frame="1"/>
          <w:lang w:eastAsia="en-GB"/>
        </w:rPr>
      </w:pPr>
    </w:p>
    <w:p w14:paraId="19DDFDB7" w14:textId="745B25BA" w:rsidR="006B75E4" w:rsidRDefault="006B75E4" w:rsidP="00857344">
      <w:pPr>
        <w:shd w:val="clear" w:color="auto" w:fill="FFFFFF"/>
        <w:jc w:val="both"/>
        <w:rPr>
          <w:rFonts w:ascii="Times New Roman" w:eastAsia="Times New Roman" w:hAnsi="Times New Roman" w:cs="Times New Roman"/>
          <w:sz w:val="24"/>
          <w:szCs w:val="24"/>
          <w:bdr w:val="none" w:sz="0" w:space="0" w:color="auto" w:frame="1"/>
          <w:lang w:eastAsia="en-GB"/>
        </w:rPr>
      </w:pPr>
    </w:p>
    <w:p w14:paraId="67C33F03" w14:textId="48554C67" w:rsidR="006B75E4" w:rsidRDefault="006B75E4" w:rsidP="00857344">
      <w:pPr>
        <w:shd w:val="clear" w:color="auto" w:fill="FFFFFF"/>
        <w:jc w:val="both"/>
        <w:rPr>
          <w:rFonts w:ascii="Times New Roman" w:eastAsia="Times New Roman" w:hAnsi="Times New Roman" w:cs="Times New Roman"/>
          <w:sz w:val="24"/>
          <w:szCs w:val="24"/>
          <w:bdr w:val="none" w:sz="0" w:space="0" w:color="auto" w:frame="1"/>
          <w:lang w:eastAsia="en-GB"/>
        </w:rPr>
      </w:pPr>
    </w:p>
    <w:p w14:paraId="0B60DDFE" w14:textId="1E311332" w:rsidR="006B75E4" w:rsidRDefault="006B75E4" w:rsidP="00857344">
      <w:pPr>
        <w:shd w:val="clear" w:color="auto" w:fill="FFFFFF"/>
        <w:jc w:val="both"/>
        <w:rPr>
          <w:rFonts w:ascii="Times New Roman" w:eastAsia="Times New Roman" w:hAnsi="Times New Roman" w:cs="Times New Roman"/>
          <w:sz w:val="24"/>
          <w:szCs w:val="24"/>
          <w:bdr w:val="none" w:sz="0" w:space="0" w:color="auto" w:frame="1"/>
          <w:lang w:eastAsia="en-GB"/>
        </w:rPr>
      </w:pPr>
    </w:p>
    <w:p w14:paraId="5BBA284C" w14:textId="0FA8E239" w:rsidR="006B75E4" w:rsidRDefault="006B75E4" w:rsidP="00857344">
      <w:pPr>
        <w:shd w:val="clear" w:color="auto" w:fill="FFFFFF"/>
        <w:jc w:val="both"/>
        <w:rPr>
          <w:rFonts w:ascii="Times New Roman" w:eastAsia="Times New Roman" w:hAnsi="Times New Roman" w:cs="Times New Roman"/>
          <w:sz w:val="24"/>
          <w:szCs w:val="24"/>
          <w:bdr w:val="none" w:sz="0" w:space="0" w:color="auto" w:frame="1"/>
          <w:lang w:eastAsia="en-GB"/>
        </w:rPr>
      </w:pPr>
    </w:p>
    <w:p w14:paraId="5CFB6CC9" w14:textId="043B87B1" w:rsidR="006B75E4" w:rsidRDefault="006B75E4" w:rsidP="00857344">
      <w:pPr>
        <w:shd w:val="clear" w:color="auto" w:fill="FFFFFF"/>
        <w:jc w:val="both"/>
        <w:rPr>
          <w:rFonts w:ascii="Times New Roman" w:eastAsia="Times New Roman" w:hAnsi="Times New Roman" w:cs="Times New Roman"/>
          <w:sz w:val="24"/>
          <w:szCs w:val="24"/>
          <w:bdr w:val="none" w:sz="0" w:space="0" w:color="auto" w:frame="1"/>
          <w:lang w:eastAsia="en-GB"/>
        </w:rPr>
      </w:pPr>
    </w:p>
    <w:p w14:paraId="7AD15196" w14:textId="4B33E1DA" w:rsidR="00CA1259" w:rsidRDefault="00CA1259" w:rsidP="00857344">
      <w:pPr>
        <w:shd w:val="clear" w:color="auto" w:fill="FFFFFF"/>
        <w:jc w:val="both"/>
        <w:rPr>
          <w:rFonts w:ascii="Times New Roman" w:eastAsia="Times New Roman" w:hAnsi="Times New Roman" w:cs="Times New Roman"/>
          <w:sz w:val="24"/>
          <w:szCs w:val="24"/>
          <w:bdr w:val="none" w:sz="0" w:space="0" w:color="auto" w:frame="1"/>
          <w:lang w:eastAsia="en-GB"/>
        </w:rPr>
      </w:pPr>
    </w:p>
    <w:p w14:paraId="206C3380" w14:textId="72007E07" w:rsidR="00CA1259" w:rsidRDefault="00CA1259" w:rsidP="00857344">
      <w:pPr>
        <w:shd w:val="clear" w:color="auto" w:fill="FFFFFF"/>
        <w:jc w:val="both"/>
        <w:rPr>
          <w:rFonts w:ascii="Times New Roman" w:eastAsia="Times New Roman" w:hAnsi="Times New Roman" w:cs="Times New Roman"/>
          <w:sz w:val="24"/>
          <w:szCs w:val="24"/>
          <w:bdr w:val="none" w:sz="0" w:space="0" w:color="auto" w:frame="1"/>
          <w:lang w:eastAsia="en-GB"/>
        </w:rPr>
      </w:pPr>
    </w:p>
    <w:p w14:paraId="17EFCC28" w14:textId="77777777" w:rsidR="00CA1259" w:rsidRPr="00DD2864" w:rsidRDefault="00CA1259" w:rsidP="00857344">
      <w:pPr>
        <w:shd w:val="clear" w:color="auto" w:fill="FFFFFF"/>
        <w:jc w:val="both"/>
        <w:rPr>
          <w:rFonts w:ascii="Times New Roman" w:eastAsia="Times New Roman" w:hAnsi="Times New Roman" w:cs="Times New Roman"/>
          <w:sz w:val="24"/>
          <w:szCs w:val="24"/>
          <w:bdr w:val="none" w:sz="0" w:space="0" w:color="auto" w:frame="1"/>
          <w:lang w:eastAsia="en-GB"/>
        </w:rPr>
      </w:pPr>
    </w:p>
    <w:p w14:paraId="2EF7A337" w14:textId="03C026D3" w:rsidR="00605B3D" w:rsidRPr="00DD2864" w:rsidRDefault="00612A69" w:rsidP="00612A69">
      <w:pPr>
        <w:shd w:val="clear" w:color="auto" w:fill="FFFFFF"/>
        <w:spacing w:after="0" w:line="240" w:lineRule="auto"/>
        <w:jc w:val="right"/>
        <w:rPr>
          <w:rFonts w:ascii="Times New Roman" w:eastAsia="Times New Roman" w:hAnsi="Times New Roman" w:cs="Times New Roman"/>
          <w:b/>
          <w:sz w:val="24"/>
          <w:szCs w:val="24"/>
          <w:bdr w:val="none" w:sz="0" w:space="0" w:color="auto" w:frame="1"/>
          <w:lang w:eastAsia="en-GB"/>
        </w:rPr>
      </w:pPr>
      <w:r w:rsidRPr="00DD2864">
        <w:rPr>
          <w:rFonts w:ascii="Times New Roman" w:eastAsia="Times New Roman" w:hAnsi="Times New Roman" w:cs="Times New Roman"/>
          <w:b/>
          <w:sz w:val="24"/>
          <w:szCs w:val="24"/>
          <w:bdr w:val="none" w:sz="0" w:space="0" w:color="auto" w:frame="1"/>
          <w:lang w:eastAsia="en-GB"/>
        </w:rPr>
        <w:t xml:space="preserve">Anexa </w:t>
      </w:r>
      <w:r w:rsidR="00605B3D" w:rsidRPr="00DD2864">
        <w:rPr>
          <w:rFonts w:ascii="Times New Roman" w:eastAsia="Times New Roman" w:hAnsi="Times New Roman" w:cs="Times New Roman"/>
          <w:b/>
          <w:sz w:val="24"/>
          <w:szCs w:val="24"/>
          <w:bdr w:val="none" w:sz="0" w:space="0" w:color="auto" w:frame="1"/>
          <w:lang w:eastAsia="en-GB"/>
        </w:rPr>
        <w:t xml:space="preserve">nr. </w:t>
      </w:r>
      <w:r w:rsidRPr="00DD2864">
        <w:rPr>
          <w:rFonts w:ascii="Times New Roman" w:eastAsia="Times New Roman" w:hAnsi="Times New Roman" w:cs="Times New Roman"/>
          <w:b/>
          <w:sz w:val="24"/>
          <w:szCs w:val="24"/>
          <w:bdr w:val="none" w:sz="0" w:space="0" w:color="auto" w:frame="1"/>
          <w:lang w:eastAsia="en-GB"/>
        </w:rPr>
        <w:t>1</w:t>
      </w:r>
    </w:p>
    <w:p w14:paraId="084359F2" w14:textId="194CB63B" w:rsidR="00612A69" w:rsidRPr="00DD2864" w:rsidRDefault="00612A69" w:rsidP="00787DC2">
      <w:pPr>
        <w:shd w:val="clear" w:color="auto" w:fill="FFFFFF"/>
        <w:spacing w:after="0" w:line="240" w:lineRule="auto"/>
        <w:jc w:val="center"/>
        <w:rPr>
          <w:rFonts w:ascii="Times New Roman" w:eastAsia="Times New Roman" w:hAnsi="Times New Roman" w:cs="Times New Roman"/>
          <w:b/>
          <w:sz w:val="24"/>
          <w:szCs w:val="24"/>
          <w:bdr w:val="none" w:sz="0" w:space="0" w:color="auto" w:frame="1"/>
          <w:lang w:eastAsia="en-GB"/>
        </w:rPr>
      </w:pPr>
      <w:r w:rsidRPr="00DD2864">
        <w:rPr>
          <w:rFonts w:ascii="Times New Roman" w:eastAsia="Times New Roman" w:hAnsi="Times New Roman" w:cs="Times New Roman"/>
          <w:b/>
          <w:sz w:val="24"/>
          <w:szCs w:val="24"/>
          <w:bdr w:val="none" w:sz="0" w:space="0" w:color="auto" w:frame="1"/>
          <w:lang w:eastAsia="en-GB"/>
        </w:rPr>
        <w:t>Coduri CAEN aferente activității industriale</w:t>
      </w:r>
    </w:p>
    <w:p w14:paraId="1ADE5875" w14:textId="77777777" w:rsidR="00612A69" w:rsidRPr="00DD2864" w:rsidRDefault="00612A69" w:rsidP="00612A69">
      <w:pPr>
        <w:shd w:val="clear" w:color="auto" w:fill="FFFFFF"/>
        <w:spacing w:after="0" w:line="240" w:lineRule="auto"/>
        <w:jc w:val="both"/>
        <w:rPr>
          <w:rFonts w:ascii="Times New Roman" w:eastAsia="Times New Roman" w:hAnsi="Times New Roman" w:cs="Times New Roman"/>
          <w:b/>
          <w:sz w:val="24"/>
          <w:szCs w:val="24"/>
          <w:bdr w:val="none" w:sz="0" w:space="0" w:color="auto" w:frame="1"/>
          <w:lang w:eastAsia="en-GB"/>
        </w:rPr>
      </w:pPr>
    </w:p>
    <w:p w14:paraId="5EF4352D" w14:textId="77777777" w:rsidR="00612A69" w:rsidRPr="00DD2864" w:rsidRDefault="00612A69" w:rsidP="00612A69">
      <w:pPr>
        <w:shd w:val="clear" w:color="auto" w:fill="FFFFFF"/>
        <w:spacing w:after="0" w:line="240" w:lineRule="auto"/>
        <w:jc w:val="both"/>
        <w:rPr>
          <w:rFonts w:ascii="Times New Roman" w:eastAsia="Times New Roman" w:hAnsi="Times New Roman" w:cs="Times New Roman"/>
          <w:b/>
          <w:sz w:val="24"/>
          <w:szCs w:val="24"/>
          <w:bdr w:val="none" w:sz="0" w:space="0" w:color="auto" w:frame="1"/>
          <w:lang w:eastAsia="en-GB"/>
        </w:rPr>
      </w:pPr>
    </w:p>
    <w:tbl>
      <w:tblPr>
        <w:tblW w:w="10413"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2"/>
        <w:gridCol w:w="1129"/>
        <w:gridCol w:w="1015"/>
        <w:gridCol w:w="6827"/>
      </w:tblGrid>
      <w:tr w:rsidR="00612A69" w:rsidRPr="00DD2864" w14:paraId="319A96E1" w14:textId="77777777" w:rsidTr="00BF2BFF">
        <w:trPr>
          <w:trHeight w:val="255"/>
        </w:trPr>
        <w:tc>
          <w:tcPr>
            <w:tcW w:w="1442" w:type="dxa"/>
            <w:shd w:val="clear" w:color="auto" w:fill="auto"/>
            <w:noWrap/>
            <w:vAlign w:val="bottom"/>
          </w:tcPr>
          <w:p w14:paraId="59A8F3C9" w14:textId="77777777" w:rsidR="00612A69" w:rsidRPr="00032AFD" w:rsidRDefault="00612A69" w:rsidP="00612A69">
            <w:pPr>
              <w:spacing w:after="0" w:line="240" w:lineRule="auto"/>
              <w:rPr>
                <w:rFonts w:ascii="Times New Roman" w:eastAsia="Times New Roman" w:hAnsi="Times New Roman" w:cs="Times New Roman"/>
                <w:lang w:eastAsia="en-GB"/>
              </w:rPr>
            </w:pPr>
          </w:p>
        </w:tc>
        <w:tc>
          <w:tcPr>
            <w:tcW w:w="1129" w:type="dxa"/>
            <w:shd w:val="clear" w:color="auto" w:fill="auto"/>
            <w:noWrap/>
            <w:vAlign w:val="bottom"/>
          </w:tcPr>
          <w:p w14:paraId="419D4A33" w14:textId="77777777" w:rsidR="00612A69" w:rsidRPr="00032AFD" w:rsidRDefault="00612A69" w:rsidP="00612A69">
            <w:pPr>
              <w:spacing w:after="0" w:line="240" w:lineRule="auto"/>
              <w:rPr>
                <w:rFonts w:ascii="Times New Roman" w:eastAsia="Times New Roman" w:hAnsi="Times New Roman" w:cs="Times New Roman"/>
                <w:lang w:eastAsia="en-GB"/>
              </w:rPr>
            </w:pPr>
          </w:p>
        </w:tc>
        <w:tc>
          <w:tcPr>
            <w:tcW w:w="1015" w:type="dxa"/>
            <w:shd w:val="clear" w:color="auto" w:fill="auto"/>
            <w:noWrap/>
          </w:tcPr>
          <w:p w14:paraId="4A345ABF" w14:textId="77777777" w:rsidR="00612A69" w:rsidRPr="00032AFD" w:rsidRDefault="00612A69" w:rsidP="00612A69">
            <w:pPr>
              <w:spacing w:after="0" w:line="240" w:lineRule="auto"/>
              <w:rPr>
                <w:rFonts w:ascii="Times New Roman" w:eastAsia="Times New Roman" w:hAnsi="Times New Roman" w:cs="Times New Roman"/>
                <w:lang w:eastAsia="en-GB"/>
              </w:rPr>
            </w:pPr>
          </w:p>
        </w:tc>
        <w:tc>
          <w:tcPr>
            <w:tcW w:w="6827" w:type="dxa"/>
            <w:tcBorders>
              <w:left w:val="double" w:sz="4" w:space="0" w:color="auto"/>
            </w:tcBorders>
            <w:shd w:val="clear" w:color="auto" w:fill="auto"/>
          </w:tcPr>
          <w:p w14:paraId="558A318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n.c.a. : neclasificate altundeva</w:t>
            </w:r>
          </w:p>
        </w:tc>
      </w:tr>
      <w:tr w:rsidR="00612A69" w:rsidRPr="00DD2864" w14:paraId="59616DE2" w14:textId="77777777" w:rsidTr="00BF2BFF">
        <w:trPr>
          <w:trHeight w:val="555"/>
        </w:trPr>
        <w:tc>
          <w:tcPr>
            <w:tcW w:w="1442" w:type="dxa"/>
            <w:shd w:val="clear" w:color="auto" w:fill="auto"/>
            <w:noWrap/>
          </w:tcPr>
          <w:p w14:paraId="129B0E3B"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Diviziune</w:t>
            </w:r>
          </w:p>
        </w:tc>
        <w:tc>
          <w:tcPr>
            <w:tcW w:w="1129" w:type="dxa"/>
            <w:shd w:val="clear" w:color="auto" w:fill="auto"/>
            <w:noWrap/>
          </w:tcPr>
          <w:p w14:paraId="617DB4C3"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Grupă</w:t>
            </w:r>
          </w:p>
        </w:tc>
        <w:tc>
          <w:tcPr>
            <w:tcW w:w="1015" w:type="dxa"/>
            <w:shd w:val="clear" w:color="auto" w:fill="auto"/>
          </w:tcPr>
          <w:p w14:paraId="2E8C9A0C"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Clasă</w:t>
            </w:r>
          </w:p>
        </w:tc>
        <w:tc>
          <w:tcPr>
            <w:tcW w:w="6827" w:type="dxa"/>
            <w:tcBorders>
              <w:left w:val="double" w:sz="4" w:space="0" w:color="auto"/>
            </w:tcBorders>
            <w:shd w:val="clear" w:color="auto" w:fill="auto"/>
            <w:vAlign w:val="center"/>
          </w:tcPr>
          <w:p w14:paraId="62FE85D7"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CAEN Rev.2</w:t>
            </w:r>
          </w:p>
        </w:tc>
      </w:tr>
      <w:tr w:rsidR="00612A69" w:rsidRPr="00DD2864" w14:paraId="1DFC6F76" w14:textId="77777777" w:rsidTr="00BF2BFF">
        <w:trPr>
          <w:trHeight w:val="242"/>
        </w:trPr>
        <w:tc>
          <w:tcPr>
            <w:tcW w:w="1442" w:type="dxa"/>
            <w:tcBorders>
              <w:bottom w:val="single" w:sz="4" w:space="0" w:color="auto"/>
            </w:tcBorders>
            <w:shd w:val="clear" w:color="auto" w:fill="auto"/>
            <w:noWrap/>
            <w:vAlign w:val="bottom"/>
          </w:tcPr>
          <w:p w14:paraId="09C15CB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tcBorders>
              <w:bottom w:val="single" w:sz="4" w:space="0" w:color="auto"/>
            </w:tcBorders>
            <w:shd w:val="clear" w:color="auto" w:fill="auto"/>
            <w:noWrap/>
            <w:vAlign w:val="bottom"/>
          </w:tcPr>
          <w:p w14:paraId="5A0E4AE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tcBorders>
              <w:bottom w:val="single" w:sz="4" w:space="0" w:color="auto"/>
            </w:tcBorders>
            <w:shd w:val="clear" w:color="auto" w:fill="auto"/>
          </w:tcPr>
          <w:p w14:paraId="715CF7EE"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bottom w:val="single" w:sz="4" w:space="0" w:color="auto"/>
            </w:tcBorders>
            <w:shd w:val="clear" w:color="auto" w:fill="auto"/>
          </w:tcPr>
          <w:p w14:paraId="16A04825" w14:textId="77777777" w:rsidR="00612A69" w:rsidRPr="00032AFD" w:rsidRDefault="00612A69" w:rsidP="00612A69">
            <w:pPr>
              <w:spacing w:after="0" w:line="240" w:lineRule="auto"/>
              <w:rPr>
                <w:rFonts w:ascii="Times New Roman" w:eastAsia="Times New Roman" w:hAnsi="Times New Roman" w:cs="Times New Roman"/>
                <w:b/>
                <w:bCs/>
                <w:lang w:eastAsia="en-GB"/>
              </w:rPr>
            </w:pPr>
          </w:p>
        </w:tc>
      </w:tr>
      <w:tr w:rsidR="00612A69" w:rsidRPr="00DD2864" w14:paraId="462605F0" w14:textId="77777777" w:rsidTr="00BF2BFF">
        <w:trPr>
          <w:trHeight w:val="255"/>
        </w:trPr>
        <w:tc>
          <w:tcPr>
            <w:tcW w:w="1442" w:type="dxa"/>
            <w:shd w:val="clear" w:color="auto" w:fill="E0E0E0"/>
            <w:noWrap/>
            <w:vAlign w:val="bottom"/>
          </w:tcPr>
          <w:p w14:paraId="784CC84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E0E0E0"/>
            <w:noWrap/>
            <w:vAlign w:val="bottom"/>
          </w:tcPr>
          <w:p w14:paraId="34AD01E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E0E0E0"/>
          </w:tcPr>
          <w:p w14:paraId="6C2F8D61"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E0E0E0"/>
          </w:tcPr>
          <w:p w14:paraId="774FA97D"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xml:space="preserve">SECŢIUNEA B - </w:t>
            </w:r>
            <w:r w:rsidRPr="00032AFD">
              <w:rPr>
                <w:rFonts w:ascii="Times New Roman" w:eastAsia="Times New Roman" w:hAnsi="Times New Roman" w:cs="Times New Roman"/>
                <w:b/>
                <w:lang w:eastAsia="en-GB"/>
              </w:rPr>
              <w:t>INDUSTRIA EXTRACTIVĂ</w:t>
            </w:r>
          </w:p>
        </w:tc>
      </w:tr>
      <w:tr w:rsidR="00612A69" w:rsidRPr="00DD2864" w14:paraId="2EBD3F08" w14:textId="77777777" w:rsidTr="00BF2BFF">
        <w:trPr>
          <w:trHeight w:val="255"/>
        </w:trPr>
        <w:tc>
          <w:tcPr>
            <w:tcW w:w="1442" w:type="dxa"/>
            <w:tcBorders>
              <w:bottom w:val="single" w:sz="4" w:space="0" w:color="auto"/>
            </w:tcBorders>
            <w:shd w:val="clear" w:color="auto" w:fill="auto"/>
            <w:noWrap/>
            <w:vAlign w:val="bottom"/>
          </w:tcPr>
          <w:p w14:paraId="3BBEA6D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C12AFF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3F46860"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2254EAB7"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0BE7B899" w14:textId="77777777" w:rsidTr="00BF2BFF">
        <w:trPr>
          <w:trHeight w:val="255"/>
        </w:trPr>
        <w:tc>
          <w:tcPr>
            <w:tcW w:w="1442" w:type="dxa"/>
            <w:shd w:val="clear" w:color="auto" w:fill="E6E6E6"/>
          </w:tcPr>
          <w:p w14:paraId="2D27D380"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05</w:t>
            </w:r>
          </w:p>
        </w:tc>
        <w:tc>
          <w:tcPr>
            <w:tcW w:w="1129" w:type="dxa"/>
            <w:shd w:val="clear" w:color="auto" w:fill="auto"/>
            <w:noWrap/>
            <w:vAlign w:val="bottom"/>
          </w:tcPr>
          <w:p w14:paraId="6BE994D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7AFEDC0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1E4D05E4"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Extracţia cărbunelui superior şi inferior</w:t>
            </w:r>
          </w:p>
        </w:tc>
      </w:tr>
      <w:tr w:rsidR="00612A69" w:rsidRPr="00DD2864" w14:paraId="0E22F09E" w14:textId="77777777" w:rsidTr="00BF2BFF">
        <w:trPr>
          <w:trHeight w:val="255"/>
        </w:trPr>
        <w:tc>
          <w:tcPr>
            <w:tcW w:w="1442" w:type="dxa"/>
            <w:shd w:val="clear" w:color="auto" w:fill="auto"/>
            <w:noWrap/>
            <w:vAlign w:val="bottom"/>
          </w:tcPr>
          <w:p w14:paraId="53A184F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677118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0E97144"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26AB2123"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7F405896" w14:textId="77777777" w:rsidTr="00BF2BFF">
        <w:trPr>
          <w:trHeight w:val="255"/>
        </w:trPr>
        <w:tc>
          <w:tcPr>
            <w:tcW w:w="1442" w:type="dxa"/>
            <w:shd w:val="clear" w:color="auto" w:fill="auto"/>
            <w:noWrap/>
            <w:vAlign w:val="bottom"/>
          </w:tcPr>
          <w:p w14:paraId="6D759A0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53A26345"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051</w:t>
            </w:r>
          </w:p>
        </w:tc>
        <w:tc>
          <w:tcPr>
            <w:tcW w:w="1015" w:type="dxa"/>
            <w:shd w:val="clear" w:color="auto" w:fill="auto"/>
            <w:noWrap/>
          </w:tcPr>
          <w:p w14:paraId="17C7236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4DA648B6"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Extracţia cărbunelui superior (PCS=&gt;23865 kJ/kg)</w:t>
            </w:r>
          </w:p>
        </w:tc>
      </w:tr>
      <w:tr w:rsidR="00612A69" w:rsidRPr="00DD2864" w14:paraId="46EA840D" w14:textId="77777777" w:rsidTr="00BF2BFF">
        <w:trPr>
          <w:trHeight w:val="255"/>
        </w:trPr>
        <w:tc>
          <w:tcPr>
            <w:tcW w:w="1442" w:type="dxa"/>
            <w:shd w:val="clear" w:color="auto" w:fill="auto"/>
            <w:noWrap/>
            <w:vAlign w:val="bottom"/>
          </w:tcPr>
          <w:p w14:paraId="629376F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E47C0F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1C2986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0510</w:t>
            </w:r>
          </w:p>
        </w:tc>
        <w:tc>
          <w:tcPr>
            <w:tcW w:w="6827" w:type="dxa"/>
            <w:tcBorders>
              <w:left w:val="double" w:sz="4" w:space="0" w:color="auto"/>
            </w:tcBorders>
            <w:shd w:val="clear" w:color="auto" w:fill="auto"/>
            <w:vAlign w:val="bottom"/>
          </w:tcPr>
          <w:p w14:paraId="115D64A3"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Extracţia cărbunelui superior (PCS=&gt;23865 kJ/kg)</w:t>
            </w:r>
          </w:p>
        </w:tc>
      </w:tr>
      <w:tr w:rsidR="00612A69" w:rsidRPr="00DD2864" w14:paraId="6D506C8F" w14:textId="77777777" w:rsidTr="00BF2BFF">
        <w:trPr>
          <w:trHeight w:val="255"/>
        </w:trPr>
        <w:tc>
          <w:tcPr>
            <w:tcW w:w="1442" w:type="dxa"/>
            <w:shd w:val="clear" w:color="auto" w:fill="auto"/>
            <w:noWrap/>
            <w:vAlign w:val="bottom"/>
          </w:tcPr>
          <w:p w14:paraId="2DD8C17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F82A46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1EB04A1"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vAlign w:val="bottom"/>
          </w:tcPr>
          <w:p w14:paraId="301D40EC"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28571789" w14:textId="77777777" w:rsidTr="00BF2BFF">
        <w:trPr>
          <w:trHeight w:val="255"/>
        </w:trPr>
        <w:tc>
          <w:tcPr>
            <w:tcW w:w="1442" w:type="dxa"/>
            <w:shd w:val="clear" w:color="auto" w:fill="auto"/>
            <w:noWrap/>
            <w:vAlign w:val="bottom"/>
          </w:tcPr>
          <w:p w14:paraId="41619E1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58FAA0CF"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052</w:t>
            </w:r>
          </w:p>
        </w:tc>
        <w:tc>
          <w:tcPr>
            <w:tcW w:w="1015" w:type="dxa"/>
            <w:shd w:val="clear" w:color="auto" w:fill="auto"/>
            <w:noWrap/>
          </w:tcPr>
          <w:p w14:paraId="21F817D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45B7697F"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Extracţia cărbunelui inferior (PCS&lt;23865 kJ/kg)</w:t>
            </w:r>
          </w:p>
        </w:tc>
      </w:tr>
      <w:tr w:rsidR="00612A69" w:rsidRPr="00DD2864" w14:paraId="5740C4C6" w14:textId="77777777" w:rsidTr="00BF2BFF">
        <w:trPr>
          <w:trHeight w:val="255"/>
        </w:trPr>
        <w:tc>
          <w:tcPr>
            <w:tcW w:w="1442" w:type="dxa"/>
            <w:shd w:val="clear" w:color="auto" w:fill="auto"/>
            <w:noWrap/>
            <w:vAlign w:val="bottom"/>
          </w:tcPr>
          <w:p w14:paraId="302EB9E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B9F030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E42EB4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0520</w:t>
            </w:r>
          </w:p>
        </w:tc>
        <w:tc>
          <w:tcPr>
            <w:tcW w:w="6827" w:type="dxa"/>
            <w:tcBorders>
              <w:left w:val="double" w:sz="4" w:space="0" w:color="auto"/>
            </w:tcBorders>
            <w:shd w:val="clear" w:color="auto" w:fill="auto"/>
            <w:vAlign w:val="bottom"/>
          </w:tcPr>
          <w:p w14:paraId="1849835A"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Extracţia cărbunelui inferior (PCS&lt;23865 kJ/kg)</w:t>
            </w:r>
          </w:p>
        </w:tc>
      </w:tr>
      <w:tr w:rsidR="00612A69" w:rsidRPr="00DD2864" w14:paraId="23FEB5A0" w14:textId="77777777" w:rsidTr="00BF2BFF">
        <w:trPr>
          <w:trHeight w:val="255"/>
        </w:trPr>
        <w:tc>
          <w:tcPr>
            <w:tcW w:w="1442" w:type="dxa"/>
            <w:tcBorders>
              <w:bottom w:val="single" w:sz="4" w:space="0" w:color="auto"/>
            </w:tcBorders>
            <w:shd w:val="clear" w:color="auto" w:fill="auto"/>
            <w:noWrap/>
            <w:vAlign w:val="bottom"/>
          </w:tcPr>
          <w:p w14:paraId="6AC9B8C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7C32DE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5C5790B"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33C191AF"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2C4EB681" w14:textId="77777777" w:rsidTr="00BF2BFF">
        <w:trPr>
          <w:trHeight w:val="255"/>
        </w:trPr>
        <w:tc>
          <w:tcPr>
            <w:tcW w:w="1442" w:type="dxa"/>
            <w:shd w:val="clear" w:color="auto" w:fill="E6E6E6"/>
          </w:tcPr>
          <w:p w14:paraId="7D8A86CD"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06</w:t>
            </w:r>
          </w:p>
        </w:tc>
        <w:tc>
          <w:tcPr>
            <w:tcW w:w="1129" w:type="dxa"/>
            <w:shd w:val="clear" w:color="auto" w:fill="auto"/>
            <w:noWrap/>
            <w:vAlign w:val="bottom"/>
          </w:tcPr>
          <w:p w14:paraId="466251D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44EAB08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7A83C5F8"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Extracţia petrolului brut şi a gazelor naturale</w:t>
            </w:r>
          </w:p>
        </w:tc>
      </w:tr>
      <w:tr w:rsidR="00612A69" w:rsidRPr="00DD2864" w14:paraId="3A8347B9" w14:textId="77777777" w:rsidTr="00BF2BFF">
        <w:trPr>
          <w:trHeight w:val="255"/>
        </w:trPr>
        <w:tc>
          <w:tcPr>
            <w:tcW w:w="1442" w:type="dxa"/>
            <w:shd w:val="clear" w:color="auto" w:fill="auto"/>
            <w:noWrap/>
            <w:vAlign w:val="bottom"/>
          </w:tcPr>
          <w:p w14:paraId="62BC2CA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8091E6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0E0A100"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048D4456"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24DCCD18" w14:textId="77777777" w:rsidTr="00BF2BFF">
        <w:trPr>
          <w:trHeight w:val="255"/>
        </w:trPr>
        <w:tc>
          <w:tcPr>
            <w:tcW w:w="1442" w:type="dxa"/>
            <w:shd w:val="clear" w:color="auto" w:fill="auto"/>
            <w:noWrap/>
            <w:vAlign w:val="bottom"/>
          </w:tcPr>
          <w:p w14:paraId="59634BB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515B83B7"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061</w:t>
            </w:r>
          </w:p>
        </w:tc>
        <w:tc>
          <w:tcPr>
            <w:tcW w:w="1015" w:type="dxa"/>
            <w:shd w:val="clear" w:color="auto" w:fill="auto"/>
            <w:noWrap/>
          </w:tcPr>
          <w:p w14:paraId="3ED8E91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2272B029"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 xml:space="preserve">Extracţia petrolului brut </w:t>
            </w:r>
          </w:p>
        </w:tc>
      </w:tr>
      <w:tr w:rsidR="00612A69" w:rsidRPr="00DD2864" w14:paraId="41A3B036" w14:textId="77777777" w:rsidTr="00BF2BFF">
        <w:trPr>
          <w:trHeight w:val="255"/>
        </w:trPr>
        <w:tc>
          <w:tcPr>
            <w:tcW w:w="1442" w:type="dxa"/>
            <w:shd w:val="clear" w:color="auto" w:fill="auto"/>
            <w:noWrap/>
            <w:vAlign w:val="bottom"/>
          </w:tcPr>
          <w:p w14:paraId="45B4CE0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451119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51C1A3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0610</w:t>
            </w:r>
          </w:p>
        </w:tc>
        <w:tc>
          <w:tcPr>
            <w:tcW w:w="6827" w:type="dxa"/>
            <w:tcBorders>
              <w:left w:val="double" w:sz="4" w:space="0" w:color="auto"/>
            </w:tcBorders>
            <w:shd w:val="clear" w:color="auto" w:fill="auto"/>
            <w:vAlign w:val="bottom"/>
          </w:tcPr>
          <w:p w14:paraId="52271D8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xml:space="preserve">Extracţia petrolului brut </w:t>
            </w:r>
          </w:p>
        </w:tc>
      </w:tr>
      <w:tr w:rsidR="00612A69" w:rsidRPr="00DD2864" w14:paraId="253B1401" w14:textId="77777777" w:rsidTr="00BF2BFF">
        <w:trPr>
          <w:trHeight w:val="255"/>
        </w:trPr>
        <w:tc>
          <w:tcPr>
            <w:tcW w:w="1442" w:type="dxa"/>
            <w:shd w:val="clear" w:color="auto" w:fill="auto"/>
            <w:noWrap/>
            <w:vAlign w:val="bottom"/>
          </w:tcPr>
          <w:p w14:paraId="3FABD2F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DCA502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5711DD8"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2F9293C1"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1EFABB34" w14:textId="77777777" w:rsidTr="00BF2BFF">
        <w:trPr>
          <w:trHeight w:val="255"/>
        </w:trPr>
        <w:tc>
          <w:tcPr>
            <w:tcW w:w="1442" w:type="dxa"/>
            <w:shd w:val="clear" w:color="auto" w:fill="auto"/>
            <w:noWrap/>
            <w:vAlign w:val="bottom"/>
          </w:tcPr>
          <w:p w14:paraId="667B296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1DEF3EDD"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062</w:t>
            </w:r>
          </w:p>
        </w:tc>
        <w:tc>
          <w:tcPr>
            <w:tcW w:w="1015" w:type="dxa"/>
            <w:shd w:val="clear" w:color="auto" w:fill="auto"/>
            <w:noWrap/>
          </w:tcPr>
          <w:p w14:paraId="7E4B68D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2E020807"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Extracţia gazelor naturale</w:t>
            </w:r>
          </w:p>
        </w:tc>
      </w:tr>
      <w:tr w:rsidR="00612A69" w:rsidRPr="00DD2864" w14:paraId="7D7615AE" w14:textId="77777777" w:rsidTr="00BF2BFF">
        <w:trPr>
          <w:trHeight w:val="255"/>
        </w:trPr>
        <w:tc>
          <w:tcPr>
            <w:tcW w:w="1442" w:type="dxa"/>
            <w:shd w:val="clear" w:color="auto" w:fill="auto"/>
            <w:noWrap/>
            <w:vAlign w:val="bottom"/>
          </w:tcPr>
          <w:p w14:paraId="13EC786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1D30DC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8C59F9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0620</w:t>
            </w:r>
          </w:p>
        </w:tc>
        <w:tc>
          <w:tcPr>
            <w:tcW w:w="6827" w:type="dxa"/>
            <w:tcBorders>
              <w:left w:val="double" w:sz="4" w:space="0" w:color="auto"/>
            </w:tcBorders>
            <w:shd w:val="clear" w:color="auto" w:fill="auto"/>
            <w:vAlign w:val="bottom"/>
          </w:tcPr>
          <w:p w14:paraId="6088DC3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Extracţia gazelor naturale</w:t>
            </w:r>
          </w:p>
        </w:tc>
      </w:tr>
      <w:tr w:rsidR="00612A69" w:rsidRPr="00DD2864" w14:paraId="0B8C45AA" w14:textId="77777777" w:rsidTr="00BF2BFF">
        <w:trPr>
          <w:trHeight w:val="255"/>
        </w:trPr>
        <w:tc>
          <w:tcPr>
            <w:tcW w:w="1442" w:type="dxa"/>
            <w:tcBorders>
              <w:bottom w:val="single" w:sz="4" w:space="0" w:color="auto"/>
            </w:tcBorders>
            <w:shd w:val="clear" w:color="auto" w:fill="auto"/>
            <w:noWrap/>
            <w:vAlign w:val="bottom"/>
          </w:tcPr>
          <w:p w14:paraId="362AA84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D866D3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91853AF"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454F3AB7"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0D6ADD38" w14:textId="77777777" w:rsidTr="00BF2BFF">
        <w:trPr>
          <w:trHeight w:val="255"/>
        </w:trPr>
        <w:tc>
          <w:tcPr>
            <w:tcW w:w="1442" w:type="dxa"/>
            <w:shd w:val="clear" w:color="auto" w:fill="E6E6E6"/>
          </w:tcPr>
          <w:p w14:paraId="1F5953AA"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07</w:t>
            </w:r>
          </w:p>
        </w:tc>
        <w:tc>
          <w:tcPr>
            <w:tcW w:w="1129" w:type="dxa"/>
            <w:shd w:val="clear" w:color="auto" w:fill="auto"/>
            <w:noWrap/>
            <w:vAlign w:val="bottom"/>
          </w:tcPr>
          <w:p w14:paraId="40EB707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234702B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763FECC3"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Extracţia minereurilor metalifere</w:t>
            </w:r>
          </w:p>
        </w:tc>
      </w:tr>
      <w:tr w:rsidR="00612A69" w:rsidRPr="00DD2864" w14:paraId="45689F75" w14:textId="77777777" w:rsidTr="00BF2BFF">
        <w:trPr>
          <w:trHeight w:val="255"/>
        </w:trPr>
        <w:tc>
          <w:tcPr>
            <w:tcW w:w="1442" w:type="dxa"/>
            <w:shd w:val="clear" w:color="auto" w:fill="auto"/>
            <w:noWrap/>
            <w:vAlign w:val="bottom"/>
          </w:tcPr>
          <w:p w14:paraId="57B561D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478682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A406639"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vAlign w:val="bottom"/>
          </w:tcPr>
          <w:p w14:paraId="139E928B"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4282FFAF" w14:textId="77777777" w:rsidTr="00BF2BFF">
        <w:trPr>
          <w:trHeight w:val="255"/>
        </w:trPr>
        <w:tc>
          <w:tcPr>
            <w:tcW w:w="1442" w:type="dxa"/>
            <w:shd w:val="clear" w:color="auto" w:fill="auto"/>
            <w:noWrap/>
            <w:vAlign w:val="bottom"/>
          </w:tcPr>
          <w:p w14:paraId="59BA37D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57FD72B2"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071</w:t>
            </w:r>
          </w:p>
        </w:tc>
        <w:tc>
          <w:tcPr>
            <w:tcW w:w="1015" w:type="dxa"/>
            <w:shd w:val="clear" w:color="auto" w:fill="auto"/>
            <w:noWrap/>
          </w:tcPr>
          <w:p w14:paraId="312601F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1A261868"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Extracţia minereurilor feroase</w:t>
            </w:r>
          </w:p>
        </w:tc>
      </w:tr>
      <w:tr w:rsidR="00612A69" w:rsidRPr="00DD2864" w14:paraId="520BF9F1" w14:textId="77777777" w:rsidTr="00BF2BFF">
        <w:trPr>
          <w:trHeight w:val="255"/>
        </w:trPr>
        <w:tc>
          <w:tcPr>
            <w:tcW w:w="1442" w:type="dxa"/>
            <w:shd w:val="clear" w:color="auto" w:fill="auto"/>
            <w:noWrap/>
            <w:vAlign w:val="bottom"/>
          </w:tcPr>
          <w:p w14:paraId="3697B55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51593F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7DB3DA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0710</w:t>
            </w:r>
          </w:p>
        </w:tc>
        <w:tc>
          <w:tcPr>
            <w:tcW w:w="6827" w:type="dxa"/>
            <w:tcBorders>
              <w:left w:val="double" w:sz="4" w:space="0" w:color="auto"/>
            </w:tcBorders>
            <w:shd w:val="clear" w:color="auto" w:fill="auto"/>
            <w:vAlign w:val="bottom"/>
          </w:tcPr>
          <w:p w14:paraId="10D838E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Extracţia minereurilor feroase</w:t>
            </w:r>
          </w:p>
        </w:tc>
      </w:tr>
      <w:tr w:rsidR="00612A69" w:rsidRPr="00DD2864" w14:paraId="2F9EE7EF" w14:textId="77777777" w:rsidTr="00BF2BFF">
        <w:trPr>
          <w:trHeight w:val="255"/>
        </w:trPr>
        <w:tc>
          <w:tcPr>
            <w:tcW w:w="1442" w:type="dxa"/>
            <w:shd w:val="clear" w:color="auto" w:fill="auto"/>
            <w:noWrap/>
            <w:vAlign w:val="bottom"/>
          </w:tcPr>
          <w:p w14:paraId="30806E5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A15C6A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0723C8C"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79899ED2"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7F6E3D3B" w14:textId="77777777" w:rsidTr="00BF2BFF">
        <w:trPr>
          <w:trHeight w:val="255"/>
        </w:trPr>
        <w:tc>
          <w:tcPr>
            <w:tcW w:w="1442" w:type="dxa"/>
            <w:shd w:val="clear" w:color="auto" w:fill="auto"/>
            <w:noWrap/>
            <w:vAlign w:val="bottom"/>
          </w:tcPr>
          <w:p w14:paraId="7E34893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408141E6"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072</w:t>
            </w:r>
          </w:p>
        </w:tc>
        <w:tc>
          <w:tcPr>
            <w:tcW w:w="1015" w:type="dxa"/>
            <w:shd w:val="clear" w:color="auto" w:fill="auto"/>
            <w:noWrap/>
          </w:tcPr>
          <w:p w14:paraId="39C9E78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11C2F644"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Extracţia minereurilor metalifere neferoase</w:t>
            </w:r>
          </w:p>
        </w:tc>
      </w:tr>
      <w:tr w:rsidR="00612A69" w:rsidRPr="00DD2864" w14:paraId="4DEFC1C4" w14:textId="77777777" w:rsidTr="00BF2BFF">
        <w:trPr>
          <w:trHeight w:val="270"/>
        </w:trPr>
        <w:tc>
          <w:tcPr>
            <w:tcW w:w="1442" w:type="dxa"/>
            <w:shd w:val="clear" w:color="auto" w:fill="auto"/>
            <w:noWrap/>
            <w:vAlign w:val="bottom"/>
          </w:tcPr>
          <w:p w14:paraId="432FF8E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26D2C3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145C91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0721</w:t>
            </w:r>
          </w:p>
        </w:tc>
        <w:tc>
          <w:tcPr>
            <w:tcW w:w="6827" w:type="dxa"/>
            <w:tcBorders>
              <w:left w:val="double" w:sz="4" w:space="0" w:color="auto"/>
            </w:tcBorders>
            <w:shd w:val="clear" w:color="auto" w:fill="auto"/>
          </w:tcPr>
          <w:p w14:paraId="7D4151E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Extracţia minereurilor de uraniu şi toriu</w:t>
            </w:r>
          </w:p>
        </w:tc>
      </w:tr>
      <w:tr w:rsidR="00612A69" w:rsidRPr="00DD2864" w14:paraId="5F339F98" w14:textId="77777777" w:rsidTr="00BF2BFF">
        <w:trPr>
          <w:trHeight w:val="255"/>
        </w:trPr>
        <w:tc>
          <w:tcPr>
            <w:tcW w:w="1442" w:type="dxa"/>
            <w:shd w:val="clear" w:color="auto" w:fill="auto"/>
            <w:noWrap/>
            <w:vAlign w:val="bottom"/>
          </w:tcPr>
          <w:p w14:paraId="01E9548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F5D384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643F4B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0729</w:t>
            </w:r>
          </w:p>
        </w:tc>
        <w:tc>
          <w:tcPr>
            <w:tcW w:w="6827" w:type="dxa"/>
            <w:tcBorders>
              <w:left w:val="double" w:sz="4" w:space="0" w:color="auto"/>
            </w:tcBorders>
            <w:shd w:val="clear" w:color="auto" w:fill="auto"/>
          </w:tcPr>
          <w:p w14:paraId="580F54C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Extracţia altor minereuri metalifere neferoase</w:t>
            </w:r>
          </w:p>
        </w:tc>
      </w:tr>
      <w:tr w:rsidR="00612A69" w:rsidRPr="00DD2864" w14:paraId="229355F6" w14:textId="77777777" w:rsidTr="00BF2BFF">
        <w:trPr>
          <w:trHeight w:val="255"/>
        </w:trPr>
        <w:tc>
          <w:tcPr>
            <w:tcW w:w="1442" w:type="dxa"/>
            <w:tcBorders>
              <w:bottom w:val="single" w:sz="4" w:space="0" w:color="auto"/>
            </w:tcBorders>
            <w:shd w:val="clear" w:color="auto" w:fill="auto"/>
            <w:noWrap/>
            <w:vAlign w:val="bottom"/>
          </w:tcPr>
          <w:p w14:paraId="5A7E737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0218A7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1CA6520"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2C9671AA"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7301A1EF" w14:textId="77777777" w:rsidTr="00BF2BFF">
        <w:trPr>
          <w:trHeight w:val="255"/>
        </w:trPr>
        <w:tc>
          <w:tcPr>
            <w:tcW w:w="1442" w:type="dxa"/>
            <w:shd w:val="clear" w:color="auto" w:fill="E6E6E6"/>
          </w:tcPr>
          <w:p w14:paraId="0955719F"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08</w:t>
            </w:r>
          </w:p>
        </w:tc>
        <w:tc>
          <w:tcPr>
            <w:tcW w:w="1129" w:type="dxa"/>
            <w:shd w:val="clear" w:color="auto" w:fill="auto"/>
            <w:noWrap/>
            <w:vAlign w:val="bottom"/>
          </w:tcPr>
          <w:p w14:paraId="2DF49D8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1C4C29C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30EC4436"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Alte activităţi extractive</w:t>
            </w:r>
          </w:p>
        </w:tc>
      </w:tr>
      <w:tr w:rsidR="00612A69" w:rsidRPr="00DD2864" w14:paraId="6E7015EB" w14:textId="77777777" w:rsidTr="00BF2BFF">
        <w:trPr>
          <w:trHeight w:val="255"/>
        </w:trPr>
        <w:tc>
          <w:tcPr>
            <w:tcW w:w="1442" w:type="dxa"/>
            <w:shd w:val="clear" w:color="auto" w:fill="auto"/>
            <w:noWrap/>
            <w:vAlign w:val="bottom"/>
          </w:tcPr>
          <w:p w14:paraId="20AE314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5A465F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EE8053A"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vAlign w:val="bottom"/>
          </w:tcPr>
          <w:p w14:paraId="461D55C4"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62121589" w14:textId="77777777" w:rsidTr="00BF2BFF">
        <w:trPr>
          <w:trHeight w:val="255"/>
        </w:trPr>
        <w:tc>
          <w:tcPr>
            <w:tcW w:w="1442" w:type="dxa"/>
            <w:shd w:val="clear" w:color="auto" w:fill="auto"/>
            <w:noWrap/>
            <w:vAlign w:val="bottom"/>
          </w:tcPr>
          <w:p w14:paraId="5D05D0C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43275E99"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081</w:t>
            </w:r>
          </w:p>
        </w:tc>
        <w:tc>
          <w:tcPr>
            <w:tcW w:w="1015" w:type="dxa"/>
            <w:shd w:val="clear" w:color="auto" w:fill="auto"/>
            <w:noWrap/>
          </w:tcPr>
          <w:p w14:paraId="5864FA8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34EC2346"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Extracţia pietrei, nisipului şi argilei</w:t>
            </w:r>
          </w:p>
        </w:tc>
      </w:tr>
      <w:tr w:rsidR="00612A69" w:rsidRPr="00DD2864" w14:paraId="6DC2E475" w14:textId="77777777" w:rsidTr="00BF2BFF">
        <w:trPr>
          <w:trHeight w:val="510"/>
        </w:trPr>
        <w:tc>
          <w:tcPr>
            <w:tcW w:w="1442" w:type="dxa"/>
            <w:shd w:val="clear" w:color="auto" w:fill="auto"/>
            <w:noWrap/>
            <w:vAlign w:val="bottom"/>
          </w:tcPr>
          <w:p w14:paraId="6AD1123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1B3D17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A76CEC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0811</w:t>
            </w:r>
          </w:p>
        </w:tc>
        <w:tc>
          <w:tcPr>
            <w:tcW w:w="6827" w:type="dxa"/>
            <w:tcBorders>
              <w:left w:val="double" w:sz="4" w:space="0" w:color="auto"/>
            </w:tcBorders>
            <w:shd w:val="clear" w:color="auto" w:fill="auto"/>
          </w:tcPr>
          <w:p w14:paraId="5AE712A3"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Extracţia pietrei ornamentale şi a pietrei pentru construcţii, extracţia pietrei calcaroase, ghipsului, cretei şi a ardeziei</w:t>
            </w:r>
          </w:p>
        </w:tc>
      </w:tr>
      <w:tr w:rsidR="00612A69" w:rsidRPr="00DD2864" w14:paraId="7483C802" w14:textId="77777777" w:rsidTr="00BF2BFF">
        <w:trPr>
          <w:trHeight w:val="255"/>
        </w:trPr>
        <w:tc>
          <w:tcPr>
            <w:tcW w:w="1442" w:type="dxa"/>
            <w:shd w:val="clear" w:color="auto" w:fill="auto"/>
            <w:noWrap/>
            <w:vAlign w:val="bottom"/>
          </w:tcPr>
          <w:p w14:paraId="68C3564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8D128A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B10454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0812</w:t>
            </w:r>
          </w:p>
        </w:tc>
        <w:tc>
          <w:tcPr>
            <w:tcW w:w="6827" w:type="dxa"/>
            <w:tcBorders>
              <w:left w:val="double" w:sz="4" w:space="0" w:color="auto"/>
            </w:tcBorders>
            <w:shd w:val="clear" w:color="auto" w:fill="auto"/>
          </w:tcPr>
          <w:p w14:paraId="3A3DEB9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color w:val="000000"/>
                <w:lang w:eastAsia="en-GB"/>
              </w:rPr>
              <w:t>Extracţia pietrişului şi nisipului; extracţia argilei şi caolinului</w:t>
            </w:r>
          </w:p>
        </w:tc>
      </w:tr>
      <w:tr w:rsidR="00612A69" w:rsidRPr="00DD2864" w14:paraId="6EE0932B" w14:textId="77777777" w:rsidTr="00BF2BFF">
        <w:trPr>
          <w:trHeight w:val="255"/>
        </w:trPr>
        <w:tc>
          <w:tcPr>
            <w:tcW w:w="1442" w:type="dxa"/>
            <w:shd w:val="clear" w:color="auto" w:fill="auto"/>
            <w:noWrap/>
            <w:vAlign w:val="bottom"/>
          </w:tcPr>
          <w:p w14:paraId="7E9CF1D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5F7459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A355C0A"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4C18CF96"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267EF5FE" w14:textId="77777777" w:rsidTr="00BF2BFF">
        <w:trPr>
          <w:trHeight w:val="255"/>
        </w:trPr>
        <w:tc>
          <w:tcPr>
            <w:tcW w:w="1442" w:type="dxa"/>
            <w:shd w:val="clear" w:color="auto" w:fill="auto"/>
            <w:noWrap/>
            <w:vAlign w:val="bottom"/>
          </w:tcPr>
          <w:p w14:paraId="387AC51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58E8EA56"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089</w:t>
            </w:r>
          </w:p>
        </w:tc>
        <w:tc>
          <w:tcPr>
            <w:tcW w:w="1015" w:type="dxa"/>
            <w:shd w:val="clear" w:color="auto" w:fill="auto"/>
            <w:noWrap/>
          </w:tcPr>
          <w:p w14:paraId="7A72C84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207AEA65"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Alte activităţi extractive n.c.a.</w:t>
            </w:r>
          </w:p>
        </w:tc>
      </w:tr>
      <w:tr w:rsidR="00612A69" w:rsidRPr="00DD2864" w14:paraId="7D06179D" w14:textId="77777777" w:rsidTr="00BF2BFF">
        <w:trPr>
          <w:trHeight w:val="255"/>
        </w:trPr>
        <w:tc>
          <w:tcPr>
            <w:tcW w:w="1442" w:type="dxa"/>
            <w:shd w:val="clear" w:color="auto" w:fill="auto"/>
            <w:noWrap/>
            <w:vAlign w:val="bottom"/>
          </w:tcPr>
          <w:p w14:paraId="6FAFC7D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591A61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F9EBD3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0891</w:t>
            </w:r>
          </w:p>
        </w:tc>
        <w:tc>
          <w:tcPr>
            <w:tcW w:w="6827" w:type="dxa"/>
            <w:tcBorders>
              <w:left w:val="double" w:sz="4" w:space="0" w:color="auto"/>
            </w:tcBorders>
            <w:shd w:val="clear" w:color="auto" w:fill="auto"/>
            <w:vAlign w:val="bottom"/>
          </w:tcPr>
          <w:p w14:paraId="07CDCB8A"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Extracţia mineralelor pentru industria chimică şi a îngrăşămintelor naturale</w:t>
            </w:r>
          </w:p>
        </w:tc>
      </w:tr>
      <w:tr w:rsidR="00612A69" w:rsidRPr="00DD2864" w14:paraId="66F262F3" w14:textId="77777777" w:rsidTr="00BF2BFF">
        <w:trPr>
          <w:trHeight w:val="255"/>
        </w:trPr>
        <w:tc>
          <w:tcPr>
            <w:tcW w:w="1442" w:type="dxa"/>
            <w:shd w:val="clear" w:color="auto" w:fill="auto"/>
            <w:noWrap/>
            <w:vAlign w:val="bottom"/>
          </w:tcPr>
          <w:p w14:paraId="6DC4E1D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519B0A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599E62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0892</w:t>
            </w:r>
          </w:p>
        </w:tc>
        <w:tc>
          <w:tcPr>
            <w:tcW w:w="6827" w:type="dxa"/>
            <w:tcBorders>
              <w:left w:val="double" w:sz="4" w:space="0" w:color="auto"/>
            </w:tcBorders>
            <w:shd w:val="clear" w:color="auto" w:fill="auto"/>
            <w:vAlign w:val="bottom"/>
          </w:tcPr>
          <w:p w14:paraId="6C1E716D"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Extracţia turbei</w:t>
            </w:r>
          </w:p>
        </w:tc>
      </w:tr>
      <w:tr w:rsidR="00612A69" w:rsidRPr="00DD2864" w14:paraId="781355F8" w14:textId="77777777" w:rsidTr="00BF2BFF">
        <w:trPr>
          <w:trHeight w:val="255"/>
        </w:trPr>
        <w:tc>
          <w:tcPr>
            <w:tcW w:w="1442" w:type="dxa"/>
            <w:shd w:val="clear" w:color="auto" w:fill="auto"/>
            <w:noWrap/>
            <w:vAlign w:val="bottom"/>
          </w:tcPr>
          <w:p w14:paraId="7BCAE3F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1982C7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5EF5BE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0893</w:t>
            </w:r>
          </w:p>
        </w:tc>
        <w:tc>
          <w:tcPr>
            <w:tcW w:w="6827" w:type="dxa"/>
            <w:tcBorders>
              <w:left w:val="double" w:sz="4" w:space="0" w:color="auto"/>
            </w:tcBorders>
            <w:shd w:val="clear" w:color="auto" w:fill="auto"/>
            <w:vAlign w:val="bottom"/>
          </w:tcPr>
          <w:p w14:paraId="3AA57201"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Extracţia sării</w:t>
            </w:r>
          </w:p>
        </w:tc>
      </w:tr>
      <w:tr w:rsidR="00612A69" w:rsidRPr="00DD2864" w14:paraId="50D0E668" w14:textId="77777777" w:rsidTr="00BF2BFF">
        <w:trPr>
          <w:trHeight w:val="255"/>
        </w:trPr>
        <w:tc>
          <w:tcPr>
            <w:tcW w:w="1442" w:type="dxa"/>
            <w:shd w:val="clear" w:color="auto" w:fill="auto"/>
            <w:noWrap/>
            <w:vAlign w:val="bottom"/>
          </w:tcPr>
          <w:p w14:paraId="18D6017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503A53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7E657D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0899</w:t>
            </w:r>
          </w:p>
        </w:tc>
        <w:tc>
          <w:tcPr>
            <w:tcW w:w="6827" w:type="dxa"/>
            <w:tcBorders>
              <w:left w:val="double" w:sz="4" w:space="0" w:color="auto"/>
            </w:tcBorders>
            <w:shd w:val="clear" w:color="auto" w:fill="auto"/>
            <w:vAlign w:val="bottom"/>
          </w:tcPr>
          <w:p w14:paraId="3AC5C986"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Alte activităţi extractive n.c.a.</w:t>
            </w:r>
          </w:p>
        </w:tc>
      </w:tr>
      <w:tr w:rsidR="00612A69" w:rsidRPr="00DD2864" w14:paraId="49B10A28" w14:textId="77777777" w:rsidTr="00BF2BFF">
        <w:trPr>
          <w:trHeight w:val="255"/>
        </w:trPr>
        <w:tc>
          <w:tcPr>
            <w:tcW w:w="1442" w:type="dxa"/>
            <w:tcBorders>
              <w:bottom w:val="single" w:sz="4" w:space="0" w:color="auto"/>
            </w:tcBorders>
            <w:shd w:val="clear" w:color="auto" w:fill="auto"/>
            <w:noWrap/>
            <w:vAlign w:val="bottom"/>
          </w:tcPr>
          <w:p w14:paraId="7923FD9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4C58E6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9F611DD"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50182785"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4890AD50" w14:textId="77777777" w:rsidTr="00BF2BFF">
        <w:trPr>
          <w:trHeight w:val="269"/>
        </w:trPr>
        <w:tc>
          <w:tcPr>
            <w:tcW w:w="1442" w:type="dxa"/>
            <w:shd w:val="clear" w:color="auto" w:fill="E6E6E6"/>
          </w:tcPr>
          <w:p w14:paraId="27DF8F80"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09</w:t>
            </w:r>
          </w:p>
        </w:tc>
        <w:tc>
          <w:tcPr>
            <w:tcW w:w="1129" w:type="dxa"/>
            <w:shd w:val="clear" w:color="auto" w:fill="auto"/>
            <w:noWrap/>
            <w:vAlign w:val="bottom"/>
          </w:tcPr>
          <w:p w14:paraId="4690FBB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431569A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278230A3"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Activităţi de servicii anexe extracţiei</w:t>
            </w:r>
          </w:p>
        </w:tc>
      </w:tr>
      <w:tr w:rsidR="00612A69" w:rsidRPr="00DD2864" w14:paraId="75A03367" w14:textId="77777777" w:rsidTr="00BF2BFF">
        <w:trPr>
          <w:trHeight w:val="255"/>
        </w:trPr>
        <w:tc>
          <w:tcPr>
            <w:tcW w:w="1442" w:type="dxa"/>
            <w:shd w:val="clear" w:color="auto" w:fill="auto"/>
            <w:noWrap/>
            <w:vAlign w:val="bottom"/>
          </w:tcPr>
          <w:p w14:paraId="7155B69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049D71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BCD0497"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vAlign w:val="bottom"/>
          </w:tcPr>
          <w:p w14:paraId="7335E507"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69AC794F" w14:textId="77777777" w:rsidTr="00BF2BFF">
        <w:trPr>
          <w:trHeight w:val="255"/>
        </w:trPr>
        <w:tc>
          <w:tcPr>
            <w:tcW w:w="1442" w:type="dxa"/>
            <w:shd w:val="clear" w:color="auto" w:fill="auto"/>
            <w:noWrap/>
            <w:vAlign w:val="bottom"/>
          </w:tcPr>
          <w:p w14:paraId="1DE0EBF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lastRenderedPageBreak/>
              <w:t> </w:t>
            </w:r>
          </w:p>
        </w:tc>
        <w:tc>
          <w:tcPr>
            <w:tcW w:w="1129" w:type="dxa"/>
            <w:shd w:val="clear" w:color="auto" w:fill="auto"/>
          </w:tcPr>
          <w:p w14:paraId="58C9D5DF"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091</w:t>
            </w:r>
          </w:p>
        </w:tc>
        <w:tc>
          <w:tcPr>
            <w:tcW w:w="1015" w:type="dxa"/>
            <w:shd w:val="clear" w:color="auto" w:fill="auto"/>
            <w:noWrap/>
          </w:tcPr>
          <w:p w14:paraId="521EB61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7F3D31CD"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Activităţi de servicii anexe extracţiei petrolului brut şi gazelor naturale</w:t>
            </w:r>
          </w:p>
        </w:tc>
      </w:tr>
      <w:tr w:rsidR="00612A69" w:rsidRPr="00DD2864" w14:paraId="102D5158" w14:textId="77777777" w:rsidTr="00BF2BFF">
        <w:trPr>
          <w:trHeight w:val="255"/>
        </w:trPr>
        <w:tc>
          <w:tcPr>
            <w:tcW w:w="1442" w:type="dxa"/>
            <w:shd w:val="clear" w:color="auto" w:fill="auto"/>
            <w:noWrap/>
            <w:vAlign w:val="bottom"/>
          </w:tcPr>
          <w:p w14:paraId="18B6C50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6B0BA7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4EF224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0910</w:t>
            </w:r>
          </w:p>
        </w:tc>
        <w:tc>
          <w:tcPr>
            <w:tcW w:w="6827" w:type="dxa"/>
            <w:tcBorders>
              <w:left w:val="double" w:sz="4" w:space="0" w:color="auto"/>
            </w:tcBorders>
            <w:shd w:val="clear" w:color="auto" w:fill="auto"/>
            <w:vAlign w:val="bottom"/>
          </w:tcPr>
          <w:p w14:paraId="5503DC7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Activităţi de servicii anexe extracţiei petrolului brut şi gazelor naturale</w:t>
            </w:r>
          </w:p>
        </w:tc>
      </w:tr>
      <w:tr w:rsidR="00612A69" w:rsidRPr="00DD2864" w14:paraId="04A090BC" w14:textId="77777777" w:rsidTr="00BF2BFF">
        <w:trPr>
          <w:trHeight w:val="255"/>
        </w:trPr>
        <w:tc>
          <w:tcPr>
            <w:tcW w:w="1442" w:type="dxa"/>
            <w:shd w:val="clear" w:color="auto" w:fill="auto"/>
            <w:noWrap/>
            <w:vAlign w:val="bottom"/>
          </w:tcPr>
          <w:p w14:paraId="3596527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2E6939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2B90B6E"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vAlign w:val="bottom"/>
          </w:tcPr>
          <w:p w14:paraId="4FF8534D"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0CDBDD2E" w14:textId="77777777" w:rsidTr="00BF2BFF">
        <w:trPr>
          <w:trHeight w:val="255"/>
        </w:trPr>
        <w:tc>
          <w:tcPr>
            <w:tcW w:w="1442" w:type="dxa"/>
            <w:shd w:val="clear" w:color="auto" w:fill="auto"/>
            <w:noWrap/>
            <w:vAlign w:val="bottom"/>
          </w:tcPr>
          <w:p w14:paraId="1EDD350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2747C78D"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099</w:t>
            </w:r>
          </w:p>
        </w:tc>
        <w:tc>
          <w:tcPr>
            <w:tcW w:w="1015" w:type="dxa"/>
            <w:shd w:val="clear" w:color="auto" w:fill="auto"/>
            <w:noWrap/>
          </w:tcPr>
          <w:p w14:paraId="07BF31A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4CE1C8A9"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 xml:space="preserve">Activităţi de servicii anexe pentru extracţia mineralelor </w:t>
            </w:r>
          </w:p>
        </w:tc>
      </w:tr>
      <w:tr w:rsidR="00612A69" w:rsidRPr="00DD2864" w14:paraId="5A9821A2" w14:textId="77777777" w:rsidTr="00BF2BFF">
        <w:trPr>
          <w:trHeight w:val="287"/>
        </w:trPr>
        <w:tc>
          <w:tcPr>
            <w:tcW w:w="1442" w:type="dxa"/>
            <w:shd w:val="clear" w:color="auto" w:fill="auto"/>
            <w:noWrap/>
            <w:vAlign w:val="bottom"/>
          </w:tcPr>
          <w:p w14:paraId="69C0E2C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7C81D6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31C7B4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0990</w:t>
            </w:r>
          </w:p>
        </w:tc>
        <w:tc>
          <w:tcPr>
            <w:tcW w:w="6827" w:type="dxa"/>
            <w:tcBorders>
              <w:left w:val="double" w:sz="4" w:space="0" w:color="auto"/>
            </w:tcBorders>
            <w:shd w:val="clear" w:color="auto" w:fill="auto"/>
          </w:tcPr>
          <w:p w14:paraId="36B1B5C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xml:space="preserve">Activităţi de servicii anexe pentru extracţia mineralelor </w:t>
            </w:r>
          </w:p>
        </w:tc>
      </w:tr>
      <w:tr w:rsidR="00612A69" w:rsidRPr="00DD2864" w14:paraId="09188F1A" w14:textId="77777777" w:rsidTr="00BF2BFF">
        <w:trPr>
          <w:trHeight w:val="255"/>
        </w:trPr>
        <w:tc>
          <w:tcPr>
            <w:tcW w:w="1442" w:type="dxa"/>
            <w:shd w:val="clear" w:color="auto" w:fill="auto"/>
            <w:noWrap/>
            <w:vAlign w:val="bottom"/>
          </w:tcPr>
          <w:p w14:paraId="194F2B7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D43C92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C89A5BA"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47A7BD5E"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3DB6E3A7" w14:textId="77777777" w:rsidTr="00BF2BFF">
        <w:trPr>
          <w:trHeight w:val="255"/>
        </w:trPr>
        <w:tc>
          <w:tcPr>
            <w:tcW w:w="1442" w:type="dxa"/>
            <w:tcBorders>
              <w:bottom w:val="single" w:sz="4" w:space="0" w:color="auto"/>
            </w:tcBorders>
            <w:shd w:val="clear" w:color="auto" w:fill="auto"/>
            <w:noWrap/>
            <w:vAlign w:val="bottom"/>
          </w:tcPr>
          <w:p w14:paraId="0E3684A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tcBorders>
              <w:bottom w:val="single" w:sz="4" w:space="0" w:color="auto"/>
            </w:tcBorders>
            <w:shd w:val="clear" w:color="auto" w:fill="auto"/>
            <w:noWrap/>
            <w:vAlign w:val="bottom"/>
          </w:tcPr>
          <w:p w14:paraId="5C8BDAF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tcBorders>
              <w:bottom w:val="single" w:sz="4" w:space="0" w:color="auto"/>
            </w:tcBorders>
            <w:shd w:val="clear" w:color="auto" w:fill="auto"/>
          </w:tcPr>
          <w:p w14:paraId="7C5B85C6"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bottom w:val="single" w:sz="4" w:space="0" w:color="auto"/>
            </w:tcBorders>
            <w:shd w:val="clear" w:color="auto" w:fill="auto"/>
          </w:tcPr>
          <w:p w14:paraId="5E27F38A"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34168FB4" w14:textId="77777777" w:rsidTr="00BF2BFF">
        <w:trPr>
          <w:trHeight w:val="255"/>
        </w:trPr>
        <w:tc>
          <w:tcPr>
            <w:tcW w:w="1442" w:type="dxa"/>
            <w:shd w:val="clear" w:color="auto" w:fill="E0E0E0"/>
            <w:noWrap/>
            <w:vAlign w:val="bottom"/>
          </w:tcPr>
          <w:p w14:paraId="2C48547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E0E0E0"/>
            <w:noWrap/>
            <w:vAlign w:val="bottom"/>
          </w:tcPr>
          <w:p w14:paraId="6DDC0D3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E0E0E0"/>
          </w:tcPr>
          <w:p w14:paraId="2DF3466E"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E0E0E0"/>
            <w:vAlign w:val="bottom"/>
          </w:tcPr>
          <w:p w14:paraId="68E1A8D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b/>
                <w:bCs/>
                <w:color w:val="000000"/>
                <w:lang w:eastAsia="en-GB"/>
              </w:rPr>
              <w:t>SECŢIUNEA C - INDUSTRIA PRELUCRĂTOARE</w:t>
            </w:r>
          </w:p>
        </w:tc>
      </w:tr>
      <w:tr w:rsidR="00612A69" w:rsidRPr="00DD2864" w14:paraId="59487FA9" w14:textId="77777777" w:rsidTr="00BF2BFF">
        <w:trPr>
          <w:trHeight w:val="255"/>
        </w:trPr>
        <w:tc>
          <w:tcPr>
            <w:tcW w:w="1442" w:type="dxa"/>
            <w:tcBorders>
              <w:bottom w:val="single" w:sz="4" w:space="0" w:color="auto"/>
            </w:tcBorders>
            <w:shd w:val="clear" w:color="auto" w:fill="auto"/>
            <w:noWrap/>
            <w:vAlign w:val="bottom"/>
          </w:tcPr>
          <w:p w14:paraId="6093B93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E346D9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C5DC73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14B0AF79"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085D2CD7" w14:textId="77777777" w:rsidTr="00BF2BFF">
        <w:trPr>
          <w:trHeight w:val="255"/>
        </w:trPr>
        <w:tc>
          <w:tcPr>
            <w:tcW w:w="1442" w:type="dxa"/>
            <w:shd w:val="clear" w:color="auto" w:fill="E6E6E6"/>
          </w:tcPr>
          <w:p w14:paraId="4D5653E8"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10</w:t>
            </w:r>
          </w:p>
        </w:tc>
        <w:tc>
          <w:tcPr>
            <w:tcW w:w="1129" w:type="dxa"/>
            <w:shd w:val="clear" w:color="auto" w:fill="auto"/>
            <w:noWrap/>
            <w:vAlign w:val="bottom"/>
          </w:tcPr>
          <w:p w14:paraId="03DDB92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6C141CA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5A9B06B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b/>
                <w:bCs/>
                <w:color w:val="000000"/>
                <w:lang w:eastAsia="en-GB"/>
              </w:rPr>
              <w:t>Industria alimentară</w:t>
            </w:r>
          </w:p>
        </w:tc>
      </w:tr>
      <w:tr w:rsidR="00612A69" w:rsidRPr="00DD2864" w14:paraId="4039F237" w14:textId="77777777" w:rsidTr="00BF2BFF">
        <w:trPr>
          <w:trHeight w:val="255"/>
        </w:trPr>
        <w:tc>
          <w:tcPr>
            <w:tcW w:w="1442" w:type="dxa"/>
            <w:shd w:val="clear" w:color="auto" w:fill="auto"/>
            <w:noWrap/>
            <w:vAlign w:val="bottom"/>
          </w:tcPr>
          <w:p w14:paraId="798DFAD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6DCCF9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013AFD6"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vAlign w:val="bottom"/>
          </w:tcPr>
          <w:p w14:paraId="3E4D8D7E"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7594596B" w14:textId="77777777" w:rsidTr="00BF2BFF">
        <w:trPr>
          <w:trHeight w:val="510"/>
        </w:trPr>
        <w:tc>
          <w:tcPr>
            <w:tcW w:w="1442" w:type="dxa"/>
            <w:shd w:val="clear" w:color="auto" w:fill="auto"/>
            <w:noWrap/>
            <w:vAlign w:val="bottom"/>
          </w:tcPr>
          <w:p w14:paraId="0A0E00D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564348A4"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101</w:t>
            </w:r>
          </w:p>
        </w:tc>
        <w:tc>
          <w:tcPr>
            <w:tcW w:w="1015" w:type="dxa"/>
            <w:shd w:val="clear" w:color="auto" w:fill="auto"/>
            <w:noWrap/>
          </w:tcPr>
          <w:p w14:paraId="6E46A42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27154211"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Producţia, prelucrarea şi conservarea cărnii şi a produselor din carne</w:t>
            </w:r>
          </w:p>
        </w:tc>
      </w:tr>
      <w:tr w:rsidR="00612A69" w:rsidRPr="00DD2864" w14:paraId="186574D0" w14:textId="77777777" w:rsidTr="00BF2BFF">
        <w:trPr>
          <w:trHeight w:val="255"/>
        </w:trPr>
        <w:tc>
          <w:tcPr>
            <w:tcW w:w="1442" w:type="dxa"/>
            <w:shd w:val="clear" w:color="auto" w:fill="auto"/>
            <w:noWrap/>
            <w:vAlign w:val="bottom"/>
          </w:tcPr>
          <w:p w14:paraId="5737568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0FE7DC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E2C6994"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1011</w:t>
            </w:r>
          </w:p>
        </w:tc>
        <w:tc>
          <w:tcPr>
            <w:tcW w:w="6827" w:type="dxa"/>
            <w:tcBorders>
              <w:left w:val="double" w:sz="4" w:space="0" w:color="auto"/>
            </w:tcBorders>
            <w:shd w:val="clear" w:color="auto" w:fill="auto"/>
          </w:tcPr>
          <w:p w14:paraId="48DB1946"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Prelucrarea şi conservarea cărnii</w:t>
            </w:r>
          </w:p>
        </w:tc>
      </w:tr>
      <w:tr w:rsidR="00612A69" w:rsidRPr="00DD2864" w14:paraId="4833A84B" w14:textId="77777777" w:rsidTr="00BF2BFF">
        <w:trPr>
          <w:trHeight w:val="255"/>
        </w:trPr>
        <w:tc>
          <w:tcPr>
            <w:tcW w:w="1442" w:type="dxa"/>
            <w:shd w:val="clear" w:color="auto" w:fill="auto"/>
            <w:noWrap/>
            <w:vAlign w:val="bottom"/>
          </w:tcPr>
          <w:p w14:paraId="073F160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A3BA79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D98F80F"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1012</w:t>
            </w:r>
          </w:p>
        </w:tc>
        <w:tc>
          <w:tcPr>
            <w:tcW w:w="6827" w:type="dxa"/>
            <w:tcBorders>
              <w:left w:val="double" w:sz="4" w:space="0" w:color="auto"/>
            </w:tcBorders>
            <w:shd w:val="clear" w:color="auto" w:fill="auto"/>
          </w:tcPr>
          <w:p w14:paraId="70715E18"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Prelucrarea şi conservarea cărnii de pasăre</w:t>
            </w:r>
          </w:p>
        </w:tc>
      </w:tr>
      <w:tr w:rsidR="00612A69" w:rsidRPr="00DD2864" w14:paraId="05982B44" w14:textId="77777777" w:rsidTr="00BF2BFF">
        <w:trPr>
          <w:trHeight w:val="255"/>
        </w:trPr>
        <w:tc>
          <w:tcPr>
            <w:tcW w:w="1442" w:type="dxa"/>
            <w:shd w:val="clear" w:color="auto" w:fill="auto"/>
            <w:noWrap/>
            <w:vAlign w:val="bottom"/>
          </w:tcPr>
          <w:p w14:paraId="00CC1C8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16FA51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31C22DE"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1013</w:t>
            </w:r>
          </w:p>
        </w:tc>
        <w:tc>
          <w:tcPr>
            <w:tcW w:w="6827" w:type="dxa"/>
            <w:tcBorders>
              <w:left w:val="double" w:sz="4" w:space="0" w:color="auto"/>
            </w:tcBorders>
            <w:shd w:val="clear" w:color="auto" w:fill="auto"/>
            <w:vAlign w:val="bottom"/>
          </w:tcPr>
          <w:p w14:paraId="09726BA4"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produselor din carne (inclusiv din carne de pasăre)</w:t>
            </w:r>
          </w:p>
        </w:tc>
      </w:tr>
      <w:tr w:rsidR="00612A69" w:rsidRPr="00DD2864" w14:paraId="1193D6FD" w14:textId="77777777" w:rsidTr="00BF2BFF">
        <w:trPr>
          <w:trHeight w:val="255"/>
        </w:trPr>
        <w:tc>
          <w:tcPr>
            <w:tcW w:w="1442" w:type="dxa"/>
            <w:shd w:val="clear" w:color="auto" w:fill="auto"/>
            <w:noWrap/>
            <w:vAlign w:val="bottom"/>
          </w:tcPr>
          <w:p w14:paraId="39C07FC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8F2834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AA2B000"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4E46EA35"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6F1F5DC3" w14:textId="77777777" w:rsidTr="00BF2BFF">
        <w:trPr>
          <w:trHeight w:val="224"/>
        </w:trPr>
        <w:tc>
          <w:tcPr>
            <w:tcW w:w="1442" w:type="dxa"/>
            <w:shd w:val="clear" w:color="auto" w:fill="auto"/>
            <w:noWrap/>
            <w:vAlign w:val="bottom"/>
          </w:tcPr>
          <w:p w14:paraId="6FAB525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1A81E64A"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102</w:t>
            </w:r>
          </w:p>
        </w:tc>
        <w:tc>
          <w:tcPr>
            <w:tcW w:w="1015" w:type="dxa"/>
            <w:shd w:val="clear" w:color="auto" w:fill="auto"/>
            <w:noWrap/>
          </w:tcPr>
          <w:p w14:paraId="046C57E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4B7553DF"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Prelucrarea şi conservarea peştelui, crustaceelor şi moluştelor</w:t>
            </w:r>
          </w:p>
        </w:tc>
      </w:tr>
      <w:tr w:rsidR="00612A69" w:rsidRPr="00DD2864" w14:paraId="545263D2" w14:textId="77777777" w:rsidTr="00BF2BFF">
        <w:trPr>
          <w:trHeight w:val="224"/>
        </w:trPr>
        <w:tc>
          <w:tcPr>
            <w:tcW w:w="1442" w:type="dxa"/>
            <w:shd w:val="clear" w:color="auto" w:fill="auto"/>
            <w:noWrap/>
            <w:vAlign w:val="bottom"/>
          </w:tcPr>
          <w:p w14:paraId="215CF42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61069B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EB5807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1020</w:t>
            </w:r>
          </w:p>
        </w:tc>
        <w:tc>
          <w:tcPr>
            <w:tcW w:w="6827" w:type="dxa"/>
            <w:tcBorders>
              <w:left w:val="double" w:sz="4" w:space="0" w:color="auto"/>
            </w:tcBorders>
            <w:shd w:val="clear" w:color="auto" w:fill="auto"/>
          </w:tcPr>
          <w:p w14:paraId="540EBC15"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Prelucrarea şi conservarea peştelui, crustaceelor şi moluştelor</w:t>
            </w:r>
          </w:p>
        </w:tc>
      </w:tr>
      <w:tr w:rsidR="00612A69" w:rsidRPr="00DD2864" w14:paraId="66EA9757" w14:textId="77777777" w:rsidTr="00BF2BFF">
        <w:trPr>
          <w:trHeight w:val="255"/>
        </w:trPr>
        <w:tc>
          <w:tcPr>
            <w:tcW w:w="1442" w:type="dxa"/>
            <w:shd w:val="clear" w:color="auto" w:fill="auto"/>
            <w:noWrap/>
            <w:vAlign w:val="bottom"/>
          </w:tcPr>
          <w:p w14:paraId="77CC423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215D48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A8846FE"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69185E67"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7CAE1FEB" w14:textId="77777777" w:rsidTr="00BF2BFF">
        <w:trPr>
          <w:trHeight w:val="255"/>
        </w:trPr>
        <w:tc>
          <w:tcPr>
            <w:tcW w:w="1442" w:type="dxa"/>
            <w:shd w:val="clear" w:color="auto" w:fill="auto"/>
            <w:noWrap/>
            <w:vAlign w:val="bottom"/>
          </w:tcPr>
          <w:p w14:paraId="50BCE37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796EED32"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103</w:t>
            </w:r>
          </w:p>
        </w:tc>
        <w:tc>
          <w:tcPr>
            <w:tcW w:w="1015" w:type="dxa"/>
            <w:shd w:val="clear" w:color="auto" w:fill="auto"/>
            <w:noWrap/>
          </w:tcPr>
          <w:p w14:paraId="2F8E945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0BDEC812"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Prelucrarea şi conservarea fructelor şi legumelor</w:t>
            </w:r>
          </w:p>
        </w:tc>
      </w:tr>
      <w:tr w:rsidR="00612A69" w:rsidRPr="00DD2864" w14:paraId="4246A58D" w14:textId="77777777" w:rsidTr="00BF2BFF">
        <w:trPr>
          <w:trHeight w:val="255"/>
        </w:trPr>
        <w:tc>
          <w:tcPr>
            <w:tcW w:w="1442" w:type="dxa"/>
            <w:shd w:val="clear" w:color="auto" w:fill="auto"/>
            <w:noWrap/>
            <w:vAlign w:val="bottom"/>
          </w:tcPr>
          <w:p w14:paraId="3F0B823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78F5DF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2146203"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1031</w:t>
            </w:r>
          </w:p>
        </w:tc>
        <w:tc>
          <w:tcPr>
            <w:tcW w:w="6827" w:type="dxa"/>
            <w:tcBorders>
              <w:left w:val="double" w:sz="4" w:space="0" w:color="auto"/>
            </w:tcBorders>
            <w:shd w:val="clear" w:color="auto" w:fill="auto"/>
            <w:vAlign w:val="bottom"/>
          </w:tcPr>
          <w:p w14:paraId="3300D70C"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Prelucrarea şi conservarea cartofilor</w:t>
            </w:r>
          </w:p>
        </w:tc>
      </w:tr>
      <w:tr w:rsidR="00612A69" w:rsidRPr="00DD2864" w14:paraId="1701D4BF" w14:textId="77777777" w:rsidTr="00BF2BFF">
        <w:trPr>
          <w:trHeight w:val="255"/>
        </w:trPr>
        <w:tc>
          <w:tcPr>
            <w:tcW w:w="1442" w:type="dxa"/>
            <w:shd w:val="clear" w:color="auto" w:fill="auto"/>
            <w:noWrap/>
            <w:vAlign w:val="bottom"/>
          </w:tcPr>
          <w:p w14:paraId="2B49E2E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C93434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8883EC6"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1032</w:t>
            </w:r>
          </w:p>
        </w:tc>
        <w:tc>
          <w:tcPr>
            <w:tcW w:w="6827" w:type="dxa"/>
            <w:tcBorders>
              <w:left w:val="double" w:sz="4" w:space="0" w:color="auto"/>
            </w:tcBorders>
            <w:shd w:val="clear" w:color="auto" w:fill="auto"/>
            <w:vAlign w:val="bottom"/>
          </w:tcPr>
          <w:p w14:paraId="2DDD1F2D"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sucurilor de fructe şi legume</w:t>
            </w:r>
          </w:p>
        </w:tc>
      </w:tr>
      <w:tr w:rsidR="00612A69" w:rsidRPr="00DD2864" w14:paraId="5F50A67D" w14:textId="77777777" w:rsidTr="00BF2BFF">
        <w:trPr>
          <w:trHeight w:val="255"/>
        </w:trPr>
        <w:tc>
          <w:tcPr>
            <w:tcW w:w="1442" w:type="dxa"/>
            <w:shd w:val="clear" w:color="auto" w:fill="auto"/>
            <w:noWrap/>
            <w:vAlign w:val="bottom"/>
          </w:tcPr>
          <w:p w14:paraId="3C4B5D3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24482F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961121A"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1039</w:t>
            </w:r>
          </w:p>
        </w:tc>
        <w:tc>
          <w:tcPr>
            <w:tcW w:w="6827" w:type="dxa"/>
            <w:tcBorders>
              <w:left w:val="double" w:sz="4" w:space="0" w:color="auto"/>
            </w:tcBorders>
            <w:shd w:val="clear" w:color="auto" w:fill="auto"/>
          </w:tcPr>
          <w:p w14:paraId="6C003726"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Prelucrarea şi conservarea fructelor şi legumelor n.c.a.</w:t>
            </w:r>
          </w:p>
        </w:tc>
      </w:tr>
      <w:tr w:rsidR="00612A69" w:rsidRPr="00DD2864" w14:paraId="58B4DAFF" w14:textId="77777777" w:rsidTr="00BF2BFF">
        <w:trPr>
          <w:trHeight w:val="255"/>
        </w:trPr>
        <w:tc>
          <w:tcPr>
            <w:tcW w:w="1442" w:type="dxa"/>
            <w:shd w:val="clear" w:color="auto" w:fill="auto"/>
            <w:noWrap/>
            <w:vAlign w:val="bottom"/>
          </w:tcPr>
          <w:p w14:paraId="340FE2A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076E0F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BA0EB00"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vAlign w:val="bottom"/>
          </w:tcPr>
          <w:p w14:paraId="77642A3A"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6450BE7D" w14:textId="77777777" w:rsidTr="00BF2BFF">
        <w:trPr>
          <w:trHeight w:val="255"/>
        </w:trPr>
        <w:tc>
          <w:tcPr>
            <w:tcW w:w="1442" w:type="dxa"/>
            <w:shd w:val="clear" w:color="auto" w:fill="auto"/>
            <w:noWrap/>
            <w:vAlign w:val="bottom"/>
          </w:tcPr>
          <w:p w14:paraId="2D42401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61A11821"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104</w:t>
            </w:r>
          </w:p>
        </w:tc>
        <w:tc>
          <w:tcPr>
            <w:tcW w:w="1015" w:type="dxa"/>
            <w:shd w:val="clear" w:color="auto" w:fill="auto"/>
            <w:noWrap/>
          </w:tcPr>
          <w:p w14:paraId="7C27942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156BD17F"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uleiurilor şi a grăsimilor vegetale şi animale</w:t>
            </w:r>
          </w:p>
        </w:tc>
      </w:tr>
      <w:tr w:rsidR="00612A69" w:rsidRPr="00DD2864" w14:paraId="0435AB09" w14:textId="77777777" w:rsidTr="00BF2BFF">
        <w:trPr>
          <w:trHeight w:val="269"/>
        </w:trPr>
        <w:tc>
          <w:tcPr>
            <w:tcW w:w="1442" w:type="dxa"/>
            <w:shd w:val="clear" w:color="auto" w:fill="auto"/>
            <w:noWrap/>
            <w:vAlign w:val="bottom"/>
          </w:tcPr>
          <w:p w14:paraId="08A8BAF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C18A13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7EDA9DF"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1041</w:t>
            </w:r>
          </w:p>
        </w:tc>
        <w:tc>
          <w:tcPr>
            <w:tcW w:w="6827" w:type="dxa"/>
            <w:tcBorders>
              <w:left w:val="double" w:sz="4" w:space="0" w:color="auto"/>
            </w:tcBorders>
            <w:shd w:val="clear" w:color="auto" w:fill="auto"/>
          </w:tcPr>
          <w:p w14:paraId="239AC99F"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 xml:space="preserve">Fabricarea uleiurilor şi grăsimilor </w:t>
            </w:r>
          </w:p>
        </w:tc>
      </w:tr>
      <w:tr w:rsidR="00612A69" w:rsidRPr="00DD2864" w14:paraId="208F002D" w14:textId="77777777" w:rsidTr="00BF2BFF">
        <w:trPr>
          <w:trHeight w:val="255"/>
        </w:trPr>
        <w:tc>
          <w:tcPr>
            <w:tcW w:w="1442" w:type="dxa"/>
            <w:shd w:val="clear" w:color="auto" w:fill="auto"/>
            <w:noWrap/>
            <w:vAlign w:val="bottom"/>
          </w:tcPr>
          <w:p w14:paraId="19EF3CA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9F7B2D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E946420"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1042</w:t>
            </w:r>
          </w:p>
        </w:tc>
        <w:tc>
          <w:tcPr>
            <w:tcW w:w="6827" w:type="dxa"/>
            <w:tcBorders>
              <w:left w:val="double" w:sz="4" w:space="0" w:color="auto"/>
            </w:tcBorders>
            <w:shd w:val="clear" w:color="auto" w:fill="auto"/>
            <w:vAlign w:val="bottom"/>
          </w:tcPr>
          <w:p w14:paraId="1DD21C29"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margarinei şi a altor produse comestibile similare</w:t>
            </w:r>
          </w:p>
        </w:tc>
      </w:tr>
      <w:tr w:rsidR="00612A69" w:rsidRPr="00DD2864" w14:paraId="4A2C2231" w14:textId="77777777" w:rsidTr="00BF2BFF">
        <w:trPr>
          <w:trHeight w:val="255"/>
        </w:trPr>
        <w:tc>
          <w:tcPr>
            <w:tcW w:w="1442" w:type="dxa"/>
            <w:shd w:val="clear" w:color="auto" w:fill="auto"/>
            <w:noWrap/>
            <w:vAlign w:val="bottom"/>
          </w:tcPr>
          <w:p w14:paraId="2906896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AD2F49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9FDFE1B"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vAlign w:val="bottom"/>
          </w:tcPr>
          <w:p w14:paraId="7009FC97"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73E07931" w14:textId="77777777" w:rsidTr="00BF2BFF">
        <w:trPr>
          <w:trHeight w:val="255"/>
        </w:trPr>
        <w:tc>
          <w:tcPr>
            <w:tcW w:w="1442" w:type="dxa"/>
            <w:shd w:val="clear" w:color="auto" w:fill="auto"/>
            <w:noWrap/>
            <w:vAlign w:val="bottom"/>
          </w:tcPr>
          <w:p w14:paraId="1A289D0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231CC640"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105</w:t>
            </w:r>
          </w:p>
        </w:tc>
        <w:tc>
          <w:tcPr>
            <w:tcW w:w="1015" w:type="dxa"/>
            <w:shd w:val="clear" w:color="auto" w:fill="auto"/>
            <w:noWrap/>
          </w:tcPr>
          <w:p w14:paraId="21EE3B4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4B64C4D8"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produselor lactate</w:t>
            </w:r>
          </w:p>
        </w:tc>
      </w:tr>
      <w:tr w:rsidR="00612A69" w:rsidRPr="00DD2864" w14:paraId="4BAF9232" w14:textId="77777777" w:rsidTr="00BF2BFF">
        <w:trPr>
          <w:trHeight w:val="255"/>
        </w:trPr>
        <w:tc>
          <w:tcPr>
            <w:tcW w:w="1442" w:type="dxa"/>
            <w:shd w:val="clear" w:color="auto" w:fill="auto"/>
            <w:noWrap/>
            <w:vAlign w:val="bottom"/>
          </w:tcPr>
          <w:p w14:paraId="05964E2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2400F3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E95B3C3"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1051</w:t>
            </w:r>
          </w:p>
        </w:tc>
        <w:tc>
          <w:tcPr>
            <w:tcW w:w="6827" w:type="dxa"/>
            <w:tcBorders>
              <w:left w:val="double" w:sz="4" w:space="0" w:color="auto"/>
            </w:tcBorders>
            <w:shd w:val="clear" w:color="auto" w:fill="auto"/>
            <w:vAlign w:val="bottom"/>
          </w:tcPr>
          <w:p w14:paraId="701E0B97"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produselor lactate şi a brânzeturilor</w:t>
            </w:r>
          </w:p>
        </w:tc>
      </w:tr>
      <w:tr w:rsidR="00612A69" w:rsidRPr="00DD2864" w14:paraId="3D0E5BCF" w14:textId="77777777" w:rsidTr="00BF2BFF">
        <w:trPr>
          <w:trHeight w:val="255"/>
        </w:trPr>
        <w:tc>
          <w:tcPr>
            <w:tcW w:w="1442" w:type="dxa"/>
            <w:shd w:val="clear" w:color="auto" w:fill="auto"/>
            <w:noWrap/>
            <w:vAlign w:val="bottom"/>
          </w:tcPr>
          <w:p w14:paraId="2988693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138859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06AF22A"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1052</w:t>
            </w:r>
          </w:p>
        </w:tc>
        <w:tc>
          <w:tcPr>
            <w:tcW w:w="6827" w:type="dxa"/>
            <w:tcBorders>
              <w:left w:val="double" w:sz="4" w:space="0" w:color="auto"/>
            </w:tcBorders>
            <w:shd w:val="clear" w:color="auto" w:fill="auto"/>
            <w:vAlign w:val="bottom"/>
          </w:tcPr>
          <w:p w14:paraId="41D90129"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îngheţatei</w:t>
            </w:r>
          </w:p>
        </w:tc>
      </w:tr>
      <w:tr w:rsidR="00612A69" w:rsidRPr="00DD2864" w14:paraId="29C2E89D" w14:textId="77777777" w:rsidTr="00BF2BFF">
        <w:trPr>
          <w:trHeight w:val="255"/>
        </w:trPr>
        <w:tc>
          <w:tcPr>
            <w:tcW w:w="1442" w:type="dxa"/>
            <w:shd w:val="clear" w:color="auto" w:fill="auto"/>
            <w:noWrap/>
            <w:vAlign w:val="bottom"/>
          </w:tcPr>
          <w:p w14:paraId="6AE4ECD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B5EC95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E6036A0"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3C1C6E5E"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1CA1D1F5" w14:textId="77777777" w:rsidTr="00BF2BFF">
        <w:trPr>
          <w:trHeight w:val="255"/>
        </w:trPr>
        <w:tc>
          <w:tcPr>
            <w:tcW w:w="1442" w:type="dxa"/>
            <w:shd w:val="clear" w:color="auto" w:fill="auto"/>
            <w:noWrap/>
            <w:vAlign w:val="bottom"/>
          </w:tcPr>
          <w:p w14:paraId="3562880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200A63B2"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106</w:t>
            </w:r>
          </w:p>
        </w:tc>
        <w:tc>
          <w:tcPr>
            <w:tcW w:w="1015" w:type="dxa"/>
            <w:shd w:val="clear" w:color="auto" w:fill="auto"/>
            <w:noWrap/>
          </w:tcPr>
          <w:p w14:paraId="499F58A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01184F2B"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produselor de morărit, a amidonului şi produselor din amidon</w:t>
            </w:r>
          </w:p>
        </w:tc>
      </w:tr>
      <w:tr w:rsidR="00612A69" w:rsidRPr="00DD2864" w14:paraId="7D6208F1" w14:textId="77777777" w:rsidTr="00BF2BFF">
        <w:trPr>
          <w:trHeight w:val="255"/>
        </w:trPr>
        <w:tc>
          <w:tcPr>
            <w:tcW w:w="1442" w:type="dxa"/>
            <w:shd w:val="clear" w:color="auto" w:fill="auto"/>
            <w:noWrap/>
            <w:vAlign w:val="bottom"/>
          </w:tcPr>
          <w:p w14:paraId="0700535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28ACDF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20C879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1061</w:t>
            </w:r>
          </w:p>
        </w:tc>
        <w:tc>
          <w:tcPr>
            <w:tcW w:w="6827" w:type="dxa"/>
            <w:tcBorders>
              <w:left w:val="double" w:sz="4" w:space="0" w:color="auto"/>
            </w:tcBorders>
            <w:shd w:val="clear" w:color="auto" w:fill="auto"/>
            <w:vAlign w:val="bottom"/>
          </w:tcPr>
          <w:p w14:paraId="05BB4C12"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produselor de morărit</w:t>
            </w:r>
          </w:p>
        </w:tc>
      </w:tr>
      <w:tr w:rsidR="00612A69" w:rsidRPr="00DD2864" w14:paraId="3B3067DC" w14:textId="77777777" w:rsidTr="00BF2BFF">
        <w:trPr>
          <w:trHeight w:val="255"/>
        </w:trPr>
        <w:tc>
          <w:tcPr>
            <w:tcW w:w="1442" w:type="dxa"/>
            <w:shd w:val="clear" w:color="auto" w:fill="auto"/>
            <w:noWrap/>
            <w:vAlign w:val="bottom"/>
          </w:tcPr>
          <w:p w14:paraId="34FE092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0B2590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50DB03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1062</w:t>
            </w:r>
          </w:p>
        </w:tc>
        <w:tc>
          <w:tcPr>
            <w:tcW w:w="6827" w:type="dxa"/>
            <w:tcBorders>
              <w:left w:val="double" w:sz="4" w:space="0" w:color="auto"/>
            </w:tcBorders>
            <w:shd w:val="clear" w:color="auto" w:fill="auto"/>
            <w:vAlign w:val="bottom"/>
          </w:tcPr>
          <w:p w14:paraId="192F006F"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amidonului şi a produselor din amidon</w:t>
            </w:r>
          </w:p>
        </w:tc>
      </w:tr>
      <w:tr w:rsidR="00612A69" w:rsidRPr="00DD2864" w14:paraId="2EB8EC3E" w14:textId="77777777" w:rsidTr="00BF2BFF">
        <w:trPr>
          <w:trHeight w:val="255"/>
        </w:trPr>
        <w:tc>
          <w:tcPr>
            <w:tcW w:w="1442" w:type="dxa"/>
            <w:shd w:val="clear" w:color="auto" w:fill="auto"/>
            <w:noWrap/>
            <w:vAlign w:val="bottom"/>
          </w:tcPr>
          <w:p w14:paraId="4B0D2BF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35CF37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FF59179"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7ADA95FC"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6F97B4C4" w14:textId="77777777" w:rsidTr="00BF2BFF">
        <w:trPr>
          <w:trHeight w:val="255"/>
        </w:trPr>
        <w:tc>
          <w:tcPr>
            <w:tcW w:w="1442" w:type="dxa"/>
            <w:shd w:val="clear" w:color="auto" w:fill="auto"/>
            <w:noWrap/>
            <w:vAlign w:val="bottom"/>
          </w:tcPr>
          <w:p w14:paraId="074BDE9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04A62491"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107</w:t>
            </w:r>
          </w:p>
        </w:tc>
        <w:tc>
          <w:tcPr>
            <w:tcW w:w="1015" w:type="dxa"/>
            <w:shd w:val="clear" w:color="auto" w:fill="auto"/>
            <w:noWrap/>
          </w:tcPr>
          <w:p w14:paraId="74D5718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3B70C08D"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Fabricarea produselor de brutărie şi a produselor făinoase</w:t>
            </w:r>
          </w:p>
        </w:tc>
      </w:tr>
      <w:tr w:rsidR="00612A69" w:rsidRPr="00DD2864" w14:paraId="141E8F16" w14:textId="77777777" w:rsidTr="00BF2BFF">
        <w:trPr>
          <w:trHeight w:val="510"/>
        </w:trPr>
        <w:tc>
          <w:tcPr>
            <w:tcW w:w="1442" w:type="dxa"/>
            <w:shd w:val="clear" w:color="auto" w:fill="auto"/>
            <w:noWrap/>
            <w:vAlign w:val="bottom"/>
          </w:tcPr>
          <w:p w14:paraId="29FEB15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AE67DC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773D19F"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1071</w:t>
            </w:r>
          </w:p>
        </w:tc>
        <w:tc>
          <w:tcPr>
            <w:tcW w:w="6827" w:type="dxa"/>
            <w:tcBorders>
              <w:left w:val="double" w:sz="4" w:space="0" w:color="auto"/>
            </w:tcBorders>
            <w:shd w:val="clear" w:color="auto" w:fill="auto"/>
          </w:tcPr>
          <w:p w14:paraId="613D9F8B"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pâinii; fabricarea prăjiturilor şi a produselor proaspete de patiserie</w:t>
            </w:r>
          </w:p>
        </w:tc>
      </w:tr>
      <w:tr w:rsidR="00612A69" w:rsidRPr="00DD2864" w14:paraId="5A5C9F42" w14:textId="77777777" w:rsidTr="00BF2BFF">
        <w:trPr>
          <w:trHeight w:val="510"/>
        </w:trPr>
        <w:tc>
          <w:tcPr>
            <w:tcW w:w="1442" w:type="dxa"/>
            <w:shd w:val="clear" w:color="auto" w:fill="auto"/>
            <w:noWrap/>
            <w:vAlign w:val="bottom"/>
          </w:tcPr>
          <w:p w14:paraId="7363EE9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BC43DF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28B02EE"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1072</w:t>
            </w:r>
          </w:p>
        </w:tc>
        <w:tc>
          <w:tcPr>
            <w:tcW w:w="6827" w:type="dxa"/>
            <w:tcBorders>
              <w:left w:val="double" w:sz="4" w:space="0" w:color="auto"/>
            </w:tcBorders>
            <w:shd w:val="clear" w:color="auto" w:fill="auto"/>
          </w:tcPr>
          <w:p w14:paraId="79FC2D23"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biscuiţilor şi pişcoturilor; fabricarea prăjiturilor şi a  produselor conservate de patiserie</w:t>
            </w:r>
          </w:p>
        </w:tc>
      </w:tr>
      <w:tr w:rsidR="00612A69" w:rsidRPr="00DD2864" w14:paraId="2F25A1C4" w14:textId="77777777" w:rsidTr="00BF2BFF">
        <w:trPr>
          <w:trHeight w:val="510"/>
        </w:trPr>
        <w:tc>
          <w:tcPr>
            <w:tcW w:w="1442" w:type="dxa"/>
            <w:shd w:val="clear" w:color="auto" w:fill="auto"/>
            <w:noWrap/>
            <w:vAlign w:val="bottom"/>
          </w:tcPr>
          <w:p w14:paraId="2E56977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AFCBC8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CD9E8F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1073</w:t>
            </w:r>
          </w:p>
        </w:tc>
        <w:tc>
          <w:tcPr>
            <w:tcW w:w="6827" w:type="dxa"/>
            <w:tcBorders>
              <w:left w:val="double" w:sz="4" w:space="0" w:color="auto"/>
            </w:tcBorders>
            <w:shd w:val="clear" w:color="auto" w:fill="auto"/>
          </w:tcPr>
          <w:p w14:paraId="2ECAA4EB"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macaroanelor, tăiţeilor, cuş-cuş-ului şi a altor produse făinoase similare</w:t>
            </w:r>
          </w:p>
        </w:tc>
      </w:tr>
      <w:tr w:rsidR="00612A69" w:rsidRPr="00DD2864" w14:paraId="26DD8A4D" w14:textId="77777777" w:rsidTr="00BF2BFF">
        <w:trPr>
          <w:trHeight w:val="255"/>
        </w:trPr>
        <w:tc>
          <w:tcPr>
            <w:tcW w:w="1442" w:type="dxa"/>
            <w:shd w:val="clear" w:color="auto" w:fill="auto"/>
            <w:noWrap/>
            <w:vAlign w:val="bottom"/>
          </w:tcPr>
          <w:p w14:paraId="51BBA03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5FF1B4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46C73C5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646236CF"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15BC51B5" w14:textId="77777777" w:rsidTr="00BF2BFF">
        <w:trPr>
          <w:trHeight w:val="255"/>
        </w:trPr>
        <w:tc>
          <w:tcPr>
            <w:tcW w:w="1442" w:type="dxa"/>
            <w:shd w:val="clear" w:color="auto" w:fill="auto"/>
            <w:noWrap/>
            <w:vAlign w:val="bottom"/>
          </w:tcPr>
          <w:p w14:paraId="1C0F836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1A315260" w14:textId="77777777" w:rsidR="00612A69" w:rsidRPr="00032AFD" w:rsidRDefault="00612A69" w:rsidP="00612A69">
            <w:pPr>
              <w:spacing w:after="0" w:line="240" w:lineRule="auto"/>
              <w:rPr>
                <w:rFonts w:ascii="Times New Roman" w:eastAsia="Times New Roman" w:hAnsi="Times New Roman" w:cs="Times New Roman"/>
                <w:b/>
                <w:bCs/>
                <w:color w:val="000000"/>
                <w:lang w:eastAsia="en-GB"/>
              </w:rPr>
            </w:pPr>
            <w:r w:rsidRPr="00032AFD">
              <w:rPr>
                <w:rFonts w:ascii="Times New Roman" w:eastAsia="Times New Roman" w:hAnsi="Times New Roman" w:cs="Times New Roman"/>
                <w:b/>
                <w:bCs/>
                <w:color w:val="000000"/>
                <w:lang w:eastAsia="en-GB"/>
              </w:rPr>
              <w:t>108</w:t>
            </w:r>
          </w:p>
        </w:tc>
        <w:tc>
          <w:tcPr>
            <w:tcW w:w="1015" w:type="dxa"/>
            <w:shd w:val="clear" w:color="auto" w:fill="auto"/>
            <w:noWrap/>
          </w:tcPr>
          <w:p w14:paraId="7131F0A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23EB522D"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b/>
                <w:color w:val="000000"/>
                <w:lang w:eastAsia="en-GB"/>
              </w:rPr>
              <w:t>Fabricarea altor produse alimentare</w:t>
            </w:r>
          </w:p>
        </w:tc>
      </w:tr>
      <w:tr w:rsidR="00612A69" w:rsidRPr="00DD2864" w14:paraId="77E305EA" w14:textId="77777777" w:rsidTr="00BF2BFF">
        <w:trPr>
          <w:trHeight w:val="255"/>
        </w:trPr>
        <w:tc>
          <w:tcPr>
            <w:tcW w:w="1442" w:type="dxa"/>
            <w:shd w:val="clear" w:color="auto" w:fill="auto"/>
            <w:noWrap/>
            <w:vAlign w:val="bottom"/>
          </w:tcPr>
          <w:p w14:paraId="7497398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888149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78BBA0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1081</w:t>
            </w:r>
          </w:p>
        </w:tc>
        <w:tc>
          <w:tcPr>
            <w:tcW w:w="6827" w:type="dxa"/>
            <w:tcBorders>
              <w:left w:val="double" w:sz="4" w:space="0" w:color="auto"/>
            </w:tcBorders>
            <w:shd w:val="clear" w:color="auto" w:fill="auto"/>
          </w:tcPr>
          <w:p w14:paraId="566B9293"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zahărului</w:t>
            </w:r>
          </w:p>
        </w:tc>
      </w:tr>
      <w:tr w:rsidR="00612A69" w:rsidRPr="00DD2864" w14:paraId="5622F080" w14:textId="77777777" w:rsidTr="00BF2BFF">
        <w:trPr>
          <w:trHeight w:val="255"/>
        </w:trPr>
        <w:tc>
          <w:tcPr>
            <w:tcW w:w="1442" w:type="dxa"/>
            <w:shd w:val="clear" w:color="auto" w:fill="auto"/>
            <w:noWrap/>
            <w:vAlign w:val="bottom"/>
          </w:tcPr>
          <w:p w14:paraId="5B66CD2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1D947C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7A38BB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1082</w:t>
            </w:r>
          </w:p>
        </w:tc>
        <w:tc>
          <w:tcPr>
            <w:tcW w:w="6827" w:type="dxa"/>
            <w:tcBorders>
              <w:left w:val="double" w:sz="4" w:space="0" w:color="auto"/>
            </w:tcBorders>
            <w:shd w:val="clear" w:color="auto" w:fill="auto"/>
            <w:vAlign w:val="bottom"/>
          </w:tcPr>
          <w:p w14:paraId="3834A176"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produselor din cacao, a ciocolatei  şi a produselor zaharoase</w:t>
            </w:r>
          </w:p>
        </w:tc>
      </w:tr>
      <w:tr w:rsidR="00612A69" w:rsidRPr="00DD2864" w14:paraId="20F3330D" w14:textId="77777777" w:rsidTr="00BF2BFF">
        <w:trPr>
          <w:trHeight w:val="255"/>
        </w:trPr>
        <w:tc>
          <w:tcPr>
            <w:tcW w:w="1442" w:type="dxa"/>
            <w:shd w:val="clear" w:color="auto" w:fill="auto"/>
            <w:noWrap/>
            <w:vAlign w:val="bottom"/>
          </w:tcPr>
          <w:p w14:paraId="1571470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5BE99E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C2416C0"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1083</w:t>
            </w:r>
          </w:p>
        </w:tc>
        <w:tc>
          <w:tcPr>
            <w:tcW w:w="6827" w:type="dxa"/>
            <w:tcBorders>
              <w:left w:val="double" w:sz="4" w:space="0" w:color="auto"/>
            </w:tcBorders>
            <w:shd w:val="clear" w:color="auto" w:fill="auto"/>
            <w:vAlign w:val="bottom"/>
          </w:tcPr>
          <w:p w14:paraId="3F89B50B"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Prelucrarea ceaiului şi cafelei</w:t>
            </w:r>
          </w:p>
        </w:tc>
      </w:tr>
      <w:tr w:rsidR="00612A69" w:rsidRPr="00DD2864" w14:paraId="60200C56" w14:textId="77777777" w:rsidTr="00BF2BFF">
        <w:trPr>
          <w:trHeight w:val="255"/>
        </w:trPr>
        <w:tc>
          <w:tcPr>
            <w:tcW w:w="1442" w:type="dxa"/>
            <w:shd w:val="clear" w:color="auto" w:fill="auto"/>
            <w:noWrap/>
            <w:vAlign w:val="bottom"/>
          </w:tcPr>
          <w:p w14:paraId="2CFA3B3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6BE570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F1D0A79"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1084</w:t>
            </w:r>
          </w:p>
        </w:tc>
        <w:tc>
          <w:tcPr>
            <w:tcW w:w="6827" w:type="dxa"/>
            <w:tcBorders>
              <w:left w:val="double" w:sz="4" w:space="0" w:color="auto"/>
            </w:tcBorders>
            <w:shd w:val="clear" w:color="auto" w:fill="auto"/>
          </w:tcPr>
          <w:p w14:paraId="38278B84"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 xml:space="preserve">Fabricarea condimentelor şi ingredientelor </w:t>
            </w:r>
          </w:p>
        </w:tc>
      </w:tr>
      <w:tr w:rsidR="00612A69" w:rsidRPr="00DD2864" w14:paraId="131C0B7C" w14:textId="77777777" w:rsidTr="00BF2BFF">
        <w:trPr>
          <w:trHeight w:val="260"/>
        </w:trPr>
        <w:tc>
          <w:tcPr>
            <w:tcW w:w="1442" w:type="dxa"/>
            <w:shd w:val="clear" w:color="auto" w:fill="auto"/>
            <w:noWrap/>
            <w:vAlign w:val="bottom"/>
          </w:tcPr>
          <w:p w14:paraId="488620B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CA23F1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75BF03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1085</w:t>
            </w:r>
          </w:p>
        </w:tc>
        <w:tc>
          <w:tcPr>
            <w:tcW w:w="6827" w:type="dxa"/>
            <w:tcBorders>
              <w:left w:val="double" w:sz="4" w:space="0" w:color="auto"/>
            </w:tcBorders>
            <w:shd w:val="clear" w:color="auto" w:fill="auto"/>
          </w:tcPr>
          <w:p w14:paraId="7D1B15B0"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de mâncărururi preparate</w:t>
            </w:r>
          </w:p>
        </w:tc>
      </w:tr>
      <w:tr w:rsidR="00612A69" w:rsidRPr="00DD2864" w14:paraId="17585BF1" w14:textId="77777777" w:rsidTr="00BF2BFF">
        <w:trPr>
          <w:trHeight w:val="255"/>
        </w:trPr>
        <w:tc>
          <w:tcPr>
            <w:tcW w:w="1442" w:type="dxa"/>
            <w:shd w:val="clear" w:color="auto" w:fill="auto"/>
            <w:noWrap/>
            <w:vAlign w:val="bottom"/>
          </w:tcPr>
          <w:p w14:paraId="35F141F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lastRenderedPageBreak/>
              <w:t> </w:t>
            </w:r>
          </w:p>
        </w:tc>
        <w:tc>
          <w:tcPr>
            <w:tcW w:w="1129" w:type="dxa"/>
            <w:shd w:val="clear" w:color="auto" w:fill="auto"/>
            <w:noWrap/>
            <w:vAlign w:val="bottom"/>
          </w:tcPr>
          <w:p w14:paraId="037CFAE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CB3072C"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1086</w:t>
            </w:r>
          </w:p>
        </w:tc>
        <w:tc>
          <w:tcPr>
            <w:tcW w:w="6827" w:type="dxa"/>
            <w:tcBorders>
              <w:left w:val="double" w:sz="4" w:space="0" w:color="auto"/>
            </w:tcBorders>
            <w:shd w:val="clear" w:color="auto" w:fill="auto"/>
            <w:vAlign w:val="bottom"/>
          </w:tcPr>
          <w:p w14:paraId="2B272237"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preparatelor alimentare omogenizate şi alimentelor dietetice</w:t>
            </w:r>
          </w:p>
        </w:tc>
      </w:tr>
      <w:tr w:rsidR="00612A69" w:rsidRPr="00DD2864" w14:paraId="07EB3BBE" w14:textId="77777777" w:rsidTr="00BF2BFF">
        <w:trPr>
          <w:trHeight w:val="255"/>
        </w:trPr>
        <w:tc>
          <w:tcPr>
            <w:tcW w:w="1442" w:type="dxa"/>
            <w:shd w:val="clear" w:color="auto" w:fill="auto"/>
            <w:noWrap/>
            <w:vAlign w:val="bottom"/>
          </w:tcPr>
          <w:p w14:paraId="33CBFCB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3AB2CA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8DE097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1089</w:t>
            </w:r>
          </w:p>
        </w:tc>
        <w:tc>
          <w:tcPr>
            <w:tcW w:w="6827" w:type="dxa"/>
            <w:tcBorders>
              <w:left w:val="double" w:sz="4" w:space="0" w:color="auto"/>
            </w:tcBorders>
            <w:shd w:val="clear" w:color="auto" w:fill="auto"/>
          </w:tcPr>
          <w:p w14:paraId="091F1166"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altor produse alimentare n.c.a.</w:t>
            </w:r>
          </w:p>
        </w:tc>
      </w:tr>
      <w:tr w:rsidR="00612A69" w:rsidRPr="00DD2864" w14:paraId="6015AA1F" w14:textId="77777777" w:rsidTr="00BF2BFF">
        <w:trPr>
          <w:trHeight w:val="255"/>
        </w:trPr>
        <w:tc>
          <w:tcPr>
            <w:tcW w:w="1442" w:type="dxa"/>
            <w:shd w:val="clear" w:color="auto" w:fill="auto"/>
            <w:noWrap/>
            <w:vAlign w:val="bottom"/>
          </w:tcPr>
          <w:p w14:paraId="665F98A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C70141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2BF6C8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34B35D79"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2E7BEB2C" w14:textId="77777777" w:rsidTr="00BF2BFF">
        <w:trPr>
          <w:trHeight w:val="255"/>
        </w:trPr>
        <w:tc>
          <w:tcPr>
            <w:tcW w:w="1442" w:type="dxa"/>
            <w:shd w:val="clear" w:color="auto" w:fill="auto"/>
            <w:noWrap/>
            <w:vAlign w:val="bottom"/>
          </w:tcPr>
          <w:p w14:paraId="3A2C45D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4F7F6BF8"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109</w:t>
            </w:r>
          </w:p>
        </w:tc>
        <w:tc>
          <w:tcPr>
            <w:tcW w:w="1015" w:type="dxa"/>
            <w:shd w:val="clear" w:color="auto" w:fill="auto"/>
            <w:noWrap/>
          </w:tcPr>
          <w:p w14:paraId="665DEB6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3C1C8DE2" w14:textId="77777777" w:rsidR="00612A69" w:rsidRPr="00032AFD" w:rsidRDefault="00612A69" w:rsidP="00612A69">
            <w:pPr>
              <w:spacing w:after="0" w:line="240" w:lineRule="auto"/>
              <w:rPr>
                <w:rFonts w:ascii="Times New Roman" w:eastAsia="Times New Roman" w:hAnsi="Times New Roman" w:cs="Times New Roman"/>
                <w:b/>
                <w:color w:val="000000"/>
                <w:lang w:eastAsia="en-GB"/>
              </w:rPr>
            </w:pPr>
            <w:r w:rsidRPr="00032AFD">
              <w:rPr>
                <w:rFonts w:ascii="Times New Roman" w:eastAsia="Times New Roman" w:hAnsi="Times New Roman" w:cs="Times New Roman"/>
                <w:b/>
                <w:color w:val="000000"/>
                <w:lang w:eastAsia="en-GB"/>
              </w:rPr>
              <w:t xml:space="preserve">Fabricarea preparatelor pentru hrana animalelor </w:t>
            </w:r>
          </w:p>
        </w:tc>
      </w:tr>
      <w:tr w:rsidR="00612A69" w:rsidRPr="00DD2864" w14:paraId="1916E079" w14:textId="77777777" w:rsidTr="00BF2BFF">
        <w:trPr>
          <w:trHeight w:val="255"/>
        </w:trPr>
        <w:tc>
          <w:tcPr>
            <w:tcW w:w="1442" w:type="dxa"/>
            <w:shd w:val="clear" w:color="auto" w:fill="auto"/>
            <w:noWrap/>
            <w:vAlign w:val="bottom"/>
          </w:tcPr>
          <w:p w14:paraId="62F9C92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3A7CD8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78418B1"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1091</w:t>
            </w:r>
          </w:p>
        </w:tc>
        <w:tc>
          <w:tcPr>
            <w:tcW w:w="6827" w:type="dxa"/>
            <w:tcBorders>
              <w:left w:val="double" w:sz="4" w:space="0" w:color="auto"/>
            </w:tcBorders>
            <w:shd w:val="clear" w:color="auto" w:fill="auto"/>
            <w:vAlign w:val="bottom"/>
          </w:tcPr>
          <w:p w14:paraId="21B4330B"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preparatelor pentru hrana animalelor de fermă</w:t>
            </w:r>
          </w:p>
        </w:tc>
      </w:tr>
      <w:tr w:rsidR="00612A69" w:rsidRPr="00DD2864" w14:paraId="2FA0A107" w14:textId="77777777" w:rsidTr="00BF2BFF">
        <w:trPr>
          <w:trHeight w:val="255"/>
        </w:trPr>
        <w:tc>
          <w:tcPr>
            <w:tcW w:w="1442" w:type="dxa"/>
            <w:shd w:val="clear" w:color="auto" w:fill="auto"/>
            <w:noWrap/>
            <w:vAlign w:val="bottom"/>
          </w:tcPr>
          <w:p w14:paraId="1DAE53A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3CB20E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2B925F6"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1092</w:t>
            </w:r>
          </w:p>
        </w:tc>
        <w:tc>
          <w:tcPr>
            <w:tcW w:w="6827" w:type="dxa"/>
            <w:tcBorders>
              <w:left w:val="double" w:sz="4" w:space="0" w:color="auto"/>
            </w:tcBorders>
            <w:shd w:val="clear" w:color="auto" w:fill="auto"/>
            <w:vAlign w:val="bottom"/>
          </w:tcPr>
          <w:p w14:paraId="73F2407B"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preparatelor pentru hrana animalelor de companie</w:t>
            </w:r>
          </w:p>
        </w:tc>
      </w:tr>
      <w:tr w:rsidR="00612A69" w:rsidRPr="00DD2864" w14:paraId="3231E634" w14:textId="77777777" w:rsidTr="00BF2BFF">
        <w:trPr>
          <w:trHeight w:val="255"/>
        </w:trPr>
        <w:tc>
          <w:tcPr>
            <w:tcW w:w="1442" w:type="dxa"/>
            <w:tcBorders>
              <w:bottom w:val="single" w:sz="4" w:space="0" w:color="auto"/>
            </w:tcBorders>
            <w:shd w:val="clear" w:color="auto" w:fill="auto"/>
            <w:noWrap/>
            <w:vAlign w:val="bottom"/>
          </w:tcPr>
          <w:p w14:paraId="404E443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59BAE1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071DC4E"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7B1D6829"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01919D21" w14:textId="77777777" w:rsidTr="00BF2BFF">
        <w:trPr>
          <w:trHeight w:val="255"/>
        </w:trPr>
        <w:tc>
          <w:tcPr>
            <w:tcW w:w="1442" w:type="dxa"/>
            <w:shd w:val="clear" w:color="auto" w:fill="E6E6E6"/>
          </w:tcPr>
          <w:p w14:paraId="3F5935BA"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11</w:t>
            </w:r>
          </w:p>
        </w:tc>
        <w:tc>
          <w:tcPr>
            <w:tcW w:w="1129" w:type="dxa"/>
            <w:shd w:val="clear" w:color="auto" w:fill="auto"/>
            <w:noWrap/>
            <w:vAlign w:val="bottom"/>
          </w:tcPr>
          <w:p w14:paraId="5C6EFC6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28D6FC5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5A9AD95D"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color w:val="000000"/>
                <w:lang w:eastAsia="en-GB"/>
              </w:rPr>
              <w:t>Fabricarea băuturilor</w:t>
            </w:r>
          </w:p>
        </w:tc>
      </w:tr>
      <w:tr w:rsidR="00612A69" w:rsidRPr="00DD2864" w14:paraId="72843E24" w14:textId="77777777" w:rsidTr="00BF2BFF">
        <w:trPr>
          <w:trHeight w:val="255"/>
        </w:trPr>
        <w:tc>
          <w:tcPr>
            <w:tcW w:w="1442" w:type="dxa"/>
            <w:shd w:val="clear" w:color="auto" w:fill="auto"/>
            <w:noWrap/>
            <w:vAlign w:val="bottom"/>
          </w:tcPr>
          <w:p w14:paraId="4A45B46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F25F2A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DDC1C23"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2030283C"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14B16FAD" w14:textId="77777777" w:rsidTr="00BF2BFF">
        <w:trPr>
          <w:trHeight w:val="255"/>
        </w:trPr>
        <w:tc>
          <w:tcPr>
            <w:tcW w:w="1442" w:type="dxa"/>
            <w:shd w:val="clear" w:color="auto" w:fill="auto"/>
            <w:noWrap/>
            <w:vAlign w:val="bottom"/>
          </w:tcPr>
          <w:p w14:paraId="5650DBB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770915CD"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110</w:t>
            </w:r>
          </w:p>
        </w:tc>
        <w:tc>
          <w:tcPr>
            <w:tcW w:w="1015" w:type="dxa"/>
            <w:shd w:val="clear" w:color="auto" w:fill="auto"/>
            <w:noWrap/>
          </w:tcPr>
          <w:p w14:paraId="3296470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4A2F53D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b/>
                <w:color w:val="000000"/>
                <w:lang w:eastAsia="en-GB"/>
              </w:rPr>
              <w:t>Fabricarea băuturilor</w:t>
            </w:r>
          </w:p>
        </w:tc>
      </w:tr>
      <w:tr w:rsidR="00612A69" w:rsidRPr="00DD2864" w14:paraId="655C3A0D" w14:textId="77777777" w:rsidTr="00BF2BFF">
        <w:trPr>
          <w:trHeight w:val="242"/>
        </w:trPr>
        <w:tc>
          <w:tcPr>
            <w:tcW w:w="1442" w:type="dxa"/>
            <w:shd w:val="clear" w:color="auto" w:fill="auto"/>
            <w:noWrap/>
            <w:vAlign w:val="bottom"/>
          </w:tcPr>
          <w:p w14:paraId="7615F54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36F457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EC8A134"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1101</w:t>
            </w:r>
          </w:p>
        </w:tc>
        <w:tc>
          <w:tcPr>
            <w:tcW w:w="6827" w:type="dxa"/>
            <w:tcBorders>
              <w:left w:val="double" w:sz="4" w:space="0" w:color="auto"/>
            </w:tcBorders>
            <w:shd w:val="clear" w:color="auto" w:fill="auto"/>
          </w:tcPr>
          <w:p w14:paraId="11DCF97F"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Distilarea, rafinarea şi mixarea băuturilor alcoolice</w:t>
            </w:r>
          </w:p>
        </w:tc>
      </w:tr>
      <w:tr w:rsidR="00612A69" w:rsidRPr="00DD2864" w14:paraId="71733090" w14:textId="77777777" w:rsidTr="00BF2BFF">
        <w:trPr>
          <w:trHeight w:val="255"/>
        </w:trPr>
        <w:tc>
          <w:tcPr>
            <w:tcW w:w="1442" w:type="dxa"/>
            <w:shd w:val="clear" w:color="auto" w:fill="auto"/>
            <w:noWrap/>
            <w:vAlign w:val="bottom"/>
          </w:tcPr>
          <w:p w14:paraId="1E2BF86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7E5BF5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3EB5037"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1102</w:t>
            </w:r>
          </w:p>
        </w:tc>
        <w:tc>
          <w:tcPr>
            <w:tcW w:w="6827" w:type="dxa"/>
            <w:tcBorders>
              <w:left w:val="double" w:sz="4" w:space="0" w:color="auto"/>
            </w:tcBorders>
            <w:shd w:val="clear" w:color="auto" w:fill="auto"/>
          </w:tcPr>
          <w:p w14:paraId="55712A5E"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vinurilor din struguri</w:t>
            </w:r>
          </w:p>
        </w:tc>
      </w:tr>
      <w:tr w:rsidR="00612A69" w:rsidRPr="00DD2864" w14:paraId="46A8E21A" w14:textId="77777777" w:rsidTr="00BF2BFF">
        <w:trPr>
          <w:trHeight w:val="255"/>
        </w:trPr>
        <w:tc>
          <w:tcPr>
            <w:tcW w:w="1442" w:type="dxa"/>
            <w:shd w:val="clear" w:color="auto" w:fill="auto"/>
            <w:noWrap/>
            <w:vAlign w:val="bottom"/>
          </w:tcPr>
          <w:p w14:paraId="6B1AEB0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2B7B9A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D5AC9A2"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1103</w:t>
            </w:r>
          </w:p>
        </w:tc>
        <w:tc>
          <w:tcPr>
            <w:tcW w:w="6827" w:type="dxa"/>
            <w:tcBorders>
              <w:left w:val="double" w:sz="4" w:space="0" w:color="auto"/>
            </w:tcBorders>
            <w:shd w:val="clear" w:color="auto" w:fill="auto"/>
            <w:vAlign w:val="bottom"/>
          </w:tcPr>
          <w:p w14:paraId="7EF636FF"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cidrului şi a altor vinuri din fructe</w:t>
            </w:r>
          </w:p>
        </w:tc>
      </w:tr>
      <w:tr w:rsidR="00612A69" w:rsidRPr="00DD2864" w14:paraId="13CD267E" w14:textId="77777777" w:rsidTr="00BF2BFF">
        <w:trPr>
          <w:trHeight w:val="255"/>
        </w:trPr>
        <w:tc>
          <w:tcPr>
            <w:tcW w:w="1442" w:type="dxa"/>
            <w:shd w:val="clear" w:color="auto" w:fill="auto"/>
            <w:noWrap/>
            <w:vAlign w:val="bottom"/>
          </w:tcPr>
          <w:p w14:paraId="57F6D6E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39E9B5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6B9CFB0"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1104</w:t>
            </w:r>
          </w:p>
        </w:tc>
        <w:tc>
          <w:tcPr>
            <w:tcW w:w="6827" w:type="dxa"/>
            <w:tcBorders>
              <w:left w:val="double" w:sz="4" w:space="0" w:color="auto"/>
            </w:tcBorders>
            <w:shd w:val="clear" w:color="auto" w:fill="auto"/>
          </w:tcPr>
          <w:p w14:paraId="01617B8B"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altor băuturi nedistilate, obţinute prin fermentare</w:t>
            </w:r>
          </w:p>
        </w:tc>
      </w:tr>
      <w:tr w:rsidR="00612A69" w:rsidRPr="00DD2864" w14:paraId="3678822E" w14:textId="77777777" w:rsidTr="00BF2BFF">
        <w:trPr>
          <w:trHeight w:val="255"/>
        </w:trPr>
        <w:tc>
          <w:tcPr>
            <w:tcW w:w="1442" w:type="dxa"/>
            <w:shd w:val="clear" w:color="auto" w:fill="auto"/>
            <w:noWrap/>
            <w:vAlign w:val="bottom"/>
          </w:tcPr>
          <w:p w14:paraId="404A5C9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FCE96E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381260B"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1105</w:t>
            </w:r>
          </w:p>
        </w:tc>
        <w:tc>
          <w:tcPr>
            <w:tcW w:w="6827" w:type="dxa"/>
            <w:tcBorders>
              <w:left w:val="double" w:sz="4" w:space="0" w:color="auto"/>
            </w:tcBorders>
            <w:shd w:val="clear" w:color="auto" w:fill="auto"/>
            <w:vAlign w:val="bottom"/>
          </w:tcPr>
          <w:p w14:paraId="7C9D37F4"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berii</w:t>
            </w:r>
          </w:p>
        </w:tc>
      </w:tr>
      <w:tr w:rsidR="00612A69" w:rsidRPr="00DD2864" w14:paraId="483203C8" w14:textId="77777777" w:rsidTr="00BF2BFF">
        <w:trPr>
          <w:trHeight w:val="255"/>
        </w:trPr>
        <w:tc>
          <w:tcPr>
            <w:tcW w:w="1442" w:type="dxa"/>
            <w:shd w:val="clear" w:color="auto" w:fill="auto"/>
            <w:noWrap/>
            <w:vAlign w:val="bottom"/>
          </w:tcPr>
          <w:p w14:paraId="4826DFF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66B355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9E92072"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1106</w:t>
            </w:r>
          </w:p>
        </w:tc>
        <w:tc>
          <w:tcPr>
            <w:tcW w:w="6827" w:type="dxa"/>
            <w:tcBorders>
              <w:left w:val="double" w:sz="4" w:space="0" w:color="auto"/>
            </w:tcBorders>
            <w:shd w:val="clear" w:color="auto" w:fill="auto"/>
            <w:vAlign w:val="bottom"/>
          </w:tcPr>
          <w:p w14:paraId="6F8E7BD8"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malţului</w:t>
            </w:r>
          </w:p>
        </w:tc>
      </w:tr>
      <w:tr w:rsidR="00612A69" w:rsidRPr="00DD2864" w14:paraId="1E8B44F6" w14:textId="77777777" w:rsidTr="00BF2BFF">
        <w:trPr>
          <w:trHeight w:val="510"/>
        </w:trPr>
        <w:tc>
          <w:tcPr>
            <w:tcW w:w="1442" w:type="dxa"/>
            <w:shd w:val="clear" w:color="auto" w:fill="auto"/>
            <w:noWrap/>
            <w:vAlign w:val="bottom"/>
          </w:tcPr>
          <w:p w14:paraId="41C7E24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C418B3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986EF15"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1107</w:t>
            </w:r>
          </w:p>
        </w:tc>
        <w:tc>
          <w:tcPr>
            <w:tcW w:w="6827" w:type="dxa"/>
            <w:tcBorders>
              <w:left w:val="double" w:sz="4" w:space="0" w:color="auto"/>
            </w:tcBorders>
            <w:shd w:val="clear" w:color="auto" w:fill="auto"/>
            <w:vAlign w:val="bottom"/>
          </w:tcPr>
          <w:p w14:paraId="788EEF9D"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Producţia de băuturi răcoritoare nealcoolice; producţia de ape minerale şi alte ape îmbuteliate</w:t>
            </w:r>
          </w:p>
        </w:tc>
      </w:tr>
      <w:tr w:rsidR="00612A69" w:rsidRPr="00DD2864" w14:paraId="0247E96C" w14:textId="77777777" w:rsidTr="00BF2BFF">
        <w:trPr>
          <w:trHeight w:val="255"/>
        </w:trPr>
        <w:tc>
          <w:tcPr>
            <w:tcW w:w="1442" w:type="dxa"/>
            <w:tcBorders>
              <w:bottom w:val="single" w:sz="4" w:space="0" w:color="auto"/>
            </w:tcBorders>
            <w:shd w:val="clear" w:color="auto" w:fill="auto"/>
            <w:noWrap/>
            <w:vAlign w:val="bottom"/>
          </w:tcPr>
          <w:p w14:paraId="5FE14CA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145D6B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F4A1719"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6864E8E8"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3F041FE4" w14:textId="77777777" w:rsidTr="00BF2BFF">
        <w:trPr>
          <w:trHeight w:val="255"/>
        </w:trPr>
        <w:tc>
          <w:tcPr>
            <w:tcW w:w="1442" w:type="dxa"/>
            <w:shd w:val="clear" w:color="auto" w:fill="E6E6E6"/>
          </w:tcPr>
          <w:p w14:paraId="1BD27F3F"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12</w:t>
            </w:r>
          </w:p>
        </w:tc>
        <w:tc>
          <w:tcPr>
            <w:tcW w:w="1129" w:type="dxa"/>
            <w:shd w:val="clear" w:color="auto" w:fill="auto"/>
            <w:noWrap/>
            <w:vAlign w:val="bottom"/>
          </w:tcPr>
          <w:p w14:paraId="7568516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3E07D22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4D15239D"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color w:val="000000"/>
                <w:lang w:eastAsia="en-GB"/>
              </w:rPr>
              <w:t>Fabricarea produselor din tutun</w:t>
            </w:r>
          </w:p>
        </w:tc>
      </w:tr>
      <w:tr w:rsidR="00612A69" w:rsidRPr="00DD2864" w14:paraId="12AC865F" w14:textId="77777777" w:rsidTr="00BF2BFF">
        <w:trPr>
          <w:trHeight w:val="255"/>
        </w:trPr>
        <w:tc>
          <w:tcPr>
            <w:tcW w:w="1442" w:type="dxa"/>
            <w:shd w:val="clear" w:color="auto" w:fill="auto"/>
            <w:noWrap/>
            <w:vAlign w:val="bottom"/>
          </w:tcPr>
          <w:p w14:paraId="1C48503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D39EE0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26E38AC"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6980F10E"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35BA3322" w14:textId="77777777" w:rsidTr="00BF2BFF">
        <w:trPr>
          <w:trHeight w:val="255"/>
        </w:trPr>
        <w:tc>
          <w:tcPr>
            <w:tcW w:w="1442" w:type="dxa"/>
            <w:shd w:val="clear" w:color="auto" w:fill="auto"/>
            <w:noWrap/>
            <w:vAlign w:val="bottom"/>
          </w:tcPr>
          <w:p w14:paraId="7FABADA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7831898D"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120</w:t>
            </w:r>
          </w:p>
        </w:tc>
        <w:tc>
          <w:tcPr>
            <w:tcW w:w="1015" w:type="dxa"/>
            <w:shd w:val="clear" w:color="auto" w:fill="auto"/>
            <w:noWrap/>
          </w:tcPr>
          <w:p w14:paraId="1F76D4B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2CCC53D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b/>
                <w:color w:val="000000"/>
                <w:lang w:eastAsia="en-GB"/>
              </w:rPr>
              <w:t>Fabricarea produselor din tutun</w:t>
            </w:r>
          </w:p>
        </w:tc>
      </w:tr>
      <w:tr w:rsidR="00612A69" w:rsidRPr="00DD2864" w14:paraId="13EE0DA7" w14:textId="77777777" w:rsidTr="00BF2BFF">
        <w:trPr>
          <w:trHeight w:val="255"/>
        </w:trPr>
        <w:tc>
          <w:tcPr>
            <w:tcW w:w="1442" w:type="dxa"/>
            <w:shd w:val="clear" w:color="auto" w:fill="auto"/>
            <w:noWrap/>
            <w:vAlign w:val="bottom"/>
          </w:tcPr>
          <w:p w14:paraId="43485DC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A420DC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3187D5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1200</w:t>
            </w:r>
          </w:p>
        </w:tc>
        <w:tc>
          <w:tcPr>
            <w:tcW w:w="6827" w:type="dxa"/>
            <w:tcBorders>
              <w:left w:val="double" w:sz="4" w:space="0" w:color="auto"/>
            </w:tcBorders>
            <w:shd w:val="clear" w:color="auto" w:fill="auto"/>
          </w:tcPr>
          <w:p w14:paraId="3D8E375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color w:val="000000"/>
                <w:lang w:eastAsia="en-GB"/>
              </w:rPr>
              <w:t>Fabricarea produselor din tutun</w:t>
            </w:r>
          </w:p>
        </w:tc>
      </w:tr>
      <w:tr w:rsidR="00612A69" w:rsidRPr="00DD2864" w14:paraId="4F13439A" w14:textId="77777777" w:rsidTr="00BF2BFF">
        <w:trPr>
          <w:trHeight w:val="255"/>
        </w:trPr>
        <w:tc>
          <w:tcPr>
            <w:tcW w:w="1442" w:type="dxa"/>
            <w:tcBorders>
              <w:bottom w:val="single" w:sz="4" w:space="0" w:color="auto"/>
            </w:tcBorders>
            <w:shd w:val="clear" w:color="auto" w:fill="auto"/>
            <w:noWrap/>
            <w:vAlign w:val="bottom"/>
          </w:tcPr>
          <w:p w14:paraId="2E8E7B9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B28F58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D5F0391"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2118CA3D"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5D66C776" w14:textId="77777777" w:rsidTr="00BF2BFF">
        <w:trPr>
          <w:trHeight w:val="255"/>
        </w:trPr>
        <w:tc>
          <w:tcPr>
            <w:tcW w:w="1442" w:type="dxa"/>
            <w:shd w:val="clear" w:color="auto" w:fill="E6E6E6"/>
          </w:tcPr>
          <w:p w14:paraId="311542B0"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13</w:t>
            </w:r>
          </w:p>
        </w:tc>
        <w:tc>
          <w:tcPr>
            <w:tcW w:w="1129" w:type="dxa"/>
            <w:shd w:val="clear" w:color="auto" w:fill="auto"/>
            <w:noWrap/>
            <w:vAlign w:val="bottom"/>
          </w:tcPr>
          <w:p w14:paraId="17AC285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42935EC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2AA6D5DA"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produselor textile</w:t>
            </w:r>
          </w:p>
        </w:tc>
      </w:tr>
      <w:tr w:rsidR="00612A69" w:rsidRPr="00DD2864" w14:paraId="26B0E583" w14:textId="77777777" w:rsidTr="00BF2BFF">
        <w:trPr>
          <w:trHeight w:val="255"/>
        </w:trPr>
        <w:tc>
          <w:tcPr>
            <w:tcW w:w="1442" w:type="dxa"/>
            <w:shd w:val="clear" w:color="auto" w:fill="auto"/>
            <w:noWrap/>
            <w:vAlign w:val="bottom"/>
          </w:tcPr>
          <w:p w14:paraId="4AFEEDB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0F20B8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0B1EF0C"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552C7C7F"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62B45505" w14:textId="77777777" w:rsidTr="00BF2BFF">
        <w:trPr>
          <w:trHeight w:val="255"/>
        </w:trPr>
        <w:tc>
          <w:tcPr>
            <w:tcW w:w="1442" w:type="dxa"/>
            <w:shd w:val="clear" w:color="auto" w:fill="auto"/>
            <w:noWrap/>
            <w:vAlign w:val="bottom"/>
          </w:tcPr>
          <w:p w14:paraId="6B61901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18E23A85" w14:textId="77777777" w:rsidR="00612A69" w:rsidRPr="00032AFD" w:rsidRDefault="00612A69" w:rsidP="00612A69">
            <w:pPr>
              <w:spacing w:after="0" w:line="240" w:lineRule="auto"/>
              <w:rPr>
                <w:rFonts w:ascii="Times New Roman" w:eastAsia="Times New Roman" w:hAnsi="Times New Roman" w:cs="Times New Roman"/>
                <w:b/>
                <w:bCs/>
                <w:color w:val="000000"/>
                <w:lang w:eastAsia="en-GB"/>
              </w:rPr>
            </w:pPr>
            <w:r w:rsidRPr="00032AFD">
              <w:rPr>
                <w:rFonts w:ascii="Times New Roman" w:eastAsia="Times New Roman" w:hAnsi="Times New Roman" w:cs="Times New Roman"/>
                <w:b/>
                <w:bCs/>
                <w:color w:val="000000"/>
                <w:lang w:eastAsia="en-GB"/>
              </w:rPr>
              <w:t>131</w:t>
            </w:r>
          </w:p>
        </w:tc>
        <w:tc>
          <w:tcPr>
            <w:tcW w:w="1015" w:type="dxa"/>
            <w:shd w:val="clear" w:color="auto" w:fill="auto"/>
            <w:noWrap/>
          </w:tcPr>
          <w:p w14:paraId="39EBCA9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25C71D1B"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Pregătirea fibrelor şi filarea fibrelor textile</w:t>
            </w:r>
          </w:p>
        </w:tc>
      </w:tr>
      <w:tr w:rsidR="00612A69" w:rsidRPr="00DD2864" w14:paraId="61DEEAAE" w14:textId="77777777" w:rsidTr="00BF2BFF">
        <w:trPr>
          <w:trHeight w:val="242"/>
        </w:trPr>
        <w:tc>
          <w:tcPr>
            <w:tcW w:w="1442" w:type="dxa"/>
            <w:shd w:val="clear" w:color="auto" w:fill="auto"/>
            <w:noWrap/>
            <w:vAlign w:val="bottom"/>
          </w:tcPr>
          <w:p w14:paraId="3B2E943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4F8849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D03EF7F"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1310</w:t>
            </w:r>
          </w:p>
        </w:tc>
        <w:tc>
          <w:tcPr>
            <w:tcW w:w="6827" w:type="dxa"/>
            <w:tcBorders>
              <w:left w:val="double" w:sz="4" w:space="0" w:color="auto"/>
            </w:tcBorders>
            <w:shd w:val="clear" w:color="auto" w:fill="auto"/>
          </w:tcPr>
          <w:p w14:paraId="2B07B60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color w:val="000000"/>
                <w:lang w:eastAsia="en-GB"/>
              </w:rPr>
              <w:t>Pregătirea fibrelor şi filarea fibrelor textile</w:t>
            </w:r>
          </w:p>
        </w:tc>
      </w:tr>
      <w:tr w:rsidR="00612A69" w:rsidRPr="00DD2864" w14:paraId="1BA356D3" w14:textId="77777777" w:rsidTr="00BF2BFF">
        <w:trPr>
          <w:trHeight w:val="255"/>
        </w:trPr>
        <w:tc>
          <w:tcPr>
            <w:tcW w:w="1442" w:type="dxa"/>
            <w:shd w:val="clear" w:color="auto" w:fill="auto"/>
            <w:noWrap/>
            <w:vAlign w:val="bottom"/>
          </w:tcPr>
          <w:p w14:paraId="3FDE01A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2F1775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47B6BF7"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 </w:t>
            </w:r>
          </w:p>
        </w:tc>
        <w:tc>
          <w:tcPr>
            <w:tcW w:w="6827" w:type="dxa"/>
            <w:tcBorders>
              <w:left w:val="double" w:sz="4" w:space="0" w:color="auto"/>
            </w:tcBorders>
            <w:shd w:val="clear" w:color="auto" w:fill="auto"/>
            <w:vAlign w:val="bottom"/>
          </w:tcPr>
          <w:p w14:paraId="4DE9C124"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54A8DBED" w14:textId="77777777" w:rsidTr="00BF2BFF">
        <w:trPr>
          <w:trHeight w:val="255"/>
        </w:trPr>
        <w:tc>
          <w:tcPr>
            <w:tcW w:w="1442" w:type="dxa"/>
            <w:shd w:val="clear" w:color="auto" w:fill="auto"/>
            <w:noWrap/>
            <w:vAlign w:val="bottom"/>
          </w:tcPr>
          <w:p w14:paraId="6446A0D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tcPr>
          <w:p w14:paraId="049516D3"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132</w:t>
            </w:r>
          </w:p>
        </w:tc>
        <w:tc>
          <w:tcPr>
            <w:tcW w:w="1015" w:type="dxa"/>
            <w:shd w:val="clear" w:color="auto" w:fill="auto"/>
            <w:noWrap/>
          </w:tcPr>
          <w:p w14:paraId="6699516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22D4B177"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Producţia de ţesături</w:t>
            </w:r>
          </w:p>
        </w:tc>
      </w:tr>
      <w:tr w:rsidR="00612A69" w:rsidRPr="00DD2864" w14:paraId="69C86ACE" w14:textId="77777777" w:rsidTr="00BF2BFF">
        <w:trPr>
          <w:trHeight w:val="269"/>
        </w:trPr>
        <w:tc>
          <w:tcPr>
            <w:tcW w:w="1442" w:type="dxa"/>
            <w:shd w:val="clear" w:color="auto" w:fill="auto"/>
            <w:noWrap/>
            <w:vAlign w:val="bottom"/>
          </w:tcPr>
          <w:p w14:paraId="6D09E7B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00A4DE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165BD0F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1320</w:t>
            </w:r>
          </w:p>
        </w:tc>
        <w:tc>
          <w:tcPr>
            <w:tcW w:w="6827" w:type="dxa"/>
            <w:tcBorders>
              <w:left w:val="double" w:sz="4" w:space="0" w:color="auto"/>
            </w:tcBorders>
            <w:shd w:val="clear" w:color="auto" w:fill="auto"/>
          </w:tcPr>
          <w:p w14:paraId="5B6C6E18"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Producţia de ţesături</w:t>
            </w:r>
          </w:p>
        </w:tc>
      </w:tr>
      <w:tr w:rsidR="00612A69" w:rsidRPr="00DD2864" w14:paraId="54DB9C95" w14:textId="77777777" w:rsidTr="00BF2BFF">
        <w:trPr>
          <w:trHeight w:val="255"/>
        </w:trPr>
        <w:tc>
          <w:tcPr>
            <w:tcW w:w="1442" w:type="dxa"/>
            <w:shd w:val="clear" w:color="auto" w:fill="auto"/>
            <w:noWrap/>
            <w:vAlign w:val="bottom"/>
          </w:tcPr>
          <w:p w14:paraId="48B643B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351A0E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3D95647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273C7184"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p>
        </w:tc>
      </w:tr>
      <w:tr w:rsidR="00612A69" w:rsidRPr="00DD2864" w14:paraId="610258AC" w14:textId="77777777" w:rsidTr="00BF2BFF">
        <w:trPr>
          <w:trHeight w:val="255"/>
        </w:trPr>
        <w:tc>
          <w:tcPr>
            <w:tcW w:w="1442" w:type="dxa"/>
            <w:shd w:val="clear" w:color="auto" w:fill="auto"/>
            <w:noWrap/>
            <w:vAlign w:val="bottom"/>
          </w:tcPr>
          <w:p w14:paraId="0812F2D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tcPr>
          <w:p w14:paraId="59FB25D4"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133</w:t>
            </w:r>
          </w:p>
        </w:tc>
        <w:tc>
          <w:tcPr>
            <w:tcW w:w="1015" w:type="dxa"/>
            <w:shd w:val="clear" w:color="auto" w:fill="auto"/>
            <w:noWrap/>
          </w:tcPr>
          <w:p w14:paraId="12E71C4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473540C3" w14:textId="77777777" w:rsidR="00612A69" w:rsidRPr="00032AFD" w:rsidRDefault="00612A69" w:rsidP="00612A69">
            <w:pPr>
              <w:spacing w:after="0" w:line="240" w:lineRule="auto"/>
              <w:rPr>
                <w:rFonts w:ascii="Times New Roman" w:eastAsia="Times New Roman" w:hAnsi="Times New Roman" w:cs="Times New Roman"/>
                <w:b/>
                <w:color w:val="000000"/>
                <w:lang w:eastAsia="en-GB"/>
              </w:rPr>
            </w:pPr>
            <w:r w:rsidRPr="00032AFD">
              <w:rPr>
                <w:rFonts w:ascii="Times New Roman" w:eastAsia="Times New Roman" w:hAnsi="Times New Roman" w:cs="Times New Roman"/>
                <w:b/>
                <w:color w:val="000000"/>
                <w:lang w:eastAsia="en-GB"/>
              </w:rPr>
              <w:t>Finisarea materialelor textile</w:t>
            </w:r>
          </w:p>
        </w:tc>
      </w:tr>
      <w:tr w:rsidR="00612A69" w:rsidRPr="00DD2864" w14:paraId="6173309B" w14:textId="77777777" w:rsidTr="00BF2BFF">
        <w:trPr>
          <w:trHeight w:val="255"/>
        </w:trPr>
        <w:tc>
          <w:tcPr>
            <w:tcW w:w="1442" w:type="dxa"/>
            <w:shd w:val="clear" w:color="auto" w:fill="auto"/>
            <w:noWrap/>
            <w:vAlign w:val="bottom"/>
          </w:tcPr>
          <w:p w14:paraId="3210A48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38504B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6113D93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1330</w:t>
            </w:r>
          </w:p>
        </w:tc>
        <w:tc>
          <w:tcPr>
            <w:tcW w:w="6827" w:type="dxa"/>
            <w:tcBorders>
              <w:left w:val="double" w:sz="4" w:space="0" w:color="auto"/>
            </w:tcBorders>
            <w:shd w:val="clear" w:color="auto" w:fill="auto"/>
          </w:tcPr>
          <w:p w14:paraId="51811E45"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Finisarea materialelor textile</w:t>
            </w:r>
          </w:p>
        </w:tc>
      </w:tr>
      <w:tr w:rsidR="00612A69" w:rsidRPr="00DD2864" w14:paraId="146E2EB3" w14:textId="77777777" w:rsidTr="00BF2BFF">
        <w:trPr>
          <w:trHeight w:val="255"/>
        </w:trPr>
        <w:tc>
          <w:tcPr>
            <w:tcW w:w="1442" w:type="dxa"/>
            <w:shd w:val="clear" w:color="auto" w:fill="auto"/>
            <w:noWrap/>
            <w:vAlign w:val="bottom"/>
          </w:tcPr>
          <w:p w14:paraId="1B1C879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08AB18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3C963AE"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 </w:t>
            </w:r>
          </w:p>
        </w:tc>
        <w:tc>
          <w:tcPr>
            <w:tcW w:w="6827" w:type="dxa"/>
            <w:tcBorders>
              <w:left w:val="double" w:sz="4" w:space="0" w:color="auto"/>
            </w:tcBorders>
            <w:shd w:val="clear" w:color="auto" w:fill="auto"/>
          </w:tcPr>
          <w:p w14:paraId="7001E9AB"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p>
        </w:tc>
      </w:tr>
      <w:tr w:rsidR="00612A69" w:rsidRPr="00DD2864" w14:paraId="11C3009F" w14:textId="77777777" w:rsidTr="00BF2BFF">
        <w:trPr>
          <w:trHeight w:val="255"/>
        </w:trPr>
        <w:tc>
          <w:tcPr>
            <w:tcW w:w="1442" w:type="dxa"/>
            <w:shd w:val="clear" w:color="auto" w:fill="auto"/>
            <w:noWrap/>
            <w:vAlign w:val="bottom"/>
          </w:tcPr>
          <w:p w14:paraId="620239F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0A7636F0"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139</w:t>
            </w:r>
          </w:p>
        </w:tc>
        <w:tc>
          <w:tcPr>
            <w:tcW w:w="1015" w:type="dxa"/>
            <w:shd w:val="clear" w:color="auto" w:fill="auto"/>
            <w:noWrap/>
          </w:tcPr>
          <w:p w14:paraId="74263AE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79AD8B3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b/>
                <w:color w:val="000000"/>
                <w:lang w:eastAsia="en-GB"/>
              </w:rPr>
              <w:t>Fabricarea altor articole textile</w:t>
            </w:r>
          </w:p>
        </w:tc>
      </w:tr>
      <w:tr w:rsidR="00612A69" w:rsidRPr="00DD2864" w14:paraId="666178F8" w14:textId="77777777" w:rsidTr="00BF2BFF">
        <w:trPr>
          <w:trHeight w:val="255"/>
        </w:trPr>
        <w:tc>
          <w:tcPr>
            <w:tcW w:w="1442" w:type="dxa"/>
            <w:shd w:val="clear" w:color="auto" w:fill="auto"/>
            <w:noWrap/>
            <w:vAlign w:val="bottom"/>
          </w:tcPr>
          <w:p w14:paraId="00FB916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E06EF3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B1505E5"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1391</w:t>
            </w:r>
          </w:p>
        </w:tc>
        <w:tc>
          <w:tcPr>
            <w:tcW w:w="6827" w:type="dxa"/>
            <w:tcBorders>
              <w:left w:val="double" w:sz="4" w:space="0" w:color="auto"/>
            </w:tcBorders>
            <w:shd w:val="clear" w:color="auto" w:fill="auto"/>
          </w:tcPr>
          <w:p w14:paraId="70902ED4"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de metraje prin tricotare sau croşetare</w:t>
            </w:r>
          </w:p>
        </w:tc>
      </w:tr>
      <w:tr w:rsidR="00612A69" w:rsidRPr="00DD2864" w14:paraId="3ECD2806" w14:textId="77777777" w:rsidTr="00BF2BFF">
        <w:trPr>
          <w:trHeight w:val="255"/>
        </w:trPr>
        <w:tc>
          <w:tcPr>
            <w:tcW w:w="1442" w:type="dxa"/>
            <w:shd w:val="clear" w:color="auto" w:fill="auto"/>
            <w:noWrap/>
            <w:vAlign w:val="bottom"/>
          </w:tcPr>
          <w:p w14:paraId="446AA8F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AE11AF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8D5678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1392</w:t>
            </w:r>
          </w:p>
        </w:tc>
        <w:tc>
          <w:tcPr>
            <w:tcW w:w="6827" w:type="dxa"/>
            <w:tcBorders>
              <w:left w:val="double" w:sz="4" w:space="0" w:color="auto"/>
            </w:tcBorders>
            <w:shd w:val="clear" w:color="auto" w:fill="auto"/>
          </w:tcPr>
          <w:p w14:paraId="6DF0828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color w:val="000000"/>
                <w:lang w:eastAsia="en-GB"/>
              </w:rPr>
              <w:t>Fabricarea de articole confecţionate din textile (cu excepţia îmbrăcămintei şi lenjeriei de corp)</w:t>
            </w:r>
          </w:p>
        </w:tc>
      </w:tr>
      <w:tr w:rsidR="00612A69" w:rsidRPr="00DD2864" w14:paraId="264D3278" w14:textId="77777777" w:rsidTr="00BF2BFF">
        <w:trPr>
          <w:trHeight w:val="255"/>
        </w:trPr>
        <w:tc>
          <w:tcPr>
            <w:tcW w:w="1442" w:type="dxa"/>
            <w:shd w:val="clear" w:color="auto" w:fill="auto"/>
            <w:noWrap/>
            <w:vAlign w:val="bottom"/>
          </w:tcPr>
          <w:p w14:paraId="5F854F0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836ED5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E3BAB8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1393</w:t>
            </w:r>
          </w:p>
        </w:tc>
        <w:tc>
          <w:tcPr>
            <w:tcW w:w="6827" w:type="dxa"/>
            <w:tcBorders>
              <w:left w:val="double" w:sz="4" w:space="0" w:color="auto"/>
            </w:tcBorders>
            <w:shd w:val="clear" w:color="auto" w:fill="auto"/>
            <w:vAlign w:val="bottom"/>
          </w:tcPr>
          <w:p w14:paraId="222FFEC3"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de covoare şi mochete</w:t>
            </w:r>
          </w:p>
        </w:tc>
      </w:tr>
      <w:tr w:rsidR="00612A69" w:rsidRPr="00DD2864" w14:paraId="46E7F5B2" w14:textId="77777777" w:rsidTr="00BF2BFF">
        <w:trPr>
          <w:trHeight w:val="255"/>
        </w:trPr>
        <w:tc>
          <w:tcPr>
            <w:tcW w:w="1442" w:type="dxa"/>
            <w:shd w:val="clear" w:color="auto" w:fill="auto"/>
            <w:noWrap/>
            <w:vAlign w:val="bottom"/>
          </w:tcPr>
          <w:p w14:paraId="7A95DED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292AF4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05A1FA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1394</w:t>
            </w:r>
          </w:p>
        </w:tc>
        <w:tc>
          <w:tcPr>
            <w:tcW w:w="6827" w:type="dxa"/>
            <w:tcBorders>
              <w:left w:val="double" w:sz="4" w:space="0" w:color="auto"/>
            </w:tcBorders>
            <w:shd w:val="clear" w:color="auto" w:fill="auto"/>
            <w:vAlign w:val="bottom"/>
          </w:tcPr>
          <w:p w14:paraId="0C7D8870"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de odgoane, frânghii, sfori şi plase</w:t>
            </w:r>
          </w:p>
        </w:tc>
      </w:tr>
      <w:tr w:rsidR="00612A69" w:rsidRPr="00DD2864" w14:paraId="399E3012" w14:textId="77777777" w:rsidTr="00BF2BFF">
        <w:trPr>
          <w:trHeight w:val="510"/>
        </w:trPr>
        <w:tc>
          <w:tcPr>
            <w:tcW w:w="1442" w:type="dxa"/>
            <w:shd w:val="clear" w:color="auto" w:fill="auto"/>
            <w:noWrap/>
            <w:vAlign w:val="bottom"/>
          </w:tcPr>
          <w:p w14:paraId="4BC992A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F0C7E4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D54CFD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1395</w:t>
            </w:r>
          </w:p>
        </w:tc>
        <w:tc>
          <w:tcPr>
            <w:tcW w:w="6827" w:type="dxa"/>
            <w:tcBorders>
              <w:left w:val="double" w:sz="4" w:space="0" w:color="auto"/>
            </w:tcBorders>
            <w:shd w:val="clear" w:color="auto" w:fill="auto"/>
            <w:vAlign w:val="bottom"/>
          </w:tcPr>
          <w:p w14:paraId="69B75754"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de textile neţesute şi articole din acestea, cu excepţia confecţiilor de îmbrăcăminte</w:t>
            </w:r>
          </w:p>
        </w:tc>
      </w:tr>
      <w:tr w:rsidR="00612A69" w:rsidRPr="00DD2864" w14:paraId="2B995C69" w14:textId="77777777" w:rsidTr="00BF2BFF">
        <w:trPr>
          <w:trHeight w:val="255"/>
        </w:trPr>
        <w:tc>
          <w:tcPr>
            <w:tcW w:w="1442" w:type="dxa"/>
            <w:shd w:val="clear" w:color="auto" w:fill="auto"/>
            <w:noWrap/>
            <w:vAlign w:val="bottom"/>
          </w:tcPr>
          <w:p w14:paraId="04A6F45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3F954C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F350FB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1396</w:t>
            </w:r>
          </w:p>
        </w:tc>
        <w:tc>
          <w:tcPr>
            <w:tcW w:w="6827" w:type="dxa"/>
            <w:tcBorders>
              <w:left w:val="double" w:sz="4" w:space="0" w:color="auto"/>
            </w:tcBorders>
            <w:shd w:val="clear" w:color="auto" w:fill="auto"/>
            <w:vAlign w:val="bottom"/>
          </w:tcPr>
          <w:p w14:paraId="11A96BCD"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de articole tehnice şi industriale din textile</w:t>
            </w:r>
          </w:p>
        </w:tc>
      </w:tr>
      <w:tr w:rsidR="00612A69" w:rsidRPr="00DD2864" w14:paraId="568DB12B" w14:textId="77777777" w:rsidTr="00BF2BFF">
        <w:trPr>
          <w:trHeight w:val="255"/>
        </w:trPr>
        <w:tc>
          <w:tcPr>
            <w:tcW w:w="1442" w:type="dxa"/>
            <w:shd w:val="clear" w:color="auto" w:fill="auto"/>
            <w:noWrap/>
            <w:vAlign w:val="bottom"/>
          </w:tcPr>
          <w:p w14:paraId="357ADFD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5E92D3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D77899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1399</w:t>
            </w:r>
          </w:p>
        </w:tc>
        <w:tc>
          <w:tcPr>
            <w:tcW w:w="6827" w:type="dxa"/>
            <w:tcBorders>
              <w:left w:val="double" w:sz="4" w:space="0" w:color="auto"/>
            </w:tcBorders>
            <w:shd w:val="clear" w:color="auto" w:fill="auto"/>
          </w:tcPr>
          <w:p w14:paraId="0DE6491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color w:val="000000"/>
                <w:lang w:eastAsia="en-GB"/>
              </w:rPr>
              <w:t>Fabricarea altor articole textile n.c.a.</w:t>
            </w:r>
          </w:p>
        </w:tc>
      </w:tr>
      <w:tr w:rsidR="00612A69" w:rsidRPr="00DD2864" w14:paraId="23ABB3F0" w14:textId="77777777" w:rsidTr="00BF2BFF">
        <w:trPr>
          <w:trHeight w:val="255"/>
        </w:trPr>
        <w:tc>
          <w:tcPr>
            <w:tcW w:w="1442" w:type="dxa"/>
            <w:tcBorders>
              <w:bottom w:val="single" w:sz="4" w:space="0" w:color="auto"/>
            </w:tcBorders>
            <w:shd w:val="clear" w:color="auto" w:fill="auto"/>
            <w:noWrap/>
            <w:vAlign w:val="bottom"/>
          </w:tcPr>
          <w:p w14:paraId="14D2ADF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168B36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8B81624"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 </w:t>
            </w:r>
          </w:p>
        </w:tc>
        <w:tc>
          <w:tcPr>
            <w:tcW w:w="6827" w:type="dxa"/>
            <w:tcBorders>
              <w:left w:val="double" w:sz="4" w:space="0" w:color="auto"/>
            </w:tcBorders>
            <w:shd w:val="clear" w:color="auto" w:fill="auto"/>
          </w:tcPr>
          <w:p w14:paraId="2936501A"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p>
        </w:tc>
      </w:tr>
      <w:tr w:rsidR="00612A69" w:rsidRPr="00DD2864" w14:paraId="427512BC" w14:textId="77777777" w:rsidTr="00BF2BFF">
        <w:trPr>
          <w:trHeight w:val="255"/>
        </w:trPr>
        <w:tc>
          <w:tcPr>
            <w:tcW w:w="1442" w:type="dxa"/>
            <w:shd w:val="clear" w:color="auto" w:fill="E6E6E6"/>
          </w:tcPr>
          <w:p w14:paraId="0D22C466"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14</w:t>
            </w:r>
          </w:p>
        </w:tc>
        <w:tc>
          <w:tcPr>
            <w:tcW w:w="1129" w:type="dxa"/>
            <w:shd w:val="clear" w:color="auto" w:fill="auto"/>
            <w:noWrap/>
            <w:vAlign w:val="bottom"/>
          </w:tcPr>
          <w:p w14:paraId="09D5381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53D5F60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524BD69C"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articolelor de îmbrăcăminte</w:t>
            </w:r>
          </w:p>
        </w:tc>
      </w:tr>
      <w:tr w:rsidR="00612A69" w:rsidRPr="00DD2864" w14:paraId="71FFB39C" w14:textId="77777777" w:rsidTr="00BF2BFF">
        <w:trPr>
          <w:trHeight w:val="255"/>
        </w:trPr>
        <w:tc>
          <w:tcPr>
            <w:tcW w:w="1442" w:type="dxa"/>
            <w:shd w:val="clear" w:color="auto" w:fill="auto"/>
            <w:noWrap/>
            <w:vAlign w:val="bottom"/>
          </w:tcPr>
          <w:p w14:paraId="205C9E0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C26287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EEB1520"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1B9659CC"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2829EE84" w14:textId="77777777" w:rsidTr="00BF2BFF">
        <w:trPr>
          <w:trHeight w:val="255"/>
        </w:trPr>
        <w:tc>
          <w:tcPr>
            <w:tcW w:w="1442" w:type="dxa"/>
            <w:shd w:val="clear" w:color="auto" w:fill="auto"/>
            <w:noWrap/>
            <w:vAlign w:val="bottom"/>
          </w:tcPr>
          <w:p w14:paraId="799A52F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306DD221"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141</w:t>
            </w:r>
          </w:p>
        </w:tc>
        <w:tc>
          <w:tcPr>
            <w:tcW w:w="1015" w:type="dxa"/>
            <w:shd w:val="clear" w:color="auto" w:fill="auto"/>
            <w:noWrap/>
          </w:tcPr>
          <w:p w14:paraId="0023145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5CCFBA46"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articolelor de îmbrăcăminte, cu excepţia articolelor din blană</w:t>
            </w:r>
          </w:p>
        </w:tc>
      </w:tr>
      <w:tr w:rsidR="00612A69" w:rsidRPr="00DD2864" w14:paraId="183BD23A" w14:textId="77777777" w:rsidTr="00BF2BFF">
        <w:trPr>
          <w:trHeight w:val="255"/>
        </w:trPr>
        <w:tc>
          <w:tcPr>
            <w:tcW w:w="1442" w:type="dxa"/>
            <w:shd w:val="clear" w:color="auto" w:fill="auto"/>
            <w:noWrap/>
            <w:vAlign w:val="bottom"/>
          </w:tcPr>
          <w:p w14:paraId="6BB0131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CD8809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8C90B38"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1411</w:t>
            </w:r>
          </w:p>
        </w:tc>
        <w:tc>
          <w:tcPr>
            <w:tcW w:w="6827" w:type="dxa"/>
            <w:tcBorders>
              <w:left w:val="double" w:sz="4" w:space="0" w:color="auto"/>
            </w:tcBorders>
            <w:shd w:val="clear" w:color="auto" w:fill="auto"/>
            <w:vAlign w:val="bottom"/>
          </w:tcPr>
          <w:p w14:paraId="53C06DA9"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articolelor de îmbrăcăminte din piele</w:t>
            </w:r>
          </w:p>
        </w:tc>
      </w:tr>
      <w:tr w:rsidR="00612A69" w:rsidRPr="00DD2864" w14:paraId="6AF85B94" w14:textId="77777777" w:rsidTr="00BF2BFF">
        <w:trPr>
          <w:trHeight w:val="255"/>
        </w:trPr>
        <w:tc>
          <w:tcPr>
            <w:tcW w:w="1442" w:type="dxa"/>
            <w:shd w:val="clear" w:color="auto" w:fill="auto"/>
            <w:noWrap/>
            <w:vAlign w:val="bottom"/>
          </w:tcPr>
          <w:p w14:paraId="49FCA8C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CE3AC7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55D1B37"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1412</w:t>
            </w:r>
          </w:p>
        </w:tc>
        <w:tc>
          <w:tcPr>
            <w:tcW w:w="6827" w:type="dxa"/>
            <w:tcBorders>
              <w:left w:val="double" w:sz="4" w:space="0" w:color="auto"/>
            </w:tcBorders>
            <w:shd w:val="clear" w:color="auto" w:fill="auto"/>
            <w:vAlign w:val="bottom"/>
          </w:tcPr>
          <w:p w14:paraId="1FE9E4B9"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de articole de îmbrăcăminte pentru lucru</w:t>
            </w:r>
          </w:p>
        </w:tc>
      </w:tr>
      <w:tr w:rsidR="00612A69" w:rsidRPr="00DD2864" w14:paraId="25567EA2" w14:textId="77777777" w:rsidTr="00BF2BFF">
        <w:trPr>
          <w:trHeight w:val="255"/>
        </w:trPr>
        <w:tc>
          <w:tcPr>
            <w:tcW w:w="1442" w:type="dxa"/>
            <w:shd w:val="clear" w:color="auto" w:fill="auto"/>
            <w:noWrap/>
            <w:vAlign w:val="bottom"/>
          </w:tcPr>
          <w:p w14:paraId="54DE3CD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CD0081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3D38FB0"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1413</w:t>
            </w:r>
          </w:p>
        </w:tc>
        <w:tc>
          <w:tcPr>
            <w:tcW w:w="6827" w:type="dxa"/>
            <w:tcBorders>
              <w:left w:val="double" w:sz="4" w:space="0" w:color="auto"/>
            </w:tcBorders>
            <w:shd w:val="clear" w:color="auto" w:fill="auto"/>
            <w:vAlign w:val="bottom"/>
          </w:tcPr>
          <w:p w14:paraId="663BF5ED"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altor articole de îmbrăcăminte (exclusiv lenjeria de corp)</w:t>
            </w:r>
          </w:p>
        </w:tc>
      </w:tr>
      <w:tr w:rsidR="00612A69" w:rsidRPr="00DD2864" w14:paraId="77951EFC" w14:textId="77777777" w:rsidTr="00BF2BFF">
        <w:trPr>
          <w:trHeight w:val="255"/>
        </w:trPr>
        <w:tc>
          <w:tcPr>
            <w:tcW w:w="1442" w:type="dxa"/>
            <w:shd w:val="clear" w:color="auto" w:fill="auto"/>
            <w:noWrap/>
            <w:vAlign w:val="bottom"/>
          </w:tcPr>
          <w:p w14:paraId="0244D82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lastRenderedPageBreak/>
              <w:t> </w:t>
            </w:r>
          </w:p>
        </w:tc>
        <w:tc>
          <w:tcPr>
            <w:tcW w:w="1129" w:type="dxa"/>
            <w:shd w:val="clear" w:color="auto" w:fill="auto"/>
            <w:noWrap/>
            <w:vAlign w:val="bottom"/>
          </w:tcPr>
          <w:p w14:paraId="26253F1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DF11C0F"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1414</w:t>
            </w:r>
          </w:p>
        </w:tc>
        <w:tc>
          <w:tcPr>
            <w:tcW w:w="6827" w:type="dxa"/>
            <w:tcBorders>
              <w:left w:val="double" w:sz="4" w:space="0" w:color="auto"/>
            </w:tcBorders>
            <w:shd w:val="clear" w:color="auto" w:fill="auto"/>
            <w:vAlign w:val="bottom"/>
          </w:tcPr>
          <w:p w14:paraId="25CE54BA"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de articole de lenjerie de corp</w:t>
            </w:r>
          </w:p>
        </w:tc>
      </w:tr>
      <w:tr w:rsidR="00612A69" w:rsidRPr="00DD2864" w14:paraId="3FCECF32" w14:textId="77777777" w:rsidTr="00BF2BFF">
        <w:trPr>
          <w:trHeight w:val="255"/>
        </w:trPr>
        <w:tc>
          <w:tcPr>
            <w:tcW w:w="1442" w:type="dxa"/>
            <w:shd w:val="clear" w:color="auto" w:fill="auto"/>
            <w:noWrap/>
            <w:vAlign w:val="bottom"/>
          </w:tcPr>
          <w:p w14:paraId="2ED2AB5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30359B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2954455"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1419</w:t>
            </w:r>
          </w:p>
        </w:tc>
        <w:tc>
          <w:tcPr>
            <w:tcW w:w="6827" w:type="dxa"/>
            <w:tcBorders>
              <w:left w:val="double" w:sz="4" w:space="0" w:color="auto"/>
            </w:tcBorders>
            <w:shd w:val="clear" w:color="auto" w:fill="auto"/>
          </w:tcPr>
          <w:p w14:paraId="036B209D"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altor articole de îmbrăcăminte şi accesorii n.c.a.</w:t>
            </w:r>
          </w:p>
        </w:tc>
      </w:tr>
      <w:tr w:rsidR="00612A69" w:rsidRPr="00DD2864" w14:paraId="4899D157" w14:textId="77777777" w:rsidTr="00BF2BFF">
        <w:trPr>
          <w:trHeight w:val="255"/>
        </w:trPr>
        <w:tc>
          <w:tcPr>
            <w:tcW w:w="1442" w:type="dxa"/>
            <w:shd w:val="clear" w:color="auto" w:fill="auto"/>
            <w:noWrap/>
            <w:vAlign w:val="bottom"/>
          </w:tcPr>
          <w:p w14:paraId="7BEF98C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1C55F3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BE389B0"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63261FAB"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4C4FA34C" w14:textId="77777777" w:rsidTr="00BF2BFF">
        <w:trPr>
          <w:trHeight w:val="255"/>
        </w:trPr>
        <w:tc>
          <w:tcPr>
            <w:tcW w:w="1442" w:type="dxa"/>
            <w:shd w:val="clear" w:color="auto" w:fill="auto"/>
            <w:noWrap/>
            <w:vAlign w:val="bottom"/>
          </w:tcPr>
          <w:p w14:paraId="5000D7D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4B660A48"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142</w:t>
            </w:r>
          </w:p>
        </w:tc>
        <w:tc>
          <w:tcPr>
            <w:tcW w:w="1015" w:type="dxa"/>
            <w:shd w:val="clear" w:color="auto" w:fill="auto"/>
            <w:noWrap/>
          </w:tcPr>
          <w:p w14:paraId="24A5538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758361E6"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articolelor din blană</w:t>
            </w:r>
          </w:p>
        </w:tc>
      </w:tr>
      <w:tr w:rsidR="00612A69" w:rsidRPr="00DD2864" w14:paraId="51EF8E25" w14:textId="77777777" w:rsidTr="00BF2BFF">
        <w:trPr>
          <w:trHeight w:val="255"/>
        </w:trPr>
        <w:tc>
          <w:tcPr>
            <w:tcW w:w="1442" w:type="dxa"/>
            <w:shd w:val="clear" w:color="auto" w:fill="auto"/>
            <w:noWrap/>
            <w:vAlign w:val="bottom"/>
          </w:tcPr>
          <w:p w14:paraId="2638866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18A126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8F127E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1420</w:t>
            </w:r>
          </w:p>
        </w:tc>
        <w:tc>
          <w:tcPr>
            <w:tcW w:w="6827" w:type="dxa"/>
            <w:tcBorders>
              <w:left w:val="double" w:sz="4" w:space="0" w:color="auto"/>
            </w:tcBorders>
            <w:shd w:val="clear" w:color="auto" w:fill="auto"/>
            <w:vAlign w:val="bottom"/>
          </w:tcPr>
          <w:p w14:paraId="26958A83"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articolelor din blană</w:t>
            </w:r>
          </w:p>
        </w:tc>
      </w:tr>
      <w:tr w:rsidR="00612A69" w:rsidRPr="00DD2864" w14:paraId="5B5A94D1" w14:textId="77777777" w:rsidTr="00BF2BFF">
        <w:trPr>
          <w:trHeight w:val="255"/>
        </w:trPr>
        <w:tc>
          <w:tcPr>
            <w:tcW w:w="1442" w:type="dxa"/>
            <w:shd w:val="clear" w:color="auto" w:fill="auto"/>
            <w:noWrap/>
            <w:vAlign w:val="bottom"/>
          </w:tcPr>
          <w:p w14:paraId="6E2CF10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D26FC8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BB35575"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59E25819"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13CF06A0" w14:textId="77777777" w:rsidTr="00BF2BFF">
        <w:trPr>
          <w:trHeight w:val="255"/>
        </w:trPr>
        <w:tc>
          <w:tcPr>
            <w:tcW w:w="1442" w:type="dxa"/>
            <w:shd w:val="clear" w:color="auto" w:fill="auto"/>
            <w:noWrap/>
            <w:vAlign w:val="bottom"/>
          </w:tcPr>
          <w:p w14:paraId="3D0BF8A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0F50147D"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143</w:t>
            </w:r>
          </w:p>
        </w:tc>
        <w:tc>
          <w:tcPr>
            <w:tcW w:w="1015" w:type="dxa"/>
            <w:shd w:val="clear" w:color="auto" w:fill="auto"/>
            <w:noWrap/>
          </w:tcPr>
          <w:p w14:paraId="0E2EBAC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31BF528F"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articolelor de îmbrăcăminte prin tricotare sau croşetare</w:t>
            </w:r>
          </w:p>
        </w:tc>
      </w:tr>
      <w:tr w:rsidR="00612A69" w:rsidRPr="00DD2864" w14:paraId="02E6D3F5" w14:textId="77777777" w:rsidTr="00BF2BFF">
        <w:trPr>
          <w:trHeight w:val="255"/>
        </w:trPr>
        <w:tc>
          <w:tcPr>
            <w:tcW w:w="1442" w:type="dxa"/>
            <w:shd w:val="clear" w:color="auto" w:fill="auto"/>
            <w:noWrap/>
            <w:vAlign w:val="bottom"/>
          </w:tcPr>
          <w:p w14:paraId="083DF75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C4604C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531B656"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1431</w:t>
            </w:r>
          </w:p>
        </w:tc>
        <w:tc>
          <w:tcPr>
            <w:tcW w:w="6827" w:type="dxa"/>
            <w:tcBorders>
              <w:left w:val="double" w:sz="4" w:space="0" w:color="auto"/>
            </w:tcBorders>
            <w:shd w:val="clear" w:color="auto" w:fill="auto"/>
          </w:tcPr>
          <w:p w14:paraId="4F2CC0A2"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prin tricotare sau croşetare a ciorapilor şi articolelor de galanterie</w:t>
            </w:r>
          </w:p>
        </w:tc>
      </w:tr>
      <w:tr w:rsidR="00612A69" w:rsidRPr="00DD2864" w14:paraId="6DF56313" w14:textId="77777777" w:rsidTr="00BF2BFF">
        <w:trPr>
          <w:trHeight w:val="255"/>
        </w:trPr>
        <w:tc>
          <w:tcPr>
            <w:tcW w:w="1442" w:type="dxa"/>
            <w:shd w:val="clear" w:color="auto" w:fill="auto"/>
            <w:noWrap/>
            <w:vAlign w:val="bottom"/>
          </w:tcPr>
          <w:p w14:paraId="6C5E0DF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F4A536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16FBB98"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1439</w:t>
            </w:r>
          </w:p>
        </w:tc>
        <w:tc>
          <w:tcPr>
            <w:tcW w:w="6827" w:type="dxa"/>
            <w:tcBorders>
              <w:left w:val="double" w:sz="4" w:space="0" w:color="auto"/>
            </w:tcBorders>
            <w:shd w:val="clear" w:color="auto" w:fill="auto"/>
          </w:tcPr>
          <w:p w14:paraId="067C69D9"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prin tricotare sau croşetare a altor articole de îmbrăcăminte</w:t>
            </w:r>
          </w:p>
        </w:tc>
      </w:tr>
      <w:tr w:rsidR="00612A69" w:rsidRPr="00DD2864" w14:paraId="0D103509" w14:textId="77777777" w:rsidTr="00BF2BFF">
        <w:trPr>
          <w:trHeight w:val="255"/>
        </w:trPr>
        <w:tc>
          <w:tcPr>
            <w:tcW w:w="1442" w:type="dxa"/>
            <w:tcBorders>
              <w:bottom w:val="single" w:sz="4" w:space="0" w:color="auto"/>
            </w:tcBorders>
            <w:shd w:val="clear" w:color="auto" w:fill="auto"/>
            <w:noWrap/>
            <w:vAlign w:val="bottom"/>
          </w:tcPr>
          <w:p w14:paraId="79E6C76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57CFC8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6F1C5B4"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443A565E"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6B9EE56E" w14:textId="77777777" w:rsidTr="00BF2BFF">
        <w:trPr>
          <w:trHeight w:val="255"/>
        </w:trPr>
        <w:tc>
          <w:tcPr>
            <w:tcW w:w="1442" w:type="dxa"/>
            <w:shd w:val="clear" w:color="auto" w:fill="E6E6E6"/>
          </w:tcPr>
          <w:p w14:paraId="41CF486D"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15</w:t>
            </w:r>
          </w:p>
        </w:tc>
        <w:tc>
          <w:tcPr>
            <w:tcW w:w="1129" w:type="dxa"/>
            <w:shd w:val="clear" w:color="auto" w:fill="auto"/>
            <w:noWrap/>
            <w:vAlign w:val="bottom"/>
          </w:tcPr>
          <w:p w14:paraId="481A533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34F83C9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3239B9EF"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Tăbăcirea şi finisarea pieilor; fabricarea articolelor de voiaj şi marochinărie, harnaşamentelor şi încălţămintei; prepararea şi vopsirea blănurilor</w:t>
            </w:r>
          </w:p>
        </w:tc>
      </w:tr>
      <w:tr w:rsidR="00612A69" w:rsidRPr="00DD2864" w14:paraId="25520D21" w14:textId="77777777" w:rsidTr="00BF2BFF">
        <w:trPr>
          <w:trHeight w:val="255"/>
        </w:trPr>
        <w:tc>
          <w:tcPr>
            <w:tcW w:w="1442" w:type="dxa"/>
            <w:shd w:val="clear" w:color="auto" w:fill="auto"/>
            <w:noWrap/>
            <w:vAlign w:val="bottom"/>
          </w:tcPr>
          <w:p w14:paraId="49D4A47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DB6850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E196967"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0FED7FF1"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7B039124" w14:textId="77777777" w:rsidTr="00BF2BFF">
        <w:trPr>
          <w:trHeight w:val="510"/>
        </w:trPr>
        <w:tc>
          <w:tcPr>
            <w:tcW w:w="1442" w:type="dxa"/>
            <w:shd w:val="clear" w:color="auto" w:fill="auto"/>
            <w:noWrap/>
            <w:vAlign w:val="bottom"/>
          </w:tcPr>
          <w:p w14:paraId="57CE76E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26B3E2BE"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151</w:t>
            </w:r>
          </w:p>
        </w:tc>
        <w:tc>
          <w:tcPr>
            <w:tcW w:w="1015" w:type="dxa"/>
            <w:shd w:val="clear" w:color="auto" w:fill="auto"/>
            <w:noWrap/>
          </w:tcPr>
          <w:p w14:paraId="5E0E6BA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6A452E06"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Tăbăcirea şi finisarea pieilor; fabricarea articolelor de voiaj şi marochinărie şi a articolelor de harnaşament; prepararea şi vopsirea blănurilor</w:t>
            </w:r>
          </w:p>
        </w:tc>
      </w:tr>
      <w:tr w:rsidR="00612A69" w:rsidRPr="00DD2864" w14:paraId="273C7FC4" w14:textId="77777777" w:rsidTr="00BF2BFF">
        <w:trPr>
          <w:trHeight w:val="255"/>
        </w:trPr>
        <w:tc>
          <w:tcPr>
            <w:tcW w:w="1442" w:type="dxa"/>
            <w:shd w:val="clear" w:color="auto" w:fill="auto"/>
            <w:noWrap/>
            <w:vAlign w:val="bottom"/>
          </w:tcPr>
          <w:p w14:paraId="52E400A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FFAA43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D7ADB1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1511</w:t>
            </w:r>
          </w:p>
        </w:tc>
        <w:tc>
          <w:tcPr>
            <w:tcW w:w="6827" w:type="dxa"/>
            <w:tcBorders>
              <w:left w:val="double" w:sz="4" w:space="0" w:color="auto"/>
            </w:tcBorders>
            <w:shd w:val="clear" w:color="auto" w:fill="auto"/>
          </w:tcPr>
          <w:p w14:paraId="0D34375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color w:val="000000"/>
                <w:lang w:eastAsia="en-GB"/>
              </w:rPr>
              <w:t>Tăbăcirea şi finisarea pieilor; prepararea şi vopsirea blănurilor</w:t>
            </w:r>
          </w:p>
        </w:tc>
      </w:tr>
      <w:tr w:rsidR="00612A69" w:rsidRPr="00DD2864" w14:paraId="2EAC2DFC" w14:textId="77777777" w:rsidTr="00BF2BFF">
        <w:trPr>
          <w:trHeight w:val="285"/>
        </w:trPr>
        <w:tc>
          <w:tcPr>
            <w:tcW w:w="1442" w:type="dxa"/>
            <w:shd w:val="clear" w:color="auto" w:fill="auto"/>
            <w:noWrap/>
            <w:vAlign w:val="bottom"/>
          </w:tcPr>
          <w:p w14:paraId="56FE56A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64EECF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CE6286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1512</w:t>
            </w:r>
          </w:p>
        </w:tc>
        <w:tc>
          <w:tcPr>
            <w:tcW w:w="6827" w:type="dxa"/>
            <w:tcBorders>
              <w:left w:val="double" w:sz="4" w:space="0" w:color="auto"/>
            </w:tcBorders>
            <w:shd w:val="clear" w:color="auto" w:fill="auto"/>
            <w:vAlign w:val="bottom"/>
          </w:tcPr>
          <w:p w14:paraId="34A8114B"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articolelor de voiaj şi marochinărie şi a articolelor de harnaşament</w:t>
            </w:r>
          </w:p>
        </w:tc>
      </w:tr>
      <w:tr w:rsidR="00612A69" w:rsidRPr="00DD2864" w14:paraId="03F40BFA" w14:textId="77777777" w:rsidTr="00BF2BFF">
        <w:trPr>
          <w:trHeight w:val="255"/>
        </w:trPr>
        <w:tc>
          <w:tcPr>
            <w:tcW w:w="1442" w:type="dxa"/>
            <w:shd w:val="clear" w:color="auto" w:fill="auto"/>
            <w:noWrap/>
            <w:vAlign w:val="bottom"/>
          </w:tcPr>
          <w:p w14:paraId="1E6CD7D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0A03A6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DED5437"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04C490CF"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00D0890D" w14:textId="77777777" w:rsidTr="00BF2BFF">
        <w:trPr>
          <w:trHeight w:val="255"/>
        </w:trPr>
        <w:tc>
          <w:tcPr>
            <w:tcW w:w="1442" w:type="dxa"/>
            <w:shd w:val="clear" w:color="auto" w:fill="auto"/>
            <w:noWrap/>
            <w:vAlign w:val="bottom"/>
          </w:tcPr>
          <w:p w14:paraId="447C20D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690448E5"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152</w:t>
            </w:r>
          </w:p>
        </w:tc>
        <w:tc>
          <w:tcPr>
            <w:tcW w:w="1015" w:type="dxa"/>
            <w:shd w:val="clear" w:color="auto" w:fill="auto"/>
            <w:noWrap/>
          </w:tcPr>
          <w:p w14:paraId="646D57E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51D2032C"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încălţămintei</w:t>
            </w:r>
          </w:p>
        </w:tc>
      </w:tr>
      <w:tr w:rsidR="00612A69" w:rsidRPr="00DD2864" w14:paraId="1697A66A" w14:textId="77777777" w:rsidTr="00BF2BFF">
        <w:trPr>
          <w:trHeight w:val="255"/>
        </w:trPr>
        <w:tc>
          <w:tcPr>
            <w:tcW w:w="1442" w:type="dxa"/>
            <w:shd w:val="clear" w:color="auto" w:fill="auto"/>
            <w:noWrap/>
            <w:vAlign w:val="bottom"/>
          </w:tcPr>
          <w:p w14:paraId="5B2677E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DD3FF3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8F2BBC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1520</w:t>
            </w:r>
          </w:p>
        </w:tc>
        <w:tc>
          <w:tcPr>
            <w:tcW w:w="6827" w:type="dxa"/>
            <w:tcBorders>
              <w:left w:val="double" w:sz="4" w:space="0" w:color="auto"/>
            </w:tcBorders>
            <w:shd w:val="clear" w:color="auto" w:fill="auto"/>
            <w:vAlign w:val="bottom"/>
          </w:tcPr>
          <w:p w14:paraId="131B3A48"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încălţămintei</w:t>
            </w:r>
          </w:p>
        </w:tc>
      </w:tr>
      <w:tr w:rsidR="00612A69" w:rsidRPr="00DD2864" w14:paraId="50B2598A" w14:textId="77777777" w:rsidTr="00BF2BFF">
        <w:trPr>
          <w:trHeight w:val="255"/>
        </w:trPr>
        <w:tc>
          <w:tcPr>
            <w:tcW w:w="1442" w:type="dxa"/>
            <w:tcBorders>
              <w:bottom w:val="single" w:sz="4" w:space="0" w:color="auto"/>
            </w:tcBorders>
            <w:shd w:val="clear" w:color="auto" w:fill="auto"/>
            <w:noWrap/>
            <w:vAlign w:val="bottom"/>
          </w:tcPr>
          <w:p w14:paraId="52D7E43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F5AABD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47ED768"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611A8021"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214DAC27" w14:textId="77777777" w:rsidTr="00BF2BFF">
        <w:trPr>
          <w:trHeight w:val="510"/>
        </w:trPr>
        <w:tc>
          <w:tcPr>
            <w:tcW w:w="1442" w:type="dxa"/>
            <w:shd w:val="clear" w:color="auto" w:fill="E6E6E6"/>
          </w:tcPr>
          <w:p w14:paraId="6521DE05"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16</w:t>
            </w:r>
          </w:p>
        </w:tc>
        <w:tc>
          <w:tcPr>
            <w:tcW w:w="1129" w:type="dxa"/>
            <w:shd w:val="clear" w:color="auto" w:fill="auto"/>
            <w:noWrap/>
            <w:vAlign w:val="bottom"/>
          </w:tcPr>
          <w:p w14:paraId="5F4F4C5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002FABD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3FE0774D"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Prelucrarea lemnului, fabricarea  produselor din lemn şi plută, cu excepţia mobilei; fabricarea articolelor din paie şi din alte materiale vegetale împletite</w:t>
            </w:r>
          </w:p>
        </w:tc>
      </w:tr>
      <w:tr w:rsidR="00612A69" w:rsidRPr="00DD2864" w14:paraId="43F4C7C3" w14:textId="77777777" w:rsidTr="00BF2BFF">
        <w:trPr>
          <w:trHeight w:val="255"/>
        </w:trPr>
        <w:tc>
          <w:tcPr>
            <w:tcW w:w="1442" w:type="dxa"/>
            <w:shd w:val="clear" w:color="auto" w:fill="auto"/>
            <w:noWrap/>
            <w:vAlign w:val="bottom"/>
          </w:tcPr>
          <w:p w14:paraId="3BD21A9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65355E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61304C3"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62AA8D1F"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55461C85" w14:textId="77777777" w:rsidTr="00BF2BFF">
        <w:trPr>
          <w:trHeight w:val="255"/>
        </w:trPr>
        <w:tc>
          <w:tcPr>
            <w:tcW w:w="1442" w:type="dxa"/>
            <w:shd w:val="clear" w:color="auto" w:fill="auto"/>
            <w:noWrap/>
            <w:vAlign w:val="bottom"/>
          </w:tcPr>
          <w:p w14:paraId="20A0541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41C6BE70"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161</w:t>
            </w:r>
          </w:p>
        </w:tc>
        <w:tc>
          <w:tcPr>
            <w:tcW w:w="1015" w:type="dxa"/>
            <w:shd w:val="clear" w:color="auto" w:fill="auto"/>
            <w:noWrap/>
          </w:tcPr>
          <w:p w14:paraId="00849E7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7AC0E60B"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Tăierea şi rindeluirea lemnului</w:t>
            </w:r>
          </w:p>
        </w:tc>
      </w:tr>
      <w:tr w:rsidR="00612A69" w:rsidRPr="00DD2864" w14:paraId="70846BEC" w14:textId="77777777" w:rsidTr="00BF2BFF">
        <w:trPr>
          <w:trHeight w:val="255"/>
        </w:trPr>
        <w:tc>
          <w:tcPr>
            <w:tcW w:w="1442" w:type="dxa"/>
            <w:shd w:val="clear" w:color="auto" w:fill="auto"/>
            <w:noWrap/>
            <w:vAlign w:val="bottom"/>
          </w:tcPr>
          <w:p w14:paraId="7DC10EA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25D066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5CC359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1610</w:t>
            </w:r>
          </w:p>
        </w:tc>
        <w:tc>
          <w:tcPr>
            <w:tcW w:w="6827" w:type="dxa"/>
            <w:tcBorders>
              <w:left w:val="double" w:sz="4" w:space="0" w:color="auto"/>
            </w:tcBorders>
            <w:shd w:val="clear" w:color="auto" w:fill="auto"/>
          </w:tcPr>
          <w:p w14:paraId="3630283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color w:val="000000"/>
                <w:lang w:eastAsia="en-GB"/>
              </w:rPr>
              <w:t>Tăierea şi rindeluirea lemnului</w:t>
            </w:r>
          </w:p>
        </w:tc>
      </w:tr>
      <w:tr w:rsidR="00612A69" w:rsidRPr="00DD2864" w14:paraId="0A09AFF9" w14:textId="77777777" w:rsidTr="00BF2BFF">
        <w:trPr>
          <w:trHeight w:val="270"/>
        </w:trPr>
        <w:tc>
          <w:tcPr>
            <w:tcW w:w="1442" w:type="dxa"/>
            <w:shd w:val="clear" w:color="auto" w:fill="auto"/>
            <w:noWrap/>
            <w:vAlign w:val="bottom"/>
          </w:tcPr>
          <w:p w14:paraId="232D2CA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717D11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7BC92C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6857C411"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451D19D5" w14:textId="77777777" w:rsidTr="00BF2BFF">
        <w:trPr>
          <w:trHeight w:val="510"/>
        </w:trPr>
        <w:tc>
          <w:tcPr>
            <w:tcW w:w="1442" w:type="dxa"/>
            <w:shd w:val="clear" w:color="auto" w:fill="auto"/>
            <w:noWrap/>
            <w:vAlign w:val="bottom"/>
          </w:tcPr>
          <w:p w14:paraId="30B0973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01A69FFC"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162</w:t>
            </w:r>
          </w:p>
        </w:tc>
        <w:tc>
          <w:tcPr>
            <w:tcW w:w="1015" w:type="dxa"/>
            <w:shd w:val="clear" w:color="auto" w:fill="auto"/>
            <w:noWrap/>
          </w:tcPr>
          <w:p w14:paraId="7054291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67B92714"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produselor din lemn, plută,  paie şi din alte materiale vegetale</w:t>
            </w:r>
          </w:p>
        </w:tc>
      </w:tr>
      <w:tr w:rsidR="00612A69" w:rsidRPr="00DD2864" w14:paraId="516E60DE" w14:textId="77777777" w:rsidTr="00BF2BFF">
        <w:trPr>
          <w:trHeight w:val="260"/>
        </w:trPr>
        <w:tc>
          <w:tcPr>
            <w:tcW w:w="1442" w:type="dxa"/>
            <w:shd w:val="clear" w:color="auto" w:fill="auto"/>
            <w:noWrap/>
            <w:vAlign w:val="bottom"/>
          </w:tcPr>
          <w:p w14:paraId="0874EBF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88DA95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DA742E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1621</w:t>
            </w:r>
          </w:p>
        </w:tc>
        <w:tc>
          <w:tcPr>
            <w:tcW w:w="6827" w:type="dxa"/>
            <w:tcBorders>
              <w:left w:val="double" w:sz="4" w:space="0" w:color="auto"/>
            </w:tcBorders>
            <w:shd w:val="clear" w:color="auto" w:fill="auto"/>
          </w:tcPr>
          <w:p w14:paraId="54BF7EC0"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de  furnire şi a  panourilor din lemn</w:t>
            </w:r>
          </w:p>
        </w:tc>
      </w:tr>
      <w:tr w:rsidR="00612A69" w:rsidRPr="00DD2864" w14:paraId="65A26EB1" w14:textId="77777777" w:rsidTr="00BF2BFF">
        <w:trPr>
          <w:trHeight w:val="255"/>
        </w:trPr>
        <w:tc>
          <w:tcPr>
            <w:tcW w:w="1442" w:type="dxa"/>
            <w:shd w:val="clear" w:color="auto" w:fill="auto"/>
            <w:noWrap/>
            <w:vAlign w:val="bottom"/>
          </w:tcPr>
          <w:p w14:paraId="12870BA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1D7BC5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C6072C7"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1622</w:t>
            </w:r>
          </w:p>
        </w:tc>
        <w:tc>
          <w:tcPr>
            <w:tcW w:w="6827" w:type="dxa"/>
            <w:tcBorders>
              <w:left w:val="double" w:sz="4" w:space="0" w:color="auto"/>
            </w:tcBorders>
            <w:shd w:val="clear" w:color="auto" w:fill="auto"/>
          </w:tcPr>
          <w:p w14:paraId="0B1FFFBB"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parchetului asamblat în panouri</w:t>
            </w:r>
          </w:p>
        </w:tc>
      </w:tr>
      <w:tr w:rsidR="00612A69" w:rsidRPr="00DD2864" w14:paraId="2A5E6363" w14:textId="77777777" w:rsidTr="00BF2BFF">
        <w:trPr>
          <w:trHeight w:val="255"/>
        </w:trPr>
        <w:tc>
          <w:tcPr>
            <w:tcW w:w="1442" w:type="dxa"/>
            <w:shd w:val="clear" w:color="auto" w:fill="auto"/>
            <w:noWrap/>
            <w:vAlign w:val="bottom"/>
          </w:tcPr>
          <w:p w14:paraId="237D5A4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AFC8DA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5D2832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1623</w:t>
            </w:r>
          </w:p>
        </w:tc>
        <w:tc>
          <w:tcPr>
            <w:tcW w:w="6827" w:type="dxa"/>
            <w:tcBorders>
              <w:left w:val="double" w:sz="4" w:space="0" w:color="auto"/>
            </w:tcBorders>
            <w:shd w:val="clear" w:color="auto" w:fill="auto"/>
          </w:tcPr>
          <w:p w14:paraId="57FD4574"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altor elemente de dulgherie şi tâmplărie, pentru construcţii</w:t>
            </w:r>
          </w:p>
        </w:tc>
      </w:tr>
      <w:tr w:rsidR="00612A69" w:rsidRPr="00DD2864" w14:paraId="77AE2AB2" w14:textId="77777777" w:rsidTr="00BF2BFF">
        <w:trPr>
          <w:trHeight w:val="255"/>
        </w:trPr>
        <w:tc>
          <w:tcPr>
            <w:tcW w:w="1442" w:type="dxa"/>
            <w:shd w:val="clear" w:color="auto" w:fill="auto"/>
            <w:noWrap/>
            <w:vAlign w:val="bottom"/>
          </w:tcPr>
          <w:p w14:paraId="0217843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B36FA4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72B812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1624</w:t>
            </w:r>
          </w:p>
        </w:tc>
        <w:tc>
          <w:tcPr>
            <w:tcW w:w="6827" w:type="dxa"/>
            <w:tcBorders>
              <w:left w:val="double" w:sz="4" w:space="0" w:color="auto"/>
            </w:tcBorders>
            <w:shd w:val="clear" w:color="auto" w:fill="auto"/>
            <w:vAlign w:val="bottom"/>
          </w:tcPr>
          <w:p w14:paraId="0B05C6F4"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ambalajelor din lemn</w:t>
            </w:r>
          </w:p>
        </w:tc>
      </w:tr>
      <w:tr w:rsidR="00612A69" w:rsidRPr="00DD2864" w14:paraId="36D93D22" w14:textId="77777777" w:rsidTr="00BF2BFF">
        <w:trPr>
          <w:trHeight w:val="510"/>
        </w:trPr>
        <w:tc>
          <w:tcPr>
            <w:tcW w:w="1442" w:type="dxa"/>
            <w:shd w:val="clear" w:color="auto" w:fill="auto"/>
            <w:noWrap/>
            <w:vAlign w:val="bottom"/>
          </w:tcPr>
          <w:p w14:paraId="6FA8E75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DC1195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3F5820F"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1629</w:t>
            </w:r>
          </w:p>
        </w:tc>
        <w:tc>
          <w:tcPr>
            <w:tcW w:w="6827" w:type="dxa"/>
            <w:tcBorders>
              <w:left w:val="double" w:sz="4" w:space="0" w:color="auto"/>
            </w:tcBorders>
            <w:shd w:val="clear" w:color="auto" w:fill="auto"/>
          </w:tcPr>
          <w:p w14:paraId="6C8B4B6B"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altor produse din lemn; fabricarea articolelor din plută, paie şi din alte materiale vegetale împletite</w:t>
            </w:r>
          </w:p>
        </w:tc>
      </w:tr>
      <w:tr w:rsidR="00612A69" w:rsidRPr="00DD2864" w14:paraId="41AA51A0" w14:textId="77777777" w:rsidTr="00BF2BFF">
        <w:trPr>
          <w:trHeight w:val="255"/>
        </w:trPr>
        <w:tc>
          <w:tcPr>
            <w:tcW w:w="1442" w:type="dxa"/>
            <w:tcBorders>
              <w:bottom w:val="single" w:sz="4" w:space="0" w:color="auto"/>
            </w:tcBorders>
            <w:shd w:val="clear" w:color="auto" w:fill="auto"/>
            <w:noWrap/>
            <w:vAlign w:val="bottom"/>
          </w:tcPr>
          <w:p w14:paraId="470B258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1ABA6A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124284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xml:space="preserve"> </w:t>
            </w:r>
          </w:p>
        </w:tc>
        <w:tc>
          <w:tcPr>
            <w:tcW w:w="6827" w:type="dxa"/>
            <w:tcBorders>
              <w:left w:val="double" w:sz="4" w:space="0" w:color="auto"/>
            </w:tcBorders>
            <w:shd w:val="clear" w:color="auto" w:fill="auto"/>
          </w:tcPr>
          <w:p w14:paraId="6329478A"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3A27A4D1" w14:textId="77777777" w:rsidTr="00BF2BFF">
        <w:trPr>
          <w:trHeight w:val="255"/>
        </w:trPr>
        <w:tc>
          <w:tcPr>
            <w:tcW w:w="1442" w:type="dxa"/>
            <w:shd w:val="clear" w:color="auto" w:fill="E6E6E6"/>
          </w:tcPr>
          <w:p w14:paraId="3E0A39EC"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17</w:t>
            </w:r>
          </w:p>
        </w:tc>
        <w:tc>
          <w:tcPr>
            <w:tcW w:w="1129" w:type="dxa"/>
            <w:shd w:val="clear" w:color="auto" w:fill="auto"/>
            <w:noWrap/>
            <w:vAlign w:val="bottom"/>
          </w:tcPr>
          <w:p w14:paraId="295CE19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6B46081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78B1055C"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hârtiei şi a produselor din hârtie</w:t>
            </w:r>
          </w:p>
        </w:tc>
      </w:tr>
      <w:tr w:rsidR="00612A69" w:rsidRPr="00DD2864" w14:paraId="7F47FDC5" w14:textId="77777777" w:rsidTr="00BF2BFF">
        <w:trPr>
          <w:trHeight w:val="255"/>
        </w:trPr>
        <w:tc>
          <w:tcPr>
            <w:tcW w:w="1442" w:type="dxa"/>
            <w:shd w:val="clear" w:color="auto" w:fill="auto"/>
            <w:noWrap/>
            <w:vAlign w:val="bottom"/>
          </w:tcPr>
          <w:p w14:paraId="1DEAAC4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EE0358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A714632"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vAlign w:val="bottom"/>
          </w:tcPr>
          <w:p w14:paraId="369EA5B6"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7B634C2D" w14:textId="77777777" w:rsidTr="00BF2BFF">
        <w:trPr>
          <w:trHeight w:val="255"/>
        </w:trPr>
        <w:tc>
          <w:tcPr>
            <w:tcW w:w="1442" w:type="dxa"/>
            <w:shd w:val="clear" w:color="auto" w:fill="auto"/>
            <w:noWrap/>
            <w:vAlign w:val="bottom"/>
          </w:tcPr>
          <w:p w14:paraId="07DF79C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234FDA61"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171</w:t>
            </w:r>
          </w:p>
        </w:tc>
        <w:tc>
          <w:tcPr>
            <w:tcW w:w="1015" w:type="dxa"/>
            <w:shd w:val="clear" w:color="auto" w:fill="auto"/>
            <w:noWrap/>
          </w:tcPr>
          <w:p w14:paraId="4979843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55D22F09"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celulozei, hârtiei şi cartonului</w:t>
            </w:r>
          </w:p>
        </w:tc>
      </w:tr>
      <w:tr w:rsidR="00612A69" w:rsidRPr="00DD2864" w14:paraId="2E6FE8A1" w14:textId="77777777" w:rsidTr="00BF2BFF">
        <w:trPr>
          <w:trHeight w:val="255"/>
        </w:trPr>
        <w:tc>
          <w:tcPr>
            <w:tcW w:w="1442" w:type="dxa"/>
            <w:shd w:val="clear" w:color="auto" w:fill="auto"/>
            <w:noWrap/>
            <w:vAlign w:val="bottom"/>
          </w:tcPr>
          <w:p w14:paraId="2B6E475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0B4C61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21FBA7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1711</w:t>
            </w:r>
          </w:p>
        </w:tc>
        <w:tc>
          <w:tcPr>
            <w:tcW w:w="6827" w:type="dxa"/>
            <w:tcBorders>
              <w:left w:val="double" w:sz="4" w:space="0" w:color="auto"/>
            </w:tcBorders>
            <w:shd w:val="clear" w:color="auto" w:fill="auto"/>
            <w:vAlign w:val="bottom"/>
          </w:tcPr>
          <w:p w14:paraId="46405E56"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celulozei</w:t>
            </w:r>
          </w:p>
        </w:tc>
      </w:tr>
      <w:tr w:rsidR="00612A69" w:rsidRPr="00DD2864" w14:paraId="2089F286" w14:textId="77777777" w:rsidTr="00BF2BFF">
        <w:trPr>
          <w:trHeight w:val="255"/>
        </w:trPr>
        <w:tc>
          <w:tcPr>
            <w:tcW w:w="1442" w:type="dxa"/>
            <w:shd w:val="clear" w:color="auto" w:fill="auto"/>
            <w:noWrap/>
            <w:vAlign w:val="bottom"/>
          </w:tcPr>
          <w:p w14:paraId="163C24B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C59F54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223420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1712</w:t>
            </w:r>
          </w:p>
        </w:tc>
        <w:tc>
          <w:tcPr>
            <w:tcW w:w="6827" w:type="dxa"/>
            <w:tcBorders>
              <w:left w:val="double" w:sz="4" w:space="0" w:color="auto"/>
            </w:tcBorders>
            <w:shd w:val="clear" w:color="auto" w:fill="auto"/>
            <w:vAlign w:val="bottom"/>
          </w:tcPr>
          <w:p w14:paraId="5DA86726"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hârtiei şi cartonului</w:t>
            </w:r>
          </w:p>
        </w:tc>
      </w:tr>
      <w:tr w:rsidR="00612A69" w:rsidRPr="00DD2864" w14:paraId="496417E7" w14:textId="77777777" w:rsidTr="00BF2BFF">
        <w:trPr>
          <w:trHeight w:val="255"/>
        </w:trPr>
        <w:tc>
          <w:tcPr>
            <w:tcW w:w="1442" w:type="dxa"/>
            <w:shd w:val="clear" w:color="auto" w:fill="auto"/>
            <w:noWrap/>
            <w:vAlign w:val="bottom"/>
          </w:tcPr>
          <w:p w14:paraId="6729D0B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A39457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229B9A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65C4C91C"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2347F42D" w14:textId="77777777" w:rsidTr="00BF2BFF">
        <w:trPr>
          <w:trHeight w:val="255"/>
        </w:trPr>
        <w:tc>
          <w:tcPr>
            <w:tcW w:w="1442" w:type="dxa"/>
            <w:shd w:val="clear" w:color="auto" w:fill="auto"/>
            <w:noWrap/>
            <w:vAlign w:val="bottom"/>
          </w:tcPr>
          <w:p w14:paraId="1FF5E5D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37802D2C"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172</w:t>
            </w:r>
          </w:p>
        </w:tc>
        <w:tc>
          <w:tcPr>
            <w:tcW w:w="1015" w:type="dxa"/>
            <w:shd w:val="clear" w:color="auto" w:fill="auto"/>
            <w:noWrap/>
          </w:tcPr>
          <w:p w14:paraId="4B51BB5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198BCD19"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articolelor din hârtie şi carton</w:t>
            </w:r>
          </w:p>
        </w:tc>
      </w:tr>
      <w:tr w:rsidR="00612A69" w:rsidRPr="00DD2864" w14:paraId="48101AA2" w14:textId="77777777" w:rsidTr="00BF2BFF">
        <w:trPr>
          <w:trHeight w:val="510"/>
        </w:trPr>
        <w:tc>
          <w:tcPr>
            <w:tcW w:w="1442" w:type="dxa"/>
            <w:shd w:val="clear" w:color="auto" w:fill="auto"/>
            <w:noWrap/>
            <w:vAlign w:val="bottom"/>
          </w:tcPr>
          <w:p w14:paraId="1A6F2FC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687A49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CC194B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1721</w:t>
            </w:r>
          </w:p>
        </w:tc>
        <w:tc>
          <w:tcPr>
            <w:tcW w:w="6827" w:type="dxa"/>
            <w:tcBorders>
              <w:left w:val="double" w:sz="4" w:space="0" w:color="auto"/>
            </w:tcBorders>
            <w:shd w:val="clear" w:color="auto" w:fill="auto"/>
            <w:vAlign w:val="bottom"/>
          </w:tcPr>
          <w:p w14:paraId="7972E6E0"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hârtiei şi cartonului ondulat şi a ambalajelor din hârtie şi carton</w:t>
            </w:r>
          </w:p>
        </w:tc>
      </w:tr>
      <w:tr w:rsidR="00612A69" w:rsidRPr="00DD2864" w14:paraId="52557890" w14:textId="77777777" w:rsidTr="00BF2BFF">
        <w:trPr>
          <w:trHeight w:val="270"/>
        </w:trPr>
        <w:tc>
          <w:tcPr>
            <w:tcW w:w="1442" w:type="dxa"/>
            <w:shd w:val="clear" w:color="auto" w:fill="auto"/>
            <w:noWrap/>
            <w:vAlign w:val="bottom"/>
          </w:tcPr>
          <w:p w14:paraId="2CDA8B0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7152F2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2BF35F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1722</w:t>
            </w:r>
          </w:p>
        </w:tc>
        <w:tc>
          <w:tcPr>
            <w:tcW w:w="6827" w:type="dxa"/>
            <w:tcBorders>
              <w:left w:val="double" w:sz="4" w:space="0" w:color="auto"/>
            </w:tcBorders>
            <w:shd w:val="clear" w:color="auto" w:fill="auto"/>
            <w:vAlign w:val="bottom"/>
          </w:tcPr>
          <w:p w14:paraId="5C876C60"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produselor de uz gospodăresc şi sanitar, din hârtie sau carton</w:t>
            </w:r>
          </w:p>
        </w:tc>
      </w:tr>
      <w:tr w:rsidR="00612A69" w:rsidRPr="00DD2864" w14:paraId="4DB8949C" w14:textId="77777777" w:rsidTr="00BF2BFF">
        <w:trPr>
          <w:trHeight w:val="255"/>
        </w:trPr>
        <w:tc>
          <w:tcPr>
            <w:tcW w:w="1442" w:type="dxa"/>
            <w:shd w:val="clear" w:color="auto" w:fill="auto"/>
            <w:noWrap/>
            <w:vAlign w:val="bottom"/>
          </w:tcPr>
          <w:p w14:paraId="33FF166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C0B9BC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463EEC5"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1723</w:t>
            </w:r>
          </w:p>
        </w:tc>
        <w:tc>
          <w:tcPr>
            <w:tcW w:w="6827" w:type="dxa"/>
            <w:tcBorders>
              <w:left w:val="double" w:sz="4" w:space="0" w:color="auto"/>
            </w:tcBorders>
            <w:shd w:val="clear" w:color="auto" w:fill="auto"/>
          </w:tcPr>
          <w:p w14:paraId="48CBCE5D"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articolelor de papetărie</w:t>
            </w:r>
          </w:p>
        </w:tc>
      </w:tr>
      <w:tr w:rsidR="00612A69" w:rsidRPr="00DD2864" w14:paraId="7288D0E1" w14:textId="77777777" w:rsidTr="00BF2BFF">
        <w:trPr>
          <w:trHeight w:val="255"/>
        </w:trPr>
        <w:tc>
          <w:tcPr>
            <w:tcW w:w="1442" w:type="dxa"/>
            <w:shd w:val="clear" w:color="auto" w:fill="auto"/>
            <w:noWrap/>
            <w:vAlign w:val="bottom"/>
          </w:tcPr>
          <w:p w14:paraId="3D2A01C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F94339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38B4BEB"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1724</w:t>
            </w:r>
          </w:p>
        </w:tc>
        <w:tc>
          <w:tcPr>
            <w:tcW w:w="6827" w:type="dxa"/>
            <w:tcBorders>
              <w:left w:val="double" w:sz="4" w:space="0" w:color="auto"/>
            </w:tcBorders>
            <w:shd w:val="clear" w:color="auto" w:fill="auto"/>
            <w:vAlign w:val="bottom"/>
          </w:tcPr>
          <w:p w14:paraId="51EC5514"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tapetului</w:t>
            </w:r>
          </w:p>
        </w:tc>
      </w:tr>
      <w:tr w:rsidR="00612A69" w:rsidRPr="00DD2864" w14:paraId="27FE280A" w14:textId="77777777" w:rsidTr="00BF2BFF">
        <w:trPr>
          <w:trHeight w:val="255"/>
        </w:trPr>
        <w:tc>
          <w:tcPr>
            <w:tcW w:w="1442" w:type="dxa"/>
            <w:shd w:val="clear" w:color="auto" w:fill="auto"/>
            <w:noWrap/>
            <w:vAlign w:val="bottom"/>
          </w:tcPr>
          <w:p w14:paraId="05C2482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95759F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723F382"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1729</w:t>
            </w:r>
          </w:p>
        </w:tc>
        <w:tc>
          <w:tcPr>
            <w:tcW w:w="6827" w:type="dxa"/>
            <w:tcBorders>
              <w:left w:val="double" w:sz="4" w:space="0" w:color="auto"/>
            </w:tcBorders>
            <w:shd w:val="clear" w:color="auto" w:fill="auto"/>
          </w:tcPr>
          <w:p w14:paraId="3941AFB3"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altor articole din hârtie şi carton n.c.a.</w:t>
            </w:r>
          </w:p>
        </w:tc>
      </w:tr>
      <w:tr w:rsidR="00612A69" w:rsidRPr="00DD2864" w14:paraId="7286C105" w14:textId="77777777" w:rsidTr="00BF2BFF">
        <w:trPr>
          <w:trHeight w:val="255"/>
        </w:trPr>
        <w:tc>
          <w:tcPr>
            <w:tcW w:w="1442" w:type="dxa"/>
            <w:tcBorders>
              <w:bottom w:val="single" w:sz="4" w:space="0" w:color="auto"/>
            </w:tcBorders>
            <w:shd w:val="clear" w:color="auto" w:fill="auto"/>
            <w:noWrap/>
            <w:vAlign w:val="bottom"/>
          </w:tcPr>
          <w:p w14:paraId="5C52E27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lastRenderedPageBreak/>
              <w:t> </w:t>
            </w:r>
          </w:p>
        </w:tc>
        <w:tc>
          <w:tcPr>
            <w:tcW w:w="1129" w:type="dxa"/>
            <w:shd w:val="clear" w:color="auto" w:fill="auto"/>
            <w:noWrap/>
            <w:vAlign w:val="bottom"/>
          </w:tcPr>
          <w:p w14:paraId="72C60EF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3384A75"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118D3DC1"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00087787" w14:textId="77777777" w:rsidTr="00BF2BFF">
        <w:trPr>
          <w:trHeight w:val="255"/>
        </w:trPr>
        <w:tc>
          <w:tcPr>
            <w:tcW w:w="1442" w:type="dxa"/>
            <w:shd w:val="clear" w:color="auto" w:fill="E6E6E6"/>
          </w:tcPr>
          <w:p w14:paraId="36A7C797"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18</w:t>
            </w:r>
          </w:p>
        </w:tc>
        <w:tc>
          <w:tcPr>
            <w:tcW w:w="1129" w:type="dxa"/>
            <w:shd w:val="clear" w:color="auto" w:fill="auto"/>
            <w:noWrap/>
            <w:vAlign w:val="bottom"/>
          </w:tcPr>
          <w:p w14:paraId="5DA0BF8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7AE159F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32444499"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Tipărire şi reproducerea pe suporţi a înregistrărilor</w:t>
            </w:r>
          </w:p>
        </w:tc>
      </w:tr>
      <w:tr w:rsidR="00612A69" w:rsidRPr="00DD2864" w14:paraId="2090F8B3" w14:textId="77777777" w:rsidTr="00BF2BFF">
        <w:trPr>
          <w:trHeight w:val="255"/>
        </w:trPr>
        <w:tc>
          <w:tcPr>
            <w:tcW w:w="1442" w:type="dxa"/>
            <w:shd w:val="clear" w:color="auto" w:fill="auto"/>
            <w:noWrap/>
            <w:vAlign w:val="bottom"/>
          </w:tcPr>
          <w:p w14:paraId="5FDE36A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AE2AE5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547C7CE"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vAlign w:val="bottom"/>
          </w:tcPr>
          <w:p w14:paraId="7DC8EF4B"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30172C85" w14:textId="77777777" w:rsidTr="00BF2BFF">
        <w:trPr>
          <w:trHeight w:val="255"/>
        </w:trPr>
        <w:tc>
          <w:tcPr>
            <w:tcW w:w="1442" w:type="dxa"/>
            <w:shd w:val="clear" w:color="auto" w:fill="auto"/>
            <w:noWrap/>
            <w:vAlign w:val="bottom"/>
          </w:tcPr>
          <w:p w14:paraId="74A1A69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7880FE91"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181</w:t>
            </w:r>
          </w:p>
        </w:tc>
        <w:tc>
          <w:tcPr>
            <w:tcW w:w="1015" w:type="dxa"/>
            <w:shd w:val="clear" w:color="auto" w:fill="auto"/>
            <w:noWrap/>
          </w:tcPr>
          <w:p w14:paraId="07B2E98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75B4B1D5"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Tipărire şi activităţi de servicii conexe tipăririi</w:t>
            </w:r>
          </w:p>
        </w:tc>
      </w:tr>
      <w:tr w:rsidR="00612A69" w:rsidRPr="00DD2864" w14:paraId="3FA074C0" w14:textId="77777777" w:rsidTr="00BF2BFF">
        <w:trPr>
          <w:trHeight w:val="255"/>
        </w:trPr>
        <w:tc>
          <w:tcPr>
            <w:tcW w:w="1442" w:type="dxa"/>
            <w:shd w:val="clear" w:color="auto" w:fill="auto"/>
            <w:noWrap/>
            <w:vAlign w:val="bottom"/>
          </w:tcPr>
          <w:p w14:paraId="0413B2C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2BE223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33321A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1811</w:t>
            </w:r>
          </w:p>
        </w:tc>
        <w:tc>
          <w:tcPr>
            <w:tcW w:w="6827" w:type="dxa"/>
            <w:tcBorders>
              <w:left w:val="double" w:sz="4" w:space="0" w:color="auto"/>
            </w:tcBorders>
            <w:shd w:val="clear" w:color="auto" w:fill="auto"/>
            <w:vAlign w:val="bottom"/>
          </w:tcPr>
          <w:p w14:paraId="6B9EA157"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Tipărirea ziarelor</w:t>
            </w:r>
          </w:p>
        </w:tc>
      </w:tr>
      <w:tr w:rsidR="00612A69" w:rsidRPr="00DD2864" w14:paraId="3CA778ED" w14:textId="77777777" w:rsidTr="00BF2BFF">
        <w:trPr>
          <w:trHeight w:val="269"/>
        </w:trPr>
        <w:tc>
          <w:tcPr>
            <w:tcW w:w="1442" w:type="dxa"/>
            <w:shd w:val="clear" w:color="auto" w:fill="auto"/>
            <w:noWrap/>
            <w:vAlign w:val="bottom"/>
          </w:tcPr>
          <w:p w14:paraId="09ABC43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D92487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FF3E890"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1812</w:t>
            </w:r>
          </w:p>
        </w:tc>
        <w:tc>
          <w:tcPr>
            <w:tcW w:w="6827" w:type="dxa"/>
            <w:tcBorders>
              <w:left w:val="double" w:sz="4" w:space="0" w:color="auto"/>
            </w:tcBorders>
            <w:shd w:val="clear" w:color="auto" w:fill="auto"/>
          </w:tcPr>
          <w:p w14:paraId="1B2D872D"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Alte activităţi de tipărire n.c.a.</w:t>
            </w:r>
          </w:p>
        </w:tc>
      </w:tr>
      <w:tr w:rsidR="00612A69" w:rsidRPr="00DD2864" w14:paraId="28032B0C" w14:textId="77777777" w:rsidTr="00BF2BFF">
        <w:trPr>
          <w:trHeight w:val="255"/>
        </w:trPr>
        <w:tc>
          <w:tcPr>
            <w:tcW w:w="1442" w:type="dxa"/>
            <w:shd w:val="clear" w:color="auto" w:fill="auto"/>
            <w:noWrap/>
            <w:vAlign w:val="bottom"/>
          </w:tcPr>
          <w:p w14:paraId="7FD7030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69CD33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9603940"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1813</w:t>
            </w:r>
          </w:p>
        </w:tc>
        <w:tc>
          <w:tcPr>
            <w:tcW w:w="6827" w:type="dxa"/>
            <w:tcBorders>
              <w:left w:val="double" w:sz="4" w:space="0" w:color="auto"/>
            </w:tcBorders>
            <w:shd w:val="clear" w:color="auto" w:fill="auto"/>
          </w:tcPr>
          <w:p w14:paraId="7B813CB7"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Servicii pregătitoare pentru pretipărire</w:t>
            </w:r>
          </w:p>
        </w:tc>
      </w:tr>
      <w:tr w:rsidR="00612A69" w:rsidRPr="00DD2864" w14:paraId="49DA1949" w14:textId="77777777" w:rsidTr="00BF2BFF">
        <w:trPr>
          <w:trHeight w:val="255"/>
        </w:trPr>
        <w:tc>
          <w:tcPr>
            <w:tcW w:w="1442" w:type="dxa"/>
            <w:shd w:val="clear" w:color="auto" w:fill="auto"/>
            <w:noWrap/>
          </w:tcPr>
          <w:p w14:paraId="1C973AD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tcPr>
          <w:p w14:paraId="70B9D90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4C87402"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1814</w:t>
            </w:r>
          </w:p>
        </w:tc>
        <w:tc>
          <w:tcPr>
            <w:tcW w:w="6827" w:type="dxa"/>
            <w:tcBorders>
              <w:left w:val="double" w:sz="4" w:space="0" w:color="auto"/>
            </w:tcBorders>
            <w:shd w:val="clear" w:color="auto" w:fill="auto"/>
          </w:tcPr>
          <w:p w14:paraId="391731B1"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Legătorie şi servicii conexe</w:t>
            </w:r>
          </w:p>
        </w:tc>
      </w:tr>
      <w:tr w:rsidR="00612A69" w:rsidRPr="00DD2864" w14:paraId="561AED20" w14:textId="77777777" w:rsidTr="00BF2BFF">
        <w:trPr>
          <w:trHeight w:val="255"/>
        </w:trPr>
        <w:tc>
          <w:tcPr>
            <w:tcW w:w="1442" w:type="dxa"/>
            <w:shd w:val="clear" w:color="auto" w:fill="auto"/>
            <w:noWrap/>
            <w:vAlign w:val="bottom"/>
          </w:tcPr>
          <w:p w14:paraId="4F08D20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06DF51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5613792"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6D9DB44D"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3BD2AF58" w14:textId="77777777" w:rsidTr="00BF2BFF">
        <w:trPr>
          <w:trHeight w:val="255"/>
        </w:trPr>
        <w:tc>
          <w:tcPr>
            <w:tcW w:w="1442" w:type="dxa"/>
            <w:shd w:val="clear" w:color="auto" w:fill="auto"/>
            <w:noWrap/>
            <w:vAlign w:val="bottom"/>
          </w:tcPr>
          <w:p w14:paraId="6207C7E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5F8CDC9B"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182</w:t>
            </w:r>
          </w:p>
        </w:tc>
        <w:tc>
          <w:tcPr>
            <w:tcW w:w="1015" w:type="dxa"/>
            <w:shd w:val="clear" w:color="auto" w:fill="auto"/>
            <w:noWrap/>
          </w:tcPr>
          <w:p w14:paraId="39F8118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7CC5657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b/>
                <w:color w:val="000000"/>
                <w:lang w:eastAsia="en-GB"/>
              </w:rPr>
              <w:t>Reproducerea  înregistrărilor</w:t>
            </w:r>
          </w:p>
        </w:tc>
      </w:tr>
      <w:tr w:rsidR="00612A69" w:rsidRPr="00DD2864" w14:paraId="59297833" w14:textId="77777777" w:rsidTr="00BF2BFF">
        <w:trPr>
          <w:trHeight w:val="287"/>
        </w:trPr>
        <w:tc>
          <w:tcPr>
            <w:tcW w:w="1442" w:type="dxa"/>
            <w:shd w:val="clear" w:color="auto" w:fill="auto"/>
            <w:noWrap/>
            <w:vAlign w:val="bottom"/>
          </w:tcPr>
          <w:p w14:paraId="1C9D9B7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561C53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2D70C5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1820</w:t>
            </w:r>
          </w:p>
        </w:tc>
        <w:tc>
          <w:tcPr>
            <w:tcW w:w="6827" w:type="dxa"/>
            <w:tcBorders>
              <w:left w:val="double" w:sz="4" w:space="0" w:color="auto"/>
            </w:tcBorders>
            <w:shd w:val="clear" w:color="auto" w:fill="auto"/>
          </w:tcPr>
          <w:p w14:paraId="3F025FF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color w:val="000000"/>
                <w:lang w:eastAsia="en-GB"/>
              </w:rPr>
              <w:t>Reproducerea  înregistrărilor</w:t>
            </w:r>
          </w:p>
        </w:tc>
      </w:tr>
      <w:tr w:rsidR="00612A69" w:rsidRPr="00DD2864" w14:paraId="36ABF302" w14:textId="77777777" w:rsidTr="00BF2BFF">
        <w:trPr>
          <w:trHeight w:val="255"/>
        </w:trPr>
        <w:tc>
          <w:tcPr>
            <w:tcW w:w="1442" w:type="dxa"/>
            <w:tcBorders>
              <w:bottom w:val="single" w:sz="4" w:space="0" w:color="auto"/>
            </w:tcBorders>
            <w:shd w:val="clear" w:color="auto" w:fill="auto"/>
            <w:noWrap/>
            <w:vAlign w:val="bottom"/>
          </w:tcPr>
          <w:p w14:paraId="26F5301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741D97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440632E"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552990FC"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6F1B07CA" w14:textId="77777777" w:rsidTr="00BF2BFF">
        <w:trPr>
          <w:trHeight w:val="255"/>
        </w:trPr>
        <w:tc>
          <w:tcPr>
            <w:tcW w:w="1442" w:type="dxa"/>
            <w:shd w:val="clear" w:color="auto" w:fill="E6E6E6"/>
          </w:tcPr>
          <w:p w14:paraId="7D9656EF"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19</w:t>
            </w:r>
          </w:p>
        </w:tc>
        <w:tc>
          <w:tcPr>
            <w:tcW w:w="1129" w:type="dxa"/>
            <w:shd w:val="clear" w:color="auto" w:fill="auto"/>
            <w:noWrap/>
            <w:vAlign w:val="bottom"/>
          </w:tcPr>
          <w:p w14:paraId="0B920C6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7CF2B5B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06330A33"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color w:val="000000"/>
                <w:lang w:eastAsia="en-GB"/>
              </w:rPr>
              <w:t>Fabricarea produselor de cocserie şi a produselor obţinute din prelucrarea ţiţeiului</w:t>
            </w:r>
          </w:p>
        </w:tc>
      </w:tr>
      <w:tr w:rsidR="00612A69" w:rsidRPr="00DD2864" w14:paraId="34FB4503" w14:textId="77777777" w:rsidTr="00BF2BFF">
        <w:trPr>
          <w:trHeight w:val="255"/>
        </w:trPr>
        <w:tc>
          <w:tcPr>
            <w:tcW w:w="1442" w:type="dxa"/>
            <w:shd w:val="clear" w:color="auto" w:fill="auto"/>
            <w:noWrap/>
            <w:vAlign w:val="bottom"/>
          </w:tcPr>
          <w:p w14:paraId="7B06B23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AF0B0B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EB74AC0"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28BB5010"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5A51F9A3" w14:textId="77777777" w:rsidTr="00BF2BFF">
        <w:trPr>
          <w:trHeight w:val="255"/>
        </w:trPr>
        <w:tc>
          <w:tcPr>
            <w:tcW w:w="1442" w:type="dxa"/>
            <w:shd w:val="clear" w:color="auto" w:fill="auto"/>
            <w:noWrap/>
            <w:vAlign w:val="bottom"/>
          </w:tcPr>
          <w:p w14:paraId="26935DB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7E7EA584"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191</w:t>
            </w:r>
          </w:p>
        </w:tc>
        <w:tc>
          <w:tcPr>
            <w:tcW w:w="1015" w:type="dxa"/>
            <w:shd w:val="clear" w:color="auto" w:fill="auto"/>
            <w:noWrap/>
          </w:tcPr>
          <w:p w14:paraId="5BA0C51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41B510CA"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produselor de cocserie</w:t>
            </w:r>
          </w:p>
        </w:tc>
      </w:tr>
      <w:tr w:rsidR="00612A69" w:rsidRPr="00DD2864" w14:paraId="08289CC6" w14:textId="77777777" w:rsidTr="00BF2BFF">
        <w:trPr>
          <w:trHeight w:val="255"/>
        </w:trPr>
        <w:tc>
          <w:tcPr>
            <w:tcW w:w="1442" w:type="dxa"/>
            <w:shd w:val="clear" w:color="auto" w:fill="auto"/>
            <w:noWrap/>
            <w:vAlign w:val="bottom"/>
          </w:tcPr>
          <w:p w14:paraId="15E2BD6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688F46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F15FBE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1910</w:t>
            </w:r>
          </w:p>
        </w:tc>
        <w:tc>
          <w:tcPr>
            <w:tcW w:w="6827" w:type="dxa"/>
            <w:tcBorders>
              <w:left w:val="double" w:sz="4" w:space="0" w:color="auto"/>
            </w:tcBorders>
            <w:shd w:val="clear" w:color="auto" w:fill="auto"/>
          </w:tcPr>
          <w:p w14:paraId="496D7B86"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produselor de cocserie</w:t>
            </w:r>
          </w:p>
        </w:tc>
      </w:tr>
      <w:tr w:rsidR="00612A69" w:rsidRPr="00DD2864" w14:paraId="400AD812" w14:textId="77777777" w:rsidTr="00BF2BFF">
        <w:trPr>
          <w:trHeight w:val="255"/>
        </w:trPr>
        <w:tc>
          <w:tcPr>
            <w:tcW w:w="1442" w:type="dxa"/>
            <w:shd w:val="clear" w:color="auto" w:fill="auto"/>
            <w:noWrap/>
            <w:vAlign w:val="bottom"/>
          </w:tcPr>
          <w:p w14:paraId="19130A4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A7E486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9AC152C"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49B50197"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31547F1C" w14:textId="77777777" w:rsidTr="00BF2BFF">
        <w:trPr>
          <w:trHeight w:val="255"/>
        </w:trPr>
        <w:tc>
          <w:tcPr>
            <w:tcW w:w="1442" w:type="dxa"/>
            <w:shd w:val="clear" w:color="auto" w:fill="auto"/>
            <w:noWrap/>
            <w:vAlign w:val="bottom"/>
          </w:tcPr>
          <w:p w14:paraId="7B0FF8B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2EC46316"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192</w:t>
            </w:r>
          </w:p>
        </w:tc>
        <w:tc>
          <w:tcPr>
            <w:tcW w:w="1015" w:type="dxa"/>
            <w:shd w:val="clear" w:color="auto" w:fill="auto"/>
            <w:noWrap/>
          </w:tcPr>
          <w:p w14:paraId="3F1A133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6660F99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b/>
                <w:color w:val="000000"/>
                <w:lang w:eastAsia="en-GB"/>
              </w:rPr>
              <w:t>Fabricarea produselor obţinute din prelucrarea ţiţeiului</w:t>
            </w:r>
          </w:p>
        </w:tc>
      </w:tr>
      <w:tr w:rsidR="00612A69" w:rsidRPr="00DD2864" w14:paraId="15A3CFCD" w14:textId="77777777" w:rsidTr="00BF2BFF">
        <w:trPr>
          <w:trHeight w:val="224"/>
        </w:trPr>
        <w:tc>
          <w:tcPr>
            <w:tcW w:w="1442" w:type="dxa"/>
            <w:shd w:val="clear" w:color="auto" w:fill="auto"/>
            <w:noWrap/>
            <w:vAlign w:val="bottom"/>
          </w:tcPr>
          <w:p w14:paraId="119D19C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2F3DC5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0599E2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1920</w:t>
            </w:r>
          </w:p>
        </w:tc>
        <w:tc>
          <w:tcPr>
            <w:tcW w:w="6827" w:type="dxa"/>
            <w:tcBorders>
              <w:left w:val="double" w:sz="4" w:space="0" w:color="auto"/>
            </w:tcBorders>
            <w:shd w:val="clear" w:color="auto" w:fill="auto"/>
          </w:tcPr>
          <w:p w14:paraId="3915D547"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produselor obţinute din prelucrarea ţiţeiului</w:t>
            </w:r>
          </w:p>
        </w:tc>
      </w:tr>
      <w:tr w:rsidR="00612A69" w:rsidRPr="00DD2864" w14:paraId="32944982" w14:textId="77777777" w:rsidTr="00BF2BFF">
        <w:trPr>
          <w:trHeight w:val="255"/>
        </w:trPr>
        <w:tc>
          <w:tcPr>
            <w:tcW w:w="1442" w:type="dxa"/>
            <w:tcBorders>
              <w:bottom w:val="single" w:sz="4" w:space="0" w:color="auto"/>
            </w:tcBorders>
            <w:shd w:val="clear" w:color="auto" w:fill="auto"/>
            <w:noWrap/>
            <w:vAlign w:val="bottom"/>
          </w:tcPr>
          <w:p w14:paraId="4867982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9440DB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2CF1C9E"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6E89ABE4"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52335DFF" w14:textId="77777777" w:rsidTr="00BF2BFF">
        <w:trPr>
          <w:trHeight w:val="255"/>
        </w:trPr>
        <w:tc>
          <w:tcPr>
            <w:tcW w:w="1442" w:type="dxa"/>
            <w:shd w:val="clear" w:color="auto" w:fill="E6E6E6"/>
          </w:tcPr>
          <w:p w14:paraId="7DD4C77B"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20</w:t>
            </w:r>
          </w:p>
        </w:tc>
        <w:tc>
          <w:tcPr>
            <w:tcW w:w="1129" w:type="dxa"/>
            <w:shd w:val="clear" w:color="auto" w:fill="auto"/>
            <w:noWrap/>
            <w:vAlign w:val="bottom"/>
          </w:tcPr>
          <w:p w14:paraId="66F5AFE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A6ABC7C"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vAlign w:val="bottom"/>
          </w:tcPr>
          <w:p w14:paraId="6BCDD363"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substanţelor şi a produselor chimice</w:t>
            </w:r>
          </w:p>
        </w:tc>
      </w:tr>
      <w:tr w:rsidR="00612A69" w:rsidRPr="00DD2864" w14:paraId="25A3680D" w14:textId="77777777" w:rsidTr="00BF2BFF">
        <w:trPr>
          <w:trHeight w:val="255"/>
        </w:trPr>
        <w:tc>
          <w:tcPr>
            <w:tcW w:w="1442" w:type="dxa"/>
            <w:shd w:val="clear" w:color="auto" w:fill="auto"/>
            <w:noWrap/>
            <w:vAlign w:val="bottom"/>
          </w:tcPr>
          <w:p w14:paraId="17A9E22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B565FF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BAD5AFA"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74882293"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3CA076F9" w14:textId="77777777" w:rsidTr="00BF2BFF">
        <w:trPr>
          <w:trHeight w:val="510"/>
        </w:trPr>
        <w:tc>
          <w:tcPr>
            <w:tcW w:w="1442" w:type="dxa"/>
            <w:shd w:val="clear" w:color="auto" w:fill="auto"/>
            <w:noWrap/>
            <w:vAlign w:val="bottom"/>
          </w:tcPr>
          <w:p w14:paraId="08DB7DF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677B110A"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201</w:t>
            </w:r>
          </w:p>
        </w:tc>
        <w:tc>
          <w:tcPr>
            <w:tcW w:w="1015" w:type="dxa"/>
            <w:shd w:val="clear" w:color="auto" w:fill="auto"/>
            <w:noWrap/>
          </w:tcPr>
          <w:p w14:paraId="774996F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5D31052D"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produselor chimice de bază, a îngrăşămintelor şi produselor azotoase; fabricarea materialelor plastice şi a cauciucului sintetic,</w:t>
            </w:r>
            <w:r w:rsidRPr="00032AFD">
              <w:rPr>
                <w:rFonts w:ascii="Times New Roman" w:eastAsia="Times New Roman" w:hAnsi="Times New Roman" w:cs="Times New Roman"/>
                <w:color w:val="000000"/>
                <w:lang w:eastAsia="en-GB"/>
              </w:rPr>
              <w:t xml:space="preserve"> </w:t>
            </w:r>
            <w:r w:rsidRPr="00032AFD">
              <w:rPr>
                <w:rFonts w:ascii="Times New Roman" w:eastAsia="Times New Roman" w:hAnsi="Times New Roman" w:cs="Times New Roman"/>
                <w:b/>
                <w:color w:val="000000"/>
                <w:lang w:eastAsia="en-GB"/>
              </w:rPr>
              <w:t>în forme primare</w:t>
            </w:r>
          </w:p>
        </w:tc>
      </w:tr>
      <w:tr w:rsidR="00612A69" w:rsidRPr="00DD2864" w14:paraId="7183171D" w14:textId="77777777" w:rsidTr="00BF2BFF">
        <w:trPr>
          <w:trHeight w:val="255"/>
        </w:trPr>
        <w:tc>
          <w:tcPr>
            <w:tcW w:w="1442" w:type="dxa"/>
            <w:shd w:val="clear" w:color="auto" w:fill="auto"/>
            <w:noWrap/>
            <w:vAlign w:val="bottom"/>
          </w:tcPr>
          <w:p w14:paraId="7301105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ADBAF7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8E66EEC"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2011</w:t>
            </w:r>
          </w:p>
        </w:tc>
        <w:tc>
          <w:tcPr>
            <w:tcW w:w="6827" w:type="dxa"/>
            <w:tcBorders>
              <w:left w:val="double" w:sz="4" w:space="0" w:color="auto"/>
            </w:tcBorders>
            <w:shd w:val="clear" w:color="auto" w:fill="auto"/>
            <w:vAlign w:val="bottom"/>
          </w:tcPr>
          <w:p w14:paraId="2B3A2AA7"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gazelor industriale</w:t>
            </w:r>
          </w:p>
        </w:tc>
      </w:tr>
      <w:tr w:rsidR="00612A69" w:rsidRPr="00DD2864" w14:paraId="415745FC" w14:textId="77777777" w:rsidTr="00BF2BFF">
        <w:trPr>
          <w:trHeight w:val="255"/>
        </w:trPr>
        <w:tc>
          <w:tcPr>
            <w:tcW w:w="1442" w:type="dxa"/>
            <w:shd w:val="clear" w:color="auto" w:fill="auto"/>
            <w:noWrap/>
            <w:vAlign w:val="bottom"/>
          </w:tcPr>
          <w:p w14:paraId="4D1ABA8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573BFB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48E9910"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2012</w:t>
            </w:r>
          </w:p>
        </w:tc>
        <w:tc>
          <w:tcPr>
            <w:tcW w:w="6827" w:type="dxa"/>
            <w:tcBorders>
              <w:left w:val="double" w:sz="4" w:space="0" w:color="auto"/>
            </w:tcBorders>
            <w:shd w:val="clear" w:color="auto" w:fill="auto"/>
            <w:vAlign w:val="bottom"/>
          </w:tcPr>
          <w:p w14:paraId="3D92BC86"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coloranţilor şi a pigmenţilor</w:t>
            </w:r>
          </w:p>
        </w:tc>
      </w:tr>
      <w:tr w:rsidR="00612A69" w:rsidRPr="00DD2864" w14:paraId="3A9ACAD2" w14:textId="77777777" w:rsidTr="00BF2BFF">
        <w:trPr>
          <w:trHeight w:val="255"/>
        </w:trPr>
        <w:tc>
          <w:tcPr>
            <w:tcW w:w="1442" w:type="dxa"/>
            <w:shd w:val="clear" w:color="auto" w:fill="auto"/>
            <w:noWrap/>
            <w:vAlign w:val="bottom"/>
          </w:tcPr>
          <w:p w14:paraId="4C249E3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3D5F99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2D43739"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2013</w:t>
            </w:r>
          </w:p>
        </w:tc>
        <w:tc>
          <w:tcPr>
            <w:tcW w:w="6827" w:type="dxa"/>
            <w:tcBorders>
              <w:left w:val="double" w:sz="4" w:space="0" w:color="auto"/>
            </w:tcBorders>
            <w:shd w:val="clear" w:color="auto" w:fill="auto"/>
          </w:tcPr>
          <w:p w14:paraId="12574FBD"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altor produse chimice anorganice, de bază</w:t>
            </w:r>
          </w:p>
        </w:tc>
      </w:tr>
      <w:tr w:rsidR="00612A69" w:rsidRPr="00DD2864" w14:paraId="359EBC54" w14:textId="77777777" w:rsidTr="00BF2BFF">
        <w:trPr>
          <w:trHeight w:val="255"/>
        </w:trPr>
        <w:tc>
          <w:tcPr>
            <w:tcW w:w="1442" w:type="dxa"/>
            <w:shd w:val="clear" w:color="auto" w:fill="auto"/>
            <w:noWrap/>
            <w:vAlign w:val="bottom"/>
          </w:tcPr>
          <w:p w14:paraId="5F63A6D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D055E8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2092124"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2014</w:t>
            </w:r>
          </w:p>
        </w:tc>
        <w:tc>
          <w:tcPr>
            <w:tcW w:w="6827" w:type="dxa"/>
            <w:tcBorders>
              <w:left w:val="double" w:sz="4" w:space="0" w:color="auto"/>
            </w:tcBorders>
            <w:shd w:val="clear" w:color="auto" w:fill="auto"/>
          </w:tcPr>
          <w:p w14:paraId="5349145B"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altor produse chimice organice, de bază</w:t>
            </w:r>
          </w:p>
        </w:tc>
      </w:tr>
      <w:tr w:rsidR="00612A69" w:rsidRPr="00DD2864" w14:paraId="58F380A4" w14:textId="77777777" w:rsidTr="00BF2BFF">
        <w:trPr>
          <w:trHeight w:val="255"/>
        </w:trPr>
        <w:tc>
          <w:tcPr>
            <w:tcW w:w="1442" w:type="dxa"/>
            <w:shd w:val="clear" w:color="auto" w:fill="auto"/>
            <w:noWrap/>
            <w:vAlign w:val="bottom"/>
          </w:tcPr>
          <w:p w14:paraId="25ABB11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6B6942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55D93B9"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2015</w:t>
            </w:r>
          </w:p>
        </w:tc>
        <w:tc>
          <w:tcPr>
            <w:tcW w:w="6827" w:type="dxa"/>
            <w:tcBorders>
              <w:left w:val="double" w:sz="4" w:space="0" w:color="auto"/>
            </w:tcBorders>
            <w:shd w:val="clear" w:color="auto" w:fill="auto"/>
            <w:vAlign w:val="bottom"/>
          </w:tcPr>
          <w:p w14:paraId="51F902F6"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îngrăşămintelor şi produselor azotoase</w:t>
            </w:r>
          </w:p>
        </w:tc>
      </w:tr>
      <w:tr w:rsidR="00612A69" w:rsidRPr="00DD2864" w14:paraId="272E85CD" w14:textId="77777777" w:rsidTr="00BF2BFF">
        <w:trPr>
          <w:trHeight w:val="255"/>
        </w:trPr>
        <w:tc>
          <w:tcPr>
            <w:tcW w:w="1442" w:type="dxa"/>
            <w:shd w:val="clear" w:color="auto" w:fill="auto"/>
            <w:noWrap/>
            <w:vAlign w:val="bottom"/>
          </w:tcPr>
          <w:p w14:paraId="109AF54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3C0C5F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5776368"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2016</w:t>
            </w:r>
          </w:p>
        </w:tc>
        <w:tc>
          <w:tcPr>
            <w:tcW w:w="6827" w:type="dxa"/>
            <w:tcBorders>
              <w:left w:val="double" w:sz="4" w:space="0" w:color="auto"/>
            </w:tcBorders>
            <w:shd w:val="clear" w:color="auto" w:fill="auto"/>
            <w:vAlign w:val="bottom"/>
          </w:tcPr>
          <w:p w14:paraId="402D5BFB"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materialelor plastice în forme primare</w:t>
            </w:r>
          </w:p>
        </w:tc>
      </w:tr>
      <w:tr w:rsidR="00612A69" w:rsidRPr="00DD2864" w14:paraId="12BBA7D8" w14:textId="77777777" w:rsidTr="00BF2BFF">
        <w:trPr>
          <w:trHeight w:val="255"/>
        </w:trPr>
        <w:tc>
          <w:tcPr>
            <w:tcW w:w="1442" w:type="dxa"/>
            <w:shd w:val="clear" w:color="auto" w:fill="auto"/>
            <w:noWrap/>
            <w:vAlign w:val="bottom"/>
          </w:tcPr>
          <w:p w14:paraId="3ECFC63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3F4F7E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7D7991C"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2017</w:t>
            </w:r>
          </w:p>
        </w:tc>
        <w:tc>
          <w:tcPr>
            <w:tcW w:w="6827" w:type="dxa"/>
            <w:tcBorders>
              <w:left w:val="double" w:sz="4" w:space="0" w:color="auto"/>
            </w:tcBorders>
            <w:shd w:val="clear" w:color="auto" w:fill="auto"/>
            <w:vAlign w:val="bottom"/>
          </w:tcPr>
          <w:p w14:paraId="15199D7E"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cauciucului sintetic în forme primare</w:t>
            </w:r>
          </w:p>
        </w:tc>
      </w:tr>
      <w:tr w:rsidR="00612A69" w:rsidRPr="00DD2864" w14:paraId="7FE5EA47" w14:textId="77777777" w:rsidTr="00BF2BFF">
        <w:trPr>
          <w:trHeight w:val="255"/>
        </w:trPr>
        <w:tc>
          <w:tcPr>
            <w:tcW w:w="1442" w:type="dxa"/>
            <w:shd w:val="clear" w:color="auto" w:fill="auto"/>
            <w:noWrap/>
            <w:vAlign w:val="bottom"/>
          </w:tcPr>
          <w:p w14:paraId="4422BE5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3EDFF2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C616CCE"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 </w:t>
            </w:r>
          </w:p>
        </w:tc>
        <w:tc>
          <w:tcPr>
            <w:tcW w:w="6827" w:type="dxa"/>
            <w:tcBorders>
              <w:left w:val="double" w:sz="4" w:space="0" w:color="auto"/>
            </w:tcBorders>
            <w:shd w:val="clear" w:color="auto" w:fill="auto"/>
          </w:tcPr>
          <w:p w14:paraId="2097F02E"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p>
        </w:tc>
      </w:tr>
      <w:tr w:rsidR="00612A69" w:rsidRPr="00DD2864" w14:paraId="75C6C426" w14:textId="77777777" w:rsidTr="00BF2BFF">
        <w:trPr>
          <w:trHeight w:val="255"/>
        </w:trPr>
        <w:tc>
          <w:tcPr>
            <w:tcW w:w="1442" w:type="dxa"/>
            <w:shd w:val="clear" w:color="auto" w:fill="auto"/>
            <w:noWrap/>
            <w:vAlign w:val="bottom"/>
          </w:tcPr>
          <w:p w14:paraId="3259904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31005EE4"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202</w:t>
            </w:r>
          </w:p>
        </w:tc>
        <w:tc>
          <w:tcPr>
            <w:tcW w:w="1015" w:type="dxa"/>
            <w:shd w:val="clear" w:color="auto" w:fill="auto"/>
            <w:noWrap/>
          </w:tcPr>
          <w:p w14:paraId="764510A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529D40AB"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pesticidelor şi a altor produse agrochimice</w:t>
            </w:r>
          </w:p>
        </w:tc>
      </w:tr>
      <w:tr w:rsidR="00612A69" w:rsidRPr="00DD2864" w14:paraId="2F06F181" w14:textId="77777777" w:rsidTr="00BF2BFF">
        <w:trPr>
          <w:trHeight w:val="255"/>
        </w:trPr>
        <w:tc>
          <w:tcPr>
            <w:tcW w:w="1442" w:type="dxa"/>
            <w:shd w:val="clear" w:color="auto" w:fill="auto"/>
            <w:noWrap/>
            <w:vAlign w:val="bottom"/>
          </w:tcPr>
          <w:p w14:paraId="655FD27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8196E4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2A968B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2020</w:t>
            </w:r>
          </w:p>
        </w:tc>
        <w:tc>
          <w:tcPr>
            <w:tcW w:w="6827" w:type="dxa"/>
            <w:tcBorders>
              <w:left w:val="double" w:sz="4" w:space="0" w:color="auto"/>
            </w:tcBorders>
            <w:shd w:val="clear" w:color="auto" w:fill="auto"/>
            <w:vAlign w:val="bottom"/>
          </w:tcPr>
          <w:p w14:paraId="6823587F"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pesticidelor şi a altor produse agrochimice</w:t>
            </w:r>
          </w:p>
        </w:tc>
      </w:tr>
      <w:tr w:rsidR="00612A69" w:rsidRPr="00DD2864" w14:paraId="5E216A12" w14:textId="77777777" w:rsidTr="00BF2BFF">
        <w:trPr>
          <w:trHeight w:val="255"/>
        </w:trPr>
        <w:tc>
          <w:tcPr>
            <w:tcW w:w="1442" w:type="dxa"/>
            <w:shd w:val="clear" w:color="auto" w:fill="auto"/>
            <w:noWrap/>
            <w:vAlign w:val="bottom"/>
          </w:tcPr>
          <w:p w14:paraId="386BB4E2"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129" w:type="dxa"/>
            <w:shd w:val="clear" w:color="auto" w:fill="auto"/>
            <w:noWrap/>
            <w:vAlign w:val="bottom"/>
          </w:tcPr>
          <w:p w14:paraId="170725D5"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015" w:type="dxa"/>
            <w:shd w:val="clear" w:color="auto" w:fill="auto"/>
          </w:tcPr>
          <w:p w14:paraId="08432D2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142803AB"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5EC90C2C" w14:textId="77777777" w:rsidTr="00BF2BFF">
        <w:trPr>
          <w:trHeight w:val="510"/>
        </w:trPr>
        <w:tc>
          <w:tcPr>
            <w:tcW w:w="1442" w:type="dxa"/>
            <w:shd w:val="clear" w:color="auto" w:fill="auto"/>
            <w:noWrap/>
            <w:vAlign w:val="bottom"/>
          </w:tcPr>
          <w:p w14:paraId="42EF222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6AFE4EC4"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203</w:t>
            </w:r>
          </w:p>
        </w:tc>
        <w:tc>
          <w:tcPr>
            <w:tcW w:w="1015" w:type="dxa"/>
            <w:shd w:val="clear" w:color="auto" w:fill="auto"/>
            <w:noWrap/>
          </w:tcPr>
          <w:p w14:paraId="3920A72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34BA011A"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vopselelor, lacurilor, cernelii tipografice şi masticurilor</w:t>
            </w:r>
          </w:p>
        </w:tc>
      </w:tr>
      <w:tr w:rsidR="00612A69" w:rsidRPr="00DD2864" w14:paraId="430C8FB4" w14:textId="77777777" w:rsidTr="00BF2BFF">
        <w:trPr>
          <w:trHeight w:val="224"/>
        </w:trPr>
        <w:tc>
          <w:tcPr>
            <w:tcW w:w="1442" w:type="dxa"/>
            <w:shd w:val="clear" w:color="auto" w:fill="auto"/>
            <w:noWrap/>
            <w:vAlign w:val="bottom"/>
          </w:tcPr>
          <w:p w14:paraId="61E4E9F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5F1B8B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547756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2030</w:t>
            </w:r>
          </w:p>
        </w:tc>
        <w:tc>
          <w:tcPr>
            <w:tcW w:w="6827" w:type="dxa"/>
            <w:tcBorders>
              <w:left w:val="double" w:sz="4" w:space="0" w:color="auto"/>
            </w:tcBorders>
            <w:shd w:val="clear" w:color="auto" w:fill="auto"/>
            <w:vAlign w:val="bottom"/>
          </w:tcPr>
          <w:p w14:paraId="6170E4F6"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vopselelor, lacurilor, cernelii tipografice şi masticurilor</w:t>
            </w:r>
          </w:p>
        </w:tc>
      </w:tr>
      <w:tr w:rsidR="00612A69" w:rsidRPr="00DD2864" w14:paraId="31316F89" w14:textId="77777777" w:rsidTr="00BF2BFF">
        <w:trPr>
          <w:trHeight w:val="255"/>
        </w:trPr>
        <w:tc>
          <w:tcPr>
            <w:tcW w:w="1442" w:type="dxa"/>
            <w:shd w:val="clear" w:color="auto" w:fill="auto"/>
            <w:noWrap/>
            <w:vAlign w:val="bottom"/>
          </w:tcPr>
          <w:p w14:paraId="53F1BA2A"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129" w:type="dxa"/>
            <w:shd w:val="clear" w:color="auto" w:fill="auto"/>
            <w:noWrap/>
            <w:vAlign w:val="bottom"/>
          </w:tcPr>
          <w:p w14:paraId="7B7FCBEC"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015" w:type="dxa"/>
            <w:shd w:val="clear" w:color="auto" w:fill="auto"/>
          </w:tcPr>
          <w:p w14:paraId="70BF27C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7066C21B"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4E73A938" w14:textId="77777777" w:rsidTr="00BF2BFF">
        <w:trPr>
          <w:trHeight w:val="510"/>
        </w:trPr>
        <w:tc>
          <w:tcPr>
            <w:tcW w:w="1442" w:type="dxa"/>
            <w:shd w:val="clear" w:color="auto" w:fill="auto"/>
            <w:noWrap/>
            <w:vAlign w:val="bottom"/>
          </w:tcPr>
          <w:p w14:paraId="509099A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5662C4E6"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204</w:t>
            </w:r>
          </w:p>
        </w:tc>
        <w:tc>
          <w:tcPr>
            <w:tcW w:w="1015" w:type="dxa"/>
            <w:shd w:val="clear" w:color="auto" w:fill="auto"/>
            <w:noWrap/>
          </w:tcPr>
          <w:p w14:paraId="26289EB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7F5DD9A6"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săpunurilor, detergenţilor şi a produselor de întreţinere, cosmetice şi de parfumerie</w:t>
            </w:r>
          </w:p>
        </w:tc>
      </w:tr>
      <w:tr w:rsidR="00612A69" w:rsidRPr="00DD2864" w14:paraId="7D407111" w14:textId="77777777" w:rsidTr="00BF2BFF">
        <w:trPr>
          <w:trHeight w:val="260"/>
        </w:trPr>
        <w:tc>
          <w:tcPr>
            <w:tcW w:w="1442" w:type="dxa"/>
            <w:shd w:val="clear" w:color="auto" w:fill="auto"/>
            <w:noWrap/>
            <w:vAlign w:val="bottom"/>
          </w:tcPr>
          <w:p w14:paraId="462FA32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C9413B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7C65FC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2041</w:t>
            </w:r>
          </w:p>
        </w:tc>
        <w:tc>
          <w:tcPr>
            <w:tcW w:w="6827" w:type="dxa"/>
            <w:tcBorders>
              <w:left w:val="double" w:sz="4" w:space="0" w:color="auto"/>
            </w:tcBorders>
            <w:shd w:val="clear" w:color="auto" w:fill="auto"/>
            <w:vAlign w:val="bottom"/>
          </w:tcPr>
          <w:p w14:paraId="20552385"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săpunurilor, detergenţilor şi a produselor de întreţinere</w:t>
            </w:r>
          </w:p>
        </w:tc>
      </w:tr>
      <w:tr w:rsidR="00612A69" w:rsidRPr="00DD2864" w14:paraId="20284AD9" w14:textId="77777777" w:rsidTr="00BF2BFF">
        <w:trPr>
          <w:trHeight w:val="255"/>
        </w:trPr>
        <w:tc>
          <w:tcPr>
            <w:tcW w:w="1442" w:type="dxa"/>
            <w:shd w:val="clear" w:color="auto" w:fill="auto"/>
            <w:noWrap/>
            <w:vAlign w:val="bottom"/>
          </w:tcPr>
          <w:p w14:paraId="2C3E8B8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67B27F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DB9D10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2042</w:t>
            </w:r>
          </w:p>
        </w:tc>
        <w:tc>
          <w:tcPr>
            <w:tcW w:w="6827" w:type="dxa"/>
            <w:tcBorders>
              <w:left w:val="double" w:sz="4" w:space="0" w:color="auto"/>
            </w:tcBorders>
            <w:shd w:val="clear" w:color="auto" w:fill="auto"/>
          </w:tcPr>
          <w:p w14:paraId="0C93E0EB"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parfumurilor şi a produselor cosmetice (de toaletă)</w:t>
            </w:r>
          </w:p>
        </w:tc>
      </w:tr>
      <w:tr w:rsidR="00612A69" w:rsidRPr="00DD2864" w14:paraId="321E9BE6" w14:textId="77777777" w:rsidTr="00BF2BFF">
        <w:trPr>
          <w:trHeight w:val="255"/>
        </w:trPr>
        <w:tc>
          <w:tcPr>
            <w:tcW w:w="1442" w:type="dxa"/>
            <w:shd w:val="clear" w:color="auto" w:fill="auto"/>
            <w:noWrap/>
            <w:vAlign w:val="bottom"/>
          </w:tcPr>
          <w:p w14:paraId="44CC3881"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129" w:type="dxa"/>
            <w:shd w:val="clear" w:color="auto" w:fill="auto"/>
            <w:noWrap/>
            <w:vAlign w:val="bottom"/>
          </w:tcPr>
          <w:p w14:paraId="69A08640"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015" w:type="dxa"/>
            <w:shd w:val="clear" w:color="auto" w:fill="auto"/>
          </w:tcPr>
          <w:p w14:paraId="4E4B39D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36F6B8DC"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5C0DF8FD" w14:textId="77777777" w:rsidTr="00BF2BFF">
        <w:trPr>
          <w:trHeight w:val="255"/>
        </w:trPr>
        <w:tc>
          <w:tcPr>
            <w:tcW w:w="1442" w:type="dxa"/>
            <w:shd w:val="clear" w:color="auto" w:fill="auto"/>
            <w:noWrap/>
            <w:vAlign w:val="bottom"/>
          </w:tcPr>
          <w:p w14:paraId="5B4FA77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19D74836"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205</w:t>
            </w:r>
          </w:p>
        </w:tc>
        <w:tc>
          <w:tcPr>
            <w:tcW w:w="1015" w:type="dxa"/>
            <w:shd w:val="clear" w:color="auto" w:fill="auto"/>
            <w:noWrap/>
          </w:tcPr>
          <w:p w14:paraId="72F9EEE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794EB8A1"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altor produse chimice</w:t>
            </w:r>
          </w:p>
        </w:tc>
      </w:tr>
      <w:tr w:rsidR="00612A69" w:rsidRPr="00DD2864" w14:paraId="7A750FDC" w14:textId="77777777" w:rsidTr="00BF2BFF">
        <w:trPr>
          <w:trHeight w:val="255"/>
        </w:trPr>
        <w:tc>
          <w:tcPr>
            <w:tcW w:w="1442" w:type="dxa"/>
            <w:shd w:val="clear" w:color="auto" w:fill="auto"/>
            <w:noWrap/>
            <w:vAlign w:val="bottom"/>
          </w:tcPr>
          <w:p w14:paraId="1F15EF8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793044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E1809C2"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2051</w:t>
            </w:r>
          </w:p>
        </w:tc>
        <w:tc>
          <w:tcPr>
            <w:tcW w:w="6827" w:type="dxa"/>
            <w:tcBorders>
              <w:left w:val="double" w:sz="4" w:space="0" w:color="auto"/>
            </w:tcBorders>
            <w:shd w:val="clear" w:color="auto" w:fill="auto"/>
          </w:tcPr>
          <w:p w14:paraId="0B3B3BE2"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explozivilor</w:t>
            </w:r>
          </w:p>
        </w:tc>
      </w:tr>
      <w:tr w:rsidR="00612A69" w:rsidRPr="00DD2864" w14:paraId="470E893B" w14:textId="77777777" w:rsidTr="00BF2BFF">
        <w:trPr>
          <w:trHeight w:val="255"/>
        </w:trPr>
        <w:tc>
          <w:tcPr>
            <w:tcW w:w="1442" w:type="dxa"/>
            <w:shd w:val="clear" w:color="auto" w:fill="auto"/>
            <w:noWrap/>
            <w:vAlign w:val="bottom"/>
          </w:tcPr>
          <w:p w14:paraId="77EE650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FA7A6E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DBB87AC"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2052</w:t>
            </w:r>
          </w:p>
        </w:tc>
        <w:tc>
          <w:tcPr>
            <w:tcW w:w="6827" w:type="dxa"/>
            <w:tcBorders>
              <w:left w:val="double" w:sz="4" w:space="0" w:color="auto"/>
            </w:tcBorders>
            <w:shd w:val="clear" w:color="auto" w:fill="auto"/>
            <w:vAlign w:val="bottom"/>
          </w:tcPr>
          <w:p w14:paraId="0E50A675"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 xml:space="preserve">Fabricarea cleiurilor </w:t>
            </w:r>
          </w:p>
        </w:tc>
      </w:tr>
      <w:tr w:rsidR="00612A69" w:rsidRPr="00DD2864" w14:paraId="02C16964" w14:textId="77777777" w:rsidTr="00BF2BFF">
        <w:trPr>
          <w:trHeight w:val="255"/>
        </w:trPr>
        <w:tc>
          <w:tcPr>
            <w:tcW w:w="1442" w:type="dxa"/>
            <w:shd w:val="clear" w:color="auto" w:fill="auto"/>
            <w:noWrap/>
            <w:vAlign w:val="bottom"/>
          </w:tcPr>
          <w:p w14:paraId="13B3752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6A20F0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227E379"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2053</w:t>
            </w:r>
          </w:p>
        </w:tc>
        <w:tc>
          <w:tcPr>
            <w:tcW w:w="6827" w:type="dxa"/>
            <w:tcBorders>
              <w:left w:val="double" w:sz="4" w:space="0" w:color="auto"/>
            </w:tcBorders>
            <w:shd w:val="clear" w:color="auto" w:fill="auto"/>
            <w:vAlign w:val="bottom"/>
          </w:tcPr>
          <w:p w14:paraId="7F4E87EC"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uleiurilor esenţiale</w:t>
            </w:r>
          </w:p>
        </w:tc>
      </w:tr>
      <w:tr w:rsidR="00612A69" w:rsidRPr="00DD2864" w14:paraId="2E11C06F" w14:textId="77777777" w:rsidTr="00BF2BFF">
        <w:trPr>
          <w:trHeight w:val="287"/>
        </w:trPr>
        <w:tc>
          <w:tcPr>
            <w:tcW w:w="1442" w:type="dxa"/>
            <w:shd w:val="clear" w:color="auto" w:fill="auto"/>
            <w:noWrap/>
            <w:vAlign w:val="bottom"/>
          </w:tcPr>
          <w:p w14:paraId="50F4D02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AE27C8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DD02A66"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2059</w:t>
            </w:r>
          </w:p>
        </w:tc>
        <w:tc>
          <w:tcPr>
            <w:tcW w:w="6827" w:type="dxa"/>
            <w:tcBorders>
              <w:left w:val="double" w:sz="4" w:space="0" w:color="auto"/>
            </w:tcBorders>
            <w:shd w:val="clear" w:color="auto" w:fill="auto"/>
          </w:tcPr>
          <w:p w14:paraId="75F75F5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color w:val="000000"/>
                <w:lang w:eastAsia="en-GB"/>
              </w:rPr>
              <w:t>Fabricarea altor produse chimice n.c.a.</w:t>
            </w:r>
          </w:p>
        </w:tc>
      </w:tr>
      <w:tr w:rsidR="00612A69" w:rsidRPr="00DD2864" w14:paraId="627C3AF5" w14:textId="77777777" w:rsidTr="00BF2BFF">
        <w:trPr>
          <w:trHeight w:val="255"/>
        </w:trPr>
        <w:tc>
          <w:tcPr>
            <w:tcW w:w="1442" w:type="dxa"/>
            <w:shd w:val="clear" w:color="auto" w:fill="auto"/>
            <w:noWrap/>
            <w:vAlign w:val="bottom"/>
          </w:tcPr>
          <w:p w14:paraId="7A1039C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B84ED1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5878F80"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0C98F1AD"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15B86FD2" w14:textId="77777777" w:rsidTr="00BF2BFF">
        <w:trPr>
          <w:trHeight w:val="255"/>
        </w:trPr>
        <w:tc>
          <w:tcPr>
            <w:tcW w:w="1442" w:type="dxa"/>
            <w:shd w:val="clear" w:color="auto" w:fill="auto"/>
            <w:noWrap/>
            <w:vAlign w:val="bottom"/>
          </w:tcPr>
          <w:p w14:paraId="52EEC34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2CC6B225"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206</w:t>
            </w:r>
          </w:p>
        </w:tc>
        <w:tc>
          <w:tcPr>
            <w:tcW w:w="1015" w:type="dxa"/>
            <w:shd w:val="clear" w:color="auto" w:fill="auto"/>
            <w:noWrap/>
          </w:tcPr>
          <w:p w14:paraId="5DACFB2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502AD19E"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fibrelor sintetice şi artificiale</w:t>
            </w:r>
          </w:p>
        </w:tc>
      </w:tr>
      <w:tr w:rsidR="00612A69" w:rsidRPr="00DD2864" w14:paraId="3D60F1FF" w14:textId="77777777" w:rsidTr="00BF2BFF">
        <w:trPr>
          <w:trHeight w:val="255"/>
        </w:trPr>
        <w:tc>
          <w:tcPr>
            <w:tcW w:w="1442" w:type="dxa"/>
            <w:shd w:val="clear" w:color="auto" w:fill="auto"/>
            <w:noWrap/>
            <w:vAlign w:val="bottom"/>
          </w:tcPr>
          <w:p w14:paraId="5FA6817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lastRenderedPageBreak/>
              <w:t> </w:t>
            </w:r>
          </w:p>
        </w:tc>
        <w:tc>
          <w:tcPr>
            <w:tcW w:w="1129" w:type="dxa"/>
            <w:shd w:val="clear" w:color="auto" w:fill="auto"/>
            <w:noWrap/>
            <w:vAlign w:val="bottom"/>
          </w:tcPr>
          <w:p w14:paraId="11C1723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547ACD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2060</w:t>
            </w:r>
          </w:p>
        </w:tc>
        <w:tc>
          <w:tcPr>
            <w:tcW w:w="6827" w:type="dxa"/>
            <w:tcBorders>
              <w:left w:val="double" w:sz="4" w:space="0" w:color="auto"/>
            </w:tcBorders>
            <w:shd w:val="clear" w:color="auto" w:fill="auto"/>
            <w:vAlign w:val="bottom"/>
          </w:tcPr>
          <w:p w14:paraId="69BE1CBA"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fibrelor sintetice şi artificiale</w:t>
            </w:r>
          </w:p>
        </w:tc>
      </w:tr>
      <w:tr w:rsidR="00612A69" w:rsidRPr="00DD2864" w14:paraId="72035B7E" w14:textId="77777777" w:rsidTr="00BF2BFF">
        <w:trPr>
          <w:trHeight w:val="255"/>
        </w:trPr>
        <w:tc>
          <w:tcPr>
            <w:tcW w:w="1442" w:type="dxa"/>
            <w:tcBorders>
              <w:bottom w:val="single" w:sz="4" w:space="0" w:color="auto"/>
            </w:tcBorders>
            <w:shd w:val="clear" w:color="auto" w:fill="auto"/>
            <w:noWrap/>
            <w:vAlign w:val="bottom"/>
          </w:tcPr>
          <w:p w14:paraId="4B30A91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4D3AEF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7EB60B7"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4BEA2E69"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057AC724" w14:textId="77777777" w:rsidTr="00BF2BFF">
        <w:trPr>
          <w:trHeight w:val="495"/>
        </w:trPr>
        <w:tc>
          <w:tcPr>
            <w:tcW w:w="1442" w:type="dxa"/>
            <w:shd w:val="clear" w:color="auto" w:fill="E6E6E6"/>
          </w:tcPr>
          <w:p w14:paraId="05D9D974"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21</w:t>
            </w:r>
          </w:p>
        </w:tc>
        <w:tc>
          <w:tcPr>
            <w:tcW w:w="1129" w:type="dxa"/>
            <w:shd w:val="clear" w:color="auto" w:fill="auto"/>
            <w:noWrap/>
            <w:vAlign w:val="bottom"/>
          </w:tcPr>
          <w:p w14:paraId="1177E12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3F06515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706C4AB4"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produselor farmaceutice de bază şi a preparatelor farmaceutice</w:t>
            </w:r>
          </w:p>
        </w:tc>
      </w:tr>
      <w:tr w:rsidR="00612A69" w:rsidRPr="00DD2864" w14:paraId="5AE13600" w14:textId="77777777" w:rsidTr="00BF2BFF">
        <w:trPr>
          <w:trHeight w:val="255"/>
        </w:trPr>
        <w:tc>
          <w:tcPr>
            <w:tcW w:w="1442" w:type="dxa"/>
            <w:shd w:val="clear" w:color="auto" w:fill="auto"/>
            <w:noWrap/>
            <w:vAlign w:val="bottom"/>
          </w:tcPr>
          <w:p w14:paraId="52366B5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CC102D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39591FE"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7C0EB275"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454F29D3" w14:textId="77777777" w:rsidTr="00BF2BFF">
        <w:trPr>
          <w:trHeight w:val="255"/>
        </w:trPr>
        <w:tc>
          <w:tcPr>
            <w:tcW w:w="1442" w:type="dxa"/>
            <w:shd w:val="clear" w:color="auto" w:fill="auto"/>
            <w:noWrap/>
            <w:vAlign w:val="bottom"/>
          </w:tcPr>
          <w:p w14:paraId="0CE195D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453D110C"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211</w:t>
            </w:r>
          </w:p>
        </w:tc>
        <w:tc>
          <w:tcPr>
            <w:tcW w:w="1015" w:type="dxa"/>
            <w:shd w:val="clear" w:color="auto" w:fill="auto"/>
            <w:noWrap/>
          </w:tcPr>
          <w:p w14:paraId="52C3D3F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3DA6DBE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b/>
                <w:color w:val="000000"/>
                <w:lang w:eastAsia="en-GB"/>
              </w:rPr>
              <w:t>Fabricarea produselor farmaceutice de bază</w:t>
            </w:r>
          </w:p>
        </w:tc>
      </w:tr>
      <w:tr w:rsidR="00612A69" w:rsidRPr="00DD2864" w14:paraId="4549FED2" w14:textId="77777777" w:rsidTr="00BF2BFF">
        <w:trPr>
          <w:trHeight w:val="255"/>
        </w:trPr>
        <w:tc>
          <w:tcPr>
            <w:tcW w:w="1442" w:type="dxa"/>
            <w:shd w:val="clear" w:color="auto" w:fill="auto"/>
            <w:noWrap/>
            <w:vAlign w:val="bottom"/>
          </w:tcPr>
          <w:p w14:paraId="090455A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655AA0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F688C49"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2110</w:t>
            </w:r>
          </w:p>
        </w:tc>
        <w:tc>
          <w:tcPr>
            <w:tcW w:w="6827" w:type="dxa"/>
            <w:tcBorders>
              <w:left w:val="double" w:sz="4" w:space="0" w:color="auto"/>
            </w:tcBorders>
            <w:shd w:val="clear" w:color="auto" w:fill="auto"/>
          </w:tcPr>
          <w:p w14:paraId="08DA99C6"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produselor farmaceutice de bază</w:t>
            </w:r>
          </w:p>
        </w:tc>
      </w:tr>
      <w:tr w:rsidR="00612A69" w:rsidRPr="00DD2864" w14:paraId="2885ED48" w14:textId="77777777" w:rsidTr="00BF2BFF">
        <w:trPr>
          <w:trHeight w:val="255"/>
        </w:trPr>
        <w:tc>
          <w:tcPr>
            <w:tcW w:w="1442" w:type="dxa"/>
            <w:shd w:val="clear" w:color="auto" w:fill="auto"/>
            <w:noWrap/>
            <w:vAlign w:val="bottom"/>
          </w:tcPr>
          <w:p w14:paraId="42C1997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829B95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3B7CDD2"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 </w:t>
            </w:r>
          </w:p>
        </w:tc>
        <w:tc>
          <w:tcPr>
            <w:tcW w:w="6827" w:type="dxa"/>
            <w:tcBorders>
              <w:left w:val="double" w:sz="4" w:space="0" w:color="auto"/>
            </w:tcBorders>
            <w:shd w:val="clear" w:color="auto" w:fill="auto"/>
          </w:tcPr>
          <w:p w14:paraId="0D5F9FE6"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p>
        </w:tc>
      </w:tr>
      <w:tr w:rsidR="00612A69" w:rsidRPr="00DD2864" w14:paraId="399E5517" w14:textId="77777777" w:rsidTr="00BF2BFF">
        <w:trPr>
          <w:trHeight w:val="255"/>
        </w:trPr>
        <w:tc>
          <w:tcPr>
            <w:tcW w:w="1442" w:type="dxa"/>
            <w:shd w:val="clear" w:color="auto" w:fill="auto"/>
            <w:noWrap/>
            <w:vAlign w:val="bottom"/>
          </w:tcPr>
          <w:p w14:paraId="34ECBBD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78F0363F" w14:textId="77777777" w:rsidR="00612A69" w:rsidRPr="00032AFD" w:rsidRDefault="00612A69" w:rsidP="00612A69">
            <w:pPr>
              <w:spacing w:after="0" w:line="240" w:lineRule="auto"/>
              <w:rPr>
                <w:rFonts w:ascii="Times New Roman" w:eastAsia="Times New Roman" w:hAnsi="Times New Roman" w:cs="Times New Roman"/>
                <w:b/>
                <w:bCs/>
                <w:color w:val="000000"/>
                <w:lang w:eastAsia="en-GB"/>
              </w:rPr>
            </w:pPr>
            <w:r w:rsidRPr="00032AFD">
              <w:rPr>
                <w:rFonts w:ascii="Times New Roman" w:eastAsia="Times New Roman" w:hAnsi="Times New Roman" w:cs="Times New Roman"/>
                <w:b/>
                <w:bCs/>
                <w:color w:val="000000"/>
                <w:lang w:eastAsia="en-GB"/>
              </w:rPr>
              <w:t>212</w:t>
            </w:r>
          </w:p>
        </w:tc>
        <w:tc>
          <w:tcPr>
            <w:tcW w:w="1015" w:type="dxa"/>
            <w:shd w:val="clear" w:color="auto" w:fill="auto"/>
            <w:noWrap/>
          </w:tcPr>
          <w:p w14:paraId="325DFFB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5B2871B0"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preparatelor farmaceutice</w:t>
            </w:r>
          </w:p>
        </w:tc>
      </w:tr>
      <w:tr w:rsidR="00612A69" w:rsidRPr="00DD2864" w14:paraId="176B8A5E" w14:textId="77777777" w:rsidTr="00BF2BFF">
        <w:trPr>
          <w:trHeight w:val="255"/>
        </w:trPr>
        <w:tc>
          <w:tcPr>
            <w:tcW w:w="1442" w:type="dxa"/>
            <w:shd w:val="clear" w:color="auto" w:fill="auto"/>
            <w:noWrap/>
            <w:vAlign w:val="bottom"/>
          </w:tcPr>
          <w:p w14:paraId="0A33194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55D0B3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D84EC37"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2120</w:t>
            </w:r>
          </w:p>
        </w:tc>
        <w:tc>
          <w:tcPr>
            <w:tcW w:w="6827" w:type="dxa"/>
            <w:tcBorders>
              <w:left w:val="double" w:sz="4" w:space="0" w:color="auto"/>
            </w:tcBorders>
            <w:shd w:val="clear" w:color="auto" w:fill="auto"/>
          </w:tcPr>
          <w:p w14:paraId="2F66D7A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color w:val="000000"/>
                <w:lang w:eastAsia="en-GB"/>
              </w:rPr>
              <w:t>Fabricarea preparatelor farmaceutice</w:t>
            </w:r>
          </w:p>
        </w:tc>
      </w:tr>
      <w:tr w:rsidR="00612A69" w:rsidRPr="00DD2864" w14:paraId="42349FA2" w14:textId="77777777" w:rsidTr="00BF2BFF">
        <w:trPr>
          <w:trHeight w:val="255"/>
        </w:trPr>
        <w:tc>
          <w:tcPr>
            <w:tcW w:w="1442" w:type="dxa"/>
            <w:tcBorders>
              <w:bottom w:val="single" w:sz="4" w:space="0" w:color="auto"/>
            </w:tcBorders>
            <w:shd w:val="clear" w:color="auto" w:fill="auto"/>
            <w:noWrap/>
            <w:vAlign w:val="bottom"/>
          </w:tcPr>
          <w:p w14:paraId="13A7FF2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EF5690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7CBA2F7"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7A379AA5"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5E8A8D89" w14:textId="77777777" w:rsidTr="00BF2BFF">
        <w:trPr>
          <w:trHeight w:val="255"/>
        </w:trPr>
        <w:tc>
          <w:tcPr>
            <w:tcW w:w="1442" w:type="dxa"/>
            <w:shd w:val="clear" w:color="auto" w:fill="E6E6E6"/>
          </w:tcPr>
          <w:p w14:paraId="77DCCEB5"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22</w:t>
            </w:r>
          </w:p>
        </w:tc>
        <w:tc>
          <w:tcPr>
            <w:tcW w:w="1129" w:type="dxa"/>
            <w:shd w:val="clear" w:color="auto" w:fill="auto"/>
            <w:noWrap/>
            <w:vAlign w:val="bottom"/>
          </w:tcPr>
          <w:p w14:paraId="6CF2F32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3F682E9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1AD0FD1A"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produselor din cauciuc şi mase plastice</w:t>
            </w:r>
          </w:p>
        </w:tc>
      </w:tr>
      <w:tr w:rsidR="00612A69" w:rsidRPr="00DD2864" w14:paraId="2B520EFD" w14:textId="77777777" w:rsidTr="00BF2BFF">
        <w:trPr>
          <w:trHeight w:val="255"/>
        </w:trPr>
        <w:tc>
          <w:tcPr>
            <w:tcW w:w="1442" w:type="dxa"/>
            <w:shd w:val="clear" w:color="auto" w:fill="auto"/>
            <w:noWrap/>
            <w:vAlign w:val="bottom"/>
          </w:tcPr>
          <w:p w14:paraId="0464985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235E83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91AB4A4"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6090BA90"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30FC7C96" w14:textId="77777777" w:rsidTr="00BF2BFF">
        <w:trPr>
          <w:trHeight w:val="255"/>
        </w:trPr>
        <w:tc>
          <w:tcPr>
            <w:tcW w:w="1442" w:type="dxa"/>
            <w:shd w:val="clear" w:color="auto" w:fill="auto"/>
            <w:noWrap/>
            <w:vAlign w:val="bottom"/>
          </w:tcPr>
          <w:p w14:paraId="0615D03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0DE25CD9"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221</w:t>
            </w:r>
          </w:p>
        </w:tc>
        <w:tc>
          <w:tcPr>
            <w:tcW w:w="1015" w:type="dxa"/>
            <w:shd w:val="clear" w:color="auto" w:fill="auto"/>
            <w:noWrap/>
          </w:tcPr>
          <w:p w14:paraId="4010BC8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5D1CB299"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articolelor din cauciuc</w:t>
            </w:r>
          </w:p>
        </w:tc>
      </w:tr>
      <w:tr w:rsidR="00612A69" w:rsidRPr="00DD2864" w14:paraId="4149370D" w14:textId="77777777" w:rsidTr="00BF2BFF">
        <w:trPr>
          <w:trHeight w:val="510"/>
        </w:trPr>
        <w:tc>
          <w:tcPr>
            <w:tcW w:w="1442" w:type="dxa"/>
            <w:shd w:val="clear" w:color="auto" w:fill="auto"/>
            <w:noWrap/>
            <w:vAlign w:val="bottom"/>
          </w:tcPr>
          <w:p w14:paraId="61445AA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655F86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B2680EB"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2211</w:t>
            </w:r>
          </w:p>
        </w:tc>
        <w:tc>
          <w:tcPr>
            <w:tcW w:w="6827" w:type="dxa"/>
            <w:tcBorders>
              <w:left w:val="double" w:sz="4" w:space="0" w:color="auto"/>
            </w:tcBorders>
            <w:shd w:val="clear" w:color="auto" w:fill="auto"/>
          </w:tcPr>
          <w:p w14:paraId="0F2CB5DA"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anvelopelor şi a camerelor de aer; reşaparea şi refacerea anvelopelor</w:t>
            </w:r>
          </w:p>
        </w:tc>
      </w:tr>
      <w:tr w:rsidR="00612A69" w:rsidRPr="00DD2864" w14:paraId="70DA221F" w14:textId="77777777" w:rsidTr="00BF2BFF">
        <w:trPr>
          <w:trHeight w:val="287"/>
        </w:trPr>
        <w:tc>
          <w:tcPr>
            <w:tcW w:w="1442" w:type="dxa"/>
            <w:shd w:val="clear" w:color="auto" w:fill="auto"/>
            <w:noWrap/>
            <w:vAlign w:val="bottom"/>
          </w:tcPr>
          <w:p w14:paraId="30D1B2C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7C574C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D1EF938"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2219</w:t>
            </w:r>
          </w:p>
        </w:tc>
        <w:tc>
          <w:tcPr>
            <w:tcW w:w="6827" w:type="dxa"/>
            <w:tcBorders>
              <w:left w:val="double" w:sz="4" w:space="0" w:color="auto"/>
            </w:tcBorders>
            <w:shd w:val="clear" w:color="auto" w:fill="auto"/>
          </w:tcPr>
          <w:p w14:paraId="584BD93F"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altor produse din cauciuc</w:t>
            </w:r>
          </w:p>
        </w:tc>
      </w:tr>
      <w:tr w:rsidR="00612A69" w:rsidRPr="00DD2864" w14:paraId="52AB5380" w14:textId="77777777" w:rsidTr="00BF2BFF">
        <w:trPr>
          <w:trHeight w:val="255"/>
        </w:trPr>
        <w:tc>
          <w:tcPr>
            <w:tcW w:w="1442" w:type="dxa"/>
            <w:shd w:val="clear" w:color="auto" w:fill="auto"/>
            <w:noWrap/>
            <w:vAlign w:val="bottom"/>
          </w:tcPr>
          <w:p w14:paraId="7B5BF01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117049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B16F08A"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7A16AB02"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677D4C35" w14:textId="77777777" w:rsidTr="00BF2BFF">
        <w:trPr>
          <w:trHeight w:val="255"/>
        </w:trPr>
        <w:tc>
          <w:tcPr>
            <w:tcW w:w="1442" w:type="dxa"/>
            <w:shd w:val="clear" w:color="auto" w:fill="auto"/>
            <w:noWrap/>
            <w:vAlign w:val="bottom"/>
          </w:tcPr>
          <w:p w14:paraId="11AF455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0C050842"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222</w:t>
            </w:r>
          </w:p>
        </w:tc>
        <w:tc>
          <w:tcPr>
            <w:tcW w:w="1015" w:type="dxa"/>
            <w:shd w:val="clear" w:color="auto" w:fill="auto"/>
            <w:noWrap/>
          </w:tcPr>
          <w:p w14:paraId="381A8F0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6DEE3BE9"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articolelor din material plastic</w:t>
            </w:r>
          </w:p>
        </w:tc>
      </w:tr>
      <w:tr w:rsidR="00612A69" w:rsidRPr="00DD2864" w14:paraId="72CEDC4C" w14:textId="77777777" w:rsidTr="00BF2BFF">
        <w:trPr>
          <w:trHeight w:val="255"/>
        </w:trPr>
        <w:tc>
          <w:tcPr>
            <w:tcW w:w="1442" w:type="dxa"/>
            <w:shd w:val="clear" w:color="auto" w:fill="auto"/>
            <w:noWrap/>
            <w:vAlign w:val="bottom"/>
          </w:tcPr>
          <w:p w14:paraId="4CE1831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26FE50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9B1E9D4"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2221</w:t>
            </w:r>
          </w:p>
        </w:tc>
        <w:tc>
          <w:tcPr>
            <w:tcW w:w="6827" w:type="dxa"/>
            <w:tcBorders>
              <w:left w:val="double" w:sz="4" w:space="0" w:color="auto"/>
            </w:tcBorders>
            <w:shd w:val="clear" w:color="auto" w:fill="auto"/>
            <w:vAlign w:val="bottom"/>
          </w:tcPr>
          <w:p w14:paraId="59642AE8"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plăcilor, foliilor, tuburilor şi profilelor din material plastic</w:t>
            </w:r>
          </w:p>
        </w:tc>
      </w:tr>
      <w:tr w:rsidR="00612A69" w:rsidRPr="00DD2864" w14:paraId="5E7731AD" w14:textId="77777777" w:rsidTr="00BF2BFF">
        <w:trPr>
          <w:trHeight w:val="255"/>
        </w:trPr>
        <w:tc>
          <w:tcPr>
            <w:tcW w:w="1442" w:type="dxa"/>
            <w:shd w:val="clear" w:color="auto" w:fill="auto"/>
            <w:noWrap/>
            <w:vAlign w:val="bottom"/>
          </w:tcPr>
          <w:p w14:paraId="04E63D8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FD34FD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8ABB9BC"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2222</w:t>
            </w:r>
          </w:p>
        </w:tc>
        <w:tc>
          <w:tcPr>
            <w:tcW w:w="6827" w:type="dxa"/>
            <w:tcBorders>
              <w:left w:val="double" w:sz="4" w:space="0" w:color="auto"/>
            </w:tcBorders>
            <w:shd w:val="clear" w:color="auto" w:fill="auto"/>
            <w:vAlign w:val="bottom"/>
          </w:tcPr>
          <w:p w14:paraId="2F014314"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articolelor de ambalaj din material plastic</w:t>
            </w:r>
          </w:p>
        </w:tc>
      </w:tr>
      <w:tr w:rsidR="00612A69" w:rsidRPr="00DD2864" w14:paraId="56C7AEFB" w14:textId="77777777" w:rsidTr="00BF2BFF">
        <w:trPr>
          <w:trHeight w:val="255"/>
        </w:trPr>
        <w:tc>
          <w:tcPr>
            <w:tcW w:w="1442" w:type="dxa"/>
            <w:shd w:val="clear" w:color="auto" w:fill="auto"/>
            <w:noWrap/>
            <w:vAlign w:val="bottom"/>
          </w:tcPr>
          <w:p w14:paraId="1DB9AAC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6D8F0C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B99D862"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2223</w:t>
            </w:r>
          </w:p>
        </w:tc>
        <w:tc>
          <w:tcPr>
            <w:tcW w:w="6827" w:type="dxa"/>
            <w:tcBorders>
              <w:left w:val="double" w:sz="4" w:space="0" w:color="auto"/>
            </w:tcBorders>
            <w:shd w:val="clear" w:color="auto" w:fill="auto"/>
          </w:tcPr>
          <w:p w14:paraId="580F1C90"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articolelor din material plastic pentru construcţii</w:t>
            </w:r>
          </w:p>
        </w:tc>
      </w:tr>
      <w:tr w:rsidR="00612A69" w:rsidRPr="00DD2864" w14:paraId="15E8F72E" w14:textId="77777777" w:rsidTr="00BF2BFF">
        <w:trPr>
          <w:trHeight w:val="242"/>
        </w:trPr>
        <w:tc>
          <w:tcPr>
            <w:tcW w:w="1442" w:type="dxa"/>
            <w:shd w:val="clear" w:color="auto" w:fill="auto"/>
            <w:noWrap/>
            <w:vAlign w:val="bottom"/>
          </w:tcPr>
          <w:p w14:paraId="4590B7E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BEB5E1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F85CEBA"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2229</w:t>
            </w:r>
          </w:p>
        </w:tc>
        <w:tc>
          <w:tcPr>
            <w:tcW w:w="6827" w:type="dxa"/>
            <w:tcBorders>
              <w:left w:val="double" w:sz="4" w:space="0" w:color="auto"/>
            </w:tcBorders>
            <w:shd w:val="clear" w:color="auto" w:fill="auto"/>
          </w:tcPr>
          <w:p w14:paraId="7B58BA1D"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altor produse din material plastic</w:t>
            </w:r>
          </w:p>
        </w:tc>
      </w:tr>
      <w:tr w:rsidR="00612A69" w:rsidRPr="00DD2864" w14:paraId="34C64BD1" w14:textId="77777777" w:rsidTr="00BF2BFF">
        <w:trPr>
          <w:trHeight w:val="255"/>
        </w:trPr>
        <w:tc>
          <w:tcPr>
            <w:tcW w:w="1442" w:type="dxa"/>
            <w:tcBorders>
              <w:bottom w:val="single" w:sz="4" w:space="0" w:color="auto"/>
            </w:tcBorders>
            <w:shd w:val="clear" w:color="auto" w:fill="auto"/>
            <w:noWrap/>
            <w:vAlign w:val="bottom"/>
          </w:tcPr>
          <w:p w14:paraId="255F50F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4B0EDF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2A6E4D8"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77A5F574"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00FD5439" w14:textId="77777777" w:rsidTr="00BF2BFF">
        <w:trPr>
          <w:trHeight w:val="255"/>
        </w:trPr>
        <w:tc>
          <w:tcPr>
            <w:tcW w:w="1442" w:type="dxa"/>
            <w:shd w:val="clear" w:color="auto" w:fill="E6E6E6"/>
          </w:tcPr>
          <w:p w14:paraId="36576153"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23</w:t>
            </w:r>
          </w:p>
        </w:tc>
        <w:tc>
          <w:tcPr>
            <w:tcW w:w="1129" w:type="dxa"/>
            <w:shd w:val="clear" w:color="auto" w:fill="auto"/>
            <w:noWrap/>
            <w:vAlign w:val="bottom"/>
          </w:tcPr>
          <w:p w14:paraId="513D832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3FDDF68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4147F7E1"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altor produse din minerale nemetalice</w:t>
            </w:r>
          </w:p>
        </w:tc>
      </w:tr>
      <w:tr w:rsidR="00612A69" w:rsidRPr="00DD2864" w14:paraId="64A7B0B1" w14:textId="77777777" w:rsidTr="00BF2BFF">
        <w:trPr>
          <w:trHeight w:val="255"/>
        </w:trPr>
        <w:tc>
          <w:tcPr>
            <w:tcW w:w="1442" w:type="dxa"/>
            <w:shd w:val="clear" w:color="auto" w:fill="auto"/>
            <w:noWrap/>
            <w:vAlign w:val="bottom"/>
          </w:tcPr>
          <w:p w14:paraId="1194CE4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4B921E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D575AAD"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3B3E6B50"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55236A2D" w14:textId="77777777" w:rsidTr="00BF2BFF">
        <w:trPr>
          <w:trHeight w:val="255"/>
        </w:trPr>
        <w:tc>
          <w:tcPr>
            <w:tcW w:w="1442" w:type="dxa"/>
            <w:shd w:val="clear" w:color="auto" w:fill="auto"/>
            <w:noWrap/>
            <w:vAlign w:val="bottom"/>
          </w:tcPr>
          <w:p w14:paraId="1032698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7907BAE8"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231</w:t>
            </w:r>
          </w:p>
        </w:tc>
        <w:tc>
          <w:tcPr>
            <w:tcW w:w="1015" w:type="dxa"/>
            <w:shd w:val="clear" w:color="auto" w:fill="auto"/>
            <w:noWrap/>
          </w:tcPr>
          <w:p w14:paraId="389A461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117F210B"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sticlei şi a articolelor din sticlă</w:t>
            </w:r>
          </w:p>
        </w:tc>
      </w:tr>
      <w:tr w:rsidR="00612A69" w:rsidRPr="00DD2864" w14:paraId="02E37B5E" w14:textId="77777777" w:rsidTr="00BF2BFF">
        <w:trPr>
          <w:trHeight w:val="255"/>
        </w:trPr>
        <w:tc>
          <w:tcPr>
            <w:tcW w:w="1442" w:type="dxa"/>
            <w:shd w:val="clear" w:color="auto" w:fill="auto"/>
            <w:noWrap/>
            <w:vAlign w:val="bottom"/>
          </w:tcPr>
          <w:p w14:paraId="4AAD2F9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108901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08DD94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2311</w:t>
            </w:r>
          </w:p>
        </w:tc>
        <w:tc>
          <w:tcPr>
            <w:tcW w:w="6827" w:type="dxa"/>
            <w:tcBorders>
              <w:left w:val="double" w:sz="4" w:space="0" w:color="auto"/>
            </w:tcBorders>
            <w:shd w:val="clear" w:color="auto" w:fill="auto"/>
            <w:vAlign w:val="bottom"/>
          </w:tcPr>
          <w:p w14:paraId="0CD5D89B"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sticlei plate</w:t>
            </w:r>
          </w:p>
        </w:tc>
      </w:tr>
      <w:tr w:rsidR="00612A69" w:rsidRPr="00DD2864" w14:paraId="71BB0D93" w14:textId="77777777" w:rsidTr="00BF2BFF">
        <w:trPr>
          <w:trHeight w:val="255"/>
        </w:trPr>
        <w:tc>
          <w:tcPr>
            <w:tcW w:w="1442" w:type="dxa"/>
            <w:shd w:val="clear" w:color="auto" w:fill="auto"/>
            <w:noWrap/>
            <w:vAlign w:val="bottom"/>
          </w:tcPr>
          <w:p w14:paraId="6C007C7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9B2FD3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2A891E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2312</w:t>
            </w:r>
          </w:p>
        </w:tc>
        <w:tc>
          <w:tcPr>
            <w:tcW w:w="6827" w:type="dxa"/>
            <w:tcBorders>
              <w:left w:val="double" w:sz="4" w:space="0" w:color="auto"/>
            </w:tcBorders>
            <w:shd w:val="clear" w:color="auto" w:fill="auto"/>
            <w:vAlign w:val="bottom"/>
          </w:tcPr>
          <w:p w14:paraId="67F3095C"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Prelucrarea şi fasonarea sticlei plate</w:t>
            </w:r>
          </w:p>
        </w:tc>
      </w:tr>
      <w:tr w:rsidR="00612A69" w:rsidRPr="00DD2864" w14:paraId="216E5671" w14:textId="77777777" w:rsidTr="00BF2BFF">
        <w:trPr>
          <w:trHeight w:val="255"/>
        </w:trPr>
        <w:tc>
          <w:tcPr>
            <w:tcW w:w="1442" w:type="dxa"/>
            <w:shd w:val="clear" w:color="auto" w:fill="auto"/>
            <w:noWrap/>
            <w:vAlign w:val="bottom"/>
          </w:tcPr>
          <w:p w14:paraId="3004A39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D055E0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1F521E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2313</w:t>
            </w:r>
          </w:p>
        </w:tc>
        <w:tc>
          <w:tcPr>
            <w:tcW w:w="6827" w:type="dxa"/>
            <w:tcBorders>
              <w:left w:val="double" w:sz="4" w:space="0" w:color="auto"/>
            </w:tcBorders>
            <w:shd w:val="clear" w:color="auto" w:fill="auto"/>
            <w:vAlign w:val="bottom"/>
          </w:tcPr>
          <w:p w14:paraId="0421D829"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articolelor din sticlă</w:t>
            </w:r>
          </w:p>
        </w:tc>
      </w:tr>
      <w:tr w:rsidR="00612A69" w:rsidRPr="00DD2864" w14:paraId="7B6F4C5F" w14:textId="77777777" w:rsidTr="00BF2BFF">
        <w:trPr>
          <w:trHeight w:val="255"/>
        </w:trPr>
        <w:tc>
          <w:tcPr>
            <w:tcW w:w="1442" w:type="dxa"/>
            <w:shd w:val="clear" w:color="auto" w:fill="auto"/>
            <w:noWrap/>
            <w:vAlign w:val="bottom"/>
          </w:tcPr>
          <w:p w14:paraId="20F6F3B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CF04B9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99165E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2314</w:t>
            </w:r>
          </w:p>
        </w:tc>
        <w:tc>
          <w:tcPr>
            <w:tcW w:w="6827" w:type="dxa"/>
            <w:tcBorders>
              <w:left w:val="double" w:sz="4" w:space="0" w:color="auto"/>
            </w:tcBorders>
            <w:shd w:val="clear" w:color="auto" w:fill="auto"/>
            <w:vAlign w:val="bottom"/>
          </w:tcPr>
          <w:p w14:paraId="09FE4A26"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fibrelor din sticlă</w:t>
            </w:r>
          </w:p>
        </w:tc>
      </w:tr>
      <w:tr w:rsidR="00612A69" w:rsidRPr="00DD2864" w14:paraId="46B2A298" w14:textId="77777777" w:rsidTr="00BF2BFF">
        <w:trPr>
          <w:trHeight w:val="285"/>
        </w:trPr>
        <w:tc>
          <w:tcPr>
            <w:tcW w:w="1442" w:type="dxa"/>
            <w:shd w:val="clear" w:color="auto" w:fill="auto"/>
            <w:noWrap/>
            <w:vAlign w:val="bottom"/>
          </w:tcPr>
          <w:p w14:paraId="77D1DE0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93FCD1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FACED9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2319</w:t>
            </w:r>
          </w:p>
        </w:tc>
        <w:tc>
          <w:tcPr>
            <w:tcW w:w="6827" w:type="dxa"/>
            <w:tcBorders>
              <w:left w:val="double" w:sz="4" w:space="0" w:color="auto"/>
            </w:tcBorders>
            <w:shd w:val="clear" w:color="auto" w:fill="auto"/>
          </w:tcPr>
          <w:p w14:paraId="1824613A"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de sticlărie tehnică</w:t>
            </w:r>
          </w:p>
        </w:tc>
      </w:tr>
      <w:tr w:rsidR="00612A69" w:rsidRPr="00DD2864" w14:paraId="4E1DFC4E" w14:textId="77777777" w:rsidTr="00BF2BFF">
        <w:trPr>
          <w:trHeight w:val="255"/>
        </w:trPr>
        <w:tc>
          <w:tcPr>
            <w:tcW w:w="1442" w:type="dxa"/>
            <w:shd w:val="clear" w:color="auto" w:fill="auto"/>
            <w:noWrap/>
            <w:vAlign w:val="bottom"/>
          </w:tcPr>
          <w:p w14:paraId="4E1487B8"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129" w:type="dxa"/>
            <w:shd w:val="clear" w:color="auto" w:fill="auto"/>
            <w:noWrap/>
            <w:vAlign w:val="bottom"/>
          </w:tcPr>
          <w:p w14:paraId="04A78A45"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015" w:type="dxa"/>
            <w:shd w:val="clear" w:color="auto" w:fill="auto"/>
          </w:tcPr>
          <w:p w14:paraId="2A70262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2B754D2A"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p>
        </w:tc>
      </w:tr>
      <w:tr w:rsidR="00612A69" w:rsidRPr="00DD2864" w14:paraId="6BBB2320" w14:textId="77777777" w:rsidTr="00BF2BFF">
        <w:trPr>
          <w:trHeight w:val="255"/>
        </w:trPr>
        <w:tc>
          <w:tcPr>
            <w:tcW w:w="1442" w:type="dxa"/>
            <w:shd w:val="clear" w:color="auto" w:fill="auto"/>
            <w:noWrap/>
            <w:vAlign w:val="bottom"/>
          </w:tcPr>
          <w:p w14:paraId="6F65111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134D16D1"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232</w:t>
            </w:r>
          </w:p>
        </w:tc>
        <w:tc>
          <w:tcPr>
            <w:tcW w:w="1015" w:type="dxa"/>
            <w:shd w:val="clear" w:color="auto" w:fill="auto"/>
            <w:noWrap/>
            <w:vAlign w:val="bottom"/>
          </w:tcPr>
          <w:p w14:paraId="0F710EC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7F51446E" w14:textId="77777777" w:rsidR="00612A69" w:rsidRPr="00032AFD" w:rsidRDefault="00612A69" w:rsidP="00612A69">
            <w:pPr>
              <w:spacing w:after="0" w:line="240" w:lineRule="auto"/>
              <w:rPr>
                <w:rFonts w:ascii="Times New Roman" w:eastAsia="Times New Roman" w:hAnsi="Times New Roman" w:cs="Times New Roman"/>
                <w:b/>
                <w:bCs/>
                <w:color w:val="000000"/>
                <w:lang w:eastAsia="en-GB"/>
              </w:rPr>
            </w:pPr>
            <w:r w:rsidRPr="00032AFD">
              <w:rPr>
                <w:rFonts w:ascii="Times New Roman" w:eastAsia="Times New Roman" w:hAnsi="Times New Roman" w:cs="Times New Roman"/>
                <w:b/>
                <w:bCs/>
                <w:color w:val="000000"/>
                <w:lang w:eastAsia="en-GB"/>
              </w:rPr>
              <w:t>Fabricarea de produse refractare</w:t>
            </w:r>
          </w:p>
        </w:tc>
      </w:tr>
      <w:tr w:rsidR="00612A69" w:rsidRPr="00DD2864" w14:paraId="4BFE11BD" w14:textId="77777777" w:rsidTr="00BF2BFF">
        <w:trPr>
          <w:trHeight w:val="255"/>
        </w:trPr>
        <w:tc>
          <w:tcPr>
            <w:tcW w:w="1442" w:type="dxa"/>
            <w:shd w:val="clear" w:color="auto" w:fill="auto"/>
            <w:noWrap/>
            <w:vAlign w:val="bottom"/>
          </w:tcPr>
          <w:p w14:paraId="053F638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BD946D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97EC2E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2320</w:t>
            </w:r>
          </w:p>
        </w:tc>
        <w:tc>
          <w:tcPr>
            <w:tcW w:w="6827" w:type="dxa"/>
            <w:tcBorders>
              <w:left w:val="double" w:sz="4" w:space="0" w:color="auto"/>
            </w:tcBorders>
            <w:shd w:val="clear" w:color="auto" w:fill="auto"/>
          </w:tcPr>
          <w:p w14:paraId="5F07DEE0" w14:textId="77777777" w:rsidR="00612A69" w:rsidRPr="00032AFD" w:rsidRDefault="00612A69" w:rsidP="00612A69">
            <w:pPr>
              <w:spacing w:after="0" w:line="240" w:lineRule="auto"/>
              <w:rPr>
                <w:rFonts w:ascii="Times New Roman" w:eastAsia="Times New Roman" w:hAnsi="Times New Roman" w:cs="Times New Roman"/>
                <w:bCs/>
                <w:color w:val="000000"/>
                <w:lang w:eastAsia="en-GB"/>
              </w:rPr>
            </w:pPr>
            <w:r w:rsidRPr="00032AFD">
              <w:rPr>
                <w:rFonts w:ascii="Times New Roman" w:eastAsia="Times New Roman" w:hAnsi="Times New Roman" w:cs="Times New Roman"/>
                <w:bCs/>
                <w:color w:val="000000"/>
                <w:lang w:eastAsia="en-GB"/>
              </w:rPr>
              <w:t>Fabricarea de produse refractare</w:t>
            </w:r>
          </w:p>
        </w:tc>
      </w:tr>
      <w:tr w:rsidR="00612A69" w:rsidRPr="00DD2864" w14:paraId="71643445" w14:textId="77777777" w:rsidTr="00BF2BFF">
        <w:trPr>
          <w:trHeight w:val="255"/>
        </w:trPr>
        <w:tc>
          <w:tcPr>
            <w:tcW w:w="1442" w:type="dxa"/>
            <w:shd w:val="clear" w:color="auto" w:fill="auto"/>
            <w:noWrap/>
            <w:vAlign w:val="bottom"/>
          </w:tcPr>
          <w:p w14:paraId="6CFB5BBF"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129" w:type="dxa"/>
            <w:shd w:val="clear" w:color="auto" w:fill="auto"/>
            <w:noWrap/>
            <w:vAlign w:val="bottom"/>
          </w:tcPr>
          <w:p w14:paraId="01FB914C"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015" w:type="dxa"/>
            <w:shd w:val="clear" w:color="auto" w:fill="auto"/>
            <w:noWrap/>
          </w:tcPr>
          <w:p w14:paraId="2B01BB1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7C73612F"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242D8AEC" w14:textId="77777777" w:rsidTr="00BF2BFF">
        <w:trPr>
          <w:trHeight w:val="255"/>
        </w:trPr>
        <w:tc>
          <w:tcPr>
            <w:tcW w:w="1442" w:type="dxa"/>
            <w:shd w:val="clear" w:color="auto" w:fill="auto"/>
            <w:noWrap/>
            <w:vAlign w:val="bottom"/>
          </w:tcPr>
          <w:p w14:paraId="2C361FF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337646E4"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233</w:t>
            </w:r>
          </w:p>
        </w:tc>
        <w:tc>
          <w:tcPr>
            <w:tcW w:w="1015" w:type="dxa"/>
            <w:shd w:val="clear" w:color="auto" w:fill="auto"/>
            <w:noWrap/>
            <w:vAlign w:val="bottom"/>
          </w:tcPr>
          <w:p w14:paraId="5B8A56B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652DAC08"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Fabricarea materialelelor de construcţii din argilă</w:t>
            </w:r>
          </w:p>
        </w:tc>
      </w:tr>
      <w:tr w:rsidR="00612A69" w:rsidRPr="00DD2864" w14:paraId="73C9DE69" w14:textId="77777777" w:rsidTr="00BF2BFF">
        <w:trPr>
          <w:trHeight w:val="255"/>
        </w:trPr>
        <w:tc>
          <w:tcPr>
            <w:tcW w:w="1442" w:type="dxa"/>
            <w:shd w:val="clear" w:color="auto" w:fill="auto"/>
            <w:noWrap/>
            <w:vAlign w:val="bottom"/>
          </w:tcPr>
          <w:p w14:paraId="0237355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B04ECA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6F8353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2331</w:t>
            </w:r>
          </w:p>
        </w:tc>
        <w:tc>
          <w:tcPr>
            <w:tcW w:w="6827" w:type="dxa"/>
            <w:tcBorders>
              <w:left w:val="double" w:sz="4" w:space="0" w:color="auto"/>
            </w:tcBorders>
            <w:shd w:val="clear" w:color="auto" w:fill="auto"/>
          </w:tcPr>
          <w:p w14:paraId="1B1E4856"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plăcilor şi dalelor din ceramică</w:t>
            </w:r>
          </w:p>
        </w:tc>
      </w:tr>
      <w:tr w:rsidR="00612A69" w:rsidRPr="00DD2864" w14:paraId="3485830D" w14:textId="77777777" w:rsidTr="00BF2BFF">
        <w:trPr>
          <w:trHeight w:val="255"/>
        </w:trPr>
        <w:tc>
          <w:tcPr>
            <w:tcW w:w="1442" w:type="dxa"/>
            <w:shd w:val="clear" w:color="auto" w:fill="auto"/>
            <w:noWrap/>
            <w:vAlign w:val="bottom"/>
          </w:tcPr>
          <w:p w14:paraId="226653D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AAA1B2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AE11AD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2332</w:t>
            </w:r>
          </w:p>
        </w:tc>
        <w:tc>
          <w:tcPr>
            <w:tcW w:w="6827" w:type="dxa"/>
            <w:tcBorders>
              <w:left w:val="double" w:sz="4" w:space="0" w:color="auto"/>
            </w:tcBorders>
            <w:shd w:val="clear" w:color="auto" w:fill="auto"/>
          </w:tcPr>
          <w:p w14:paraId="28CF51E5"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cărămizilor, ţiglelor şi altor produse pentru construcţii, din argilă arsă</w:t>
            </w:r>
          </w:p>
        </w:tc>
      </w:tr>
      <w:tr w:rsidR="00612A69" w:rsidRPr="00DD2864" w14:paraId="47FFA2CB" w14:textId="77777777" w:rsidTr="00BF2BFF">
        <w:trPr>
          <w:trHeight w:val="255"/>
        </w:trPr>
        <w:tc>
          <w:tcPr>
            <w:tcW w:w="1442" w:type="dxa"/>
            <w:shd w:val="clear" w:color="auto" w:fill="auto"/>
            <w:noWrap/>
            <w:vAlign w:val="bottom"/>
          </w:tcPr>
          <w:p w14:paraId="010160C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CEB01C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EAFBAF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46A52169"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p>
        </w:tc>
      </w:tr>
      <w:tr w:rsidR="00612A69" w:rsidRPr="00DD2864" w14:paraId="44793D90" w14:textId="77777777" w:rsidTr="00BF2BFF">
        <w:trPr>
          <w:trHeight w:val="255"/>
        </w:trPr>
        <w:tc>
          <w:tcPr>
            <w:tcW w:w="1442" w:type="dxa"/>
            <w:shd w:val="clear" w:color="auto" w:fill="auto"/>
            <w:noWrap/>
            <w:vAlign w:val="bottom"/>
          </w:tcPr>
          <w:p w14:paraId="351523E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071047AB"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234</w:t>
            </w:r>
          </w:p>
        </w:tc>
        <w:tc>
          <w:tcPr>
            <w:tcW w:w="1015" w:type="dxa"/>
            <w:shd w:val="clear" w:color="auto" w:fill="auto"/>
            <w:noWrap/>
          </w:tcPr>
          <w:p w14:paraId="169A154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3030354B" w14:textId="77777777" w:rsidR="00612A69" w:rsidRPr="00032AFD" w:rsidRDefault="00612A69" w:rsidP="00612A69">
            <w:pPr>
              <w:spacing w:after="0" w:line="240" w:lineRule="auto"/>
              <w:rPr>
                <w:rFonts w:ascii="Times New Roman" w:eastAsia="Times New Roman" w:hAnsi="Times New Roman" w:cs="Times New Roman"/>
                <w:b/>
                <w:bCs/>
                <w:color w:val="000000"/>
                <w:lang w:eastAsia="en-GB"/>
              </w:rPr>
            </w:pPr>
            <w:r w:rsidRPr="00032AFD">
              <w:rPr>
                <w:rFonts w:ascii="Times New Roman" w:eastAsia="Times New Roman" w:hAnsi="Times New Roman" w:cs="Times New Roman"/>
                <w:b/>
                <w:bCs/>
                <w:color w:val="000000"/>
                <w:lang w:eastAsia="en-GB"/>
              </w:rPr>
              <w:t>Fabricarea altor articole din ceramică şi porţelan</w:t>
            </w:r>
          </w:p>
        </w:tc>
      </w:tr>
      <w:tr w:rsidR="00612A69" w:rsidRPr="00DD2864" w14:paraId="24348E62" w14:textId="77777777" w:rsidTr="00BF2BFF">
        <w:trPr>
          <w:trHeight w:val="255"/>
        </w:trPr>
        <w:tc>
          <w:tcPr>
            <w:tcW w:w="1442" w:type="dxa"/>
            <w:shd w:val="clear" w:color="auto" w:fill="auto"/>
            <w:noWrap/>
            <w:vAlign w:val="bottom"/>
          </w:tcPr>
          <w:p w14:paraId="7A3B837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82E86D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BF83C5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2341</w:t>
            </w:r>
          </w:p>
        </w:tc>
        <w:tc>
          <w:tcPr>
            <w:tcW w:w="6827" w:type="dxa"/>
            <w:tcBorders>
              <w:left w:val="double" w:sz="4" w:space="0" w:color="auto"/>
            </w:tcBorders>
            <w:shd w:val="clear" w:color="auto" w:fill="auto"/>
            <w:vAlign w:val="bottom"/>
          </w:tcPr>
          <w:p w14:paraId="4D2F21E8"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articolelor ceramice pentru uz gospodăresc şi ornamental</w:t>
            </w:r>
          </w:p>
        </w:tc>
      </w:tr>
      <w:tr w:rsidR="00612A69" w:rsidRPr="00DD2864" w14:paraId="3E23E69C" w14:textId="77777777" w:rsidTr="00BF2BFF">
        <w:trPr>
          <w:trHeight w:val="255"/>
        </w:trPr>
        <w:tc>
          <w:tcPr>
            <w:tcW w:w="1442" w:type="dxa"/>
            <w:shd w:val="clear" w:color="auto" w:fill="auto"/>
            <w:noWrap/>
            <w:vAlign w:val="bottom"/>
          </w:tcPr>
          <w:p w14:paraId="0F471BE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606E9C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24438B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2342</w:t>
            </w:r>
          </w:p>
        </w:tc>
        <w:tc>
          <w:tcPr>
            <w:tcW w:w="6827" w:type="dxa"/>
            <w:tcBorders>
              <w:left w:val="double" w:sz="4" w:space="0" w:color="auto"/>
            </w:tcBorders>
            <w:shd w:val="clear" w:color="auto" w:fill="auto"/>
            <w:vAlign w:val="bottom"/>
          </w:tcPr>
          <w:p w14:paraId="4E416747"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de obiecte sanitare din ceramică</w:t>
            </w:r>
          </w:p>
        </w:tc>
      </w:tr>
      <w:tr w:rsidR="00612A69" w:rsidRPr="00DD2864" w14:paraId="6436B4CD" w14:textId="77777777" w:rsidTr="00BF2BFF">
        <w:trPr>
          <w:trHeight w:val="255"/>
        </w:trPr>
        <w:tc>
          <w:tcPr>
            <w:tcW w:w="1442" w:type="dxa"/>
            <w:shd w:val="clear" w:color="auto" w:fill="auto"/>
            <w:noWrap/>
            <w:vAlign w:val="bottom"/>
          </w:tcPr>
          <w:p w14:paraId="0252C40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C36A30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718E14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2343</w:t>
            </w:r>
          </w:p>
        </w:tc>
        <w:tc>
          <w:tcPr>
            <w:tcW w:w="6827" w:type="dxa"/>
            <w:tcBorders>
              <w:left w:val="double" w:sz="4" w:space="0" w:color="auto"/>
            </w:tcBorders>
            <w:shd w:val="clear" w:color="auto" w:fill="auto"/>
          </w:tcPr>
          <w:p w14:paraId="3087C8FF"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izolatorilor şi pieselor izolante din ceramică</w:t>
            </w:r>
          </w:p>
        </w:tc>
      </w:tr>
      <w:tr w:rsidR="00612A69" w:rsidRPr="00DD2864" w14:paraId="54D78789" w14:textId="77777777" w:rsidTr="00BF2BFF">
        <w:trPr>
          <w:trHeight w:val="255"/>
        </w:trPr>
        <w:tc>
          <w:tcPr>
            <w:tcW w:w="1442" w:type="dxa"/>
            <w:shd w:val="clear" w:color="auto" w:fill="auto"/>
            <w:noWrap/>
            <w:vAlign w:val="bottom"/>
          </w:tcPr>
          <w:p w14:paraId="21C3185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489320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E50CC0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2344</w:t>
            </w:r>
          </w:p>
        </w:tc>
        <w:tc>
          <w:tcPr>
            <w:tcW w:w="6827" w:type="dxa"/>
            <w:tcBorders>
              <w:left w:val="double" w:sz="4" w:space="0" w:color="auto"/>
            </w:tcBorders>
            <w:shd w:val="clear" w:color="auto" w:fill="auto"/>
          </w:tcPr>
          <w:p w14:paraId="6CB0C737"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 xml:space="preserve">Fabricarea altor produse tehnice din ceramică </w:t>
            </w:r>
          </w:p>
        </w:tc>
      </w:tr>
      <w:tr w:rsidR="00612A69" w:rsidRPr="00DD2864" w14:paraId="2C6D90F2" w14:textId="77777777" w:rsidTr="00BF2BFF">
        <w:trPr>
          <w:trHeight w:val="255"/>
        </w:trPr>
        <w:tc>
          <w:tcPr>
            <w:tcW w:w="1442" w:type="dxa"/>
            <w:shd w:val="clear" w:color="auto" w:fill="auto"/>
            <w:noWrap/>
            <w:vAlign w:val="bottom"/>
          </w:tcPr>
          <w:p w14:paraId="6B7764A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E5DBC0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D0426F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2349</w:t>
            </w:r>
          </w:p>
        </w:tc>
        <w:tc>
          <w:tcPr>
            <w:tcW w:w="6827" w:type="dxa"/>
            <w:tcBorders>
              <w:left w:val="double" w:sz="4" w:space="0" w:color="auto"/>
            </w:tcBorders>
            <w:shd w:val="clear" w:color="auto" w:fill="auto"/>
            <w:vAlign w:val="bottom"/>
          </w:tcPr>
          <w:p w14:paraId="33570528"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altor produse ceramice n.c.a.</w:t>
            </w:r>
          </w:p>
        </w:tc>
      </w:tr>
      <w:tr w:rsidR="00612A69" w:rsidRPr="00DD2864" w14:paraId="1611AAA0" w14:textId="77777777" w:rsidTr="00BF2BFF">
        <w:trPr>
          <w:trHeight w:val="255"/>
        </w:trPr>
        <w:tc>
          <w:tcPr>
            <w:tcW w:w="1442" w:type="dxa"/>
            <w:shd w:val="clear" w:color="auto" w:fill="auto"/>
            <w:noWrap/>
            <w:vAlign w:val="bottom"/>
          </w:tcPr>
          <w:p w14:paraId="025E5D59"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129" w:type="dxa"/>
            <w:shd w:val="clear" w:color="auto" w:fill="auto"/>
            <w:noWrap/>
            <w:vAlign w:val="bottom"/>
          </w:tcPr>
          <w:p w14:paraId="792FD31B"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015" w:type="dxa"/>
            <w:shd w:val="clear" w:color="auto" w:fill="auto"/>
          </w:tcPr>
          <w:p w14:paraId="3AC2A05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578EA30A"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p>
        </w:tc>
      </w:tr>
      <w:tr w:rsidR="00612A69" w:rsidRPr="00DD2864" w14:paraId="505EC75F" w14:textId="77777777" w:rsidTr="00BF2BFF">
        <w:trPr>
          <w:trHeight w:val="255"/>
        </w:trPr>
        <w:tc>
          <w:tcPr>
            <w:tcW w:w="1442" w:type="dxa"/>
            <w:shd w:val="clear" w:color="auto" w:fill="auto"/>
            <w:noWrap/>
            <w:vAlign w:val="bottom"/>
          </w:tcPr>
          <w:p w14:paraId="3ECB767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1E8DACB9"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235</w:t>
            </w:r>
          </w:p>
        </w:tc>
        <w:tc>
          <w:tcPr>
            <w:tcW w:w="1015" w:type="dxa"/>
            <w:shd w:val="clear" w:color="auto" w:fill="auto"/>
            <w:noWrap/>
            <w:vAlign w:val="bottom"/>
          </w:tcPr>
          <w:p w14:paraId="3C27ECB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62B18C43"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color w:val="000000"/>
                <w:lang w:eastAsia="en-GB"/>
              </w:rPr>
              <w:t>Fabricarea cimentului, varului şi ipsosului</w:t>
            </w:r>
          </w:p>
        </w:tc>
      </w:tr>
      <w:tr w:rsidR="00612A69" w:rsidRPr="00DD2864" w14:paraId="4DD2BE9C" w14:textId="77777777" w:rsidTr="00BF2BFF">
        <w:trPr>
          <w:trHeight w:val="255"/>
        </w:trPr>
        <w:tc>
          <w:tcPr>
            <w:tcW w:w="1442" w:type="dxa"/>
            <w:shd w:val="clear" w:color="auto" w:fill="auto"/>
            <w:noWrap/>
            <w:vAlign w:val="bottom"/>
          </w:tcPr>
          <w:p w14:paraId="5F1369F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6D51C8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8B2FFF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2351</w:t>
            </w:r>
          </w:p>
        </w:tc>
        <w:tc>
          <w:tcPr>
            <w:tcW w:w="6827" w:type="dxa"/>
            <w:tcBorders>
              <w:left w:val="double" w:sz="4" w:space="0" w:color="auto"/>
            </w:tcBorders>
            <w:shd w:val="clear" w:color="auto" w:fill="auto"/>
            <w:vAlign w:val="bottom"/>
          </w:tcPr>
          <w:p w14:paraId="461279AD"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cimentului</w:t>
            </w:r>
          </w:p>
        </w:tc>
      </w:tr>
      <w:tr w:rsidR="00612A69" w:rsidRPr="00DD2864" w14:paraId="747D2871" w14:textId="77777777" w:rsidTr="00BF2BFF">
        <w:trPr>
          <w:trHeight w:val="255"/>
        </w:trPr>
        <w:tc>
          <w:tcPr>
            <w:tcW w:w="1442" w:type="dxa"/>
            <w:shd w:val="clear" w:color="auto" w:fill="auto"/>
            <w:noWrap/>
            <w:vAlign w:val="bottom"/>
          </w:tcPr>
          <w:p w14:paraId="28E73B9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9E4FBC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09C9DF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2352</w:t>
            </w:r>
          </w:p>
        </w:tc>
        <w:tc>
          <w:tcPr>
            <w:tcW w:w="6827" w:type="dxa"/>
            <w:tcBorders>
              <w:left w:val="double" w:sz="4" w:space="0" w:color="auto"/>
            </w:tcBorders>
            <w:shd w:val="clear" w:color="auto" w:fill="auto"/>
          </w:tcPr>
          <w:p w14:paraId="436428C7"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varului şi ipsosului</w:t>
            </w:r>
          </w:p>
        </w:tc>
      </w:tr>
      <w:tr w:rsidR="00612A69" w:rsidRPr="00DD2864" w14:paraId="22AB47BF" w14:textId="77777777" w:rsidTr="00BF2BFF">
        <w:trPr>
          <w:trHeight w:val="255"/>
        </w:trPr>
        <w:tc>
          <w:tcPr>
            <w:tcW w:w="1442" w:type="dxa"/>
            <w:shd w:val="clear" w:color="auto" w:fill="auto"/>
            <w:noWrap/>
            <w:vAlign w:val="bottom"/>
          </w:tcPr>
          <w:p w14:paraId="00856234"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129" w:type="dxa"/>
            <w:shd w:val="clear" w:color="auto" w:fill="auto"/>
            <w:noWrap/>
            <w:vAlign w:val="bottom"/>
          </w:tcPr>
          <w:p w14:paraId="18150EC7"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015" w:type="dxa"/>
            <w:shd w:val="clear" w:color="auto" w:fill="auto"/>
          </w:tcPr>
          <w:p w14:paraId="7AE4B05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324F2E2D"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p>
        </w:tc>
      </w:tr>
      <w:tr w:rsidR="00612A69" w:rsidRPr="00DD2864" w14:paraId="45A41D90" w14:textId="77777777" w:rsidTr="00BF2BFF">
        <w:trPr>
          <w:trHeight w:val="255"/>
        </w:trPr>
        <w:tc>
          <w:tcPr>
            <w:tcW w:w="1442" w:type="dxa"/>
            <w:shd w:val="clear" w:color="auto" w:fill="auto"/>
            <w:noWrap/>
            <w:vAlign w:val="bottom"/>
          </w:tcPr>
          <w:p w14:paraId="1FEC243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4136CDF7"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236</w:t>
            </w:r>
          </w:p>
        </w:tc>
        <w:tc>
          <w:tcPr>
            <w:tcW w:w="1015" w:type="dxa"/>
            <w:shd w:val="clear" w:color="auto" w:fill="auto"/>
            <w:noWrap/>
            <w:vAlign w:val="bottom"/>
          </w:tcPr>
          <w:p w14:paraId="6E88511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7E9C1A26"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articolelor din beton, ciment şi ipsos</w:t>
            </w:r>
          </w:p>
        </w:tc>
      </w:tr>
      <w:tr w:rsidR="00612A69" w:rsidRPr="00DD2864" w14:paraId="10652046" w14:textId="77777777" w:rsidTr="00BF2BFF">
        <w:trPr>
          <w:trHeight w:val="255"/>
        </w:trPr>
        <w:tc>
          <w:tcPr>
            <w:tcW w:w="1442" w:type="dxa"/>
            <w:shd w:val="clear" w:color="auto" w:fill="auto"/>
            <w:noWrap/>
            <w:vAlign w:val="bottom"/>
          </w:tcPr>
          <w:p w14:paraId="440EFD9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lastRenderedPageBreak/>
              <w:t> </w:t>
            </w:r>
          </w:p>
        </w:tc>
        <w:tc>
          <w:tcPr>
            <w:tcW w:w="1129" w:type="dxa"/>
            <w:shd w:val="clear" w:color="auto" w:fill="auto"/>
            <w:noWrap/>
            <w:vAlign w:val="bottom"/>
          </w:tcPr>
          <w:p w14:paraId="0E2399B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6CCF81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2361</w:t>
            </w:r>
          </w:p>
        </w:tc>
        <w:tc>
          <w:tcPr>
            <w:tcW w:w="6827" w:type="dxa"/>
            <w:tcBorders>
              <w:left w:val="double" w:sz="4" w:space="0" w:color="auto"/>
            </w:tcBorders>
            <w:shd w:val="clear" w:color="auto" w:fill="auto"/>
          </w:tcPr>
          <w:p w14:paraId="005678CE"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produselor din beton pentru construcţii</w:t>
            </w:r>
          </w:p>
        </w:tc>
      </w:tr>
      <w:tr w:rsidR="00612A69" w:rsidRPr="00DD2864" w14:paraId="5B59A673" w14:textId="77777777" w:rsidTr="00BF2BFF">
        <w:trPr>
          <w:trHeight w:val="255"/>
        </w:trPr>
        <w:tc>
          <w:tcPr>
            <w:tcW w:w="1442" w:type="dxa"/>
            <w:shd w:val="clear" w:color="auto" w:fill="auto"/>
            <w:noWrap/>
            <w:vAlign w:val="bottom"/>
          </w:tcPr>
          <w:p w14:paraId="1293E21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E5476B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95AC33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2362</w:t>
            </w:r>
          </w:p>
        </w:tc>
        <w:tc>
          <w:tcPr>
            <w:tcW w:w="6827" w:type="dxa"/>
            <w:tcBorders>
              <w:left w:val="double" w:sz="4" w:space="0" w:color="auto"/>
            </w:tcBorders>
            <w:shd w:val="clear" w:color="auto" w:fill="auto"/>
          </w:tcPr>
          <w:p w14:paraId="49FF1F1E"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produselor din ipsos pentru construcţii</w:t>
            </w:r>
          </w:p>
        </w:tc>
      </w:tr>
      <w:tr w:rsidR="00612A69" w:rsidRPr="00DD2864" w14:paraId="06454E9A" w14:textId="77777777" w:rsidTr="00BF2BFF">
        <w:trPr>
          <w:trHeight w:val="255"/>
        </w:trPr>
        <w:tc>
          <w:tcPr>
            <w:tcW w:w="1442" w:type="dxa"/>
            <w:shd w:val="clear" w:color="auto" w:fill="auto"/>
            <w:noWrap/>
            <w:vAlign w:val="bottom"/>
          </w:tcPr>
          <w:p w14:paraId="195380D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38283A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100BB4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2363</w:t>
            </w:r>
          </w:p>
        </w:tc>
        <w:tc>
          <w:tcPr>
            <w:tcW w:w="6827" w:type="dxa"/>
            <w:tcBorders>
              <w:left w:val="double" w:sz="4" w:space="0" w:color="auto"/>
            </w:tcBorders>
            <w:shd w:val="clear" w:color="auto" w:fill="auto"/>
            <w:vAlign w:val="bottom"/>
          </w:tcPr>
          <w:p w14:paraId="041DCCC5"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betonului</w:t>
            </w:r>
          </w:p>
        </w:tc>
      </w:tr>
      <w:tr w:rsidR="00612A69" w:rsidRPr="00DD2864" w14:paraId="5C1F4A3C" w14:textId="77777777" w:rsidTr="00BF2BFF">
        <w:trPr>
          <w:trHeight w:val="255"/>
        </w:trPr>
        <w:tc>
          <w:tcPr>
            <w:tcW w:w="1442" w:type="dxa"/>
            <w:shd w:val="clear" w:color="auto" w:fill="auto"/>
            <w:noWrap/>
            <w:vAlign w:val="bottom"/>
          </w:tcPr>
          <w:p w14:paraId="2BE523C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09ADEE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0668B6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2364</w:t>
            </w:r>
          </w:p>
        </w:tc>
        <w:tc>
          <w:tcPr>
            <w:tcW w:w="6827" w:type="dxa"/>
            <w:tcBorders>
              <w:left w:val="double" w:sz="4" w:space="0" w:color="auto"/>
            </w:tcBorders>
            <w:shd w:val="clear" w:color="auto" w:fill="auto"/>
            <w:vAlign w:val="bottom"/>
          </w:tcPr>
          <w:p w14:paraId="18FDCFF3"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mortarului</w:t>
            </w:r>
          </w:p>
        </w:tc>
      </w:tr>
      <w:tr w:rsidR="00612A69" w:rsidRPr="00DD2864" w14:paraId="6F14B6D1" w14:textId="77777777" w:rsidTr="00BF2BFF">
        <w:trPr>
          <w:trHeight w:val="255"/>
        </w:trPr>
        <w:tc>
          <w:tcPr>
            <w:tcW w:w="1442" w:type="dxa"/>
            <w:shd w:val="clear" w:color="auto" w:fill="auto"/>
            <w:noWrap/>
            <w:vAlign w:val="bottom"/>
          </w:tcPr>
          <w:p w14:paraId="376FB90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41A74E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60455B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2365</w:t>
            </w:r>
          </w:p>
        </w:tc>
        <w:tc>
          <w:tcPr>
            <w:tcW w:w="6827" w:type="dxa"/>
            <w:tcBorders>
              <w:left w:val="double" w:sz="4" w:space="0" w:color="auto"/>
            </w:tcBorders>
            <w:shd w:val="clear" w:color="auto" w:fill="auto"/>
            <w:vAlign w:val="bottom"/>
          </w:tcPr>
          <w:p w14:paraId="3F59B229"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produselor din azbociment</w:t>
            </w:r>
          </w:p>
        </w:tc>
      </w:tr>
      <w:tr w:rsidR="00612A69" w:rsidRPr="00DD2864" w14:paraId="7CDFFDF0" w14:textId="77777777" w:rsidTr="00BF2BFF">
        <w:trPr>
          <w:trHeight w:val="255"/>
        </w:trPr>
        <w:tc>
          <w:tcPr>
            <w:tcW w:w="1442" w:type="dxa"/>
            <w:shd w:val="clear" w:color="auto" w:fill="auto"/>
            <w:noWrap/>
            <w:vAlign w:val="bottom"/>
          </w:tcPr>
          <w:p w14:paraId="08B66DA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999981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46C0D2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2369</w:t>
            </w:r>
          </w:p>
        </w:tc>
        <w:tc>
          <w:tcPr>
            <w:tcW w:w="6827" w:type="dxa"/>
            <w:tcBorders>
              <w:left w:val="double" w:sz="4" w:space="0" w:color="auto"/>
            </w:tcBorders>
            <w:shd w:val="clear" w:color="auto" w:fill="auto"/>
          </w:tcPr>
          <w:p w14:paraId="7040B155"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altor articole din beton, ciment şi ipsos</w:t>
            </w:r>
          </w:p>
        </w:tc>
      </w:tr>
      <w:tr w:rsidR="00612A69" w:rsidRPr="00DD2864" w14:paraId="68A9873F" w14:textId="77777777" w:rsidTr="00BF2BFF">
        <w:trPr>
          <w:trHeight w:val="255"/>
        </w:trPr>
        <w:tc>
          <w:tcPr>
            <w:tcW w:w="1442" w:type="dxa"/>
            <w:shd w:val="clear" w:color="auto" w:fill="auto"/>
            <w:noWrap/>
            <w:vAlign w:val="bottom"/>
          </w:tcPr>
          <w:p w14:paraId="381DEE54"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129" w:type="dxa"/>
            <w:shd w:val="clear" w:color="auto" w:fill="auto"/>
            <w:noWrap/>
            <w:vAlign w:val="bottom"/>
          </w:tcPr>
          <w:p w14:paraId="6F4CD605"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015" w:type="dxa"/>
            <w:shd w:val="clear" w:color="auto" w:fill="auto"/>
          </w:tcPr>
          <w:p w14:paraId="71BB5EE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3C356D29"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p>
        </w:tc>
      </w:tr>
      <w:tr w:rsidR="00612A69" w:rsidRPr="00DD2864" w14:paraId="73B1FEA2" w14:textId="77777777" w:rsidTr="00BF2BFF">
        <w:trPr>
          <w:trHeight w:val="255"/>
        </w:trPr>
        <w:tc>
          <w:tcPr>
            <w:tcW w:w="1442" w:type="dxa"/>
            <w:shd w:val="clear" w:color="auto" w:fill="auto"/>
            <w:noWrap/>
            <w:vAlign w:val="bottom"/>
          </w:tcPr>
          <w:p w14:paraId="4AB6756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54C37B89"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237</w:t>
            </w:r>
          </w:p>
        </w:tc>
        <w:tc>
          <w:tcPr>
            <w:tcW w:w="1015" w:type="dxa"/>
            <w:shd w:val="clear" w:color="auto" w:fill="auto"/>
            <w:noWrap/>
            <w:vAlign w:val="bottom"/>
          </w:tcPr>
          <w:p w14:paraId="6A6725A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121CBE02"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Tăierea, fasonarea şi finisarea pietrei</w:t>
            </w:r>
          </w:p>
        </w:tc>
      </w:tr>
      <w:tr w:rsidR="00612A69" w:rsidRPr="00DD2864" w14:paraId="1405CDE0" w14:textId="77777777" w:rsidTr="00BF2BFF">
        <w:trPr>
          <w:trHeight w:val="255"/>
        </w:trPr>
        <w:tc>
          <w:tcPr>
            <w:tcW w:w="1442" w:type="dxa"/>
            <w:shd w:val="clear" w:color="auto" w:fill="auto"/>
            <w:noWrap/>
            <w:vAlign w:val="bottom"/>
          </w:tcPr>
          <w:p w14:paraId="0E8277A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E3408D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D43360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2370</w:t>
            </w:r>
          </w:p>
        </w:tc>
        <w:tc>
          <w:tcPr>
            <w:tcW w:w="6827" w:type="dxa"/>
            <w:tcBorders>
              <w:left w:val="double" w:sz="4" w:space="0" w:color="auto"/>
            </w:tcBorders>
            <w:shd w:val="clear" w:color="auto" w:fill="auto"/>
            <w:vAlign w:val="bottom"/>
          </w:tcPr>
          <w:p w14:paraId="467BBCC6"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 xml:space="preserve">Tăierea, fasonarea şi finisarea pietrei </w:t>
            </w:r>
          </w:p>
        </w:tc>
      </w:tr>
      <w:tr w:rsidR="00612A69" w:rsidRPr="00DD2864" w14:paraId="10EC3D40" w14:textId="77777777" w:rsidTr="00BF2BFF">
        <w:trPr>
          <w:trHeight w:val="255"/>
        </w:trPr>
        <w:tc>
          <w:tcPr>
            <w:tcW w:w="1442" w:type="dxa"/>
            <w:shd w:val="clear" w:color="auto" w:fill="auto"/>
            <w:noWrap/>
            <w:vAlign w:val="bottom"/>
          </w:tcPr>
          <w:p w14:paraId="3DB7CAF7"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129" w:type="dxa"/>
            <w:shd w:val="clear" w:color="auto" w:fill="auto"/>
            <w:noWrap/>
            <w:vAlign w:val="bottom"/>
          </w:tcPr>
          <w:p w14:paraId="4EF22F3C"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015" w:type="dxa"/>
            <w:shd w:val="clear" w:color="auto" w:fill="auto"/>
          </w:tcPr>
          <w:p w14:paraId="3C0AF1E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0AEF1458"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02B11F31" w14:textId="77777777" w:rsidTr="00BF2BFF">
        <w:trPr>
          <w:trHeight w:val="255"/>
        </w:trPr>
        <w:tc>
          <w:tcPr>
            <w:tcW w:w="1442" w:type="dxa"/>
            <w:shd w:val="clear" w:color="auto" w:fill="auto"/>
            <w:noWrap/>
            <w:vAlign w:val="bottom"/>
          </w:tcPr>
          <w:p w14:paraId="51F68C7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7A770D90"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239</w:t>
            </w:r>
          </w:p>
        </w:tc>
        <w:tc>
          <w:tcPr>
            <w:tcW w:w="1015" w:type="dxa"/>
            <w:shd w:val="clear" w:color="auto" w:fill="auto"/>
            <w:noWrap/>
          </w:tcPr>
          <w:p w14:paraId="44503BD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55143138"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produselor abrazive şi a altor produse din minerale nemetalice n.c.a.</w:t>
            </w:r>
          </w:p>
        </w:tc>
      </w:tr>
      <w:tr w:rsidR="00612A69" w:rsidRPr="00DD2864" w14:paraId="298A57B6" w14:textId="77777777" w:rsidTr="00BF2BFF">
        <w:trPr>
          <w:trHeight w:val="255"/>
        </w:trPr>
        <w:tc>
          <w:tcPr>
            <w:tcW w:w="1442" w:type="dxa"/>
            <w:shd w:val="clear" w:color="auto" w:fill="auto"/>
            <w:noWrap/>
            <w:vAlign w:val="bottom"/>
          </w:tcPr>
          <w:p w14:paraId="6006593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E99789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0B3E8AA"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2391</w:t>
            </w:r>
          </w:p>
        </w:tc>
        <w:tc>
          <w:tcPr>
            <w:tcW w:w="6827" w:type="dxa"/>
            <w:tcBorders>
              <w:left w:val="double" w:sz="4" w:space="0" w:color="auto"/>
            </w:tcBorders>
            <w:shd w:val="clear" w:color="auto" w:fill="auto"/>
            <w:vAlign w:val="bottom"/>
          </w:tcPr>
          <w:p w14:paraId="60F17109"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de produse abrazive</w:t>
            </w:r>
          </w:p>
        </w:tc>
      </w:tr>
      <w:tr w:rsidR="00612A69" w:rsidRPr="00DD2864" w14:paraId="1E4A3275" w14:textId="77777777" w:rsidTr="00BF2BFF">
        <w:trPr>
          <w:trHeight w:val="255"/>
        </w:trPr>
        <w:tc>
          <w:tcPr>
            <w:tcW w:w="1442" w:type="dxa"/>
            <w:shd w:val="clear" w:color="auto" w:fill="auto"/>
            <w:noWrap/>
            <w:vAlign w:val="bottom"/>
          </w:tcPr>
          <w:p w14:paraId="3B53BB1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63DDA6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DF10C04"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2399</w:t>
            </w:r>
          </w:p>
        </w:tc>
        <w:tc>
          <w:tcPr>
            <w:tcW w:w="6827" w:type="dxa"/>
            <w:tcBorders>
              <w:left w:val="double" w:sz="4" w:space="0" w:color="auto"/>
            </w:tcBorders>
            <w:shd w:val="clear" w:color="auto" w:fill="auto"/>
          </w:tcPr>
          <w:p w14:paraId="0366EACB"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altor produse din minerale nemetalice, n.c.a.</w:t>
            </w:r>
          </w:p>
        </w:tc>
      </w:tr>
      <w:tr w:rsidR="00612A69" w:rsidRPr="00DD2864" w14:paraId="7200AF41" w14:textId="77777777" w:rsidTr="00BF2BFF">
        <w:trPr>
          <w:trHeight w:val="255"/>
        </w:trPr>
        <w:tc>
          <w:tcPr>
            <w:tcW w:w="1442" w:type="dxa"/>
            <w:tcBorders>
              <w:bottom w:val="single" w:sz="4" w:space="0" w:color="auto"/>
            </w:tcBorders>
            <w:shd w:val="clear" w:color="auto" w:fill="auto"/>
            <w:noWrap/>
            <w:vAlign w:val="bottom"/>
          </w:tcPr>
          <w:p w14:paraId="1F7E7BA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259DA7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C1F7859"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 </w:t>
            </w:r>
          </w:p>
        </w:tc>
        <w:tc>
          <w:tcPr>
            <w:tcW w:w="6827" w:type="dxa"/>
            <w:tcBorders>
              <w:left w:val="double" w:sz="4" w:space="0" w:color="auto"/>
            </w:tcBorders>
            <w:shd w:val="clear" w:color="auto" w:fill="auto"/>
          </w:tcPr>
          <w:p w14:paraId="3E58DC1A"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5ADA4DD4" w14:textId="77777777" w:rsidTr="00BF2BFF">
        <w:trPr>
          <w:trHeight w:val="255"/>
        </w:trPr>
        <w:tc>
          <w:tcPr>
            <w:tcW w:w="1442" w:type="dxa"/>
            <w:shd w:val="clear" w:color="auto" w:fill="E6E6E6"/>
          </w:tcPr>
          <w:p w14:paraId="1F503A57"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24</w:t>
            </w:r>
          </w:p>
        </w:tc>
        <w:tc>
          <w:tcPr>
            <w:tcW w:w="1129" w:type="dxa"/>
            <w:shd w:val="clear" w:color="auto" w:fill="auto"/>
            <w:noWrap/>
            <w:vAlign w:val="bottom"/>
          </w:tcPr>
          <w:p w14:paraId="63DADA7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5DFC16A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2AFD84BF"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Industria metalurgică</w:t>
            </w:r>
          </w:p>
        </w:tc>
      </w:tr>
      <w:tr w:rsidR="00612A69" w:rsidRPr="00DD2864" w14:paraId="59D629E6" w14:textId="77777777" w:rsidTr="00BF2BFF">
        <w:trPr>
          <w:trHeight w:val="255"/>
        </w:trPr>
        <w:tc>
          <w:tcPr>
            <w:tcW w:w="1442" w:type="dxa"/>
            <w:shd w:val="clear" w:color="auto" w:fill="auto"/>
            <w:noWrap/>
            <w:vAlign w:val="bottom"/>
          </w:tcPr>
          <w:p w14:paraId="03E8B1E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0FED13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AAD68C7"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09995172"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1D4D7821" w14:textId="77777777" w:rsidTr="00BF2BFF">
        <w:trPr>
          <w:trHeight w:val="255"/>
        </w:trPr>
        <w:tc>
          <w:tcPr>
            <w:tcW w:w="1442" w:type="dxa"/>
            <w:shd w:val="clear" w:color="auto" w:fill="auto"/>
            <w:noWrap/>
            <w:vAlign w:val="bottom"/>
          </w:tcPr>
          <w:p w14:paraId="0812523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41E80262"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241</w:t>
            </w:r>
          </w:p>
        </w:tc>
        <w:tc>
          <w:tcPr>
            <w:tcW w:w="1015" w:type="dxa"/>
            <w:shd w:val="clear" w:color="auto" w:fill="auto"/>
            <w:noWrap/>
          </w:tcPr>
          <w:p w14:paraId="7CB0489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11DE6ECD"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Producţia de metale feroase sub forme primare şi de feroaliaje</w:t>
            </w:r>
          </w:p>
        </w:tc>
      </w:tr>
      <w:tr w:rsidR="00612A69" w:rsidRPr="00DD2864" w14:paraId="4E557346" w14:textId="77777777" w:rsidTr="00BF2BFF">
        <w:trPr>
          <w:trHeight w:val="255"/>
        </w:trPr>
        <w:tc>
          <w:tcPr>
            <w:tcW w:w="1442" w:type="dxa"/>
            <w:shd w:val="clear" w:color="auto" w:fill="auto"/>
            <w:noWrap/>
            <w:vAlign w:val="bottom"/>
          </w:tcPr>
          <w:p w14:paraId="400652A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D9E4B4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CBBB95D"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2410</w:t>
            </w:r>
          </w:p>
        </w:tc>
        <w:tc>
          <w:tcPr>
            <w:tcW w:w="6827" w:type="dxa"/>
            <w:tcBorders>
              <w:left w:val="double" w:sz="4" w:space="0" w:color="auto"/>
            </w:tcBorders>
            <w:shd w:val="clear" w:color="auto" w:fill="auto"/>
            <w:vAlign w:val="bottom"/>
          </w:tcPr>
          <w:p w14:paraId="58C3104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color w:val="000000"/>
                <w:lang w:eastAsia="en-GB"/>
              </w:rPr>
              <w:t>Producţia de metale feroase sub forme primare şi de feroaliaje</w:t>
            </w:r>
          </w:p>
        </w:tc>
      </w:tr>
      <w:tr w:rsidR="00612A69" w:rsidRPr="00DD2864" w14:paraId="06010A54" w14:textId="77777777" w:rsidTr="00BF2BFF">
        <w:trPr>
          <w:trHeight w:val="255"/>
        </w:trPr>
        <w:tc>
          <w:tcPr>
            <w:tcW w:w="1442" w:type="dxa"/>
            <w:shd w:val="clear" w:color="auto" w:fill="auto"/>
            <w:noWrap/>
            <w:vAlign w:val="bottom"/>
          </w:tcPr>
          <w:p w14:paraId="3F3436B2"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129" w:type="dxa"/>
            <w:shd w:val="clear" w:color="auto" w:fill="auto"/>
            <w:noWrap/>
            <w:vAlign w:val="bottom"/>
          </w:tcPr>
          <w:p w14:paraId="51232494"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015" w:type="dxa"/>
            <w:shd w:val="clear" w:color="auto" w:fill="auto"/>
          </w:tcPr>
          <w:p w14:paraId="4C3F1A68"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 </w:t>
            </w:r>
          </w:p>
        </w:tc>
        <w:tc>
          <w:tcPr>
            <w:tcW w:w="6827" w:type="dxa"/>
            <w:tcBorders>
              <w:left w:val="double" w:sz="4" w:space="0" w:color="auto"/>
            </w:tcBorders>
            <w:shd w:val="clear" w:color="auto" w:fill="auto"/>
          </w:tcPr>
          <w:p w14:paraId="2BE4DD0D"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p>
        </w:tc>
      </w:tr>
      <w:tr w:rsidR="00612A69" w:rsidRPr="00DD2864" w14:paraId="726DE13D" w14:textId="77777777" w:rsidTr="00BF2BFF">
        <w:trPr>
          <w:trHeight w:val="255"/>
        </w:trPr>
        <w:tc>
          <w:tcPr>
            <w:tcW w:w="1442" w:type="dxa"/>
            <w:shd w:val="clear" w:color="auto" w:fill="auto"/>
            <w:noWrap/>
            <w:vAlign w:val="bottom"/>
          </w:tcPr>
          <w:p w14:paraId="70F5DA6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22C7BF57" w14:textId="77777777" w:rsidR="00612A69" w:rsidRPr="00032AFD" w:rsidRDefault="00612A69" w:rsidP="00612A69">
            <w:pPr>
              <w:spacing w:after="0" w:line="240" w:lineRule="auto"/>
              <w:rPr>
                <w:rFonts w:ascii="Times New Roman" w:eastAsia="Times New Roman" w:hAnsi="Times New Roman" w:cs="Times New Roman"/>
                <w:b/>
                <w:bCs/>
                <w:color w:val="000000"/>
                <w:lang w:eastAsia="en-GB"/>
              </w:rPr>
            </w:pPr>
            <w:r w:rsidRPr="00032AFD">
              <w:rPr>
                <w:rFonts w:ascii="Times New Roman" w:eastAsia="Times New Roman" w:hAnsi="Times New Roman" w:cs="Times New Roman"/>
                <w:b/>
                <w:bCs/>
                <w:color w:val="000000"/>
                <w:lang w:eastAsia="en-GB"/>
              </w:rPr>
              <w:t>242</w:t>
            </w:r>
          </w:p>
        </w:tc>
        <w:tc>
          <w:tcPr>
            <w:tcW w:w="1015" w:type="dxa"/>
            <w:shd w:val="clear" w:color="auto" w:fill="auto"/>
            <w:noWrap/>
          </w:tcPr>
          <w:p w14:paraId="6404291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0EA887C9" w14:textId="77777777" w:rsidR="00612A69" w:rsidRPr="00032AFD" w:rsidRDefault="00612A69" w:rsidP="00612A69">
            <w:pPr>
              <w:spacing w:after="0" w:line="240" w:lineRule="auto"/>
              <w:rPr>
                <w:rFonts w:ascii="Times New Roman" w:eastAsia="Times New Roman" w:hAnsi="Times New Roman" w:cs="Times New Roman"/>
                <w:b/>
                <w:bCs/>
                <w:color w:val="000000"/>
                <w:lang w:eastAsia="en-GB"/>
              </w:rPr>
            </w:pPr>
            <w:r w:rsidRPr="00032AFD">
              <w:rPr>
                <w:rFonts w:ascii="Times New Roman" w:eastAsia="Times New Roman" w:hAnsi="Times New Roman" w:cs="Times New Roman"/>
                <w:b/>
                <w:bCs/>
                <w:color w:val="000000"/>
                <w:lang w:eastAsia="en-GB"/>
              </w:rPr>
              <w:t xml:space="preserve">Producţia de tuburi, ţevi, profile tubulare şi accesorii pentru acestea, din oţel </w:t>
            </w:r>
          </w:p>
        </w:tc>
      </w:tr>
      <w:tr w:rsidR="00612A69" w:rsidRPr="00DD2864" w14:paraId="594CC2CA" w14:textId="77777777" w:rsidTr="00BF2BFF">
        <w:trPr>
          <w:trHeight w:val="255"/>
        </w:trPr>
        <w:tc>
          <w:tcPr>
            <w:tcW w:w="1442" w:type="dxa"/>
            <w:shd w:val="clear" w:color="auto" w:fill="auto"/>
            <w:noWrap/>
            <w:vAlign w:val="bottom"/>
          </w:tcPr>
          <w:p w14:paraId="7C66DC5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11FE72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FF2714C"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2420</w:t>
            </w:r>
          </w:p>
        </w:tc>
        <w:tc>
          <w:tcPr>
            <w:tcW w:w="6827" w:type="dxa"/>
            <w:tcBorders>
              <w:left w:val="double" w:sz="4" w:space="0" w:color="auto"/>
            </w:tcBorders>
            <w:shd w:val="clear" w:color="auto" w:fill="auto"/>
          </w:tcPr>
          <w:p w14:paraId="62F12CB3" w14:textId="77777777" w:rsidR="00612A69" w:rsidRPr="00032AFD" w:rsidRDefault="00612A69" w:rsidP="00612A69">
            <w:pPr>
              <w:spacing w:after="0" w:line="240" w:lineRule="auto"/>
              <w:rPr>
                <w:rFonts w:ascii="Times New Roman" w:eastAsia="Times New Roman" w:hAnsi="Times New Roman" w:cs="Times New Roman"/>
                <w:bCs/>
                <w:color w:val="000000"/>
                <w:lang w:eastAsia="en-GB"/>
              </w:rPr>
            </w:pPr>
            <w:r w:rsidRPr="00032AFD">
              <w:rPr>
                <w:rFonts w:ascii="Times New Roman" w:eastAsia="Times New Roman" w:hAnsi="Times New Roman" w:cs="Times New Roman"/>
                <w:bCs/>
                <w:color w:val="000000"/>
                <w:lang w:eastAsia="en-GB"/>
              </w:rPr>
              <w:t xml:space="preserve">Producţia de tuburi, ţevi, profile tubulare şi accesorii pentru acestea, din oţel </w:t>
            </w:r>
          </w:p>
        </w:tc>
      </w:tr>
      <w:tr w:rsidR="00612A69" w:rsidRPr="00DD2864" w14:paraId="42B82A0C" w14:textId="77777777" w:rsidTr="00BF2BFF">
        <w:trPr>
          <w:trHeight w:val="270"/>
        </w:trPr>
        <w:tc>
          <w:tcPr>
            <w:tcW w:w="1442" w:type="dxa"/>
            <w:shd w:val="clear" w:color="auto" w:fill="auto"/>
            <w:noWrap/>
            <w:vAlign w:val="bottom"/>
          </w:tcPr>
          <w:p w14:paraId="70D9B192"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129" w:type="dxa"/>
            <w:shd w:val="clear" w:color="auto" w:fill="auto"/>
            <w:noWrap/>
            <w:vAlign w:val="bottom"/>
          </w:tcPr>
          <w:p w14:paraId="6A7E2759"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015" w:type="dxa"/>
            <w:shd w:val="clear" w:color="auto" w:fill="auto"/>
          </w:tcPr>
          <w:p w14:paraId="04B85E2C" w14:textId="77777777" w:rsidR="00612A69" w:rsidRPr="00032AFD" w:rsidRDefault="00612A69" w:rsidP="00612A69">
            <w:pPr>
              <w:spacing w:after="0" w:line="240" w:lineRule="auto"/>
              <w:rPr>
                <w:rFonts w:ascii="Times New Roman" w:eastAsia="Times New Roman" w:hAnsi="Times New Roman" w:cs="Times New Roman"/>
                <w:b/>
                <w:bCs/>
                <w:i/>
                <w:iCs/>
                <w:color w:val="000000"/>
                <w:lang w:eastAsia="en-GB"/>
              </w:rPr>
            </w:pPr>
            <w:r w:rsidRPr="00032AFD">
              <w:rPr>
                <w:rFonts w:ascii="Times New Roman" w:eastAsia="Times New Roman" w:hAnsi="Times New Roman" w:cs="Times New Roman"/>
                <w:b/>
                <w:bCs/>
                <w:i/>
                <w:iCs/>
                <w:color w:val="000000"/>
                <w:lang w:eastAsia="en-GB"/>
              </w:rPr>
              <w:t> </w:t>
            </w:r>
          </w:p>
        </w:tc>
        <w:tc>
          <w:tcPr>
            <w:tcW w:w="6827" w:type="dxa"/>
            <w:tcBorders>
              <w:left w:val="double" w:sz="4" w:space="0" w:color="auto"/>
            </w:tcBorders>
            <w:shd w:val="clear" w:color="auto" w:fill="auto"/>
          </w:tcPr>
          <w:p w14:paraId="3001737C"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p>
        </w:tc>
      </w:tr>
      <w:tr w:rsidR="00612A69" w:rsidRPr="00DD2864" w14:paraId="7DA540F0" w14:textId="77777777" w:rsidTr="00BF2BFF">
        <w:trPr>
          <w:trHeight w:val="255"/>
        </w:trPr>
        <w:tc>
          <w:tcPr>
            <w:tcW w:w="1442" w:type="dxa"/>
            <w:shd w:val="clear" w:color="auto" w:fill="auto"/>
            <w:noWrap/>
            <w:vAlign w:val="bottom"/>
          </w:tcPr>
          <w:p w14:paraId="2E31EB9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4C271861" w14:textId="77777777" w:rsidR="00612A69" w:rsidRPr="00032AFD" w:rsidRDefault="00612A69" w:rsidP="00612A69">
            <w:pPr>
              <w:spacing w:after="0" w:line="240" w:lineRule="auto"/>
              <w:rPr>
                <w:rFonts w:ascii="Times New Roman" w:eastAsia="Times New Roman" w:hAnsi="Times New Roman" w:cs="Times New Roman"/>
                <w:b/>
                <w:bCs/>
                <w:color w:val="000000"/>
                <w:lang w:eastAsia="en-GB"/>
              </w:rPr>
            </w:pPr>
            <w:r w:rsidRPr="00032AFD">
              <w:rPr>
                <w:rFonts w:ascii="Times New Roman" w:eastAsia="Times New Roman" w:hAnsi="Times New Roman" w:cs="Times New Roman"/>
                <w:b/>
                <w:bCs/>
                <w:color w:val="000000"/>
                <w:lang w:eastAsia="en-GB"/>
              </w:rPr>
              <w:t>243</w:t>
            </w:r>
          </w:p>
        </w:tc>
        <w:tc>
          <w:tcPr>
            <w:tcW w:w="1015" w:type="dxa"/>
            <w:shd w:val="clear" w:color="auto" w:fill="auto"/>
            <w:noWrap/>
          </w:tcPr>
          <w:p w14:paraId="12DF210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1501B5B9" w14:textId="77777777" w:rsidR="00612A69" w:rsidRPr="00032AFD" w:rsidRDefault="00612A69" w:rsidP="00612A69">
            <w:pPr>
              <w:spacing w:after="0" w:line="240" w:lineRule="auto"/>
              <w:rPr>
                <w:rFonts w:ascii="Times New Roman" w:eastAsia="Times New Roman" w:hAnsi="Times New Roman" w:cs="Times New Roman"/>
                <w:b/>
                <w:bCs/>
                <w:color w:val="000000"/>
                <w:lang w:eastAsia="en-GB"/>
              </w:rPr>
            </w:pPr>
            <w:r w:rsidRPr="00032AFD">
              <w:rPr>
                <w:rFonts w:ascii="Times New Roman" w:eastAsia="Times New Roman" w:hAnsi="Times New Roman" w:cs="Times New Roman"/>
                <w:b/>
                <w:bCs/>
                <w:color w:val="000000"/>
                <w:lang w:eastAsia="en-GB"/>
              </w:rPr>
              <w:t>Fabricarea altor produse prin prelucrarea primară a oţelului</w:t>
            </w:r>
          </w:p>
        </w:tc>
      </w:tr>
      <w:tr w:rsidR="00612A69" w:rsidRPr="00DD2864" w14:paraId="2ABB3F2D" w14:textId="77777777" w:rsidTr="00BF2BFF">
        <w:trPr>
          <w:trHeight w:val="255"/>
        </w:trPr>
        <w:tc>
          <w:tcPr>
            <w:tcW w:w="1442" w:type="dxa"/>
            <w:shd w:val="clear" w:color="auto" w:fill="auto"/>
            <w:noWrap/>
            <w:vAlign w:val="bottom"/>
          </w:tcPr>
          <w:p w14:paraId="47B9230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480EC4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0F43C01"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2431</w:t>
            </w:r>
          </w:p>
        </w:tc>
        <w:tc>
          <w:tcPr>
            <w:tcW w:w="6827" w:type="dxa"/>
            <w:tcBorders>
              <w:left w:val="double" w:sz="4" w:space="0" w:color="auto"/>
            </w:tcBorders>
            <w:shd w:val="clear" w:color="auto" w:fill="auto"/>
            <w:vAlign w:val="bottom"/>
          </w:tcPr>
          <w:p w14:paraId="34AEA34B"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Tragere la rece a barelor</w:t>
            </w:r>
          </w:p>
        </w:tc>
      </w:tr>
      <w:tr w:rsidR="00612A69" w:rsidRPr="00DD2864" w14:paraId="0C25BD3B" w14:textId="77777777" w:rsidTr="00BF2BFF">
        <w:trPr>
          <w:trHeight w:val="255"/>
        </w:trPr>
        <w:tc>
          <w:tcPr>
            <w:tcW w:w="1442" w:type="dxa"/>
            <w:shd w:val="clear" w:color="auto" w:fill="auto"/>
            <w:noWrap/>
            <w:vAlign w:val="bottom"/>
          </w:tcPr>
          <w:p w14:paraId="6C7378E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4F2060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3DF17EE"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2432</w:t>
            </w:r>
          </w:p>
        </w:tc>
        <w:tc>
          <w:tcPr>
            <w:tcW w:w="6827" w:type="dxa"/>
            <w:tcBorders>
              <w:left w:val="double" w:sz="4" w:space="0" w:color="auto"/>
            </w:tcBorders>
            <w:shd w:val="clear" w:color="auto" w:fill="auto"/>
            <w:vAlign w:val="bottom"/>
          </w:tcPr>
          <w:p w14:paraId="50A6054A"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Laminare la rece a benzilor înguste</w:t>
            </w:r>
          </w:p>
        </w:tc>
      </w:tr>
      <w:tr w:rsidR="00612A69" w:rsidRPr="00DD2864" w14:paraId="035A7AE4" w14:textId="77777777" w:rsidTr="00BF2BFF">
        <w:trPr>
          <w:trHeight w:val="255"/>
        </w:trPr>
        <w:tc>
          <w:tcPr>
            <w:tcW w:w="1442" w:type="dxa"/>
            <w:shd w:val="clear" w:color="auto" w:fill="auto"/>
            <w:noWrap/>
            <w:vAlign w:val="bottom"/>
          </w:tcPr>
          <w:p w14:paraId="1ED92FA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D056AB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3DAC00D"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2433</w:t>
            </w:r>
          </w:p>
        </w:tc>
        <w:tc>
          <w:tcPr>
            <w:tcW w:w="6827" w:type="dxa"/>
            <w:tcBorders>
              <w:left w:val="double" w:sz="4" w:space="0" w:color="auto"/>
            </w:tcBorders>
            <w:shd w:val="clear" w:color="auto" w:fill="auto"/>
          </w:tcPr>
          <w:p w14:paraId="1A066B99"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Producţia de profile obţinute la rece</w:t>
            </w:r>
          </w:p>
        </w:tc>
      </w:tr>
      <w:tr w:rsidR="00612A69" w:rsidRPr="00DD2864" w14:paraId="43D17E7F" w14:textId="77777777" w:rsidTr="00BF2BFF">
        <w:trPr>
          <w:trHeight w:val="255"/>
        </w:trPr>
        <w:tc>
          <w:tcPr>
            <w:tcW w:w="1442" w:type="dxa"/>
            <w:shd w:val="clear" w:color="auto" w:fill="auto"/>
            <w:noWrap/>
            <w:vAlign w:val="bottom"/>
          </w:tcPr>
          <w:p w14:paraId="41293A0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5A4A13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7C8D5E6"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2434</w:t>
            </w:r>
          </w:p>
        </w:tc>
        <w:tc>
          <w:tcPr>
            <w:tcW w:w="6827" w:type="dxa"/>
            <w:tcBorders>
              <w:left w:val="double" w:sz="4" w:space="0" w:color="auto"/>
            </w:tcBorders>
            <w:shd w:val="clear" w:color="auto" w:fill="auto"/>
            <w:vAlign w:val="bottom"/>
          </w:tcPr>
          <w:p w14:paraId="6EC2D77B"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Trefilarea firelor la rece</w:t>
            </w:r>
          </w:p>
        </w:tc>
      </w:tr>
      <w:tr w:rsidR="00612A69" w:rsidRPr="00DD2864" w14:paraId="6CCE6DBF" w14:textId="77777777" w:rsidTr="00BF2BFF">
        <w:trPr>
          <w:trHeight w:val="255"/>
        </w:trPr>
        <w:tc>
          <w:tcPr>
            <w:tcW w:w="1442" w:type="dxa"/>
            <w:shd w:val="clear" w:color="auto" w:fill="auto"/>
            <w:noWrap/>
            <w:vAlign w:val="bottom"/>
          </w:tcPr>
          <w:p w14:paraId="56EEAED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DB7679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00E101B"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568CA623"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1B36E5E4" w14:textId="77777777" w:rsidTr="00BF2BFF">
        <w:trPr>
          <w:trHeight w:val="255"/>
        </w:trPr>
        <w:tc>
          <w:tcPr>
            <w:tcW w:w="1442" w:type="dxa"/>
            <w:shd w:val="clear" w:color="auto" w:fill="auto"/>
            <w:noWrap/>
            <w:vAlign w:val="bottom"/>
          </w:tcPr>
          <w:p w14:paraId="46551AD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49F39E05"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244</w:t>
            </w:r>
          </w:p>
        </w:tc>
        <w:tc>
          <w:tcPr>
            <w:tcW w:w="1015" w:type="dxa"/>
            <w:shd w:val="clear" w:color="auto" w:fill="auto"/>
            <w:noWrap/>
          </w:tcPr>
          <w:p w14:paraId="2201FF9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41B6C1D5"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Producţia metalelor preţioase şi a altor metale neferoase</w:t>
            </w:r>
          </w:p>
        </w:tc>
      </w:tr>
      <w:tr w:rsidR="00612A69" w:rsidRPr="00DD2864" w14:paraId="32EF5144" w14:textId="77777777" w:rsidTr="00BF2BFF">
        <w:trPr>
          <w:trHeight w:val="255"/>
        </w:trPr>
        <w:tc>
          <w:tcPr>
            <w:tcW w:w="1442" w:type="dxa"/>
            <w:shd w:val="clear" w:color="auto" w:fill="auto"/>
            <w:noWrap/>
            <w:vAlign w:val="bottom"/>
          </w:tcPr>
          <w:p w14:paraId="241E29A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431C77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4BEC0A0"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2441</w:t>
            </w:r>
          </w:p>
        </w:tc>
        <w:tc>
          <w:tcPr>
            <w:tcW w:w="6827" w:type="dxa"/>
            <w:tcBorders>
              <w:left w:val="double" w:sz="4" w:space="0" w:color="auto"/>
            </w:tcBorders>
            <w:shd w:val="clear" w:color="auto" w:fill="auto"/>
            <w:vAlign w:val="bottom"/>
          </w:tcPr>
          <w:p w14:paraId="54F0BF7F"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Producţia metalelor preţioase</w:t>
            </w:r>
          </w:p>
        </w:tc>
      </w:tr>
      <w:tr w:rsidR="00612A69" w:rsidRPr="00DD2864" w14:paraId="78F5452E" w14:textId="77777777" w:rsidTr="00BF2BFF">
        <w:trPr>
          <w:trHeight w:val="255"/>
        </w:trPr>
        <w:tc>
          <w:tcPr>
            <w:tcW w:w="1442" w:type="dxa"/>
            <w:shd w:val="clear" w:color="auto" w:fill="auto"/>
            <w:noWrap/>
            <w:vAlign w:val="bottom"/>
          </w:tcPr>
          <w:p w14:paraId="220D674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7401D3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1AE45BC"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2442</w:t>
            </w:r>
          </w:p>
        </w:tc>
        <w:tc>
          <w:tcPr>
            <w:tcW w:w="6827" w:type="dxa"/>
            <w:tcBorders>
              <w:left w:val="double" w:sz="4" w:space="0" w:color="auto"/>
            </w:tcBorders>
            <w:shd w:val="clear" w:color="auto" w:fill="auto"/>
            <w:vAlign w:val="bottom"/>
          </w:tcPr>
          <w:p w14:paraId="45B62D51"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Metalurgia aluminiului</w:t>
            </w:r>
          </w:p>
        </w:tc>
      </w:tr>
      <w:tr w:rsidR="00612A69" w:rsidRPr="00DD2864" w14:paraId="63DA3595" w14:textId="77777777" w:rsidTr="00BF2BFF">
        <w:trPr>
          <w:trHeight w:val="255"/>
        </w:trPr>
        <w:tc>
          <w:tcPr>
            <w:tcW w:w="1442" w:type="dxa"/>
            <w:shd w:val="clear" w:color="auto" w:fill="auto"/>
            <w:noWrap/>
            <w:vAlign w:val="bottom"/>
          </w:tcPr>
          <w:p w14:paraId="746BDDD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92B2D5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8775C84"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2443</w:t>
            </w:r>
          </w:p>
        </w:tc>
        <w:tc>
          <w:tcPr>
            <w:tcW w:w="6827" w:type="dxa"/>
            <w:tcBorders>
              <w:left w:val="double" w:sz="4" w:space="0" w:color="auto"/>
            </w:tcBorders>
            <w:shd w:val="clear" w:color="auto" w:fill="auto"/>
            <w:vAlign w:val="bottom"/>
          </w:tcPr>
          <w:p w14:paraId="5624FBBC"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Producţia plumbului, zincului şi cositorului</w:t>
            </w:r>
          </w:p>
        </w:tc>
      </w:tr>
      <w:tr w:rsidR="00612A69" w:rsidRPr="00DD2864" w14:paraId="40946BD9" w14:textId="77777777" w:rsidTr="00BF2BFF">
        <w:trPr>
          <w:trHeight w:val="255"/>
        </w:trPr>
        <w:tc>
          <w:tcPr>
            <w:tcW w:w="1442" w:type="dxa"/>
            <w:shd w:val="clear" w:color="auto" w:fill="auto"/>
            <w:noWrap/>
            <w:vAlign w:val="bottom"/>
          </w:tcPr>
          <w:p w14:paraId="4546909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F2697B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6967E80"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2444</w:t>
            </w:r>
          </w:p>
        </w:tc>
        <w:tc>
          <w:tcPr>
            <w:tcW w:w="6827" w:type="dxa"/>
            <w:tcBorders>
              <w:left w:val="double" w:sz="4" w:space="0" w:color="auto"/>
            </w:tcBorders>
            <w:shd w:val="clear" w:color="auto" w:fill="auto"/>
            <w:vAlign w:val="bottom"/>
          </w:tcPr>
          <w:p w14:paraId="167FD17D"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Metalurgia cuprului</w:t>
            </w:r>
          </w:p>
        </w:tc>
      </w:tr>
      <w:tr w:rsidR="00612A69" w:rsidRPr="00DD2864" w14:paraId="6E8F653A" w14:textId="77777777" w:rsidTr="00BF2BFF">
        <w:trPr>
          <w:trHeight w:val="255"/>
        </w:trPr>
        <w:tc>
          <w:tcPr>
            <w:tcW w:w="1442" w:type="dxa"/>
            <w:shd w:val="clear" w:color="auto" w:fill="auto"/>
            <w:noWrap/>
            <w:vAlign w:val="bottom"/>
          </w:tcPr>
          <w:p w14:paraId="18FA299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01A63D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F741A3A"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2445</w:t>
            </w:r>
          </w:p>
        </w:tc>
        <w:tc>
          <w:tcPr>
            <w:tcW w:w="6827" w:type="dxa"/>
            <w:tcBorders>
              <w:left w:val="double" w:sz="4" w:space="0" w:color="auto"/>
            </w:tcBorders>
            <w:shd w:val="clear" w:color="auto" w:fill="auto"/>
            <w:vAlign w:val="bottom"/>
          </w:tcPr>
          <w:p w14:paraId="441ED99E"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Producţia altor metale neferoase</w:t>
            </w:r>
          </w:p>
        </w:tc>
      </w:tr>
      <w:tr w:rsidR="00612A69" w:rsidRPr="00DD2864" w14:paraId="24CF22BC" w14:textId="77777777" w:rsidTr="00BF2BFF">
        <w:trPr>
          <w:trHeight w:val="255"/>
        </w:trPr>
        <w:tc>
          <w:tcPr>
            <w:tcW w:w="1442" w:type="dxa"/>
            <w:shd w:val="clear" w:color="auto" w:fill="auto"/>
            <w:noWrap/>
            <w:vAlign w:val="bottom"/>
          </w:tcPr>
          <w:p w14:paraId="0E2B525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F01A4C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D1C08DD"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2446</w:t>
            </w:r>
          </w:p>
        </w:tc>
        <w:tc>
          <w:tcPr>
            <w:tcW w:w="6827" w:type="dxa"/>
            <w:tcBorders>
              <w:left w:val="double" w:sz="4" w:space="0" w:color="auto"/>
            </w:tcBorders>
            <w:shd w:val="clear" w:color="auto" w:fill="auto"/>
            <w:vAlign w:val="bottom"/>
          </w:tcPr>
          <w:p w14:paraId="678CEF8F"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Prelucrarea combustibililor nucleari</w:t>
            </w:r>
          </w:p>
        </w:tc>
      </w:tr>
      <w:tr w:rsidR="00612A69" w:rsidRPr="00DD2864" w14:paraId="0267CE19" w14:textId="77777777" w:rsidTr="00BF2BFF">
        <w:trPr>
          <w:trHeight w:val="255"/>
        </w:trPr>
        <w:tc>
          <w:tcPr>
            <w:tcW w:w="1442" w:type="dxa"/>
            <w:shd w:val="clear" w:color="auto" w:fill="auto"/>
            <w:noWrap/>
            <w:vAlign w:val="bottom"/>
          </w:tcPr>
          <w:p w14:paraId="39743B5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B158FE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53DC70A"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6E09A0B9"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53A6DCC6" w14:textId="77777777" w:rsidTr="00BF2BFF">
        <w:trPr>
          <w:trHeight w:val="255"/>
        </w:trPr>
        <w:tc>
          <w:tcPr>
            <w:tcW w:w="1442" w:type="dxa"/>
            <w:shd w:val="clear" w:color="auto" w:fill="auto"/>
            <w:noWrap/>
            <w:vAlign w:val="bottom"/>
          </w:tcPr>
          <w:p w14:paraId="635A565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1BAF4FD4"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245</w:t>
            </w:r>
          </w:p>
        </w:tc>
        <w:tc>
          <w:tcPr>
            <w:tcW w:w="1015" w:type="dxa"/>
            <w:shd w:val="clear" w:color="auto" w:fill="auto"/>
            <w:noWrap/>
          </w:tcPr>
          <w:p w14:paraId="2F964B0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33C97C00"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Turnarea metalelor</w:t>
            </w:r>
          </w:p>
        </w:tc>
      </w:tr>
      <w:tr w:rsidR="00612A69" w:rsidRPr="00DD2864" w14:paraId="7675015E" w14:textId="77777777" w:rsidTr="00BF2BFF">
        <w:trPr>
          <w:trHeight w:val="255"/>
        </w:trPr>
        <w:tc>
          <w:tcPr>
            <w:tcW w:w="1442" w:type="dxa"/>
            <w:shd w:val="clear" w:color="auto" w:fill="auto"/>
            <w:noWrap/>
            <w:vAlign w:val="bottom"/>
          </w:tcPr>
          <w:p w14:paraId="43706A6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AAFB0E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122C844"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2451</w:t>
            </w:r>
          </w:p>
        </w:tc>
        <w:tc>
          <w:tcPr>
            <w:tcW w:w="6827" w:type="dxa"/>
            <w:tcBorders>
              <w:left w:val="double" w:sz="4" w:space="0" w:color="auto"/>
            </w:tcBorders>
            <w:shd w:val="clear" w:color="auto" w:fill="auto"/>
          </w:tcPr>
          <w:p w14:paraId="3E69A894"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Turnarea fontei</w:t>
            </w:r>
          </w:p>
        </w:tc>
      </w:tr>
      <w:tr w:rsidR="00612A69" w:rsidRPr="00DD2864" w14:paraId="3D180B93" w14:textId="77777777" w:rsidTr="00BF2BFF">
        <w:trPr>
          <w:trHeight w:val="255"/>
        </w:trPr>
        <w:tc>
          <w:tcPr>
            <w:tcW w:w="1442" w:type="dxa"/>
            <w:shd w:val="clear" w:color="auto" w:fill="auto"/>
            <w:noWrap/>
            <w:vAlign w:val="bottom"/>
          </w:tcPr>
          <w:p w14:paraId="01C2578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7A5A55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8C51B1B"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2452</w:t>
            </w:r>
          </w:p>
        </w:tc>
        <w:tc>
          <w:tcPr>
            <w:tcW w:w="6827" w:type="dxa"/>
            <w:tcBorders>
              <w:left w:val="double" w:sz="4" w:space="0" w:color="auto"/>
            </w:tcBorders>
            <w:shd w:val="clear" w:color="auto" w:fill="auto"/>
            <w:vAlign w:val="bottom"/>
          </w:tcPr>
          <w:p w14:paraId="4CADA822"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Turnarea oţelului</w:t>
            </w:r>
          </w:p>
        </w:tc>
      </w:tr>
      <w:tr w:rsidR="00612A69" w:rsidRPr="00DD2864" w14:paraId="234532AA" w14:textId="77777777" w:rsidTr="00BF2BFF">
        <w:trPr>
          <w:trHeight w:val="255"/>
        </w:trPr>
        <w:tc>
          <w:tcPr>
            <w:tcW w:w="1442" w:type="dxa"/>
            <w:shd w:val="clear" w:color="auto" w:fill="auto"/>
            <w:noWrap/>
            <w:vAlign w:val="bottom"/>
          </w:tcPr>
          <w:p w14:paraId="5E80DD7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0BD20F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2A71599"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2453</w:t>
            </w:r>
          </w:p>
        </w:tc>
        <w:tc>
          <w:tcPr>
            <w:tcW w:w="6827" w:type="dxa"/>
            <w:tcBorders>
              <w:left w:val="double" w:sz="4" w:space="0" w:color="auto"/>
            </w:tcBorders>
            <w:shd w:val="clear" w:color="auto" w:fill="auto"/>
            <w:vAlign w:val="bottom"/>
          </w:tcPr>
          <w:p w14:paraId="1EF47550"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Turnarea metalelor neferoase uşoare</w:t>
            </w:r>
          </w:p>
        </w:tc>
      </w:tr>
      <w:tr w:rsidR="00612A69" w:rsidRPr="00DD2864" w14:paraId="4896155C" w14:textId="77777777" w:rsidTr="00BF2BFF">
        <w:trPr>
          <w:trHeight w:val="255"/>
        </w:trPr>
        <w:tc>
          <w:tcPr>
            <w:tcW w:w="1442" w:type="dxa"/>
            <w:shd w:val="clear" w:color="auto" w:fill="auto"/>
            <w:noWrap/>
            <w:vAlign w:val="bottom"/>
          </w:tcPr>
          <w:p w14:paraId="30B56AD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AD1889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371B657"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2454</w:t>
            </w:r>
          </w:p>
        </w:tc>
        <w:tc>
          <w:tcPr>
            <w:tcW w:w="6827" w:type="dxa"/>
            <w:tcBorders>
              <w:left w:val="double" w:sz="4" w:space="0" w:color="auto"/>
            </w:tcBorders>
            <w:shd w:val="clear" w:color="auto" w:fill="auto"/>
            <w:vAlign w:val="bottom"/>
          </w:tcPr>
          <w:p w14:paraId="0C6CE4E6"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Turnarea altor metale neferoase</w:t>
            </w:r>
          </w:p>
        </w:tc>
      </w:tr>
      <w:tr w:rsidR="00612A69" w:rsidRPr="00DD2864" w14:paraId="5DFCD187" w14:textId="77777777" w:rsidTr="00BF2BFF">
        <w:trPr>
          <w:trHeight w:val="255"/>
        </w:trPr>
        <w:tc>
          <w:tcPr>
            <w:tcW w:w="1442" w:type="dxa"/>
            <w:tcBorders>
              <w:bottom w:val="single" w:sz="4" w:space="0" w:color="auto"/>
            </w:tcBorders>
            <w:shd w:val="clear" w:color="auto" w:fill="auto"/>
            <w:noWrap/>
            <w:vAlign w:val="bottom"/>
          </w:tcPr>
          <w:p w14:paraId="40BE410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DD1F59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AC6D32E"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18A07031"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49C318F3" w14:textId="77777777" w:rsidTr="00BF2BFF">
        <w:trPr>
          <w:trHeight w:val="510"/>
        </w:trPr>
        <w:tc>
          <w:tcPr>
            <w:tcW w:w="1442" w:type="dxa"/>
            <w:shd w:val="clear" w:color="auto" w:fill="E6E6E6"/>
          </w:tcPr>
          <w:p w14:paraId="46FF1E0E"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25</w:t>
            </w:r>
          </w:p>
        </w:tc>
        <w:tc>
          <w:tcPr>
            <w:tcW w:w="1129" w:type="dxa"/>
            <w:shd w:val="clear" w:color="auto" w:fill="auto"/>
            <w:noWrap/>
            <w:vAlign w:val="bottom"/>
          </w:tcPr>
          <w:p w14:paraId="4430DC2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217A683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6FFCA140" w14:textId="77777777" w:rsidR="00612A69" w:rsidRPr="00032AFD" w:rsidRDefault="00612A69" w:rsidP="00612A69">
            <w:pPr>
              <w:spacing w:after="0" w:line="240" w:lineRule="auto"/>
              <w:rPr>
                <w:rFonts w:ascii="Times New Roman" w:eastAsia="Times New Roman" w:hAnsi="Times New Roman" w:cs="Times New Roman"/>
                <w:b/>
                <w:color w:val="000000"/>
                <w:lang w:eastAsia="en-GB"/>
              </w:rPr>
            </w:pPr>
            <w:r w:rsidRPr="00032AFD">
              <w:rPr>
                <w:rFonts w:ascii="Times New Roman" w:eastAsia="Times New Roman" w:hAnsi="Times New Roman" w:cs="Times New Roman"/>
                <w:b/>
                <w:color w:val="000000"/>
                <w:lang w:eastAsia="en-GB"/>
              </w:rPr>
              <w:t>Industria construcţiilor metalice şi a produselor din metal, exclusiv maşini, utilaje şi instalaţii</w:t>
            </w:r>
          </w:p>
        </w:tc>
      </w:tr>
      <w:tr w:rsidR="00612A69" w:rsidRPr="00DD2864" w14:paraId="436B9A27" w14:textId="77777777" w:rsidTr="00BF2BFF">
        <w:trPr>
          <w:trHeight w:val="255"/>
        </w:trPr>
        <w:tc>
          <w:tcPr>
            <w:tcW w:w="1442" w:type="dxa"/>
            <w:shd w:val="clear" w:color="auto" w:fill="auto"/>
            <w:noWrap/>
            <w:vAlign w:val="bottom"/>
          </w:tcPr>
          <w:p w14:paraId="5CA0F02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528F14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EBC77EC"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0F5177BF"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2ED57343" w14:textId="77777777" w:rsidTr="00BF2BFF">
        <w:trPr>
          <w:trHeight w:val="255"/>
        </w:trPr>
        <w:tc>
          <w:tcPr>
            <w:tcW w:w="1442" w:type="dxa"/>
            <w:shd w:val="clear" w:color="auto" w:fill="auto"/>
            <w:noWrap/>
            <w:vAlign w:val="bottom"/>
          </w:tcPr>
          <w:p w14:paraId="120593C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7B01EE75"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251</w:t>
            </w:r>
          </w:p>
        </w:tc>
        <w:tc>
          <w:tcPr>
            <w:tcW w:w="1015" w:type="dxa"/>
            <w:shd w:val="clear" w:color="auto" w:fill="auto"/>
            <w:noWrap/>
          </w:tcPr>
          <w:p w14:paraId="14260A2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126103A4"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de construcţii metalice</w:t>
            </w:r>
          </w:p>
        </w:tc>
      </w:tr>
      <w:tr w:rsidR="00612A69" w:rsidRPr="00DD2864" w14:paraId="6E89265B" w14:textId="77777777" w:rsidTr="00BF2BFF">
        <w:trPr>
          <w:trHeight w:val="255"/>
        </w:trPr>
        <w:tc>
          <w:tcPr>
            <w:tcW w:w="1442" w:type="dxa"/>
            <w:shd w:val="clear" w:color="auto" w:fill="auto"/>
            <w:noWrap/>
            <w:vAlign w:val="bottom"/>
          </w:tcPr>
          <w:p w14:paraId="4DB38C2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C14CAE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4B9AB4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2511</w:t>
            </w:r>
          </w:p>
        </w:tc>
        <w:tc>
          <w:tcPr>
            <w:tcW w:w="6827" w:type="dxa"/>
            <w:tcBorders>
              <w:left w:val="double" w:sz="4" w:space="0" w:color="auto"/>
            </w:tcBorders>
            <w:shd w:val="clear" w:color="auto" w:fill="auto"/>
            <w:vAlign w:val="bottom"/>
          </w:tcPr>
          <w:p w14:paraId="21EBCFA1"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de construcţii metalice şi părţi componente ale structurilor metalice</w:t>
            </w:r>
          </w:p>
        </w:tc>
      </w:tr>
      <w:tr w:rsidR="00612A69" w:rsidRPr="00DD2864" w14:paraId="48E29DAC" w14:textId="77777777" w:rsidTr="00BF2BFF">
        <w:trPr>
          <w:trHeight w:val="255"/>
        </w:trPr>
        <w:tc>
          <w:tcPr>
            <w:tcW w:w="1442" w:type="dxa"/>
            <w:shd w:val="clear" w:color="auto" w:fill="auto"/>
            <w:noWrap/>
            <w:vAlign w:val="bottom"/>
          </w:tcPr>
          <w:p w14:paraId="1E916D3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C17B01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3CA7B4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2512</w:t>
            </w:r>
          </w:p>
        </w:tc>
        <w:tc>
          <w:tcPr>
            <w:tcW w:w="6827" w:type="dxa"/>
            <w:tcBorders>
              <w:left w:val="double" w:sz="4" w:space="0" w:color="auto"/>
            </w:tcBorders>
            <w:shd w:val="clear" w:color="auto" w:fill="auto"/>
            <w:vAlign w:val="bottom"/>
          </w:tcPr>
          <w:p w14:paraId="49E748DA"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de uşi şi ferestre din metal</w:t>
            </w:r>
          </w:p>
        </w:tc>
      </w:tr>
      <w:tr w:rsidR="00612A69" w:rsidRPr="00DD2864" w14:paraId="39832E84" w14:textId="77777777" w:rsidTr="00BF2BFF">
        <w:trPr>
          <w:trHeight w:val="255"/>
        </w:trPr>
        <w:tc>
          <w:tcPr>
            <w:tcW w:w="1442" w:type="dxa"/>
            <w:shd w:val="clear" w:color="auto" w:fill="auto"/>
            <w:noWrap/>
            <w:vAlign w:val="bottom"/>
          </w:tcPr>
          <w:p w14:paraId="38C7BE74"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129" w:type="dxa"/>
            <w:shd w:val="clear" w:color="auto" w:fill="auto"/>
            <w:noWrap/>
            <w:vAlign w:val="bottom"/>
          </w:tcPr>
          <w:p w14:paraId="61E2425A"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015" w:type="dxa"/>
            <w:shd w:val="clear" w:color="auto" w:fill="auto"/>
          </w:tcPr>
          <w:p w14:paraId="40186B36"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03D5BB68"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p>
        </w:tc>
      </w:tr>
      <w:tr w:rsidR="00612A69" w:rsidRPr="00DD2864" w14:paraId="225BF229" w14:textId="77777777" w:rsidTr="00BF2BFF">
        <w:trPr>
          <w:trHeight w:val="255"/>
        </w:trPr>
        <w:tc>
          <w:tcPr>
            <w:tcW w:w="1442" w:type="dxa"/>
            <w:shd w:val="clear" w:color="auto" w:fill="auto"/>
            <w:noWrap/>
            <w:vAlign w:val="bottom"/>
          </w:tcPr>
          <w:p w14:paraId="789C5E7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lastRenderedPageBreak/>
              <w:t> </w:t>
            </w:r>
          </w:p>
        </w:tc>
        <w:tc>
          <w:tcPr>
            <w:tcW w:w="1129" w:type="dxa"/>
            <w:shd w:val="clear" w:color="auto" w:fill="auto"/>
          </w:tcPr>
          <w:p w14:paraId="21E0ACE9"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252</w:t>
            </w:r>
          </w:p>
        </w:tc>
        <w:tc>
          <w:tcPr>
            <w:tcW w:w="1015" w:type="dxa"/>
            <w:shd w:val="clear" w:color="auto" w:fill="auto"/>
            <w:noWrap/>
          </w:tcPr>
          <w:p w14:paraId="43562A9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5BAD4C7B" w14:textId="77777777" w:rsidR="00612A69" w:rsidRPr="00032AFD" w:rsidRDefault="00612A69" w:rsidP="00612A69">
            <w:pPr>
              <w:spacing w:after="0" w:line="240" w:lineRule="auto"/>
              <w:rPr>
                <w:rFonts w:ascii="Times New Roman" w:eastAsia="Times New Roman" w:hAnsi="Times New Roman" w:cs="Times New Roman"/>
                <w:b/>
                <w:bCs/>
                <w:color w:val="000000"/>
                <w:lang w:eastAsia="en-GB"/>
              </w:rPr>
            </w:pPr>
            <w:r w:rsidRPr="00032AFD">
              <w:rPr>
                <w:rFonts w:ascii="Times New Roman" w:eastAsia="Times New Roman" w:hAnsi="Times New Roman" w:cs="Times New Roman"/>
                <w:b/>
                <w:color w:val="000000"/>
                <w:lang w:eastAsia="en-GB"/>
              </w:rPr>
              <w:t>Producţia de rezervoare, cisterne şi containere metalice; producţia de radiatoare şi cazane pentru încălzire centrală</w:t>
            </w:r>
          </w:p>
        </w:tc>
      </w:tr>
      <w:tr w:rsidR="00612A69" w:rsidRPr="00DD2864" w14:paraId="7A087E07" w14:textId="77777777" w:rsidTr="00BF2BFF">
        <w:trPr>
          <w:trHeight w:val="255"/>
        </w:trPr>
        <w:tc>
          <w:tcPr>
            <w:tcW w:w="1442" w:type="dxa"/>
            <w:shd w:val="clear" w:color="auto" w:fill="auto"/>
            <w:noWrap/>
            <w:vAlign w:val="bottom"/>
          </w:tcPr>
          <w:p w14:paraId="3C65E2D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BBB303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734671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2521</w:t>
            </w:r>
          </w:p>
        </w:tc>
        <w:tc>
          <w:tcPr>
            <w:tcW w:w="6827" w:type="dxa"/>
            <w:tcBorders>
              <w:left w:val="double" w:sz="4" w:space="0" w:color="auto"/>
            </w:tcBorders>
            <w:shd w:val="clear" w:color="auto" w:fill="auto"/>
          </w:tcPr>
          <w:p w14:paraId="4064E741"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Producţia de radiatoare şi cazane pentru încălzire centrală</w:t>
            </w:r>
          </w:p>
        </w:tc>
      </w:tr>
      <w:tr w:rsidR="00612A69" w:rsidRPr="00DD2864" w14:paraId="099CCF1F" w14:textId="77777777" w:rsidTr="00BF2BFF">
        <w:trPr>
          <w:trHeight w:val="255"/>
        </w:trPr>
        <w:tc>
          <w:tcPr>
            <w:tcW w:w="1442" w:type="dxa"/>
            <w:shd w:val="clear" w:color="auto" w:fill="auto"/>
            <w:noWrap/>
            <w:vAlign w:val="bottom"/>
          </w:tcPr>
          <w:p w14:paraId="32D7D57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D24367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14ACBC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2529</w:t>
            </w:r>
          </w:p>
        </w:tc>
        <w:tc>
          <w:tcPr>
            <w:tcW w:w="6827" w:type="dxa"/>
            <w:tcBorders>
              <w:left w:val="double" w:sz="4" w:space="0" w:color="auto"/>
            </w:tcBorders>
            <w:shd w:val="clear" w:color="auto" w:fill="auto"/>
          </w:tcPr>
          <w:p w14:paraId="7D784284"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Producţia de rezervoare, cisterne şi containere metalice</w:t>
            </w:r>
          </w:p>
        </w:tc>
      </w:tr>
      <w:tr w:rsidR="00612A69" w:rsidRPr="00DD2864" w14:paraId="6E5C4AD9" w14:textId="77777777" w:rsidTr="00BF2BFF">
        <w:trPr>
          <w:trHeight w:val="255"/>
        </w:trPr>
        <w:tc>
          <w:tcPr>
            <w:tcW w:w="1442" w:type="dxa"/>
            <w:shd w:val="clear" w:color="auto" w:fill="auto"/>
            <w:noWrap/>
            <w:vAlign w:val="bottom"/>
          </w:tcPr>
          <w:p w14:paraId="5FC293D4"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129" w:type="dxa"/>
            <w:shd w:val="clear" w:color="auto" w:fill="auto"/>
            <w:noWrap/>
            <w:vAlign w:val="bottom"/>
          </w:tcPr>
          <w:p w14:paraId="46AE155D"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015" w:type="dxa"/>
            <w:shd w:val="clear" w:color="auto" w:fill="auto"/>
          </w:tcPr>
          <w:p w14:paraId="1F76797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1F1E7431"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p>
        </w:tc>
      </w:tr>
      <w:tr w:rsidR="00612A69" w:rsidRPr="00DD2864" w14:paraId="7E46ABB5" w14:textId="77777777" w:rsidTr="00BF2BFF">
        <w:trPr>
          <w:trHeight w:val="510"/>
        </w:trPr>
        <w:tc>
          <w:tcPr>
            <w:tcW w:w="1442" w:type="dxa"/>
            <w:shd w:val="clear" w:color="auto" w:fill="auto"/>
            <w:noWrap/>
            <w:vAlign w:val="bottom"/>
          </w:tcPr>
          <w:p w14:paraId="65B058D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394E4E89"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253</w:t>
            </w:r>
          </w:p>
        </w:tc>
        <w:tc>
          <w:tcPr>
            <w:tcW w:w="1015" w:type="dxa"/>
            <w:shd w:val="clear" w:color="auto" w:fill="auto"/>
            <w:noWrap/>
          </w:tcPr>
          <w:p w14:paraId="0C27AA5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68BEE43B"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Producţia generatoarelor de aburi (cu excepţia cazanelor pentru încălzire centrală)</w:t>
            </w:r>
          </w:p>
        </w:tc>
      </w:tr>
      <w:tr w:rsidR="00612A69" w:rsidRPr="00DD2864" w14:paraId="70978BE7" w14:textId="77777777" w:rsidTr="00BF2BFF">
        <w:trPr>
          <w:trHeight w:val="510"/>
        </w:trPr>
        <w:tc>
          <w:tcPr>
            <w:tcW w:w="1442" w:type="dxa"/>
            <w:shd w:val="clear" w:color="auto" w:fill="auto"/>
            <w:noWrap/>
            <w:vAlign w:val="bottom"/>
          </w:tcPr>
          <w:p w14:paraId="78363DC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3EC10D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24E1DEF"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2530</w:t>
            </w:r>
          </w:p>
        </w:tc>
        <w:tc>
          <w:tcPr>
            <w:tcW w:w="6827" w:type="dxa"/>
            <w:tcBorders>
              <w:left w:val="double" w:sz="4" w:space="0" w:color="auto"/>
            </w:tcBorders>
            <w:shd w:val="clear" w:color="auto" w:fill="auto"/>
            <w:vAlign w:val="bottom"/>
          </w:tcPr>
          <w:p w14:paraId="29DF24E7"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Producţia generatoarelor de aburi (cu excepţia cazanelor pentru încălzire centrală)</w:t>
            </w:r>
          </w:p>
        </w:tc>
      </w:tr>
      <w:tr w:rsidR="00612A69" w:rsidRPr="00DD2864" w14:paraId="36AC919B" w14:textId="77777777" w:rsidTr="00BF2BFF">
        <w:trPr>
          <w:trHeight w:val="255"/>
        </w:trPr>
        <w:tc>
          <w:tcPr>
            <w:tcW w:w="1442" w:type="dxa"/>
            <w:shd w:val="clear" w:color="auto" w:fill="auto"/>
            <w:noWrap/>
            <w:vAlign w:val="bottom"/>
          </w:tcPr>
          <w:p w14:paraId="00DF22E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B4A55F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DD126CC"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 </w:t>
            </w:r>
          </w:p>
        </w:tc>
        <w:tc>
          <w:tcPr>
            <w:tcW w:w="6827" w:type="dxa"/>
            <w:tcBorders>
              <w:left w:val="double" w:sz="4" w:space="0" w:color="auto"/>
            </w:tcBorders>
            <w:shd w:val="clear" w:color="auto" w:fill="auto"/>
          </w:tcPr>
          <w:p w14:paraId="1BCA3053"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p>
        </w:tc>
      </w:tr>
      <w:tr w:rsidR="00612A69" w:rsidRPr="00DD2864" w14:paraId="4D2FCE95" w14:textId="77777777" w:rsidTr="00BF2BFF">
        <w:trPr>
          <w:trHeight w:val="255"/>
        </w:trPr>
        <w:tc>
          <w:tcPr>
            <w:tcW w:w="1442" w:type="dxa"/>
            <w:shd w:val="clear" w:color="auto" w:fill="auto"/>
            <w:noWrap/>
            <w:vAlign w:val="bottom"/>
          </w:tcPr>
          <w:p w14:paraId="155ABCA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5504283C"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254</w:t>
            </w:r>
          </w:p>
        </w:tc>
        <w:tc>
          <w:tcPr>
            <w:tcW w:w="1015" w:type="dxa"/>
            <w:shd w:val="clear" w:color="auto" w:fill="auto"/>
            <w:noWrap/>
          </w:tcPr>
          <w:p w14:paraId="1B88704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5C47E52D"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armamentului şi muniţiei</w:t>
            </w:r>
          </w:p>
        </w:tc>
      </w:tr>
      <w:tr w:rsidR="00612A69" w:rsidRPr="00DD2864" w14:paraId="35BB47B5" w14:textId="77777777" w:rsidTr="00BF2BFF">
        <w:trPr>
          <w:trHeight w:val="255"/>
        </w:trPr>
        <w:tc>
          <w:tcPr>
            <w:tcW w:w="1442" w:type="dxa"/>
            <w:shd w:val="clear" w:color="auto" w:fill="auto"/>
            <w:noWrap/>
            <w:vAlign w:val="bottom"/>
          </w:tcPr>
          <w:p w14:paraId="3E14FEC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67FBBB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D50382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2540</w:t>
            </w:r>
          </w:p>
        </w:tc>
        <w:tc>
          <w:tcPr>
            <w:tcW w:w="6827" w:type="dxa"/>
            <w:tcBorders>
              <w:left w:val="double" w:sz="4" w:space="0" w:color="auto"/>
            </w:tcBorders>
            <w:shd w:val="clear" w:color="auto" w:fill="auto"/>
            <w:vAlign w:val="bottom"/>
          </w:tcPr>
          <w:p w14:paraId="79867173"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armamentului şi muniţiei</w:t>
            </w:r>
          </w:p>
        </w:tc>
      </w:tr>
      <w:tr w:rsidR="00612A69" w:rsidRPr="00DD2864" w14:paraId="15F4EA7D" w14:textId="77777777" w:rsidTr="00BF2BFF">
        <w:trPr>
          <w:trHeight w:val="255"/>
        </w:trPr>
        <w:tc>
          <w:tcPr>
            <w:tcW w:w="1442" w:type="dxa"/>
            <w:shd w:val="clear" w:color="auto" w:fill="auto"/>
            <w:noWrap/>
            <w:vAlign w:val="bottom"/>
          </w:tcPr>
          <w:p w14:paraId="6CBAB934"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129" w:type="dxa"/>
            <w:shd w:val="clear" w:color="auto" w:fill="auto"/>
            <w:noWrap/>
            <w:vAlign w:val="bottom"/>
          </w:tcPr>
          <w:p w14:paraId="525FE08C"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015" w:type="dxa"/>
            <w:shd w:val="clear" w:color="auto" w:fill="auto"/>
          </w:tcPr>
          <w:p w14:paraId="433640FD"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1367F37E"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2076EE5F" w14:textId="77777777" w:rsidTr="00BF2BFF">
        <w:trPr>
          <w:trHeight w:val="510"/>
        </w:trPr>
        <w:tc>
          <w:tcPr>
            <w:tcW w:w="1442" w:type="dxa"/>
            <w:shd w:val="clear" w:color="auto" w:fill="auto"/>
            <w:noWrap/>
            <w:vAlign w:val="bottom"/>
          </w:tcPr>
          <w:p w14:paraId="6FD47C5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45B3525A"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255</w:t>
            </w:r>
          </w:p>
        </w:tc>
        <w:tc>
          <w:tcPr>
            <w:tcW w:w="1015" w:type="dxa"/>
            <w:shd w:val="clear" w:color="auto" w:fill="auto"/>
            <w:noWrap/>
          </w:tcPr>
          <w:p w14:paraId="0B6B0F7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253C96EE"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produselor metalice obţinute prin deformare plastică; metalurgia pulberilor</w:t>
            </w:r>
          </w:p>
        </w:tc>
      </w:tr>
      <w:tr w:rsidR="00612A69" w:rsidRPr="00DD2864" w14:paraId="344E1D2D" w14:textId="77777777" w:rsidTr="00BF2BFF">
        <w:trPr>
          <w:trHeight w:val="270"/>
        </w:trPr>
        <w:tc>
          <w:tcPr>
            <w:tcW w:w="1442" w:type="dxa"/>
            <w:shd w:val="clear" w:color="auto" w:fill="auto"/>
            <w:noWrap/>
            <w:vAlign w:val="bottom"/>
          </w:tcPr>
          <w:p w14:paraId="0DA3780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3412D6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678192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2550</w:t>
            </w:r>
          </w:p>
        </w:tc>
        <w:tc>
          <w:tcPr>
            <w:tcW w:w="6827" w:type="dxa"/>
            <w:tcBorders>
              <w:left w:val="double" w:sz="4" w:space="0" w:color="auto"/>
            </w:tcBorders>
            <w:shd w:val="clear" w:color="auto" w:fill="auto"/>
            <w:vAlign w:val="bottom"/>
          </w:tcPr>
          <w:p w14:paraId="486A6268"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produselor metalice obţinute prin deformare plastică; metalurgia pulberilor</w:t>
            </w:r>
          </w:p>
        </w:tc>
      </w:tr>
      <w:tr w:rsidR="00612A69" w:rsidRPr="00DD2864" w14:paraId="51FFD7C9" w14:textId="77777777" w:rsidTr="00BF2BFF">
        <w:trPr>
          <w:trHeight w:val="255"/>
        </w:trPr>
        <w:tc>
          <w:tcPr>
            <w:tcW w:w="1442" w:type="dxa"/>
            <w:shd w:val="clear" w:color="auto" w:fill="auto"/>
            <w:noWrap/>
            <w:vAlign w:val="bottom"/>
          </w:tcPr>
          <w:p w14:paraId="33C228AE"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129" w:type="dxa"/>
            <w:shd w:val="clear" w:color="auto" w:fill="auto"/>
            <w:noWrap/>
            <w:vAlign w:val="bottom"/>
          </w:tcPr>
          <w:p w14:paraId="3A9F732D"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015" w:type="dxa"/>
            <w:shd w:val="clear" w:color="auto" w:fill="auto"/>
          </w:tcPr>
          <w:p w14:paraId="121268A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6744B5D0"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3A88E8A8" w14:textId="77777777" w:rsidTr="00BF2BFF">
        <w:trPr>
          <w:trHeight w:val="255"/>
        </w:trPr>
        <w:tc>
          <w:tcPr>
            <w:tcW w:w="1442" w:type="dxa"/>
            <w:shd w:val="clear" w:color="auto" w:fill="auto"/>
            <w:noWrap/>
            <w:vAlign w:val="bottom"/>
          </w:tcPr>
          <w:p w14:paraId="5F06111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06CA5562"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256</w:t>
            </w:r>
          </w:p>
        </w:tc>
        <w:tc>
          <w:tcPr>
            <w:tcW w:w="1015" w:type="dxa"/>
            <w:shd w:val="clear" w:color="auto" w:fill="auto"/>
            <w:noWrap/>
          </w:tcPr>
          <w:p w14:paraId="1B3A42A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251BE766"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Tratarea şi acoperirea metalelor; operaţiuni de mecanică generală pe bază de plată sau contract</w:t>
            </w:r>
          </w:p>
        </w:tc>
      </w:tr>
      <w:tr w:rsidR="00612A69" w:rsidRPr="00DD2864" w14:paraId="3C901982" w14:textId="77777777" w:rsidTr="00BF2BFF">
        <w:trPr>
          <w:trHeight w:val="255"/>
        </w:trPr>
        <w:tc>
          <w:tcPr>
            <w:tcW w:w="1442" w:type="dxa"/>
            <w:shd w:val="clear" w:color="auto" w:fill="auto"/>
            <w:noWrap/>
            <w:vAlign w:val="bottom"/>
          </w:tcPr>
          <w:p w14:paraId="31523C2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AD9F30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64CB44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2561</w:t>
            </w:r>
          </w:p>
        </w:tc>
        <w:tc>
          <w:tcPr>
            <w:tcW w:w="6827" w:type="dxa"/>
            <w:tcBorders>
              <w:left w:val="double" w:sz="4" w:space="0" w:color="auto"/>
            </w:tcBorders>
            <w:shd w:val="clear" w:color="auto" w:fill="auto"/>
            <w:vAlign w:val="bottom"/>
          </w:tcPr>
          <w:p w14:paraId="57ADAB43"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Tratarea şi acoperirea metalelor</w:t>
            </w:r>
          </w:p>
        </w:tc>
      </w:tr>
      <w:tr w:rsidR="00612A69" w:rsidRPr="00DD2864" w14:paraId="3D98FA9A" w14:textId="77777777" w:rsidTr="00BF2BFF">
        <w:trPr>
          <w:trHeight w:val="255"/>
        </w:trPr>
        <w:tc>
          <w:tcPr>
            <w:tcW w:w="1442" w:type="dxa"/>
            <w:shd w:val="clear" w:color="auto" w:fill="auto"/>
            <w:noWrap/>
            <w:vAlign w:val="bottom"/>
          </w:tcPr>
          <w:p w14:paraId="7F2F66D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889456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538980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2562</w:t>
            </w:r>
          </w:p>
        </w:tc>
        <w:tc>
          <w:tcPr>
            <w:tcW w:w="6827" w:type="dxa"/>
            <w:tcBorders>
              <w:left w:val="double" w:sz="4" w:space="0" w:color="auto"/>
            </w:tcBorders>
            <w:shd w:val="clear" w:color="auto" w:fill="auto"/>
            <w:vAlign w:val="bottom"/>
          </w:tcPr>
          <w:p w14:paraId="072BFD16"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Operaţiuni de mecanică generală</w:t>
            </w:r>
          </w:p>
        </w:tc>
      </w:tr>
      <w:tr w:rsidR="00612A69" w:rsidRPr="00DD2864" w14:paraId="18DE8B76" w14:textId="77777777" w:rsidTr="00BF2BFF">
        <w:trPr>
          <w:trHeight w:val="255"/>
        </w:trPr>
        <w:tc>
          <w:tcPr>
            <w:tcW w:w="1442" w:type="dxa"/>
            <w:shd w:val="clear" w:color="auto" w:fill="auto"/>
            <w:noWrap/>
            <w:vAlign w:val="bottom"/>
          </w:tcPr>
          <w:p w14:paraId="30D2B5F8"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129" w:type="dxa"/>
            <w:shd w:val="clear" w:color="auto" w:fill="auto"/>
            <w:noWrap/>
            <w:vAlign w:val="bottom"/>
          </w:tcPr>
          <w:p w14:paraId="1E9BC4A3"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015" w:type="dxa"/>
            <w:shd w:val="clear" w:color="auto" w:fill="auto"/>
          </w:tcPr>
          <w:p w14:paraId="58D3570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3EBDF7F7"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22CEBD33" w14:textId="77777777" w:rsidTr="00BF2BFF">
        <w:trPr>
          <w:trHeight w:val="255"/>
        </w:trPr>
        <w:tc>
          <w:tcPr>
            <w:tcW w:w="1442" w:type="dxa"/>
            <w:shd w:val="clear" w:color="auto" w:fill="auto"/>
            <w:noWrap/>
            <w:vAlign w:val="bottom"/>
          </w:tcPr>
          <w:p w14:paraId="2C98E15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0009BEA5"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257</w:t>
            </w:r>
          </w:p>
        </w:tc>
        <w:tc>
          <w:tcPr>
            <w:tcW w:w="1015" w:type="dxa"/>
            <w:shd w:val="clear" w:color="auto" w:fill="auto"/>
            <w:noWrap/>
          </w:tcPr>
          <w:p w14:paraId="10E372F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00BE6253"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Producţia de unelte şi articole de fierărie</w:t>
            </w:r>
          </w:p>
        </w:tc>
      </w:tr>
      <w:tr w:rsidR="00612A69" w:rsidRPr="00DD2864" w14:paraId="0D014034" w14:textId="77777777" w:rsidTr="00BF2BFF">
        <w:trPr>
          <w:trHeight w:val="255"/>
        </w:trPr>
        <w:tc>
          <w:tcPr>
            <w:tcW w:w="1442" w:type="dxa"/>
            <w:shd w:val="clear" w:color="auto" w:fill="auto"/>
            <w:noWrap/>
            <w:vAlign w:val="bottom"/>
          </w:tcPr>
          <w:p w14:paraId="703D13E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23177E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ED16ED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2571</w:t>
            </w:r>
          </w:p>
        </w:tc>
        <w:tc>
          <w:tcPr>
            <w:tcW w:w="6827" w:type="dxa"/>
            <w:tcBorders>
              <w:left w:val="double" w:sz="4" w:space="0" w:color="auto"/>
            </w:tcBorders>
            <w:shd w:val="clear" w:color="auto" w:fill="auto"/>
          </w:tcPr>
          <w:p w14:paraId="73974364"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produselor de tăiat</w:t>
            </w:r>
          </w:p>
        </w:tc>
      </w:tr>
      <w:tr w:rsidR="00612A69" w:rsidRPr="00DD2864" w14:paraId="3EEF9392" w14:textId="77777777" w:rsidTr="00BF2BFF">
        <w:trPr>
          <w:trHeight w:val="255"/>
        </w:trPr>
        <w:tc>
          <w:tcPr>
            <w:tcW w:w="1442" w:type="dxa"/>
            <w:shd w:val="clear" w:color="auto" w:fill="auto"/>
            <w:noWrap/>
            <w:vAlign w:val="bottom"/>
          </w:tcPr>
          <w:p w14:paraId="0408BB8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E0EB2B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4EBB2D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2572</w:t>
            </w:r>
          </w:p>
        </w:tc>
        <w:tc>
          <w:tcPr>
            <w:tcW w:w="6827" w:type="dxa"/>
            <w:tcBorders>
              <w:left w:val="double" w:sz="4" w:space="0" w:color="auto"/>
            </w:tcBorders>
            <w:shd w:val="clear" w:color="auto" w:fill="auto"/>
            <w:vAlign w:val="bottom"/>
          </w:tcPr>
          <w:p w14:paraId="11387BBC"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articolelor de feronerie</w:t>
            </w:r>
          </w:p>
        </w:tc>
      </w:tr>
      <w:tr w:rsidR="00612A69" w:rsidRPr="00DD2864" w14:paraId="78214452" w14:textId="77777777" w:rsidTr="00BF2BFF">
        <w:trPr>
          <w:trHeight w:val="255"/>
        </w:trPr>
        <w:tc>
          <w:tcPr>
            <w:tcW w:w="1442" w:type="dxa"/>
            <w:shd w:val="clear" w:color="auto" w:fill="auto"/>
            <w:noWrap/>
            <w:vAlign w:val="bottom"/>
          </w:tcPr>
          <w:p w14:paraId="07FD0B5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1A84D5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0ABC27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2573</w:t>
            </w:r>
          </w:p>
        </w:tc>
        <w:tc>
          <w:tcPr>
            <w:tcW w:w="6827" w:type="dxa"/>
            <w:tcBorders>
              <w:left w:val="double" w:sz="4" w:space="0" w:color="auto"/>
            </w:tcBorders>
            <w:shd w:val="clear" w:color="auto" w:fill="auto"/>
          </w:tcPr>
          <w:p w14:paraId="584F5FF6"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uneltelor</w:t>
            </w:r>
          </w:p>
        </w:tc>
      </w:tr>
      <w:tr w:rsidR="00612A69" w:rsidRPr="00DD2864" w14:paraId="2A8A644E" w14:textId="77777777" w:rsidTr="00BF2BFF">
        <w:trPr>
          <w:trHeight w:val="255"/>
        </w:trPr>
        <w:tc>
          <w:tcPr>
            <w:tcW w:w="1442" w:type="dxa"/>
            <w:shd w:val="clear" w:color="auto" w:fill="auto"/>
            <w:noWrap/>
            <w:vAlign w:val="bottom"/>
          </w:tcPr>
          <w:p w14:paraId="2F46EEEF"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129" w:type="dxa"/>
            <w:shd w:val="clear" w:color="auto" w:fill="auto"/>
            <w:noWrap/>
            <w:vAlign w:val="bottom"/>
          </w:tcPr>
          <w:p w14:paraId="4F490517"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015" w:type="dxa"/>
            <w:shd w:val="clear" w:color="auto" w:fill="auto"/>
          </w:tcPr>
          <w:p w14:paraId="3F551B0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3EFA7C96"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6A2769BC" w14:textId="77777777" w:rsidTr="00BF2BFF">
        <w:trPr>
          <w:trHeight w:val="255"/>
        </w:trPr>
        <w:tc>
          <w:tcPr>
            <w:tcW w:w="1442" w:type="dxa"/>
            <w:shd w:val="clear" w:color="auto" w:fill="auto"/>
            <w:noWrap/>
            <w:vAlign w:val="bottom"/>
          </w:tcPr>
          <w:p w14:paraId="1A36C7B3"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129" w:type="dxa"/>
            <w:shd w:val="clear" w:color="auto" w:fill="auto"/>
          </w:tcPr>
          <w:p w14:paraId="4297DCD1"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259</w:t>
            </w:r>
          </w:p>
        </w:tc>
        <w:tc>
          <w:tcPr>
            <w:tcW w:w="1015" w:type="dxa"/>
            <w:shd w:val="clear" w:color="auto" w:fill="auto"/>
            <w:noWrap/>
            <w:vAlign w:val="bottom"/>
          </w:tcPr>
          <w:p w14:paraId="56FF2001"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vAlign w:val="bottom"/>
          </w:tcPr>
          <w:p w14:paraId="147BBDA7" w14:textId="77777777" w:rsidR="00612A69" w:rsidRPr="00032AFD" w:rsidRDefault="00612A69" w:rsidP="00612A69">
            <w:pPr>
              <w:spacing w:after="0" w:line="240" w:lineRule="auto"/>
              <w:rPr>
                <w:rFonts w:ascii="Times New Roman" w:eastAsia="Times New Roman" w:hAnsi="Times New Roman" w:cs="Times New Roman"/>
                <w:b/>
                <w:color w:val="000000"/>
                <w:lang w:eastAsia="en-GB"/>
              </w:rPr>
            </w:pPr>
            <w:r w:rsidRPr="00032AFD">
              <w:rPr>
                <w:rFonts w:ascii="Times New Roman" w:eastAsia="Times New Roman" w:hAnsi="Times New Roman" w:cs="Times New Roman"/>
                <w:b/>
                <w:color w:val="000000"/>
                <w:lang w:eastAsia="en-GB"/>
              </w:rPr>
              <w:t>Fabricarea altor produse prelucrate din metal</w:t>
            </w:r>
          </w:p>
        </w:tc>
      </w:tr>
      <w:tr w:rsidR="00612A69" w:rsidRPr="00DD2864" w14:paraId="3BEEEA07" w14:textId="77777777" w:rsidTr="00BF2BFF">
        <w:trPr>
          <w:trHeight w:val="255"/>
        </w:trPr>
        <w:tc>
          <w:tcPr>
            <w:tcW w:w="1442" w:type="dxa"/>
            <w:shd w:val="clear" w:color="auto" w:fill="auto"/>
            <w:noWrap/>
            <w:vAlign w:val="bottom"/>
          </w:tcPr>
          <w:p w14:paraId="051048BD"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129" w:type="dxa"/>
            <w:shd w:val="clear" w:color="auto" w:fill="auto"/>
            <w:noWrap/>
            <w:vAlign w:val="bottom"/>
          </w:tcPr>
          <w:p w14:paraId="5CC31C4D"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015" w:type="dxa"/>
            <w:shd w:val="clear" w:color="auto" w:fill="auto"/>
          </w:tcPr>
          <w:p w14:paraId="4421A52B"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2591</w:t>
            </w:r>
          </w:p>
        </w:tc>
        <w:tc>
          <w:tcPr>
            <w:tcW w:w="6827" w:type="dxa"/>
            <w:tcBorders>
              <w:left w:val="double" w:sz="4" w:space="0" w:color="auto"/>
            </w:tcBorders>
            <w:shd w:val="clear" w:color="auto" w:fill="auto"/>
            <w:vAlign w:val="bottom"/>
          </w:tcPr>
          <w:p w14:paraId="59CA2B60"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de recipienţi, containere şi alte produse similare din oţel</w:t>
            </w:r>
          </w:p>
        </w:tc>
      </w:tr>
      <w:tr w:rsidR="00612A69" w:rsidRPr="00DD2864" w14:paraId="1485AC8E" w14:textId="77777777" w:rsidTr="00BF2BFF">
        <w:trPr>
          <w:trHeight w:val="255"/>
        </w:trPr>
        <w:tc>
          <w:tcPr>
            <w:tcW w:w="1442" w:type="dxa"/>
            <w:shd w:val="clear" w:color="auto" w:fill="auto"/>
            <w:noWrap/>
            <w:vAlign w:val="bottom"/>
          </w:tcPr>
          <w:p w14:paraId="5794D473"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129" w:type="dxa"/>
            <w:shd w:val="clear" w:color="auto" w:fill="auto"/>
            <w:noWrap/>
            <w:vAlign w:val="bottom"/>
          </w:tcPr>
          <w:p w14:paraId="03A72BAE"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015" w:type="dxa"/>
            <w:shd w:val="clear" w:color="auto" w:fill="auto"/>
          </w:tcPr>
          <w:p w14:paraId="3F4354E7"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2592</w:t>
            </w:r>
          </w:p>
        </w:tc>
        <w:tc>
          <w:tcPr>
            <w:tcW w:w="6827" w:type="dxa"/>
            <w:tcBorders>
              <w:left w:val="double" w:sz="4" w:space="0" w:color="auto"/>
            </w:tcBorders>
            <w:shd w:val="clear" w:color="auto" w:fill="auto"/>
            <w:vAlign w:val="bottom"/>
          </w:tcPr>
          <w:p w14:paraId="151CFF95"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 xml:space="preserve">Fabricarea ambalajelor uşoare din metal </w:t>
            </w:r>
          </w:p>
        </w:tc>
      </w:tr>
      <w:tr w:rsidR="00612A69" w:rsidRPr="00DD2864" w14:paraId="31218612" w14:textId="77777777" w:rsidTr="00BF2BFF">
        <w:trPr>
          <w:trHeight w:val="255"/>
        </w:trPr>
        <w:tc>
          <w:tcPr>
            <w:tcW w:w="1442" w:type="dxa"/>
            <w:shd w:val="clear" w:color="auto" w:fill="auto"/>
            <w:noWrap/>
            <w:vAlign w:val="bottom"/>
          </w:tcPr>
          <w:p w14:paraId="67398A9E"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129" w:type="dxa"/>
            <w:shd w:val="clear" w:color="auto" w:fill="auto"/>
            <w:noWrap/>
            <w:vAlign w:val="bottom"/>
          </w:tcPr>
          <w:p w14:paraId="2587B0BB"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015" w:type="dxa"/>
            <w:shd w:val="clear" w:color="auto" w:fill="auto"/>
          </w:tcPr>
          <w:p w14:paraId="6193CDE6"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2593</w:t>
            </w:r>
          </w:p>
        </w:tc>
        <w:tc>
          <w:tcPr>
            <w:tcW w:w="6827" w:type="dxa"/>
            <w:tcBorders>
              <w:left w:val="double" w:sz="4" w:space="0" w:color="auto"/>
            </w:tcBorders>
            <w:shd w:val="clear" w:color="auto" w:fill="auto"/>
          </w:tcPr>
          <w:p w14:paraId="7E4ED3D5"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articolelor din fire metalice; fabricarea de lanţuri şi arcuri</w:t>
            </w:r>
          </w:p>
        </w:tc>
      </w:tr>
      <w:tr w:rsidR="00612A69" w:rsidRPr="00DD2864" w14:paraId="1933435B" w14:textId="77777777" w:rsidTr="00BF2BFF">
        <w:trPr>
          <w:trHeight w:val="255"/>
        </w:trPr>
        <w:tc>
          <w:tcPr>
            <w:tcW w:w="1442" w:type="dxa"/>
            <w:shd w:val="clear" w:color="auto" w:fill="auto"/>
            <w:noWrap/>
            <w:vAlign w:val="bottom"/>
          </w:tcPr>
          <w:p w14:paraId="6E21256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8A4912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C602ECD"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2594</w:t>
            </w:r>
          </w:p>
        </w:tc>
        <w:tc>
          <w:tcPr>
            <w:tcW w:w="6827" w:type="dxa"/>
            <w:tcBorders>
              <w:left w:val="double" w:sz="4" w:space="0" w:color="auto"/>
            </w:tcBorders>
            <w:shd w:val="clear" w:color="auto" w:fill="auto"/>
          </w:tcPr>
          <w:p w14:paraId="00F02E77"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de şuruburi, buloane şi alte articole filetate; fabricarea de nituri şi şaibe</w:t>
            </w:r>
          </w:p>
        </w:tc>
      </w:tr>
      <w:tr w:rsidR="00612A69" w:rsidRPr="00DD2864" w14:paraId="620F2E94" w14:textId="77777777" w:rsidTr="00BF2BFF">
        <w:trPr>
          <w:trHeight w:val="287"/>
        </w:trPr>
        <w:tc>
          <w:tcPr>
            <w:tcW w:w="1442" w:type="dxa"/>
            <w:shd w:val="clear" w:color="auto" w:fill="auto"/>
            <w:noWrap/>
            <w:vAlign w:val="bottom"/>
          </w:tcPr>
          <w:p w14:paraId="5EABAF6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B751AB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68E85E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2599</w:t>
            </w:r>
          </w:p>
        </w:tc>
        <w:tc>
          <w:tcPr>
            <w:tcW w:w="6827" w:type="dxa"/>
            <w:tcBorders>
              <w:left w:val="double" w:sz="4" w:space="0" w:color="auto"/>
            </w:tcBorders>
            <w:shd w:val="clear" w:color="auto" w:fill="auto"/>
          </w:tcPr>
          <w:p w14:paraId="34B36AA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color w:val="000000"/>
                <w:lang w:eastAsia="en-GB"/>
              </w:rPr>
              <w:t>Fabricarea altor articole din metal n.c.a.</w:t>
            </w:r>
          </w:p>
        </w:tc>
      </w:tr>
      <w:tr w:rsidR="00612A69" w:rsidRPr="00DD2864" w14:paraId="6B7A8131" w14:textId="77777777" w:rsidTr="00BF2BFF">
        <w:trPr>
          <w:trHeight w:val="270"/>
        </w:trPr>
        <w:tc>
          <w:tcPr>
            <w:tcW w:w="1442" w:type="dxa"/>
            <w:tcBorders>
              <w:bottom w:val="single" w:sz="4" w:space="0" w:color="auto"/>
            </w:tcBorders>
            <w:shd w:val="clear" w:color="auto" w:fill="auto"/>
            <w:noWrap/>
            <w:vAlign w:val="bottom"/>
          </w:tcPr>
          <w:p w14:paraId="7B7AE08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40438B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1009BA0" w14:textId="77777777" w:rsidR="00612A69" w:rsidRPr="00032AFD" w:rsidRDefault="00612A69" w:rsidP="00612A69">
            <w:pPr>
              <w:spacing w:after="0" w:line="240" w:lineRule="auto"/>
              <w:rPr>
                <w:rFonts w:ascii="Times New Roman" w:eastAsia="Times New Roman" w:hAnsi="Times New Roman" w:cs="Times New Roman"/>
                <w:b/>
                <w:bCs/>
                <w:i/>
                <w:iCs/>
                <w:color w:val="000000"/>
                <w:lang w:eastAsia="en-GB"/>
              </w:rPr>
            </w:pPr>
            <w:r w:rsidRPr="00032AFD">
              <w:rPr>
                <w:rFonts w:ascii="Times New Roman" w:eastAsia="Times New Roman" w:hAnsi="Times New Roman" w:cs="Times New Roman"/>
                <w:b/>
                <w:bCs/>
                <w:i/>
                <w:iCs/>
                <w:color w:val="000000"/>
                <w:lang w:eastAsia="en-GB"/>
              </w:rPr>
              <w:t xml:space="preserve"> </w:t>
            </w:r>
          </w:p>
        </w:tc>
        <w:tc>
          <w:tcPr>
            <w:tcW w:w="6827" w:type="dxa"/>
            <w:tcBorders>
              <w:left w:val="double" w:sz="4" w:space="0" w:color="auto"/>
            </w:tcBorders>
            <w:shd w:val="clear" w:color="auto" w:fill="auto"/>
          </w:tcPr>
          <w:p w14:paraId="2F5F061E"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7CA426E6" w14:textId="77777777" w:rsidTr="00BF2BFF">
        <w:trPr>
          <w:trHeight w:val="269"/>
        </w:trPr>
        <w:tc>
          <w:tcPr>
            <w:tcW w:w="1442" w:type="dxa"/>
            <w:shd w:val="clear" w:color="auto" w:fill="E6E6E6"/>
          </w:tcPr>
          <w:p w14:paraId="55BB1BE7"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26</w:t>
            </w:r>
          </w:p>
        </w:tc>
        <w:tc>
          <w:tcPr>
            <w:tcW w:w="1129" w:type="dxa"/>
            <w:shd w:val="clear" w:color="auto" w:fill="auto"/>
            <w:noWrap/>
            <w:vAlign w:val="bottom"/>
          </w:tcPr>
          <w:p w14:paraId="062A445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1E8D564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2F3418B2"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color w:val="000000"/>
                <w:lang w:eastAsia="en-GB"/>
              </w:rPr>
              <w:t>Fabricarea calculatoarelor şi a produselor electronice şi optice</w:t>
            </w:r>
          </w:p>
        </w:tc>
      </w:tr>
      <w:tr w:rsidR="00612A69" w:rsidRPr="00DD2864" w14:paraId="097C4AD9" w14:textId="77777777" w:rsidTr="00BF2BFF">
        <w:trPr>
          <w:trHeight w:val="255"/>
        </w:trPr>
        <w:tc>
          <w:tcPr>
            <w:tcW w:w="1442" w:type="dxa"/>
            <w:shd w:val="clear" w:color="auto" w:fill="auto"/>
            <w:noWrap/>
            <w:vAlign w:val="bottom"/>
          </w:tcPr>
          <w:p w14:paraId="4075354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B8991A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7A66C1F"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668EA5D2"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0B6D2917" w14:textId="77777777" w:rsidTr="00BF2BFF">
        <w:trPr>
          <w:trHeight w:val="255"/>
        </w:trPr>
        <w:tc>
          <w:tcPr>
            <w:tcW w:w="1442" w:type="dxa"/>
            <w:shd w:val="clear" w:color="auto" w:fill="auto"/>
            <w:noWrap/>
            <w:vAlign w:val="bottom"/>
          </w:tcPr>
          <w:p w14:paraId="00502D5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1EE83986"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261</w:t>
            </w:r>
          </w:p>
        </w:tc>
        <w:tc>
          <w:tcPr>
            <w:tcW w:w="1015" w:type="dxa"/>
            <w:shd w:val="clear" w:color="auto" w:fill="auto"/>
            <w:noWrap/>
          </w:tcPr>
          <w:p w14:paraId="4DF3982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15201909"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componentelor electronice</w:t>
            </w:r>
          </w:p>
        </w:tc>
      </w:tr>
      <w:tr w:rsidR="00612A69" w:rsidRPr="00DD2864" w14:paraId="2A6D5D6C" w14:textId="77777777" w:rsidTr="00BF2BFF">
        <w:trPr>
          <w:trHeight w:val="255"/>
        </w:trPr>
        <w:tc>
          <w:tcPr>
            <w:tcW w:w="1442" w:type="dxa"/>
            <w:shd w:val="clear" w:color="auto" w:fill="auto"/>
            <w:noWrap/>
            <w:vAlign w:val="bottom"/>
          </w:tcPr>
          <w:p w14:paraId="75CE216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FE3981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94FD04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2611</w:t>
            </w:r>
          </w:p>
        </w:tc>
        <w:tc>
          <w:tcPr>
            <w:tcW w:w="6827" w:type="dxa"/>
            <w:tcBorders>
              <w:left w:val="double" w:sz="4" w:space="0" w:color="auto"/>
            </w:tcBorders>
            <w:shd w:val="clear" w:color="auto" w:fill="auto"/>
          </w:tcPr>
          <w:p w14:paraId="65F606B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xml:space="preserve">Fabricarea subansamblurilor electronice (module) </w:t>
            </w:r>
          </w:p>
        </w:tc>
      </w:tr>
      <w:tr w:rsidR="00612A69" w:rsidRPr="00DD2864" w14:paraId="7DA2EEDA" w14:textId="77777777" w:rsidTr="00BF2BFF">
        <w:trPr>
          <w:trHeight w:val="215"/>
        </w:trPr>
        <w:tc>
          <w:tcPr>
            <w:tcW w:w="1442" w:type="dxa"/>
            <w:shd w:val="clear" w:color="auto" w:fill="auto"/>
            <w:noWrap/>
            <w:vAlign w:val="bottom"/>
          </w:tcPr>
          <w:p w14:paraId="40A5CD2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3BB3D1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124380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2612</w:t>
            </w:r>
          </w:p>
        </w:tc>
        <w:tc>
          <w:tcPr>
            <w:tcW w:w="6827" w:type="dxa"/>
            <w:tcBorders>
              <w:left w:val="double" w:sz="4" w:space="0" w:color="auto"/>
            </w:tcBorders>
            <w:shd w:val="clear" w:color="auto" w:fill="auto"/>
          </w:tcPr>
          <w:p w14:paraId="5585809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Fabricarea altor componente electronice</w:t>
            </w:r>
          </w:p>
        </w:tc>
      </w:tr>
      <w:tr w:rsidR="00612A69" w:rsidRPr="00DD2864" w14:paraId="337DE278" w14:textId="77777777" w:rsidTr="00BF2BFF">
        <w:trPr>
          <w:trHeight w:val="255"/>
        </w:trPr>
        <w:tc>
          <w:tcPr>
            <w:tcW w:w="1442" w:type="dxa"/>
            <w:shd w:val="clear" w:color="auto" w:fill="auto"/>
            <w:noWrap/>
            <w:vAlign w:val="bottom"/>
          </w:tcPr>
          <w:p w14:paraId="6EB224C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33971E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DD3B11E"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0D3E8B97"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37C84727" w14:textId="77777777" w:rsidTr="00BF2BFF">
        <w:trPr>
          <w:trHeight w:val="255"/>
        </w:trPr>
        <w:tc>
          <w:tcPr>
            <w:tcW w:w="1442" w:type="dxa"/>
            <w:shd w:val="clear" w:color="auto" w:fill="auto"/>
            <w:noWrap/>
            <w:vAlign w:val="bottom"/>
          </w:tcPr>
          <w:p w14:paraId="7F65DB6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019FC988"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262</w:t>
            </w:r>
          </w:p>
        </w:tc>
        <w:tc>
          <w:tcPr>
            <w:tcW w:w="1015" w:type="dxa"/>
            <w:shd w:val="clear" w:color="auto" w:fill="auto"/>
            <w:noWrap/>
          </w:tcPr>
          <w:p w14:paraId="6A030D4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1221DA81"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 xml:space="preserve">Fabricarea calculatoarelor şi a echipamentelor periferice </w:t>
            </w:r>
          </w:p>
        </w:tc>
      </w:tr>
      <w:tr w:rsidR="00612A69" w:rsidRPr="00DD2864" w14:paraId="27028C8D" w14:textId="77777777" w:rsidTr="00BF2BFF">
        <w:trPr>
          <w:trHeight w:val="255"/>
        </w:trPr>
        <w:tc>
          <w:tcPr>
            <w:tcW w:w="1442" w:type="dxa"/>
            <w:shd w:val="clear" w:color="auto" w:fill="auto"/>
            <w:noWrap/>
            <w:vAlign w:val="bottom"/>
          </w:tcPr>
          <w:p w14:paraId="195E772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80E517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858E9F9"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2620</w:t>
            </w:r>
          </w:p>
        </w:tc>
        <w:tc>
          <w:tcPr>
            <w:tcW w:w="6827" w:type="dxa"/>
            <w:tcBorders>
              <w:left w:val="double" w:sz="4" w:space="0" w:color="auto"/>
            </w:tcBorders>
            <w:shd w:val="clear" w:color="auto" w:fill="auto"/>
          </w:tcPr>
          <w:p w14:paraId="4614CCD3"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 xml:space="preserve">Fabricarea calculatoarelor şi a echipamentelor periferice  </w:t>
            </w:r>
          </w:p>
        </w:tc>
      </w:tr>
      <w:tr w:rsidR="00612A69" w:rsidRPr="00DD2864" w14:paraId="511E0150" w14:textId="77777777" w:rsidTr="00BF2BFF">
        <w:trPr>
          <w:trHeight w:val="255"/>
        </w:trPr>
        <w:tc>
          <w:tcPr>
            <w:tcW w:w="1442" w:type="dxa"/>
            <w:shd w:val="clear" w:color="auto" w:fill="auto"/>
            <w:noWrap/>
            <w:vAlign w:val="bottom"/>
          </w:tcPr>
          <w:p w14:paraId="27D6C52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556516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B7D5C92"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63550E99"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475C7253" w14:textId="77777777" w:rsidTr="00BF2BFF">
        <w:trPr>
          <w:trHeight w:val="255"/>
        </w:trPr>
        <w:tc>
          <w:tcPr>
            <w:tcW w:w="1442" w:type="dxa"/>
            <w:shd w:val="clear" w:color="auto" w:fill="auto"/>
            <w:noWrap/>
            <w:vAlign w:val="bottom"/>
          </w:tcPr>
          <w:p w14:paraId="07252BF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3814444D"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263</w:t>
            </w:r>
          </w:p>
        </w:tc>
        <w:tc>
          <w:tcPr>
            <w:tcW w:w="1015" w:type="dxa"/>
            <w:shd w:val="clear" w:color="auto" w:fill="auto"/>
            <w:noWrap/>
          </w:tcPr>
          <w:p w14:paraId="7C8CFFD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483F819E"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Fabricarea echipamentelor de comunicaţii</w:t>
            </w:r>
          </w:p>
        </w:tc>
      </w:tr>
      <w:tr w:rsidR="00612A69" w:rsidRPr="00DD2864" w14:paraId="1110AFE4" w14:textId="77777777" w:rsidTr="00BF2BFF">
        <w:trPr>
          <w:trHeight w:val="224"/>
        </w:trPr>
        <w:tc>
          <w:tcPr>
            <w:tcW w:w="1442" w:type="dxa"/>
            <w:shd w:val="clear" w:color="auto" w:fill="auto"/>
            <w:noWrap/>
            <w:vAlign w:val="bottom"/>
          </w:tcPr>
          <w:p w14:paraId="409AB18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9990D3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F9CBEE9"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2630</w:t>
            </w:r>
          </w:p>
        </w:tc>
        <w:tc>
          <w:tcPr>
            <w:tcW w:w="6827" w:type="dxa"/>
            <w:tcBorders>
              <w:left w:val="double" w:sz="4" w:space="0" w:color="auto"/>
            </w:tcBorders>
            <w:shd w:val="clear" w:color="auto" w:fill="auto"/>
          </w:tcPr>
          <w:p w14:paraId="4B54D8D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Fabricarea echipamentelor de comunicaţii</w:t>
            </w:r>
          </w:p>
        </w:tc>
      </w:tr>
      <w:tr w:rsidR="00612A69" w:rsidRPr="00DD2864" w14:paraId="3D9BAC03" w14:textId="77777777" w:rsidTr="00BF2BFF">
        <w:trPr>
          <w:trHeight w:val="255"/>
        </w:trPr>
        <w:tc>
          <w:tcPr>
            <w:tcW w:w="1442" w:type="dxa"/>
            <w:shd w:val="clear" w:color="auto" w:fill="auto"/>
            <w:noWrap/>
            <w:vAlign w:val="bottom"/>
          </w:tcPr>
          <w:p w14:paraId="48387F3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A7636F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42708C7"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4888A7D7"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39808830" w14:textId="77777777" w:rsidTr="00BF2BFF">
        <w:trPr>
          <w:trHeight w:val="255"/>
        </w:trPr>
        <w:tc>
          <w:tcPr>
            <w:tcW w:w="1442" w:type="dxa"/>
            <w:shd w:val="clear" w:color="auto" w:fill="auto"/>
            <w:noWrap/>
            <w:vAlign w:val="bottom"/>
          </w:tcPr>
          <w:p w14:paraId="1822BED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07FF1598"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264</w:t>
            </w:r>
          </w:p>
        </w:tc>
        <w:tc>
          <w:tcPr>
            <w:tcW w:w="1015" w:type="dxa"/>
            <w:shd w:val="clear" w:color="auto" w:fill="auto"/>
            <w:noWrap/>
          </w:tcPr>
          <w:p w14:paraId="5FEC2E8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02C0CCE1"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Fabricarea produselor electronice de larg consum</w:t>
            </w:r>
          </w:p>
        </w:tc>
      </w:tr>
      <w:tr w:rsidR="00612A69" w:rsidRPr="00DD2864" w14:paraId="7CBD1AF4" w14:textId="77777777" w:rsidTr="00BF2BFF">
        <w:trPr>
          <w:trHeight w:val="255"/>
        </w:trPr>
        <w:tc>
          <w:tcPr>
            <w:tcW w:w="1442" w:type="dxa"/>
            <w:shd w:val="clear" w:color="auto" w:fill="auto"/>
            <w:noWrap/>
            <w:vAlign w:val="bottom"/>
          </w:tcPr>
          <w:p w14:paraId="12F578F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E2EC9A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3FA629C"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2640</w:t>
            </w:r>
          </w:p>
        </w:tc>
        <w:tc>
          <w:tcPr>
            <w:tcW w:w="6827" w:type="dxa"/>
            <w:tcBorders>
              <w:left w:val="double" w:sz="4" w:space="0" w:color="auto"/>
            </w:tcBorders>
            <w:shd w:val="clear" w:color="auto" w:fill="auto"/>
          </w:tcPr>
          <w:p w14:paraId="07A5BFD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Fabricarea produselor electronice de larg consum</w:t>
            </w:r>
          </w:p>
        </w:tc>
      </w:tr>
      <w:tr w:rsidR="00612A69" w:rsidRPr="00DD2864" w14:paraId="32F1C881" w14:textId="77777777" w:rsidTr="00BF2BFF">
        <w:trPr>
          <w:trHeight w:val="255"/>
        </w:trPr>
        <w:tc>
          <w:tcPr>
            <w:tcW w:w="1442" w:type="dxa"/>
            <w:shd w:val="clear" w:color="auto" w:fill="auto"/>
            <w:noWrap/>
            <w:vAlign w:val="bottom"/>
          </w:tcPr>
          <w:p w14:paraId="7DBFF4E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823424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BB230C1"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4E050DDD"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474CA686" w14:textId="77777777" w:rsidTr="00BF2BFF">
        <w:trPr>
          <w:trHeight w:val="539"/>
        </w:trPr>
        <w:tc>
          <w:tcPr>
            <w:tcW w:w="1442" w:type="dxa"/>
            <w:shd w:val="clear" w:color="auto" w:fill="auto"/>
            <w:noWrap/>
            <w:vAlign w:val="bottom"/>
          </w:tcPr>
          <w:p w14:paraId="00A5C1F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720E4CE2"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265</w:t>
            </w:r>
          </w:p>
        </w:tc>
        <w:tc>
          <w:tcPr>
            <w:tcW w:w="1015" w:type="dxa"/>
            <w:shd w:val="clear" w:color="auto" w:fill="auto"/>
            <w:noWrap/>
          </w:tcPr>
          <w:p w14:paraId="29A8707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3DF0507D" w14:textId="77777777" w:rsidR="00612A69" w:rsidRPr="00032AFD" w:rsidRDefault="00612A69" w:rsidP="00612A69">
            <w:pPr>
              <w:spacing w:after="0" w:line="240" w:lineRule="auto"/>
              <w:rPr>
                <w:rFonts w:ascii="Times New Roman" w:eastAsia="Times New Roman" w:hAnsi="Times New Roman" w:cs="Times New Roman"/>
                <w:b/>
                <w:color w:val="000000"/>
                <w:lang w:eastAsia="en-GB"/>
              </w:rPr>
            </w:pPr>
            <w:r w:rsidRPr="00032AFD">
              <w:rPr>
                <w:rFonts w:ascii="Times New Roman" w:eastAsia="Times New Roman" w:hAnsi="Times New Roman" w:cs="Times New Roman"/>
                <w:b/>
                <w:color w:val="000000"/>
                <w:lang w:eastAsia="en-GB"/>
              </w:rPr>
              <w:t>Fabricarea de echipamente de măsură, verificare, control şi navigaţie; producţia de ceasuri</w:t>
            </w:r>
          </w:p>
        </w:tc>
      </w:tr>
      <w:tr w:rsidR="00612A69" w:rsidRPr="00DD2864" w14:paraId="08F662AB" w14:textId="77777777" w:rsidTr="00BF2BFF">
        <w:trPr>
          <w:trHeight w:val="494"/>
        </w:trPr>
        <w:tc>
          <w:tcPr>
            <w:tcW w:w="1442" w:type="dxa"/>
            <w:shd w:val="clear" w:color="auto" w:fill="auto"/>
            <w:noWrap/>
            <w:vAlign w:val="bottom"/>
          </w:tcPr>
          <w:p w14:paraId="629D37B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lastRenderedPageBreak/>
              <w:t> </w:t>
            </w:r>
          </w:p>
        </w:tc>
        <w:tc>
          <w:tcPr>
            <w:tcW w:w="1129" w:type="dxa"/>
            <w:shd w:val="clear" w:color="auto" w:fill="auto"/>
            <w:noWrap/>
            <w:vAlign w:val="bottom"/>
          </w:tcPr>
          <w:p w14:paraId="446F944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797C94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2651</w:t>
            </w:r>
          </w:p>
        </w:tc>
        <w:tc>
          <w:tcPr>
            <w:tcW w:w="6827" w:type="dxa"/>
            <w:tcBorders>
              <w:left w:val="double" w:sz="4" w:space="0" w:color="auto"/>
            </w:tcBorders>
            <w:shd w:val="clear" w:color="auto" w:fill="auto"/>
          </w:tcPr>
          <w:p w14:paraId="65124538"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 xml:space="preserve">Fabricarea de instrumente şi dispozitive pentru măsură, verificare, control, navigaţie </w:t>
            </w:r>
          </w:p>
        </w:tc>
      </w:tr>
      <w:tr w:rsidR="00612A69" w:rsidRPr="00DD2864" w14:paraId="429E2515" w14:textId="77777777" w:rsidTr="00BF2BFF">
        <w:trPr>
          <w:trHeight w:val="255"/>
        </w:trPr>
        <w:tc>
          <w:tcPr>
            <w:tcW w:w="1442" w:type="dxa"/>
            <w:shd w:val="clear" w:color="auto" w:fill="auto"/>
            <w:noWrap/>
            <w:vAlign w:val="bottom"/>
          </w:tcPr>
          <w:p w14:paraId="6F33EE1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642F75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217F45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2652</w:t>
            </w:r>
          </w:p>
        </w:tc>
        <w:tc>
          <w:tcPr>
            <w:tcW w:w="6827" w:type="dxa"/>
            <w:tcBorders>
              <w:left w:val="double" w:sz="4" w:space="0" w:color="auto"/>
            </w:tcBorders>
            <w:shd w:val="clear" w:color="auto" w:fill="auto"/>
            <w:vAlign w:val="bottom"/>
          </w:tcPr>
          <w:p w14:paraId="2C0478E1"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lang w:eastAsia="en-GB"/>
              </w:rPr>
              <w:t>Producţia de ceasuri</w:t>
            </w:r>
          </w:p>
        </w:tc>
      </w:tr>
      <w:tr w:rsidR="00612A69" w:rsidRPr="00DD2864" w14:paraId="0EF174A3" w14:textId="77777777" w:rsidTr="00BF2BFF">
        <w:trPr>
          <w:trHeight w:val="255"/>
        </w:trPr>
        <w:tc>
          <w:tcPr>
            <w:tcW w:w="1442" w:type="dxa"/>
            <w:shd w:val="clear" w:color="auto" w:fill="auto"/>
            <w:noWrap/>
            <w:vAlign w:val="bottom"/>
          </w:tcPr>
          <w:p w14:paraId="48016C3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9A0A4A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2D8DF54"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74FC5262"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2A12A6E9" w14:textId="77777777" w:rsidTr="00BF2BFF">
        <w:trPr>
          <w:trHeight w:val="510"/>
        </w:trPr>
        <w:tc>
          <w:tcPr>
            <w:tcW w:w="1442" w:type="dxa"/>
            <w:shd w:val="clear" w:color="auto" w:fill="auto"/>
            <w:noWrap/>
            <w:vAlign w:val="bottom"/>
          </w:tcPr>
          <w:p w14:paraId="60144E9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06177AE8"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266</w:t>
            </w:r>
          </w:p>
        </w:tc>
        <w:tc>
          <w:tcPr>
            <w:tcW w:w="1015" w:type="dxa"/>
            <w:shd w:val="clear" w:color="auto" w:fill="auto"/>
            <w:noWrap/>
          </w:tcPr>
          <w:p w14:paraId="4DD2C26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297935D3"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Fabricarea de echipamente pentru radiologie, electrodiagnostic şi electroterapie</w:t>
            </w:r>
          </w:p>
        </w:tc>
      </w:tr>
      <w:tr w:rsidR="00612A69" w:rsidRPr="00DD2864" w14:paraId="7F7D65DA" w14:textId="77777777" w:rsidTr="00BF2BFF">
        <w:trPr>
          <w:trHeight w:val="510"/>
        </w:trPr>
        <w:tc>
          <w:tcPr>
            <w:tcW w:w="1442" w:type="dxa"/>
            <w:shd w:val="clear" w:color="auto" w:fill="auto"/>
            <w:noWrap/>
            <w:vAlign w:val="bottom"/>
          </w:tcPr>
          <w:p w14:paraId="289A088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845A1E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26198C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2660</w:t>
            </w:r>
          </w:p>
        </w:tc>
        <w:tc>
          <w:tcPr>
            <w:tcW w:w="6827" w:type="dxa"/>
            <w:tcBorders>
              <w:left w:val="double" w:sz="4" w:space="0" w:color="auto"/>
            </w:tcBorders>
            <w:shd w:val="clear" w:color="auto" w:fill="auto"/>
            <w:vAlign w:val="bottom"/>
          </w:tcPr>
          <w:p w14:paraId="552ECD0E"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lang w:eastAsia="en-GB"/>
              </w:rPr>
              <w:t>Fabricarea de echipamente pentru radiologie, electrodiagnostic şi electroterapie</w:t>
            </w:r>
          </w:p>
        </w:tc>
      </w:tr>
      <w:tr w:rsidR="00612A69" w:rsidRPr="00DD2864" w14:paraId="22C21033" w14:textId="77777777" w:rsidTr="00BF2BFF">
        <w:trPr>
          <w:trHeight w:val="255"/>
        </w:trPr>
        <w:tc>
          <w:tcPr>
            <w:tcW w:w="1442" w:type="dxa"/>
            <w:shd w:val="clear" w:color="auto" w:fill="auto"/>
            <w:noWrap/>
            <w:vAlign w:val="bottom"/>
          </w:tcPr>
          <w:p w14:paraId="08B95F4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A87C1E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525FEAD"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2DA80B31"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655F224A" w14:textId="77777777" w:rsidTr="00BF2BFF">
        <w:trPr>
          <w:trHeight w:val="255"/>
        </w:trPr>
        <w:tc>
          <w:tcPr>
            <w:tcW w:w="1442" w:type="dxa"/>
            <w:shd w:val="clear" w:color="auto" w:fill="auto"/>
            <w:noWrap/>
            <w:vAlign w:val="bottom"/>
          </w:tcPr>
          <w:p w14:paraId="09F42D4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7778B6FB"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267</w:t>
            </w:r>
          </w:p>
        </w:tc>
        <w:tc>
          <w:tcPr>
            <w:tcW w:w="1015" w:type="dxa"/>
            <w:shd w:val="clear" w:color="auto" w:fill="auto"/>
            <w:noWrap/>
          </w:tcPr>
          <w:p w14:paraId="6D10A70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32E3B9E4"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de instrumente optice şi echipamente fotografice</w:t>
            </w:r>
          </w:p>
        </w:tc>
      </w:tr>
      <w:tr w:rsidR="00612A69" w:rsidRPr="00DD2864" w14:paraId="05766182" w14:textId="77777777" w:rsidTr="00BF2BFF">
        <w:trPr>
          <w:trHeight w:val="255"/>
        </w:trPr>
        <w:tc>
          <w:tcPr>
            <w:tcW w:w="1442" w:type="dxa"/>
            <w:shd w:val="clear" w:color="auto" w:fill="auto"/>
            <w:noWrap/>
            <w:vAlign w:val="bottom"/>
          </w:tcPr>
          <w:p w14:paraId="0DB34F2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2F0054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D0634A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2670</w:t>
            </w:r>
          </w:p>
        </w:tc>
        <w:tc>
          <w:tcPr>
            <w:tcW w:w="6827" w:type="dxa"/>
            <w:tcBorders>
              <w:left w:val="double" w:sz="4" w:space="0" w:color="auto"/>
            </w:tcBorders>
            <w:shd w:val="clear" w:color="auto" w:fill="auto"/>
          </w:tcPr>
          <w:p w14:paraId="321FB52E"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de instrumente optice şi echipamente fotografice</w:t>
            </w:r>
          </w:p>
        </w:tc>
      </w:tr>
      <w:tr w:rsidR="00612A69" w:rsidRPr="00DD2864" w14:paraId="0862C910" w14:textId="77777777" w:rsidTr="00BF2BFF">
        <w:trPr>
          <w:trHeight w:val="255"/>
        </w:trPr>
        <w:tc>
          <w:tcPr>
            <w:tcW w:w="1442" w:type="dxa"/>
            <w:shd w:val="clear" w:color="auto" w:fill="auto"/>
            <w:noWrap/>
            <w:vAlign w:val="bottom"/>
          </w:tcPr>
          <w:p w14:paraId="298769C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AF0ED6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7D1400C"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5192D0D8"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349A0735" w14:textId="77777777" w:rsidTr="00BF2BFF">
        <w:trPr>
          <w:trHeight w:val="255"/>
        </w:trPr>
        <w:tc>
          <w:tcPr>
            <w:tcW w:w="1442" w:type="dxa"/>
            <w:shd w:val="clear" w:color="auto" w:fill="auto"/>
            <w:noWrap/>
            <w:vAlign w:val="bottom"/>
          </w:tcPr>
          <w:p w14:paraId="50C80F1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25F748CF"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268</w:t>
            </w:r>
          </w:p>
        </w:tc>
        <w:tc>
          <w:tcPr>
            <w:tcW w:w="1015" w:type="dxa"/>
            <w:shd w:val="clear" w:color="auto" w:fill="auto"/>
            <w:noWrap/>
          </w:tcPr>
          <w:p w14:paraId="1AB0FF2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133A09E3"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suporţilor magnetici şi optici destinaţi înregistrărilor</w:t>
            </w:r>
          </w:p>
        </w:tc>
      </w:tr>
      <w:tr w:rsidR="00612A69" w:rsidRPr="00DD2864" w14:paraId="0133EA4E" w14:textId="77777777" w:rsidTr="00BF2BFF">
        <w:trPr>
          <w:trHeight w:val="255"/>
        </w:trPr>
        <w:tc>
          <w:tcPr>
            <w:tcW w:w="1442" w:type="dxa"/>
            <w:shd w:val="clear" w:color="auto" w:fill="auto"/>
            <w:noWrap/>
            <w:vAlign w:val="bottom"/>
          </w:tcPr>
          <w:p w14:paraId="1413498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2F7BE1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545601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2680</w:t>
            </w:r>
          </w:p>
        </w:tc>
        <w:tc>
          <w:tcPr>
            <w:tcW w:w="6827" w:type="dxa"/>
            <w:tcBorders>
              <w:left w:val="double" w:sz="4" w:space="0" w:color="auto"/>
            </w:tcBorders>
            <w:shd w:val="clear" w:color="auto" w:fill="auto"/>
            <w:vAlign w:val="bottom"/>
          </w:tcPr>
          <w:p w14:paraId="4184080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color w:val="000000"/>
                <w:lang w:eastAsia="en-GB"/>
              </w:rPr>
              <w:t>Fabricarea suporţilor magnetici şi optici destinaţi înregistrărilor</w:t>
            </w:r>
          </w:p>
        </w:tc>
      </w:tr>
      <w:tr w:rsidR="00612A69" w:rsidRPr="00DD2864" w14:paraId="738F97AA" w14:textId="77777777" w:rsidTr="00BF2BFF">
        <w:trPr>
          <w:trHeight w:val="255"/>
        </w:trPr>
        <w:tc>
          <w:tcPr>
            <w:tcW w:w="1442" w:type="dxa"/>
            <w:tcBorders>
              <w:bottom w:val="single" w:sz="4" w:space="0" w:color="auto"/>
            </w:tcBorders>
            <w:shd w:val="clear" w:color="auto" w:fill="auto"/>
            <w:noWrap/>
            <w:vAlign w:val="bottom"/>
          </w:tcPr>
          <w:p w14:paraId="3FB060F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C83D6A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8CE35C3"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39F127C6"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4F940A01" w14:textId="77777777" w:rsidTr="00BF2BFF">
        <w:trPr>
          <w:trHeight w:val="269"/>
        </w:trPr>
        <w:tc>
          <w:tcPr>
            <w:tcW w:w="1442" w:type="dxa"/>
            <w:shd w:val="clear" w:color="auto" w:fill="E6E6E6"/>
          </w:tcPr>
          <w:p w14:paraId="66BA528F"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27</w:t>
            </w:r>
          </w:p>
        </w:tc>
        <w:tc>
          <w:tcPr>
            <w:tcW w:w="1129" w:type="dxa"/>
            <w:shd w:val="clear" w:color="auto" w:fill="auto"/>
            <w:noWrap/>
            <w:vAlign w:val="bottom"/>
          </w:tcPr>
          <w:p w14:paraId="14FE374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779A836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7DAF77CE"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color w:val="000000"/>
                <w:lang w:eastAsia="en-GB"/>
              </w:rPr>
              <w:t>Fabricarea echipamentelor electrice</w:t>
            </w:r>
          </w:p>
        </w:tc>
      </w:tr>
      <w:tr w:rsidR="00612A69" w:rsidRPr="00DD2864" w14:paraId="0A8851A8" w14:textId="77777777" w:rsidTr="00BF2BFF">
        <w:trPr>
          <w:trHeight w:val="255"/>
        </w:trPr>
        <w:tc>
          <w:tcPr>
            <w:tcW w:w="1442" w:type="dxa"/>
            <w:shd w:val="clear" w:color="auto" w:fill="auto"/>
            <w:noWrap/>
            <w:vAlign w:val="bottom"/>
          </w:tcPr>
          <w:p w14:paraId="7D509F0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8F2BBF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322EC4C"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5DCFDE19"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0FFE9BD8" w14:textId="77777777" w:rsidTr="00BF2BFF">
        <w:trPr>
          <w:trHeight w:val="510"/>
        </w:trPr>
        <w:tc>
          <w:tcPr>
            <w:tcW w:w="1442" w:type="dxa"/>
            <w:shd w:val="clear" w:color="auto" w:fill="auto"/>
            <w:noWrap/>
            <w:vAlign w:val="bottom"/>
          </w:tcPr>
          <w:p w14:paraId="2AB1551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701998D5"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271</w:t>
            </w:r>
          </w:p>
        </w:tc>
        <w:tc>
          <w:tcPr>
            <w:tcW w:w="1015" w:type="dxa"/>
            <w:shd w:val="clear" w:color="auto" w:fill="auto"/>
            <w:noWrap/>
          </w:tcPr>
          <w:p w14:paraId="210928E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7772F3C4"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Fabricarea motoarelor electrice, generatoarelor şi transformatoarelor electrice şi a aparatelor de distribuţie şi control a electricităţii</w:t>
            </w:r>
          </w:p>
        </w:tc>
      </w:tr>
      <w:tr w:rsidR="00612A69" w:rsidRPr="00DD2864" w14:paraId="5DEF3837" w14:textId="77777777" w:rsidTr="00BF2BFF">
        <w:trPr>
          <w:trHeight w:val="255"/>
        </w:trPr>
        <w:tc>
          <w:tcPr>
            <w:tcW w:w="1442" w:type="dxa"/>
            <w:shd w:val="clear" w:color="auto" w:fill="auto"/>
            <w:noWrap/>
            <w:vAlign w:val="bottom"/>
          </w:tcPr>
          <w:p w14:paraId="35AD67D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87569B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B6462D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2711</w:t>
            </w:r>
          </w:p>
        </w:tc>
        <w:tc>
          <w:tcPr>
            <w:tcW w:w="6827" w:type="dxa"/>
            <w:tcBorders>
              <w:left w:val="double" w:sz="4" w:space="0" w:color="auto"/>
            </w:tcBorders>
            <w:shd w:val="clear" w:color="auto" w:fill="auto"/>
            <w:vAlign w:val="bottom"/>
          </w:tcPr>
          <w:p w14:paraId="453002FB"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lang w:eastAsia="en-GB"/>
              </w:rPr>
              <w:t>Fabricarea motoarelor, generatoarelor şi transformatoarelor electrice</w:t>
            </w:r>
          </w:p>
        </w:tc>
      </w:tr>
      <w:tr w:rsidR="00612A69" w:rsidRPr="00DD2864" w14:paraId="7A39D6A6" w14:textId="77777777" w:rsidTr="00BF2BFF">
        <w:trPr>
          <w:trHeight w:val="255"/>
        </w:trPr>
        <w:tc>
          <w:tcPr>
            <w:tcW w:w="1442" w:type="dxa"/>
            <w:shd w:val="clear" w:color="auto" w:fill="auto"/>
            <w:noWrap/>
            <w:vAlign w:val="bottom"/>
          </w:tcPr>
          <w:p w14:paraId="3D4C787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9B52E1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6B5F42E"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2712</w:t>
            </w:r>
          </w:p>
        </w:tc>
        <w:tc>
          <w:tcPr>
            <w:tcW w:w="6827" w:type="dxa"/>
            <w:tcBorders>
              <w:left w:val="double" w:sz="4" w:space="0" w:color="auto"/>
            </w:tcBorders>
            <w:shd w:val="clear" w:color="auto" w:fill="auto"/>
          </w:tcPr>
          <w:p w14:paraId="3D658205"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aparatelor de distribuţie şi control a electricităţii</w:t>
            </w:r>
          </w:p>
        </w:tc>
      </w:tr>
      <w:tr w:rsidR="00612A69" w:rsidRPr="00DD2864" w14:paraId="571D1BF0" w14:textId="77777777" w:rsidTr="00BF2BFF">
        <w:trPr>
          <w:trHeight w:val="255"/>
        </w:trPr>
        <w:tc>
          <w:tcPr>
            <w:tcW w:w="1442" w:type="dxa"/>
            <w:shd w:val="clear" w:color="auto" w:fill="auto"/>
            <w:noWrap/>
            <w:vAlign w:val="bottom"/>
          </w:tcPr>
          <w:p w14:paraId="17ECA08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BD74F8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E13E5BC"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1C612D8C"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6CECC6E4" w14:textId="77777777" w:rsidTr="00BF2BFF">
        <w:trPr>
          <w:trHeight w:val="255"/>
        </w:trPr>
        <w:tc>
          <w:tcPr>
            <w:tcW w:w="1442" w:type="dxa"/>
            <w:shd w:val="clear" w:color="auto" w:fill="auto"/>
            <w:noWrap/>
            <w:vAlign w:val="bottom"/>
          </w:tcPr>
          <w:p w14:paraId="12C5BC5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46D78D54"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272</w:t>
            </w:r>
          </w:p>
        </w:tc>
        <w:tc>
          <w:tcPr>
            <w:tcW w:w="1015" w:type="dxa"/>
            <w:shd w:val="clear" w:color="auto" w:fill="auto"/>
            <w:noWrap/>
          </w:tcPr>
          <w:p w14:paraId="5655B80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31824062" w14:textId="77777777" w:rsidR="00612A69" w:rsidRPr="00032AFD" w:rsidRDefault="00612A69" w:rsidP="00612A69">
            <w:pPr>
              <w:spacing w:after="0" w:line="240" w:lineRule="auto"/>
              <w:rPr>
                <w:rFonts w:ascii="Times New Roman" w:eastAsia="Times New Roman" w:hAnsi="Times New Roman" w:cs="Times New Roman"/>
                <w:b/>
                <w:color w:val="000000"/>
                <w:lang w:eastAsia="en-GB"/>
              </w:rPr>
            </w:pPr>
            <w:r w:rsidRPr="00032AFD">
              <w:rPr>
                <w:rFonts w:ascii="Times New Roman" w:eastAsia="Times New Roman" w:hAnsi="Times New Roman" w:cs="Times New Roman"/>
                <w:b/>
                <w:color w:val="000000"/>
                <w:lang w:eastAsia="en-GB"/>
              </w:rPr>
              <w:t>Fabricarea de acumulatori şi baterii</w:t>
            </w:r>
          </w:p>
        </w:tc>
      </w:tr>
      <w:tr w:rsidR="00612A69" w:rsidRPr="00DD2864" w14:paraId="16BA8BCD" w14:textId="77777777" w:rsidTr="00BF2BFF">
        <w:trPr>
          <w:trHeight w:val="255"/>
        </w:trPr>
        <w:tc>
          <w:tcPr>
            <w:tcW w:w="1442" w:type="dxa"/>
            <w:shd w:val="clear" w:color="auto" w:fill="auto"/>
            <w:noWrap/>
            <w:vAlign w:val="bottom"/>
          </w:tcPr>
          <w:p w14:paraId="52970A1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76C135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82DCBE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2720</w:t>
            </w:r>
          </w:p>
        </w:tc>
        <w:tc>
          <w:tcPr>
            <w:tcW w:w="6827" w:type="dxa"/>
            <w:tcBorders>
              <w:left w:val="double" w:sz="4" w:space="0" w:color="auto"/>
            </w:tcBorders>
            <w:shd w:val="clear" w:color="auto" w:fill="auto"/>
            <w:vAlign w:val="bottom"/>
          </w:tcPr>
          <w:p w14:paraId="6FF4A067"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 xml:space="preserve">Fabricarea de acumulatori şi baterii </w:t>
            </w:r>
          </w:p>
        </w:tc>
      </w:tr>
      <w:tr w:rsidR="00612A69" w:rsidRPr="00DD2864" w14:paraId="7A3E5AF9" w14:textId="77777777" w:rsidTr="00BF2BFF">
        <w:trPr>
          <w:trHeight w:val="255"/>
        </w:trPr>
        <w:tc>
          <w:tcPr>
            <w:tcW w:w="1442" w:type="dxa"/>
            <w:shd w:val="clear" w:color="auto" w:fill="auto"/>
            <w:noWrap/>
            <w:vAlign w:val="bottom"/>
          </w:tcPr>
          <w:p w14:paraId="0D91FF08"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129" w:type="dxa"/>
            <w:shd w:val="clear" w:color="auto" w:fill="auto"/>
            <w:noWrap/>
            <w:vAlign w:val="bottom"/>
          </w:tcPr>
          <w:p w14:paraId="34F19B4A"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015" w:type="dxa"/>
            <w:shd w:val="clear" w:color="auto" w:fill="auto"/>
          </w:tcPr>
          <w:p w14:paraId="33DF475E"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17C1A0B1"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6C420537" w14:textId="77777777" w:rsidTr="00BF2BFF">
        <w:trPr>
          <w:trHeight w:val="255"/>
        </w:trPr>
        <w:tc>
          <w:tcPr>
            <w:tcW w:w="1442" w:type="dxa"/>
            <w:shd w:val="clear" w:color="auto" w:fill="auto"/>
            <w:noWrap/>
            <w:vAlign w:val="bottom"/>
          </w:tcPr>
          <w:p w14:paraId="4534F6E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1BF09386"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273</w:t>
            </w:r>
          </w:p>
        </w:tc>
        <w:tc>
          <w:tcPr>
            <w:tcW w:w="1015" w:type="dxa"/>
            <w:shd w:val="clear" w:color="auto" w:fill="auto"/>
            <w:noWrap/>
          </w:tcPr>
          <w:p w14:paraId="7758377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0E54F4DA"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 xml:space="preserve">Fabricarea de fire şi cabluri; fabricarea dispozitivelor de conexiune pentru acestea </w:t>
            </w:r>
          </w:p>
        </w:tc>
      </w:tr>
      <w:tr w:rsidR="00612A69" w:rsidRPr="00DD2864" w14:paraId="2AEBA10F" w14:textId="77777777" w:rsidTr="00BF2BFF">
        <w:trPr>
          <w:trHeight w:val="255"/>
        </w:trPr>
        <w:tc>
          <w:tcPr>
            <w:tcW w:w="1442" w:type="dxa"/>
            <w:shd w:val="clear" w:color="auto" w:fill="auto"/>
            <w:noWrap/>
            <w:vAlign w:val="bottom"/>
          </w:tcPr>
          <w:p w14:paraId="3BCF0DC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14FB23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39744FD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2731</w:t>
            </w:r>
          </w:p>
        </w:tc>
        <w:tc>
          <w:tcPr>
            <w:tcW w:w="6827" w:type="dxa"/>
            <w:tcBorders>
              <w:left w:val="double" w:sz="4" w:space="0" w:color="auto"/>
            </w:tcBorders>
            <w:shd w:val="clear" w:color="auto" w:fill="auto"/>
          </w:tcPr>
          <w:p w14:paraId="3E284BA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Fabricarea de cabluri cu fibră optică</w:t>
            </w:r>
          </w:p>
        </w:tc>
      </w:tr>
      <w:tr w:rsidR="00612A69" w:rsidRPr="00DD2864" w14:paraId="2B345977" w14:textId="77777777" w:rsidTr="00BF2BFF">
        <w:trPr>
          <w:trHeight w:val="260"/>
        </w:trPr>
        <w:tc>
          <w:tcPr>
            <w:tcW w:w="1442" w:type="dxa"/>
            <w:shd w:val="clear" w:color="auto" w:fill="auto"/>
            <w:noWrap/>
            <w:vAlign w:val="bottom"/>
          </w:tcPr>
          <w:p w14:paraId="2C8E904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44270E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33F217B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2732</w:t>
            </w:r>
          </w:p>
        </w:tc>
        <w:tc>
          <w:tcPr>
            <w:tcW w:w="6827" w:type="dxa"/>
            <w:tcBorders>
              <w:left w:val="double" w:sz="4" w:space="0" w:color="auto"/>
            </w:tcBorders>
            <w:shd w:val="clear" w:color="auto" w:fill="auto"/>
          </w:tcPr>
          <w:p w14:paraId="6984EAE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Fabricarea altor fire şi cabluri electrice şi electronice</w:t>
            </w:r>
          </w:p>
        </w:tc>
      </w:tr>
      <w:tr w:rsidR="00612A69" w:rsidRPr="00DD2864" w14:paraId="060F60CE" w14:textId="77777777" w:rsidTr="00BF2BFF">
        <w:trPr>
          <w:trHeight w:val="485"/>
        </w:trPr>
        <w:tc>
          <w:tcPr>
            <w:tcW w:w="1442" w:type="dxa"/>
            <w:shd w:val="clear" w:color="auto" w:fill="auto"/>
            <w:noWrap/>
            <w:vAlign w:val="bottom"/>
          </w:tcPr>
          <w:p w14:paraId="1258F0E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91E195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12BE250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2733</w:t>
            </w:r>
          </w:p>
        </w:tc>
        <w:tc>
          <w:tcPr>
            <w:tcW w:w="6827" w:type="dxa"/>
            <w:tcBorders>
              <w:left w:val="double" w:sz="4" w:space="0" w:color="auto"/>
            </w:tcBorders>
            <w:shd w:val="clear" w:color="auto" w:fill="auto"/>
          </w:tcPr>
          <w:p w14:paraId="239E2C1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color w:val="000000"/>
                <w:lang w:eastAsia="en-GB"/>
              </w:rPr>
              <w:t>Fabricarea dispozitivelor de conexiune pentru fire şi cabluri electrice şi electronice</w:t>
            </w:r>
          </w:p>
        </w:tc>
      </w:tr>
      <w:tr w:rsidR="00612A69" w:rsidRPr="00DD2864" w14:paraId="598E47EA" w14:textId="77777777" w:rsidTr="00BF2BFF">
        <w:trPr>
          <w:trHeight w:val="255"/>
        </w:trPr>
        <w:tc>
          <w:tcPr>
            <w:tcW w:w="1442" w:type="dxa"/>
            <w:shd w:val="clear" w:color="auto" w:fill="auto"/>
            <w:noWrap/>
            <w:vAlign w:val="bottom"/>
          </w:tcPr>
          <w:p w14:paraId="1701738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DB936A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572FBF0"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1737FA69"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78DF6D57" w14:textId="77777777" w:rsidTr="00BF2BFF">
        <w:trPr>
          <w:trHeight w:val="255"/>
        </w:trPr>
        <w:tc>
          <w:tcPr>
            <w:tcW w:w="1442" w:type="dxa"/>
            <w:shd w:val="clear" w:color="auto" w:fill="auto"/>
            <w:noWrap/>
            <w:vAlign w:val="bottom"/>
          </w:tcPr>
          <w:p w14:paraId="4269B79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6CB43487"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274</w:t>
            </w:r>
          </w:p>
        </w:tc>
        <w:tc>
          <w:tcPr>
            <w:tcW w:w="1015" w:type="dxa"/>
            <w:shd w:val="clear" w:color="auto" w:fill="auto"/>
            <w:noWrap/>
          </w:tcPr>
          <w:p w14:paraId="58500CB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12058581"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de echipamente electrice de iluminat</w:t>
            </w:r>
          </w:p>
        </w:tc>
      </w:tr>
      <w:tr w:rsidR="00612A69" w:rsidRPr="00DD2864" w14:paraId="1FD3B23D" w14:textId="77777777" w:rsidTr="00BF2BFF">
        <w:trPr>
          <w:trHeight w:val="255"/>
        </w:trPr>
        <w:tc>
          <w:tcPr>
            <w:tcW w:w="1442" w:type="dxa"/>
            <w:shd w:val="clear" w:color="auto" w:fill="auto"/>
            <w:noWrap/>
            <w:vAlign w:val="bottom"/>
          </w:tcPr>
          <w:p w14:paraId="2E72ADC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0805E1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7A5784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2740</w:t>
            </w:r>
          </w:p>
        </w:tc>
        <w:tc>
          <w:tcPr>
            <w:tcW w:w="6827" w:type="dxa"/>
            <w:tcBorders>
              <w:left w:val="double" w:sz="4" w:space="0" w:color="auto"/>
            </w:tcBorders>
            <w:shd w:val="clear" w:color="auto" w:fill="auto"/>
          </w:tcPr>
          <w:p w14:paraId="0205492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color w:val="000000"/>
                <w:lang w:eastAsia="en-GB"/>
              </w:rPr>
              <w:t>Fabricarea de echipamente electrice de iluminat</w:t>
            </w:r>
          </w:p>
        </w:tc>
      </w:tr>
      <w:tr w:rsidR="00612A69" w:rsidRPr="00DD2864" w14:paraId="634169E4" w14:textId="77777777" w:rsidTr="00BF2BFF">
        <w:trPr>
          <w:trHeight w:val="255"/>
        </w:trPr>
        <w:tc>
          <w:tcPr>
            <w:tcW w:w="1442" w:type="dxa"/>
            <w:shd w:val="clear" w:color="auto" w:fill="auto"/>
            <w:noWrap/>
            <w:vAlign w:val="bottom"/>
          </w:tcPr>
          <w:p w14:paraId="17697E9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529583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E292FA2"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6D153FE7"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58B11513" w14:textId="77777777" w:rsidTr="00BF2BFF">
        <w:trPr>
          <w:trHeight w:val="255"/>
        </w:trPr>
        <w:tc>
          <w:tcPr>
            <w:tcW w:w="1442" w:type="dxa"/>
            <w:shd w:val="clear" w:color="auto" w:fill="auto"/>
            <w:noWrap/>
            <w:vAlign w:val="bottom"/>
          </w:tcPr>
          <w:p w14:paraId="5F883C1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087676FC"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275</w:t>
            </w:r>
          </w:p>
        </w:tc>
        <w:tc>
          <w:tcPr>
            <w:tcW w:w="1015" w:type="dxa"/>
            <w:shd w:val="clear" w:color="auto" w:fill="auto"/>
            <w:noWrap/>
          </w:tcPr>
          <w:p w14:paraId="43BF443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1BA9B5D3"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Fabricarea de echipamente casnice</w:t>
            </w:r>
          </w:p>
        </w:tc>
      </w:tr>
      <w:tr w:rsidR="00612A69" w:rsidRPr="00DD2864" w14:paraId="3F27B220" w14:textId="77777777" w:rsidTr="00BF2BFF">
        <w:trPr>
          <w:trHeight w:val="255"/>
        </w:trPr>
        <w:tc>
          <w:tcPr>
            <w:tcW w:w="1442" w:type="dxa"/>
            <w:shd w:val="clear" w:color="auto" w:fill="auto"/>
            <w:noWrap/>
            <w:vAlign w:val="bottom"/>
          </w:tcPr>
          <w:p w14:paraId="1C82674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1C1AFF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E87888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2751</w:t>
            </w:r>
          </w:p>
        </w:tc>
        <w:tc>
          <w:tcPr>
            <w:tcW w:w="6827" w:type="dxa"/>
            <w:tcBorders>
              <w:left w:val="double" w:sz="4" w:space="0" w:color="auto"/>
            </w:tcBorders>
            <w:shd w:val="clear" w:color="auto" w:fill="auto"/>
          </w:tcPr>
          <w:p w14:paraId="008D133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Fabricarea de aparate electrocasnice</w:t>
            </w:r>
          </w:p>
        </w:tc>
      </w:tr>
      <w:tr w:rsidR="00612A69" w:rsidRPr="00DD2864" w14:paraId="271DD972" w14:textId="77777777" w:rsidTr="00BF2BFF">
        <w:trPr>
          <w:trHeight w:val="255"/>
        </w:trPr>
        <w:tc>
          <w:tcPr>
            <w:tcW w:w="1442" w:type="dxa"/>
            <w:shd w:val="clear" w:color="auto" w:fill="auto"/>
            <w:noWrap/>
            <w:vAlign w:val="bottom"/>
          </w:tcPr>
          <w:p w14:paraId="70E93A7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E75899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E2BC73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2752</w:t>
            </w:r>
          </w:p>
        </w:tc>
        <w:tc>
          <w:tcPr>
            <w:tcW w:w="6827" w:type="dxa"/>
            <w:tcBorders>
              <w:left w:val="double" w:sz="4" w:space="0" w:color="auto"/>
            </w:tcBorders>
            <w:shd w:val="clear" w:color="auto" w:fill="auto"/>
            <w:vAlign w:val="bottom"/>
          </w:tcPr>
          <w:p w14:paraId="3086314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Fabricarea de echipamente casnice neelectrice</w:t>
            </w:r>
          </w:p>
        </w:tc>
      </w:tr>
      <w:tr w:rsidR="00612A69" w:rsidRPr="00DD2864" w14:paraId="7BC328A7" w14:textId="77777777" w:rsidTr="00BF2BFF">
        <w:trPr>
          <w:trHeight w:val="255"/>
        </w:trPr>
        <w:tc>
          <w:tcPr>
            <w:tcW w:w="1442" w:type="dxa"/>
            <w:shd w:val="clear" w:color="auto" w:fill="auto"/>
            <w:noWrap/>
            <w:vAlign w:val="bottom"/>
          </w:tcPr>
          <w:p w14:paraId="3F2BC40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D0C23A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5C1633D"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0708E844"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3347AB31" w14:textId="77777777" w:rsidTr="00BF2BFF">
        <w:trPr>
          <w:trHeight w:val="255"/>
        </w:trPr>
        <w:tc>
          <w:tcPr>
            <w:tcW w:w="1442" w:type="dxa"/>
            <w:shd w:val="clear" w:color="auto" w:fill="auto"/>
            <w:noWrap/>
            <w:vAlign w:val="bottom"/>
          </w:tcPr>
          <w:p w14:paraId="08FB987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3714C235"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279</w:t>
            </w:r>
          </w:p>
        </w:tc>
        <w:tc>
          <w:tcPr>
            <w:tcW w:w="1015" w:type="dxa"/>
            <w:shd w:val="clear" w:color="auto" w:fill="auto"/>
            <w:noWrap/>
          </w:tcPr>
          <w:p w14:paraId="326B2ED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54F0C1CD"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altor echipamente electrice</w:t>
            </w:r>
          </w:p>
        </w:tc>
      </w:tr>
      <w:tr w:rsidR="00612A69" w:rsidRPr="00DD2864" w14:paraId="65DFA236" w14:textId="77777777" w:rsidTr="00BF2BFF">
        <w:trPr>
          <w:trHeight w:val="215"/>
        </w:trPr>
        <w:tc>
          <w:tcPr>
            <w:tcW w:w="1442" w:type="dxa"/>
            <w:shd w:val="clear" w:color="auto" w:fill="auto"/>
            <w:noWrap/>
            <w:vAlign w:val="bottom"/>
          </w:tcPr>
          <w:p w14:paraId="5F7F48D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11A82B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114ED02"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2790</w:t>
            </w:r>
          </w:p>
        </w:tc>
        <w:tc>
          <w:tcPr>
            <w:tcW w:w="6827" w:type="dxa"/>
            <w:tcBorders>
              <w:left w:val="double" w:sz="4" w:space="0" w:color="auto"/>
            </w:tcBorders>
            <w:shd w:val="clear" w:color="auto" w:fill="auto"/>
          </w:tcPr>
          <w:p w14:paraId="7AD559B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color w:val="000000"/>
                <w:lang w:eastAsia="en-GB"/>
              </w:rPr>
              <w:t>Fabricarea altor echipamente electrice</w:t>
            </w:r>
          </w:p>
        </w:tc>
      </w:tr>
      <w:tr w:rsidR="00612A69" w:rsidRPr="00DD2864" w14:paraId="528BDAAE" w14:textId="77777777" w:rsidTr="00BF2BFF">
        <w:trPr>
          <w:trHeight w:val="255"/>
        </w:trPr>
        <w:tc>
          <w:tcPr>
            <w:tcW w:w="1442" w:type="dxa"/>
            <w:tcBorders>
              <w:bottom w:val="single" w:sz="4" w:space="0" w:color="auto"/>
            </w:tcBorders>
            <w:shd w:val="clear" w:color="auto" w:fill="auto"/>
            <w:noWrap/>
            <w:vAlign w:val="bottom"/>
          </w:tcPr>
          <w:p w14:paraId="4F5EDEA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58FF81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F2C90BE"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6BB9D0CB"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7D6C55BF" w14:textId="77777777" w:rsidTr="00BF2BFF">
        <w:trPr>
          <w:trHeight w:val="269"/>
        </w:trPr>
        <w:tc>
          <w:tcPr>
            <w:tcW w:w="1442" w:type="dxa"/>
            <w:shd w:val="clear" w:color="auto" w:fill="E6E6E6"/>
          </w:tcPr>
          <w:p w14:paraId="5A512472"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28</w:t>
            </w:r>
          </w:p>
        </w:tc>
        <w:tc>
          <w:tcPr>
            <w:tcW w:w="1129" w:type="dxa"/>
            <w:shd w:val="clear" w:color="auto" w:fill="auto"/>
            <w:noWrap/>
            <w:vAlign w:val="bottom"/>
          </w:tcPr>
          <w:p w14:paraId="75EFFE1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12F34F3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1B328D88"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Fabricarea de maşini, utilaje şi echipamente n.c.a.</w:t>
            </w:r>
          </w:p>
        </w:tc>
      </w:tr>
      <w:tr w:rsidR="00612A69" w:rsidRPr="00DD2864" w14:paraId="0AABC89D" w14:textId="77777777" w:rsidTr="00BF2BFF">
        <w:trPr>
          <w:trHeight w:val="255"/>
        </w:trPr>
        <w:tc>
          <w:tcPr>
            <w:tcW w:w="1442" w:type="dxa"/>
            <w:shd w:val="clear" w:color="auto" w:fill="auto"/>
            <w:noWrap/>
            <w:vAlign w:val="bottom"/>
          </w:tcPr>
          <w:p w14:paraId="40227B3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5DCFBE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9B9162E"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1C9491D8"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7125FDC1" w14:textId="77777777" w:rsidTr="00BF2BFF">
        <w:trPr>
          <w:trHeight w:val="255"/>
        </w:trPr>
        <w:tc>
          <w:tcPr>
            <w:tcW w:w="1442" w:type="dxa"/>
            <w:shd w:val="clear" w:color="auto" w:fill="auto"/>
            <w:noWrap/>
            <w:vAlign w:val="bottom"/>
          </w:tcPr>
          <w:p w14:paraId="7B3BEAE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44AF7EC7"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281</w:t>
            </w:r>
          </w:p>
        </w:tc>
        <w:tc>
          <w:tcPr>
            <w:tcW w:w="1015" w:type="dxa"/>
            <w:shd w:val="clear" w:color="auto" w:fill="auto"/>
            <w:noWrap/>
          </w:tcPr>
          <w:p w14:paraId="1B9F70A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4EB0D69C"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de maşini şi utilaje de utilizare generală</w:t>
            </w:r>
          </w:p>
        </w:tc>
      </w:tr>
      <w:tr w:rsidR="00612A69" w:rsidRPr="00DD2864" w14:paraId="780385BB" w14:textId="77777777" w:rsidTr="00BF2BFF">
        <w:trPr>
          <w:trHeight w:val="510"/>
        </w:trPr>
        <w:tc>
          <w:tcPr>
            <w:tcW w:w="1442" w:type="dxa"/>
            <w:shd w:val="clear" w:color="auto" w:fill="auto"/>
            <w:noWrap/>
            <w:vAlign w:val="bottom"/>
          </w:tcPr>
          <w:p w14:paraId="5984C23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51B571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4E85C5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2811</w:t>
            </w:r>
          </w:p>
        </w:tc>
        <w:tc>
          <w:tcPr>
            <w:tcW w:w="6827" w:type="dxa"/>
            <w:tcBorders>
              <w:left w:val="double" w:sz="4" w:space="0" w:color="auto"/>
            </w:tcBorders>
            <w:shd w:val="clear" w:color="auto" w:fill="auto"/>
            <w:vAlign w:val="bottom"/>
          </w:tcPr>
          <w:p w14:paraId="312BCA7A"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de motoare şi turbine (cu excepţia celor pentru avioane, autovehicule şi motociclete)</w:t>
            </w:r>
          </w:p>
        </w:tc>
      </w:tr>
      <w:tr w:rsidR="00612A69" w:rsidRPr="00DD2864" w14:paraId="3E393833" w14:textId="77777777" w:rsidTr="00BF2BFF">
        <w:trPr>
          <w:trHeight w:val="255"/>
        </w:trPr>
        <w:tc>
          <w:tcPr>
            <w:tcW w:w="1442" w:type="dxa"/>
            <w:shd w:val="clear" w:color="auto" w:fill="auto"/>
            <w:noWrap/>
            <w:vAlign w:val="bottom"/>
          </w:tcPr>
          <w:p w14:paraId="3A2E47D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C8745D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C8F4C8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2812</w:t>
            </w:r>
          </w:p>
        </w:tc>
        <w:tc>
          <w:tcPr>
            <w:tcW w:w="6827" w:type="dxa"/>
            <w:tcBorders>
              <w:left w:val="double" w:sz="4" w:space="0" w:color="auto"/>
            </w:tcBorders>
            <w:shd w:val="clear" w:color="auto" w:fill="auto"/>
          </w:tcPr>
          <w:p w14:paraId="7077C7CF"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de motoare hidraulice</w:t>
            </w:r>
          </w:p>
        </w:tc>
      </w:tr>
      <w:tr w:rsidR="00612A69" w:rsidRPr="00DD2864" w14:paraId="03729D95" w14:textId="77777777" w:rsidTr="00BF2BFF">
        <w:trPr>
          <w:trHeight w:val="255"/>
        </w:trPr>
        <w:tc>
          <w:tcPr>
            <w:tcW w:w="1442" w:type="dxa"/>
            <w:shd w:val="clear" w:color="auto" w:fill="auto"/>
            <w:noWrap/>
            <w:vAlign w:val="bottom"/>
          </w:tcPr>
          <w:p w14:paraId="342DDAD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E321E0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3B8141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2813</w:t>
            </w:r>
          </w:p>
        </w:tc>
        <w:tc>
          <w:tcPr>
            <w:tcW w:w="6827" w:type="dxa"/>
            <w:tcBorders>
              <w:left w:val="double" w:sz="4" w:space="0" w:color="auto"/>
            </w:tcBorders>
            <w:shd w:val="clear" w:color="auto" w:fill="auto"/>
            <w:vAlign w:val="bottom"/>
          </w:tcPr>
          <w:p w14:paraId="07E8A79B"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de pompe şi compresoare</w:t>
            </w:r>
          </w:p>
        </w:tc>
      </w:tr>
      <w:tr w:rsidR="00612A69" w:rsidRPr="00DD2864" w14:paraId="31D5BD1A" w14:textId="77777777" w:rsidTr="00BF2BFF">
        <w:trPr>
          <w:trHeight w:val="255"/>
        </w:trPr>
        <w:tc>
          <w:tcPr>
            <w:tcW w:w="1442" w:type="dxa"/>
            <w:shd w:val="clear" w:color="auto" w:fill="auto"/>
            <w:noWrap/>
            <w:vAlign w:val="bottom"/>
          </w:tcPr>
          <w:p w14:paraId="5F14206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22C60B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B864C8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2814</w:t>
            </w:r>
          </w:p>
        </w:tc>
        <w:tc>
          <w:tcPr>
            <w:tcW w:w="6827" w:type="dxa"/>
            <w:tcBorders>
              <w:left w:val="double" w:sz="4" w:space="0" w:color="auto"/>
            </w:tcBorders>
            <w:shd w:val="clear" w:color="auto" w:fill="auto"/>
            <w:vAlign w:val="bottom"/>
          </w:tcPr>
          <w:p w14:paraId="0A31C16A"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de articole de robinetărie</w:t>
            </w:r>
          </w:p>
        </w:tc>
      </w:tr>
      <w:tr w:rsidR="00612A69" w:rsidRPr="00DD2864" w14:paraId="40D900AC" w14:textId="77777777" w:rsidTr="00BF2BFF">
        <w:trPr>
          <w:trHeight w:val="255"/>
        </w:trPr>
        <w:tc>
          <w:tcPr>
            <w:tcW w:w="1442" w:type="dxa"/>
            <w:shd w:val="clear" w:color="auto" w:fill="auto"/>
            <w:noWrap/>
            <w:vAlign w:val="bottom"/>
          </w:tcPr>
          <w:p w14:paraId="6FC44DC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8E7F7F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620E5E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2815</w:t>
            </w:r>
          </w:p>
        </w:tc>
        <w:tc>
          <w:tcPr>
            <w:tcW w:w="6827" w:type="dxa"/>
            <w:tcBorders>
              <w:left w:val="double" w:sz="4" w:space="0" w:color="auto"/>
            </w:tcBorders>
            <w:shd w:val="clear" w:color="auto" w:fill="auto"/>
            <w:vAlign w:val="bottom"/>
          </w:tcPr>
          <w:p w14:paraId="4720653F"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lagărelor, angrenajelor, cutiilor de viteză şi a elementelor mecanice de transmisie</w:t>
            </w:r>
          </w:p>
        </w:tc>
      </w:tr>
      <w:tr w:rsidR="00612A69" w:rsidRPr="00DD2864" w14:paraId="3BE2D807" w14:textId="77777777" w:rsidTr="00BF2BFF">
        <w:trPr>
          <w:trHeight w:val="255"/>
        </w:trPr>
        <w:tc>
          <w:tcPr>
            <w:tcW w:w="1442" w:type="dxa"/>
            <w:shd w:val="clear" w:color="auto" w:fill="auto"/>
            <w:noWrap/>
            <w:vAlign w:val="bottom"/>
          </w:tcPr>
          <w:p w14:paraId="5FFB97B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1F7D0B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B0E239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58792DE7"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74410A87" w14:textId="77777777" w:rsidTr="00BF2BFF">
        <w:trPr>
          <w:trHeight w:val="255"/>
        </w:trPr>
        <w:tc>
          <w:tcPr>
            <w:tcW w:w="1442" w:type="dxa"/>
            <w:shd w:val="clear" w:color="auto" w:fill="auto"/>
            <w:noWrap/>
            <w:vAlign w:val="bottom"/>
          </w:tcPr>
          <w:p w14:paraId="0886479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lastRenderedPageBreak/>
              <w:t> </w:t>
            </w:r>
          </w:p>
        </w:tc>
        <w:tc>
          <w:tcPr>
            <w:tcW w:w="1129" w:type="dxa"/>
            <w:shd w:val="clear" w:color="auto" w:fill="auto"/>
          </w:tcPr>
          <w:p w14:paraId="2275CE97" w14:textId="77777777" w:rsidR="00612A69" w:rsidRPr="00032AFD" w:rsidRDefault="00612A69" w:rsidP="00612A69">
            <w:pPr>
              <w:spacing w:after="0" w:line="240" w:lineRule="auto"/>
              <w:rPr>
                <w:rFonts w:ascii="Times New Roman" w:eastAsia="Times New Roman" w:hAnsi="Times New Roman" w:cs="Times New Roman"/>
                <w:b/>
                <w:bCs/>
                <w:color w:val="000000"/>
                <w:lang w:eastAsia="en-GB"/>
              </w:rPr>
            </w:pPr>
            <w:r w:rsidRPr="00032AFD">
              <w:rPr>
                <w:rFonts w:ascii="Times New Roman" w:eastAsia="Times New Roman" w:hAnsi="Times New Roman" w:cs="Times New Roman"/>
                <w:b/>
                <w:bCs/>
                <w:color w:val="000000"/>
                <w:lang w:eastAsia="en-GB"/>
              </w:rPr>
              <w:t>282</w:t>
            </w:r>
          </w:p>
        </w:tc>
        <w:tc>
          <w:tcPr>
            <w:tcW w:w="1015" w:type="dxa"/>
            <w:shd w:val="clear" w:color="auto" w:fill="auto"/>
            <w:noWrap/>
          </w:tcPr>
          <w:p w14:paraId="1C83430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72B065DF"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altor maşini şi utilaje de utilizare generală</w:t>
            </w:r>
          </w:p>
        </w:tc>
      </w:tr>
      <w:tr w:rsidR="00612A69" w:rsidRPr="00DD2864" w14:paraId="2CAB5B77" w14:textId="77777777" w:rsidTr="00BF2BFF">
        <w:trPr>
          <w:trHeight w:val="215"/>
        </w:trPr>
        <w:tc>
          <w:tcPr>
            <w:tcW w:w="1442" w:type="dxa"/>
            <w:shd w:val="clear" w:color="auto" w:fill="auto"/>
            <w:noWrap/>
            <w:vAlign w:val="bottom"/>
          </w:tcPr>
          <w:p w14:paraId="7E3DDA3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5EA90C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2C21AA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2821</w:t>
            </w:r>
          </w:p>
        </w:tc>
        <w:tc>
          <w:tcPr>
            <w:tcW w:w="6827" w:type="dxa"/>
            <w:tcBorders>
              <w:left w:val="double" w:sz="4" w:space="0" w:color="auto"/>
            </w:tcBorders>
            <w:shd w:val="clear" w:color="auto" w:fill="auto"/>
          </w:tcPr>
          <w:p w14:paraId="5B85877B"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cuptoarelor, furnalelor şi arzătoarelor</w:t>
            </w:r>
          </w:p>
        </w:tc>
      </w:tr>
      <w:tr w:rsidR="00612A69" w:rsidRPr="00DD2864" w14:paraId="4EC023E2" w14:textId="77777777" w:rsidTr="00BF2BFF">
        <w:trPr>
          <w:trHeight w:val="255"/>
        </w:trPr>
        <w:tc>
          <w:tcPr>
            <w:tcW w:w="1442" w:type="dxa"/>
            <w:shd w:val="clear" w:color="auto" w:fill="auto"/>
            <w:noWrap/>
            <w:vAlign w:val="bottom"/>
          </w:tcPr>
          <w:p w14:paraId="44E0BFA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D24E77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BD1C2B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2822</w:t>
            </w:r>
          </w:p>
        </w:tc>
        <w:tc>
          <w:tcPr>
            <w:tcW w:w="6827" w:type="dxa"/>
            <w:tcBorders>
              <w:left w:val="double" w:sz="4" w:space="0" w:color="auto"/>
            </w:tcBorders>
            <w:shd w:val="clear" w:color="auto" w:fill="auto"/>
          </w:tcPr>
          <w:p w14:paraId="0927965D"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echipamentelor de ridicat şi manipulat</w:t>
            </w:r>
          </w:p>
        </w:tc>
      </w:tr>
      <w:tr w:rsidR="00612A69" w:rsidRPr="00DD2864" w14:paraId="622D19E8" w14:textId="77777777" w:rsidTr="00BF2BFF">
        <w:trPr>
          <w:trHeight w:val="510"/>
        </w:trPr>
        <w:tc>
          <w:tcPr>
            <w:tcW w:w="1442" w:type="dxa"/>
            <w:shd w:val="clear" w:color="auto" w:fill="auto"/>
            <w:noWrap/>
            <w:vAlign w:val="bottom"/>
          </w:tcPr>
          <w:p w14:paraId="3C2D747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6DA9BA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B92310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2823</w:t>
            </w:r>
          </w:p>
        </w:tc>
        <w:tc>
          <w:tcPr>
            <w:tcW w:w="6827" w:type="dxa"/>
            <w:tcBorders>
              <w:left w:val="double" w:sz="4" w:space="0" w:color="auto"/>
            </w:tcBorders>
            <w:shd w:val="clear" w:color="auto" w:fill="auto"/>
          </w:tcPr>
          <w:p w14:paraId="326EDD50"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maşinilor şi echipamentelor de birou (exclusiv fabricarea calculatoarelor şi a echipamentelor periferice)</w:t>
            </w:r>
          </w:p>
        </w:tc>
      </w:tr>
      <w:tr w:rsidR="00612A69" w:rsidRPr="00DD2864" w14:paraId="08E3A33D" w14:textId="77777777" w:rsidTr="00BF2BFF">
        <w:trPr>
          <w:trHeight w:val="255"/>
        </w:trPr>
        <w:tc>
          <w:tcPr>
            <w:tcW w:w="1442" w:type="dxa"/>
            <w:shd w:val="clear" w:color="auto" w:fill="auto"/>
            <w:noWrap/>
            <w:vAlign w:val="bottom"/>
          </w:tcPr>
          <w:p w14:paraId="7747BCE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6280CF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98742F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2824</w:t>
            </w:r>
          </w:p>
        </w:tc>
        <w:tc>
          <w:tcPr>
            <w:tcW w:w="6827" w:type="dxa"/>
            <w:tcBorders>
              <w:left w:val="double" w:sz="4" w:space="0" w:color="auto"/>
            </w:tcBorders>
            <w:shd w:val="clear" w:color="auto" w:fill="auto"/>
          </w:tcPr>
          <w:p w14:paraId="7520DDA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Fabricarea maşinilor-unelte portabile acţionate electric</w:t>
            </w:r>
          </w:p>
        </w:tc>
      </w:tr>
      <w:tr w:rsidR="00612A69" w:rsidRPr="00DD2864" w14:paraId="1A3A5963" w14:textId="77777777" w:rsidTr="00BF2BFF">
        <w:trPr>
          <w:trHeight w:val="255"/>
        </w:trPr>
        <w:tc>
          <w:tcPr>
            <w:tcW w:w="1442" w:type="dxa"/>
            <w:shd w:val="clear" w:color="auto" w:fill="auto"/>
            <w:noWrap/>
            <w:vAlign w:val="bottom"/>
          </w:tcPr>
          <w:p w14:paraId="1FFA19BA"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129" w:type="dxa"/>
            <w:shd w:val="clear" w:color="auto" w:fill="auto"/>
            <w:noWrap/>
            <w:vAlign w:val="bottom"/>
          </w:tcPr>
          <w:p w14:paraId="58B9C1BF"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015" w:type="dxa"/>
            <w:shd w:val="clear" w:color="auto" w:fill="auto"/>
          </w:tcPr>
          <w:p w14:paraId="694A99AC"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2825</w:t>
            </w:r>
          </w:p>
        </w:tc>
        <w:tc>
          <w:tcPr>
            <w:tcW w:w="6827" w:type="dxa"/>
            <w:tcBorders>
              <w:left w:val="double" w:sz="4" w:space="0" w:color="auto"/>
            </w:tcBorders>
            <w:shd w:val="clear" w:color="auto" w:fill="auto"/>
            <w:vAlign w:val="bottom"/>
          </w:tcPr>
          <w:p w14:paraId="6DF63AC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color w:val="000000"/>
                <w:lang w:eastAsia="en-GB"/>
              </w:rPr>
              <w:t xml:space="preserve">Fabricarea echipamentelor de ventilaţie şi frigorifice, exclusiv a echipamentelor de uz casnic </w:t>
            </w:r>
          </w:p>
        </w:tc>
      </w:tr>
      <w:tr w:rsidR="00612A69" w:rsidRPr="00DD2864" w14:paraId="6BDC4FFE" w14:textId="77777777" w:rsidTr="00BF2BFF">
        <w:trPr>
          <w:trHeight w:val="287"/>
        </w:trPr>
        <w:tc>
          <w:tcPr>
            <w:tcW w:w="1442" w:type="dxa"/>
            <w:shd w:val="clear" w:color="auto" w:fill="auto"/>
            <w:noWrap/>
            <w:vAlign w:val="bottom"/>
          </w:tcPr>
          <w:p w14:paraId="4B83E42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DD3DCE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3CE104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2829</w:t>
            </w:r>
          </w:p>
        </w:tc>
        <w:tc>
          <w:tcPr>
            <w:tcW w:w="6827" w:type="dxa"/>
            <w:tcBorders>
              <w:left w:val="double" w:sz="4" w:space="0" w:color="auto"/>
            </w:tcBorders>
            <w:shd w:val="clear" w:color="auto" w:fill="auto"/>
          </w:tcPr>
          <w:p w14:paraId="7353AB3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Fabricarea altor maşini şi utilaje de utilizare generală n.c.a.</w:t>
            </w:r>
          </w:p>
        </w:tc>
      </w:tr>
      <w:tr w:rsidR="00612A69" w:rsidRPr="00DD2864" w14:paraId="03A44F73" w14:textId="77777777" w:rsidTr="00BF2BFF">
        <w:trPr>
          <w:trHeight w:val="255"/>
        </w:trPr>
        <w:tc>
          <w:tcPr>
            <w:tcW w:w="1442" w:type="dxa"/>
            <w:shd w:val="clear" w:color="auto" w:fill="auto"/>
            <w:noWrap/>
            <w:vAlign w:val="bottom"/>
          </w:tcPr>
          <w:p w14:paraId="7DF5BC9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7507CF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5D6EBA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611BD417"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475C59BB" w14:textId="77777777" w:rsidTr="00BF2BFF">
        <w:trPr>
          <w:trHeight w:val="255"/>
        </w:trPr>
        <w:tc>
          <w:tcPr>
            <w:tcW w:w="1442" w:type="dxa"/>
            <w:shd w:val="clear" w:color="auto" w:fill="auto"/>
            <w:noWrap/>
            <w:vAlign w:val="bottom"/>
          </w:tcPr>
          <w:p w14:paraId="5188A12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019A4B3B"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283</w:t>
            </w:r>
          </w:p>
        </w:tc>
        <w:tc>
          <w:tcPr>
            <w:tcW w:w="1015" w:type="dxa"/>
            <w:shd w:val="clear" w:color="auto" w:fill="auto"/>
            <w:noWrap/>
          </w:tcPr>
          <w:p w14:paraId="1744BA8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42B57BD4"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Fabricarea masinilor şi utilajelor pentru agricultură şi exploatări forestiere</w:t>
            </w:r>
          </w:p>
        </w:tc>
      </w:tr>
      <w:tr w:rsidR="00612A69" w:rsidRPr="00DD2864" w14:paraId="0CD6DDBE" w14:textId="77777777" w:rsidTr="00BF2BFF">
        <w:trPr>
          <w:trHeight w:val="255"/>
        </w:trPr>
        <w:tc>
          <w:tcPr>
            <w:tcW w:w="1442" w:type="dxa"/>
            <w:shd w:val="clear" w:color="auto" w:fill="auto"/>
            <w:noWrap/>
            <w:vAlign w:val="bottom"/>
          </w:tcPr>
          <w:p w14:paraId="3CEB37B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6C47C8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AEB4C1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2830</w:t>
            </w:r>
          </w:p>
        </w:tc>
        <w:tc>
          <w:tcPr>
            <w:tcW w:w="6827" w:type="dxa"/>
            <w:tcBorders>
              <w:left w:val="double" w:sz="4" w:space="0" w:color="auto"/>
            </w:tcBorders>
            <w:shd w:val="clear" w:color="auto" w:fill="auto"/>
          </w:tcPr>
          <w:p w14:paraId="0FD22B6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Fabricarea masinilor şi utilajelor pentru agricultură şi exploatări forestiere</w:t>
            </w:r>
          </w:p>
        </w:tc>
      </w:tr>
      <w:tr w:rsidR="00612A69" w:rsidRPr="00DD2864" w14:paraId="79CAD00B" w14:textId="77777777" w:rsidTr="00BF2BFF">
        <w:trPr>
          <w:trHeight w:val="255"/>
        </w:trPr>
        <w:tc>
          <w:tcPr>
            <w:tcW w:w="1442" w:type="dxa"/>
            <w:shd w:val="clear" w:color="auto" w:fill="auto"/>
            <w:noWrap/>
            <w:vAlign w:val="bottom"/>
          </w:tcPr>
          <w:p w14:paraId="2A0569AA"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129" w:type="dxa"/>
            <w:shd w:val="clear" w:color="auto" w:fill="auto"/>
            <w:noWrap/>
            <w:vAlign w:val="bottom"/>
          </w:tcPr>
          <w:p w14:paraId="2CB3559B"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015" w:type="dxa"/>
            <w:shd w:val="clear" w:color="auto" w:fill="auto"/>
          </w:tcPr>
          <w:p w14:paraId="76E7F3A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3B7B0710"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01101153" w14:textId="77777777" w:rsidTr="00BF2BFF">
        <w:trPr>
          <w:trHeight w:val="255"/>
        </w:trPr>
        <w:tc>
          <w:tcPr>
            <w:tcW w:w="1442" w:type="dxa"/>
            <w:shd w:val="clear" w:color="auto" w:fill="auto"/>
            <w:noWrap/>
            <w:vAlign w:val="bottom"/>
          </w:tcPr>
          <w:p w14:paraId="749C310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2711BD46"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284</w:t>
            </w:r>
          </w:p>
        </w:tc>
        <w:tc>
          <w:tcPr>
            <w:tcW w:w="1015" w:type="dxa"/>
            <w:shd w:val="clear" w:color="auto" w:fill="auto"/>
            <w:noWrap/>
          </w:tcPr>
          <w:p w14:paraId="6E96F74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30993842"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Fabricarea utilajelor pentru prelucrarea metalului şi a maşinilor-unelte</w:t>
            </w:r>
          </w:p>
        </w:tc>
      </w:tr>
      <w:tr w:rsidR="00612A69" w:rsidRPr="00DD2864" w14:paraId="7E713E60" w14:textId="77777777" w:rsidTr="00BF2BFF">
        <w:trPr>
          <w:trHeight w:val="255"/>
        </w:trPr>
        <w:tc>
          <w:tcPr>
            <w:tcW w:w="1442" w:type="dxa"/>
            <w:shd w:val="clear" w:color="auto" w:fill="auto"/>
            <w:noWrap/>
            <w:vAlign w:val="bottom"/>
          </w:tcPr>
          <w:p w14:paraId="60754C5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EFF298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DE92FF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2841</w:t>
            </w:r>
          </w:p>
        </w:tc>
        <w:tc>
          <w:tcPr>
            <w:tcW w:w="6827" w:type="dxa"/>
            <w:tcBorders>
              <w:left w:val="double" w:sz="4" w:space="0" w:color="auto"/>
            </w:tcBorders>
            <w:shd w:val="clear" w:color="auto" w:fill="auto"/>
          </w:tcPr>
          <w:p w14:paraId="25E28767"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utilajelor şi a maşinilor-unelte pentru prelucrarea metalului</w:t>
            </w:r>
          </w:p>
        </w:tc>
      </w:tr>
      <w:tr w:rsidR="00612A69" w:rsidRPr="00DD2864" w14:paraId="1EF7BDD5" w14:textId="77777777" w:rsidTr="00BF2BFF">
        <w:trPr>
          <w:trHeight w:val="255"/>
        </w:trPr>
        <w:tc>
          <w:tcPr>
            <w:tcW w:w="1442" w:type="dxa"/>
            <w:shd w:val="clear" w:color="auto" w:fill="auto"/>
            <w:noWrap/>
            <w:vAlign w:val="bottom"/>
          </w:tcPr>
          <w:p w14:paraId="5972DF6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6F1A6C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F97B56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2849</w:t>
            </w:r>
          </w:p>
        </w:tc>
        <w:tc>
          <w:tcPr>
            <w:tcW w:w="6827" w:type="dxa"/>
            <w:tcBorders>
              <w:left w:val="double" w:sz="4" w:space="0" w:color="auto"/>
            </w:tcBorders>
            <w:shd w:val="clear" w:color="auto" w:fill="auto"/>
          </w:tcPr>
          <w:p w14:paraId="1A17D29E"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altor maşini-unelte n.c.a.</w:t>
            </w:r>
          </w:p>
        </w:tc>
      </w:tr>
      <w:tr w:rsidR="00612A69" w:rsidRPr="00DD2864" w14:paraId="7B71C5B5" w14:textId="77777777" w:rsidTr="00BF2BFF">
        <w:trPr>
          <w:trHeight w:val="270"/>
        </w:trPr>
        <w:tc>
          <w:tcPr>
            <w:tcW w:w="1442" w:type="dxa"/>
            <w:shd w:val="clear" w:color="auto" w:fill="auto"/>
            <w:noWrap/>
            <w:vAlign w:val="bottom"/>
          </w:tcPr>
          <w:p w14:paraId="213A6454"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129" w:type="dxa"/>
            <w:shd w:val="clear" w:color="auto" w:fill="auto"/>
            <w:noWrap/>
            <w:vAlign w:val="bottom"/>
          </w:tcPr>
          <w:p w14:paraId="5827BD16"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1015" w:type="dxa"/>
            <w:shd w:val="clear" w:color="auto" w:fill="auto"/>
          </w:tcPr>
          <w:p w14:paraId="078DD547" w14:textId="77777777" w:rsidR="00612A69" w:rsidRPr="00032AFD" w:rsidRDefault="00612A69" w:rsidP="00612A69">
            <w:pPr>
              <w:spacing w:after="0" w:line="240" w:lineRule="auto"/>
              <w:rPr>
                <w:rFonts w:ascii="Times New Roman" w:eastAsia="Times New Roman" w:hAnsi="Times New Roman" w:cs="Times New Roman"/>
                <w:b/>
                <w:bCs/>
                <w:i/>
                <w:iCs/>
                <w:color w:val="000000"/>
                <w:lang w:eastAsia="en-GB"/>
              </w:rPr>
            </w:pPr>
            <w:r w:rsidRPr="00032AFD">
              <w:rPr>
                <w:rFonts w:ascii="Times New Roman" w:eastAsia="Times New Roman" w:hAnsi="Times New Roman" w:cs="Times New Roman"/>
                <w:b/>
                <w:bCs/>
                <w:i/>
                <w:iCs/>
                <w:color w:val="000000"/>
                <w:lang w:eastAsia="en-GB"/>
              </w:rPr>
              <w:t> </w:t>
            </w:r>
          </w:p>
        </w:tc>
        <w:tc>
          <w:tcPr>
            <w:tcW w:w="6827" w:type="dxa"/>
            <w:tcBorders>
              <w:left w:val="double" w:sz="4" w:space="0" w:color="auto"/>
            </w:tcBorders>
            <w:shd w:val="clear" w:color="auto" w:fill="auto"/>
          </w:tcPr>
          <w:p w14:paraId="673BC7ED"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p>
        </w:tc>
      </w:tr>
      <w:tr w:rsidR="00612A69" w:rsidRPr="00DD2864" w14:paraId="00C297C0" w14:textId="77777777" w:rsidTr="00BF2BFF">
        <w:trPr>
          <w:trHeight w:val="255"/>
        </w:trPr>
        <w:tc>
          <w:tcPr>
            <w:tcW w:w="1442" w:type="dxa"/>
            <w:shd w:val="clear" w:color="auto" w:fill="auto"/>
            <w:noWrap/>
            <w:vAlign w:val="bottom"/>
          </w:tcPr>
          <w:p w14:paraId="56BA9F3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507A377A"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289</w:t>
            </w:r>
          </w:p>
        </w:tc>
        <w:tc>
          <w:tcPr>
            <w:tcW w:w="1015" w:type="dxa"/>
            <w:shd w:val="clear" w:color="auto" w:fill="auto"/>
            <w:noWrap/>
          </w:tcPr>
          <w:p w14:paraId="7BAF15E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06E7AC1D"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 xml:space="preserve">Fabricarea </w:t>
            </w:r>
            <w:r w:rsidRPr="00032AFD">
              <w:rPr>
                <w:rFonts w:ascii="Times New Roman" w:eastAsia="Times New Roman" w:hAnsi="Times New Roman" w:cs="Times New Roman"/>
                <w:b/>
                <w:color w:val="000000"/>
                <w:lang w:eastAsia="en-GB"/>
              </w:rPr>
              <w:t>altor maşini şi utilaje cu destinaţie specifică</w:t>
            </w:r>
          </w:p>
        </w:tc>
      </w:tr>
      <w:tr w:rsidR="00612A69" w:rsidRPr="00DD2864" w14:paraId="6E583F67" w14:textId="77777777" w:rsidTr="00BF2BFF">
        <w:trPr>
          <w:trHeight w:val="255"/>
        </w:trPr>
        <w:tc>
          <w:tcPr>
            <w:tcW w:w="1442" w:type="dxa"/>
            <w:shd w:val="clear" w:color="auto" w:fill="auto"/>
            <w:noWrap/>
            <w:vAlign w:val="bottom"/>
          </w:tcPr>
          <w:p w14:paraId="4444519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BFB6B4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74F11B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2891</w:t>
            </w:r>
          </w:p>
        </w:tc>
        <w:tc>
          <w:tcPr>
            <w:tcW w:w="6827" w:type="dxa"/>
            <w:tcBorders>
              <w:left w:val="double" w:sz="4" w:space="0" w:color="auto"/>
            </w:tcBorders>
            <w:shd w:val="clear" w:color="auto" w:fill="auto"/>
            <w:vAlign w:val="bottom"/>
          </w:tcPr>
          <w:p w14:paraId="3F6705DA"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utilajelor pentru metalurgie</w:t>
            </w:r>
          </w:p>
        </w:tc>
      </w:tr>
      <w:tr w:rsidR="00612A69" w:rsidRPr="00DD2864" w14:paraId="3ED30969" w14:textId="77777777" w:rsidTr="00BF2BFF">
        <w:trPr>
          <w:trHeight w:val="255"/>
        </w:trPr>
        <w:tc>
          <w:tcPr>
            <w:tcW w:w="1442" w:type="dxa"/>
            <w:shd w:val="clear" w:color="auto" w:fill="auto"/>
            <w:noWrap/>
            <w:vAlign w:val="bottom"/>
          </w:tcPr>
          <w:p w14:paraId="4A854FF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75AD3F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282548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2892</w:t>
            </w:r>
          </w:p>
        </w:tc>
        <w:tc>
          <w:tcPr>
            <w:tcW w:w="6827" w:type="dxa"/>
            <w:tcBorders>
              <w:left w:val="double" w:sz="4" w:space="0" w:color="auto"/>
            </w:tcBorders>
            <w:shd w:val="clear" w:color="auto" w:fill="auto"/>
          </w:tcPr>
          <w:p w14:paraId="0CF219C3"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utilajelor pentru extracţie şi construcţii</w:t>
            </w:r>
          </w:p>
        </w:tc>
      </w:tr>
      <w:tr w:rsidR="00612A69" w:rsidRPr="00DD2864" w14:paraId="7CDDE2E3" w14:textId="77777777" w:rsidTr="00BF2BFF">
        <w:trPr>
          <w:trHeight w:val="510"/>
        </w:trPr>
        <w:tc>
          <w:tcPr>
            <w:tcW w:w="1442" w:type="dxa"/>
            <w:shd w:val="clear" w:color="auto" w:fill="auto"/>
            <w:noWrap/>
            <w:vAlign w:val="bottom"/>
          </w:tcPr>
          <w:p w14:paraId="411CC42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79D0EA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F48601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2893</w:t>
            </w:r>
          </w:p>
        </w:tc>
        <w:tc>
          <w:tcPr>
            <w:tcW w:w="6827" w:type="dxa"/>
            <w:tcBorders>
              <w:left w:val="double" w:sz="4" w:space="0" w:color="auto"/>
            </w:tcBorders>
            <w:shd w:val="clear" w:color="auto" w:fill="auto"/>
          </w:tcPr>
          <w:p w14:paraId="069AD4AF"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utilajelor pentru prelucrarea produselor alimentare, băuturilor şi tutunului</w:t>
            </w:r>
          </w:p>
        </w:tc>
      </w:tr>
      <w:tr w:rsidR="00612A69" w:rsidRPr="00DD2864" w14:paraId="277C94ED" w14:textId="77777777" w:rsidTr="00BF2BFF">
        <w:trPr>
          <w:trHeight w:val="510"/>
        </w:trPr>
        <w:tc>
          <w:tcPr>
            <w:tcW w:w="1442" w:type="dxa"/>
            <w:shd w:val="clear" w:color="auto" w:fill="auto"/>
            <w:noWrap/>
            <w:vAlign w:val="bottom"/>
          </w:tcPr>
          <w:p w14:paraId="675609D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AC43BD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537C26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2894</w:t>
            </w:r>
          </w:p>
        </w:tc>
        <w:tc>
          <w:tcPr>
            <w:tcW w:w="6827" w:type="dxa"/>
            <w:tcBorders>
              <w:left w:val="double" w:sz="4" w:space="0" w:color="auto"/>
            </w:tcBorders>
            <w:shd w:val="clear" w:color="auto" w:fill="auto"/>
            <w:vAlign w:val="bottom"/>
          </w:tcPr>
          <w:p w14:paraId="4729BE76"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utilajelor pentru industria textilă, a îmbrăcămintei şi a pielăriei</w:t>
            </w:r>
          </w:p>
        </w:tc>
      </w:tr>
      <w:tr w:rsidR="00612A69" w:rsidRPr="00DD2864" w14:paraId="51A6AFCE" w14:textId="77777777" w:rsidTr="00BF2BFF">
        <w:trPr>
          <w:trHeight w:val="255"/>
        </w:trPr>
        <w:tc>
          <w:tcPr>
            <w:tcW w:w="1442" w:type="dxa"/>
            <w:shd w:val="clear" w:color="auto" w:fill="auto"/>
            <w:noWrap/>
            <w:vAlign w:val="bottom"/>
          </w:tcPr>
          <w:p w14:paraId="716A1CB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EDB8EE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8066DF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2895</w:t>
            </w:r>
          </w:p>
        </w:tc>
        <w:tc>
          <w:tcPr>
            <w:tcW w:w="6827" w:type="dxa"/>
            <w:tcBorders>
              <w:left w:val="double" w:sz="4" w:space="0" w:color="auto"/>
            </w:tcBorders>
            <w:shd w:val="clear" w:color="auto" w:fill="auto"/>
          </w:tcPr>
          <w:p w14:paraId="49B57718"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utilajelor pentru industria hârtiei şi cartonului</w:t>
            </w:r>
          </w:p>
        </w:tc>
      </w:tr>
      <w:tr w:rsidR="00612A69" w:rsidRPr="00DD2864" w14:paraId="21BFF5E2" w14:textId="77777777" w:rsidTr="00BF2BFF">
        <w:trPr>
          <w:trHeight w:val="255"/>
        </w:trPr>
        <w:tc>
          <w:tcPr>
            <w:tcW w:w="1442" w:type="dxa"/>
            <w:shd w:val="clear" w:color="auto" w:fill="auto"/>
            <w:noWrap/>
            <w:vAlign w:val="bottom"/>
          </w:tcPr>
          <w:p w14:paraId="02B354B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4C6CDD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9D4BD7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2896</w:t>
            </w:r>
          </w:p>
        </w:tc>
        <w:tc>
          <w:tcPr>
            <w:tcW w:w="6827" w:type="dxa"/>
            <w:tcBorders>
              <w:left w:val="double" w:sz="4" w:space="0" w:color="auto"/>
            </w:tcBorders>
            <w:shd w:val="clear" w:color="auto" w:fill="auto"/>
          </w:tcPr>
          <w:p w14:paraId="0175DD85"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utilajelor pentru prelucrarea maselor plastice şi a cauciucului</w:t>
            </w:r>
          </w:p>
        </w:tc>
      </w:tr>
      <w:tr w:rsidR="00612A69" w:rsidRPr="00DD2864" w14:paraId="79F36129" w14:textId="77777777" w:rsidTr="00BF2BFF">
        <w:trPr>
          <w:trHeight w:val="260"/>
        </w:trPr>
        <w:tc>
          <w:tcPr>
            <w:tcW w:w="1442" w:type="dxa"/>
            <w:shd w:val="clear" w:color="auto" w:fill="auto"/>
            <w:noWrap/>
            <w:vAlign w:val="bottom"/>
          </w:tcPr>
          <w:p w14:paraId="5C48AC4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B06089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18403C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2899</w:t>
            </w:r>
          </w:p>
        </w:tc>
        <w:tc>
          <w:tcPr>
            <w:tcW w:w="6827" w:type="dxa"/>
            <w:tcBorders>
              <w:left w:val="double" w:sz="4" w:space="0" w:color="auto"/>
            </w:tcBorders>
            <w:shd w:val="clear" w:color="auto" w:fill="auto"/>
          </w:tcPr>
          <w:p w14:paraId="20911C3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color w:val="000000"/>
                <w:lang w:eastAsia="en-GB"/>
              </w:rPr>
              <w:t>Fabricarea altor maşini şi utilaje specifice n.c.a.</w:t>
            </w:r>
          </w:p>
        </w:tc>
      </w:tr>
      <w:tr w:rsidR="00612A69" w:rsidRPr="00DD2864" w14:paraId="13F8AEA4" w14:textId="77777777" w:rsidTr="00BF2BFF">
        <w:trPr>
          <w:trHeight w:val="255"/>
        </w:trPr>
        <w:tc>
          <w:tcPr>
            <w:tcW w:w="1442" w:type="dxa"/>
            <w:tcBorders>
              <w:bottom w:val="single" w:sz="4" w:space="0" w:color="auto"/>
            </w:tcBorders>
            <w:shd w:val="clear" w:color="auto" w:fill="auto"/>
            <w:noWrap/>
            <w:vAlign w:val="bottom"/>
          </w:tcPr>
          <w:p w14:paraId="08E3482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254979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247C93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26FEB1D3"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03819C31" w14:textId="77777777" w:rsidTr="00BF2BFF">
        <w:trPr>
          <w:trHeight w:val="255"/>
        </w:trPr>
        <w:tc>
          <w:tcPr>
            <w:tcW w:w="1442" w:type="dxa"/>
            <w:shd w:val="clear" w:color="auto" w:fill="E6E6E6"/>
          </w:tcPr>
          <w:p w14:paraId="46508BE4"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29</w:t>
            </w:r>
          </w:p>
        </w:tc>
        <w:tc>
          <w:tcPr>
            <w:tcW w:w="1129" w:type="dxa"/>
            <w:shd w:val="clear" w:color="auto" w:fill="auto"/>
            <w:noWrap/>
            <w:vAlign w:val="bottom"/>
          </w:tcPr>
          <w:p w14:paraId="1B137A2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5541F93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5F02A505"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color w:val="000000"/>
                <w:lang w:eastAsia="en-GB"/>
              </w:rPr>
              <w:t>Fabricarea autovehiculelor de transport rutier, a remorcilor şi semiremorcilor</w:t>
            </w:r>
          </w:p>
        </w:tc>
      </w:tr>
      <w:tr w:rsidR="00612A69" w:rsidRPr="00DD2864" w14:paraId="51C5DAA4" w14:textId="77777777" w:rsidTr="00BF2BFF">
        <w:trPr>
          <w:trHeight w:val="255"/>
        </w:trPr>
        <w:tc>
          <w:tcPr>
            <w:tcW w:w="1442" w:type="dxa"/>
            <w:shd w:val="clear" w:color="auto" w:fill="auto"/>
            <w:noWrap/>
            <w:vAlign w:val="bottom"/>
          </w:tcPr>
          <w:p w14:paraId="1E51C27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19D3D3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8418054"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13E4F634"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0414DD0E" w14:textId="77777777" w:rsidTr="00BF2BFF">
        <w:trPr>
          <w:trHeight w:val="255"/>
        </w:trPr>
        <w:tc>
          <w:tcPr>
            <w:tcW w:w="1442" w:type="dxa"/>
            <w:shd w:val="clear" w:color="auto" w:fill="auto"/>
            <w:noWrap/>
            <w:vAlign w:val="bottom"/>
          </w:tcPr>
          <w:p w14:paraId="2E61B6C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75AE7531"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291</w:t>
            </w:r>
          </w:p>
        </w:tc>
        <w:tc>
          <w:tcPr>
            <w:tcW w:w="1015" w:type="dxa"/>
            <w:shd w:val="clear" w:color="auto" w:fill="auto"/>
            <w:noWrap/>
          </w:tcPr>
          <w:p w14:paraId="40D2C4C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70D3B00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b/>
                <w:color w:val="000000"/>
                <w:lang w:eastAsia="en-GB"/>
              </w:rPr>
              <w:t>Fabricarea autovehiculelor de transport rutier</w:t>
            </w:r>
          </w:p>
        </w:tc>
      </w:tr>
      <w:tr w:rsidR="00612A69" w:rsidRPr="00DD2864" w14:paraId="363FA868" w14:textId="77777777" w:rsidTr="00BF2BFF">
        <w:trPr>
          <w:trHeight w:val="255"/>
        </w:trPr>
        <w:tc>
          <w:tcPr>
            <w:tcW w:w="1442" w:type="dxa"/>
            <w:shd w:val="clear" w:color="auto" w:fill="auto"/>
            <w:noWrap/>
            <w:vAlign w:val="bottom"/>
          </w:tcPr>
          <w:p w14:paraId="2F7113C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0100A1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25FDD90"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2910</w:t>
            </w:r>
          </w:p>
        </w:tc>
        <w:tc>
          <w:tcPr>
            <w:tcW w:w="6827" w:type="dxa"/>
            <w:tcBorders>
              <w:left w:val="double" w:sz="4" w:space="0" w:color="auto"/>
            </w:tcBorders>
            <w:shd w:val="clear" w:color="auto" w:fill="auto"/>
          </w:tcPr>
          <w:p w14:paraId="52C3A28C"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autovehiculelor de transport rutier</w:t>
            </w:r>
          </w:p>
        </w:tc>
      </w:tr>
      <w:tr w:rsidR="00612A69" w:rsidRPr="00DD2864" w14:paraId="49B830A7" w14:textId="77777777" w:rsidTr="00BF2BFF">
        <w:trPr>
          <w:trHeight w:val="255"/>
        </w:trPr>
        <w:tc>
          <w:tcPr>
            <w:tcW w:w="1442" w:type="dxa"/>
            <w:shd w:val="clear" w:color="auto" w:fill="auto"/>
            <w:noWrap/>
            <w:vAlign w:val="bottom"/>
          </w:tcPr>
          <w:p w14:paraId="432C659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9411F9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2662C10"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54B548D7"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2A6AE9A6" w14:textId="77777777" w:rsidTr="00BF2BFF">
        <w:trPr>
          <w:trHeight w:val="510"/>
        </w:trPr>
        <w:tc>
          <w:tcPr>
            <w:tcW w:w="1442" w:type="dxa"/>
            <w:shd w:val="clear" w:color="auto" w:fill="auto"/>
            <w:noWrap/>
            <w:vAlign w:val="bottom"/>
          </w:tcPr>
          <w:p w14:paraId="3A2F5A9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45B46B70"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292</w:t>
            </w:r>
          </w:p>
        </w:tc>
        <w:tc>
          <w:tcPr>
            <w:tcW w:w="1015" w:type="dxa"/>
            <w:shd w:val="clear" w:color="auto" w:fill="auto"/>
            <w:noWrap/>
          </w:tcPr>
          <w:p w14:paraId="358A942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2063A984"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Producţia de caroserii pentru autovehicule; fabricarea de  remorci şi semiremorci</w:t>
            </w:r>
          </w:p>
        </w:tc>
      </w:tr>
      <w:tr w:rsidR="00612A69" w:rsidRPr="00DD2864" w14:paraId="6104A855" w14:textId="77777777" w:rsidTr="00BF2BFF">
        <w:trPr>
          <w:trHeight w:val="510"/>
        </w:trPr>
        <w:tc>
          <w:tcPr>
            <w:tcW w:w="1442" w:type="dxa"/>
            <w:shd w:val="clear" w:color="auto" w:fill="auto"/>
            <w:noWrap/>
            <w:vAlign w:val="bottom"/>
          </w:tcPr>
          <w:p w14:paraId="62923DB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F56D9C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1EE16B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2920</w:t>
            </w:r>
          </w:p>
        </w:tc>
        <w:tc>
          <w:tcPr>
            <w:tcW w:w="6827" w:type="dxa"/>
            <w:tcBorders>
              <w:left w:val="double" w:sz="4" w:space="0" w:color="auto"/>
            </w:tcBorders>
            <w:shd w:val="clear" w:color="auto" w:fill="auto"/>
            <w:vAlign w:val="bottom"/>
          </w:tcPr>
          <w:p w14:paraId="05E944E5"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Producţia de caroserii pentru autovehicule; fabricarea de  remorci şi semiremorci</w:t>
            </w:r>
          </w:p>
        </w:tc>
      </w:tr>
      <w:tr w:rsidR="00612A69" w:rsidRPr="00DD2864" w14:paraId="6E7D85B5" w14:textId="77777777" w:rsidTr="00BF2BFF">
        <w:trPr>
          <w:trHeight w:val="255"/>
        </w:trPr>
        <w:tc>
          <w:tcPr>
            <w:tcW w:w="1442" w:type="dxa"/>
            <w:shd w:val="clear" w:color="auto" w:fill="auto"/>
            <w:noWrap/>
            <w:vAlign w:val="bottom"/>
          </w:tcPr>
          <w:p w14:paraId="0ABAA5F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57E9DF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57F22BC"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096478DE"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26F7DED7" w14:textId="77777777" w:rsidTr="00BF2BFF">
        <w:trPr>
          <w:trHeight w:val="510"/>
        </w:trPr>
        <w:tc>
          <w:tcPr>
            <w:tcW w:w="1442" w:type="dxa"/>
            <w:shd w:val="clear" w:color="auto" w:fill="auto"/>
            <w:noWrap/>
            <w:vAlign w:val="bottom"/>
          </w:tcPr>
          <w:p w14:paraId="607F5F4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1176D746"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293</w:t>
            </w:r>
          </w:p>
        </w:tc>
        <w:tc>
          <w:tcPr>
            <w:tcW w:w="1015" w:type="dxa"/>
            <w:shd w:val="clear" w:color="auto" w:fill="auto"/>
            <w:noWrap/>
          </w:tcPr>
          <w:p w14:paraId="172D5FE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42C5526C"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Producţia de piese şi accesorii pentru autovehicule şi pentru motoare de autovehicule</w:t>
            </w:r>
          </w:p>
        </w:tc>
      </w:tr>
      <w:tr w:rsidR="00612A69" w:rsidRPr="00DD2864" w14:paraId="206D59E8" w14:textId="77777777" w:rsidTr="00BF2BFF">
        <w:trPr>
          <w:trHeight w:val="510"/>
        </w:trPr>
        <w:tc>
          <w:tcPr>
            <w:tcW w:w="1442" w:type="dxa"/>
            <w:shd w:val="clear" w:color="auto" w:fill="auto"/>
            <w:noWrap/>
            <w:vAlign w:val="bottom"/>
          </w:tcPr>
          <w:p w14:paraId="0E2C9D4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09A3EA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86162C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2931</w:t>
            </w:r>
          </w:p>
        </w:tc>
        <w:tc>
          <w:tcPr>
            <w:tcW w:w="6827" w:type="dxa"/>
            <w:tcBorders>
              <w:left w:val="double" w:sz="4" w:space="0" w:color="auto"/>
            </w:tcBorders>
            <w:shd w:val="clear" w:color="auto" w:fill="auto"/>
          </w:tcPr>
          <w:p w14:paraId="6B185B2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Fabricarea de echipamente electrice şi electronice pentru autovehicule şi pentru motoare de autovehicule</w:t>
            </w:r>
          </w:p>
        </w:tc>
      </w:tr>
      <w:tr w:rsidR="00612A69" w:rsidRPr="00DD2864" w14:paraId="0F0A53F7" w14:textId="77777777" w:rsidTr="00BF2BFF">
        <w:trPr>
          <w:trHeight w:val="510"/>
        </w:trPr>
        <w:tc>
          <w:tcPr>
            <w:tcW w:w="1442" w:type="dxa"/>
            <w:shd w:val="clear" w:color="auto" w:fill="auto"/>
            <w:noWrap/>
            <w:vAlign w:val="bottom"/>
          </w:tcPr>
          <w:p w14:paraId="1E1EED6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38747C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7D8E38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2932</w:t>
            </w:r>
          </w:p>
        </w:tc>
        <w:tc>
          <w:tcPr>
            <w:tcW w:w="6827" w:type="dxa"/>
            <w:tcBorders>
              <w:left w:val="double" w:sz="4" w:space="0" w:color="auto"/>
            </w:tcBorders>
            <w:shd w:val="clear" w:color="auto" w:fill="auto"/>
            <w:vAlign w:val="bottom"/>
          </w:tcPr>
          <w:p w14:paraId="769D63CB"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altor piese şi accesorii pentru autovehicule şi pentru motoare de autovehicule</w:t>
            </w:r>
          </w:p>
        </w:tc>
      </w:tr>
      <w:tr w:rsidR="00612A69" w:rsidRPr="00DD2864" w14:paraId="558A960D" w14:textId="77777777" w:rsidTr="00BF2BFF">
        <w:trPr>
          <w:trHeight w:val="255"/>
        </w:trPr>
        <w:tc>
          <w:tcPr>
            <w:tcW w:w="1442" w:type="dxa"/>
            <w:tcBorders>
              <w:bottom w:val="single" w:sz="4" w:space="0" w:color="auto"/>
            </w:tcBorders>
            <w:shd w:val="clear" w:color="auto" w:fill="auto"/>
            <w:noWrap/>
            <w:vAlign w:val="bottom"/>
          </w:tcPr>
          <w:p w14:paraId="1A43EFE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B56CA6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B9FC3B0"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0B22EA7E"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5CD8CCC0" w14:textId="77777777" w:rsidTr="00BF2BFF">
        <w:trPr>
          <w:trHeight w:val="255"/>
        </w:trPr>
        <w:tc>
          <w:tcPr>
            <w:tcW w:w="1442" w:type="dxa"/>
            <w:shd w:val="clear" w:color="auto" w:fill="E6E6E6"/>
          </w:tcPr>
          <w:p w14:paraId="40AB45FE"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30</w:t>
            </w:r>
          </w:p>
        </w:tc>
        <w:tc>
          <w:tcPr>
            <w:tcW w:w="1129" w:type="dxa"/>
            <w:shd w:val="clear" w:color="auto" w:fill="auto"/>
            <w:noWrap/>
            <w:vAlign w:val="bottom"/>
          </w:tcPr>
          <w:p w14:paraId="05A8EFE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3D072C9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5747140B"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xml:space="preserve">Fabricarea altor </w:t>
            </w:r>
            <w:r w:rsidRPr="00032AFD">
              <w:rPr>
                <w:rFonts w:ascii="Times New Roman" w:eastAsia="Times New Roman" w:hAnsi="Times New Roman" w:cs="Times New Roman"/>
                <w:b/>
                <w:color w:val="000000"/>
                <w:lang w:eastAsia="en-GB"/>
              </w:rPr>
              <w:t>mijloace de transport</w:t>
            </w:r>
          </w:p>
        </w:tc>
      </w:tr>
      <w:tr w:rsidR="00612A69" w:rsidRPr="00DD2864" w14:paraId="1AD78424" w14:textId="77777777" w:rsidTr="00BF2BFF">
        <w:trPr>
          <w:trHeight w:val="255"/>
        </w:trPr>
        <w:tc>
          <w:tcPr>
            <w:tcW w:w="1442" w:type="dxa"/>
            <w:shd w:val="clear" w:color="auto" w:fill="auto"/>
            <w:noWrap/>
            <w:vAlign w:val="bottom"/>
          </w:tcPr>
          <w:p w14:paraId="0433CB0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20086E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94386E8"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2E9B6752"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3E2AA527" w14:textId="77777777" w:rsidTr="00BF2BFF">
        <w:trPr>
          <w:trHeight w:val="255"/>
        </w:trPr>
        <w:tc>
          <w:tcPr>
            <w:tcW w:w="1442" w:type="dxa"/>
            <w:shd w:val="clear" w:color="auto" w:fill="auto"/>
            <w:noWrap/>
            <w:vAlign w:val="bottom"/>
          </w:tcPr>
          <w:p w14:paraId="58F51A4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4DFD7D97"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301</w:t>
            </w:r>
          </w:p>
        </w:tc>
        <w:tc>
          <w:tcPr>
            <w:tcW w:w="1015" w:type="dxa"/>
            <w:shd w:val="clear" w:color="auto" w:fill="auto"/>
            <w:noWrap/>
          </w:tcPr>
          <w:p w14:paraId="10C7F05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615CBF7A"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Construcţia de nave şi bărci</w:t>
            </w:r>
          </w:p>
        </w:tc>
      </w:tr>
      <w:tr w:rsidR="00612A69" w:rsidRPr="00DD2864" w14:paraId="51F2F129" w14:textId="77777777" w:rsidTr="00BF2BFF">
        <w:trPr>
          <w:trHeight w:val="260"/>
        </w:trPr>
        <w:tc>
          <w:tcPr>
            <w:tcW w:w="1442" w:type="dxa"/>
            <w:shd w:val="clear" w:color="auto" w:fill="auto"/>
            <w:noWrap/>
            <w:vAlign w:val="bottom"/>
          </w:tcPr>
          <w:p w14:paraId="050EB05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F8FFE6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21EA3F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3011</w:t>
            </w:r>
          </w:p>
        </w:tc>
        <w:tc>
          <w:tcPr>
            <w:tcW w:w="6827" w:type="dxa"/>
            <w:tcBorders>
              <w:left w:val="double" w:sz="4" w:space="0" w:color="auto"/>
            </w:tcBorders>
            <w:shd w:val="clear" w:color="auto" w:fill="auto"/>
          </w:tcPr>
          <w:p w14:paraId="1C85BEBC"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Construcţia de nave şi structuri plutitoare</w:t>
            </w:r>
          </w:p>
        </w:tc>
      </w:tr>
      <w:tr w:rsidR="00612A69" w:rsidRPr="00DD2864" w14:paraId="798A38FA" w14:textId="77777777" w:rsidTr="00BF2BFF">
        <w:trPr>
          <w:trHeight w:val="255"/>
        </w:trPr>
        <w:tc>
          <w:tcPr>
            <w:tcW w:w="1442" w:type="dxa"/>
            <w:shd w:val="clear" w:color="auto" w:fill="auto"/>
            <w:noWrap/>
            <w:vAlign w:val="bottom"/>
          </w:tcPr>
          <w:p w14:paraId="701A9AF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7B702B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2F0075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3012</w:t>
            </w:r>
          </w:p>
        </w:tc>
        <w:tc>
          <w:tcPr>
            <w:tcW w:w="6827" w:type="dxa"/>
            <w:tcBorders>
              <w:left w:val="double" w:sz="4" w:space="0" w:color="auto"/>
            </w:tcBorders>
            <w:shd w:val="clear" w:color="auto" w:fill="auto"/>
            <w:vAlign w:val="bottom"/>
          </w:tcPr>
          <w:p w14:paraId="5D574F4E"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Construcţia de ambarcaţiuni sportive şi de agrement</w:t>
            </w:r>
          </w:p>
        </w:tc>
      </w:tr>
      <w:tr w:rsidR="00612A69" w:rsidRPr="00DD2864" w14:paraId="1913A150" w14:textId="77777777" w:rsidTr="00BF2BFF">
        <w:trPr>
          <w:trHeight w:val="255"/>
        </w:trPr>
        <w:tc>
          <w:tcPr>
            <w:tcW w:w="1442" w:type="dxa"/>
            <w:shd w:val="clear" w:color="auto" w:fill="auto"/>
            <w:noWrap/>
            <w:vAlign w:val="bottom"/>
          </w:tcPr>
          <w:p w14:paraId="46B8C04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lastRenderedPageBreak/>
              <w:t> </w:t>
            </w:r>
          </w:p>
        </w:tc>
        <w:tc>
          <w:tcPr>
            <w:tcW w:w="1129" w:type="dxa"/>
            <w:shd w:val="clear" w:color="auto" w:fill="auto"/>
            <w:noWrap/>
            <w:vAlign w:val="bottom"/>
          </w:tcPr>
          <w:p w14:paraId="38B4A47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516C9DF"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564B128D"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09A14C6B" w14:textId="77777777" w:rsidTr="00BF2BFF">
        <w:trPr>
          <w:trHeight w:val="269"/>
        </w:trPr>
        <w:tc>
          <w:tcPr>
            <w:tcW w:w="1442" w:type="dxa"/>
            <w:shd w:val="clear" w:color="auto" w:fill="auto"/>
            <w:noWrap/>
            <w:vAlign w:val="bottom"/>
          </w:tcPr>
          <w:p w14:paraId="212037B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6C06C737"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302</w:t>
            </w:r>
          </w:p>
        </w:tc>
        <w:tc>
          <w:tcPr>
            <w:tcW w:w="1015" w:type="dxa"/>
            <w:shd w:val="clear" w:color="auto" w:fill="auto"/>
            <w:noWrap/>
          </w:tcPr>
          <w:p w14:paraId="5B15715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60AA8AF2"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materialului rulant</w:t>
            </w:r>
          </w:p>
        </w:tc>
      </w:tr>
      <w:tr w:rsidR="00612A69" w:rsidRPr="00DD2864" w14:paraId="5425E1DE" w14:textId="77777777" w:rsidTr="00BF2BFF">
        <w:trPr>
          <w:trHeight w:val="287"/>
        </w:trPr>
        <w:tc>
          <w:tcPr>
            <w:tcW w:w="1442" w:type="dxa"/>
            <w:shd w:val="clear" w:color="auto" w:fill="auto"/>
            <w:noWrap/>
            <w:vAlign w:val="bottom"/>
          </w:tcPr>
          <w:p w14:paraId="0BFD6AE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3FBFFE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59634A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3020</w:t>
            </w:r>
          </w:p>
        </w:tc>
        <w:tc>
          <w:tcPr>
            <w:tcW w:w="6827" w:type="dxa"/>
            <w:tcBorders>
              <w:left w:val="double" w:sz="4" w:space="0" w:color="auto"/>
            </w:tcBorders>
            <w:shd w:val="clear" w:color="auto" w:fill="auto"/>
          </w:tcPr>
          <w:p w14:paraId="2E6E2FA0"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materialului rulant</w:t>
            </w:r>
          </w:p>
        </w:tc>
      </w:tr>
      <w:tr w:rsidR="00612A69" w:rsidRPr="00DD2864" w14:paraId="11C8660A" w14:textId="77777777" w:rsidTr="00BF2BFF">
        <w:trPr>
          <w:trHeight w:val="255"/>
        </w:trPr>
        <w:tc>
          <w:tcPr>
            <w:tcW w:w="1442" w:type="dxa"/>
            <w:shd w:val="clear" w:color="auto" w:fill="auto"/>
            <w:noWrap/>
            <w:vAlign w:val="bottom"/>
          </w:tcPr>
          <w:p w14:paraId="4C56EC3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DB01F3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8AB68A3"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52DA0A42"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246FD6BB" w14:textId="77777777" w:rsidTr="00BF2BFF">
        <w:trPr>
          <w:trHeight w:val="255"/>
        </w:trPr>
        <w:tc>
          <w:tcPr>
            <w:tcW w:w="1442" w:type="dxa"/>
            <w:shd w:val="clear" w:color="auto" w:fill="auto"/>
            <w:noWrap/>
            <w:vAlign w:val="bottom"/>
          </w:tcPr>
          <w:p w14:paraId="4FFF3BD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0DA869E6"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303</w:t>
            </w:r>
          </w:p>
        </w:tc>
        <w:tc>
          <w:tcPr>
            <w:tcW w:w="1015" w:type="dxa"/>
            <w:shd w:val="clear" w:color="auto" w:fill="auto"/>
            <w:noWrap/>
          </w:tcPr>
          <w:p w14:paraId="10F3638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643D72F4"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de aeronave şi nave spaţiale</w:t>
            </w:r>
          </w:p>
        </w:tc>
      </w:tr>
      <w:tr w:rsidR="00612A69" w:rsidRPr="00DD2864" w14:paraId="49CA3FF6" w14:textId="77777777" w:rsidTr="00BF2BFF">
        <w:trPr>
          <w:trHeight w:val="255"/>
        </w:trPr>
        <w:tc>
          <w:tcPr>
            <w:tcW w:w="1442" w:type="dxa"/>
            <w:shd w:val="clear" w:color="auto" w:fill="auto"/>
            <w:noWrap/>
            <w:vAlign w:val="bottom"/>
          </w:tcPr>
          <w:p w14:paraId="718D807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C86992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2AEE02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3030</w:t>
            </w:r>
          </w:p>
        </w:tc>
        <w:tc>
          <w:tcPr>
            <w:tcW w:w="6827" w:type="dxa"/>
            <w:tcBorders>
              <w:left w:val="double" w:sz="4" w:space="0" w:color="auto"/>
            </w:tcBorders>
            <w:shd w:val="clear" w:color="auto" w:fill="auto"/>
          </w:tcPr>
          <w:p w14:paraId="79DA610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color w:val="000000"/>
                <w:lang w:eastAsia="en-GB"/>
              </w:rPr>
              <w:t>Fabricarea de aeronave şi nave spaţiale</w:t>
            </w:r>
          </w:p>
        </w:tc>
      </w:tr>
      <w:tr w:rsidR="00612A69" w:rsidRPr="00DD2864" w14:paraId="74EF24C2" w14:textId="77777777" w:rsidTr="00BF2BFF">
        <w:trPr>
          <w:trHeight w:val="255"/>
        </w:trPr>
        <w:tc>
          <w:tcPr>
            <w:tcW w:w="1442" w:type="dxa"/>
            <w:shd w:val="clear" w:color="auto" w:fill="auto"/>
            <w:noWrap/>
            <w:vAlign w:val="bottom"/>
          </w:tcPr>
          <w:p w14:paraId="6F048D2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CA88B6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8F9C88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718E235A"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5E7C4567" w14:textId="77777777" w:rsidTr="00BF2BFF">
        <w:trPr>
          <w:trHeight w:val="255"/>
        </w:trPr>
        <w:tc>
          <w:tcPr>
            <w:tcW w:w="1442" w:type="dxa"/>
            <w:shd w:val="clear" w:color="auto" w:fill="auto"/>
            <w:noWrap/>
            <w:vAlign w:val="bottom"/>
          </w:tcPr>
          <w:p w14:paraId="15622A6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72026C7D"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304</w:t>
            </w:r>
          </w:p>
        </w:tc>
        <w:tc>
          <w:tcPr>
            <w:tcW w:w="1015" w:type="dxa"/>
            <w:shd w:val="clear" w:color="auto" w:fill="auto"/>
            <w:noWrap/>
          </w:tcPr>
          <w:p w14:paraId="6208EFE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0BE80108"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Fabricarea vehiculelor militare de luptă</w:t>
            </w:r>
          </w:p>
        </w:tc>
      </w:tr>
      <w:tr w:rsidR="00612A69" w:rsidRPr="00DD2864" w14:paraId="69475D34" w14:textId="77777777" w:rsidTr="00BF2BFF">
        <w:trPr>
          <w:trHeight w:val="255"/>
        </w:trPr>
        <w:tc>
          <w:tcPr>
            <w:tcW w:w="1442" w:type="dxa"/>
            <w:shd w:val="clear" w:color="auto" w:fill="auto"/>
            <w:noWrap/>
            <w:vAlign w:val="bottom"/>
          </w:tcPr>
          <w:p w14:paraId="607F74C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4AFF9D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E1191F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3040</w:t>
            </w:r>
          </w:p>
        </w:tc>
        <w:tc>
          <w:tcPr>
            <w:tcW w:w="6827" w:type="dxa"/>
            <w:tcBorders>
              <w:left w:val="double" w:sz="4" w:space="0" w:color="auto"/>
            </w:tcBorders>
            <w:shd w:val="clear" w:color="auto" w:fill="auto"/>
          </w:tcPr>
          <w:p w14:paraId="431A76A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Fabricarea vehiculelor militare de luptă</w:t>
            </w:r>
          </w:p>
        </w:tc>
      </w:tr>
      <w:tr w:rsidR="00612A69" w:rsidRPr="00DD2864" w14:paraId="3271C117" w14:textId="77777777" w:rsidTr="00BF2BFF">
        <w:trPr>
          <w:trHeight w:val="255"/>
        </w:trPr>
        <w:tc>
          <w:tcPr>
            <w:tcW w:w="1442" w:type="dxa"/>
            <w:shd w:val="clear" w:color="auto" w:fill="auto"/>
            <w:noWrap/>
            <w:vAlign w:val="bottom"/>
          </w:tcPr>
          <w:p w14:paraId="71CF80F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0942F5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FEA11AD"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21B4DC3C"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5A94A3D4" w14:textId="77777777" w:rsidTr="00BF2BFF">
        <w:trPr>
          <w:trHeight w:val="255"/>
        </w:trPr>
        <w:tc>
          <w:tcPr>
            <w:tcW w:w="1442" w:type="dxa"/>
            <w:shd w:val="clear" w:color="auto" w:fill="auto"/>
            <w:noWrap/>
            <w:vAlign w:val="bottom"/>
          </w:tcPr>
          <w:p w14:paraId="51095A4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6ED96E92"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309</w:t>
            </w:r>
          </w:p>
        </w:tc>
        <w:tc>
          <w:tcPr>
            <w:tcW w:w="1015" w:type="dxa"/>
            <w:shd w:val="clear" w:color="auto" w:fill="auto"/>
            <w:noWrap/>
          </w:tcPr>
          <w:p w14:paraId="2673BEE4"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 </w:t>
            </w:r>
          </w:p>
        </w:tc>
        <w:tc>
          <w:tcPr>
            <w:tcW w:w="6827" w:type="dxa"/>
            <w:tcBorders>
              <w:left w:val="double" w:sz="4" w:space="0" w:color="auto"/>
            </w:tcBorders>
            <w:shd w:val="clear" w:color="auto" w:fill="auto"/>
            <w:vAlign w:val="bottom"/>
          </w:tcPr>
          <w:p w14:paraId="416F0160"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w:t>
            </w:r>
            <w:r w:rsidRPr="00032AFD">
              <w:rPr>
                <w:rFonts w:ascii="Times New Roman" w:eastAsia="Times New Roman" w:hAnsi="Times New Roman" w:cs="Times New Roman"/>
                <w:b/>
                <w:lang w:eastAsia="en-GB"/>
              </w:rPr>
              <w:t xml:space="preserve"> altor echipamente de transport n.c.a.</w:t>
            </w:r>
          </w:p>
        </w:tc>
      </w:tr>
      <w:tr w:rsidR="00612A69" w:rsidRPr="00DD2864" w14:paraId="791FEFCA" w14:textId="77777777" w:rsidTr="00BF2BFF">
        <w:trPr>
          <w:trHeight w:val="255"/>
        </w:trPr>
        <w:tc>
          <w:tcPr>
            <w:tcW w:w="1442" w:type="dxa"/>
            <w:shd w:val="clear" w:color="auto" w:fill="auto"/>
            <w:noWrap/>
            <w:vAlign w:val="bottom"/>
          </w:tcPr>
          <w:p w14:paraId="135DE1B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3A82FC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63E7F8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3091</w:t>
            </w:r>
          </w:p>
        </w:tc>
        <w:tc>
          <w:tcPr>
            <w:tcW w:w="6827" w:type="dxa"/>
            <w:tcBorders>
              <w:left w:val="double" w:sz="4" w:space="0" w:color="auto"/>
            </w:tcBorders>
            <w:shd w:val="clear" w:color="auto" w:fill="auto"/>
          </w:tcPr>
          <w:p w14:paraId="16B000EB"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de motociclete</w:t>
            </w:r>
          </w:p>
        </w:tc>
      </w:tr>
      <w:tr w:rsidR="00612A69" w:rsidRPr="00DD2864" w14:paraId="533AFBB9" w14:textId="77777777" w:rsidTr="00BF2BFF">
        <w:trPr>
          <w:trHeight w:val="255"/>
        </w:trPr>
        <w:tc>
          <w:tcPr>
            <w:tcW w:w="1442" w:type="dxa"/>
            <w:shd w:val="clear" w:color="auto" w:fill="auto"/>
            <w:noWrap/>
            <w:vAlign w:val="bottom"/>
          </w:tcPr>
          <w:p w14:paraId="593F0FF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354730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9CE0739"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3092</w:t>
            </w:r>
          </w:p>
        </w:tc>
        <w:tc>
          <w:tcPr>
            <w:tcW w:w="6827" w:type="dxa"/>
            <w:tcBorders>
              <w:left w:val="double" w:sz="4" w:space="0" w:color="auto"/>
            </w:tcBorders>
            <w:shd w:val="clear" w:color="auto" w:fill="auto"/>
          </w:tcPr>
          <w:p w14:paraId="2FF7DF37"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de biciclete şi de de vehicule pentru invalizi</w:t>
            </w:r>
          </w:p>
        </w:tc>
      </w:tr>
      <w:tr w:rsidR="00612A69" w:rsidRPr="00DD2864" w14:paraId="01BB8B40" w14:textId="77777777" w:rsidTr="00BF2BFF">
        <w:trPr>
          <w:trHeight w:val="255"/>
        </w:trPr>
        <w:tc>
          <w:tcPr>
            <w:tcW w:w="1442" w:type="dxa"/>
            <w:shd w:val="clear" w:color="auto" w:fill="auto"/>
            <w:noWrap/>
            <w:vAlign w:val="bottom"/>
          </w:tcPr>
          <w:p w14:paraId="18D7D1A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A91FD2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DA8CD8E"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3099</w:t>
            </w:r>
          </w:p>
        </w:tc>
        <w:tc>
          <w:tcPr>
            <w:tcW w:w="6827" w:type="dxa"/>
            <w:tcBorders>
              <w:left w:val="double" w:sz="4" w:space="0" w:color="auto"/>
            </w:tcBorders>
            <w:shd w:val="clear" w:color="auto" w:fill="auto"/>
            <w:vAlign w:val="bottom"/>
          </w:tcPr>
          <w:p w14:paraId="0FE29003"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altor mijloace de transport n.c.a.</w:t>
            </w:r>
          </w:p>
        </w:tc>
      </w:tr>
      <w:tr w:rsidR="00612A69" w:rsidRPr="00DD2864" w14:paraId="573A53DA" w14:textId="77777777" w:rsidTr="00BF2BFF">
        <w:trPr>
          <w:trHeight w:val="255"/>
        </w:trPr>
        <w:tc>
          <w:tcPr>
            <w:tcW w:w="1442" w:type="dxa"/>
            <w:tcBorders>
              <w:bottom w:val="single" w:sz="4" w:space="0" w:color="auto"/>
            </w:tcBorders>
            <w:shd w:val="clear" w:color="auto" w:fill="auto"/>
            <w:noWrap/>
            <w:vAlign w:val="bottom"/>
          </w:tcPr>
          <w:p w14:paraId="12D9C6A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7A6DB8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7416366"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528F1C37"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46994E4A" w14:textId="77777777" w:rsidTr="00BF2BFF">
        <w:trPr>
          <w:trHeight w:val="255"/>
        </w:trPr>
        <w:tc>
          <w:tcPr>
            <w:tcW w:w="1442" w:type="dxa"/>
            <w:shd w:val="clear" w:color="auto" w:fill="E6E6E6"/>
          </w:tcPr>
          <w:p w14:paraId="73AFC548"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31</w:t>
            </w:r>
          </w:p>
        </w:tc>
        <w:tc>
          <w:tcPr>
            <w:tcW w:w="1129" w:type="dxa"/>
            <w:shd w:val="clear" w:color="auto" w:fill="auto"/>
            <w:noWrap/>
            <w:vAlign w:val="bottom"/>
          </w:tcPr>
          <w:p w14:paraId="39305B5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0F2DAA2C" w14:textId="77777777" w:rsidR="00612A69" w:rsidRPr="00032AFD" w:rsidRDefault="00612A69" w:rsidP="00612A69">
            <w:pPr>
              <w:spacing w:after="0" w:line="240" w:lineRule="auto"/>
              <w:rPr>
                <w:rFonts w:ascii="Times New Roman" w:eastAsia="Times New Roman" w:hAnsi="Times New Roman" w:cs="Times New Roman"/>
                <w:lang w:eastAsia="en-GB"/>
              </w:rPr>
            </w:pPr>
          </w:p>
        </w:tc>
        <w:tc>
          <w:tcPr>
            <w:tcW w:w="6827" w:type="dxa"/>
            <w:tcBorders>
              <w:left w:val="double" w:sz="4" w:space="0" w:color="auto"/>
            </w:tcBorders>
            <w:shd w:val="clear" w:color="auto" w:fill="auto"/>
            <w:vAlign w:val="bottom"/>
          </w:tcPr>
          <w:p w14:paraId="65E613FA"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 xml:space="preserve">Fabricarea de mobilă </w:t>
            </w:r>
          </w:p>
        </w:tc>
      </w:tr>
      <w:tr w:rsidR="00612A69" w:rsidRPr="00DD2864" w14:paraId="6807FE80" w14:textId="77777777" w:rsidTr="00BF2BFF">
        <w:trPr>
          <w:trHeight w:val="255"/>
        </w:trPr>
        <w:tc>
          <w:tcPr>
            <w:tcW w:w="1442" w:type="dxa"/>
            <w:shd w:val="clear" w:color="auto" w:fill="auto"/>
            <w:noWrap/>
            <w:vAlign w:val="bottom"/>
          </w:tcPr>
          <w:p w14:paraId="025D390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D60F08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AF8F724"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5C2DE71C"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751DF96C" w14:textId="77777777" w:rsidTr="00BF2BFF">
        <w:trPr>
          <w:trHeight w:val="255"/>
        </w:trPr>
        <w:tc>
          <w:tcPr>
            <w:tcW w:w="1442" w:type="dxa"/>
            <w:shd w:val="clear" w:color="auto" w:fill="auto"/>
            <w:noWrap/>
            <w:vAlign w:val="bottom"/>
          </w:tcPr>
          <w:p w14:paraId="15BB72D5" w14:textId="77777777" w:rsidR="00612A69" w:rsidRPr="00032AFD" w:rsidRDefault="00612A69" w:rsidP="00612A69">
            <w:pPr>
              <w:spacing w:after="0" w:line="240" w:lineRule="auto"/>
              <w:rPr>
                <w:rFonts w:ascii="Times New Roman" w:eastAsia="Times New Roman" w:hAnsi="Times New Roman" w:cs="Times New Roman"/>
                <w:i/>
                <w:iCs/>
                <w:lang w:eastAsia="en-GB"/>
              </w:rPr>
            </w:pPr>
            <w:r w:rsidRPr="00032AFD">
              <w:rPr>
                <w:rFonts w:ascii="Times New Roman" w:eastAsia="Times New Roman" w:hAnsi="Times New Roman" w:cs="Times New Roman"/>
                <w:i/>
                <w:iCs/>
                <w:lang w:eastAsia="en-GB"/>
              </w:rPr>
              <w:t> </w:t>
            </w:r>
          </w:p>
        </w:tc>
        <w:tc>
          <w:tcPr>
            <w:tcW w:w="1129" w:type="dxa"/>
            <w:shd w:val="clear" w:color="auto" w:fill="auto"/>
          </w:tcPr>
          <w:p w14:paraId="5331124B"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310</w:t>
            </w:r>
          </w:p>
        </w:tc>
        <w:tc>
          <w:tcPr>
            <w:tcW w:w="1015" w:type="dxa"/>
            <w:shd w:val="clear" w:color="auto" w:fill="auto"/>
            <w:noWrap/>
            <w:vAlign w:val="bottom"/>
          </w:tcPr>
          <w:p w14:paraId="1C97BAF0" w14:textId="77777777" w:rsidR="00612A69" w:rsidRPr="00032AFD" w:rsidRDefault="00612A69" w:rsidP="00612A69">
            <w:pPr>
              <w:spacing w:after="0" w:line="240" w:lineRule="auto"/>
              <w:rPr>
                <w:rFonts w:ascii="Times New Roman" w:eastAsia="Times New Roman" w:hAnsi="Times New Roman" w:cs="Times New Roman"/>
                <w:i/>
                <w:iCs/>
                <w:lang w:eastAsia="en-GB"/>
              </w:rPr>
            </w:pPr>
            <w:r w:rsidRPr="00032AFD">
              <w:rPr>
                <w:rFonts w:ascii="Times New Roman" w:eastAsia="Times New Roman" w:hAnsi="Times New Roman" w:cs="Times New Roman"/>
                <w:i/>
                <w:iCs/>
                <w:lang w:eastAsia="en-GB"/>
              </w:rPr>
              <w:t> </w:t>
            </w:r>
          </w:p>
        </w:tc>
        <w:tc>
          <w:tcPr>
            <w:tcW w:w="6827" w:type="dxa"/>
            <w:tcBorders>
              <w:left w:val="double" w:sz="4" w:space="0" w:color="auto"/>
            </w:tcBorders>
            <w:shd w:val="clear" w:color="auto" w:fill="auto"/>
            <w:vAlign w:val="bottom"/>
          </w:tcPr>
          <w:p w14:paraId="03EB4E0D"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 xml:space="preserve">Fabricarea de mobilă </w:t>
            </w:r>
          </w:p>
        </w:tc>
      </w:tr>
      <w:tr w:rsidR="00612A69" w:rsidRPr="00DD2864" w14:paraId="398288E2" w14:textId="77777777" w:rsidTr="00BF2BFF">
        <w:trPr>
          <w:trHeight w:val="287"/>
        </w:trPr>
        <w:tc>
          <w:tcPr>
            <w:tcW w:w="1442" w:type="dxa"/>
            <w:shd w:val="clear" w:color="auto" w:fill="auto"/>
            <w:noWrap/>
            <w:vAlign w:val="bottom"/>
          </w:tcPr>
          <w:p w14:paraId="19F6A6F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670EA0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4CF48F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3101</w:t>
            </w:r>
          </w:p>
        </w:tc>
        <w:tc>
          <w:tcPr>
            <w:tcW w:w="6827" w:type="dxa"/>
            <w:tcBorders>
              <w:left w:val="double" w:sz="4" w:space="0" w:color="auto"/>
            </w:tcBorders>
            <w:shd w:val="clear" w:color="auto" w:fill="auto"/>
          </w:tcPr>
          <w:p w14:paraId="2F2F029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Fabricarea de mobilă pentru birouri şi magazine</w:t>
            </w:r>
          </w:p>
        </w:tc>
      </w:tr>
      <w:tr w:rsidR="00612A69" w:rsidRPr="00DD2864" w14:paraId="7D8D2D52" w14:textId="77777777" w:rsidTr="00BF2BFF">
        <w:trPr>
          <w:trHeight w:val="255"/>
        </w:trPr>
        <w:tc>
          <w:tcPr>
            <w:tcW w:w="1442" w:type="dxa"/>
            <w:shd w:val="clear" w:color="auto" w:fill="auto"/>
            <w:noWrap/>
            <w:vAlign w:val="bottom"/>
          </w:tcPr>
          <w:p w14:paraId="5FCA2AE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9DBDF5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313F22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3102</w:t>
            </w:r>
          </w:p>
        </w:tc>
        <w:tc>
          <w:tcPr>
            <w:tcW w:w="6827" w:type="dxa"/>
            <w:tcBorders>
              <w:left w:val="double" w:sz="4" w:space="0" w:color="auto"/>
            </w:tcBorders>
            <w:shd w:val="clear" w:color="auto" w:fill="auto"/>
          </w:tcPr>
          <w:p w14:paraId="1F3CE0E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Fabricarea de mobilă pentru bucătării</w:t>
            </w:r>
          </w:p>
        </w:tc>
      </w:tr>
      <w:tr w:rsidR="00612A69" w:rsidRPr="00DD2864" w14:paraId="673CA2D6" w14:textId="77777777" w:rsidTr="00BF2BFF">
        <w:trPr>
          <w:trHeight w:val="255"/>
        </w:trPr>
        <w:tc>
          <w:tcPr>
            <w:tcW w:w="1442" w:type="dxa"/>
            <w:shd w:val="clear" w:color="auto" w:fill="auto"/>
            <w:noWrap/>
            <w:vAlign w:val="bottom"/>
          </w:tcPr>
          <w:p w14:paraId="2C10AB7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68E8D5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5D0C9F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3103</w:t>
            </w:r>
          </w:p>
        </w:tc>
        <w:tc>
          <w:tcPr>
            <w:tcW w:w="6827" w:type="dxa"/>
            <w:tcBorders>
              <w:left w:val="double" w:sz="4" w:space="0" w:color="auto"/>
            </w:tcBorders>
            <w:shd w:val="clear" w:color="auto" w:fill="auto"/>
          </w:tcPr>
          <w:p w14:paraId="65E0417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Fabricarea de saltele şi somiere</w:t>
            </w:r>
          </w:p>
        </w:tc>
      </w:tr>
      <w:tr w:rsidR="00612A69" w:rsidRPr="00DD2864" w14:paraId="7CDA3F66" w14:textId="77777777" w:rsidTr="00BF2BFF">
        <w:trPr>
          <w:trHeight w:val="255"/>
        </w:trPr>
        <w:tc>
          <w:tcPr>
            <w:tcW w:w="1442" w:type="dxa"/>
            <w:shd w:val="clear" w:color="auto" w:fill="auto"/>
            <w:noWrap/>
            <w:vAlign w:val="bottom"/>
          </w:tcPr>
          <w:p w14:paraId="1C3FCA7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6468E6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BD192C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3109</w:t>
            </w:r>
          </w:p>
        </w:tc>
        <w:tc>
          <w:tcPr>
            <w:tcW w:w="6827" w:type="dxa"/>
            <w:tcBorders>
              <w:left w:val="double" w:sz="4" w:space="0" w:color="auto"/>
            </w:tcBorders>
            <w:shd w:val="clear" w:color="auto" w:fill="auto"/>
          </w:tcPr>
          <w:p w14:paraId="61F7DCB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Fabricarea de mobilă n.c.a.</w:t>
            </w:r>
          </w:p>
        </w:tc>
      </w:tr>
      <w:tr w:rsidR="00612A69" w:rsidRPr="00DD2864" w14:paraId="13EE743E" w14:textId="77777777" w:rsidTr="00BF2BFF">
        <w:trPr>
          <w:trHeight w:val="255"/>
        </w:trPr>
        <w:tc>
          <w:tcPr>
            <w:tcW w:w="1442" w:type="dxa"/>
            <w:tcBorders>
              <w:bottom w:val="single" w:sz="4" w:space="0" w:color="auto"/>
            </w:tcBorders>
            <w:shd w:val="clear" w:color="auto" w:fill="auto"/>
            <w:noWrap/>
            <w:vAlign w:val="bottom"/>
          </w:tcPr>
          <w:p w14:paraId="5BBF28B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F8A97B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2EB95D6"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 </w:t>
            </w:r>
          </w:p>
        </w:tc>
        <w:tc>
          <w:tcPr>
            <w:tcW w:w="6827" w:type="dxa"/>
            <w:tcBorders>
              <w:left w:val="double" w:sz="4" w:space="0" w:color="auto"/>
            </w:tcBorders>
            <w:shd w:val="clear" w:color="auto" w:fill="auto"/>
          </w:tcPr>
          <w:p w14:paraId="72DFEF5B"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p>
        </w:tc>
      </w:tr>
      <w:tr w:rsidR="00612A69" w:rsidRPr="00DD2864" w14:paraId="31BC766E" w14:textId="77777777" w:rsidTr="00BF2BFF">
        <w:trPr>
          <w:trHeight w:val="287"/>
        </w:trPr>
        <w:tc>
          <w:tcPr>
            <w:tcW w:w="1442" w:type="dxa"/>
            <w:shd w:val="clear" w:color="auto" w:fill="E6E6E6"/>
          </w:tcPr>
          <w:p w14:paraId="3DEE1D81"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32</w:t>
            </w:r>
          </w:p>
        </w:tc>
        <w:tc>
          <w:tcPr>
            <w:tcW w:w="1129" w:type="dxa"/>
            <w:shd w:val="clear" w:color="auto" w:fill="auto"/>
            <w:noWrap/>
            <w:vAlign w:val="bottom"/>
          </w:tcPr>
          <w:p w14:paraId="72EEB36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4A666D6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56811982"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color w:val="000000"/>
                <w:lang w:eastAsia="en-GB"/>
              </w:rPr>
              <w:t>Alte activităţi industriale n.c.a.</w:t>
            </w:r>
          </w:p>
        </w:tc>
      </w:tr>
      <w:tr w:rsidR="00612A69" w:rsidRPr="00DD2864" w14:paraId="5925C24E" w14:textId="77777777" w:rsidTr="00BF2BFF">
        <w:trPr>
          <w:trHeight w:val="255"/>
        </w:trPr>
        <w:tc>
          <w:tcPr>
            <w:tcW w:w="1442" w:type="dxa"/>
            <w:shd w:val="clear" w:color="auto" w:fill="auto"/>
            <w:noWrap/>
            <w:vAlign w:val="bottom"/>
          </w:tcPr>
          <w:p w14:paraId="26182A8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823A12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9EB4763"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321E8D76"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00C94CD4" w14:textId="77777777" w:rsidTr="00BF2BFF">
        <w:trPr>
          <w:trHeight w:val="255"/>
        </w:trPr>
        <w:tc>
          <w:tcPr>
            <w:tcW w:w="1442" w:type="dxa"/>
            <w:shd w:val="clear" w:color="auto" w:fill="auto"/>
            <w:noWrap/>
            <w:vAlign w:val="bottom"/>
          </w:tcPr>
          <w:p w14:paraId="189C0D6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35BA941D"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321</w:t>
            </w:r>
          </w:p>
        </w:tc>
        <w:tc>
          <w:tcPr>
            <w:tcW w:w="1015" w:type="dxa"/>
            <w:shd w:val="clear" w:color="auto" w:fill="auto"/>
            <w:noWrap/>
          </w:tcPr>
          <w:p w14:paraId="51D0EDC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573E016B"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bijuteriilor, imitaţiilor de bijuterii şi articolelor similare</w:t>
            </w:r>
          </w:p>
        </w:tc>
      </w:tr>
      <w:tr w:rsidR="00612A69" w:rsidRPr="00DD2864" w14:paraId="4C26A9DC" w14:textId="77777777" w:rsidTr="00BF2BFF">
        <w:trPr>
          <w:trHeight w:val="255"/>
        </w:trPr>
        <w:tc>
          <w:tcPr>
            <w:tcW w:w="1442" w:type="dxa"/>
            <w:shd w:val="clear" w:color="auto" w:fill="auto"/>
            <w:noWrap/>
            <w:vAlign w:val="bottom"/>
          </w:tcPr>
          <w:p w14:paraId="4595042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0CD53A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00E891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3211</w:t>
            </w:r>
          </w:p>
        </w:tc>
        <w:tc>
          <w:tcPr>
            <w:tcW w:w="6827" w:type="dxa"/>
            <w:tcBorders>
              <w:left w:val="double" w:sz="4" w:space="0" w:color="auto"/>
            </w:tcBorders>
            <w:shd w:val="clear" w:color="auto" w:fill="auto"/>
            <w:vAlign w:val="bottom"/>
          </w:tcPr>
          <w:p w14:paraId="28AE9213"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Baterea monedelor</w:t>
            </w:r>
          </w:p>
        </w:tc>
      </w:tr>
      <w:tr w:rsidR="00612A69" w:rsidRPr="00DD2864" w14:paraId="15C0D4C8" w14:textId="77777777" w:rsidTr="00BF2BFF">
        <w:trPr>
          <w:trHeight w:val="255"/>
        </w:trPr>
        <w:tc>
          <w:tcPr>
            <w:tcW w:w="1442" w:type="dxa"/>
            <w:shd w:val="clear" w:color="auto" w:fill="auto"/>
            <w:noWrap/>
            <w:vAlign w:val="bottom"/>
          </w:tcPr>
          <w:p w14:paraId="024F374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408C79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FDE683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3212</w:t>
            </w:r>
          </w:p>
        </w:tc>
        <w:tc>
          <w:tcPr>
            <w:tcW w:w="6827" w:type="dxa"/>
            <w:tcBorders>
              <w:left w:val="double" w:sz="4" w:space="0" w:color="auto"/>
            </w:tcBorders>
            <w:shd w:val="clear" w:color="auto" w:fill="auto"/>
            <w:vAlign w:val="bottom"/>
          </w:tcPr>
          <w:p w14:paraId="2250EDD5"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bijuteriilor şi articolelor similare din metale şi pietre preţioase</w:t>
            </w:r>
          </w:p>
        </w:tc>
      </w:tr>
      <w:tr w:rsidR="00612A69" w:rsidRPr="00DD2864" w14:paraId="43DBA061" w14:textId="77777777" w:rsidTr="00BF2BFF">
        <w:trPr>
          <w:trHeight w:val="255"/>
        </w:trPr>
        <w:tc>
          <w:tcPr>
            <w:tcW w:w="1442" w:type="dxa"/>
            <w:shd w:val="clear" w:color="auto" w:fill="auto"/>
            <w:noWrap/>
            <w:vAlign w:val="bottom"/>
          </w:tcPr>
          <w:p w14:paraId="21AFAC5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B72409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925D92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3213</w:t>
            </w:r>
          </w:p>
        </w:tc>
        <w:tc>
          <w:tcPr>
            <w:tcW w:w="6827" w:type="dxa"/>
            <w:tcBorders>
              <w:left w:val="double" w:sz="4" w:space="0" w:color="auto"/>
            </w:tcBorders>
            <w:shd w:val="clear" w:color="auto" w:fill="auto"/>
          </w:tcPr>
          <w:p w14:paraId="5C084212"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 xml:space="preserve">Fabricarea imitaţiilor de bijuterii şi articole similare </w:t>
            </w:r>
          </w:p>
        </w:tc>
      </w:tr>
      <w:tr w:rsidR="00612A69" w:rsidRPr="00DD2864" w14:paraId="7FD1497D" w14:textId="77777777" w:rsidTr="00BF2BFF">
        <w:trPr>
          <w:trHeight w:val="255"/>
        </w:trPr>
        <w:tc>
          <w:tcPr>
            <w:tcW w:w="1442" w:type="dxa"/>
            <w:shd w:val="clear" w:color="auto" w:fill="auto"/>
            <w:noWrap/>
            <w:vAlign w:val="bottom"/>
          </w:tcPr>
          <w:p w14:paraId="5BA47C0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037341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70D659DA"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6A41F7EE"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6CD806B6" w14:textId="77777777" w:rsidTr="00BF2BFF">
        <w:trPr>
          <w:trHeight w:val="255"/>
        </w:trPr>
        <w:tc>
          <w:tcPr>
            <w:tcW w:w="1442" w:type="dxa"/>
            <w:shd w:val="clear" w:color="auto" w:fill="auto"/>
            <w:noWrap/>
            <w:vAlign w:val="bottom"/>
          </w:tcPr>
          <w:p w14:paraId="1AFD2D0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7DB65A9C"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322</w:t>
            </w:r>
          </w:p>
        </w:tc>
        <w:tc>
          <w:tcPr>
            <w:tcW w:w="1015" w:type="dxa"/>
            <w:shd w:val="clear" w:color="auto" w:fill="auto"/>
            <w:noWrap/>
          </w:tcPr>
          <w:p w14:paraId="57BEFB6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54C035AD" w14:textId="77777777" w:rsidR="00612A69" w:rsidRPr="00032AFD" w:rsidRDefault="00612A69" w:rsidP="00612A69">
            <w:pPr>
              <w:spacing w:after="0" w:line="240" w:lineRule="auto"/>
              <w:rPr>
                <w:rFonts w:ascii="Times New Roman" w:eastAsia="Times New Roman" w:hAnsi="Times New Roman" w:cs="Times New Roman"/>
                <w:b/>
                <w:color w:val="000000"/>
                <w:lang w:eastAsia="en-GB"/>
              </w:rPr>
            </w:pPr>
            <w:r w:rsidRPr="00032AFD">
              <w:rPr>
                <w:rFonts w:ascii="Times New Roman" w:eastAsia="Times New Roman" w:hAnsi="Times New Roman" w:cs="Times New Roman"/>
                <w:b/>
                <w:color w:val="000000"/>
                <w:lang w:eastAsia="en-GB"/>
              </w:rPr>
              <w:t>Fabricarea instrumentelor muzicale</w:t>
            </w:r>
          </w:p>
        </w:tc>
      </w:tr>
      <w:tr w:rsidR="00612A69" w:rsidRPr="00DD2864" w14:paraId="06BB3D5D" w14:textId="77777777" w:rsidTr="00BF2BFF">
        <w:trPr>
          <w:trHeight w:val="255"/>
        </w:trPr>
        <w:tc>
          <w:tcPr>
            <w:tcW w:w="1442" w:type="dxa"/>
            <w:shd w:val="clear" w:color="auto" w:fill="auto"/>
            <w:noWrap/>
            <w:vAlign w:val="bottom"/>
          </w:tcPr>
          <w:p w14:paraId="36865E4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BDC258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799AF4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3220</w:t>
            </w:r>
          </w:p>
        </w:tc>
        <w:tc>
          <w:tcPr>
            <w:tcW w:w="6827" w:type="dxa"/>
            <w:tcBorders>
              <w:left w:val="double" w:sz="4" w:space="0" w:color="auto"/>
            </w:tcBorders>
            <w:shd w:val="clear" w:color="auto" w:fill="auto"/>
            <w:vAlign w:val="bottom"/>
          </w:tcPr>
          <w:p w14:paraId="4DE5DF7A"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instrumentelor muzicale</w:t>
            </w:r>
          </w:p>
        </w:tc>
      </w:tr>
      <w:tr w:rsidR="00612A69" w:rsidRPr="00DD2864" w14:paraId="0BCEC29E" w14:textId="77777777" w:rsidTr="00BF2BFF">
        <w:trPr>
          <w:trHeight w:val="255"/>
        </w:trPr>
        <w:tc>
          <w:tcPr>
            <w:tcW w:w="1442" w:type="dxa"/>
            <w:shd w:val="clear" w:color="auto" w:fill="auto"/>
            <w:noWrap/>
            <w:vAlign w:val="bottom"/>
          </w:tcPr>
          <w:p w14:paraId="582DDDC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2A299B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2F12EE5"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vAlign w:val="bottom"/>
          </w:tcPr>
          <w:p w14:paraId="59A0E06E"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13E180CB" w14:textId="77777777" w:rsidTr="00BF2BFF">
        <w:trPr>
          <w:trHeight w:val="255"/>
        </w:trPr>
        <w:tc>
          <w:tcPr>
            <w:tcW w:w="1442" w:type="dxa"/>
            <w:shd w:val="clear" w:color="auto" w:fill="auto"/>
            <w:noWrap/>
            <w:vAlign w:val="bottom"/>
          </w:tcPr>
          <w:p w14:paraId="160CD50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05555F23"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323</w:t>
            </w:r>
          </w:p>
        </w:tc>
        <w:tc>
          <w:tcPr>
            <w:tcW w:w="1015" w:type="dxa"/>
            <w:shd w:val="clear" w:color="auto" w:fill="auto"/>
            <w:noWrap/>
          </w:tcPr>
          <w:p w14:paraId="372F834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34CC1229" w14:textId="77777777" w:rsidR="00612A69" w:rsidRPr="00032AFD" w:rsidRDefault="00612A69" w:rsidP="00612A69">
            <w:pPr>
              <w:spacing w:after="0" w:line="240" w:lineRule="auto"/>
              <w:rPr>
                <w:rFonts w:ascii="Times New Roman" w:eastAsia="Times New Roman" w:hAnsi="Times New Roman" w:cs="Times New Roman"/>
                <w:b/>
                <w:color w:val="000000"/>
                <w:lang w:eastAsia="en-GB"/>
              </w:rPr>
            </w:pPr>
            <w:r w:rsidRPr="00032AFD">
              <w:rPr>
                <w:rFonts w:ascii="Times New Roman" w:eastAsia="Times New Roman" w:hAnsi="Times New Roman" w:cs="Times New Roman"/>
                <w:b/>
                <w:color w:val="000000"/>
                <w:lang w:eastAsia="en-GB"/>
              </w:rPr>
              <w:t>Fabricarea articolelor pentru sport</w:t>
            </w:r>
          </w:p>
        </w:tc>
      </w:tr>
      <w:tr w:rsidR="00612A69" w:rsidRPr="00DD2864" w14:paraId="1707A6B7" w14:textId="77777777" w:rsidTr="00BF2BFF">
        <w:trPr>
          <w:trHeight w:val="255"/>
        </w:trPr>
        <w:tc>
          <w:tcPr>
            <w:tcW w:w="1442" w:type="dxa"/>
            <w:shd w:val="clear" w:color="auto" w:fill="auto"/>
            <w:noWrap/>
            <w:vAlign w:val="bottom"/>
          </w:tcPr>
          <w:p w14:paraId="4D16B3A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AF7DC1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1C291C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3230</w:t>
            </w:r>
          </w:p>
        </w:tc>
        <w:tc>
          <w:tcPr>
            <w:tcW w:w="6827" w:type="dxa"/>
            <w:tcBorders>
              <w:left w:val="double" w:sz="4" w:space="0" w:color="auto"/>
            </w:tcBorders>
            <w:shd w:val="clear" w:color="auto" w:fill="auto"/>
            <w:vAlign w:val="bottom"/>
          </w:tcPr>
          <w:p w14:paraId="705F6737"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articolelor pentru sport</w:t>
            </w:r>
          </w:p>
        </w:tc>
      </w:tr>
      <w:tr w:rsidR="00612A69" w:rsidRPr="00DD2864" w14:paraId="74B733CE" w14:textId="77777777" w:rsidTr="00BF2BFF">
        <w:trPr>
          <w:trHeight w:val="255"/>
        </w:trPr>
        <w:tc>
          <w:tcPr>
            <w:tcW w:w="1442" w:type="dxa"/>
            <w:shd w:val="clear" w:color="auto" w:fill="auto"/>
            <w:noWrap/>
            <w:vAlign w:val="bottom"/>
          </w:tcPr>
          <w:p w14:paraId="1B93662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0C32F2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AF3BE9B"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vAlign w:val="bottom"/>
          </w:tcPr>
          <w:p w14:paraId="53E4344C"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23CAB8C1" w14:textId="77777777" w:rsidTr="00BF2BFF">
        <w:trPr>
          <w:trHeight w:val="255"/>
        </w:trPr>
        <w:tc>
          <w:tcPr>
            <w:tcW w:w="1442" w:type="dxa"/>
            <w:shd w:val="clear" w:color="auto" w:fill="auto"/>
            <w:noWrap/>
            <w:vAlign w:val="bottom"/>
          </w:tcPr>
          <w:p w14:paraId="334B4AC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6A800E74"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324</w:t>
            </w:r>
          </w:p>
        </w:tc>
        <w:tc>
          <w:tcPr>
            <w:tcW w:w="1015" w:type="dxa"/>
            <w:shd w:val="clear" w:color="auto" w:fill="auto"/>
            <w:noWrap/>
          </w:tcPr>
          <w:p w14:paraId="4DB75C6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0E6069E2" w14:textId="77777777" w:rsidR="00612A69" w:rsidRPr="00032AFD" w:rsidRDefault="00612A69" w:rsidP="00612A69">
            <w:pPr>
              <w:spacing w:after="0" w:line="240" w:lineRule="auto"/>
              <w:rPr>
                <w:rFonts w:ascii="Times New Roman" w:eastAsia="Times New Roman" w:hAnsi="Times New Roman" w:cs="Times New Roman"/>
                <w:b/>
                <w:color w:val="000000"/>
                <w:lang w:eastAsia="en-GB"/>
              </w:rPr>
            </w:pPr>
            <w:r w:rsidRPr="00032AFD">
              <w:rPr>
                <w:rFonts w:ascii="Times New Roman" w:eastAsia="Times New Roman" w:hAnsi="Times New Roman" w:cs="Times New Roman"/>
                <w:b/>
                <w:color w:val="000000"/>
                <w:lang w:eastAsia="en-GB"/>
              </w:rPr>
              <w:t>Fabricarea jocurilor şi jucăriilor</w:t>
            </w:r>
          </w:p>
        </w:tc>
      </w:tr>
      <w:tr w:rsidR="00612A69" w:rsidRPr="00DD2864" w14:paraId="3E49404F" w14:textId="77777777" w:rsidTr="00BF2BFF">
        <w:trPr>
          <w:trHeight w:val="255"/>
        </w:trPr>
        <w:tc>
          <w:tcPr>
            <w:tcW w:w="1442" w:type="dxa"/>
            <w:shd w:val="clear" w:color="auto" w:fill="auto"/>
            <w:noWrap/>
            <w:vAlign w:val="bottom"/>
          </w:tcPr>
          <w:p w14:paraId="331E79B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32F29E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367825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3240</w:t>
            </w:r>
          </w:p>
        </w:tc>
        <w:tc>
          <w:tcPr>
            <w:tcW w:w="6827" w:type="dxa"/>
            <w:tcBorders>
              <w:left w:val="double" w:sz="4" w:space="0" w:color="auto"/>
            </w:tcBorders>
            <w:shd w:val="clear" w:color="auto" w:fill="auto"/>
            <w:vAlign w:val="bottom"/>
          </w:tcPr>
          <w:p w14:paraId="25014F3B"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jocurilor şi jucăriilor</w:t>
            </w:r>
          </w:p>
        </w:tc>
      </w:tr>
      <w:tr w:rsidR="00612A69" w:rsidRPr="00DD2864" w14:paraId="1AC7BEB8" w14:textId="77777777" w:rsidTr="00BF2BFF">
        <w:trPr>
          <w:trHeight w:val="255"/>
        </w:trPr>
        <w:tc>
          <w:tcPr>
            <w:tcW w:w="1442" w:type="dxa"/>
            <w:shd w:val="clear" w:color="auto" w:fill="auto"/>
            <w:noWrap/>
            <w:vAlign w:val="bottom"/>
          </w:tcPr>
          <w:p w14:paraId="1B34E12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6AF6A5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28E7FA4"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4FC384BA"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2634FA9A" w14:textId="77777777" w:rsidTr="00BF2BFF">
        <w:trPr>
          <w:trHeight w:val="255"/>
        </w:trPr>
        <w:tc>
          <w:tcPr>
            <w:tcW w:w="1442" w:type="dxa"/>
            <w:shd w:val="clear" w:color="auto" w:fill="auto"/>
            <w:noWrap/>
            <w:vAlign w:val="bottom"/>
          </w:tcPr>
          <w:p w14:paraId="7BEC68F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3782C60F"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325</w:t>
            </w:r>
          </w:p>
        </w:tc>
        <w:tc>
          <w:tcPr>
            <w:tcW w:w="1015" w:type="dxa"/>
            <w:shd w:val="clear" w:color="auto" w:fill="auto"/>
            <w:noWrap/>
          </w:tcPr>
          <w:p w14:paraId="2EF5057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08E076AA"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Fabricarea de dispozitive, aparate şi instrumente medicale şi  stomatologice</w:t>
            </w:r>
          </w:p>
        </w:tc>
      </w:tr>
      <w:tr w:rsidR="00612A69" w:rsidRPr="00DD2864" w14:paraId="46D72610" w14:textId="77777777" w:rsidTr="00BF2BFF">
        <w:trPr>
          <w:trHeight w:val="485"/>
        </w:trPr>
        <w:tc>
          <w:tcPr>
            <w:tcW w:w="1442" w:type="dxa"/>
            <w:shd w:val="clear" w:color="auto" w:fill="auto"/>
            <w:noWrap/>
            <w:vAlign w:val="bottom"/>
          </w:tcPr>
          <w:p w14:paraId="597EAB2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B79D74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C43C6C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3250</w:t>
            </w:r>
          </w:p>
        </w:tc>
        <w:tc>
          <w:tcPr>
            <w:tcW w:w="6827" w:type="dxa"/>
            <w:tcBorders>
              <w:left w:val="double" w:sz="4" w:space="0" w:color="auto"/>
            </w:tcBorders>
            <w:shd w:val="clear" w:color="auto" w:fill="auto"/>
          </w:tcPr>
          <w:p w14:paraId="0F2CDAE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color w:val="000000"/>
                <w:lang w:eastAsia="en-GB"/>
              </w:rPr>
              <w:t>Fabricarea de dispozitive, aparate şi instrumente medicale stomatologice</w:t>
            </w:r>
          </w:p>
        </w:tc>
      </w:tr>
      <w:tr w:rsidR="00612A69" w:rsidRPr="00DD2864" w14:paraId="69512B64" w14:textId="77777777" w:rsidTr="00BF2BFF">
        <w:trPr>
          <w:trHeight w:val="255"/>
        </w:trPr>
        <w:tc>
          <w:tcPr>
            <w:tcW w:w="1442" w:type="dxa"/>
            <w:shd w:val="clear" w:color="auto" w:fill="auto"/>
            <w:noWrap/>
            <w:vAlign w:val="bottom"/>
          </w:tcPr>
          <w:p w14:paraId="46DC129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3C248C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F6FDCC7"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1175A53F"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30C3DEAC" w14:textId="77777777" w:rsidTr="00BF2BFF">
        <w:trPr>
          <w:trHeight w:val="255"/>
        </w:trPr>
        <w:tc>
          <w:tcPr>
            <w:tcW w:w="1442" w:type="dxa"/>
            <w:shd w:val="clear" w:color="auto" w:fill="auto"/>
            <w:noWrap/>
            <w:vAlign w:val="bottom"/>
          </w:tcPr>
          <w:p w14:paraId="69FA7C6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498497C0"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329</w:t>
            </w:r>
          </w:p>
        </w:tc>
        <w:tc>
          <w:tcPr>
            <w:tcW w:w="1015" w:type="dxa"/>
            <w:shd w:val="clear" w:color="auto" w:fill="auto"/>
            <w:noWrap/>
          </w:tcPr>
          <w:p w14:paraId="7EBE6A0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69F6811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b/>
                <w:color w:val="000000"/>
                <w:lang w:eastAsia="en-GB"/>
              </w:rPr>
              <w:t xml:space="preserve">Alte activităţi industriale </w:t>
            </w:r>
          </w:p>
        </w:tc>
      </w:tr>
      <w:tr w:rsidR="00612A69" w:rsidRPr="00DD2864" w14:paraId="7DC2CFB1" w14:textId="77777777" w:rsidTr="00BF2BFF">
        <w:trPr>
          <w:trHeight w:val="255"/>
        </w:trPr>
        <w:tc>
          <w:tcPr>
            <w:tcW w:w="1442" w:type="dxa"/>
            <w:shd w:val="clear" w:color="auto" w:fill="auto"/>
            <w:noWrap/>
            <w:vAlign w:val="bottom"/>
          </w:tcPr>
          <w:p w14:paraId="65423B9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8F5A25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260E4A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3291</w:t>
            </w:r>
          </w:p>
        </w:tc>
        <w:tc>
          <w:tcPr>
            <w:tcW w:w="6827" w:type="dxa"/>
            <w:tcBorders>
              <w:left w:val="double" w:sz="4" w:space="0" w:color="auto"/>
            </w:tcBorders>
            <w:shd w:val="clear" w:color="auto" w:fill="auto"/>
          </w:tcPr>
          <w:p w14:paraId="1A31A63A"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măturilor şi periilor</w:t>
            </w:r>
          </w:p>
        </w:tc>
      </w:tr>
      <w:tr w:rsidR="00612A69" w:rsidRPr="00DD2864" w14:paraId="33920B6C" w14:textId="77777777" w:rsidTr="00BF2BFF">
        <w:trPr>
          <w:trHeight w:val="260"/>
        </w:trPr>
        <w:tc>
          <w:tcPr>
            <w:tcW w:w="1442" w:type="dxa"/>
            <w:shd w:val="clear" w:color="auto" w:fill="auto"/>
            <w:noWrap/>
            <w:vAlign w:val="bottom"/>
          </w:tcPr>
          <w:p w14:paraId="35A6A43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4F7005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2D4D71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3299</w:t>
            </w:r>
          </w:p>
        </w:tc>
        <w:tc>
          <w:tcPr>
            <w:tcW w:w="6827" w:type="dxa"/>
            <w:tcBorders>
              <w:left w:val="double" w:sz="4" w:space="0" w:color="auto"/>
            </w:tcBorders>
            <w:shd w:val="clear" w:color="auto" w:fill="auto"/>
          </w:tcPr>
          <w:p w14:paraId="5A4C136C"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Fabricarea altor produse manufacturiere n.c.a.</w:t>
            </w:r>
          </w:p>
        </w:tc>
      </w:tr>
      <w:tr w:rsidR="00612A69" w:rsidRPr="00DD2864" w14:paraId="017C8F73" w14:textId="77777777" w:rsidTr="00BF2BFF">
        <w:trPr>
          <w:trHeight w:val="255"/>
        </w:trPr>
        <w:tc>
          <w:tcPr>
            <w:tcW w:w="1442" w:type="dxa"/>
            <w:tcBorders>
              <w:bottom w:val="single" w:sz="4" w:space="0" w:color="auto"/>
            </w:tcBorders>
            <w:shd w:val="clear" w:color="auto" w:fill="auto"/>
            <w:noWrap/>
            <w:vAlign w:val="bottom"/>
          </w:tcPr>
          <w:p w14:paraId="04CD0B6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93A0CE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30D1DF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394404E5"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2E15C14E" w14:textId="77777777" w:rsidTr="00BF2BFF">
        <w:trPr>
          <w:trHeight w:val="255"/>
        </w:trPr>
        <w:tc>
          <w:tcPr>
            <w:tcW w:w="1442" w:type="dxa"/>
            <w:shd w:val="clear" w:color="auto" w:fill="E6E6E6"/>
          </w:tcPr>
          <w:p w14:paraId="2297E27B"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33</w:t>
            </w:r>
          </w:p>
        </w:tc>
        <w:tc>
          <w:tcPr>
            <w:tcW w:w="1129" w:type="dxa"/>
            <w:shd w:val="clear" w:color="auto" w:fill="auto"/>
            <w:noWrap/>
            <w:vAlign w:val="bottom"/>
          </w:tcPr>
          <w:p w14:paraId="37D848E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7F71781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3F189B97"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lang w:eastAsia="en-GB"/>
              </w:rPr>
              <w:t>Repararea, întreţinerea şi instalarea maşinilor şi echipamentelor</w:t>
            </w:r>
          </w:p>
        </w:tc>
      </w:tr>
      <w:tr w:rsidR="00612A69" w:rsidRPr="00DD2864" w14:paraId="23E52146" w14:textId="77777777" w:rsidTr="00BF2BFF">
        <w:trPr>
          <w:trHeight w:val="255"/>
        </w:trPr>
        <w:tc>
          <w:tcPr>
            <w:tcW w:w="1442" w:type="dxa"/>
            <w:shd w:val="clear" w:color="auto" w:fill="auto"/>
            <w:noWrap/>
            <w:vAlign w:val="bottom"/>
          </w:tcPr>
          <w:p w14:paraId="13A591D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1D7FFE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680255D"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5D265DB0"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4B400A28" w14:textId="77777777" w:rsidTr="00BF2BFF">
        <w:trPr>
          <w:trHeight w:val="255"/>
        </w:trPr>
        <w:tc>
          <w:tcPr>
            <w:tcW w:w="1442" w:type="dxa"/>
            <w:shd w:val="clear" w:color="auto" w:fill="auto"/>
            <w:noWrap/>
            <w:vAlign w:val="bottom"/>
          </w:tcPr>
          <w:p w14:paraId="283A495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5F1BFF9E"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331</w:t>
            </w:r>
          </w:p>
        </w:tc>
        <w:tc>
          <w:tcPr>
            <w:tcW w:w="1015" w:type="dxa"/>
            <w:shd w:val="clear" w:color="auto" w:fill="auto"/>
            <w:noWrap/>
          </w:tcPr>
          <w:p w14:paraId="502A440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00800B59"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Repararea articolelor fabricate din metal, repararea maşinilor şi echipamentelor</w:t>
            </w:r>
          </w:p>
        </w:tc>
      </w:tr>
      <w:tr w:rsidR="00612A69" w:rsidRPr="00DD2864" w14:paraId="299AC3FB" w14:textId="77777777" w:rsidTr="00BF2BFF">
        <w:trPr>
          <w:trHeight w:val="224"/>
        </w:trPr>
        <w:tc>
          <w:tcPr>
            <w:tcW w:w="1442" w:type="dxa"/>
            <w:shd w:val="clear" w:color="auto" w:fill="auto"/>
            <w:noWrap/>
            <w:vAlign w:val="bottom"/>
          </w:tcPr>
          <w:p w14:paraId="72D27C8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000C7E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09018F8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3311</w:t>
            </w:r>
          </w:p>
        </w:tc>
        <w:tc>
          <w:tcPr>
            <w:tcW w:w="6827" w:type="dxa"/>
            <w:tcBorders>
              <w:left w:val="double" w:sz="4" w:space="0" w:color="auto"/>
            </w:tcBorders>
            <w:shd w:val="clear" w:color="auto" w:fill="auto"/>
          </w:tcPr>
          <w:p w14:paraId="1BEB369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Repararea articolelor fabricate din metal</w:t>
            </w:r>
          </w:p>
        </w:tc>
      </w:tr>
      <w:tr w:rsidR="00612A69" w:rsidRPr="00DD2864" w14:paraId="074CFDEC" w14:textId="77777777" w:rsidTr="00BF2BFF">
        <w:trPr>
          <w:trHeight w:val="255"/>
        </w:trPr>
        <w:tc>
          <w:tcPr>
            <w:tcW w:w="1442" w:type="dxa"/>
            <w:shd w:val="clear" w:color="auto" w:fill="auto"/>
            <w:noWrap/>
            <w:vAlign w:val="bottom"/>
          </w:tcPr>
          <w:p w14:paraId="315D4EB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lastRenderedPageBreak/>
              <w:t> </w:t>
            </w:r>
          </w:p>
        </w:tc>
        <w:tc>
          <w:tcPr>
            <w:tcW w:w="1129" w:type="dxa"/>
            <w:shd w:val="clear" w:color="auto" w:fill="auto"/>
            <w:noWrap/>
            <w:vAlign w:val="bottom"/>
          </w:tcPr>
          <w:p w14:paraId="63A0ECB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FA4F69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3312</w:t>
            </w:r>
          </w:p>
        </w:tc>
        <w:tc>
          <w:tcPr>
            <w:tcW w:w="6827" w:type="dxa"/>
            <w:tcBorders>
              <w:left w:val="double" w:sz="4" w:space="0" w:color="auto"/>
            </w:tcBorders>
            <w:shd w:val="clear" w:color="auto" w:fill="auto"/>
          </w:tcPr>
          <w:p w14:paraId="6695438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Repararea maşinilor</w:t>
            </w:r>
          </w:p>
        </w:tc>
      </w:tr>
      <w:tr w:rsidR="00612A69" w:rsidRPr="00DD2864" w14:paraId="26800DC2" w14:textId="77777777" w:rsidTr="00BF2BFF">
        <w:trPr>
          <w:trHeight w:val="269"/>
        </w:trPr>
        <w:tc>
          <w:tcPr>
            <w:tcW w:w="1442" w:type="dxa"/>
            <w:shd w:val="clear" w:color="auto" w:fill="auto"/>
            <w:noWrap/>
            <w:vAlign w:val="bottom"/>
          </w:tcPr>
          <w:p w14:paraId="2FB5F2B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22D483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E38823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3313</w:t>
            </w:r>
          </w:p>
        </w:tc>
        <w:tc>
          <w:tcPr>
            <w:tcW w:w="6827" w:type="dxa"/>
            <w:tcBorders>
              <w:left w:val="double" w:sz="4" w:space="0" w:color="auto"/>
            </w:tcBorders>
            <w:shd w:val="clear" w:color="auto" w:fill="auto"/>
          </w:tcPr>
          <w:p w14:paraId="68E7FA7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Repararea echipamentelor electronice şi optice</w:t>
            </w:r>
          </w:p>
        </w:tc>
      </w:tr>
      <w:tr w:rsidR="00612A69" w:rsidRPr="00DD2864" w14:paraId="6E9471A7" w14:textId="77777777" w:rsidTr="00BF2BFF">
        <w:trPr>
          <w:trHeight w:val="260"/>
        </w:trPr>
        <w:tc>
          <w:tcPr>
            <w:tcW w:w="1442" w:type="dxa"/>
            <w:shd w:val="clear" w:color="auto" w:fill="auto"/>
            <w:noWrap/>
            <w:vAlign w:val="bottom"/>
          </w:tcPr>
          <w:p w14:paraId="199C883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523984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195A8E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3314</w:t>
            </w:r>
          </w:p>
        </w:tc>
        <w:tc>
          <w:tcPr>
            <w:tcW w:w="6827" w:type="dxa"/>
            <w:tcBorders>
              <w:left w:val="double" w:sz="4" w:space="0" w:color="auto"/>
            </w:tcBorders>
            <w:shd w:val="clear" w:color="auto" w:fill="auto"/>
          </w:tcPr>
          <w:p w14:paraId="457D2F8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Repararea echipamentelor electrice</w:t>
            </w:r>
          </w:p>
        </w:tc>
      </w:tr>
      <w:tr w:rsidR="00612A69" w:rsidRPr="00DD2864" w14:paraId="7F74DD2B" w14:textId="77777777" w:rsidTr="00BF2BFF">
        <w:trPr>
          <w:trHeight w:val="255"/>
        </w:trPr>
        <w:tc>
          <w:tcPr>
            <w:tcW w:w="1442" w:type="dxa"/>
            <w:shd w:val="clear" w:color="auto" w:fill="auto"/>
            <w:noWrap/>
            <w:vAlign w:val="bottom"/>
          </w:tcPr>
          <w:p w14:paraId="4FD9154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612C16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89165A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3315</w:t>
            </w:r>
          </w:p>
        </w:tc>
        <w:tc>
          <w:tcPr>
            <w:tcW w:w="6827" w:type="dxa"/>
            <w:tcBorders>
              <w:left w:val="double" w:sz="4" w:space="0" w:color="auto"/>
            </w:tcBorders>
            <w:shd w:val="clear" w:color="auto" w:fill="auto"/>
          </w:tcPr>
          <w:p w14:paraId="6CF49E9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Repararea şi întreţinerea navelor şi bărcilor</w:t>
            </w:r>
          </w:p>
        </w:tc>
      </w:tr>
      <w:tr w:rsidR="00612A69" w:rsidRPr="00DD2864" w14:paraId="5514B965" w14:textId="77777777" w:rsidTr="00BF2BFF">
        <w:trPr>
          <w:trHeight w:val="255"/>
        </w:trPr>
        <w:tc>
          <w:tcPr>
            <w:tcW w:w="1442" w:type="dxa"/>
            <w:shd w:val="clear" w:color="auto" w:fill="auto"/>
            <w:noWrap/>
            <w:vAlign w:val="bottom"/>
          </w:tcPr>
          <w:p w14:paraId="4155C46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125CF1D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2B6D56C"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3316</w:t>
            </w:r>
          </w:p>
        </w:tc>
        <w:tc>
          <w:tcPr>
            <w:tcW w:w="6827" w:type="dxa"/>
            <w:tcBorders>
              <w:left w:val="double" w:sz="4" w:space="0" w:color="auto"/>
            </w:tcBorders>
            <w:shd w:val="clear" w:color="auto" w:fill="auto"/>
          </w:tcPr>
          <w:p w14:paraId="0B263D92"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xml:space="preserve">Repararea şi întreţinerea aeronavelor şi navelor spaţiale </w:t>
            </w:r>
          </w:p>
        </w:tc>
      </w:tr>
      <w:tr w:rsidR="00612A69" w:rsidRPr="00DD2864" w14:paraId="227BF85B" w14:textId="77777777" w:rsidTr="00BF2BFF">
        <w:trPr>
          <w:trHeight w:val="269"/>
        </w:trPr>
        <w:tc>
          <w:tcPr>
            <w:tcW w:w="1442" w:type="dxa"/>
            <w:shd w:val="clear" w:color="auto" w:fill="auto"/>
            <w:noWrap/>
            <w:vAlign w:val="bottom"/>
          </w:tcPr>
          <w:p w14:paraId="171929B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B630D8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20AD40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3317</w:t>
            </w:r>
          </w:p>
        </w:tc>
        <w:tc>
          <w:tcPr>
            <w:tcW w:w="6827" w:type="dxa"/>
            <w:tcBorders>
              <w:left w:val="double" w:sz="4" w:space="0" w:color="auto"/>
            </w:tcBorders>
            <w:shd w:val="clear" w:color="auto" w:fill="auto"/>
          </w:tcPr>
          <w:p w14:paraId="5474DE2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Repararea şi întreţinerea altor echipamentelor de transport n.c.a.</w:t>
            </w:r>
          </w:p>
        </w:tc>
      </w:tr>
      <w:tr w:rsidR="00612A69" w:rsidRPr="00DD2864" w14:paraId="68613E24" w14:textId="77777777" w:rsidTr="00BF2BFF">
        <w:trPr>
          <w:trHeight w:val="260"/>
        </w:trPr>
        <w:tc>
          <w:tcPr>
            <w:tcW w:w="1442" w:type="dxa"/>
            <w:shd w:val="clear" w:color="auto" w:fill="auto"/>
            <w:noWrap/>
            <w:vAlign w:val="bottom"/>
          </w:tcPr>
          <w:p w14:paraId="08F381A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0C14E7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2EBF59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3319</w:t>
            </w:r>
          </w:p>
        </w:tc>
        <w:tc>
          <w:tcPr>
            <w:tcW w:w="6827" w:type="dxa"/>
            <w:tcBorders>
              <w:left w:val="double" w:sz="4" w:space="0" w:color="auto"/>
            </w:tcBorders>
            <w:shd w:val="clear" w:color="auto" w:fill="auto"/>
          </w:tcPr>
          <w:p w14:paraId="01384FF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Repararea altor echipamente</w:t>
            </w:r>
          </w:p>
        </w:tc>
      </w:tr>
      <w:tr w:rsidR="00612A69" w:rsidRPr="00DD2864" w14:paraId="0809F21C" w14:textId="77777777" w:rsidTr="00BF2BFF">
        <w:trPr>
          <w:trHeight w:val="255"/>
        </w:trPr>
        <w:tc>
          <w:tcPr>
            <w:tcW w:w="1442" w:type="dxa"/>
            <w:shd w:val="clear" w:color="auto" w:fill="auto"/>
            <w:noWrap/>
            <w:vAlign w:val="bottom"/>
          </w:tcPr>
          <w:p w14:paraId="7599C72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277914B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B1D1862"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563D4842"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3B954C4C" w14:textId="77777777" w:rsidTr="00BF2BFF">
        <w:trPr>
          <w:trHeight w:val="255"/>
        </w:trPr>
        <w:tc>
          <w:tcPr>
            <w:tcW w:w="1442" w:type="dxa"/>
            <w:shd w:val="clear" w:color="auto" w:fill="auto"/>
            <w:noWrap/>
            <w:vAlign w:val="bottom"/>
          </w:tcPr>
          <w:p w14:paraId="0099BF6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2550210B"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332</w:t>
            </w:r>
          </w:p>
        </w:tc>
        <w:tc>
          <w:tcPr>
            <w:tcW w:w="1015" w:type="dxa"/>
            <w:shd w:val="clear" w:color="auto" w:fill="auto"/>
            <w:noWrap/>
          </w:tcPr>
          <w:p w14:paraId="0E1061F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258A0958"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Instalarea maşinilor şi echipamentelor industriale</w:t>
            </w:r>
          </w:p>
        </w:tc>
      </w:tr>
      <w:tr w:rsidR="00612A69" w:rsidRPr="00DD2864" w14:paraId="146C5561" w14:textId="77777777" w:rsidTr="00BF2BFF">
        <w:trPr>
          <w:trHeight w:val="255"/>
        </w:trPr>
        <w:tc>
          <w:tcPr>
            <w:tcW w:w="1442" w:type="dxa"/>
            <w:shd w:val="clear" w:color="auto" w:fill="auto"/>
            <w:noWrap/>
            <w:vAlign w:val="bottom"/>
          </w:tcPr>
          <w:p w14:paraId="699CE13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278651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FCB6EC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3320</w:t>
            </w:r>
          </w:p>
        </w:tc>
        <w:tc>
          <w:tcPr>
            <w:tcW w:w="6827" w:type="dxa"/>
            <w:tcBorders>
              <w:left w:val="double" w:sz="4" w:space="0" w:color="auto"/>
            </w:tcBorders>
            <w:shd w:val="clear" w:color="auto" w:fill="auto"/>
          </w:tcPr>
          <w:p w14:paraId="5A65F4C7"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lang w:eastAsia="en-GB"/>
              </w:rPr>
              <w:t>Instalarea maşinilor şi echipamentelor industriale</w:t>
            </w:r>
          </w:p>
        </w:tc>
      </w:tr>
      <w:tr w:rsidR="00612A69" w:rsidRPr="00DD2864" w14:paraId="359327AD" w14:textId="77777777" w:rsidTr="00BF2BFF">
        <w:trPr>
          <w:trHeight w:val="255"/>
        </w:trPr>
        <w:tc>
          <w:tcPr>
            <w:tcW w:w="1442" w:type="dxa"/>
            <w:shd w:val="clear" w:color="auto" w:fill="auto"/>
            <w:noWrap/>
            <w:vAlign w:val="bottom"/>
          </w:tcPr>
          <w:p w14:paraId="1B1430F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70A785E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5C94A75"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763A4C6F"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2AC5F443" w14:textId="77777777" w:rsidTr="00BF2BFF">
        <w:trPr>
          <w:trHeight w:val="255"/>
        </w:trPr>
        <w:tc>
          <w:tcPr>
            <w:tcW w:w="1442" w:type="dxa"/>
            <w:tcBorders>
              <w:bottom w:val="single" w:sz="4" w:space="0" w:color="auto"/>
            </w:tcBorders>
            <w:shd w:val="clear" w:color="auto" w:fill="auto"/>
            <w:noWrap/>
            <w:vAlign w:val="bottom"/>
          </w:tcPr>
          <w:p w14:paraId="6965DA4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tcBorders>
              <w:bottom w:val="single" w:sz="4" w:space="0" w:color="auto"/>
            </w:tcBorders>
            <w:shd w:val="clear" w:color="auto" w:fill="auto"/>
            <w:noWrap/>
            <w:vAlign w:val="bottom"/>
          </w:tcPr>
          <w:p w14:paraId="0374E6F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tcBorders>
              <w:bottom w:val="single" w:sz="4" w:space="0" w:color="auto"/>
            </w:tcBorders>
            <w:shd w:val="clear" w:color="auto" w:fill="auto"/>
          </w:tcPr>
          <w:p w14:paraId="36CD322D"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bottom w:val="single" w:sz="4" w:space="0" w:color="auto"/>
            </w:tcBorders>
            <w:shd w:val="clear" w:color="auto" w:fill="auto"/>
          </w:tcPr>
          <w:p w14:paraId="790AB4C5"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55B57AA7" w14:textId="77777777" w:rsidTr="00BF2BFF">
        <w:trPr>
          <w:trHeight w:val="510"/>
        </w:trPr>
        <w:tc>
          <w:tcPr>
            <w:tcW w:w="1442" w:type="dxa"/>
            <w:shd w:val="clear" w:color="auto" w:fill="E0E0E0"/>
            <w:noWrap/>
            <w:vAlign w:val="bottom"/>
          </w:tcPr>
          <w:p w14:paraId="07386A3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E0E0E0"/>
            <w:noWrap/>
            <w:vAlign w:val="bottom"/>
          </w:tcPr>
          <w:p w14:paraId="1A4F521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E0E0E0"/>
          </w:tcPr>
          <w:p w14:paraId="700DFAB9"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E0E0E0"/>
          </w:tcPr>
          <w:p w14:paraId="63588364"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xml:space="preserve">SECŢIUNEA D - </w:t>
            </w:r>
            <w:r w:rsidRPr="00032AFD">
              <w:rPr>
                <w:rFonts w:ascii="Times New Roman" w:eastAsia="Times New Roman" w:hAnsi="Times New Roman" w:cs="Times New Roman"/>
                <w:b/>
                <w:lang w:eastAsia="en-GB"/>
              </w:rPr>
              <w:t>PRODUCŢIA ŞI FURNIZAREA DE ENERGIE ELECTRICĂ ŞI TERMICĂ, GAZE, APĂ CALDĂ ŞI AER CONDIŢIONAT</w:t>
            </w:r>
          </w:p>
        </w:tc>
      </w:tr>
      <w:tr w:rsidR="00612A69" w:rsidRPr="00DD2864" w14:paraId="789EA4F8" w14:textId="77777777" w:rsidTr="00BF2BFF">
        <w:trPr>
          <w:trHeight w:val="255"/>
        </w:trPr>
        <w:tc>
          <w:tcPr>
            <w:tcW w:w="1442" w:type="dxa"/>
            <w:tcBorders>
              <w:bottom w:val="single" w:sz="4" w:space="0" w:color="auto"/>
            </w:tcBorders>
            <w:shd w:val="clear" w:color="auto" w:fill="auto"/>
            <w:noWrap/>
            <w:vAlign w:val="bottom"/>
          </w:tcPr>
          <w:p w14:paraId="2E2F450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67776F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01B59F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04562A3A"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4AE231AC" w14:textId="77777777" w:rsidTr="00BF2BFF">
        <w:trPr>
          <w:trHeight w:val="255"/>
        </w:trPr>
        <w:tc>
          <w:tcPr>
            <w:tcW w:w="1442" w:type="dxa"/>
            <w:shd w:val="clear" w:color="auto" w:fill="E6E6E6"/>
          </w:tcPr>
          <w:p w14:paraId="792BBD3E" w14:textId="77777777" w:rsidR="00612A69" w:rsidRPr="00032AFD" w:rsidRDefault="00612A69" w:rsidP="00612A69">
            <w:pPr>
              <w:spacing w:after="0" w:line="240" w:lineRule="auto"/>
              <w:jc w:val="center"/>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35</w:t>
            </w:r>
          </w:p>
        </w:tc>
        <w:tc>
          <w:tcPr>
            <w:tcW w:w="1129" w:type="dxa"/>
            <w:shd w:val="clear" w:color="auto" w:fill="auto"/>
            <w:noWrap/>
            <w:vAlign w:val="bottom"/>
          </w:tcPr>
          <w:p w14:paraId="1E07FD2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noWrap/>
          </w:tcPr>
          <w:p w14:paraId="3388280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09743A03"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Producţia şi furnizarea de energie electrică şi termică, gaze, apă caldă şi aer condiţionat</w:t>
            </w:r>
          </w:p>
        </w:tc>
      </w:tr>
      <w:tr w:rsidR="00612A69" w:rsidRPr="00DD2864" w14:paraId="1122C3DB" w14:textId="77777777" w:rsidTr="00BF2BFF">
        <w:trPr>
          <w:trHeight w:val="255"/>
        </w:trPr>
        <w:tc>
          <w:tcPr>
            <w:tcW w:w="1442" w:type="dxa"/>
            <w:shd w:val="clear" w:color="auto" w:fill="auto"/>
            <w:noWrap/>
            <w:vAlign w:val="bottom"/>
          </w:tcPr>
          <w:p w14:paraId="6298703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D16F5C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4DFCBC7"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58996E21"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75C224BE" w14:textId="77777777" w:rsidTr="00BF2BFF">
        <w:trPr>
          <w:trHeight w:val="255"/>
        </w:trPr>
        <w:tc>
          <w:tcPr>
            <w:tcW w:w="1442" w:type="dxa"/>
            <w:shd w:val="clear" w:color="auto" w:fill="auto"/>
            <w:noWrap/>
            <w:vAlign w:val="bottom"/>
          </w:tcPr>
          <w:p w14:paraId="7DC0503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5D16B6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r w:rsidRPr="00032AFD">
              <w:rPr>
                <w:rFonts w:ascii="Times New Roman" w:eastAsia="Times New Roman" w:hAnsi="Times New Roman" w:cs="Times New Roman"/>
                <w:b/>
                <w:bCs/>
                <w:lang w:eastAsia="en-GB"/>
              </w:rPr>
              <w:t>351</w:t>
            </w:r>
          </w:p>
        </w:tc>
        <w:tc>
          <w:tcPr>
            <w:tcW w:w="1015" w:type="dxa"/>
            <w:shd w:val="clear" w:color="auto" w:fill="auto"/>
            <w:noWrap/>
          </w:tcPr>
          <w:p w14:paraId="5E111A3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tcPr>
          <w:p w14:paraId="51278FBD"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color w:val="000000"/>
                <w:lang w:eastAsia="en-GB"/>
              </w:rPr>
              <w:t>Producţia, transportul şi distribuţia energiei electrice</w:t>
            </w:r>
          </w:p>
        </w:tc>
      </w:tr>
      <w:tr w:rsidR="00612A69" w:rsidRPr="00DD2864" w14:paraId="262B69F5" w14:textId="77777777" w:rsidTr="00BF2BFF">
        <w:trPr>
          <w:trHeight w:val="255"/>
        </w:trPr>
        <w:tc>
          <w:tcPr>
            <w:tcW w:w="1442" w:type="dxa"/>
            <w:shd w:val="clear" w:color="auto" w:fill="auto"/>
            <w:noWrap/>
            <w:vAlign w:val="bottom"/>
          </w:tcPr>
          <w:p w14:paraId="34087A1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4441BCB8" w14:textId="77777777" w:rsidR="00612A69" w:rsidRPr="00032AFD" w:rsidRDefault="00612A69" w:rsidP="00612A69">
            <w:pPr>
              <w:spacing w:after="0" w:line="240" w:lineRule="auto"/>
              <w:rPr>
                <w:rFonts w:ascii="Times New Roman" w:eastAsia="Times New Roman" w:hAnsi="Times New Roman" w:cs="Times New Roman"/>
                <w:b/>
                <w:bCs/>
                <w:lang w:eastAsia="en-GB"/>
              </w:rPr>
            </w:pPr>
          </w:p>
        </w:tc>
        <w:tc>
          <w:tcPr>
            <w:tcW w:w="1015" w:type="dxa"/>
            <w:shd w:val="clear" w:color="auto" w:fill="auto"/>
          </w:tcPr>
          <w:p w14:paraId="28F1C74C"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3511</w:t>
            </w:r>
          </w:p>
        </w:tc>
        <w:tc>
          <w:tcPr>
            <w:tcW w:w="6827" w:type="dxa"/>
            <w:tcBorders>
              <w:left w:val="double" w:sz="4" w:space="0" w:color="auto"/>
            </w:tcBorders>
            <w:shd w:val="clear" w:color="auto" w:fill="auto"/>
            <w:vAlign w:val="bottom"/>
          </w:tcPr>
          <w:p w14:paraId="5E776A07"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Producţia de energie electrică</w:t>
            </w:r>
          </w:p>
        </w:tc>
      </w:tr>
      <w:tr w:rsidR="00612A69" w:rsidRPr="00DD2864" w14:paraId="59330CC4" w14:textId="77777777" w:rsidTr="00BF2BFF">
        <w:trPr>
          <w:trHeight w:val="255"/>
        </w:trPr>
        <w:tc>
          <w:tcPr>
            <w:tcW w:w="1442" w:type="dxa"/>
            <w:shd w:val="clear" w:color="auto" w:fill="auto"/>
            <w:noWrap/>
            <w:vAlign w:val="bottom"/>
          </w:tcPr>
          <w:p w14:paraId="6A8CA68E"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30DE8B8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649B69C5"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3512</w:t>
            </w:r>
          </w:p>
        </w:tc>
        <w:tc>
          <w:tcPr>
            <w:tcW w:w="6827" w:type="dxa"/>
            <w:tcBorders>
              <w:left w:val="double" w:sz="4" w:space="0" w:color="auto"/>
            </w:tcBorders>
            <w:shd w:val="clear" w:color="auto" w:fill="auto"/>
            <w:vAlign w:val="bottom"/>
          </w:tcPr>
          <w:p w14:paraId="39359F75"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Transportul energiei electrice</w:t>
            </w:r>
          </w:p>
        </w:tc>
      </w:tr>
      <w:tr w:rsidR="00612A69" w:rsidRPr="00DD2864" w14:paraId="77EC6E28" w14:textId="77777777" w:rsidTr="00BF2BFF">
        <w:trPr>
          <w:trHeight w:val="255"/>
        </w:trPr>
        <w:tc>
          <w:tcPr>
            <w:tcW w:w="1442" w:type="dxa"/>
            <w:shd w:val="clear" w:color="auto" w:fill="auto"/>
            <w:noWrap/>
            <w:vAlign w:val="bottom"/>
          </w:tcPr>
          <w:p w14:paraId="167D9D10"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BFF2AD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71AF3D0"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3513</w:t>
            </w:r>
          </w:p>
        </w:tc>
        <w:tc>
          <w:tcPr>
            <w:tcW w:w="6827" w:type="dxa"/>
            <w:tcBorders>
              <w:left w:val="double" w:sz="4" w:space="0" w:color="auto"/>
            </w:tcBorders>
            <w:shd w:val="clear" w:color="auto" w:fill="auto"/>
            <w:vAlign w:val="bottom"/>
          </w:tcPr>
          <w:p w14:paraId="20084283"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Distribuţia energiei electrice</w:t>
            </w:r>
          </w:p>
        </w:tc>
      </w:tr>
      <w:tr w:rsidR="00612A69" w:rsidRPr="00DD2864" w14:paraId="5CD26A1E" w14:textId="77777777" w:rsidTr="00BF2BFF">
        <w:trPr>
          <w:trHeight w:val="255"/>
        </w:trPr>
        <w:tc>
          <w:tcPr>
            <w:tcW w:w="1442" w:type="dxa"/>
            <w:shd w:val="clear" w:color="auto" w:fill="auto"/>
            <w:noWrap/>
            <w:vAlign w:val="bottom"/>
          </w:tcPr>
          <w:p w14:paraId="444AFB2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B92D6E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1B4BF2F4"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3514</w:t>
            </w:r>
          </w:p>
        </w:tc>
        <w:tc>
          <w:tcPr>
            <w:tcW w:w="6827" w:type="dxa"/>
            <w:tcBorders>
              <w:left w:val="double" w:sz="4" w:space="0" w:color="auto"/>
            </w:tcBorders>
            <w:shd w:val="clear" w:color="auto" w:fill="auto"/>
            <w:vAlign w:val="bottom"/>
          </w:tcPr>
          <w:p w14:paraId="4BB43E9A"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Comercializarea energiei electrice</w:t>
            </w:r>
          </w:p>
        </w:tc>
      </w:tr>
      <w:tr w:rsidR="00612A69" w:rsidRPr="00DD2864" w14:paraId="194F0B29" w14:textId="77777777" w:rsidTr="00BF2BFF">
        <w:trPr>
          <w:trHeight w:val="255"/>
        </w:trPr>
        <w:tc>
          <w:tcPr>
            <w:tcW w:w="1442" w:type="dxa"/>
            <w:shd w:val="clear" w:color="auto" w:fill="auto"/>
            <w:noWrap/>
            <w:vAlign w:val="bottom"/>
          </w:tcPr>
          <w:p w14:paraId="0F3DE861"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5087ECB"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41F51C5F"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734E2E31"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66F590DA" w14:textId="77777777" w:rsidTr="00BF2BFF">
        <w:trPr>
          <w:trHeight w:val="255"/>
        </w:trPr>
        <w:tc>
          <w:tcPr>
            <w:tcW w:w="1442" w:type="dxa"/>
            <w:shd w:val="clear" w:color="auto" w:fill="auto"/>
            <w:noWrap/>
            <w:vAlign w:val="bottom"/>
          </w:tcPr>
          <w:p w14:paraId="086BD30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2B8B70B0"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352</w:t>
            </w:r>
          </w:p>
        </w:tc>
        <w:tc>
          <w:tcPr>
            <w:tcW w:w="1015" w:type="dxa"/>
            <w:shd w:val="clear" w:color="auto" w:fill="auto"/>
            <w:noWrap/>
          </w:tcPr>
          <w:p w14:paraId="1F6ECBC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788D7CB1" w14:textId="77777777" w:rsidR="00612A69" w:rsidRPr="00032AFD" w:rsidRDefault="00612A69" w:rsidP="00612A69">
            <w:pPr>
              <w:spacing w:after="0" w:line="240" w:lineRule="auto"/>
              <w:rPr>
                <w:rFonts w:ascii="Times New Roman" w:eastAsia="Times New Roman" w:hAnsi="Times New Roman" w:cs="Times New Roman"/>
                <w:b/>
                <w:color w:val="000000"/>
                <w:lang w:eastAsia="en-GB"/>
              </w:rPr>
            </w:pPr>
            <w:r w:rsidRPr="00032AFD">
              <w:rPr>
                <w:rFonts w:ascii="Times New Roman" w:eastAsia="Times New Roman" w:hAnsi="Times New Roman" w:cs="Times New Roman"/>
                <w:b/>
                <w:color w:val="000000"/>
                <w:lang w:eastAsia="en-GB"/>
              </w:rPr>
              <w:t>Producţia gazelor; distribuţia combustibililor gazoşi prin conducte</w:t>
            </w:r>
          </w:p>
        </w:tc>
      </w:tr>
      <w:tr w:rsidR="00612A69" w:rsidRPr="00DD2864" w14:paraId="28D069DC" w14:textId="77777777" w:rsidTr="00BF2BFF">
        <w:trPr>
          <w:trHeight w:val="255"/>
        </w:trPr>
        <w:tc>
          <w:tcPr>
            <w:tcW w:w="1442" w:type="dxa"/>
            <w:shd w:val="clear" w:color="auto" w:fill="auto"/>
            <w:noWrap/>
            <w:vAlign w:val="bottom"/>
          </w:tcPr>
          <w:p w14:paraId="75C2F374"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5302976F"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578658D"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3521</w:t>
            </w:r>
          </w:p>
        </w:tc>
        <w:tc>
          <w:tcPr>
            <w:tcW w:w="6827" w:type="dxa"/>
            <w:tcBorders>
              <w:left w:val="double" w:sz="4" w:space="0" w:color="auto"/>
            </w:tcBorders>
            <w:shd w:val="clear" w:color="auto" w:fill="auto"/>
            <w:vAlign w:val="bottom"/>
          </w:tcPr>
          <w:p w14:paraId="16DC9F1A"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Producţia gazelor</w:t>
            </w:r>
          </w:p>
        </w:tc>
      </w:tr>
      <w:tr w:rsidR="00612A69" w:rsidRPr="00DD2864" w14:paraId="2A76FB17" w14:textId="77777777" w:rsidTr="00BF2BFF">
        <w:trPr>
          <w:trHeight w:val="255"/>
        </w:trPr>
        <w:tc>
          <w:tcPr>
            <w:tcW w:w="1442" w:type="dxa"/>
            <w:shd w:val="clear" w:color="auto" w:fill="auto"/>
            <w:noWrap/>
            <w:vAlign w:val="bottom"/>
          </w:tcPr>
          <w:p w14:paraId="5E79E65A"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586E4D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305ACED"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3522</w:t>
            </w:r>
          </w:p>
        </w:tc>
        <w:tc>
          <w:tcPr>
            <w:tcW w:w="6827" w:type="dxa"/>
            <w:tcBorders>
              <w:left w:val="double" w:sz="4" w:space="0" w:color="auto"/>
            </w:tcBorders>
            <w:shd w:val="clear" w:color="auto" w:fill="auto"/>
            <w:vAlign w:val="bottom"/>
          </w:tcPr>
          <w:p w14:paraId="2BC7C901"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Distribuţia combustibililor gazoşi, prin conducte</w:t>
            </w:r>
          </w:p>
        </w:tc>
      </w:tr>
      <w:tr w:rsidR="00612A69" w:rsidRPr="00DD2864" w14:paraId="24C8ADC7" w14:textId="77777777" w:rsidTr="00BF2BFF">
        <w:trPr>
          <w:trHeight w:val="255"/>
        </w:trPr>
        <w:tc>
          <w:tcPr>
            <w:tcW w:w="1442" w:type="dxa"/>
            <w:shd w:val="clear" w:color="auto" w:fill="auto"/>
            <w:noWrap/>
            <w:vAlign w:val="bottom"/>
          </w:tcPr>
          <w:p w14:paraId="318B5F0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4AC92F76"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232EAA3F"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3523</w:t>
            </w:r>
          </w:p>
        </w:tc>
        <w:tc>
          <w:tcPr>
            <w:tcW w:w="6827" w:type="dxa"/>
            <w:tcBorders>
              <w:left w:val="double" w:sz="4" w:space="0" w:color="auto"/>
            </w:tcBorders>
            <w:shd w:val="clear" w:color="auto" w:fill="auto"/>
            <w:vAlign w:val="bottom"/>
          </w:tcPr>
          <w:p w14:paraId="5045E756" w14:textId="77777777" w:rsidR="00612A69" w:rsidRPr="00032AFD" w:rsidRDefault="00612A69" w:rsidP="00612A69">
            <w:pPr>
              <w:spacing w:after="0" w:line="240" w:lineRule="auto"/>
              <w:rPr>
                <w:rFonts w:ascii="Times New Roman" w:eastAsia="Times New Roman" w:hAnsi="Times New Roman" w:cs="Times New Roman"/>
                <w:color w:val="000000"/>
                <w:lang w:eastAsia="en-GB"/>
              </w:rPr>
            </w:pPr>
            <w:r w:rsidRPr="00032AFD">
              <w:rPr>
                <w:rFonts w:ascii="Times New Roman" w:eastAsia="Times New Roman" w:hAnsi="Times New Roman" w:cs="Times New Roman"/>
                <w:color w:val="000000"/>
                <w:lang w:eastAsia="en-GB"/>
              </w:rPr>
              <w:t>Comercializarea combustibililor gazoşi, prin conducte</w:t>
            </w:r>
          </w:p>
        </w:tc>
      </w:tr>
      <w:tr w:rsidR="00612A69" w:rsidRPr="00DD2864" w14:paraId="5830D956" w14:textId="77777777" w:rsidTr="00BF2BFF">
        <w:trPr>
          <w:trHeight w:val="255"/>
        </w:trPr>
        <w:tc>
          <w:tcPr>
            <w:tcW w:w="1442" w:type="dxa"/>
            <w:shd w:val="clear" w:color="auto" w:fill="auto"/>
            <w:noWrap/>
            <w:vAlign w:val="bottom"/>
          </w:tcPr>
          <w:p w14:paraId="41BF757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690A760D"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515FBB6B"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 </w:t>
            </w:r>
          </w:p>
        </w:tc>
        <w:tc>
          <w:tcPr>
            <w:tcW w:w="6827" w:type="dxa"/>
            <w:tcBorders>
              <w:left w:val="double" w:sz="4" w:space="0" w:color="auto"/>
            </w:tcBorders>
            <w:shd w:val="clear" w:color="auto" w:fill="auto"/>
          </w:tcPr>
          <w:p w14:paraId="60A5EAE2" w14:textId="77777777" w:rsidR="00612A69" w:rsidRPr="00032AFD" w:rsidRDefault="00612A69" w:rsidP="00612A69">
            <w:pPr>
              <w:spacing w:after="0" w:line="240" w:lineRule="auto"/>
              <w:rPr>
                <w:rFonts w:ascii="Times New Roman" w:eastAsia="Times New Roman" w:hAnsi="Times New Roman" w:cs="Times New Roman"/>
                <w:lang w:eastAsia="en-GB"/>
              </w:rPr>
            </w:pPr>
          </w:p>
        </w:tc>
      </w:tr>
      <w:tr w:rsidR="00612A69" w:rsidRPr="00DD2864" w14:paraId="5D3576C9" w14:textId="77777777" w:rsidTr="00BF2BFF">
        <w:trPr>
          <w:trHeight w:val="255"/>
        </w:trPr>
        <w:tc>
          <w:tcPr>
            <w:tcW w:w="1442" w:type="dxa"/>
            <w:shd w:val="clear" w:color="auto" w:fill="auto"/>
            <w:noWrap/>
            <w:vAlign w:val="bottom"/>
          </w:tcPr>
          <w:p w14:paraId="650E8E08"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tcPr>
          <w:p w14:paraId="7A6BC848" w14:textId="77777777" w:rsidR="00612A69" w:rsidRPr="00032AFD" w:rsidRDefault="00612A69" w:rsidP="00612A69">
            <w:pPr>
              <w:spacing w:after="0" w:line="240" w:lineRule="auto"/>
              <w:rPr>
                <w:rFonts w:ascii="Times New Roman" w:eastAsia="Times New Roman" w:hAnsi="Times New Roman" w:cs="Times New Roman"/>
                <w:b/>
                <w:bCs/>
                <w:lang w:eastAsia="en-GB"/>
              </w:rPr>
            </w:pPr>
            <w:r w:rsidRPr="00032AFD">
              <w:rPr>
                <w:rFonts w:ascii="Times New Roman" w:eastAsia="Times New Roman" w:hAnsi="Times New Roman" w:cs="Times New Roman"/>
                <w:b/>
                <w:bCs/>
                <w:lang w:eastAsia="en-GB"/>
              </w:rPr>
              <w:t>353</w:t>
            </w:r>
          </w:p>
        </w:tc>
        <w:tc>
          <w:tcPr>
            <w:tcW w:w="1015" w:type="dxa"/>
            <w:shd w:val="clear" w:color="auto" w:fill="auto"/>
            <w:noWrap/>
          </w:tcPr>
          <w:p w14:paraId="13EF6A4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6827" w:type="dxa"/>
            <w:tcBorders>
              <w:left w:val="double" w:sz="4" w:space="0" w:color="auto"/>
            </w:tcBorders>
            <w:shd w:val="clear" w:color="auto" w:fill="auto"/>
            <w:vAlign w:val="bottom"/>
          </w:tcPr>
          <w:p w14:paraId="62CC9322" w14:textId="77777777" w:rsidR="00612A69" w:rsidRPr="00032AFD" w:rsidRDefault="00612A69"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Furnizarea de abur şi aer condiţionat</w:t>
            </w:r>
          </w:p>
        </w:tc>
      </w:tr>
      <w:tr w:rsidR="00612A69" w:rsidRPr="00DD2864" w14:paraId="1B56BF6A" w14:textId="77777777" w:rsidTr="00BF2BFF">
        <w:trPr>
          <w:trHeight w:val="255"/>
        </w:trPr>
        <w:tc>
          <w:tcPr>
            <w:tcW w:w="1442" w:type="dxa"/>
            <w:shd w:val="clear" w:color="auto" w:fill="auto"/>
            <w:noWrap/>
            <w:vAlign w:val="bottom"/>
          </w:tcPr>
          <w:p w14:paraId="671AEB63"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129" w:type="dxa"/>
            <w:shd w:val="clear" w:color="auto" w:fill="auto"/>
            <w:noWrap/>
            <w:vAlign w:val="bottom"/>
          </w:tcPr>
          <w:p w14:paraId="0EC52429"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 </w:t>
            </w:r>
          </w:p>
        </w:tc>
        <w:tc>
          <w:tcPr>
            <w:tcW w:w="1015" w:type="dxa"/>
            <w:shd w:val="clear" w:color="auto" w:fill="auto"/>
          </w:tcPr>
          <w:p w14:paraId="3C0901A7"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3530</w:t>
            </w:r>
          </w:p>
        </w:tc>
        <w:tc>
          <w:tcPr>
            <w:tcW w:w="6827" w:type="dxa"/>
            <w:tcBorders>
              <w:left w:val="double" w:sz="4" w:space="0" w:color="auto"/>
            </w:tcBorders>
            <w:shd w:val="clear" w:color="auto" w:fill="auto"/>
            <w:vAlign w:val="bottom"/>
          </w:tcPr>
          <w:p w14:paraId="40912575" w14:textId="77777777" w:rsidR="00612A69" w:rsidRPr="00032AFD" w:rsidRDefault="00612A69"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Furnizarea de abur şi aer condiţionat</w:t>
            </w:r>
          </w:p>
        </w:tc>
      </w:tr>
      <w:tr w:rsidR="004F7820" w:rsidRPr="00DD2864" w14:paraId="46AAD124" w14:textId="77777777" w:rsidTr="00BF2BFF">
        <w:trPr>
          <w:trHeight w:val="255"/>
        </w:trPr>
        <w:tc>
          <w:tcPr>
            <w:tcW w:w="1442" w:type="dxa"/>
            <w:shd w:val="clear" w:color="auto" w:fill="auto"/>
            <w:noWrap/>
            <w:vAlign w:val="bottom"/>
          </w:tcPr>
          <w:p w14:paraId="794E6822" w14:textId="77777777" w:rsidR="004F7820" w:rsidRPr="00032AFD" w:rsidRDefault="004F7820" w:rsidP="00612A69">
            <w:pPr>
              <w:spacing w:after="0" w:line="240" w:lineRule="auto"/>
              <w:rPr>
                <w:rFonts w:ascii="Times New Roman" w:eastAsia="Times New Roman" w:hAnsi="Times New Roman" w:cs="Times New Roman"/>
                <w:lang w:eastAsia="en-GB"/>
              </w:rPr>
            </w:pPr>
          </w:p>
        </w:tc>
        <w:tc>
          <w:tcPr>
            <w:tcW w:w="1129" w:type="dxa"/>
            <w:shd w:val="clear" w:color="auto" w:fill="auto"/>
            <w:noWrap/>
            <w:vAlign w:val="bottom"/>
          </w:tcPr>
          <w:p w14:paraId="4FFDE02E" w14:textId="77777777" w:rsidR="004F7820" w:rsidRPr="00032AFD" w:rsidRDefault="004F7820" w:rsidP="00612A69">
            <w:pPr>
              <w:spacing w:after="0" w:line="240" w:lineRule="auto"/>
              <w:rPr>
                <w:rFonts w:ascii="Times New Roman" w:eastAsia="Times New Roman" w:hAnsi="Times New Roman" w:cs="Times New Roman"/>
                <w:lang w:eastAsia="en-GB"/>
              </w:rPr>
            </w:pPr>
          </w:p>
        </w:tc>
        <w:tc>
          <w:tcPr>
            <w:tcW w:w="1015" w:type="dxa"/>
            <w:shd w:val="clear" w:color="auto" w:fill="auto"/>
          </w:tcPr>
          <w:p w14:paraId="598E1A0E" w14:textId="77777777" w:rsidR="004F7820" w:rsidRPr="00032AFD" w:rsidRDefault="004F7820" w:rsidP="00612A69">
            <w:pPr>
              <w:spacing w:after="0" w:line="240" w:lineRule="auto"/>
              <w:rPr>
                <w:rFonts w:ascii="Times New Roman" w:eastAsia="Times New Roman" w:hAnsi="Times New Roman" w:cs="Times New Roman"/>
                <w:lang w:eastAsia="en-GB"/>
              </w:rPr>
            </w:pPr>
          </w:p>
        </w:tc>
        <w:tc>
          <w:tcPr>
            <w:tcW w:w="6827" w:type="dxa"/>
            <w:tcBorders>
              <w:left w:val="double" w:sz="4" w:space="0" w:color="auto"/>
            </w:tcBorders>
            <w:shd w:val="clear" w:color="auto" w:fill="auto"/>
            <w:vAlign w:val="bottom"/>
          </w:tcPr>
          <w:p w14:paraId="3B8A60A8" w14:textId="77777777" w:rsidR="004F7820" w:rsidRPr="00032AFD" w:rsidRDefault="004F7820" w:rsidP="00612A69">
            <w:pPr>
              <w:spacing w:after="0" w:line="240" w:lineRule="auto"/>
              <w:rPr>
                <w:rFonts w:ascii="Times New Roman" w:eastAsia="Times New Roman" w:hAnsi="Times New Roman" w:cs="Times New Roman"/>
                <w:lang w:eastAsia="en-GB"/>
              </w:rPr>
            </w:pPr>
          </w:p>
        </w:tc>
      </w:tr>
      <w:tr w:rsidR="004F7820" w:rsidRPr="00DD2864" w14:paraId="73DB7C52" w14:textId="77777777" w:rsidTr="00787DC2">
        <w:trPr>
          <w:trHeight w:val="255"/>
        </w:trPr>
        <w:tc>
          <w:tcPr>
            <w:tcW w:w="1442" w:type="dxa"/>
            <w:shd w:val="clear" w:color="auto" w:fill="D9D9D9" w:themeFill="background1" w:themeFillShade="D9"/>
            <w:noWrap/>
            <w:vAlign w:val="bottom"/>
          </w:tcPr>
          <w:p w14:paraId="1DC30213" w14:textId="55993A5F" w:rsidR="004F7820" w:rsidRPr="00032AFD" w:rsidRDefault="004F7820" w:rsidP="00787DC2">
            <w:pPr>
              <w:spacing w:after="0" w:line="240" w:lineRule="auto"/>
              <w:jc w:val="center"/>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38</w:t>
            </w:r>
          </w:p>
          <w:p w14:paraId="14E8736D" w14:textId="37FDC6DE" w:rsidR="004F7820" w:rsidRPr="00032AFD" w:rsidRDefault="004F7820" w:rsidP="00612A69">
            <w:pPr>
              <w:spacing w:after="0" w:line="240" w:lineRule="auto"/>
              <w:rPr>
                <w:rFonts w:ascii="Times New Roman" w:eastAsia="Times New Roman" w:hAnsi="Times New Roman" w:cs="Times New Roman"/>
                <w:lang w:eastAsia="en-GB"/>
              </w:rPr>
            </w:pPr>
          </w:p>
        </w:tc>
        <w:tc>
          <w:tcPr>
            <w:tcW w:w="1129" w:type="dxa"/>
            <w:shd w:val="clear" w:color="auto" w:fill="auto"/>
            <w:noWrap/>
            <w:vAlign w:val="bottom"/>
          </w:tcPr>
          <w:p w14:paraId="34A0DEFC" w14:textId="77777777" w:rsidR="004F7820" w:rsidRPr="00032AFD" w:rsidRDefault="004F7820" w:rsidP="00612A69">
            <w:pPr>
              <w:spacing w:after="0" w:line="240" w:lineRule="auto"/>
              <w:rPr>
                <w:rFonts w:ascii="Times New Roman" w:eastAsia="Times New Roman" w:hAnsi="Times New Roman" w:cs="Times New Roman"/>
                <w:lang w:eastAsia="en-GB"/>
              </w:rPr>
            </w:pPr>
          </w:p>
        </w:tc>
        <w:tc>
          <w:tcPr>
            <w:tcW w:w="1015" w:type="dxa"/>
            <w:shd w:val="clear" w:color="auto" w:fill="auto"/>
          </w:tcPr>
          <w:p w14:paraId="1A9740D7" w14:textId="77777777" w:rsidR="004F7820" w:rsidRPr="00032AFD" w:rsidRDefault="004F7820" w:rsidP="00612A69">
            <w:pPr>
              <w:spacing w:after="0" w:line="240" w:lineRule="auto"/>
              <w:rPr>
                <w:rFonts w:ascii="Times New Roman" w:eastAsia="Times New Roman" w:hAnsi="Times New Roman" w:cs="Times New Roman"/>
                <w:lang w:eastAsia="en-GB"/>
              </w:rPr>
            </w:pPr>
          </w:p>
        </w:tc>
        <w:tc>
          <w:tcPr>
            <w:tcW w:w="6827" w:type="dxa"/>
            <w:tcBorders>
              <w:left w:val="double" w:sz="4" w:space="0" w:color="auto"/>
            </w:tcBorders>
            <w:shd w:val="clear" w:color="auto" w:fill="auto"/>
            <w:vAlign w:val="bottom"/>
          </w:tcPr>
          <w:p w14:paraId="379F4309" w14:textId="1A8AEEF8" w:rsidR="004F7820" w:rsidRPr="00032AFD" w:rsidRDefault="004F7820"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Colectarea, tratarea și eliminarea deșeurilor; activități de recuperare și reciclare a materialelor</w:t>
            </w:r>
          </w:p>
        </w:tc>
      </w:tr>
      <w:tr w:rsidR="004F7820" w:rsidRPr="00DD2864" w14:paraId="5355A0D1" w14:textId="77777777" w:rsidTr="00787DC2">
        <w:trPr>
          <w:trHeight w:val="255"/>
        </w:trPr>
        <w:tc>
          <w:tcPr>
            <w:tcW w:w="1442" w:type="dxa"/>
            <w:shd w:val="clear" w:color="auto" w:fill="FFFFFF" w:themeFill="background1"/>
            <w:noWrap/>
            <w:vAlign w:val="bottom"/>
          </w:tcPr>
          <w:p w14:paraId="1BE55C1A" w14:textId="77777777" w:rsidR="004F7820" w:rsidRPr="00032AFD" w:rsidRDefault="004F7820" w:rsidP="004F7820">
            <w:pPr>
              <w:spacing w:after="0" w:line="240" w:lineRule="auto"/>
              <w:jc w:val="center"/>
              <w:rPr>
                <w:rFonts w:ascii="Times New Roman" w:eastAsia="Times New Roman" w:hAnsi="Times New Roman" w:cs="Times New Roman"/>
                <w:b/>
                <w:lang w:eastAsia="en-GB"/>
              </w:rPr>
            </w:pPr>
          </w:p>
        </w:tc>
        <w:tc>
          <w:tcPr>
            <w:tcW w:w="1129" w:type="dxa"/>
            <w:shd w:val="clear" w:color="auto" w:fill="auto"/>
            <w:noWrap/>
            <w:vAlign w:val="bottom"/>
          </w:tcPr>
          <w:p w14:paraId="490B1568" w14:textId="77777777" w:rsidR="004F7820" w:rsidRPr="00032AFD" w:rsidRDefault="004F7820" w:rsidP="00612A69">
            <w:pPr>
              <w:spacing w:after="0" w:line="240" w:lineRule="auto"/>
              <w:rPr>
                <w:rFonts w:ascii="Times New Roman" w:eastAsia="Times New Roman" w:hAnsi="Times New Roman" w:cs="Times New Roman"/>
                <w:lang w:eastAsia="en-GB"/>
              </w:rPr>
            </w:pPr>
          </w:p>
        </w:tc>
        <w:tc>
          <w:tcPr>
            <w:tcW w:w="1015" w:type="dxa"/>
            <w:shd w:val="clear" w:color="auto" w:fill="auto"/>
          </w:tcPr>
          <w:p w14:paraId="494106F4" w14:textId="77777777" w:rsidR="004F7820" w:rsidRPr="00032AFD" w:rsidRDefault="004F7820" w:rsidP="00612A69">
            <w:pPr>
              <w:spacing w:after="0" w:line="240" w:lineRule="auto"/>
              <w:rPr>
                <w:rFonts w:ascii="Times New Roman" w:eastAsia="Times New Roman" w:hAnsi="Times New Roman" w:cs="Times New Roman"/>
                <w:lang w:eastAsia="en-GB"/>
              </w:rPr>
            </w:pPr>
          </w:p>
        </w:tc>
        <w:tc>
          <w:tcPr>
            <w:tcW w:w="6827" w:type="dxa"/>
            <w:tcBorders>
              <w:left w:val="double" w:sz="4" w:space="0" w:color="auto"/>
            </w:tcBorders>
            <w:shd w:val="clear" w:color="auto" w:fill="auto"/>
            <w:vAlign w:val="bottom"/>
          </w:tcPr>
          <w:p w14:paraId="5EB4A61D" w14:textId="77777777" w:rsidR="004F7820" w:rsidRPr="00032AFD" w:rsidRDefault="004F7820" w:rsidP="00612A69">
            <w:pPr>
              <w:spacing w:after="0" w:line="240" w:lineRule="auto"/>
              <w:rPr>
                <w:rFonts w:ascii="Times New Roman" w:eastAsia="Times New Roman" w:hAnsi="Times New Roman" w:cs="Times New Roman"/>
                <w:b/>
                <w:lang w:eastAsia="en-GB"/>
              </w:rPr>
            </w:pPr>
          </w:p>
        </w:tc>
      </w:tr>
      <w:tr w:rsidR="004F7820" w:rsidRPr="00DD2864" w14:paraId="2589D066" w14:textId="77777777" w:rsidTr="00787DC2">
        <w:trPr>
          <w:trHeight w:val="255"/>
        </w:trPr>
        <w:tc>
          <w:tcPr>
            <w:tcW w:w="1442" w:type="dxa"/>
            <w:shd w:val="clear" w:color="auto" w:fill="FFFFFF" w:themeFill="background1"/>
            <w:noWrap/>
            <w:vAlign w:val="bottom"/>
          </w:tcPr>
          <w:p w14:paraId="631AB4FF" w14:textId="77777777" w:rsidR="004F7820" w:rsidRPr="00032AFD" w:rsidRDefault="004F7820" w:rsidP="004F7820">
            <w:pPr>
              <w:spacing w:after="0" w:line="240" w:lineRule="auto"/>
              <w:jc w:val="center"/>
              <w:rPr>
                <w:rFonts w:ascii="Times New Roman" w:eastAsia="Times New Roman" w:hAnsi="Times New Roman" w:cs="Times New Roman"/>
                <w:b/>
                <w:lang w:eastAsia="en-GB"/>
              </w:rPr>
            </w:pPr>
          </w:p>
        </w:tc>
        <w:tc>
          <w:tcPr>
            <w:tcW w:w="1129" w:type="dxa"/>
            <w:shd w:val="clear" w:color="auto" w:fill="auto"/>
            <w:noWrap/>
            <w:vAlign w:val="bottom"/>
          </w:tcPr>
          <w:p w14:paraId="129E7FB8" w14:textId="51587825" w:rsidR="004F7820" w:rsidRPr="00032AFD" w:rsidRDefault="004F7820"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382</w:t>
            </w:r>
          </w:p>
        </w:tc>
        <w:tc>
          <w:tcPr>
            <w:tcW w:w="1015" w:type="dxa"/>
            <w:shd w:val="clear" w:color="auto" w:fill="auto"/>
          </w:tcPr>
          <w:p w14:paraId="65966A97" w14:textId="77777777" w:rsidR="004F7820" w:rsidRPr="00032AFD" w:rsidRDefault="004F7820" w:rsidP="00612A69">
            <w:pPr>
              <w:spacing w:after="0" w:line="240" w:lineRule="auto"/>
              <w:rPr>
                <w:rFonts w:ascii="Times New Roman" w:eastAsia="Times New Roman" w:hAnsi="Times New Roman" w:cs="Times New Roman"/>
                <w:lang w:eastAsia="en-GB"/>
              </w:rPr>
            </w:pPr>
          </w:p>
        </w:tc>
        <w:tc>
          <w:tcPr>
            <w:tcW w:w="6827" w:type="dxa"/>
            <w:tcBorders>
              <w:left w:val="double" w:sz="4" w:space="0" w:color="auto"/>
            </w:tcBorders>
            <w:shd w:val="clear" w:color="auto" w:fill="auto"/>
            <w:vAlign w:val="bottom"/>
          </w:tcPr>
          <w:p w14:paraId="56841E43" w14:textId="25DEDE5A" w:rsidR="004F7820" w:rsidRPr="00032AFD" w:rsidRDefault="004F7820"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Tratarea şi eliminarea deşeurilor</w:t>
            </w:r>
          </w:p>
        </w:tc>
      </w:tr>
      <w:tr w:rsidR="004F7820" w:rsidRPr="00DD2864" w14:paraId="7A47A1DE" w14:textId="77777777" w:rsidTr="004F7820">
        <w:trPr>
          <w:trHeight w:val="255"/>
        </w:trPr>
        <w:tc>
          <w:tcPr>
            <w:tcW w:w="1442" w:type="dxa"/>
            <w:shd w:val="clear" w:color="auto" w:fill="FFFFFF" w:themeFill="background1"/>
            <w:noWrap/>
            <w:vAlign w:val="bottom"/>
          </w:tcPr>
          <w:p w14:paraId="13F33531" w14:textId="77777777" w:rsidR="004F7820" w:rsidRPr="00032AFD" w:rsidRDefault="004F7820" w:rsidP="004F7820">
            <w:pPr>
              <w:spacing w:after="0" w:line="240" w:lineRule="auto"/>
              <w:jc w:val="center"/>
              <w:rPr>
                <w:rFonts w:ascii="Times New Roman" w:eastAsia="Times New Roman" w:hAnsi="Times New Roman" w:cs="Times New Roman"/>
                <w:b/>
                <w:lang w:eastAsia="en-GB"/>
              </w:rPr>
            </w:pPr>
          </w:p>
        </w:tc>
        <w:tc>
          <w:tcPr>
            <w:tcW w:w="1129" w:type="dxa"/>
            <w:shd w:val="clear" w:color="auto" w:fill="auto"/>
            <w:noWrap/>
            <w:vAlign w:val="bottom"/>
          </w:tcPr>
          <w:p w14:paraId="744C4CA6" w14:textId="77777777" w:rsidR="004F7820" w:rsidRPr="00032AFD" w:rsidRDefault="004F7820" w:rsidP="00612A69">
            <w:pPr>
              <w:spacing w:after="0" w:line="240" w:lineRule="auto"/>
              <w:rPr>
                <w:rFonts w:ascii="Times New Roman" w:eastAsia="Times New Roman" w:hAnsi="Times New Roman" w:cs="Times New Roman"/>
                <w:lang w:eastAsia="en-GB"/>
              </w:rPr>
            </w:pPr>
          </w:p>
        </w:tc>
        <w:tc>
          <w:tcPr>
            <w:tcW w:w="1015" w:type="dxa"/>
            <w:shd w:val="clear" w:color="auto" w:fill="auto"/>
          </w:tcPr>
          <w:p w14:paraId="2E2570D2" w14:textId="2D7ED96B" w:rsidR="004F7820" w:rsidRPr="00032AFD" w:rsidRDefault="004F7820"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3821</w:t>
            </w:r>
          </w:p>
        </w:tc>
        <w:tc>
          <w:tcPr>
            <w:tcW w:w="6827" w:type="dxa"/>
            <w:tcBorders>
              <w:left w:val="double" w:sz="4" w:space="0" w:color="auto"/>
            </w:tcBorders>
            <w:shd w:val="clear" w:color="auto" w:fill="auto"/>
            <w:vAlign w:val="bottom"/>
          </w:tcPr>
          <w:p w14:paraId="6D65ED25" w14:textId="1A0517F4" w:rsidR="004F7820" w:rsidRPr="00032AFD" w:rsidRDefault="004F7820"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Tratarea şi eliminarea deşeurilor nepericuloase</w:t>
            </w:r>
          </w:p>
        </w:tc>
      </w:tr>
      <w:tr w:rsidR="004F7820" w:rsidRPr="00DD2864" w14:paraId="0F01AD92" w14:textId="77777777" w:rsidTr="004F7820">
        <w:trPr>
          <w:trHeight w:val="255"/>
        </w:trPr>
        <w:tc>
          <w:tcPr>
            <w:tcW w:w="1442" w:type="dxa"/>
            <w:shd w:val="clear" w:color="auto" w:fill="FFFFFF" w:themeFill="background1"/>
            <w:noWrap/>
            <w:vAlign w:val="bottom"/>
          </w:tcPr>
          <w:p w14:paraId="094000F4" w14:textId="77777777" w:rsidR="004F7820" w:rsidRPr="00032AFD" w:rsidRDefault="004F7820" w:rsidP="004F7820">
            <w:pPr>
              <w:spacing w:after="0" w:line="240" w:lineRule="auto"/>
              <w:jc w:val="center"/>
              <w:rPr>
                <w:rFonts w:ascii="Times New Roman" w:eastAsia="Times New Roman" w:hAnsi="Times New Roman" w:cs="Times New Roman"/>
                <w:b/>
                <w:lang w:eastAsia="en-GB"/>
              </w:rPr>
            </w:pPr>
          </w:p>
        </w:tc>
        <w:tc>
          <w:tcPr>
            <w:tcW w:w="1129" w:type="dxa"/>
            <w:shd w:val="clear" w:color="auto" w:fill="auto"/>
            <w:noWrap/>
            <w:vAlign w:val="bottom"/>
          </w:tcPr>
          <w:p w14:paraId="7771490F" w14:textId="77777777" w:rsidR="004F7820" w:rsidRPr="00032AFD" w:rsidRDefault="004F7820" w:rsidP="00612A69">
            <w:pPr>
              <w:spacing w:after="0" w:line="240" w:lineRule="auto"/>
              <w:rPr>
                <w:rFonts w:ascii="Times New Roman" w:eastAsia="Times New Roman" w:hAnsi="Times New Roman" w:cs="Times New Roman"/>
                <w:lang w:eastAsia="en-GB"/>
              </w:rPr>
            </w:pPr>
          </w:p>
        </w:tc>
        <w:tc>
          <w:tcPr>
            <w:tcW w:w="1015" w:type="dxa"/>
            <w:shd w:val="clear" w:color="auto" w:fill="auto"/>
          </w:tcPr>
          <w:p w14:paraId="500CBC09" w14:textId="6AF21061" w:rsidR="004F7820" w:rsidRPr="00032AFD" w:rsidRDefault="004F7820"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3822</w:t>
            </w:r>
          </w:p>
        </w:tc>
        <w:tc>
          <w:tcPr>
            <w:tcW w:w="6827" w:type="dxa"/>
            <w:tcBorders>
              <w:left w:val="double" w:sz="4" w:space="0" w:color="auto"/>
            </w:tcBorders>
            <w:shd w:val="clear" w:color="auto" w:fill="auto"/>
            <w:vAlign w:val="bottom"/>
          </w:tcPr>
          <w:p w14:paraId="13967B37" w14:textId="2F0D71DF" w:rsidR="004F7820" w:rsidRPr="00032AFD" w:rsidRDefault="004F7820"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Tratarea şi eliminarea deşeurilor periculoase</w:t>
            </w:r>
          </w:p>
        </w:tc>
      </w:tr>
      <w:tr w:rsidR="00BF2BFF" w:rsidRPr="00DD2864" w14:paraId="5E0DB62D" w14:textId="77777777" w:rsidTr="004F7820">
        <w:trPr>
          <w:trHeight w:val="255"/>
        </w:trPr>
        <w:tc>
          <w:tcPr>
            <w:tcW w:w="1442" w:type="dxa"/>
            <w:shd w:val="clear" w:color="auto" w:fill="FFFFFF" w:themeFill="background1"/>
            <w:noWrap/>
            <w:vAlign w:val="bottom"/>
          </w:tcPr>
          <w:p w14:paraId="00089B97" w14:textId="77777777" w:rsidR="00BF2BFF" w:rsidRPr="00032AFD" w:rsidRDefault="00BF2BFF" w:rsidP="004F7820">
            <w:pPr>
              <w:spacing w:after="0" w:line="240" w:lineRule="auto"/>
              <w:jc w:val="center"/>
              <w:rPr>
                <w:rFonts w:ascii="Times New Roman" w:eastAsia="Times New Roman" w:hAnsi="Times New Roman" w:cs="Times New Roman"/>
                <w:b/>
                <w:lang w:eastAsia="en-GB"/>
              </w:rPr>
            </w:pPr>
          </w:p>
        </w:tc>
        <w:tc>
          <w:tcPr>
            <w:tcW w:w="1129" w:type="dxa"/>
            <w:shd w:val="clear" w:color="auto" w:fill="auto"/>
            <w:noWrap/>
            <w:vAlign w:val="bottom"/>
          </w:tcPr>
          <w:p w14:paraId="65458F2C" w14:textId="77777777" w:rsidR="00BF2BFF" w:rsidRPr="00032AFD" w:rsidRDefault="00BF2BFF" w:rsidP="00612A69">
            <w:pPr>
              <w:spacing w:after="0" w:line="240" w:lineRule="auto"/>
              <w:rPr>
                <w:rFonts w:ascii="Times New Roman" w:eastAsia="Times New Roman" w:hAnsi="Times New Roman" w:cs="Times New Roman"/>
                <w:lang w:eastAsia="en-GB"/>
              </w:rPr>
            </w:pPr>
          </w:p>
        </w:tc>
        <w:tc>
          <w:tcPr>
            <w:tcW w:w="1015" w:type="dxa"/>
            <w:shd w:val="clear" w:color="auto" w:fill="auto"/>
          </w:tcPr>
          <w:p w14:paraId="38928857" w14:textId="77777777" w:rsidR="00BF2BFF" w:rsidRPr="00032AFD" w:rsidRDefault="00BF2BFF" w:rsidP="00612A69">
            <w:pPr>
              <w:spacing w:after="0" w:line="240" w:lineRule="auto"/>
              <w:rPr>
                <w:rFonts w:ascii="Times New Roman" w:eastAsia="Times New Roman" w:hAnsi="Times New Roman" w:cs="Times New Roman"/>
                <w:lang w:eastAsia="en-GB"/>
              </w:rPr>
            </w:pPr>
          </w:p>
        </w:tc>
        <w:tc>
          <w:tcPr>
            <w:tcW w:w="6827" w:type="dxa"/>
            <w:tcBorders>
              <w:left w:val="double" w:sz="4" w:space="0" w:color="auto"/>
            </w:tcBorders>
            <w:shd w:val="clear" w:color="auto" w:fill="auto"/>
            <w:vAlign w:val="bottom"/>
          </w:tcPr>
          <w:p w14:paraId="688554A9" w14:textId="77777777" w:rsidR="00BF2BFF" w:rsidRPr="00032AFD" w:rsidRDefault="00BF2BFF" w:rsidP="00612A69">
            <w:pPr>
              <w:spacing w:after="0" w:line="240" w:lineRule="auto"/>
              <w:rPr>
                <w:rFonts w:ascii="Times New Roman" w:eastAsia="Times New Roman" w:hAnsi="Times New Roman" w:cs="Times New Roman"/>
                <w:lang w:eastAsia="en-GB"/>
              </w:rPr>
            </w:pPr>
          </w:p>
        </w:tc>
      </w:tr>
      <w:tr w:rsidR="00BF2BFF" w:rsidRPr="00DD2864" w14:paraId="3B47A349" w14:textId="77777777" w:rsidTr="004F7820">
        <w:trPr>
          <w:trHeight w:val="255"/>
        </w:trPr>
        <w:tc>
          <w:tcPr>
            <w:tcW w:w="1442" w:type="dxa"/>
            <w:shd w:val="clear" w:color="auto" w:fill="FFFFFF" w:themeFill="background1"/>
            <w:noWrap/>
            <w:vAlign w:val="bottom"/>
          </w:tcPr>
          <w:p w14:paraId="5C0A7845" w14:textId="77777777" w:rsidR="00BF2BFF" w:rsidRPr="00032AFD" w:rsidRDefault="00BF2BFF" w:rsidP="004F7820">
            <w:pPr>
              <w:spacing w:after="0" w:line="240" w:lineRule="auto"/>
              <w:jc w:val="center"/>
              <w:rPr>
                <w:rFonts w:ascii="Times New Roman" w:eastAsia="Times New Roman" w:hAnsi="Times New Roman" w:cs="Times New Roman"/>
                <w:b/>
                <w:lang w:eastAsia="en-GB"/>
              </w:rPr>
            </w:pPr>
          </w:p>
        </w:tc>
        <w:tc>
          <w:tcPr>
            <w:tcW w:w="1129" w:type="dxa"/>
            <w:shd w:val="clear" w:color="auto" w:fill="auto"/>
            <w:noWrap/>
            <w:vAlign w:val="bottom"/>
          </w:tcPr>
          <w:p w14:paraId="18B4CD07" w14:textId="57914CA0" w:rsidR="00BF2BFF" w:rsidRPr="00032AFD" w:rsidRDefault="00BF2BFF"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383</w:t>
            </w:r>
          </w:p>
        </w:tc>
        <w:tc>
          <w:tcPr>
            <w:tcW w:w="1015" w:type="dxa"/>
            <w:shd w:val="clear" w:color="auto" w:fill="auto"/>
          </w:tcPr>
          <w:p w14:paraId="6B2A56D6" w14:textId="77777777" w:rsidR="00BF2BFF" w:rsidRPr="00032AFD" w:rsidRDefault="00BF2BFF" w:rsidP="00612A69">
            <w:pPr>
              <w:spacing w:after="0" w:line="240" w:lineRule="auto"/>
              <w:rPr>
                <w:rFonts w:ascii="Times New Roman" w:eastAsia="Times New Roman" w:hAnsi="Times New Roman" w:cs="Times New Roman"/>
                <w:lang w:eastAsia="en-GB"/>
              </w:rPr>
            </w:pPr>
          </w:p>
        </w:tc>
        <w:tc>
          <w:tcPr>
            <w:tcW w:w="6827" w:type="dxa"/>
            <w:tcBorders>
              <w:left w:val="double" w:sz="4" w:space="0" w:color="auto"/>
            </w:tcBorders>
            <w:shd w:val="clear" w:color="auto" w:fill="auto"/>
            <w:vAlign w:val="bottom"/>
          </w:tcPr>
          <w:p w14:paraId="52525304" w14:textId="36A7EA35" w:rsidR="00BF2BFF" w:rsidRPr="00032AFD" w:rsidRDefault="00BF2BFF" w:rsidP="00612A69">
            <w:pPr>
              <w:spacing w:after="0" w:line="240" w:lineRule="auto"/>
              <w:rPr>
                <w:rFonts w:ascii="Times New Roman" w:eastAsia="Times New Roman" w:hAnsi="Times New Roman" w:cs="Times New Roman"/>
                <w:b/>
                <w:lang w:eastAsia="en-GB"/>
              </w:rPr>
            </w:pPr>
            <w:r w:rsidRPr="00032AFD">
              <w:rPr>
                <w:rFonts w:ascii="Times New Roman" w:eastAsia="Times New Roman" w:hAnsi="Times New Roman" w:cs="Times New Roman"/>
                <w:b/>
                <w:lang w:eastAsia="en-GB"/>
              </w:rPr>
              <w:t>Recuperarea materialelor</w:t>
            </w:r>
          </w:p>
        </w:tc>
      </w:tr>
      <w:tr w:rsidR="0064254F" w:rsidRPr="00DD2864" w14:paraId="0F0FEE0A" w14:textId="77777777" w:rsidTr="004F7820">
        <w:trPr>
          <w:trHeight w:val="255"/>
        </w:trPr>
        <w:tc>
          <w:tcPr>
            <w:tcW w:w="1442" w:type="dxa"/>
            <w:shd w:val="clear" w:color="auto" w:fill="FFFFFF" w:themeFill="background1"/>
            <w:noWrap/>
            <w:vAlign w:val="bottom"/>
          </w:tcPr>
          <w:p w14:paraId="281BE308" w14:textId="77777777" w:rsidR="0064254F" w:rsidRPr="00032AFD" w:rsidRDefault="0064254F" w:rsidP="004F7820">
            <w:pPr>
              <w:spacing w:after="0" w:line="240" w:lineRule="auto"/>
              <w:jc w:val="center"/>
              <w:rPr>
                <w:rFonts w:ascii="Times New Roman" w:eastAsia="Times New Roman" w:hAnsi="Times New Roman" w:cs="Times New Roman"/>
                <w:b/>
                <w:lang w:eastAsia="en-GB"/>
              </w:rPr>
            </w:pPr>
          </w:p>
        </w:tc>
        <w:tc>
          <w:tcPr>
            <w:tcW w:w="1129" w:type="dxa"/>
            <w:shd w:val="clear" w:color="auto" w:fill="auto"/>
            <w:noWrap/>
            <w:vAlign w:val="bottom"/>
          </w:tcPr>
          <w:p w14:paraId="50E16EEA" w14:textId="77777777" w:rsidR="0064254F" w:rsidRPr="00032AFD" w:rsidRDefault="0064254F" w:rsidP="00612A69">
            <w:pPr>
              <w:spacing w:after="0" w:line="240" w:lineRule="auto"/>
              <w:rPr>
                <w:rFonts w:ascii="Times New Roman" w:eastAsia="Times New Roman" w:hAnsi="Times New Roman" w:cs="Times New Roman"/>
                <w:b/>
                <w:lang w:eastAsia="en-GB"/>
              </w:rPr>
            </w:pPr>
          </w:p>
        </w:tc>
        <w:tc>
          <w:tcPr>
            <w:tcW w:w="1015" w:type="dxa"/>
            <w:shd w:val="clear" w:color="auto" w:fill="auto"/>
          </w:tcPr>
          <w:p w14:paraId="7368EC02" w14:textId="5E526755" w:rsidR="0064254F" w:rsidRPr="00032AFD" w:rsidRDefault="0064254F"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3831</w:t>
            </w:r>
          </w:p>
        </w:tc>
        <w:tc>
          <w:tcPr>
            <w:tcW w:w="6827" w:type="dxa"/>
            <w:tcBorders>
              <w:left w:val="double" w:sz="4" w:space="0" w:color="auto"/>
            </w:tcBorders>
            <w:shd w:val="clear" w:color="auto" w:fill="auto"/>
            <w:vAlign w:val="bottom"/>
          </w:tcPr>
          <w:p w14:paraId="1B33033D" w14:textId="038296AE" w:rsidR="0064254F" w:rsidRPr="00032AFD" w:rsidRDefault="0064254F">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Demontarea (dezasamblarea) mașinilor și a echipamentelor scoase din uz pentru recuperarea materialelor</w:t>
            </w:r>
          </w:p>
        </w:tc>
      </w:tr>
      <w:tr w:rsidR="0064254F" w:rsidRPr="00DD2864" w14:paraId="0B10CDCC" w14:textId="77777777" w:rsidTr="004F7820">
        <w:trPr>
          <w:trHeight w:val="255"/>
        </w:trPr>
        <w:tc>
          <w:tcPr>
            <w:tcW w:w="1442" w:type="dxa"/>
            <w:shd w:val="clear" w:color="auto" w:fill="FFFFFF" w:themeFill="background1"/>
            <w:noWrap/>
            <w:vAlign w:val="bottom"/>
          </w:tcPr>
          <w:p w14:paraId="7D72C8AE" w14:textId="77777777" w:rsidR="0064254F" w:rsidRPr="00032AFD" w:rsidRDefault="0064254F" w:rsidP="004F7820">
            <w:pPr>
              <w:spacing w:after="0" w:line="240" w:lineRule="auto"/>
              <w:jc w:val="center"/>
              <w:rPr>
                <w:rFonts w:ascii="Times New Roman" w:eastAsia="Times New Roman" w:hAnsi="Times New Roman" w:cs="Times New Roman"/>
                <w:b/>
                <w:lang w:eastAsia="en-GB"/>
              </w:rPr>
            </w:pPr>
          </w:p>
        </w:tc>
        <w:tc>
          <w:tcPr>
            <w:tcW w:w="1129" w:type="dxa"/>
            <w:shd w:val="clear" w:color="auto" w:fill="auto"/>
            <w:noWrap/>
            <w:vAlign w:val="bottom"/>
          </w:tcPr>
          <w:p w14:paraId="3789BEC9" w14:textId="77777777" w:rsidR="0064254F" w:rsidRPr="00032AFD" w:rsidRDefault="0064254F" w:rsidP="00612A69">
            <w:pPr>
              <w:spacing w:after="0" w:line="240" w:lineRule="auto"/>
              <w:rPr>
                <w:rFonts w:ascii="Times New Roman" w:eastAsia="Times New Roman" w:hAnsi="Times New Roman" w:cs="Times New Roman"/>
                <w:b/>
                <w:lang w:eastAsia="en-GB"/>
              </w:rPr>
            </w:pPr>
          </w:p>
        </w:tc>
        <w:tc>
          <w:tcPr>
            <w:tcW w:w="1015" w:type="dxa"/>
            <w:shd w:val="clear" w:color="auto" w:fill="auto"/>
          </w:tcPr>
          <w:p w14:paraId="3A68FD5C" w14:textId="7D8A1AF9" w:rsidR="0064254F" w:rsidRPr="00032AFD" w:rsidRDefault="0064254F" w:rsidP="00612A69">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3832</w:t>
            </w:r>
          </w:p>
        </w:tc>
        <w:tc>
          <w:tcPr>
            <w:tcW w:w="6827" w:type="dxa"/>
            <w:tcBorders>
              <w:left w:val="double" w:sz="4" w:space="0" w:color="auto"/>
            </w:tcBorders>
            <w:shd w:val="clear" w:color="auto" w:fill="auto"/>
            <w:vAlign w:val="bottom"/>
          </w:tcPr>
          <w:p w14:paraId="68CC922E" w14:textId="1D6D2907" w:rsidR="0064254F" w:rsidRPr="00032AFD" w:rsidRDefault="0064254F" w:rsidP="0064254F">
            <w:pPr>
              <w:spacing w:after="0" w:line="240" w:lineRule="auto"/>
              <w:rPr>
                <w:rFonts w:ascii="Times New Roman" w:eastAsia="Times New Roman" w:hAnsi="Times New Roman" w:cs="Times New Roman"/>
                <w:lang w:eastAsia="en-GB"/>
              </w:rPr>
            </w:pPr>
            <w:r w:rsidRPr="00032AFD">
              <w:rPr>
                <w:rFonts w:ascii="Times New Roman" w:eastAsia="Times New Roman" w:hAnsi="Times New Roman" w:cs="Times New Roman"/>
                <w:lang w:eastAsia="en-GB"/>
              </w:rPr>
              <w:t>Recuperarea materialelor reciclabile sortate</w:t>
            </w:r>
          </w:p>
        </w:tc>
      </w:tr>
    </w:tbl>
    <w:p w14:paraId="2B0A2E6F" w14:textId="40A42DD1" w:rsidR="00746863" w:rsidRDefault="00746863" w:rsidP="00612A69">
      <w:pPr>
        <w:shd w:val="clear" w:color="auto" w:fill="FFFFFF"/>
        <w:spacing w:after="0" w:line="240" w:lineRule="auto"/>
        <w:jc w:val="right"/>
        <w:rPr>
          <w:rFonts w:ascii="Times New Roman" w:hAnsi="Times New Roman" w:cs="Times New Roman"/>
          <w:b/>
          <w:bCs/>
          <w:szCs w:val="24"/>
          <w:lang w:val="en-GB"/>
        </w:rPr>
      </w:pPr>
    </w:p>
    <w:p w14:paraId="757E8E6D" w14:textId="132AF432" w:rsidR="00746863" w:rsidRDefault="00746863" w:rsidP="00612A69">
      <w:pPr>
        <w:shd w:val="clear" w:color="auto" w:fill="FFFFFF"/>
        <w:spacing w:after="0" w:line="240" w:lineRule="auto"/>
        <w:jc w:val="right"/>
        <w:rPr>
          <w:rFonts w:ascii="Times New Roman" w:hAnsi="Times New Roman" w:cs="Times New Roman"/>
          <w:b/>
          <w:bCs/>
          <w:szCs w:val="24"/>
          <w:lang w:val="en-GB"/>
        </w:rPr>
      </w:pPr>
    </w:p>
    <w:p w14:paraId="71E6DABB" w14:textId="12FA3213" w:rsidR="00746863" w:rsidRDefault="00746863" w:rsidP="00612A69">
      <w:pPr>
        <w:shd w:val="clear" w:color="auto" w:fill="FFFFFF"/>
        <w:spacing w:after="0" w:line="240" w:lineRule="auto"/>
        <w:jc w:val="right"/>
        <w:rPr>
          <w:rFonts w:ascii="Times New Roman" w:hAnsi="Times New Roman" w:cs="Times New Roman"/>
          <w:b/>
          <w:bCs/>
          <w:szCs w:val="24"/>
          <w:lang w:val="en-GB"/>
        </w:rPr>
      </w:pPr>
    </w:p>
    <w:p w14:paraId="235FC0A5" w14:textId="2B6E4732" w:rsidR="008B2278" w:rsidRDefault="008B2278" w:rsidP="00612A69">
      <w:pPr>
        <w:shd w:val="clear" w:color="auto" w:fill="FFFFFF"/>
        <w:spacing w:after="0" w:line="240" w:lineRule="auto"/>
        <w:jc w:val="right"/>
        <w:rPr>
          <w:rFonts w:ascii="Times New Roman" w:hAnsi="Times New Roman" w:cs="Times New Roman"/>
          <w:b/>
          <w:bCs/>
          <w:szCs w:val="24"/>
          <w:lang w:val="en-GB"/>
        </w:rPr>
      </w:pPr>
    </w:p>
    <w:p w14:paraId="40AE070E" w14:textId="6F517F45" w:rsidR="008B2278" w:rsidRDefault="008B2278" w:rsidP="00612A69">
      <w:pPr>
        <w:shd w:val="clear" w:color="auto" w:fill="FFFFFF"/>
        <w:spacing w:after="0" w:line="240" w:lineRule="auto"/>
        <w:jc w:val="right"/>
        <w:rPr>
          <w:rFonts w:ascii="Times New Roman" w:hAnsi="Times New Roman" w:cs="Times New Roman"/>
          <w:b/>
          <w:bCs/>
          <w:szCs w:val="24"/>
          <w:lang w:val="en-GB"/>
        </w:rPr>
      </w:pPr>
    </w:p>
    <w:p w14:paraId="248C7C72" w14:textId="3C8ED6FD" w:rsidR="008B2278" w:rsidRDefault="008B2278" w:rsidP="00612A69">
      <w:pPr>
        <w:shd w:val="clear" w:color="auto" w:fill="FFFFFF"/>
        <w:spacing w:after="0" w:line="240" w:lineRule="auto"/>
        <w:jc w:val="right"/>
        <w:rPr>
          <w:rFonts w:ascii="Times New Roman" w:hAnsi="Times New Roman" w:cs="Times New Roman"/>
          <w:b/>
          <w:bCs/>
          <w:szCs w:val="24"/>
          <w:lang w:val="en-GB"/>
        </w:rPr>
      </w:pPr>
    </w:p>
    <w:p w14:paraId="4EDA7CE1" w14:textId="2EF59CD4" w:rsidR="008B2278" w:rsidRDefault="008B2278" w:rsidP="00612A69">
      <w:pPr>
        <w:shd w:val="clear" w:color="auto" w:fill="FFFFFF"/>
        <w:spacing w:after="0" w:line="240" w:lineRule="auto"/>
        <w:jc w:val="right"/>
        <w:rPr>
          <w:rFonts w:ascii="Times New Roman" w:hAnsi="Times New Roman" w:cs="Times New Roman"/>
          <w:b/>
          <w:bCs/>
          <w:szCs w:val="24"/>
          <w:lang w:val="en-GB"/>
        </w:rPr>
      </w:pPr>
    </w:p>
    <w:p w14:paraId="1F8E49BC" w14:textId="30AF672C" w:rsidR="008B2278" w:rsidRDefault="008B2278" w:rsidP="00612A69">
      <w:pPr>
        <w:shd w:val="clear" w:color="auto" w:fill="FFFFFF"/>
        <w:spacing w:after="0" w:line="240" w:lineRule="auto"/>
        <w:jc w:val="right"/>
        <w:rPr>
          <w:rFonts w:ascii="Times New Roman" w:hAnsi="Times New Roman" w:cs="Times New Roman"/>
          <w:b/>
          <w:bCs/>
          <w:szCs w:val="24"/>
          <w:lang w:val="en-GB"/>
        </w:rPr>
      </w:pPr>
    </w:p>
    <w:p w14:paraId="5415CD76" w14:textId="637816D6" w:rsidR="008B2278" w:rsidRDefault="008B2278" w:rsidP="00612A69">
      <w:pPr>
        <w:shd w:val="clear" w:color="auto" w:fill="FFFFFF"/>
        <w:spacing w:after="0" w:line="240" w:lineRule="auto"/>
        <w:jc w:val="right"/>
        <w:rPr>
          <w:rFonts w:ascii="Times New Roman" w:hAnsi="Times New Roman" w:cs="Times New Roman"/>
          <w:b/>
          <w:bCs/>
          <w:szCs w:val="24"/>
          <w:lang w:val="en-GB"/>
        </w:rPr>
      </w:pPr>
    </w:p>
    <w:p w14:paraId="1110E9F6" w14:textId="77777777" w:rsidR="008B2278" w:rsidRPr="00032AFD" w:rsidRDefault="008B2278" w:rsidP="00612A69">
      <w:pPr>
        <w:shd w:val="clear" w:color="auto" w:fill="FFFFFF"/>
        <w:spacing w:after="0" w:line="240" w:lineRule="auto"/>
        <w:jc w:val="right"/>
        <w:rPr>
          <w:rFonts w:ascii="Times New Roman" w:hAnsi="Times New Roman" w:cs="Times New Roman"/>
          <w:b/>
          <w:bCs/>
          <w:szCs w:val="24"/>
          <w:lang w:val="en-GB"/>
        </w:rPr>
      </w:pPr>
    </w:p>
    <w:p w14:paraId="740CDE11" w14:textId="2CB02CD6" w:rsidR="00857B1A" w:rsidRPr="00032AFD" w:rsidRDefault="00857B1A" w:rsidP="00612A69">
      <w:pPr>
        <w:shd w:val="clear" w:color="auto" w:fill="FFFFFF"/>
        <w:spacing w:after="0" w:line="240" w:lineRule="auto"/>
        <w:jc w:val="right"/>
        <w:rPr>
          <w:rFonts w:ascii="Times New Roman" w:hAnsi="Times New Roman" w:cs="Times New Roman"/>
          <w:b/>
          <w:bCs/>
          <w:szCs w:val="24"/>
          <w:lang w:val="en-GB"/>
        </w:rPr>
      </w:pPr>
    </w:p>
    <w:p w14:paraId="12FC3CB6" w14:textId="77777777" w:rsidR="006B75E4" w:rsidRDefault="006B75E4" w:rsidP="00612A69">
      <w:pPr>
        <w:shd w:val="clear" w:color="auto" w:fill="FFFFFF"/>
        <w:spacing w:after="0" w:line="240" w:lineRule="auto"/>
        <w:jc w:val="right"/>
        <w:rPr>
          <w:rFonts w:ascii="Times New Roman" w:hAnsi="Times New Roman" w:cs="Times New Roman"/>
          <w:b/>
          <w:sz w:val="24"/>
          <w:szCs w:val="28"/>
          <w:lang w:val="en-GB"/>
        </w:rPr>
      </w:pPr>
    </w:p>
    <w:p w14:paraId="35E3A466" w14:textId="3489512F" w:rsidR="00605B3D" w:rsidRPr="00032AFD" w:rsidRDefault="00612A69" w:rsidP="00612A69">
      <w:pPr>
        <w:shd w:val="clear" w:color="auto" w:fill="FFFFFF"/>
        <w:spacing w:after="0" w:line="240" w:lineRule="auto"/>
        <w:jc w:val="right"/>
        <w:rPr>
          <w:rFonts w:ascii="Times New Roman" w:hAnsi="Times New Roman" w:cs="Times New Roman"/>
          <w:b/>
          <w:sz w:val="24"/>
          <w:szCs w:val="28"/>
          <w:lang w:val="en-GB"/>
        </w:rPr>
      </w:pPr>
      <w:r w:rsidRPr="00032AFD">
        <w:rPr>
          <w:rFonts w:ascii="Times New Roman" w:hAnsi="Times New Roman" w:cs="Times New Roman"/>
          <w:b/>
          <w:sz w:val="24"/>
          <w:szCs w:val="28"/>
          <w:lang w:val="en-GB"/>
        </w:rPr>
        <w:t>Anexa nr. 2</w:t>
      </w:r>
    </w:p>
    <w:p w14:paraId="1523D793" w14:textId="2F4CF1C3" w:rsidR="00612A69" w:rsidRPr="00032AFD" w:rsidRDefault="00612A69" w:rsidP="00787DC2">
      <w:pPr>
        <w:shd w:val="clear" w:color="auto" w:fill="FFFFFF"/>
        <w:spacing w:after="0" w:line="240" w:lineRule="auto"/>
        <w:jc w:val="center"/>
        <w:rPr>
          <w:rFonts w:ascii="Times New Roman" w:hAnsi="Times New Roman" w:cs="Times New Roman"/>
          <w:b/>
          <w:sz w:val="24"/>
          <w:szCs w:val="28"/>
          <w:lang w:val="en-GB"/>
        </w:rPr>
      </w:pPr>
      <w:r w:rsidRPr="00032AFD">
        <w:rPr>
          <w:rFonts w:ascii="Times New Roman" w:hAnsi="Times New Roman" w:cs="Times New Roman"/>
          <w:b/>
          <w:sz w:val="24"/>
          <w:szCs w:val="28"/>
          <w:lang w:val="en-GB"/>
        </w:rPr>
        <w:t>Lista autorităților competente</w:t>
      </w:r>
    </w:p>
    <w:p w14:paraId="1B11DBCD" w14:textId="77777777" w:rsidR="00612A69" w:rsidRPr="00032AFD" w:rsidRDefault="00612A69" w:rsidP="00612A69">
      <w:pPr>
        <w:shd w:val="clear" w:color="auto" w:fill="FFFFFF"/>
        <w:spacing w:after="0" w:line="240" w:lineRule="auto"/>
        <w:jc w:val="both"/>
        <w:rPr>
          <w:rFonts w:ascii="Times New Roman" w:hAnsi="Times New Roman" w:cs="Times New Roman"/>
          <w:b/>
          <w:szCs w:val="24"/>
          <w:lang w:val="en-GB"/>
        </w:rPr>
      </w:pPr>
    </w:p>
    <w:p w14:paraId="172A0032" w14:textId="77777777" w:rsidR="00612A69" w:rsidRPr="00032AFD" w:rsidRDefault="00612A69" w:rsidP="00612A69">
      <w:pPr>
        <w:rPr>
          <w:rFonts w:ascii="Times New Roman" w:hAnsi="Times New Roman" w:cs="Times New Roman"/>
        </w:rPr>
      </w:pPr>
    </w:p>
    <w:p w14:paraId="415644E6" w14:textId="55178BA3" w:rsidR="00612A69" w:rsidRPr="00032AFD" w:rsidRDefault="00AE4CC0" w:rsidP="00612A69">
      <w:pPr>
        <w:rPr>
          <w:rFonts w:ascii="Times New Roman" w:hAnsi="Times New Roman" w:cs="Times New Roman"/>
          <w:sz w:val="24"/>
          <w:szCs w:val="24"/>
          <w:highlight w:val="yellow"/>
        </w:rPr>
      </w:pPr>
      <w:r>
        <w:rPr>
          <w:rFonts w:ascii="Times New Roman" w:hAnsi="Times New Roman" w:cs="Times New Roman"/>
          <w:sz w:val="24"/>
          <w:szCs w:val="24"/>
        </w:rPr>
        <w:t xml:space="preserve">1 </w:t>
      </w:r>
      <w:r w:rsidR="00612A69" w:rsidRPr="00032AFD">
        <w:rPr>
          <w:rFonts w:ascii="Times New Roman" w:hAnsi="Times New Roman" w:cs="Times New Roman"/>
          <w:sz w:val="24"/>
          <w:szCs w:val="24"/>
        </w:rPr>
        <w:t>Ministerul Dezvoltării, Lucrărilor Publice si Administrației</w:t>
      </w:r>
    </w:p>
    <w:p w14:paraId="259DF104" w14:textId="0E2A9DAB" w:rsidR="00612A69" w:rsidRPr="00032AFD" w:rsidRDefault="00AE4CC0" w:rsidP="00612A69">
      <w:pPr>
        <w:rPr>
          <w:rFonts w:ascii="Times New Roman" w:hAnsi="Times New Roman" w:cs="Times New Roman"/>
          <w:sz w:val="24"/>
          <w:szCs w:val="24"/>
          <w:highlight w:val="yellow"/>
        </w:rPr>
      </w:pPr>
      <w:r>
        <w:rPr>
          <w:rFonts w:ascii="Times New Roman" w:hAnsi="Times New Roman" w:cs="Times New Roman"/>
          <w:sz w:val="24"/>
          <w:szCs w:val="24"/>
        </w:rPr>
        <w:t xml:space="preserve">2. </w:t>
      </w:r>
      <w:r w:rsidR="00612A69" w:rsidRPr="00032AFD">
        <w:rPr>
          <w:rFonts w:ascii="Times New Roman" w:hAnsi="Times New Roman" w:cs="Times New Roman"/>
          <w:sz w:val="24"/>
          <w:szCs w:val="24"/>
        </w:rPr>
        <w:t>Ministerul Economiei</w:t>
      </w:r>
    </w:p>
    <w:p w14:paraId="3733E88A" w14:textId="1DEB30AE" w:rsidR="00612A69" w:rsidRPr="00032AFD" w:rsidRDefault="00AE4CC0" w:rsidP="00612A69">
      <w:pPr>
        <w:rPr>
          <w:rFonts w:ascii="Times New Roman" w:hAnsi="Times New Roman" w:cs="Times New Roman"/>
          <w:sz w:val="24"/>
          <w:szCs w:val="24"/>
        </w:rPr>
      </w:pPr>
      <w:r>
        <w:rPr>
          <w:rFonts w:ascii="Times New Roman" w:hAnsi="Times New Roman" w:cs="Times New Roman"/>
          <w:sz w:val="24"/>
          <w:szCs w:val="24"/>
        </w:rPr>
        <w:t xml:space="preserve">3. </w:t>
      </w:r>
      <w:r w:rsidR="00612A69" w:rsidRPr="00032AFD">
        <w:rPr>
          <w:rFonts w:ascii="Times New Roman" w:hAnsi="Times New Roman" w:cs="Times New Roman"/>
          <w:sz w:val="24"/>
          <w:szCs w:val="24"/>
        </w:rPr>
        <w:t>Ministerul S</w:t>
      </w:r>
      <w:r w:rsidR="00857B1A" w:rsidRPr="00032AFD">
        <w:rPr>
          <w:rFonts w:ascii="Times New Roman" w:hAnsi="Times New Roman" w:cs="Times New Roman"/>
          <w:sz w:val="24"/>
          <w:szCs w:val="24"/>
        </w:rPr>
        <w:t>ă</w:t>
      </w:r>
      <w:r w:rsidR="00612A69" w:rsidRPr="00032AFD">
        <w:rPr>
          <w:rFonts w:ascii="Times New Roman" w:hAnsi="Times New Roman" w:cs="Times New Roman"/>
          <w:sz w:val="24"/>
          <w:szCs w:val="24"/>
        </w:rPr>
        <w:t>n</w:t>
      </w:r>
      <w:r w:rsidR="00857B1A" w:rsidRPr="00032AFD">
        <w:rPr>
          <w:rFonts w:ascii="Times New Roman" w:hAnsi="Times New Roman" w:cs="Times New Roman"/>
          <w:sz w:val="24"/>
          <w:szCs w:val="24"/>
        </w:rPr>
        <w:t>ă</w:t>
      </w:r>
      <w:r w:rsidR="00612A69" w:rsidRPr="00032AFD">
        <w:rPr>
          <w:rFonts w:ascii="Times New Roman" w:hAnsi="Times New Roman" w:cs="Times New Roman"/>
          <w:sz w:val="24"/>
          <w:szCs w:val="24"/>
        </w:rPr>
        <w:t>t</w:t>
      </w:r>
      <w:r w:rsidR="00857B1A" w:rsidRPr="00032AFD">
        <w:rPr>
          <w:rFonts w:ascii="Times New Roman" w:hAnsi="Times New Roman" w:cs="Times New Roman"/>
          <w:sz w:val="24"/>
          <w:szCs w:val="24"/>
        </w:rPr>
        <w:t>ăț</w:t>
      </w:r>
      <w:r w:rsidR="00612A69" w:rsidRPr="00032AFD">
        <w:rPr>
          <w:rFonts w:ascii="Times New Roman" w:hAnsi="Times New Roman" w:cs="Times New Roman"/>
          <w:sz w:val="24"/>
          <w:szCs w:val="24"/>
        </w:rPr>
        <w:t>ii</w:t>
      </w:r>
    </w:p>
    <w:p w14:paraId="5D6CD7EA" w14:textId="2A6A67A1" w:rsidR="00612A69" w:rsidRPr="00032AFD" w:rsidRDefault="00AE4CC0" w:rsidP="00612A69">
      <w:pPr>
        <w:rPr>
          <w:rFonts w:ascii="Times New Roman" w:hAnsi="Times New Roman" w:cs="Times New Roman"/>
          <w:sz w:val="24"/>
          <w:szCs w:val="24"/>
          <w:highlight w:val="yellow"/>
        </w:rPr>
      </w:pPr>
      <w:r>
        <w:rPr>
          <w:rFonts w:ascii="Times New Roman" w:hAnsi="Times New Roman" w:cs="Times New Roman"/>
          <w:sz w:val="24"/>
          <w:szCs w:val="24"/>
        </w:rPr>
        <w:t xml:space="preserve">4. </w:t>
      </w:r>
      <w:r w:rsidR="00612A69" w:rsidRPr="00032AFD">
        <w:rPr>
          <w:rFonts w:ascii="Times New Roman" w:hAnsi="Times New Roman" w:cs="Times New Roman"/>
          <w:sz w:val="24"/>
          <w:szCs w:val="24"/>
        </w:rPr>
        <w:t>Ministerul Muncii și Solidarității Sociale</w:t>
      </w:r>
    </w:p>
    <w:p w14:paraId="33A4076C" w14:textId="45B5FDE8" w:rsidR="00612A69" w:rsidRPr="00032AFD" w:rsidRDefault="00AE4CC0" w:rsidP="00612A69">
      <w:pPr>
        <w:rPr>
          <w:rFonts w:ascii="Times New Roman" w:hAnsi="Times New Roman" w:cs="Times New Roman"/>
          <w:sz w:val="24"/>
          <w:szCs w:val="24"/>
          <w:highlight w:val="yellow"/>
        </w:rPr>
      </w:pPr>
      <w:r>
        <w:rPr>
          <w:rFonts w:ascii="Times New Roman" w:hAnsi="Times New Roman" w:cs="Times New Roman"/>
          <w:sz w:val="24"/>
          <w:szCs w:val="24"/>
        </w:rPr>
        <w:t xml:space="preserve">5. </w:t>
      </w:r>
      <w:r w:rsidR="00612A69" w:rsidRPr="00032AFD">
        <w:rPr>
          <w:rFonts w:ascii="Times New Roman" w:hAnsi="Times New Roman" w:cs="Times New Roman"/>
          <w:sz w:val="24"/>
          <w:szCs w:val="24"/>
        </w:rPr>
        <w:t>Ministerul Finan</w:t>
      </w:r>
      <w:r w:rsidR="00857B1A" w:rsidRPr="00032AFD">
        <w:rPr>
          <w:rFonts w:ascii="Times New Roman" w:hAnsi="Times New Roman" w:cs="Times New Roman"/>
          <w:sz w:val="24"/>
          <w:szCs w:val="24"/>
        </w:rPr>
        <w:t>ț</w:t>
      </w:r>
      <w:r w:rsidR="00612A69" w:rsidRPr="00032AFD">
        <w:rPr>
          <w:rFonts w:ascii="Times New Roman" w:hAnsi="Times New Roman" w:cs="Times New Roman"/>
          <w:sz w:val="24"/>
          <w:szCs w:val="24"/>
        </w:rPr>
        <w:t>elor</w:t>
      </w:r>
    </w:p>
    <w:p w14:paraId="36BD84CA" w14:textId="5F2180DF" w:rsidR="00612A69" w:rsidRPr="00032AFD" w:rsidRDefault="00AE4CC0" w:rsidP="00612A69">
      <w:pPr>
        <w:rPr>
          <w:rFonts w:ascii="Times New Roman" w:hAnsi="Times New Roman" w:cs="Times New Roman"/>
          <w:sz w:val="24"/>
          <w:szCs w:val="24"/>
        </w:rPr>
      </w:pPr>
      <w:r>
        <w:rPr>
          <w:rFonts w:ascii="Times New Roman" w:hAnsi="Times New Roman" w:cs="Times New Roman"/>
          <w:sz w:val="24"/>
          <w:szCs w:val="24"/>
        </w:rPr>
        <w:t xml:space="preserve">6. </w:t>
      </w:r>
      <w:r w:rsidR="00612A69" w:rsidRPr="00032AFD">
        <w:rPr>
          <w:rFonts w:ascii="Times New Roman" w:hAnsi="Times New Roman" w:cs="Times New Roman"/>
          <w:sz w:val="24"/>
          <w:szCs w:val="24"/>
        </w:rPr>
        <w:t>Ministerul Agriculturii și Dezvoltării Rurale</w:t>
      </w:r>
    </w:p>
    <w:p w14:paraId="1F9C08F5" w14:textId="2979FBA4" w:rsidR="00612A69" w:rsidRPr="00032AFD" w:rsidRDefault="00AE4CC0" w:rsidP="00612A69">
      <w:pPr>
        <w:rPr>
          <w:rFonts w:ascii="Times New Roman" w:hAnsi="Times New Roman" w:cs="Times New Roman"/>
          <w:sz w:val="24"/>
          <w:szCs w:val="24"/>
        </w:rPr>
      </w:pPr>
      <w:r>
        <w:rPr>
          <w:rFonts w:ascii="Times New Roman" w:hAnsi="Times New Roman" w:cs="Times New Roman"/>
          <w:sz w:val="24"/>
          <w:szCs w:val="24"/>
        </w:rPr>
        <w:t xml:space="preserve">7. </w:t>
      </w:r>
      <w:r w:rsidR="00612A69" w:rsidRPr="00032AFD">
        <w:rPr>
          <w:rFonts w:ascii="Times New Roman" w:hAnsi="Times New Roman" w:cs="Times New Roman"/>
          <w:sz w:val="24"/>
          <w:szCs w:val="24"/>
        </w:rPr>
        <w:t>Ministerul Mediului, Apelor și Pădurilor</w:t>
      </w:r>
    </w:p>
    <w:p w14:paraId="40107519" w14:textId="7484743D" w:rsidR="00612A69" w:rsidRPr="00032AFD" w:rsidRDefault="00AE4CC0" w:rsidP="00612A69">
      <w:pPr>
        <w:rPr>
          <w:rFonts w:ascii="Times New Roman" w:hAnsi="Times New Roman" w:cs="Times New Roman"/>
          <w:sz w:val="24"/>
          <w:szCs w:val="24"/>
          <w:highlight w:val="yellow"/>
        </w:rPr>
      </w:pPr>
      <w:r>
        <w:rPr>
          <w:rFonts w:ascii="Times New Roman" w:hAnsi="Times New Roman" w:cs="Times New Roman"/>
          <w:sz w:val="24"/>
          <w:szCs w:val="24"/>
        </w:rPr>
        <w:t xml:space="preserve">8. </w:t>
      </w:r>
      <w:r w:rsidR="00612A69" w:rsidRPr="00032AFD">
        <w:rPr>
          <w:rFonts w:ascii="Times New Roman" w:hAnsi="Times New Roman" w:cs="Times New Roman"/>
          <w:sz w:val="24"/>
          <w:szCs w:val="24"/>
        </w:rPr>
        <w:t>Ministerul Antreprenoriatului si Turismului</w:t>
      </w:r>
    </w:p>
    <w:p w14:paraId="52690E9B" w14:textId="01E221F1" w:rsidR="00612A69" w:rsidRPr="00032AFD" w:rsidRDefault="00AE4CC0" w:rsidP="00612A69">
      <w:pPr>
        <w:rPr>
          <w:rFonts w:ascii="Times New Roman" w:hAnsi="Times New Roman" w:cs="Times New Roman"/>
          <w:sz w:val="24"/>
          <w:szCs w:val="24"/>
          <w:highlight w:val="yellow"/>
        </w:rPr>
      </w:pPr>
      <w:r>
        <w:rPr>
          <w:rFonts w:ascii="Times New Roman" w:hAnsi="Times New Roman" w:cs="Times New Roman"/>
          <w:sz w:val="24"/>
          <w:szCs w:val="24"/>
        </w:rPr>
        <w:t xml:space="preserve">9. </w:t>
      </w:r>
      <w:r w:rsidR="00612A69" w:rsidRPr="00032AFD">
        <w:rPr>
          <w:rFonts w:ascii="Times New Roman" w:hAnsi="Times New Roman" w:cs="Times New Roman"/>
          <w:sz w:val="24"/>
          <w:szCs w:val="24"/>
        </w:rPr>
        <w:t>Ministerul Culturii</w:t>
      </w:r>
    </w:p>
    <w:p w14:paraId="236237F0" w14:textId="01BF859B" w:rsidR="00612A69" w:rsidRPr="00032AFD" w:rsidRDefault="00AE4CC0" w:rsidP="00612A69">
      <w:pPr>
        <w:rPr>
          <w:rFonts w:ascii="Times New Roman" w:hAnsi="Times New Roman" w:cs="Times New Roman"/>
          <w:sz w:val="24"/>
          <w:szCs w:val="24"/>
        </w:rPr>
      </w:pPr>
      <w:r>
        <w:rPr>
          <w:rFonts w:ascii="Times New Roman" w:hAnsi="Times New Roman" w:cs="Times New Roman"/>
          <w:sz w:val="24"/>
          <w:szCs w:val="24"/>
        </w:rPr>
        <w:t xml:space="preserve">10. </w:t>
      </w:r>
      <w:r w:rsidR="00612A69" w:rsidRPr="00032AFD">
        <w:rPr>
          <w:rFonts w:ascii="Times New Roman" w:hAnsi="Times New Roman" w:cs="Times New Roman"/>
          <w:sz w:val="24"/>
          <w:szCs w:val="24"/>
        </w:rPr>
        <w:t>Autoritatea Națională Sanitară Veterinară și pentru Siguranța Alimentelor</w:t>
      </w:r>
    </w:p>
    <w:p w14:paraId="0A08ADAF" w14:textId="0DF00561" w:rsidR="00612A69" w:rsidRPr="00032AFD" w:rsidRDefault="00AE4CC0" w:rsidP="00612A69">
      <w:pPr>
        <w:rPr>
          <w:rFonts w:ascii="Times New Roman" w:hAnsi="Times New Roman" w:cs="Times New Roman"/>
          <w:sz w:val="24"/>
          <w:szCs w:val="24"/>
        </w:rPr>
      </w:pPr>
      <w:r>
        <w:rPr>
          <w:rFonts w:ascii="Times New Roman" w:hAnsi="Times New Roman" w:cs="Times New Roman"/>
          <w:sz w:val="24"/>
          <w:szCs w:val="24"/>
        </w:rPr>
        <w:t xml:space="preserve">11. </w:t>
      </w:r>
      <w:r w:rsidR="00612A69" w:rsidRPr="00032AFD">
        <w:rPr>
          <w:rFonts w:ascii="Times New Roman" w:hAnsi="Times New Roman" w:cs="Times New Roman"/>
          <w:sz w:val="24"/>
          <w:szCs w:val="24"/>
        </w:rPr>
        <w:t>Autoritatea Națională de Reglementare în domeniul Energiei</w:t>
      </w:r>
    </w:p>
    <w:p w14:paraId="09FBCE98" w14:textId="049EFDEE" w:rsidR="00612A69" w:rsidRPr="00032AFD" w:rsidRDefault="00AE4CC0" w:rsidP="00612A69">
      <w:pPr>
        <w:rPr>
          <w:rFonts w:ascii="Times New Roman" w:hAnsi="Times New Roman" w:cs="Times New Roman"/>
          <w:sz w:val="24"/>
          <w:szCs w:val="24"/>
          <w:highlight w:val="yellow"/>
        </w:rPr>
      </w:pPr>
      <w:r>
        <w:rPr>
          <w:rFonts w:ascii="Times New Roman" w:hAnsi="Times New Roman" w:cs="Times New Roman"/>
          <w:sz w:val="24"/>
          <w:szCs w:val="24"/>
        </w:rPr>
        <w:t xml:space="preserve">12. </w:t>
      </w:r>
      <w:r w:rsidR="00612A69" w:rsidRPr="00032AFD">
        <w:rPr>
          <w:rFonts w:ascii="Times New Roman" w:hAnsi="Times New Roman" w:cs="Times New Roman"/>
          <w:sz w:val="24"/>
          <w:szCs w:val="24"/>
        </w:rPr>
        <w:t>Autoritatea Na</w:t>
      </w:r>
      <w:r w:rsidR="00857B1A" w:rsidRPr="00032AFD">
        <w:rPr>
          <w:rFonts w:ascii="Times New Roman" w:hAnsi="Times New Roman" w:cs="Times New Roman"/>
          <w:sz w:val="24"/>
          <w:szCs w:val="24"/>
        </w:rPr>
        <w:t>ț</w:t>
      </w:r>
      <w:r w:rsidR="00612A69" w:rsidRPr="00032AFD">
        <w:rPr>
          <w:rFonts w:ascii="Times New Roman" w:hAnsi="Times New Roman" w:cs="Times New Roman"/>
          <w:sz w:val="24"/>
          <w:szCs w:val="24"/>
        </w:rPr>
        <w:t>ional</w:t>
      </w:r>
      <w:r w:rsidR="00857B1A" w:rsidRPr="00032AFD">
        <w:rPr>
          <w:rFonts w:ascii="Times New Roman" w:hAnsi="Times New Roman" w:cs="Times New Roman"/>
          <w:sz w:val="24"/>
          <w:szCs w:val="24"/>
        </w:rPr>
        <w:t>ă</w:t>
      </w:r>
      <w:r w:rsidR="00612A69" w:rsidRPr="00032AFD">
        <w:rPr>
          <w:rFonts w:ascii="Times New Roman" w:hAnsi="Times New Roman" w:cs="Times New Roman"/>
          <w:sz w:val="24"/>
          <w:szCs w:val="24"/>
        </w:rPr>
        <w:t xml:space="preserve"> de Reglementare pentru Servicii Comunitare de Utilități Publice</w:t>
      </w:r>
    </w:p>
    <w:p w14:paraId="1C3163A7" w14:textId="4C9FBD5F" w:rsidR="00612A69" w:rsidRPr="00032AFD" w:rsidRDefault="00AE4CC0" w:rsidP="00612A69">
      <w:pPr>
        <w:rPr>
          <w:rFonts w:ascii="Times New Roman" w:hAnsi="Times New Roman" w:cs="Times New Roman"/>
          <w:sz w:val="24"/>
          <w:szCs w:val="24"/>
        </w:rPr>
      </w:pPr>
      <w:r>
        <w:rPr>
          <w:rFonts w:ascii="Times New Roman" w:hAnsi="Times New Roman" w:cs="Times New Roman"/>
          <w:sz w:val="24"/>
          <w:szCs w:val="24"/>
        </w:rPr>
        <w:t xml:space="preserve">13. </w:t>
      </w:r>
      <w:r w:rsidR="00612A69" w:rsidRPr="00032AFD">
        <w:rPr>
          <w:rFonts w:ascii="Times New Roman" w:hAnsi="Times New Roman" w:cs="Times New Roman"/>
          <w:sz w:val="24"/>
          <w:szCs w:val="24"/>
        </w:rPr>
        <w:t>Autoritatea de Supraveghere Financiară</w:t>
      </w:r>
    </w:p>
    <w:p w14:paraId="2DC8CD9E" w14:textId="03E7A06E" w:rsidR="00612A69" w:rsidRPr="00032AFD" w:rsidRDefault="00AE4CC0" w:rsidP="00612A69">
      <w:pPr>
        <w:rPr>
          <w:rFonts w:ascii="Times New Roman" w:hAnsi="Times New Roman" w:cs="Times New Roman"/>
          <w:sz w:val="24"/>
          <w:szCs w:val="24"/>
          <w:highlight w:val="yellow"/>
        </w:rPr>
      </w:pPr>
      <w:r>
        <w:rPr>
          <w:rFonts w:ascii="Times New Roman" w:hAnsi="Times New Roman" w:cs="Times New Roman"/>
          <w:sz w:val="24"/>
          <w:szCs w:val="24"/>
        </w:rPr>
        <w:t xml:space="preserve">14. </w:t>
      </w:r>
      <w:r w:rsidR="00612A69" w:rsidRPr="00032AFD">
        <w:rPr>
          <w:rFonts w:ascii="Times New Roman" w:hAnsi="Times New Roman" w:cs="Times New Roman"/>
          <w:sz w:val="24"/>
          <w:szCs w:val="24"/>
        </w:rPr>
        <w:t>Organismul de Licen</w:t>
      </w:r>
      <w:r w:rsidR="00857B1A" w:rsidRPr="00032AFD">
        <w:rPr>
          <w:rFonts w:ascii="Times New Roman" w:hAnsi="Times New Roman" w:cs="Times New Roman"/>
          <w:sz w:val="24"/>
          <w:szCs w:val="24"/>
        </w:rPr>
        <w:t>ț</w:t>
      </w:r>
      <w:r w:rsidR="00612A69" w:rsidRPr="00032AFD">
        <w:rPr>
          <w:rFonts w:ascii="Times New Roman" w:hAnsi="Times New Roman" w:cs="Times New Roman"/>
          <w:sz w:val="24"/>
          <w:szCs w:val="24"/>
        </w:rPr>
        <w:t>e Feroviar Rom</w:t>
      </w:r>
      <w:r w:rsidR="0064254F" w:rsidRPr="00032AFD">
        <w:rPr>
          <w:rFonts w:ascii="Times New Roman" w:hAnsi="Times New Roman" w:cs="Times New Roman"/>
          <w:sz w:val="24"/>
          <w:szCs w:val="24"/>
        </w:rPr>
        <w:t>â</w:t>
      </w:r>
      <w:r w:rsidR="00612A69" w:rsidRPr="00032AFD">
        <w:rPr>
          <w:rFonts w:ascii="Times New Roman" w:hAnsi="Times New Roman" w:cs="Times New Roman"/>
          <w:sz w:val="24"/>
          <w:szCs w:val="24"/>
        </w:rPr>
        <w:t>n</w:t>
      </w:r>
    </w:p>
    <w:p w14:paraId="0B84F8F9" w14:textId="5E6DA811" w:rsidR="00612A69" w:rsidRPr="00032AFD" w:rsidRDefault="00AE4CC0" w:rsidP="00612A69">
      <w:pPr>
        <w:rPr>
          <w:rFonts w:ascii="Times New Roman" w:hAnsi="Times New Roman" w:cs="Times New Roman"/>
          <w:sz w:val="24"/>
          <w:szCs w:val="24"/>
          <w:highlight w:val="yellow"/>
        </w:rPr>
      </w:pPr>
      <w:r>
        <w:rPr>
          <w:rFonts w:ascii="Times New Roman" w:hAnsi="Times New Roman" w:cs="Times New Roman"/>
          <w:sz w:val="24"/>
          <w:szCs w:val="24"/>
        </w:rPr>
        <w:t xml:space="preserve">15. </w:t>
      </w:r>
      <w:r w:rsidR="00612A69" w:rsidRPr="00032AFD">
        <w:rPr>
          <w:rFonts w:ascii="Times New Roman" w:hAnsi="Times New Roman" w:cs="Times New Roman"/>
          <w:sz w:val="24"/>
          <w:szCs w:val="24"/>
        </w:rPr>
        <w:t>Autoritatea Na</w:t>
      </w:r>
      <w:r w:rsidR="00857B1A" w:rsidRPr="00032AFD">
        <w:rPr>
          <w:rFonts w:ascii="Times New Roman" w:hAnsi="Times New Roman" w:cs="Times New Roman"/>
          <w:sz w:val="24"/>
          <w:szCs w:val="24"/>
        </w:rPr>
        <w:t>ț</w:t>
      </w:r>
      <w:r w:rsidR="00612A69" w:rsidRPr="00032AFD">
        <w:rPr>
          <w:rFonts w:ascii="Times New Roman" w:hAnsi="Times New Roman" w:cs="Times New Roman"/>
          <w:sz w:val="24"/>
          <w:szCs w:val="24"/>
        </w:rPr>
        <w:t>ional</w:t>
      </w:r>
      <w:r w:rsidR="00857B1A" w:rsidRPr="00032AFD">
        <w:rPr>
          <w:rFonts w:ascii="Times New Roman" w:hAnsi="Times New Roman" w:cs="Times New Roman"/>
          <w:sz w:val="24"/>
          <w:szCs w:val="24"/>
        </w:rPr>
        <w:t>ă</w:t>
      </w:r>
      <w:r w:rsidR="00612A69" w:rsidRPr="00032AFD">
        <w:rPr>
          <w:rFonts w:ascii="Times New Roman" w:hAnsi="Times New Roman" w:cs="Times New Roman"/>
          <w:sz w:val="24"/>
          <w:szCs w:val="24"/>
        </w:rPr>
        <w:t xml:space="preserve"> pentru Protec</w:t>
      </w:r>
      <w:r w:rsidR="00857B1A" w:rsidRPr="00032AFD">
        <w:rPr>
          <w:rFonts w:ascii="Times New Roman" w:hAnsi="Times New Roman" w:cs="Times New Roman"/>
          <w:sz w:val="24"/>
          <w:szCs w:val="24"/>
        </w:rPr>
        <w:t>ț</w:t>
      </w:r>
      <w:r w:rsidR="00612A69" w:rsidRPr="00032AFD">
        <w:rPr>
          <w:rFonts w:ascii="Times New Roman" w:hAnsi="Times New Roman" w:cs="Times New Roman"/>
          <w:sz w:val="24"/>
          <w:szCs w:val="24"/>
        </w:rPr>
        <w:t>ia Consumatorilor</w:t>
      </w:r>
    </w:p>
    <w:p w14:paraId="07502261" w14:textId="355EE704" w:rsidR="00612A69" w:rsidRPr="00032AFD" w:rsidRDefault="00AE4CC0" w:rsidP="00612A69">
      <w:pPr>
        <w:rPr>
          <w:rFonts w:ascii="Times New Roman" w:hAnsi="Times New Roman" w:cs="Times New Roman"/>
          <w:sz w:val="24"/>
          <w:szCs w:val="24"/>
          <w:highlight w:val="yellow"/>
        </w:rPr>
      </w:pPr>
      <w:r>
        <w:rPr>
          <w:rFonts w:ascii="Times New Roman" w:hAnsi="Times New Roman" w:cs="Times New Roman"/>
          <w:sz w:val="24"/>
          <w:szCs w:val="24"/>
        </w:rPr>
        <w:t xml:space="preserve">16. </w:t>
      </w:r>
      <w:r w:rsidR="00612A69" w:rsidRPr="00032AFD">
        <w:rPr>
          <w:rFonts w:ascii="Times New Roman" w:hAnsi="Times New Roman" w:cs="Times New Roman"/>
          <w:sz w:val="24"/>
          <w:szCs w:val="24"/>
        </w:rPr>
        <w:t>Autoritatea Vamala Romana</w:t>
      </w:r>
    </w:p>
    <w:p w14:paraId="2843A660" w14:textId="69D2E36E" w:rsidR="00612A69" w:rsidRPr="00032AFD" w:rsidRDefault="00AE4CC0" w:rsidP="00612A69">
      <w:pPr>
        <w:rPr>
          <w:rFonts w:ascii="Times New Roman" w:hAnsi="Times New Roman" w:cs="Times New Roman"/>
          <w:sz w:val="24"/>
          <w:szCs w:val="24"/>
        </w:rPr>
      </w:pPr>
      <w:r>
        <w:rPr>
          <w:rFonts w:ascii="Times New Roman" w:hAnsi="Times New Roman" w:cs="Times New Roman"/>
          <w:sz w:val="24"/>
          <w:szCs w:val="24"/>
        </w:rPr>
        <w:t xml:space="preserve">17. </w:t>
      </w:r>
      <w:r w:rsidR="00612A69" w:rsidRPr="00032AFD">
        <w:rPr>
          <w:rFonts w:ascii="Times New Roman" w:hAnsi="Times New Roman" w:cs="Times New Roman"/>
          <w:sz w:val="24"/>
          <w:szCs w:val="24"/>
        </w:rPr>
        <w:t xml:space="preserve">Autoritatea Națională </w:t>
      </w:r>
      <w:r w:rsidR="0001163E">
        <w:rPr>
          <w:rFonts w:ascii="Times New Roman" w:hAnsi="Times New Roman" w:cs="Times New Roman"/>
          <w:sz w:val="24"/>
          <w:szCs w:val="24"/>
        </w:rPr>
        <w:t xml:space="preserve">pentru </w:t>
      </w:r>
      <w:r w:rsidR="00612A69" w:rsidRPr="00032AFD">
        <w:rPr>
          <w:rFonts w:ascii="Times New Roman" w:hAnsi="Times New Roman" w:cs="Times New Roman"/>
          <w:sz w:val="24"/>
          <w:szCs w:val="24"/>
        </w:rPr>
        <w:t xml:space="preserve"> Calificări </w:t>
      </w:r>
    </w:p>
    <w:p w14:paraId="46528120" w14:textId="3D49E7C9" w:rsidR="00612A69" w:rsidRPr="00032AFD" w:rsidRDefault="00AE4CC0" w:rsidP="00612A69">
      <w:pPr>
        <w:rPr>
          <w:rFonts w:ascii="Times New Roman" w:hAnsi="Times New Roman" w:cs="Times New Roman"/>
          <w:sz w:val="24"/>
          <w:szCs w:val="24"/>
        </w:rPr>
      </w:pPr>
      <w:r>
        <w:rPr>
          <w:rFonts w:ascii="Times New Roman" w:hAnsi="Times New Roman" w:cs="Times New Roman"/>
          <w:sz w:val="24"/>
          <w:szCs w:val="24"/>
        </w:rPr>
        <w:t xml:space="preserve">18. </w:t>
      </w:r>
      <w:r w:rsidR="00612A69" w:rsidRPr="00032AFD">
        <w:rPr>
          <w:rFonts w:ascii="Times New Roman" w:hAnsi="Times New Roman" w:cs="Times New Roman"/>
          <w:sz w:val="24"/>
          <w:szCs w:val="24"/>
        </w:rPr>
        <w:t>Banca Na</w:t>
      </w:r>
      <w:r w:rsidR="00857B1A" w:rsidRPr="00032AFD">
        <w:rPr>
          <w:rFonts w:ascii="Times New Roman" w:hAnsi="Times New Roman" w:cs="Times New Roman"/>
          <w:sz w:val="24"/>
          <w:szCs w:val="24"/>
        </w:rPr>
        <w:t>ț</w:t>
      </w:r>
      <w:r w:rsidR="00612A69" w:rsidRPr="00032AFD">
        <w:rPr>
          <w:rFonts w:ascii="Times New Roman" w:hAnsi="Times New Roman" w:cs="Times New Roman"/>
          <w:sz w:val="24"/>
          <w:szCs w:val="24"/>
        </w:rPr>
        <w:t>ional</w:t>
      </w:r>
      <w:r w:rsidR="00857B1A" w:rsidRPr="00032AFD">
        <w:rPr>
          <w:rFonts w:ascii="Times New Roman" w:hAnsi="Times New Roman" w:cs="Times New Roman"/>
          <w:sz w:val="24"/>
          <w:szCs w:val="24"/>
        </w:rPr>
        <w:t>ă</w:t>
      </w:r>
      <w:r w:rsidR="00612A69" w:rsidRPr="00032AFD">
        <w:rPr>
          <w:rFonts w:ascii="Times New Roman" w:hAnsi="Times New Roman" w:cs="Times New Roman"/>
          <w:sz w:val="24"/>
          <w:szCs w:val="24"/>
        </w:rPr>
        <w:t xml:space="preserve"> a României</w:t>
      </w:r>
    </w:p>
    <w:p w14:paraId="663070B4" w14:textId="66B241F2" w:rsidR="00612A69" w:rsidRPr="00032AFD" w:rsidRDefault="00AE4CC0" w:rsidP="00612A69">
      <w:pPr>
        <w:rPr>
          <w:rFonts w:ascii="Times New Roman" w:hAnsi="Times New Roman" w:cs="Times New Roman"/>
          <w:sz w:val="24"/>
          <w:szCs w:val="24"/>
        </w:rPr>
      </w:pPr>
      <w:r>
        <w:rPr>
          <w:rFonts w:ascii="Times New Roman" w:hAnsi="Times New Roman" w:cs="Times New Roman"/>
          <w:sz w:val="24"/>
          <w:szCs w:val="24"/>
        </w:rPr>
        <w:t xml:space="preserve">19. </w:t>
      </w:r>
      <w:r w:rsidR="00612A69" w:rsidRPr="00032AFD">
        <w:rPr>
          <w:rFonts w:ascii="Times New Roman" w:hAnsi="Times New Roman" w:cs="Times New Roman"/>
          <w:sz w:val="24"/>
          <w:szCs w:val="24"/>
        </w:rPr>
        <w:t>Agen</w:t>
      </w:r>
      <w:r w:rsidR="00857B1A" w:rsidRPr="00032AFD">
        <w:rPr>
          <w:rFonts w:ascii="Times New Roman" w:hAnsi="Times New Roman" w:cs="Times New Roman"/>
          <w:sz w:val="24"/>
          <w:szCs w:val="24"/>
        </w:rPr>
        <w:t>ț</w:t>
      </w:r>
      <w:r w:rsidR="00612A69" w:rsidRPr="00032AFD">
        <w:rPr>
          <w:rFonts w:ascii="Times New Roman" w:hAnsi="Times New Roman" w:cs="Times New Roman"/>
          <w:sz w:val="24"/>
          <w:szCs w:val="24"/>
        </w:rPr>
        <w:t>ia Națională pentru Protecția Mediului</w:t>
      </w:r>
    </w:p>
    <w:p w14:paraId="6B609F8D" w14:textId="4910AD9E" w:rsidR="00612A69" w:rsidRPr="00032AFD" w:rsidRDefault="00AE4CC0" w:rsidP="00612A69">
      <w:pPr>
        <w:rPr>
          <w:rFonts w:ascii="Times New Roman" w:hAnsi="Times New Roman" w:cs="Times New Roman"/>
          <w:sz w:val="24"/>
          <w:szCs w:val="24"/>
        </w:rPr>
      </w:pPr>
      <w:r>
        <w:rPr>
          <w:rFonts w:ascii="Times New Roman" w:hAnsi="Times New Roman" w:cs="Times New Roman"/>
          <w:sz w:val="24"/>
          <w:szCs w:val="24"/>
        </w:rPr>
        <w:t xml:space="preserve">20. </w:t>
      </w:r>
      <w:r w:rsidR="00612A69" w:rsidRPr="00032AFD">
        <w:rPr>
          <w:rFonts w:ascii="Times New Roman" w:hAnsi="Times New Roman" w:cs="Times New Roman"/>
          <w:sz w:val="24"/>
          <w:szCs w:val="24"/>
        </w:rPr>
        <w:t xml:space="preserve">Agenția de Plăți și Intervenție </w:t>
      </w:r>
      <w:r w:rsidR="00857B1A" w:rsidRPr="00032AFD">
        <w:rPr>
          <w:rFonts w:ascii="Times New Roman" w:hAnsi="Times New Roman" w:cs="Times New Roman"/>
          <w:sz w:val="24"/>
          <w:szCs w:val="24"/>
        </w:rPr>
        <w:t>î</w:t>
      </w:r>
      <w:r w:rsidR="00612A69" w:rsidRPr="00032AFD">
        <w:rPr>
          <w:rFonts w:ascii="Times New Roman" w:hAnsi="Times New Roman" w:cs="Times New Roman"/>
          <w:sz w:val="24"/>
          <w:szCs w:val="24"/>
        </w:rPr>
        <w:t>n Agricultura</w:t>
      </w:r>
    </w:p>
    <w:p w14:paraId="74D5CF38" w14:textId="55E8771E" w:rsidR="00612A69" w:rsidRPr="00032AFD" w:rsidRDefault="00AE4CC0" w:rsidP="00612A69">
      <w:pPr>
        <w:rPr>
          <w:rFonts w:ascii="Times New Roman" w:hAnsi="Times New Roman" w:cs="Times New Roman"/>
          <w:sz w:val="24"/>
          <w:szCs w:val="24"/>
        </w:rPr>
      </w:pPr>
      <w:r>
        <w:rPr>
          <w:rFonts w:ascii="Times New Roman" w:hAnsi="Times New Roman" w:cs="Times New Roman"/>
          <w:sz w:val="24"/>
          <w:szCs w:val="24"/>
        </w:rPr>
        <w:t xml:space="preserve">21. </w:t>
      </w:r>
      <w:r w:rsidR="00612A69" w:rsidRPr="00032AFD">
        <w:rPr>
          <w:rFonts w:ascii="Times New Roman" w:hAnsi="Times New Roman" w:cs="Times New Roman"/>
          <w:sz w:val="24"/>
          <w:szCs w:val="24"/>
        </w:rPr>
        <w:t xml:space="preserve">Agenția Națională a Medicamentului și </w:t>
      </w:r>
      <w:r w:rsidR="00F968DB" w:rsidRPr="00032AFD">
        <w:rPr>
          <w:rFonts w:ascii="Times New Roman" w:hAnsi="Times New Roman" w:cs="Times New Roman"/>
          <w:sz w:val="24"/>
          <w:szCs w:val="24"/>
        </w:rPr>
        <w:t xml:space="preserve">a </w:t>
      </w:r>
      <w:r w:rsidR="00612A69" w:rsidRPr="00032AFD">
        <w:rPr>
          <w:rFonts w:ascii="Times New Roman" w:hAnsi="Times New Roman" w:cs="Times New Roman"/>
          <w:sz w:val="24"/>
          <w:szCs w:val="24"/>
        </w:rPr>
        <w:t xml:space="preserve">Dispozitivelor Medicale </w:t>
      </w:r>
      <w:r w:rsidR="00F968DB" w:rsidRPr="00032AFD">
        <w:rPr>
          <w:rFonts w:ascii="Times New Roman" w:hAnsi="Times New Roman" w:cs="Times New Roman"/>
          <w:sz w:val="24"/>
          <w:szCs w:val="24"/>
        </w:rPr>
        <w:t>din România</w:t>
      </w:r>
    </w:p>
    <w:p w14:paraId="497B7FDE" w14:textId="7DAA0DE3" w:rsidR="00612A69" w:rsidRPr="00032AFD" w:rsidRDefault="00AE4CC0" w:rsidP="00612A69">
      <w:pPr>
        <w:rPr>
          <w:rFonts w:ascii="Times New Roman" w:hAnsi="Times New Roman" w:cs="Times New Roman"/>
          <w:sz w:val="24"/>
          <w:szCs w:val="24"/>
        </w:rPr>
      </w:pPr>
      <w:r>
        <w:rPr>
          <w:rFonts w:ascii="Times New Roman" w:hAnsi="Times New Roman" w:cs="Times New Roman"/>
          <w:sz w:val="24"/>
          <w:szCs w:val="24"/>
        </w:rPr>
        <w:t xml:space="preserve">22. </w:t>
      </w:r>
      <w:r w:rsidR="00612A69" w:rsidRPr="00032AFD">
        <w:rPr>
          <w:rFonts w:ascii="Times New Roman" w:hAnsi="Times New Roman" w:cs="Times New Roman"/>
          <w:sz w:val="24"/>
          <w:szCs w:val="24"/>
        </w:rPr>
        <w:t>Agenția Națională pentru Resurse Minerale </w:t>
      </w:r>
    </w:p>
    <w:p w14:paraId="21E5507A" w14:textId="0CE73049" w:rsidR="00612A69" w:rsidRPr="00032AFD" w:rsidRDefault="00AE4CC0" w:rsidP="00612A69">
      <w:pPr>
        <w:rPr>
          <w:rFonts w:ascii="Times New Roman" w:hAnsi="Times New Roman" w:cs="Times New Roman"/>
          <w:sz w:val="24"/>
          <w:szCs w:val="24"/>
        </w:rPr>
      </w:pPr>
      <w:r>
        <w:rPr>
          <w:rFonts w:ascii="Times New Roman" w:hAnsi="Times New Roman" w:cs="Times New Roman"/>
          <w:sz w:val="24"/>
          <w:szCs w:val="24"/>
        </w:rPr>
        <w:t xml:space="preserve">23. </w:t>
      </w:r>
      <w:r w:rsidR="00612A69" w:rsidRPr="00032AFD">
        <w:rPr>
          <w:rFonts w:ascii="Times New Roman" w:hAnsi="Times New Roman" w:cs="Times New Roman"/>
          <w:sz w:val="24"/>
          <w:szCs w:val="24"/>
        </w:rPr>
        <w:t>Autoritatea Competentă de Reglementare a Operațiunilor Petroliere Offshore</w:t>
      </w:r>
    </w:p>
    <w:p w14:paraId="754D1037" w14:textId="52F13072" w:rsidR="00612A69" w:rsidRPr="00032AFD" w:rsidRDefault="00AE4CC0" w:rsidP="00612A69">
      <w:pPr>
        <w:rPr>
          <w:rFonts w:ascii="Times New Roman" w:hAnsi="Times New Roman" w:cs="Times New Roman"/>
          <w:sz w:val="24"/>
          <w:szCs w:val="24"/>
        </w:rPr>
      </w:pPr>
      <w:r>
        <w:rPr>
          <w:rFonts w:ascii="Times New Roman" w:hAnsi="Times New Roman" w:cs="Times New Roman"/>
          <w:sz w:val="24"/>
          <w:szCs w:val="24"/>
        </w:rPr>
        <w:t xml:space="preserve">24. </w:t>
      </w:r>
      <w:r w:rsidR="00612A69" w:rsidRPr="00032AFD">
        <w:rPr>
          <w:rFonts w:ascii="Times New Roman" w:hAnsi="Times New Roman" w:cs="Times New Roman"/>
          <w:sz w:val="24"/>
          <w:szCs w:val="24"/>
        </w:rPr>
        <w:t xml:space="preserve">Agenția Națională pentru Controlul Exporturilor (ANCEX)  </w:t>
      </w:r>
    </w:p>
    <w:p w14:paraId="2873FB27" w14:textId="3CC99A99" w:rsidR="00612A69" w:rsidRPr="00032AFD" w:rsidRDefault="00AE4CC0" w:rsidP="00612A69">
      <w:pPr>
        <w:rPr>
          <w:rFonts w:ascii="Times New Roman" w:hAnsi="Times New Roman" w:cs="Times New Roman"/>
          <w:sz w:val="24"/>
          <w:szCs w:val="24"/>
        </w:rPr>
      </w:pPr>
      <w:r>
        <w:rPr>
          <w:rFonts w:ascii="Times New Roman" w:hAnsi="Times New Roman" w:cs="Times New Roman"/>
          <w:sz w:val="24"/>
          <w:szCs w:val="24"/>
        </w:rPr>
        <w:t xml:space="preserve">25. </w:t>
      </w:r>
      <w:r w:rsidR="00612A69" w:rsidRPr="00032AFD">
        <w:rPr>
          <w:rFonts w:ascii="Times New Roman" w:hAnsi="Times New Roman" w:cs="Times New Roman"/>
          <w:sz w:val="24"/>
          <w:szCs w:val="24"/>
        </w:rPr>
        <w:t xml:space="preserve">Oficiul Național al Registrului Comerțului </w:t>
      </w:r>
    </w:p>
    <w:p w14:paraId="0476D3AC" w14:textId="3CAE54DA" w:rsidR="00612A69" w:rsidRPr="00032AFD" w:rsidRDefault="00AE4CC0" w:rsidP="00612A69">
      <w:pPr>
        <w:rPr>
          <w:rFonts w:ascii="Times New Roman" w:hAnsi="Times New Roman" w:cs="Times New Roman"/>
          <w:sz w:val="24"/>
          <w:szCs w:val="24"/>
          <w:highlight w:val="yellow"/>
        </w:rPr>
      </w:pPr>
      <w:r>
        <w:rPr>
          <w:rFonts w:ascii="Times New Roman" w:hAnsi="Times New Roman" w:cs="Times New Roman"/>
          <w:sz w:val="24"/>
          <w:szCs w:val="24"/>
        </w:rPr>
        <w:t xml:space="preserve">26. </w:t>
      </w:r>
      <w:r w:rsidR="00612A69" w:rsidRPr="00032AFD">
        <w:rPr>
          <w:rFonts w:ascii="Times New Roman" w:hAnsi="Times New Roman" w:cs="Times New Roman"/>
          <w:sz w:val="24"/>
          <w:szCs w:val="24"/>
        </w:rPr>
        <w:t>Inspecția Muncii</w:t>
      </w:r>
    </w:p>
    <w:p w14:paraId="5DA3326B" w14:textId="772453C2" w:rsidR="00612A69" w:rsidRPr="00032AFD" w:rsidRDefault="00AE4CC0" w:rsidP="00612A69">
      <w:pPr>
        <w:rPr>
          <w:rFonts w:ascii="Times New Roman" w:hAnsi="Times New Roman" w:cs="Times New Roman"/>
          <w:sz w:val="24"/>
          <w:szCs w:val="24"/>
        </w:rPr>
      </w:pPr>
      <w:r>
        <w:rPr>
          <w:rFonts w:ascii="Times New Roman" w:hAnsi="Times New Roman" w:cs="Times New Roman"/>
          <w:sz w:val="24"/>
          <w:szCs w:val="24"/>
        </w:rPr>
        <w:t xml:space="preserve">27. </w:t>
      </w:r>
      <w:r w:rsidR="00612A69" w:rsidRPr="00032AFD">
        <w:rPr>
          <w:rFonts w:ascii="Times New Roman" w:hAnsi="Times New Roman" w:cs="Times New Roman"/>
          <w:sz w:val="24"/>
          <w:szCs w:val="24"/>
        </w:rPr>
        <w:t>Inspecția Națională pentru Calitatea Semințelor</w:t>
      </w:r>
    </w:p>
    <w:p w14:paraId="58D210E8" w14:textId="32C30702" w:rsidR="00612A69" w:rsidRPr="00032AFD" w:rsidRDefault="00AE4CC0" w:rsidP="00612A69">
      <w:pPr>
        <w:rPr>
          <w:rFonts w:ascii="Times New Roman" w:hAnsi="Times New Roman" w:cs="Times New Roman"/>
          <w:sz w:val="24"/>
          <w:szCs w:val="24"/>
        </w:rPr>
      </w:pPr>
      <w:r>
        <w:rPr>
          <w:rFonts w:ascii="Times New Roman" w:hAnsi="Times New Roman" w:cs="Times New Roman"/>
          <w:sz w:val="24"/>
          <w:szCs w:val="24"/>
        </w:rPr>
        <w:lastRenderedPageBreak/>
        <w:t xml:space="preserve">28. </w:t>
      </w:r>
      <w:r w:rsidR="00612A69" w:rsidRPr="00032AFD">
        <w:rPr>
          <w:rFonts w:ascii="Times New Roman" w:hAnsi="Times New Roman" w:cs="Times New Roman"/>
          <w:sz w:val="24"/>
          <w:szCs w:val="24"/>
        </w:rPr>
        <w:t>Inspecția de Stat pentru Controlul Cazanelor, Recipientelor sub presiune și Instalațiilor de ridicare</w:t>
      </w:r>
    </w:p>
    <w:p w14:paraId="0DDF6C8D" w14:textId="322534E3" w:rsidR="00612A69" w:rsidRPr="00032AFD" w:rsidRDefault="00AE4CC0" w:rsidP="00612A69">
      <w:pPr>
        <w:rPr>
          <w:rFonts w:ascii="Times New Roman" w:hAnsi="Times New Roman" w:cs="Times New Roman"/>
          <w:sz w:val="24"/>
          <w:szCs w:val="24"/>
        </w:rPr>
      </w:pPr>
      <w:r>
        <w:rPr>
          <w:rFonts w:ascii="Times New Roman" w:hAnsi="Times New Roman" w:cs="Times New Roman"/>
          <w:sz w:val="24"/>
          <w:szCs w:val="24"/>
        </w:rPr>
        <w:t xml:space="preserve">29. </w:t>
      </w:r>
      <w:r w:rsidR="00960EEE" w:rsidRPr="00032AFD">
        <w:rPr>
          <w:rFonts w:ascii="Times New Roman" w:hAnsi="Times New Roman" w:cs="Times New Roman"/>
          <w:sz w:val="24"/>
          <w:szCs w:val="24"/>
        </w:rPr>
        <w:t xml:space="preserve">Direcţia Generală de Poliţie a Municipiului Bucureşti şi </w:t>
      </w:r>
      <w:r w:rsidR="0091099D" w:rsidRPr="00032AFD">
        <w:rPr>
          <w:rFonts w:ascii="Times New Roman" w:hAnsi="Times New Roman" w:cs="Times New Roman"/>
          <w:sz w:val="24"/>
          <w:szCs w:val="24"/>
        </w:rPr>
        <w:t>i</w:t>
      </w:r>
      <w:r w:rsidR="00612A69" w:rsidRPr="00032AFD">
        <w:rPr>
          <w:rFonts w:ascii="Times New Roman" w:hAnsi="Times New Roman" w:cs="Times New Roman"/>
          <w:sz w:val="24"/>
          <w:szCs w:val="24"/>
        </w:rPr>
        <w:t>nspectora</w:t>
      </w:r>
      <w:r w:rsidR="0091099D" w:rsidRPr="00032AFD">
        <w:rPr>
          <w:rFonts w:ascii="Times New Roman" w:hAnsi="Times New Roman" w:cs="Times New Roman"/>
          <w:sz w:val="24"/>
          <w:szCs w:val="24"/>
        </w:rPr>
        <w:t xml:space="preserve">tele judeţene de poliţie                        </w:t>
      </w:r>
      <w:r w:rsidR="00612A69" w:rsidRPr="00032AFD">
        <w:rPr>
          <w:rFonts w:ascii="Times New Roman" w:hAnsi="Times New Roman" w:cs="Times New Roman"/>
          <w:sz w:val="24"/>
          <w:szCs w:val="24"/>
        </w:rPr>
        <w:t xml:space="preserve"> </w:t>
      </w:r>
    </w:p>
    <w:p w14:paraId="4F540FA6" w14:textId="5E41D528" w:rsidR="00612A69" w:rsidRPr="00032AFD" w:rsidRDefault="00AE4CC0" w:rsidP="00612A69">
      <w:pPr>
        <w:rPr>
          <w:rFonts w:ascii="Times New Roman" w:hAnsi="Times New Roman" w:cs="Times New Roman"/>
          <w:sz w:val="24"/>
          <w:szCs w:val="24"/>
        </w:rPr>
      </w:pPr>
      <w:r>
        <w:rPr>
          <w:rFonts w:ascii="Times New Roman" w:hAnsi="Times New Roman" w:cs="Times New Roman"/>
          <w:sz w:val="24"/>
          <w:szCs w:val="24"/>
        </w:rPr>
        <w:t xml:space="preserve">30. </w:t>
      </w:r>
      <w:r w:rsidR="00612A69" w:rsidRPr="00032AFD">
        <w:rPr>
          <w:rFonts w:ascii="Times New Roman" w:hAnsi="Times New Roman" w:cs="Times New Roman"/>
          <w:sz w:val="24"/>
          <w:szCs w:val="24"/>
        </w:rPr>
        <w:t>Inspectoratul General pentru Situații de Urgență</w:t>
      </w:r>
    </w:p>
    <w:p w14:paraId="66E93682" w14:textId="117AE8DC" w:rsidR="00612A69" w:rsidRPr="00032AFD" w:rsidRDefault="00AE4CC0" w:rsidP="00612A69">
      <w:pPr>
        <w:rPr>
          <w:rFonts w:ascii="Times New Roman" w:hAnsi="Times New Roman" w:cs="Times New Roman"/>
          <w:sz w:val="24"/>
          <w:szCs w:val="24"/>
        </w:rPr>
      </w:pPr>
      <w:r>
        <w:rPr>
          <w:rFonts w:ascii="Times New Roman" w:hAnsi="Times New Roman" w:cs="Times New Roman"/>
          <w:sz w:val="24"/>
          <w:szCs w:val="24"/>
        </w:rPr>
        <w:t xml:space="preserve">31. </w:t>
      </w:r>
      <w:r w:rsidR="00612A69" w:rsidRPr="00032AFD">
        <w:rPr>
          <w:rFonts w:ascii="Times New Roman" w:hAnsi="Times New Roman" w:cs="Times New Roman"/>
          <w:sz w:val="24"/>
          <w:szCs w:val="24"/>
        </w:rPr>
        <w:t>Inspectoratul de Stat in Construc</w:t>
      </w:r>
      <w:r w:rsidR="00857B1A" w:rsidRPr="00032AFD">
        <w:rPr>
          <w:rFonts w:ascii="Times New Roman" w:hAnsi="Times New Roman" w:cs="Times New Roman"/>
          <w:sz w:val="24"/>
          <w:szCs w:val="24"/>
        </w:rPr>
        <w:t>ț</w:t>
      </w:r>
      <w:r w:rsidR="00612A69" w:rsidRPr="00032AFD">
        <w:rPr>
          <w:rFonts w:ascii="Times New Roman" w:hAnsi="Times New Roman" w:cs="Times New Roman"/>
          <w:sz w:val="24"/>
          <w:szCs w:val="24"/>
        </w:rPr>
        <w:t>ii</w:t>
      </w:r>
    </w:p>
    <w:p w14:paraId="1BDD05F3" w14:textId="569534B2" w:rsidR="00612A69" w:rsidRPr="00032AFD" w:rsidRDefault="00AE4CC0" w:rsidP="00612A69">
      <w:pPr>
        <w:rPr>
          <w:rFonts w:ascii="Times New Roman" w:hAnsi="Times New Roman" w:cs="Times New Roman"/>
          <w:sz w:val="24"/>
          <w:szCs w:val="24"/>
        </w:rPr>
      </w:pPr>
      <w:r>
        <w:rPr>
          <w:rFonts w:ascii="Times New Roman" w:hAnsi="Times New Roman" w:cs="Times New Roman"/>
          <w:sz w:val="24"/>
          <w:szCs w:val="24"/>
        </w:rPr>
        <w:t xml:space="preserve">32. </w:t>
      </w:r>
      <w:r w:rsidR="00612A69" w:rsidRPr="00032AFD">
        <w:rPr>
          <w:rFonts w:ascii="Times New Roman" w:hAnsi="Times New Roman" w:cs="Times New Roman"/>
          <w:sz w:val="24"/>
          <w:szCs w:val="24"/>
        </w:rPr>
        <w:t>Registrul Auto Rom</w:t>
      </w:r>
      <w:r w:rsidR="00233AA4">
        <w:rPr>
          <w:rFonts w:ascii="Times New Roman" w:hAnsi="Times New Roman" w:cs="Times New Roman"/>
          <w:sz w:val="24"/>
          <w:szCs w:val="24"/>
        </w:rPr>
        <w:t>â</w:t>
      </w:r>
      <w:r w:rsidR="00612A69" w:rsidRPr="00032AFD">
        <w:rPr>
          <w:rFonts w:ascii="Times New Roman" w:hAnsi="Times New Roman" w:cs="Times New Roman"/>
          <w:sz w:val="24"/>
          <w:szCs w:val="24"/>
        </w:rPr>
        <w:t xml:space="preserve">n </w:t>
      </w:r>
    </w:p>
    <w:p w14:paraId="093A0443" w14:textId="12327332" w:rsidR="00612A69" w:rsidRPr="00032AFD" w:rsidRDefault="00AE4CC0" w:rsidP="00612A69">
      <w:pPr>
        <w:rPr>
          <w:rFonts w:ascii="Times New Roman" w:hAnsi="Times New Roman" w:cs="Times New Roman"/>
          <w:sz w:val="24"/>
          <w:szCs w:val="24"/>
        </w:rPr>
      </w:pPr>
      <w:r>
        <w:rPr>
          <w:rFonts w:ascii="Times New Roman" w:hAnsi="Times New Roman" w:cs="Times New Roman"/>
          <w:sz w:val="24"/>
          <w:szCs w:val="24"/>
        </w:rPr>
        <w:t xml:space="preserve">33. </w:t>
      </w:r>
      <w:r w:rsidR="00612A69" w:rsidRPr="00032AFD">
        <w:rPr>
          <w:rFonts w:ascii="Times New Roman" w:hAnsi="Times New Roman" w:cs="Times New Roman"/>
          <w:sz w:val="24"/>
          <w:szCs w:val="24"/>
        </w:rPr>
        <w:t>Comisia pentru Controlul Activit</w:t>
      </w:r>
      <w:r w:rsidR="00857B1A" w:rsidRPr="00032AFD">
        <w:rPr>
          <w:rFonts w:ascii="Times New Roman" w:hAnsi="Times New Roman" w:cs="Times New Roman"/>
          <w:sz w:val="24"/>
          <w:szCs w:val="24"/>
        </w:rPr>
        <w:t>ăț</w:t>
      </w:r>
      <w:r w:rsidR="00612A69" w:rsidRPr="00032AFD">
        <w:rPr>
          <w:rFonts w:ascii="Times New Roman" w:hAnsi="Times New Roman" w:cs="Times New Roman"/>
          <w:sz w:val="24"/>
          <w:szCs w:val="24"/>
        </w:rPr>
        <w:t>ilor Nucleare</w:t>
      </w:r>
    </w:p>
    <w:p w14:paraId="11C22EAC" w14:textId="2CFD2D2C" w:rsidR="00612A69" w:rsidRPr="00032AFD" w:rsidRDefault="00AE4CC0" w:rsidP="00612A69">
      <w:pPr>
        <w:rPr>
          <w:rFonts w:ascii="Times New Roman" w:hAnsi="Times New Roman" w:cs="Times New Roman"/>
          <w:sz w:val="24"/>
          <w:szCs w:val="24"/>
        </w:rPr>
      </w:pPr>
      <w:r>
        <w:rPr>
          <w:rFonts w:ascii="Times New Roman" w:hAnsi="Times New Roman" w:cs="Times New Roman"/>
          <w:sz w:val="24"/>
          <w:szCs w:val="24"/>
        </w:rPr>
        <w:t xml:space="preserve">34. </w:t>
      </w:r>
      <w:r w:rsidR="009B2317">
        <w:rPr>
          <w:rFonts w:ascii="Times New Roman" w:hAnsi="Times New Roman" w:cs="Times New Roman"/>
          <w:sz w:val="24"/>
          <w:szCs w:val="24"/>
        </w:rPr>
        <w:t>Autorități ale administrației publice locale</w:t>
      </w:r>
    </w:p>
    <w:p w14:paraId="61853607" w14:textId="46973F24" w:rsidR="00612A69" w:rsidRPr="00032AFD" w:rsidRDefault="00AE4CC0" w:rsidP="00612A69">
      <w:pPr>
        <w:rPr>
          <w:rFonts w:ascii="Times New Roman" w:hAnsi="Times New Roman" w:cs="Times New Roman"/>
          <w:sz w:val="24"/>
          <w:szCs w:val="24"/>
        </w:rPr>
      </w:pPr>
      <w:r>
        <w:rPr>
          <w:rFonts w:ascii="Times New Roman" w:hAnsi="Times New Roman" w:cs="Times New Roman"/>
          <w:sz w:val="24"/>
          <w:szCs w:val="24"/>
        </w:rPr>
        <w:t xml:space="preserve">35. </w:t>
      </w:r>
      <w:r w:rsidR="009B2317">
        <w:rPr>
          <w:rFonts w:ascii="Times New Roman" w:hAnsi="Times New Roman" w:cs="Times New Roman"/>
          <w:sz w:val="24"/>
          <w:szCs w:val="24"/>
        </w:rPr>
        <w:t>Direcții sanitar-veterinare și pentru siguranța alimentelor</w:t>
      </w:r>
    </w:p>
    <w:p w14:paraId="36A1542B" w14:textId="214C95D0" w:rsidR="00612A69" w:rsidRPr="00032AFD" w:rsidRDefault="00AE4CC0" w:rsidP="00612A69">
      <w:pPr>
        <w:rPr>
          <w:rFonts w:ascii="Times New Roman" w:hAnsi="Times New Roman" w:cs="Times New Roman"/>
          <w:sz w:val="24"/>
          <w:szCs w:val="24"/>
        </w:rPr>
      </w:pPr>
      <w:r>
        <w:rPr>
          <w:rFonts w:ascii="Times New Roman" w:hAnsi="Times New Roman" w:cs="Times New Roman"/>
          <w:sz w:val="24"/>
          <w:szCs w:val="24"/>
        </w:rPr>
        <w:t xml:space="preserve">36. </w:t>
      </w:r>
      <w:r w:rsidR="00183382" w:rsidRPr="00032AFD">
        <w:rPr>
          <w:rFonts w:ascii="Times New Roman" w:hAnsi="Times New Roman" w:cs="Times New Roman"/>
          <w:sz w:val="24"/>
          <w:szCs w:val="24"/>
        </w:rPr>
        <w:t xml:space="preserve">Direcții </w:t>
      </w:r>
      <w:r w:rsidR="00612A69" w:rsidRPr="00032AFD">
        <w:rPr>
          <w:rFonts w:ascii="Times New Roman" w:hAnsi="Times New Roman" w:cs="Times New Roman"/>
          <w:sz w:val="24"/>
          <w:szCs w:val="24"/>
        </w:rPr>
        <w:t xml:space="preserve">de sănătate publică </w:t>
      </w:r>
      <w:r w:rsidR="00183382" w:rsidRPr="00032AFD">
        <w:rPr>
          <w:rFonts w:ascii="Times New Roman" w:hAnsi="Times New Roman" w:cs="Times New Roman"/>
          <w:sz w:val="24"/>
          <w:szCs w:val="24"/>
        </w:rPr>
        <w:t>județene</w:t>
      </w:r>
    </w:p>
    <w:p w14:paraId="6059C849" w14:textId="713B9C96" w:rsidR="00183382" w:rsidRPr="00032AFD" w:rsidRDefault="00AE4CC0" w:rsidP="00612A69">
      <w:pPr>
        <w:rPr>
          <w:rFonts w:ascii="Times New Roman" w:hAnsi="Times New Roman" w:cs="Times New Roman"/>
          <w:sz w:val="24"/>
          <w:szCs w:val="24"/>
        </w:rPr>
      </w:pPr>
      <w:r>
        <w:rPr>
          <w:rFonts w:ascii="Times New Roman" w:hAnsi="Times New Roman" w:cs="Times New Roman"/>
          <w:sz w:val="24"/>
          <w:szCs w:val="24"/>
        </w:rPr>
        <w:t xml:space="preserve">37. </w:t>
      </w:r>
      <w:r w:rsidR="00183382" w:rsidRPr="00032AFD">
        <w:rPr>
          <w:rFonts w:ascii="Times New Roman" w:hAnsi="Times New Roman" w:cs="Times New Roman"/>
          <w:sz w:val="24"/>
          <w:szCs w:val="24"/>
        </w:rPr>
        <w:t>Direcţia de sănătate publică a Municipiului Bucureşti</w:t>
      </w:r>
    </w:p>
    <w:p w14:paraId="47947EC2" w14:textId="1739921E" w:rsidR="00A01BC9" w:rsidRDefault="00AE4CC0" w:rsidP="00612A69">
      <w:pPr>
        <w:rPr>
          <w:rFonts w:ascii="Times New Roman" w:hAnsi="Times New Roman" w:cs="Times New Roman"/>
          <w:sz w:val="24"/>
          <w:szCs w:val="24"/>
        </w:rPr>
      </w:pPr>
      <w:r>
        <w:rPr>
          <w:rFonts w:ascii="Times New Roman" w:hAnsi="Times New Roman" w:cs="Times New Roman"/>
          <w:sz w:val="24"/>
          <w:szCs w:val="24"/>
        </w:rPr>
        <w:t xml:space="preserve">38. </w:t>
      </w:r>
      <w:r w:rsidR="00A01BC9" w:rsidRPr="00032AFD">
        <w:rPr>
          <w:rFonts w:ascii="Times New Roman" w:hAnsi="Times New Roman" w:cs="Times New Roman"/>
          <w:sz w:val="24"/>
          <w:szCs w:val="24"/>
        </w:rPr>
        <w:t>Direcţii judeţene pentru cultură</w:t>
      </w:r>
    </w:p>
    <w:p w14:paraId="6626BBD4" w14:textId="77777777" w:rsidR="00612A69" w:rsidRPr="00DD2864" w:rsidRDefault="00612A69" w:rsidP="00612A69">
      <w:pPr>
        <w:shd w:val="clear" w:color="auto" w:fill="FFFFFF"/>
        <w:spacing w:after="0" w:line="240" w:lineRule="auto"/>
        <w:jc w:val="both"/>
        <w:rPr>
          <w:rFonts w:ascii="Times New Roman" w:eastAsia="Times New Roman" w:hAnsi="Times New Roman" w:cs="Times New Roman"/>
          <w:b/>
          <w:sz w:val="24"/>
          <w:szCs w:val="24"/>
          <w:bdr w:val="none" w:sz="0" w:space="0" w:color="auto" w:frame="1"/>
          <w:lang w:eastAsia="en-GB"/>
        </w:rPr>
      </w:pPr>
    </w:p>
    <w:p w14:paraId="6AAEB350" w14:textId="77777777" w:rsidR="00857B1A" w:rsidRPr="00934BB6" w:rsidRDefault="00857B1A"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p>
    <w:p w14:paraId="726C5D7C" w14:textId="77777777" w:rsidR="00857B1A" w:rsidRPr="008C4B8D" w:rsidRDefault="00857B1A"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p>
    <w:p w14:paraId="5FD335ED" w14:textId="77777777" w:rsidR="00857B1A" w:rsidRPr="00DD2864" w:rsidRDefault="00857B1A"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p>
    <w:p w14:paraId="5FC84BE2" w14:textId="77777777" w:rsidR="00857B1A" w:rsidRPr="00DD2864" w:rsidRDefault="00857B1A"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p>
    <w:p w14:paraId="75EF0AF3" w14:textId="77777777" w:rsidR="00857B1A" w:rsidRPr="00DD2864" w:rsidRDefault="00857B1A"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p>
    <w:p w14:paraId="581F5C30" w14:textId="77777777" w:rsidR="00857B1A" w:rsidRPr="00DD2864" w:rsidRDefault="00857B1A"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p>
    <w:p w14:paraId="6A6983F9" w14:textId="77777777" w:rsidR="00857B1A" w:rsidRPr="00DD2864" w:rsidRDefault="00857B1A"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p>
    <w:p w14:paraId="240FCDBE" w14:textId="77777777" w:rsidR="00857B1A" w:rsidRPr="00DD2864" w:rsidRDefault="00857B1A"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p>
    <w:p w14:paraId="03AE6D8E" w14:textId="77777777" w:rsidR="00857B1A" w:rsidRPr="00DD2864" w:rsidRDefault="00857B1A"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p>
    <w:p w14:paraId="7EF93CC6" w14:textId="77777777" w:rsidR="00857B1A" w:rsidRPr="00DD2864" w:rsidRDefault="00857B1A"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p>
    <w:p w14:paraId="46727DF6" w14:textId="77777777" w:rsidR="00857B1A" w:rsidRPr="00DD2864" w:rsidRDefault="00857B1A"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p>
    <w:p w14:paraId="74F194A4" w14:textId="77777777" w:rsidR="00857B1A" w:rsidRPr="00DD2864" w:rsidRDefault="00857B1A"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p>
    <w:p w14:paraId="21E258DC" w14:textId="77777777" w:rsidR="00857B1A" w:rsidRPr="00DD2864" w:rsidRDefault="00857B1A"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p>
    <w:p w14:paraId="20FAC3C3" w14:textId="77777777" w:rsidR="00857B1A" w:rsidRPr="00DD2864" w:rsidRDefault="00857B1A"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p>
    <w:p w14:paraId="386EF27E" w14:textId="77777777" w:rsidR="00857B1A" w:rsidRPr="00DD2864" w:rsidRDefault="00857B1A"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p>
    <w:p w14:paraId="6F955C54" w14:textId="77777777" w:rsidR="00857B1A" w:rsidRPr="00DD2864" w:rsidRDefault="00857B1A"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p>
    <w:p w14:paraId="41CA028B" w14:textId="77777777" w:rsidR="00857B1A" w:rsidRPr="00DD2864" w:rsidRDefault="00857B1A"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p>
    <w:p w14:paraId="3F705AB7" w14:textId="77777777" w:rsidR="00857B1A" w:rsidRPr="00DD2864" w:rsidRDefault="00857B1A"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p>
    <w:p w14:paraId="5BB8A899" w14:textId="77777777" w:rsidR="00857B1A" w:rsidRPr="00DD2864" w:rsidRDefault="00857B1A"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p>
    <w:p w14:paraId="7676763B" w14:textId="77777777" w:rsidR="00857B1A" w:rsidRPr="00DD2864" w:rsidRDefault="00857B1A"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p>
    <w:p w14:paraId="31AC0523" w14:textId="77777777" w:rsidR="00857B1A" w:rsidRPr="00DD2864" w:rsidRDefault="00857B1A"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p>
    <w:p w14:paraId="57F50190" w14:textId="77777777" w:rsidR="00857B1A" w:rsidRPr="00DD2864" w:rsidRDefault="00857B1A"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p>
    <w:p w14:paraId="44D23405" w14:textId="77777777" w:rsidR="00857B1A" w:rsidRPr="00DD2864" w:rsidRDefault="00857B1A"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p>
    <w:p w14:paraId="777AFBE0" w14:textId="40623D75" w:rsidR="00857B1A" w:rsidRDefault="00857B1A"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p>
    <w:p w14:paraId="13DC7F5C" w14:textId="0D0E9556" w:rsidR="00746863" w:rsidRDefault="00746863"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p>
    <w:p w14:paraId="0383BE77" w14:textId="77777777" w:rsidR="00746863" w:rsidRPr="00DD2864" w:rsidRDefault="00746863"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p>
    <w:p w14:paraId="42FC1053" w14:textId="19F27BBB" w:rsidR="00857B1A" w:rsidRPr="00DD2864" w:rsidRDefault="00857B1A"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p>
    <w:p w14:paraId="5EAC02F3" w14:textId="77777777" w:rsidR="00375462" w:rsidRPr="00DD2864" w:rsidRDefault="00375462"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p>
    <w:p w14:paraId="54B74E05" w14:textId="77777777" w:rsidR="00857B1A" w:rsidRPr="00DD2864" w:rsidRDefault="00857B1A"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p>
    <w:p w14:paraId="0F1A0552" w14:textId="77777777" w:rsidR="008B2278" w:rsidRDefault="008B2278"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p>
    <w:p w14:paraId="7362292F" w14:textId="77777777" w:rsidR="008B2278" w:rsidRDefault="008B2278"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p>
    <w:p w14:paraId="1213A8A6" w14:textId="77777777" w:rsidR="008B2278" w:rsidRDefault="008B2278"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p>
    <w:p w14:paraId="4E29908B" w14:textId="77777777" w:rsidR="006B75E4" w:rsidRDefault="006B75E4"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p>
    <w:p w14:paraId="70485006" w14:textId="71B1D447" w:rsidR="00605B3D" w:rsidRPr="00DD2864" w:rsidRDefault="00612A69" w:rsidP="00857B1A">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en-GB"/>
        </w:rPr>
      </w:pPr>
      <w:r w:rsidRPr="00DD2864">
        <w:rPr>
          <w:rFonts w:ascii="Times New Roman" w:eastAsia="Times New Roman" w:hAnsi="Times New Roman" w:cs="Times New Roman"/>
          <w:b/>
          <w:bCs/>
          <w:sz w:val="24"/>
          <w:szCs w:val="24"/>
          <w:bdr w:val="none" w:sz="0" w:space="0" w:color="auto" w:frame="1"/>
          <w:lang w:eastAsia="en-GB"/>
        </w:rPr>
        <w:t>Anexa nr. 3</w:t>
      </w:r>
    </w:p>
    <w:p w14:paraId="08F61031" w14:textId="50DC6CE6" w:rsidR="0064254F" w:rsidRPr="00DD2864" w:rsidRDefault="00857B1A" w:rsidP="00857B1A">
      <w:pPr>
        <w:shd w:val="clear" w:color="auto" w:fill="FFFFFF"/>
        <w:spacing w:after="0" w:line="240" w:lineRule="auto"/>
        <w:jc w:val="right"/>
        <w:rPr>
          <w:rFonts w:ascii="Times New Roman" w:eastAsia="Times New Roman" w:hAnsi="Times New Roman" w:cs="Times New Roman"/>
          <w:b/>
          <w:sz w:val="24"/>
          <w:szCs w:val="24"/>
          <w:bdr w:val="none" w:sz="0" w:space="0" w:color="auto" w:frame="1"/>
          <w:lang w:eastAsia="en-GB"/>
        </w:rPr>
      </w:pPr>
      <w:r w:rsidRPr="00DD2864">
        <w:rPr>
          <w:rFonts w:ascii="Times New Roman" w:eastAsia="Times New Roman" w:hAnsi="Times New Roman" w:cs="Times New Roman"/>
          <w:b/>
          <w:sz w:val="24"/>
          <w:szCs w:val="24"/>
          <w:bdr w:val="none" w:sz="0" w:space="0" w:color="auto" w:frame="1"/>
          <w:lang w:eastAsia="en-GB"/>
        </w:rPr>
        <w:t xml:space="preserve"> </w:t>
      </w:r>
    </w:p>
    <w:p w14:paraId="4D2B63DB" w14:textId="2B9AFBF0" w:rsidR="00612A69" w:rsidRPr="00DD2864" w:rsidRDefault="00612A69" w:rsidP="00787DC2">
      <w:pPr>
        <w:shd w:val="clear" w:color="auto" w:fill="FFFFFF"/>
        <w:spacing w:after="0" w:line="240" w:lineRule="auto"/>
        <w:jc w:val="center"/>
        <w:rPr>
          <w:rFonts w:ascii="Times New Roman" w:eastAsia="Times New Roman" w:hAnsi="Times New Roman" w:cs="Times New Roman"/>
          <w:b/>
          <w:sz w:val="24"/>
          <w:szCs w:val="24"/>
          <w:bdr w:val="none" w:sz="0" w:space="0" w:color="auto" w:frame="1"/>
          <w:lang w:eastAsia="en-GB"/>
        </w:rPr>
      </w:pPr>
      <w:r w:rsidRPr="00DD2864">
        <w:rPr>
          <w:rFonts w:ascii="Times New Roman" w:eastAsia="Times New Roman" w:hAnsi="Times New Roman" w:cs="Times New Roman"/>
          <w:b/>
          <w:sz w:val="24"/>
          <w:szCs w:val="24"/>
          <w:bdr w:val="none" w:sz="0" w:space="0" w:color="auto" w:frame="1"/>
          <w:lang w:eastAsia="en-GB"/>
        </w:rPr>
        <w:t xml:space="preserve">Componența Grupului </w:t>
      </w:r>
      <w:r w:rsidR="00AE4176" w:rsidRPr="00DD2864">
        <w:rPr>
          <w:rFonts w:ascii="Times New Roman" w:eastAsia="Times New Roman" w:hAnsi="Times New Roman" w:cs="Times New Roman"/>
          <w:b/>
          <w:sz w:val="24"/>
          <w:szCs w:val="24"/>
          <w:bdr w:val="none" w:sz="0" w:space="0" w:color="auto" w:frame="1"/>
          <w:lang w:eastAsia="en-GB"/>
        </w:rPr>
        <w:t>i</w:t>
      </w:r>
      <w:r w:rsidRPr="00DD2864">
        <w:rPr>
          <w:rFonts w:ascii="Times New Roman" w:eastAsia="Times New Roman" w:hAnsi="Times New Roman" w:cs="Times New Roman"/>
          <w:b/>
          <w:sz w:val="24"/>
          <w:szCs w:val="24"/>
          <w:bdr w:val="none" w:sz="0" w:space="0" w:color="auto" w:frame="1"/>
          <w:lang w:eastAsia="en-GB"/>
        </w:rPr>
        <w:t>nterminist</w:t>
      </w:r>
      <w:r w:rsidR="00857B1A" w:rsidRPr="00DD2864">
        <w:rPr>
          <w:rFonts w:ascii="Times New Roman" w:eastAsia="Times New Roman" w:hAnsi="Times New Roman" w:cs="Times New Roman"/>
          <w:b/>
          <w:sz w:val="24"/>
          <w:szCs w:val="24"/>
          <w:bdr w:val="none" w:sz="0" w:space="0" w:color="auto" w:frame="1"/>
          <w:lang w:eastAsia="en-GB"/>
        </w:rPr>
        <w:t>e</w:t>
      </w:r>
      <w:r w:rsidRPr="00DD2864">
        <w:rPr>
          <w:rFonts w:ascii="Times New Roman" w:eastAsia="Times New Roman" w:hAnsi="Times New Roman" w:cs="Times New Roman"/>
          <w:b/>
          <w:sz w:val="24"/>
          <w:szCs w:val="24"/>
          <w:bdr w:val="none" w:sz="0" w:space="0" w:color="auto" w:frame="1"/>
          <w:lang w:eastAsia="en-GB"/>
        </w:rPr>
        <w:t xml:space="preserve">rial </w:t>
      </w:r>
      <w:r w:rsidR="00AE4176" w:rsidRPr="00DD2864">
        <w:rPr>
          <w:rFonts w:ascii="Times New Roman" w:eastAsia="Times New Roman" w:hAnsi="Times New Roman" w:cs="Times New Roman"/>
          <w:b/>
          <w:sz w:val="24"/>
          <w:szCs w:val="24"/>
          <w:bdr w:val="none" w:sz="0" w:space="0" w:color="auto" w:frame="1"/>
          <w:lang w:eastAsia="en-GB"/>
        </w:rPr>
        <w:t xml:space="preserve">de lucru pentru </w:t>
      </w:r>
      <w:r w:rsidR="00A80A48">
        <w:rPr>
          <w:rFonts w:ascii="Times New Roman" w:eastAsia="Times New Roman" w:hAnsi="Times New Roman" w:cs="Times New Roman"/>
          <w:b/>
          <w:sz w:val="24"/>
          <w:szCs w:val="24"/>
          <w:bdr w:val="none" w:sz="0" w:space="0" w:color="auto" w:frame="1"/>
          <w:lang w:eastAsia="en-GB"/>
        </w:rPr>
        <w:t xml:space="preserve">acordarea licenței </w:t>
      </w:r>
      <w:r w:rsidR="00AE4176" w:rsidRPr="00DD2864">
        <w:rPr>
          <w:rFonts w:ascii="Times New Roman" w:eastAsia="Times New Roman" w:hAnsi="Times New Roman" w:cs="Times New Roman"/>
          <w:b/>
          <w:sz w:val="24"/>
          <w:szCs w:val="24"/>
          <w:bdr w:val="none" w:sz="0" w:space="0" w:color="auto" w:frame="1"/>
          <w:lang w:eastAsia="en-GB"/>
        </w:rPr>
        <w:t>industrial</w:t>
      </w:r>
      <w:r w:rsidR="00A80A48">
        <w:rPr>
          <w:rFonts w:ascii="Times New Roman" w:eastAsia="Times New Roman" w:hAnsi="Times New Roman" w:cs="Times New Roman"/>
          <w:b/>
          <w:sz w:val="24"/>
          <w:szCs w:val="24"/>
          <w:bdr w:val="none" w:sz="0" w:space="0" w:color="auto" w:frame="1"/>
          <w:lang w:eastAsia="en-GB"/>
        </w:rPr>
        <w:t>e</w:t>
      </w:r>
      <w:r w:rsidR="00AE4176" w:rsidRPr="00DD2864">
        <w:rPr>
          <w:rFonts w:ascii="Times New Roman" w:eastAsia="Times New Roman" w:hAnsi="Times New Roman" w:cs="Times New Roman"/>
          <w:b/>
          <w:sz w:val="24"/>
          <w:szCs w:val="24"/>
          <w:bdr w:val="none" w:sz="0" w:space="0" w:color="auto" w:frame="1"/>
          <w:lang w:eastAsia="en-GB"/>
        </w:rPr>
        <w:t xml:space="preserve"> unic</w:t>
      </w:r>
      <w:r w:rsidR="00A80A48">
        <w:rPr>
          <w:rFonts w:ascii="Times New Roman" w:eastAsia="Times New Roman" w:hAnsi="Times New Roman" w:cs="Times New Roman"/>
          <w:b/>
          <w:sz w:val="24"/>
          <w:szCs w:val="24"/>
          <w:bdr w:val="none" w:sz="0" w:space="0" w:color="auto" w:frame="1"/>
          <w:lang w:eastAsia="en-GB"/>
        </w:rPr>
        <w:t>e</w:t>
      </w:r>
    </w:p>
    <w:p w14:paraId="14A29D4E" w14:textId="77777777" w:rsidR="00612A69" w:rsidRPr="00DD2864" w:rsidRDefault="00612A69" w:rsidP="00857B1A">
      <w:pPr>
        <w:shd w:val="clear" w:color="auto" w:fill="FFFFFF"/>
        <w:spacing w:after="0" w:line="240" w:lineRule="auto"/>
        <w:jc w:val="right"/>
        <w:rPr>
          <w:rFonts w:ascii="Times New Roman" w:eastAsia="Times New Roman" w:hAnsi="Times New Roman" w:cs="Times New Roman"/>
          <w:sz w:val="24"/>
          <w:szCs w:val="24"/>
          <w:bdr w:val="none" w:sz="0" w:space="0" w:color="auto" w:frame="1"/>
          <w:lang w:eastAsia="en-GB"/>
        </w:rPr>
      </w:pPr>
    </w:p>
    <w:p w14:paraId="3D797D85" w14:textId="77777777" w:rsidR="00612A69" w:rsidRPr="00DD2864" w:rsidRDefault="00612A69" w:rsidP="00612A69">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en-GB"/>
        </w:rPr>
      </w:pPr>
    </w:p>
    <w:p w14:paraId="78D13C64" w14:textId="77777777" w:rsidR="00612A69" w:rsidRPr="00A41488" w:rsidRDefault="00612A69" w:rsidP="00AE417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jc w:val="both"/>
        <w:rPr>
          <w:rFonts w:ascii="Times New Roman" w:eastAsia="Times New Roman" w:hAnsi="Times New Roman" w:cs="Times New Roman"/>
          <w:color w:val="202124"/>
          <w:sz w:val="24"/>
          <w:szCs w:val="32"/>
          <w:lang w:eastAsia="en-GB"/>
        </w:rPr>
      </w:pPr>
      <w:r w:rsidRPr="00690F8C">
        <w:rPr>
          <w:rFonts w:ascii="Times New Roman" w:eastAsia="Times New Roman" w:hAnsi="Times New Roman" w:cs="Times New Roman"/>
          <w:color w:val="202124"/>
          <w:sz w:val="24"/>
          <w:szCs w:val="32"/>
          <w:lang w:eastAsia="en-GB"/>
        </w:rPr>
        <w:t>un reprezentant al Cancelariei Prim-Ministrului - coordonator;</w:t>
      </w:r>
    </w:p>
    <w:p w14:paraId="0E06C9CF" w14:textId="77777777" w:rsidR="00612A69" w:rsidRPr="00032AFD" w:rsidRDefault="00612A69" w:rsidP="00AE417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jc w:val="both"/>
        <w:rPr>
          <w:rFonts w:ascii="Times New Roman" w:eastAsia="Times New Roman" w:hAnsi="Times New Roman" w:cs="Times New Roman"/>
          <w:color w:val="202124"/>
          <w:sz w:val="24"/>
          <w:szCs w:val="32"/>
          <w:lang w:eastAsia="en-GB"/>
        </w:rPr>
      </w:pPr>
      <w:r w:rsidRPr="00032AFD">
        <w:rPr>
          <w:rFonts w:ascii="Times New Roman" w:eastAsia="Times New Roman" w:hAnsi="Times New Roman" w:cs="Times New Roman"/>
          <w:color w:val="202124"/>
          <w:sz w:val="24"/>
          <w:szCs w:val="32"/>
          <w:lang w:eastAsia="en-GB"/>
        </w:rPr>
        <w:t xml:space="preserve">un reprezentant al Secretariatului General al Guvernului; </w:t>
      </w:r>
    </w:p>
    <w:p w14:paraId="3578B8E1" w14:textId="77777777" w:rsidR="00612A69" w:rsidRPr="00032AFD" w:rsidRDefault="00612A69" w:rsidP="00AE417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jc w:val="both"/>
        <w:rPr>
          <w:rFonts w:ascii="Times New Roman" w:eastAsia="Times New Roman" w:hAnsi="Times New Roman" w:cs="Times New Roman"/>
          <w:color w:val="202124"/>
          <w:sz w:val="24"/>
          <w:szCs w:val="32"/>
          <w:lang w:eastAsia="en-GB"/>
        </w:rPr>
      </w:pPr>
      <w:r w:rsidRPr="00032AFD">
        <w:rPr>
          <w:rFonts w:ascii="Times New Roman" w:eastAsia="Times New Roman" w:hAnsi="Times New Roman" w:cs="Times New Roman"/>
          <w:color w:val="202124"/>
          <w:sz w:val="24"/>
          <w:szCs w:val="32"/>
          <w:lang w:eastAsia="en-GB"/>
        </w:rPr>
        <w:t>un reprezentant al Ministerului Economiei;</w:t>
      </w:r>
    </w:p>
    <w:p w14:paraId="73596FCB" w14:textId="77777777" w:rsidR="00612A69" w:rsidRPr="00032AFD" w:rsidRDefault="00612A69" w:rsidP="00AE417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jc w:val="both"/>
        <w:rPr>
          <w:rFonts w:ascii="Times New Roman" w:eastAsia="Times New Roman" w:hAnsi="Times New Roman" w:cs="Times New Roman"/>
          <w:color w:val="202124"/>
          <w:sz w:val="24"/>
          <w:szCs w:val="32"/>
          <w:lang w:eastAsia="en-GB"/>
        </w:rPr>
      </w:pPr>
      <w:r w:rsidRPr="00032AFD">
        <w:rPr>
          <w:rFonts w:ascii="Times New Roman" w:eastAsia="Times New Roman" w:hAnsi="Times New Roman" w:cs="Times New Roman"/>
          <w:color w:val="202124"/>
          <w:sz w:val="24"/>
          <w:szCs w:val="32"/>
          <w:lang w:eastAsia="en-GB"/>
        </w:rPr>
        <w:t xml:space="preserve">un reprezentant al </w:t>
      </w:r>
      <w:r w:rsidRPr="00032AFD">
        <w:rPr>
          <w:rFonts w:ascii="Times New Roman" w:eastAsia="Times New Roman" w:hAnsi="Times New Roman" w:cs="Times New Roman"/>
          <w:sz w:val="24"/>
          <w:szCs w:val="32"/>
          <w:lang w:eastAsia="en-GB"/>
        </w:rPr>
        <w:t>Ministerului Antreprenoriatului și Turismului;</w:t>
      </w:r>
    </w:p>
    <w:p w14:paraId="4922B9B4" w14:textId="77777777" w:rsidR="00612A69" w:rsidRPr="00032AFD" w:rsidRDefault="00612A69" w:rsidP="00AE417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jc w:val="both"/>
        <w:rPr>
          <w:rFonts w:ascii="Times New Roman" w:eastAsia="Times New Roman" w:hAnsi="Times New Roman" w:cs="Times New Roman"/>
          <w:color w:val="202124"/>
          <w:sz w:val="24"/>
          <w:szCs w:val="32"/>
          <w:lang w:eastAsia="en-GB"/>
        </w:rPr>
      </w:pPr>
      <w:r w:rsidRPr="00032AFD">
        <w:rPr>
          <w:rFonts w:ascii="Times New Roman" w:eastAsia="Times New Roman" w:hAnsi="Times New Roman" w:cs="Times New Roman"/>
          <w:sz w:val="24"/>
          <w:szCs w:val="32"/>
          <w:lang w:eastAsia="en-GB"/>
        </w:rPr>
        <w:t>un reprezentant al Ministerului Mediului, Apelor și Pădurilor;</w:t>
      </w:r>
    </w:p>
    <w:p w14:paraId="543B0B13" w14:textId="77777777" w:rsidR="00612A69" w:rsidRPr="00032AFD" w:rsidRDefault="00612A69" w:rsidP="00AE417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jc w:val="both"/>
        <w:rPr>
          <w:rFonts w:ascii="Times New Roman" w:eastAsia="Times New Roman" w:hAnsi="Times New Roman" w:cs="Times New Roman"/>
          <w:color w:val="202124"/>
          <w:sz w:val="24"/>
          <w:szCs w:val="32"/>
          <w:lang w:eastAsia="en-GB"/>
        </w:rPr>
      </w:pPr>
      <w:r w:rsidRPr="00032AFD">
        <w:rPr>
          <w:rFonts w:ascii="Times New Roman" w:eastAsia="Times New Roman" w:hAnsi="Times New Roman" w:cs="Times New Roman"/>
          <w:sz w:val="24"/>
          <w:szCs w:val="32"/>
          <w:lang w:eastAsia="en-GB"/>
        </w:rPr>
        <w:t>un reprezentant al Ministerului Cercetării, Inovării și Digitalizării;</w:t>
      </w:r>
    </w:p>
    <w:p w14:paraId="7824CC30" w14:textId="77777777" w:rsidR="00612A69" w:rsidRPr="00032AFD" w:rsidRDefault="00612A69" w:rsidP="00AE417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jc w:val="both"/>
        <w:rPr>
          <w:rFonts w:ascii="Times New Roman" w:eastAsia="Times New Roman" w:hAnsi="Times New Roman" w:cs="Times New Roman"/>
          <w:color w:val="202124"/>
          <w:sz w:val="24"/>
          <w:szCs w:val="32"/>
          <w:lang w:eastAsia="en-GB"/>
        </w:rPr>
      </w:pPr>
      <w:r w:rsidRPr="00032AFD">
        <w:rPr>
          <w:rFonts w:ascii="Times New Roman" w:eastAsia="Times New Roman" w:hAnsi="Times New Roman" w:cs="Times New Roman"/>
          <w:sz w:val="24"/>
          <w:szCs w:val="32"/>
          <w:lang w:eastAsia="en-GB"/>
        </w:rPr>
        <w:t>un reprezentant al Ministerului Afacerilor Interne;</w:t>
      </w:r>
    </w:p>
    <w:p w14:paraId="36BA4A0B" w14:textId="7506262F" w:rsidR="00612A69" w:rsidRPr="00032AFD" w:rsidRDefault="00612A69" w:rsidP="00AE417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jc w:val="both"/>
        <w:rPr>
          <w:rFonts w:ascii="Times New Roman" w:eastAsia="Times New Roman" w:hAnsi="Times New Roman" w:cs="Times New Roman"/>
          <w:color w:val="202124"/>
          <w:sz w:val="24"/>
          <w:szCs w:val="32"/>
          <w:lang w:eastAsia="en-GB"/>
        </w:rPr>
      </w:pPr>
      <w:r w:rsidRPr="00032AFD">
        <w:rPr>
          <w:rFonts w:ascii="Times New Roman" w:eastAsia="Times New Roman" w:hAnsi="Times New Roman" w:cs="Times New Roman"/>
          <w:sz w:val="24"/>
          <w:szCs w:val="32"/>
          <w:lang w:eastAsia="en-GB"/>
        </w:rPr>
        <w:t xml:space="preserve">un reprezentant al Ministerului Muncii și </w:t>
      </w:r>
      <w:r w:rsidR="0001163E">
        <w:rPr>
          <w:rFonts w:ascii="Times New Roman" w:eastAsia="Times New Roman" w:hAnsi="Times New Roman" w:cs="Times New Roman"/>
          <w:sz w:val="24"/>
          <w:szCs w:val="32"/>
          <w:lang w:eastAsia="en-GB"/>
        </w:rPr>
        <w:t xml:space="preserve">Solidarității </w:t>
      </w:r>
      <w:r w:rsidRPr="00032AFD">
        <w:rPr>
          <w:rFonts w:ascii="Times New Roman" w:eastAsia="Times New Roman" w:hAnsi="Times New Roman" w:cs="Times New Roman"/>
          <w:sz w:val="24"/>
          <w:szCs w:val="32"/>
          <w:lang w:eastAsia="en-GB"/>
        </w:rPr>
        <w:t xml:space="preserve"> Sociale;</w:t>
      </w:r>
    </w:p>
    <w:p w14:paraId="23B76489" w14:textId="77777777" w:rsidR="00612A69" w:rsidRPr="00032AFD" w:rsidRDefault="00612A69" w:rsidP="00AE417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jc w:val="both"/>
        <w:rPr>
          <w:rFonts w:ascii="Times New Roman" w:eastAsia="Times New Roman" w:hAnsi="Times New Roman" w:cs="Times New Roman"/>
          <w:color w:val="202124"/>
          <w:sz w:val="24"/>
          <w:szCs w:val="32"/>
          <w:lang w:eastAsia="en-GB"/>
        </w:rPr>
      </w:pPr>
      <w:r w:rsidRPr="00032AFD">
        <w:rPr>
          <w:rFonts w:ascii="Times New Roman" w:eastAsia="Times New Roman" w:hAnsi="Times New Roman" w:cs="Times New Roman"/>
          <w:sz w:val="24"/>
          <w:szCs w:val="32"/>
          <w:lang w:eastAsia="en-GB"/>
        </w:rPr>
        <w:t>un reprezentant al Ministerului Sănătății;</w:t>
      </w:r>
    </w:p>
    <w:p w14:paraId="4D989BC2" w14:textId="77777777" w:rsidR="00612A69" w:rsidRPr="00032AFD" w:rsidRDefault="00612A69" w:rsidP="00AE417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jc w:val="both"/>
        <w:rPr>
          <w:rFonts w:ascii="Times New Roman" w:eastAsia="Times New Roman" w:hAnsi="Times New Roman" w:cs="Times New Roman"/>
          <w:color w:val="202124"/>
          <w:sz w:val="24"/>
          <w:szCs w:val="32"/>
          <w:lang w:eastAsia="en-GB"/>
        </w:rPr>
      </w:pPr>
      <w:r w:rsidRPr="00032AFD">
        <w:rPr>
          <w:rFonts w:ascii="Times New Roman" w:eastAsia="Times New Roman" w:hAnsi="Times New Roman" w:cs="Times New Roman"/>
          <w:sz w:val="24"/>
          <w:szCs w:val="32"/>
          <w:lang w:eastAsia="en-GB"/>
        </w:rPr>
        <w:t>un reprezentant al Ministerului Energiei;</w:t>
      </w:r>
    </w:p>
    <w:p w14:paraId="729C3FF5" w14:textId="77777777" w:rsidR="00612A69" w:rsidRPr="00032AFD" w:rsidRDefault="00612A69" w:rsidP="00AE417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jc w:val="both"/>
        <w:rPr>
          <w:rFonts w:ascii="Times New Roman" w:eastAsia="Times New Roman" w:hAnsi="Times New Roman" w:cs="Times New Roman"/>
          <w:color w:val="202124"/>
          <w:sz w:val="24"/>
          <w:szCs w:val="32"/>
          <w:lang w:eastAsia="en-GB"/>
        </w:rPr>
      </w:pPr>
      <w:r w:rsidRPr="00032AFD">
        <w:rPr>
          <w:rFonts w:ascii="Times New Roman" w:eastAsia="Times New Roman" w:hAnsi="Times New Roman" w:cs="Times New Roman"/>
          <w:sz w:val="24"/>
          <w:szCs w:val="32"/>
          <w:lang w:eastAsia="en-GB"/>
        </w:rPr>
        <w:t>un reprezentant al Ministerului Transporturilor și Infrastructurii;</w:t>
      </w:r>
    </w:p>
    <w:p w14:paraId="6F4E9C14" w14:textId="77777777" w:rsidR="00612A69" w:rsidRPr="00032AFD" w:rsidRDefault="00612A69" w:rsidP="00AE417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jc w:val="both"/>
        <w:rPr>
          <w:rFonts w:ascii="Times New Roman" w:eastAsia="Times New Roman" w:hAnsi="Times New Roman" w:cs="Times New Roman"/>
          <w:color w:val="202124"/>
          <w:sz w:val="24"/>
          <w:szCs w:val="32"/>
          <w:lang w:eastAsia="en-GB"/>
        </w:rPr>
      </w:pPr>
      <w:r w:rsidRPr="00032AFD">
        <w:rPr>
          <w:rFonts w:ascii="Times New Roman" w:eastAsia="Times New Roman" w:hAnsi="Times New Roman" w:cs="Times New Roman"/>
          <w:color w:val="202124"/>
          <w:sz w:val="24"/>
          <w:szCs w:val="32"/>
          <w:lang w:eastAsia="en-GB"/>
        </w:rPr>
        <w:t>un reprezentant al Ministerului Dezvoltării, Lucrărilor Publice și Administrației;</w:t>
      </w:r>
    </w:p>
    <w:p w14:paraId="35C691B2" w14:textId="77777777" w:rsidR="00612A69" w:rsidRPr="00032AFD" w:rsidRDefault="00612A69" w:rsidP="00AE417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jc w:val="both"/>
        <w:rPr>
          <w:rFonts w:ascii="Times New Roman" w:eastAsia="Times New Roman" w:hAnsi="Times New Roman" w:cs="Times New Roman"/>
          <w:color w:val="202124"/>
          <w:sz w:val="24"/>
          <w:szCs w:val="32"/>
          <w:lang w:eastAsia="en-GB"/>
        </w:rPr>
      </w:pPr>
      <w:r w:rsidRPr="00032AFD">
        <w:rPr>
          <w:rFonts w:ascii="Times New Roman" w:eastAsia="Times New Roman" w:hAnsi="Times New Roman" w:cs="Times New Roman"/>
          <w:color w:val="202124"/>
          <w:sz w:val="24"/>
          <w:szCs w:val="32"/>
          <w:lang w:eastAsia="en-GB"/>
        </w:rPr>
        <w:t>un reprezentant al Ministerului Finanțelor;</w:t>
      </w:r>
    </w:p>
    <w:p w14:paraId="1DD018D5" w14:textId="77777777" w:rsidR="00612A69" w:rsidRPr="00032AFD" w:rsidRDefault="00612A69" w:rsidP="00AE417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jc w:val="both"/>
        <w:rPr>
          <w:rFonts w:ascii="Times New Roman" w:eastAsia="Times New Roman" w:hAnsi="Times New Roman" w:cs="Times New Roman"/>
          <w:color w:val="202124"/>
          <w:sz w:val="24"/>
          <w:szCs w:val="32"/>
          <w:lang w:eastAsia="en-GB"/>
        </w:rPr>
      </w:pPr>
      <w:r w:rsidRPr="00032AFD">
        <w:rPr>
          <w:rFonts w:ascii="Times New Roman" w:eastAsia="Times New Roman" w:hAnsi="Times New Roman" w:cs="Times New Roman"/>
          <w:color w:val="202124"/>
          <w:sz w:val="24"/>
          <w:szCs w:val="32"/>
          <w:lang w:eastAsia="en-GB"/>
        </w:rPr>
        <w:t>un reprezentant al Ministerului Investițiilor și Proiectelor Europene;</w:t>
      </w:r>
    </w:p>
    <w:p w14:paraId="3CEC2834" w14:textId="77777777" w:rsidR="00A01BC9" w:rsidRPr="00032AFD" w:rsidRDefault="00612A69" w:rsidP="00AE417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jc w:val="both"/>
        <w:rPr>
          <w:rFonts w:ascii="Times New Roman" w:eastAsia="Times New Roman" w:hAnsi="Times New Roman" w:cs="Times New Roman"/>
          <w:color w:val="202124"/>
          <w:sz w:val="24"/>
          <w:szCs w:val="32"/>
          <w:lang w:eastAsia="en-GB"/>
        </w:rPr>
      </w:pPr>
      <w:r w:rsidRPr="00032AFD">
        <w:rPr>
          <w:rFonts w:ascii="Times New Roman" w:eastAsia="Times New Roman" w:hAnsi="Times New Roman" w:cs="Times New Roman"/>
          <w:color w:val="202124"/>
          <w:sz w:val="24"/>
          <w:szCs w:val="32"/>
          <w:lang w:eastAsia="en-GB"/>
        </w:rPr>
        <w:t>un reprezentant al Autorității pentru Digitalizarea României;</w:t>
      </w:r>
    </w:p>
    <w:p w14:paraId="53555B93" w14:textId="4682058E" w:rsidR="00612A69" w:rsidRDefault="00A01BC9" w:rsidP="00AE417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jc w:val="both"/>
        <w:rPr>
          <w:rFonts w:ascii="Times New Roman" w:eastAsia="Times New Roman" w:hAnsi="Times New Roman" w:cs="Times New Roman"/>
          <w:color w:val="202124"/>
          <w:sz w:val="24"/>
          <w:szCs w:val="32"/>
          <w:lang w:eastAsia="en-GB"/>
        </w:rPr>
      </w:pPr>
      <w:r w:rsidRPr="00032AFD">
        <w:rPr>
          <w:rFonts w:ascii="Times New Roman" w:eastAsia="Times New Roman" w:hAnsi="Times New Roman" w:cs="Times New Roman"/>
          <w:color w:val="202124"/>
          <w:sz w:val="24"/>
          <w:szCs w:val="32"/>
          <w:lang w:eastAsia="en-GB"/>
        </w:rPr>
        <w:t>un reprezentant al Ministerului Culturii</w:t>
      </w:r>
      <w:r w:rsidR="00A60576">
        <w:rPr>
          <w:rFonts w:ascii="Times New Roman" w:eastAsia="Times New Roman" w:hAnsi="Times New Roman" w:cs="Times New Roman"/>
          <w:color w:val="202124"/>
          <w:sz w:val="24"/>
          <w:szCs w:val="32"/>
          <w:lang w:eastAsia="en-GB"/>
        </w:rPr>
        <w:t>;</w:t>
      </w:r>
    </w:p>
    <w:p w14:paraId="051C004A" w14:textId="14F4B07F" w:rsidR="00A60576" w:rsidRPr="00A60576" w:rsidRDefault="00A60576" w:rsidP="00AE417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jc w:val="both"/>
        <w:rPr>
          <w:rFonts w:ascii="Times New Roman" w:eastAsia="Times New Roman" w:hAnsi="Times New Roman" w:cs="Times New Roman"/>
          <w:color w:val="FF0000"/>
          <w:sz w:val="24"/>
          <w:szCs w:val="32"/>
          <w:lang w:eastAsia="en-GB"/>
        </w:rPr>
      </w:pPr>
      <w:r w:rsidRPr="00746863">
        <w:rPr>
          <w:rFonts w:ascii="Times New Roman" w:eastAsia="Times New Roman" w:hAnsi="Times New Roman" w:cs="Times New Roman"/>
          <w:sz w:val="24"/>
          <w:szCs w:val="32"/>
          <w:lang w:eastAsia="en-GB"/>
        </w:rPr>
        <w:t>un reprezentant al Autorității Naționale Sanitar Veterinare și pentru Siguranța Alimentelor;</w:t>
      </w:r>
    </w:p>
    <w:p w14:paraId="0CA6F916" w14:textId="27FE09E8" w:rsidR="00612A69" w:rsidRDefault="00612A69" w:rsidP="00AE417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jc w:val="both"/>
        <w:rPr>
          <w:rFonts w:ascii="Times New Roman" w:eastAsia="Times New Roman" w:hAnsi="Times New Roman" w:cs="Times New Roman"/>
          <w:color w:val="202124"/>
          <w:sz w:val="24"/>
          <w:szCs w:val="32"/>
          <w:lang w:eastAsia="en-GB"/>
        </w:rPr>
      </w:pPr>
      <w:r w:rsidRPr="00032AFD">
        <w:rPr>
          <w:rFonts w:ascii="Times New Roman" w:eastAsia="Times New Roman" w:hAnsi="Times New Roman" w:cs="Times New Roman"/>
          <w:color w:val="202124"/>
          <w:sz w:val="24"/>
          <w:szCs w:val="32"/>
          <w:lang w:eastAsia="en-GB"/>
        </w:rPr>
        <w:t>un reprezentant al Consiliului Concurenței</w:t>
      </w:r>
      <w:r w:rsidR="006B75E4">
        <w:rPr>
          <w:rFonts w:ascii="Times New Roman" w:eastAsia="Times New Roman" w:hAnsi="Times New Roman" w:cs="Times New Roman"/>
          <w:color w:val="202124"/>
          <w:sz w:val="24"/>
          <w:szCs w:val="32"/>
          <w:lang w:eastAsia="en-GB"/>
        </w:rPr>
        <w:t>;</w:t>
      </w:r>
    </w:p>
    <w:p w14:paraId="06A8E1DA" w14:textId="57CECE4A" w:rsidR="009B2317" w:rsidRPr="00032AFD" w:rsidRDefault="009B2317" w:rsidP="00AE417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jc w:val="both"/>
        <w:rPr>
          <w:rFonts w:ascii="Times New Roman" w:eastAsia="Times New Roman" w:hAnsi="Times New Roman" w:cs="Times New Roman"/>
          <w:color w:val="202124"/>
          <w:sz w:val="24"/>
          <w:szCs w:val="32"/>
          <w:lang w:eastAsia="en-GB"/>
        </w:rPr>
      </w:pPr>
      <w:r>
        <w:rPr>
          <w:rFonts w:ascii="Times New Roman" w:eastAsia="Times New Roman" w:hAnsi="Times New Roman" w:cs="Times New Roman"/>
          <w:color w:val="202124"/>
          <w:sz w:val="24"/>
          <w:szCs w:val="32"/>
          <w:lang w:eastAsia="en-GB"/>
        </w:rPr>
        <w:t>un reprezentant al instituției Prefectului</w:t>
      </w:r>
      <w:r w:rsidR="006B75E4">
        <w:rPr>
          <w:rFonts w:ascii="Times New Roman" w:eastAsia="Times New Roman" w:hAnsi="Times New Roman" w:cs="Times New Roman"/>
          <w:color w:val="202124"/>
          <w:sz w:val="24"/>
          <w:szCs w:val="32"/>
          <w:lang w:eastAsia="en-GB"/>
        </w:rPr>
        <w:t>.</w:t>
      </w:r>
    </w:p>
    <w:p w14:paraId="7CAE7CEE" w14:textId="77777777" w:rsidR="00612A69" w:rsidRPr="00DD2864" w:rsidRDefault="00612A69" w:rsidP="00612A69">
      <w:pPr>
        <w:shd w:val="clear" w:color="auto" w:fill="FFFFFF"/>
        <w:spacing w:after="0" w:line="360" w:lineRule="auto"/>
        <w:jc w:val="both"/>
        <w:rPr>
          <w:rFonts w:ascii="Times New Roman" w:eastAsia="Times New Roman" w:hAnsi="Times New Roman" w:cs="Times New Roman"/>
          <w:sz w:val="24"/>
          <w:szCs w:val="24"/>
          <w:bdr w:val="none" w:sz="0" w:space="0" w:color="auto" w:frame="1"/>
          <w:lang w:eastAsia="en-GB"/>
        </w:rPr>
      </w:pPr>
    </w:p>
    <w:p w14:paraId="01C017AB" w14:textId="4158A1EF" w:rsidR="00612A69" w:rsidRPr="00DD2864" w:rsidRDefault="00612A69" w:rsidP="00857344">
      <w:pPr>
        <w:shd w:val="clear" w:color="auto" w:fill="FFFFFF"/>
        <w:jc w:val="both"/>
        <w:rPr>
          <w:rFonts w:ascii="Times New Roman" w:eastAsia="Times New Roman" w:hAnsi="Times New Roman" w:cs="Times New Roman"/>
          <w:sz w:val="24"/>
          <w:szCs w:val="24"/>
          <w:bdr w:val="none" w:sz="0" w:space="0" w:color="auto" w:frame="1"/>
          <w:lang w:eastAsia="en-GB"/>
        </w:rPr>
      </w:pPr>
    </w:p>
    <w:p w14:paraId="00492B1E" w14:textId="1207C77D" w:rsidR="00612A69" w:rsidRPr="00DD2864" w:rsidRDefault="00612A69" w:rsidP="00857344">
      <w:pPr>
        <w:shd w:val="clear" w:color="auto" w:fill="FFFFFF"/>
        <w:jc w:val="both"/>
        <w:rPr>
          <w:rFonts w:ascii="Times New Roman" w:eastAsia="Times New Roman" w:hAnsi="Times New Roman" w:cs="Times New Roman"/>
          <w:sz w:val="24"/>
          <w:szCs w:val="24"/>
          <w:bdr w:val="none" w:sz="0" w:space="0" w:color="auto" w:frame="1"/>
          <w:lang w:eastAsia="en-GB"/>
        </w:rPr>
      </w:pPr>
    </w:p>
    <w:p w14:paraId="4F7CB29E" w14:textId="7DDD460C" w:rsidR="00612A69" w:rsidRPr="00DD2864" w:rsidRDefault="00612A69" w:rsidP="00857344">
      <w:pPr>
        <w:shd w:val="clear" w:color="auto" w:fill="FFFFFF"/>
        <w:jc w:val="both"/>
        <w:rPr>
          <w:rFonts w:ascii="Times New Roman" w:eastAsia="Times New Roman" w:hAnsi="Times New Roman" w:cs="Times New Roman"/>
          <w:sz w:val="24"/>
          <w:szCs w:val="24"/>
          <w:bdr w:val="none" w:sz="0" w:space="0" w:color="auto" w:frame="1"/>
          <w:lang w:eastAsia="en-GB"/>
        </w:rPr>
      </w:pPr>
    </w:p>
    <w:p w14:paraId="2CD526EF" w14:textId="77777777" w:rsidR="00612A69" w:rsidRPr="00DD2864" w:rsidRDefault="00612A69" w:rsidP="00857344">
      <w:pPr>
        <w:shd w:val="clear" w:color="auto" w:fill="FFFFFF"/>
        <w:jc w:val="both"/>
        <w:rPr>
          <w:rFonts w:ascii="Times New Roman" w:eastAsia="Times New Roman" w:hAnsi="Times New Roman" w:cs="Times New Roman"/>
          <w:sz w:val="24"/>
          <w:szCs w:val="24"/>
          <w:bdr w:val="none" w:sz="0" w:space="0" w:color="auto" w:frame="1"/>
          <w:lang w:eastAsia="en-GB"/>
        </w:rPr>
      </w:pPr>
    </w:p>
    <w:p w14:paraId="3EADA6D3" w14:textId="4A35F0A3" w:rsidR="006916A9" w:rsidRPr="00DD2864" w:rsidRDefault="006916A9" w:rsidP="00857344">
      <w:pPr>
        <w:shd w:val="clear" w:color="auto" w:fill="FFFFFF"/>
        <w:jc w:val="both"/>
        <w:rPr>
          <w:rFonts w:ascii="Times New Roman" w:eastAsia="Times New Roman" w:hAnsi="Times New Roman" w:cs="Times New Roman"/>
          <w:sz w:val="24"/>
          <w:szCs w:val="24"/>
          <w:bdr w:val="none" w:sz="0" w:space="0" w:color="auto" w:frame="1"/>
          <w:lang w:eastAsia="en-GB"/>
        </w:rPr>
      </w:pPr>
    </w:p>
    <w:sectPr w:rsidR="006916A9" w:rsidRPr="00DD2864" w:rsidSect="00842B78">
      <w:footerReference w:type="default" r:id="rId9"/>
      <w:pgSz w:w="11906" w:h="16838" w:code="9"/>
      <w:pgMar w:top="117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875995" w14:textId="77777777" w:rsidR="00681BA6" w:rsidRDefault="00681BA6" w:rsidP="00AE21CF">
      <w:pPr>
        <w:spacing w:after="0" w:line="240" w:lineRule="auto"/>
      </w:pPr>
      <w:r>
        <w:separator/>
      </w:r>
    </w:p>
  </w:endnote>
  <w:endnote w:type="continuationSeparator" w:id="0">
    <w:p w14:paraId="68433395" w14:textId="77777777" w:rsidR="00681BA6" w:rsidRDefault="00681BA6" w:rsidP="00AE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Broadway BT">
    <w:altName w:val="Courier New"/>
    <w:charset w:val="00"/>
    <w:family w:val="decorative"/>
    <w:pitch w:val="variable"/>
    <w:sig w:usb0="00000087" w:usb1="00000000" w:usb2="00000000" w:usb3="00000000" w:csb0="0000001B" w:csb1="00000000"/>
  </w:font>
  <w:font w:name="F">
    <w:altName w:val="Calibri"/>
    <w:charset w:val="00"/>
    <w:family w:val="auto"/>
    <w:pitch w:val="variable"/>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Pro-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041336"/>
      <w:docPartObj>
        <w:docPartGallery w:val="Page Numbers (Bottom of Page)"/>
        <w:docPartUnique/>
      </w:docPartObj>
    </w:sdtPr>
    <w:sdtEndPr>
      <w:rPr>
        <w:noProof/>
      </w:rPr>
    </w:sdtEndPr>
    <w:sdtContent>
      <w:p w14:paraId="5143BD49" w14:textId="51702D99" w:rsidR="00681BA6" w:rsidRDefault="00681BA6">
        <w:pPr>
          <w:pStyle w:val="Footer"/>
          <w:jc w:val="center"/>
        </w:pPr>
        <w:r>
          <w:fldChar w:fldCharType="begin"/>
        </w:r>
        <w:r>
          <w:instrText xml:space="preserve"> PAGE   \* MERGEFORMAT </w:instrText>
        </w:r>
        <w:r>
          <w:fldChar w:fldCharType="separate"/>
        </w:r>
        <w:r w:rsidR="00865756">
          <w:rPr>
            <w:noProof/>
          </w:rPr>
          <w:t>11</w:t>
        </w:r>
        <w:r>
          <w:rPr>
            <w:noProof/>
          </w:rPr>
          <w:fldChar w:fldCharType="end"/>
        </w:r>
      </w:p>
    </w:sdtContent>
  </w:sdt>
  <w:p w14:paraId="57BD3123" w14:textId="77777777" w:rsidR="00681BA6" w:rsidRDefault="00681BA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C8314B" w14:textId="77777777" w:rsidR="00681BA6" w:rsidRDefault="00681BA6" w:rsidP="00AE21CF">
      <w:pPr>
        <w:spacing w:after="0" w:line="240" w:lineRule="auto"/>
      </w:pPr>
      <w:r>
        <w:separator/>
      </w:r>
    </w:p>
  </w:footnote>
  <w:footnote w:type="continuationSeparator" w:id="0">
    <w:p w14:paraId="3B00215F" w14:textId="77777777" w:rsidR="00681BA6" w:rsidRDefault="00681BA6" w:rsidP="00AE21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73C19"/>
    <w:multiLevelType w:val="multilevel"/>
    <w:tmpl w:val="741CE29C"/>
    <w:name w:val="List Number__2"/>
    <w:lvl w:ilvl="0">
      <w:start w:val="1"/>
      <w:numFmt w:val="decimal"/>
      <w:lvlRestart w:val="0"/>
      <w:pStyle w:val="ListNumber1"/>
      <w:lvlText w:val="(%1)"/>
      <w:lvlJc w:val="left"/>
      <w:pPr>
        <w:tabs>
          <w:tab w:val="num" w:pos="709"/>
        </w:tabs>
        <w:ind w:left="709" w:hanging="709"/>
      </w:pPr>
      <w:rPr>
        <w:rFonts w:hint="default"/>
      </w:rPr>
    </w:lvl>
    <w:lvl w:ilvl="1">
      <w:start w:val="1"/>
      <w:numFmt w:val="lowerLetter"/>
      <w:pStyle w:val="ListNumber1Level2"/>
      <w:lvlText w:val="(%2)"/>
      <w:lvlJc w:val="left"/>
      <w:pPr>
        <w:tabs>
          <w:tab w:val="num" w:pos="1417"/>
        </w:tabs>
        <w:ind w:left="1417" w:hanging="708"/>
      </w:pPr>
    </w:lvl>
    <w:lvl w:ilvl="2">
      <w:start w:val="1"/>
      <w:numFmt w:val="bullet"/>
      <w:pStyle w:val="ListNumber1Level3"/>
      <w:lvlText w:val="–"/>
      <w:lvlJc w:val="left"/>
      <w:pPr>
        <w:tabs>
          <w:tab w:val="num" w:pos="2126"/>
        </w:tabs>
        <w:ind w:left="2126" w:hanging="709"/>
      </w:pPr>
      <w:rPr>
        <w:rFonts w:ascii="Times New Roman" w:hAnsi="Times New Roman" w:cs="Times New Roman" w:hint="default"/>
      </w:rPr>
    </w:lvl>
    <w:lvl w:ilvl="3">
      <w:start w:val="1"/>
      <w:numFmt w:val="bullet"/>
      <w:pStyle w:val="ListNumber1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0E9225C"/>
    <w:multiLevelType w:val="hybridMultilevel"/>
    <w:tmpl w:val="4D30B68A"/>
    <w:lvl w:ilvl="0" w:tplc="54720CB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6603E76"/>
    <w:multiLevelType w:val="hybridMultilevel"/>
    <w:tmpl w:val="D400B9DE"/>
    <w:lvl w:ilvl="0" w:tplc="FB36C880">
      <w:start w:val="1"/>
      <w:numFmt w:val="decimal"/>
      <w:lvlText w:val="(%1)"/>
      <w:lvlJc w:val="left"/>
      <w:pPr>
        <w:ind w:left="720" w:hanging="360"/>
      </w:pPr>
      <w:rPr>
        <w:rFonts w:hint="default"/>
        <w:b/>
        <w:bCs/>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8B0334"/>
    <w:multiLevelType w:val="hybridMultilevel"/>
    <w:tmpl w:val="4970E340"/>
    <w:lvl w:ilvl="0" w:tplc="981AC5D6">
      <w:start w:val="1"/>
      <w:numFmt w:val="upperRoman"/>
      <w:pStyle w:val="TOC5"/>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626155"/>
    <w:multiLevelType w:val="singleLevel"/>
    <w:tmpl w:val="4AF4D6FA"/>
    <w:name w:val="Tiret 3__2"/>
    <w:lvl w:ilvl="0">
      <w:start w:val="1"/>
      <w:numFmt w:val="bullet"/>
      <w:lvlRestart w:val="0"/>
      <w:pStyle w:val="Tiret4"/>
      <w:lvlText w:val="–"/>
      <w:lvlJc w:val="left"/>
      <w:pPr>
        <w:tabs>
          <w:tab w:val="num" w:pos="2551"/>
        </w:tabs>
        <w:ind w:left="2551" w:hanging="567"/>
      </w:pPr>
    </w:lvl>
  </w:abstractNum>
  <w:abstractNum w:abstractNumId="5" w15:restartNumberingAfterBreak="0">
    <w:nsid w:val="1222439F"/>
    <w:multiLevelType w:val="hybridMultilevel"/>
    <w:tmpl w:val="EEF01D96"/>
    <w:lvl w:ilvl="0" w:tplc="4C62A4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253717"/>
    <w:multiLevelType w:val="singleLevel"/>
    <w:tmpl w:val="3EEAF238"/>
    <w:name w:val="List Bullet 2__1"/>
    <w:lvl w:ilvl="0">
      <w:start w:val="1"/>
      <w:numFmt w:val="bullet"/>
      <w:lvlRestart w:val="0"/>
      <w:pStyle w:val="TOC9"/>
      <w:lvlText w:val=""/>
      <w:lvlJc w:val="left"/>
      <w:pPr>
        <w:tabs>
          <w:tab w:val="num" w:pos="1134"/>
        </w:tabs>
        <w:ind w:left="1134" w:hanging="283"/>
      </w:pPr>
      <w:rPr>
        <w:rFonts w:ascii="Symbol" w:hAnsi="Symbol" w:hint="default"/>
      </w:rPr>
    </w:lvl>
  </w:abstractNum>
  <w:abstractNum w:abstractNumId="7" w15:restartNumberingAfterBreak="0">
    <w:nsid w:val="18F361D9"/>
    <w:multiLevelType w:val="singleLevel"/>
    <w:tmpl w:val="70D04CD2"/>
    <w:name w:val="Considérant__1"/>
    <w:lvl w:ilvl="0">
      <w:start w:val="1"/>
      <w:numFmt w:val="decimal"/>
      <w:lvlRestart w:val="0"/>
      <w:pStyle w:val="Datedadoption"/>
      <w:lvlText w:val="(%1)"/>
      <w:lvlJc w:val="left"/>
      <w:pPr>
        <w:tabs>
          <w:tab w:val="num" w:pos="709"/>
        </w:tabs>
        <w:ind w:left="709" w:hanging="709"/>
      </w:pPr>
    </w:lvl>
  </w:abstractNum>
  <w:abstractNum w:abstractNumId="8" w15:restartNumberingAfterBreak="0">
    <w:nsid w:val="1DCE17E2"/>
    <w:multiLevelType w:val="singleLevel"/>
    <w:tmpl w:val="8CC85B46"/>
    <w:name w:val="Tiret 2__2"/>
    <w:lvl w:ilvl="0">
      <w:start w:val="1"/>
      <w:numFmt w:val="bullet"/>
      <w:lvlRestart w:val="0"/>
      <w:pStyle w:val="Tiret3"/>
      <w:lvlText w:val="–"/>
      <w:lvlJc w:val="left"/>
      <w:pPr>
        <w:tabs>
          <w:tab w:val="num" w:pos="1984"/>
        </w:tabs>
        <w:ind w:left="1984" w:hanging="567"/>
      </w:pPr>
    </w:lvl>
  </w:abstractNum>
  <w:abstractNum w:abstractNumId="9" w15:restartNumberingAfterBreak="0">
    <w:nsid w:val="1E346EC6"/>
    <w:multiLevelType w:val="singleLevel"/>
    <w:tmpl w:val="EAA2D466"/>
    <w:name w:val="List Bullet"/>
    <w:lvl w:ilvl="0">
      <w:start w:val="1"/>
      <w:numFmt w:val="bullet"/>
      <w:lvlRestart w:val="0"/>
      <w:pStyle w:val="TOC6"/>
      <w:lvlText w:val=""/>
      <w:lvlJc w:val="left"/>
      <w:pPr>
        <w:tabs>
          <w:tab w:val="num" w:pos="283"/>
        </w:tabs>
        <w:ind w:left="283" w:hanging="283"/>
      </w:pPr>
      <w:rPr>
        <w:rFonts w:ascii="Symbol" w:hAnsi="Symbol"/>
      </w:rPr>
    </w:lvl>
  </w:abstractNum>
  <w:abstractNum w:abstractNumId="10" w15:restartNumberingAfterBreak="0">
    <w:nsid w:val="1F5C47F4"/>
    <w:multiLevelType w:val="multilevel"/>
    <w:tmpl w:val="DA0477CA"/>
    <w:name w:val="List Number 1__2"/>
    <w:lvl w:ilvl="0">
      <w:start w:val="1"/>
      <w:numFmt w:val="decimal"/>
      <w:lvlRestart w:val="0"/>
      <w:pStyle w:val="ListNumber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02C6F4F"/>
    <w:multiLevelType w:val="singleLevel"/>
    <w:tmpl w:val="CA1ACABE"/>
    <w:name w:val="List Bullet 1__2"/>
    <w:lvl w:ilvl="0">
      <w:start w:val="1"/>
      <w:numFmt w:val="bullet"/>
      <w:lvlRestart w:val="0"/>
      <w:pStyle w:val="ListBullet2"/>
      <w:lvlText w:val=""/>
      <w:lvlJc w:val="left"/>
      <w:pPr>
        <w:tabs>
          <w:tab w:val="num" w:pos="1134"/>
        </w:tabs>
        <w:ind w:left="1134" w:hanging="283"/>
      </w:pPr>
      <w:rPr>
        <w:rFonts w:ascii="Symbol" w:hAnsi="Symbol" w:hint="default"/>
      </w:rPr>
    </w:lvl>
  </w:abstractNum>
  <w:abstractNum w:abstractNumId="12" w15:restartNumberingAfterBreak="0">
    <w:nsid w:val="24341CBD"/>
    <w:multiLevelType w:val="hybridMultilevel"/>
    <w:tmpl w:val="05A62832"/>
    <w:lvl w:ilvl="0" w:tplc="C68ED320">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52D67D4"/>
    <w:multiLevelType w:val="singleLevel"/>
    <w:tmpl w:val="58B8EAC8"/>
    <w:name w:val="List Dash 2__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4" w15:restartNumberingAfterBreak="0">
    <w:nsid w:val="2670637C"/>
    <w:multiLevelType w:val="singleLevel"/>
    <w:tmpl w:val="FA3205BC"/>
    <w:name w:val="List Bullet 4__2"/>
    <w:lvl w:ilvl="0">
      <w:start w:val="1"/>
      <w:numFmt w:val="bullet"/>
      <w:lvlRestart w:val="0"/>
      <w:pStyle w:val="ListDash"/>
      <w:lvlText w:val=""/>
      <w:lvlJc w:val="left"/>
      <w:pPr>
        <w:tabs>
          <w:tab w:val="num" w:pos="1134"/>
        </w:tabs>
        <w:ind w:left="1134" w:hanging="283"/>
      </w:pPr>
      <w:rPr>
        <w:rFonts w:ascii="Symbol" w:hAnsi="Symbol" w:hint="default"/>
      </w:rPr>
    </w:lvl>
  </w:abstractNum>
  <w:abstractNum w:abstractNumId="15" w15:restartNumberingAfterBreak="0">
    <w:nsid w:val="2741223F"/>
    <w:multiLevelType w:val="singleLevel"/>
    <w:tmpl w:val="51BE679E"/>
    <w:name w:val="List Bullet 2__2"/>
    <w:lvl w:ilvl="0">
      <w:start w:val="1"/>
      <w:numFmt w:val="bullet"/>
      <w:lvlRestart w:val="0"/>
      <w:pStyle w:val="ListBullet3"/>
      <w:lvlText w:val=""/>
      <w:lvlJc w:val="left"/>
      <w:pPr>
        <w:tabs>
          <w:tab w:val="num" w:pos="1134"/>
        </w:tabs>
        <w:ind w:left="1134" w:hanging="283"/>
      </w:pPr>
      <w:rPr>
        <w:rFonts w:ascii="Symbol" w:hAnsi="Symbol" w:hint="default"/>
      </w:rPr>
    </w:lvl>
  </w:abstractNum>
  <w:abstractNum w:abstractNumId="16" w15:restartNumberingAfterBreak="0">
    <w:nsid w:val="2D0B4B63"/>
    <w:multiLevelType w:val="hybridMultilevel"/>
    <w:tmpl w:val="0D10785E"/>
    <w:lvl w:ilvl="0" w:tplc="DD36147A">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FE1120"/>
    <w:multiLevelType w:val="hybridMultilevel"/>
    <w:tmpl w:val="765AE3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F6EE0"/>
    <w:multiLevelType w:val="singleLevel"/>
    <w:tmpl w:val="4B6018F6"/>
    <w:name w:val="Considérant"/>
    <w:lvl w:ilvl="0">
      <w:start w:val="1"/>
      <w:numFmt w:val="decimal"/>
      <w:lvlRestart w:val="0"/>
      <w:pStyle w:val="Typedudocument"/>
      <w:lvlText w:val="(%1)"/>
      <w:lvlJc w:val="left"/>
      <w:pPr>
        <w:tabs>
          <w:tab w:val="num" w:pos="709"/>
        </w:tabs>
        <w:ind w:left="709" w:hanging="709"/>
      </w:pPr>
    </w:lvl>
  </w:abstractNum>
  <w:abstractNum w:abstractNumId="19" w15:restartNumberingAfterBreak="0">
    <w:nsid w:val="33951A7F"/>
    <w:multiLevelType w:val="singleLevel"/>
    <w:tmpl w:val="87069B28"/>
    <w:name w:val="List Bullet__1"/>
    <w:lvl w:ilvl="0">
      <w:start w:val="1"/>
      <w:numFmt w:val="bullet"/>
      <w:lvlRestart w:val="0"/>
      <w:pStyle w:val="TOC7"/>
      <w:lvlText w:val=""/>
      <w:lvlJc w:val="left"/>
      <w:pPr>
        <w:tabs>
          <w:tab w:val="num" w:pos="283"/>
        </w:tabs>
        <w:ind w:left="283" w:hanging="283"/>
      </w:pPr>
      <w:rPr>
        <w:rFonts w:ascii="Symbol" w:hAnsi="Symbol" w:hint="default"/>
      </w:rPr>
    </w:lvl>
  </w:abstractNum>
  <w:abstractNum w:abstractNumId="20" w15:restartNumberingAfterBreak="0">
    <w:nsid w:val="404901C2"/>
    <w:multiLevelType w:val="hybridMultilevel"/>
    <w:tmpl w:val="178E1DBE"/>
    <w:lvl w:ilvl="0" w:tplc="C9FC78E2">
      <w:start w:val="1"/>
      <w:numFmt w:val="decimal"/>
      <w:pStyle w:val="NumPar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99780C"/>
    <w:multiLevelType w:val="hybridMultilevel"/>
    <w:tmpl w:val="FBB4E57C"/>
    <w:lvl w:ilvl="0" w:tplc="DB9225B6">
      <w:start w:val="1"/>
      <w:numFmt w:val="decimal"/>
      <w:pStyle w:val="Point2"/>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0D563B1"/>
    <w:multiLevelType w:val="singleLevel"/>
    <w:tmpl w:val="FDBCC3B6"/>
    <w:name w:val="List Dash__2"/>
    <w:lvl w:ilvl="0">
      <w:start w:val="1"/>
      <w:numFmt w:val="bullet"/>
      <w:lvlRestart w:val="0"/>
      <w:pStyle w:val="ListDash1"/>
      <w:lvlText w:val="–"/>
      <w:lvlJc w:val="left"/>
      <w:pPr>
        <w:tabs>
          <w:tab w:val="num" w:pos="283"/>
        </w:tabs>
        <w:ind w:left="283" w:hanging="283"/>
      </w:pPr>
      <w:rPr>
        <w:rFonts w:ascii="Times New Roman" w:hAnsi="Times New Roman" w:cs="Times New Roman"/>
      </w:rPr>
    </w:lvl>
  </w:abstractNum>
  <w:abstractNum w:abstractNumId="23" w15:restartNumberingAfterBreak="0">
    <w:nsid w:val="40E72584"/>
    <w:multiLevelType w:val="multilevel"/>
    <w:tmpl w:val="A4B8AD78"/>
    <w:name w:val="NumPar"/>
    <w:lvl w:ilvl="0">
      <w:start w:val="1"/>
      <w:numFmt w:val="decimal"/>
      <w:lvlRestart w:val="0"/>
      <w:pStyle w:val="NumPar2"/>
      <w:lvlText w:val="%1."/>
      <w:lvlJc w:val="left"/>
      <w:pPr>
        <w:tabs>
          <w:tab w:val="num" w:pos="1210"/>
        </w:tabs>
        <w:ind w:left="1210" w:hanging="850"/>
      </w:pPr>
    </w:lvl>
    <w:lvl w:ilvl="1">
      <w:start w:val="1"/>
      <w:numFmt w:val="decimal"/>
      <w:pStyle w:val="NumPar3"/>
      <w:lvlText w:val="%1.%2."/>
      <w:lvlJc w:val="left"/>
      <w:pPr>
        <w:tabs>
          <w:tab w:val="num" w:pos="970"/>
        </w:tabs>
        <w:ind w:left="970" w:hanging="850"/>
      </w:pPr>
    </w:lvl>
    <w:lvl w:ilvl="2">
      <w:start w:val="1"/>
      <w:numFmt w:val="decimal"/>
      <w:pStyle w:val="NumPar4"/>
      <w:lvlText w:val="%1.%2.%3."/>
      <w:lvlJc w:val="left"/>
      <w:pPr>
        <w:tabs>
          <w:tab w:val="num" w:pos="970"/>
        </w:tabs>
        <w:ind w:left="970" w:hanging="850"/>
      </w:pPr>
    </w:lvl>
    <w:lvl w:ilvl="3">
      <w:start w:val="1"/>
      <w:numFmt w:val="decimal"/>
      <w:pStyle w:val="ManualNumPar1"/>
      <w:lvlText w:val="%1.%2.%3.%4."/>
      <w:lvlJc w:val="left"/>
      <w:pPr>
        <w:tabs>
          <w:tab w:val="num" w:pos="970"/>
        </w:tabs>
        <w:ind w:left="970" w:hanging="850"/>
      </w:pPr>
    </w:lvl>
    <w:lvl w:ilvl="4">
      <w:start w:val="1"/>
      <w:numFmt w:val="lowerLetter"/>
      <w:lvlText w:val="(%5)"/>
      <w:lvlJc w:val="left"/>
      <w:pPr>
        <w:tabs>
          <w:tab w:val="num" w:pos="1920"/>
        </w:tabs>
        <w:ind w:left="1920" w:hanging="360"/>
      </w:pPr>
    </w:lvl>
    <w:lvl w:ilvl="5">
      <w:start w:val="1"/>
      <w:numFmt w:val="lowerRoman"/>
      <w:lvlText w:val="(%6)"/>
      <w:lvlJc w:val="left"/>
      <w:pPr>
        <w:tabs>
          <w:tab w:val="num" w:pos="2280"/>
        </w:tabs>
        <w:ind w:left="2280" w:hanging="360"/>
      </w:pPr>
    </w:lvl>
    <w:lvl w:ilvl="6">
      <w:start w:val="1"/>
      <w:numFmt w:val="decimal"/>
      <w:lvlText w:val="%7."/>
      <w:lvlJc w:val="left"/>
      <w:pPr>
        <w:tabs>
          <w:tab w:val="num" w:pos="2640"/>
        </w:tabs>
        <w:ind w:left="2640" w:hanging="360"/>
      </w:pPr>
    </w:lvl>
    <w:lvl w:ilvl="7">
      <w:start w:val="1"/>
      <w:numFmt w:val="lowerLetter"/>
      <w:lvlText w:val="%8."/>
      <w:lvlJc w:val="left"/>
      <w:pPr>
        <w:tabs>
          <w:tab w:val="num" w:pos="3000"/>
        </w:tabs>
        <w:ind w:left="3000" w:hanging="360"/>
      </w:pPr>
    </w:lvl>
    <w:lvl w:ilvl="8">
      <w:start w:val="1"/>
      <w:numFmt w:val="lowerRoman"/>
      <w:lvlText w:val="%9."/>
      <w:lvlJc w:val="left"/>
      <w:pPr>
        <w:tabs>
          <w:tab w:val="num" w:pos="3360"/>
        </w:tabs>
        <w:ind w:left="3360" w:hanging="360"/>
      </w:pPr>
    </w:lvl>
  </w:abstractNum>
  <w:abstractNum w:abstractNumId="24" w15:restartNumberingAfterBreak="0">
    <w:nsid w:val="450C2A9C"/>
    <w:multiLevelType w:val="singleLevel"/>
    <w:tmpl w:val="CDD86DD8"/>
    <w:name w:val="Tiret 1__1"/>
    <w:lvl w:ilvl="0">
      <w:start w:val="1"/>
      <w:numFmt w:val="bullet"/>
      <w:lvlRestart w:val="0"/>
      <w:pStyle w:val="Tiret0"/>
      <w:lvlText w:val="–"/>
      <w:lvlJc w:val="left"/>
      <w:pPr>
        <w:tabs>
          <w:tab w:val="num" w:pos="1417"/>
        </w:tabs>
        <w:ind w:left="1417" w:hanging="567"/>
      </w:pPr>
    </w:lvl>
  </w:abstractNum>
  <w:abstractNum w:abstractNumId="25" w15:restartNumberingAfterBreak="0">
    <w:nsid w:val="463B17C1"/>
    <w:multiLevelType w:val="hybridMultilevel"/>
    <w:tmpl w:val="41AA985E"/>
    <w:lvl w:ilvl="0" w:tplc="60121A7A">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6" w15:restartNumberingAfterBreak="0">
    <w:nsid w:val="488E30F4"/>
    <w:multiLevelType w:val="hybridMultilevel"/>
    <w:tmpl w:val="3028F0E6"/>
    <w:lvl w:ilvl="0" w:tplc="3C32BF28">
      <w:start w:val="1"/>
      <w:numFmt w:val="lowerLetter"/>
      <w:lvlText w:val="%1)"/>
      <w:lvlJc w:val="left"/>
      <w:pPr>
        <w:ind w:left="1275" w:hanging="360"/>
      </w:pPr>
      <w:rPr>
        <w:rFonts w:hint="default"/>
        <w:color w:val="auto"/>
      </w:rPr>
    </w:lvl>
    <w:lvl w:ilvl="1" w:tplc="04180019" w:tentative="1">
      <w:start w:val="1"/>
      <w:numFmt w:val="lowerLetter"/>
      <w:lvlText w:val="%2."/>
      <w:lvlJc w:val="left"/>
      <w:pPr>
        <w:ind w:left="1995" w:hanging="360"/>
      </w:pPr>
    </w:lvl>
    <w:lvl w:ilvl="2" w:tplc="0418001B" w:tentative="1">
      <w:start w:val="1"/>
      <w:numFmt w:val="lowerRoman"/>
      <w:lvlText w:val="%3."/>
      <w:lvlJc w:val="right"/>
      <w:pPr>
        <w:ind w:left="2715" w:hanging="180"/>
      </w:pPr>
    </w:lvl>
    <w:lvl w:ilvl="3" w:tplc="0418000F" w:tentative="1">
      <w:start w:val="1"/>
      <w:numFmt w:val="decimal"/>
      <w:lvlText w:val="%4."/>
      <w:lvlJc w:val="left"/>
      <w:pPr>
        <w:ind w:left="3435" w:hanging="360"/>
      </w:pPr>
    </w:lvl>
    <w:lvl w:ilvl="4" w:tplc="04180019" w:tentative="1">
      <w:start w:val="1"/>
      <w:numFmt w:val="lowerLetter"/>
      <w:lvlText w:val="%5."/>
      <w:lvlJc w:val="left"/>
      <w:pPr>
        <w:ind w:left="4155" w:hanging="360"/>
      </w:pPr>
    </w:lvl>
    <w:lvl w:ilvl="5" w:tplc="0418001B" w:tentative="1">
      <w:start w:val="1"/>
      <w:numFmt w:val="lowerRoman"/>
      <w:lvlText w:val="%6."/>
      <w:lvlJc w:val="right"/>
      <w:pPr>
        <w:ind w:left="4875" w:hanging="180"/>
      </w:pPr>
    </w:lvl>
    <w:lvl w:ilvl="6" w:tplc="0418000F" w:tentative="1">
      <w:start w:val="1"/>
      <w:numFmt w:val="decimal"/>
      <w:lvlText w:val="%7."/>
      <w:lvlJc w:val="left"/>
      <w:pPr>
        <w:ind w:left="5595" w:hanging="360"/>
      </w:pPr>
    </w:lvl>
    <w:lvl w:ilvl="7" w:tplc="04180019" w:tentative="1">
      <w:start w:val="1"/>
      <w:numFmt w:val="lowerLetter"/>
      <w:lvlText w:val="%8."/>
      <w:lvlJc w:val="left"/>
      <w:pPr>
        <w:ind w:left="6315" w:hanging="360"/>
      </w:pPr>
    </w:lvl>
    <w:lvl w:ilvl="8" w:tplc="0418001B" w:tentative="1">
      <w:start w:val="1"/>
      <w:numFmt w:val="lowerRoman"/>
      <w:lvlText w:val="%9."/>
      <w:lvlJc w:val="right"/>
      <w:pPr>
        <w:ind w:left="7035" w:hanging="180"/>
      </w:pPr>
    </w:lvl>
  </w:abstractNum>
  <w:abstractNum w:abstractNumId="27" w15:restartNumberingAfterBreak="0">
    <w:nsid w:val="489956A0"/>
    <w:multiLevelType w:val="singleLevel"/>
    <w:tmpl w:val="6520E3F6"/>
    <w:lvl w:ilvl="0">
      <w:start w:val="1"/>
      <w:numFmt w:val="bullet"/>
      <w:lvlRestart w:val="0"/>
      <w:pStyle w:val="Point3"/>
      <w:lvlText w:val="–"/>
      <w:lvlJc w:val="left"/>
      <w:pPr>
        <w:tabs>
          <w:tab w:val="num" w:pos="850"/>
        </w:tabs>
        <w:ind w:left="850" w:hanging="850"/>
      </w:pPr>
    </w:lvl>
  </w:abstractNum>
  <w:abstractNum w:abstractNumId="28" w15:restartNumberingAfterBreak="0">
    <w:nsid w:val="49853D53"/>
    <w:multiLevelType w:val="singleLevel"/>
    <w:tmpl w:val="CFF201D2"/>
    <w:name w:val="List Dash 1__2"/>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29" w15:restartNumberingAfterBreak="0">
    <w:nsid w:val="49F0345E"/>
    <w:multiLevelType w:val="singleLevel"/>
    <w:tmpl w:val="E3BA0B2E"/>
    <w:name w:val="List Bullet 3__2"/>
    <w:lvl w:ilvl="0">
      <w:start w:val="1"/>
      <w:numFmt w:val="bullet"/>
      <w:lvlRestart w:val="0"/>
      <w:pStyle w:val="ListBullet4"/>
      <w:lvlText w:val=""/>
      <w:lvlJc w:val="left"/>
      <w:pPr>
        <w:tabs>
          <w:tab w:val="num" w:pos="1134"/>
        </w:tabs>
        <w:ind w:left="1134" w:hanging="283"/>
      </w:pPr>
      <w:rPr>
        <w:rFonts w:ascii="Symbol" w:hAnsi="Symbol" w:hint="default"/>
      </w:rPr>
    </w:lvl>
  </w:abstractNum>
  <w:abstractNum w:abstractNumId="30" w15:restartNumberingAfterBreak="0">
    <w:nsid w:val="4A9924E4"/>
    <w:multiLevelType w:val="singleLevel"/>
    <w:tmpl w:val="09AC6B48"/>
    <w:name w:val="Considérant__2"/>
    <w:lvl w:ilvl="0">
      <w:start w:val="1"/>
      <w:numFmt w:val="decimal"/>
      <w:lvlRestart w:val="0"/>
      <w:pStyle w:val="Corrigendum"/>
      <w:lvlText w:val="(%1)"/>
      <w:lvlJc w:val="left"/>
      <w:pPr>
        <w:tabs>
          <w:tab w:val="num" w:pos="709"/>
        </w:tabs>
        <w:ind w:left="709" w:hanging="709"/>
      </w:pPr>
    </w:lvl>
  </w:abstractNum>
  <w:abstractNum w:abstractNumId="31" w15:restartNumberingAfterBreak="0">
    <w:nsid w:val="4AD337AE"/>
    <w:multiLevelType w:val="singleLevel"/>
    <w:tmpl w:val="1B5A9988"/>
    <w:name w:val="Tiret 0__1"/>
    <w:lvl w:ilvl="0">
      <w:start w:val="1"/>
      <w:numFmt w:val="bullet"/>
      <w:lvlRestart w:val="0"/>
      <w:pStyle w:val="Point4"/>
      <w:lvlText w:val="–"/>
      <w:lvlJc w:val="left"/>
      <w:pPr>
        <w:tabs>
          <w:tab w:val="num" w:pos="850"/>
        </w:tabs>
        <w:ind w:left="850" w:hanging="850"/>
      </w:pPr>
    </w:lvl>
  </w:abstractNum>
  <w:abstractNum w:abstractNumId="32" w15:restartNumberingAfterBreak="0">
    <w:nsid w:val="4BD035C5"/>
    <w:multiLevelType w:val="singleLevel"/>
    <w:tmpl w:val="B8B0CCAA"/>
    <w:name w:val="List Bullet__2"/>
    <w:lvl w:ilvl="0">
      <w:start w:val="1"/>
      <w:numFmt w:val="bullet"/>
      <w:lvlRestart w:val="0"/>
      <w:pStyle w:val="ListBullet1"/>
      <w:lvlText w:val=""/>
      <w:lvlJc w:val="left"/>
      <w:pPr>
        <w:tabs>
          <w:tab w:val="num" w:pos="283"/>
        </w:tabs>
        <w:ind w:left="283" w:hanging="283"/>
      </w:pPr>
      <w:rPr>
        <w:rFonts w:ascii="Symbol" w:hAnsi="Symbol" w:hint="default"/>
      </w:rPr>
    </w:lvl>
  </w:abstractNum>
  <w:abstractNum w:abstractNumId="33" w15:restartNumberingAfterBreak="0">
    <w:nsid w:val="4DDD6BEE"/>
    <w:multiLevelType w:val="singleLevel"/>
    <w:tmpl w:val="0BC87BAC"/>
    <w:name w:val="List Dash 3__2"/>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34" w15:restartNumberingAfterBreak="0">
    <w:nsid w:val="4DDE1594"/>
    <w:multiLevelType w:val="hybridMultilevel"/>
    <w:tmpl w:val="650E5246"/>
    <w:lvl w:ilvl="0" w:tplc="72B28CA6">
      <w:start w:val="1"/>
      <w:numFmt w:val="decimal"/>
      <w:lvlText w:val="(%1)"/>
      <w:lvlJc w:val="left"/>
      <w:pPr>
        <w:ind w:left="735" w:hanging="37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4EB07354"/>
    <w:multiLevelType w:val="hybridMultilevel"/>
    <w:tmpl w:val="85349612"/>
    <w:lvl w:ilvl="0" w:tplc="4378C2C4">
      <w:start w:val="1"/>
      <w:numFmt w:val="decimal"/>
      <w:lvlText w:val="(%1)"/>
      <w:lvlJc w:val="left"/>
      <w:pPr>
        <w:ind w:left="720" w:hanging="360"/>
      </w:pPr>
      <w:rPr>
        <w:rFonts w:eastAsiaTheme="minorHAns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4FA35730"/>
    <w:multiLevelType w:val="hybridMultilevel"/>
    <w:tmpl w:val="BF58306E"/>
    <w:lvl w:ilvl="0" w:tplc="63A06B8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1904D5D"/>
    <w:multiLevelType w:val="multilevel"/>
    <w:tmpl w:val="29423E26"/>
    <w:name w:val="List Number 4__2"/>
    <w:lvl w:ilvl="0">
      <w:start w:val="1"/>
      <w:numFmt w:val="decimal"/>
      <w:lvlRestart w:val="0"/>
      <w:pStyle w:val="ListNumberLevel2"/>
      <w:lvlText w:val="(%1)"/>
      <w:lvlJc w:val="left"/>
      <w:pPr>
        <w:tabs>
          <w:tab w:val="num" w:pos="1560"/>
        </w:tabs>
        <w:ind w:left="1560" w:hanging="709"/>
      </w:pPr>
    </w:lvl>
    <w:lvl w:ilvl="1">
      <w:start w:val="1"/>
      <w:numFmt w:val="lowerLetter"/>
      <w:pStyle w:val="ListNumberLevel3"/>
      <w:lvlText w:val="(%2)"/>
      <w:lvlJc w:val="left"/>
      <w:pPr>
        <w:tabs>
          <w:tab w:val="num" w:pos="2268"/>
        </w:tabs>
        <w:ind w:left="2268" w:hanging="708"/>
      </w:pPr>
    </w:lvl>
    <w:lvl w:ilvl="2">
      <w:start w:val="1"/>
      <w:numFmt w:val="bullet"/>
      <w:pStyle w:val="ListNumberLevel4"/>
      <w:lvlText w:val="–"/>
      <w:lvlJc w:val="left"/>
      <w:pPr>
        <w:tabs>
          <w:tab w:val="num" w:pos="2977"/>
        </w:tabs>
        <w:ind w:left="2977" w:hanging="709"/>
      </w:pPr>
      <w:rPr>
        <w:rFonts w:ascii="Times New Roman" w:hAnsi="Times New Roman" w:cs="Times New Roman"/>
      </w:rPr>
    </w:lvl>
    <w:lvl w:ilvl="3">
      <w:start w:val="1"/>
      <w:numFmt w:val="bullet"/>
      <w:pStyle w:val="TableTitle"/>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1F56DA6"/>
    <w:multiLevelType w:val="hybridMultilevel"/>
    <w:tmpl w:val="2BFE2864"/>
    <w:lvl w:ilvl="0" w:tplc="4C62A48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58928E7"/>
    <w:multiLevelType w:val="singleLevel"/>
    <w:tmpl w:val="502402C2"/>
    <w:name w:val="Tiret 1__2"/>
    <w:lvl w:ilvl="0">
      <w:start w:val="1"/>
      <w:numFmt w:val="bullet"/>
      <w:lvlRestart w:val="0"/>
      <w:pStyle w:val="Tiret2"/>
      <w:lvlText w:val="–"/>
      <w:lvlJc w:val="left"/>
      <w:pPr>
        <w:tabs>
          <w:tab w:val="num" w:pos="1417"/>
        </w:tabs>
        <w:ind w:left="1417" w:hanging="567"/>
      </w:pPr>
    </w:lvl>
  </w:abstractNum>
  <w:abstractNum w:abstractNumId="40" w15:restartNumberingAfterBreak="0">
    <w:nsid w:val="55FF6A9C"/>
    <w:multiLevelType w:val="hybridMultilevel"/>
    <w:tmpl w:val="765AE3B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696062C"/>
    <w:multiLevelType w:val="multilevel"/>
    <w:tmpl w:val="BF8273E2"/>
    <w:name w:val="List Number 2__2"/>
    <w:lvl w:ilvl="0">
      <w:start w:val="1"/>
      <w:numFmt w:val="decimal"/>
      <w:lvlRestart w:val="0"/>
      <w:pStyle w:val="ListNumber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584E6F64"/>
    <w:multiLevelType w:val="multilevel"/>
    <w:tmpl w:val="59102E3C"/>
    <w:styleLink w:val="WWNum12"/>
    <w:lvl w:ilvl="0">
      <w:start w:val="1"/>
      <w:numFmt w:val="decimal"/>
      <w:lvlText w:val="%1"/>
      <w:lvlJc w:val="left"/>
      <w:pPr>
        <w:ind w:left="720" w:hanging="360"/>
      </w:pPr>
      <w:rPr>
        <w:rFonts w:ascii="Times New Roman" w:eastAsia="Calibri" w:hAnsi="Times New Roman" w:cs="Times New Roman"/>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5BE47391"/>
    <w:multiLevelType w:val="hybridMultilevel"/>
    <w:tmpl w:val="D8246AF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DF01B0C"/>
    <w:multiLevelType w:val="hybridMultilevel"/>
    <w:tmpl w:val="BB36841E"/>
    <w:lvl w:ilvl="0" w:tplc="04090017">
      <w:start w:val="1"/>
      <w:numFmt w:val="lowerLetter"/>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27A1E9C"/>
    <w:multiLevelType w:val="hybridMultilevel"/>
    <w:tmpl w:val="765AE3B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59E3867"/>
    <w:multiLevelType w:val="hybridMultilevel"/>
    <w:tmpl w:val="08AADE44"/>
    <w:lvl w:ilvl="0" w:tplc="FFFFFFFF">
      <w:start w:val="1"/>
      <w:numFmt w:val="lowerLetter"/>
      <w:lvlText w:val="%1)"/>
      <w:lvlJc w:val="left"/>
      <w:pPr>
        <w:ind w:left="375" w:hanging="375"/>
      </w:pPr>
      <w:rPr>
        <w:rFonts w:hint="default"/>
      </w:rPr>
    </w:lvl>
    <w:lvl w:ilvl="1" w:tplc="FFFFFFFF" w:tentative="1">
      <w:start w:val="1"/>
      <w:numFmt w:val="lowerLetter"/>
      <w:lvlText w:val="%2."/>
      <w:lvlJc w:val="left"/>
      <w:pPr>
        <w:ind w:left="1305" w:hanging="360"/>
      </w:pPr>
    </w:lvl>
    <w:lvl w:ilvl="2" w:tplc="FFFFFFFF" w:tentative="1">
      <w:start w:val="1"/>
      <w:numFmt w:val="lowerRoman"/>
      <w:lvlText w:val="%3."/>
      <w:lvlJc w:val="right"/>
      <w:pPr>
        <w:ind w:left="2025" w:hanging="180"/>
      </w:pPr>
    </w:lvl>
    <w:lvl w:ilvl="3" w:tplc="FFFFFFFF" w:tentative="1">
      <w:start w:val="1"/>
      <w:numFmt w:val="decimal"/>
      <w:lvlText w:val="%4."/>
      <w:lvlJc w:val="left"/>
      <w:pPr>
        <w:ind w:left="2745" w:hanging="360"/>
      </w:pPr>
    </w:lvl>
    <w:lvl w:ilvl="4" w:tplc="FFFFFFFF" w:tentative="1">
      <w:start w:val="1"/>
      <w:numFmt w:val="lowerLetter"/>
      <w:lvlText w:val="%5."/>
      <w:lvlJc w:val="left"/>
      <w:pPr>
        <w:ind w:left="3465" w:hanging="360"/>
      </w:pPr>
    </w:lvl>
    <w:lvl w:ilvl="5" w:tplc="FFFFFFFF" w:tentative="1">
      <w:start w:val="1"/>
      <w:numFmt w:val="lowerRoman"/>
      <w:lvlText w:val="%6."/>
      <w:lvlJc w:val="right"/>
      <w:pPr>
        <w:ind w:left="4185" w:hanging="180"/>
      </w:pPr>
    </w:lvl>
    <w:lvl w:ilvl="6" w:tplc="FFFFFFFF" w:tentative="1">
      <w:start w:val="1"/>
      <w:numFmt w:val="decimal"/>
      <w:lvlText w:val="%7."/>
      <w:lvlJc w:val="left"/>
      <w:pPr>
        <w:ind w:left="4905" w:hanging="360"/>
      </w:pPr>
    </w:lvl>
    <w:lvl w:ilvl="7" w:tplc="FFFFFFFF" w:tentative="1">
      <w:start w:val="1"/>
      <w:numFmt w:val="lowerLetter"/>
      <w:lvlText w:val="%8."/>
      <w:lvlJc w:val="left"/>
      <w:pPr>
        <w:ind w:left="5625" w:hanging="360"/>
      </w:pPr>
    </w:lvl>
    <w:lvl w:ilvl="8" w:tplc="FFFFFFFF" w:tentative="1">
      <w:start w:val="1"/>
      <w:numFmt w:val="lowerRoman"/>
      <w:lvlText w:val="%9."/>
      <w:lvlJc w:val="right"/>
      <w:pPr>
        <w:ind w:left="6345" w:hanging="180"/>
      </w:pPr>
    </w:lvl>
  </w:abstractNum>
  <w:abstractNum w:abstractNumId="47" w15:restartNumberingAfterBreak="0">
    <w:nsid w:val="66DE302F"/>
    <w:multiLevelType w:val="singleLevel"/>
    <w:tmpl w:val="E2AC5EDA"/>
    <w:name w:val="List Bullet 1__1"/>
    <w:lvl w:ilvl="0">
      <w:start w:val="1"/>
      <w:numFmt w:val="bullet"/>
      <w:lvlRestart w:val="0"/>
      <w:pStyle w:val="TOC8"/>
      <w:lvlText w:val=""/>
      <w:lvlJc w:val="left"/>
      <w:pPr>
        <w:tabs>
          <w:tab w:val="num" w:pos="1134"/>
        </w:tabs>
        <w:ind w:left="1134" w:hanging="283"/>
      </w:pPr>
      <w:rPr>
        <w:rFonts w:ascii="Symbol" w:hAnsi="Symbol" w:hint="default"/>
      </w:rPr>
    </w:lvl>
  </w:abstractNum>
  <w:abstractNum w:abstractNumId="48" w15:restartNumberingAfterBreak="0">
    <w:nsid w:val="66F10548"/>
    <w:multiLevelType w:val="singleLevel"/>
    <w:tmpl w:val="2564E778"/>
    <w:name w:val="Tiret 0__2"/>
    <w:lvl w:ilvl="0">
      <w:start w:val="1"/>
      <w:numFmt w:val="bullet"/>
      <w:lvlRestart w:val="0"/>
      <w:pStyle w:val="Tiret1"/>
      <w:lvlText w:val="–"/>
      <w:lvlJc w:val="left"/>
      <w:pPr>
        <w:tabs>
          <w:tab w:val="num" w:pos="850"/>
        </w:tabs>
        <w:ind w:left="850" w:hanging="850"/>
      </w:pPr>
    </w:lvl>
  </w:abstractNum>
  <w:abstractNum w:abstractNumId="49" w15:restartNumberingAfterBreak="0">
    <w:nsid w:val="6C8B4CA6"/>
    <w:multiLevelType w:val="singleLevel"/>
    <w:tmpl w:val="DEB2F90C"/>
    <w:name w:val="List Dash 4__2"/>
    <w:lvl w:ilvl="0">
      <w:start w:val="1"/>
      <w:numFmt w:val="bullet"/>
      <w:lvlRestart w:val="0"/>
      <w:pStyle w:val="ListNumber"/>
      <w:lvlText w:val="–"/>
      <w:lvlJc w:val="left"/>
      <w:pPr>
        <w:tabs>
          <w:tab w:val="num" w:pos="1134"/>
        </w:tabs>
        <w:ind w:left="1134" w:hanging="283"/>
      </w:pPr>
      <w:rPr>
        <w:rFonts w:ascii="Times New Roman" w:hAnsi="Times New Roman" w:cs="Times New Roman"/>
      </w:rPr>
    </w:lvl>
  </w:abstractNum>
  <w:abstractNum w:abstractNumId="50" w15:restartNumberingAfterBreak="0">
    <w:nsid w:val="6D05313F"/>
    <w:multiLevelType w:val="hybridMultilevel"/>
    <w:tmpl w:val="7AD4761A"/>
    <w:lvl w:ilvl="0" w:tplc="728E4FB6">
      <w:start w:val="1"/>
      <w:numFmt w:val="decimal"/>
      <w:pStyle w:val="Considrant"/>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F3939EB"/>
    <w:multiLevelType w:val="singleLevel"/>
    <w:tmpl w:val="3E1E7664"/>
    <w:name w:val="Tiret 4__2"/>
    <w:lvl w:ilvl="0">
      <w:start w:val="1"/>
      <w:numFmt w:val="bullet"/>
      <w:lvlRestart w:val="0"/>
      <w:pStyle w:val="PointDouble0"/>
      <w:lvlText w:val="–"/>
      <w:lvlJc w:val="left"/>
      <w:pPr>
        <w:tabs>
          <w:tab w:val="num" w:pos="3118"/>
        </w:tabs>
        <w:ind w:left="3118" w:hanging="567"/>
      </w:pPr>
    </w:lvl>
  </w:abstractNum>
  <w:abstractNum w:abstractNumId="52" w15:restartNumberingAfterBreak="0">
    <w:nsid w:val="75493B16"/>
    <w:multiLevelType w:val="singleLevel"/>
    <w:tmpl w:val="EE66539A"/>
    <w:name w:val="List Bullet 3__1"/>
    <w:lvl w:ilvl="0">
      <w:start w:val="1"/>
      <w:numFmt w:val="bullet"/>
      <w:lvlRestart w:val="0"/>
      <w:pStyle w:val="ListBullet"/>
      <w:lvlText w:val=""/>
      <w:lvlJc w:val="left"/>
      <w:pPr>
        <w:tabs>
          <w:tab w:val="num" w:pos="1134"/>
        </w:tabs>
        <w:ind w:left="1134" w:hanging="283"/>
      </w:pPr>
      <w:rPr>
        <w:rFonts w:ascii="Symbol" w:hAnsi="Symbol" w:hint="default"/>
      </w:rPr>
    </w:lvl>
  </w:abstractNum>
  <w:abstractNum w:abstractNumId="53" w15:restartNumberingAfterBreak="0">
    <w:nsid w:val="75C022FF"/>
    <w:multiLevelType w:val="multilevel"/>
    <w:tmpl w:val="80A494EC"/>
    <w:name w:val="List Number 3__2"/>
    <w:lvl w:ilvl="0">
      <w:start w:val="1"/>
      <w:numFmt w:val="decimal"/>
      <w:lvlRestart w:val="0"/>
      <w:pStyle w:val="ListNumber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15:restartNumberingAfterBreak="0">
    <w:nsid w:val="7CC32834"/>
    <w:multiLevelType w:val="hybridMultilevel"/>
    <w:tmpl w:val="1800F87C"/>
    <w:lvl w:ilvl="0" w:tplc="DD36147A">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DEC10D3"/>
    <w:multiLevelType w:val="hybridMultilevel"/>
    <w:tmpl w:val="814A598A"/>
    <w:lvl w:ilvl="0" w:tplc="8968C8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25"/>
  </w:num>
  <w:num w:numId="3">
    <w:abstractNumId w:val="1"/>
  </w:num>
  <w:num w:numId="4">
    <w:abstractNumId w:val="43"/>
  </w:num>
  <w:num w:numId="5">
    <w:abstractNumId w:val="44"/>
  </w:num>
  <w:num w:numId="6">
    <w:abstractNumId w:val="46"/>
  </w:num>
  <w:num w:numId="7">
    <w:abstractNumId w:val="2"/>
  </w:num>
  <w:num w:numId="8">
    <w:abstractNumId w:val="36"/>
  </w:num>
  <w:num w:numId="9">
    <w:abstractNumId w:val="21"/>
  </w:num>
  <w:num w:numId="10">
    <w:abstractNumId w:val="20"/>
  </w:num>
  <w:num w:numId="11">
    <w:abstractNumId w:val="3"/>
  </w:num>
  <w:num w:numId="12">
    <w:abstractNumId w:val="42"/>
  </w:num>
  <w:num w:numId="13">
    <w:abstractNumId w:val="50"/>
  </w:num>
  <w:num w:numId="14">
    <w:abstractNumId w:val="26"/>
  </w:num>
  <w:num w:numId="15">
    <w:abstractNumId w:val="27"/>
  </w:num>
  <w:num w:numId="16">
    <w:abstractNumId w:val="23"/>
  </w:num>
  <w:num w:numId="17">
    <w:abstractNumId w:val="9"/>
  </w:num>
  <w:num w:numId="18">
    <w:abstractNumId w:val="18"/>
  </w:num>
  <w:num w:numId="19">
    <w:abstractNumId w:val="31"/>
  </w:num>
  <w:num w:numId="20">
    <w:abstractNumId w:val="24"/>
  </w:num>
  <w:num w:numId="21">
    <w:abstractNumId w:val="19"/>
  </w:num>
  <w:num w:numId="22">
    <w:abstractNumId w:val="47"/>
  </w:num>
  <w:num w:numId="23">
    <w:abstractNumId w:val="6"/>
  </w:num>
  <w:num w:numId="24">
    <w:abstractNumId w:val="52"/>
  </w:num>
  <w:num w:numId="25">
    <w:abstractNumId w:val="7"/>
  </w:num>
  <w:num w:numId="26">
    <w:abstractNumId w:val="48"/>
  </w:num>
  <w:num w:numId="27">
    <w:abstractNumId w:val="39"/>
  </w:num>
  <w:num w:numId="28">
    <w:abstractNumId w:val="8"/>
  </w:num>
  <w:num w:numId="29">
    <w:abstractNumId w:val="4"/>
  </w:num>
  <w:num w:numId="30">
    <w:abstractNumId w:val="51"/>
  </w:num>
  <w:num w:numId="31">
    <w:abstractNumId w:val="32"/>
  </w:num>
  <w:num w:numId="32">
    <w:abstractNumId w:val="11"/>
  </w:num>
  <w:num w:numId="33">
    <w:abstractNumId w:val="15"/>
  </w:num>
  <w:num w:numId="34">
    <w:abstractNumId w:val="29"/>
  </w:num>
  <w:num w:numId="35">
    <w:abstractNumId w:val="14"/>
  </w:num>
  <w:num w:numId="36">
    <w:abstractNumId w:val="22"/>
  </w:num>
  <w:num w:numId="37">
    <w:abstractNumId w:val="28"/>
  </w:num>
  <w:num w:numId="38">
    <w:abstractNumId w:val="13"/>
  </w:num>
  <w:num w:numId="39">
    <w:abstractNumId w:val="33"/>
  </w:num>
  <w:num w:numId="40">
    <w:abstractNumId w:val="49"/>
  </w:num>
  <w:num w:numId="41">
    <w:abstractNumId w:val="0"/>
  </w:num>
  <w:num w:numId="42">
    <w:abstractNumId w:val="10"/>
  </w:num>
  <w:num w:numId="43">
    <w:abstractNumId w:val="41"/>
  </w:num>
  <w:num w:numId="44">
    <w:abstractNumId w:val="53"/>
  </w:num>
  <w:num w:numId="45">
    <w:abstractNumId w:val="37"/>
  </w:num>
  <w:num w:numId="46">
    <w:abstractNumId w:val="30"/>
  </w:num>
  <w:num w:numId="47">
    <w:abstractNumId w:val="17"/>
  </w:num>
  <w:num w:numId="48">
    <w:abstractNumId w:val="35"/>
  </w:num>
  <w:num w:numId="49">
    <w:abstractNumId w:val="12"/>
  </w:num>
  <w:num w:numId="50">
    <w:abstractNumId w:val="34"/>
  </w:num>
  <w:num w:numId="51">
    <w:abstractNumId w:val="16"/>
  </w:num>
  <w:num w:numId="52">
    <w:abstractNumId w:val="5"/>
  </w:num>
  <w:num w:numId="53">
    <w:abstractNumId w:val="54"/>
  </w:num>
  <w:num w:numId="54">
    <w:abstractNumId w:val="45"/>
  </w:num>
  <w:num w:numId="55">
    <w:abstractNumId w:val="40"/>
  </w:num>
  <w:num w:numId="56">
    <w:abstractNumId w:val="5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n-GB" w:vendorID="64" w:dllVersion="6" w:nlCheck="1" w:checkStyle="0"/>
  <w:activeWritingStyle w:appName="MSWord" w:lang="en-GB" w:vendorID="64" w:dllVersion="4096" w:nlCheck="1" w:checkStyle="0"/>
  <w:activeWritingStyle w:appName="MSWord" w:lang="en-GB" w:vendorID="64" w:dllVersion="0" w:nlCheck="1" w:checkStyle="0"/>
  <w:activeWritingStyle w:appName="MSWord" w:lang="fr-FR" w:vendorID="64" w:dllVersion="4096" w:nlCheck="1" w:checkStyle="0"/>
  <w:activeWritingStyle w:appName="MSWord" w:lang="fr-FR" w:vendorID="64" w:dllVersion="6" w:nlCheck="1" w:checkStyle="1"/>
  <w:activeWritingStyle w:appName="MSWord" w:lang="en-US" w:vendorID="64" w:dllVersion="4096" w:nlCheck="1" w:checkStyle="0"/>
  <w:activeWritingStyle w:appName="MSWord" w:lang="fr-FR"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270"/>
    <w:rsid w:val="00000D41"/>
    <w:rsid w:val="0000283C"/>
    <w:rsid w:val="00005B69"/>
    <w:rsid w:val="000066D6"/>
    <w:rsid w:val="0001163E"/>
    <w:rsid w:val="0001732E"/>
    <w:rsid w:val="00026AEF"/>
    <w:rsid w:val="00026CD4"/>
    <w:rsid w:val="00026D01"/>
    <w:rsid w:val="00031856"/>
    <w:rsid w:val="00032AFD"/>
    <w:rsid w:val="00032BB3"/>
    <w:rsid w:val="000477D5"/>
    <w:rsid w:val="00061A82"/>
    <w:rsid w:val="00063D30"/>
    <w:rsid w:val="00064400"/>
    <w:rsid w:val="00066D2C"/>
    <w:rsid w:val="000701D8"/>
    <w:rsid w:val="00070D29"/>
    <w:rsid w:val="00072673"/>
    <w:rsid w:val="0008192B"/>
    <w:rsid w:val="00092ABC"/>
    <w:rsid w:val="000A1CC7"/>
    <w:rsid w:val="000B2BFE"/>
    <w:rsid w:val="000B2D3A"/>
    <w:rsid w:val="000B3B40"/>
    <w:rsid w:val="000B3BDC"/>
    <w:rsid w:val="000B5679"/>
    <w:rsid w:val="000B64F3"/>
    <w:rsid w:val="000D117A"/>
    <w:rsid w:val="000D5391"/>
    <w:rsid w:val="000D62D0"/>
    <w:rsid w:val="000D7949"/>
    <w:rsid w:val="000E3FBC"/>
    <w:rsid w:val="000E6933"/>
    <w:rsid w:val="000F2CDC"/>
    <w:rsid w:val="000F657B"/>
    <w:rsid w:val="000F6FAE"/>
    <w:rsid w:val="001003E4"/>
    <w:rsid w:val="001108DE"/>
    <w:rsid w:val="00110FE0"/>
    <w:rsid w:val="001137B7"/>
    <w:rsid w:val="00113910"/>
    <w:rsid w:val="00113BD2"/>
    <w:rsid w:val="0011479F"/>
    <w:rsid w:val="001150D4"/>
    <w:rsid w:val="00115F6A"/>
    <w:rsid w:val="00115FD6"/>
    <w:rsid w:val="00122F24"/>
    <w:rsid w:val="00127668"/>
    <w:rsid w:val="001314BC"/>
    <w:rsid w:val="00132EE7"/>
    <w:rsid w:val="00133023"/>
    <w:rsid w:val="0014028C"/>
    <w:rsid w:val="00141A5E"/>
    <w:rsid w:val="00152DCC"/>
    <w:rsid w:val="001554C2"/>
    <w:rsid w:val="0016010B"/>
    <w:rsid w:val="001641C9"/>
    <w:rsid w:val="00173399"/>
    <w:rsid w:val="0018181B"/>
    <w:rsid w:val="00183382"/>
    <w:rsid w:val="00187136"/>
    <w:rsid w:val="001935F3"/>
    <w:rsid w:val="00193B8E"/>
    <w:rsid w:val="00193DC4"/>
    <w:rsid w:val="0019403F"/>
    <w:rsid w:val="00195E83"/>
    <w:rsid w:val="00197F2A"/>
    <w:rsid w:val="001A075B"/>
    <w:rsid w:val="001A2F89"/>
    <w:rsid w:val="001A4E1C"/>
    <w:rsid w:val="001A6A3A"/>
    <w:rsid w:val="001A6E6B"/>
    <w:rsid w:val="001A702E"/>
    <w:rsid w:val="001A7616"/>
    <w:rsid w:val="001B0017"/>
    <w:rsid w:val="001B2980"/>
    <w:rsid w:val="001B5934"/>
    <w:rsid w:val="001B6672"/>
    <w:rsid w:val="001B67C0"/>
    <w:rsid w:val="001D0AD5"/>
    <w:rsid w:val="001D3DA6"/>
    <w:rsid w:val="001D681B"/>
    <w:rsid w:val="001E1987"/>
    <w:rsid w:val="001F2A72"/>
    <w:rsid w:val="001F44AE"/>
    <w:rsid w:val="001F6323"/>
    <w:rsid w:val="0020415E"/>
    <w:rsid w:val="00204A69"/>
    <w:rsid w:val="00210FB6"/>
    <w:rsid w:val="002172FA"/>
    <w:rsid w:val="00221E13"/>
    <w:rsid w:val="00225487"/>
    <w:rsid w:val="002322A2"/>
    <w:rsid w:val="00233AA4"/>
    <w:rsid w:val="00240A45"/>
    <w:rsid w:val="0024111F"/>
    <w:rsid w:val="00244A13"/>
    <w:rsid w:val="00245E04"/>
    <w:rsid w:val="0025083F"/>
    <w:rsid w:val="00250BC9"/>
    <w:rsid w:val="00250D0D"/>
    <w:rsid w:val="00252473"/>
    <w:rsid w:val="00252617"/>
    <w:rsid w:val="002530D1"/>
    <w:rsid w:val="00262D13"/>
    <w:rsid w:val="002666AA"/>
    <w:rsid w:val="00280F36"/>
    <w:rsid w:val="00283197"/>
    <w:rsid w:val="002858BA"/>
    <w:rsid w:val="002940AF"/>
    <w:rsid w:val="002940CE"/>
    <w:rsid w:val="00297517"/>
    <w:rsid w:val="002A6183"/>
    <w:rsid w:val="002B1740"/>
    <w:rsid w:val="002B6023"/>
    <w:rsid w:val="002B6F6A"/>
    <w:rsid w:val="002C1403"/>
    <w:rsid w:val="002C53B1"/>
    <w:rsid w:val="002C6F89"/>
    <w:rsid w:val="002D101E"/>
    <w:rsid w:val="002E0BF7"/>
    <w:rsid w:val="002E0F43"/>
    <w:rsid w:val="002E738A"/>
    <w:rsid w:val="002F4B69"/>
    <w:rsid w:val="00313897"/>
    <w:rsid w:val="00314EB5"/>
    <w:rsid w:val="003208AF"/>
    <w:rsid w:val="0032114F"/>
    <w:rsid w:val="00322103"/>
    <w:rsid w:val="00324F2A"/>
    <w:rsid w:val="00332BDB"/>
    <w:rsid w:val="00335475"/>
    <w:rsid w:val="00345D4E"/>
    <w:rsid w:val="003517B3"/>
    <w:rsid w:val="003528F4"/>
    <w:rsid w:val="003624B4"/>
    <w:rsid w:val="00375462"/>
    <w:rsid w:val="003754FB"/>
    <w:rsid w:val="00382C72"/>
    <w:rsid w:val="00386967"/>
    <w:rsid w:val="0039647B"/>
    <w:rsid w:val="003971B1"/>
    <w:rsid w:val="003A2242"/>
    <w:rsid w:val="003A3C32"/>
    <w:rsid w:val="003A7D11"/>
    <w:rsid w:val="003D0313"/>
    <w:rsid w:val="003D1E1B"/>
    <w:rsid w:val="003D2E77"/>
    <w:rsid w:val="003D32C0"/>
    <w:rsid w:val="003E1892"/>
    <w:rsid w:val="003E3B7D"/>
    <w:rsid w:val="003F2D09"/>
    <w:rsid w:val="003F61BE"/>
    <w:rsid w:val="0040269D"/>
    <w:rsid w:val="004040D3"/>
    <w:rsid w:val="004076C1"/>
    <w:rsid w:val="00411C01"/>
    <w:rsid w:val="004128CF"/>
    <w:rsid w:val="004132C6"/>
    <w:rsid w:val="00413E41"/>
    <w:rsid w:val="00417D94"/>
    <w:rsid w:val="00425325"/>
    <w:rsid w:val="00426186"/>
    <w:rsid w:val="00427CCA"/>
    <w:rsid w:val="00431743"/>
    <w:rsid w:val="0043227B"/>
    <w:rsid w:val="00434038"/>
    <w:rsid w:val="004341D6"/>
    <w:rsid w:val="00436F8F"/>
    <w:rsid w:val="0043705F"/>
    <w:rsid w:val="00437CF8"/>
    <w:rsid w:val="004516D3"/>
    <w:rsid w:val="00452603"/>
    <w:rsid w:val="00455491"/>
    <w:rsid w:val="004565B5"/>
    <w:rsid w:val="00466CA5"/>
    <w:rsid w:val="0047512D"/>
    <w:rsid w:val="00476AEE"/>
    <w:rsid w:val="00482D39"/>
    <w:rsid w:val="0048473E"/>
    <w:rsid w:val="004865E1"/>
    <w:rsid w:val="004867EB"/>
    <w:rsid w:val="00486867"/>
    <w:rsid w:val="00491065"/>
    <w:rsid w:val="00492D97"/>
    <w:rsid w:val="00494499"/>
    <w:rsid w:val="00496959"/>
    <w:rsid w:val="00496B8B"/>
    <w:rsid w:val="004A112D"/>
    <w:rsid w:val="004A24D0"/>
    <w:rsid w:val="004B0AB8"/>
    <w:rsid w:val="004B3544"/>
    <w:rsid w:val="004C13A5"/>
    <w:rsid w:val="004C24F6"/>
    <w:rsid w:val="004C47D3"/>
    <w:rsid w:val="004D0F51"/>
    <w:rsid w:val="004D5DB5"/>
    <w:rsid w:val="004D7CAB"/>
    <w:rsid w:val="004E6FDB"/>
    <w:rsid w:val="004E7FF0"/>
    <w:rsid w:val="004F339C"/>
    <w:rsid w:val="004F3C2A"/>
    <w:rsid w:val="004F4ADA"/>
    <w:rsid w:val="004F7820"/>
    <w:rsid w:val="004F7AD0"/>
    <w:rsid w:val="005021A6"/>
    <w:rsid w:val="005025AF"/>
    <w:rsid w:val="005025CB"/>
    <w:rsid w:val="00503E44"/>
    <w:rsid w:val="00506727"/>
    <w:rsid w:val="00506F1C"/>
    <w:rsid w:val="0050793D"/>
    <w:rsid w:val="00513D57"/>
    <w:rsid w:val="00520AF1"/>
    <w:rsid w:val="0052410F"/>
    <w:rsid w:val="00526274"/>
    <w:rsid w:val="00527844"/>
    <w:rsid w:val="0053187C"/>
    <w:rsid w:val="0054159B"/>
    <w:rsid w:val="00547511"/>
    <w:rsid w:val="005509CA"/>
    <w:rsid w:val="0055164A"/>
    <w:rsid w:val="005524A0"/>
    <w:rsid w:val="005601FE"/>
    <w:rsid w:val="00565939"/>
    <w:rsid w:val="00566910"/>
    <w:rsid w:val="00571884"/>
    <w:rsid w:val="00574E0C"/>
    <w:rsid w:val="00575C2E"/>
    <w:rsid w:val="005775C1"/>
    <w:rsid w:val="0058004A"/>
    <w:rsid w:val="00584913"/>
    <w:rsid w:val="00591BB5"/>
    <w:rsid w:val="00593D2E"/>
    <w:rsid w:val="0059680B"/>
    <w:rsid w:val="0059725D"/>
    <w:rsid w:val="00597530"/>
    <w:rsid w:val="00597D1E"/>
    <w:rsid w:val="005A0564"/>
    <w:rsid w:val="005A2D69"/>
    <w:rsid w:val="005A6D1A"/>
    <w:rsid w:val="005B37E0"/>
    <w:rsid w:val="005B5459"/>
    <w:rsid w:val="005C1C26"/>
    <w:rsid w:val="005C6A78"/>
    <w:rsid w:val="005D596C"/>
    <w:rsid w:val="005D7D04"/>
    <w:rsid w:val="005E0224"/>
    <w:rsid w:val="005E2165"/>
    <w:rsid w:val="005E3B5D"/>
    <w:rsid w:val="005E4492"/>
    <w:rsid w:val="005E72C9"/>
    <w:rsid w:val="005E78DD"/>
    <w:rsid w:val="005F11E6"/>
    <w:rsid w:val="005F1986"/>
    <w:rsid w:val="005F1DDC"/>
    <w:rsid w:val="005F2C5B"/>
    <w:rsid w:val="005F7537"/>
    <w:rsid w:val="006014A9"/>
    <w:rsid w:val="00601F3D"/>
    <w:rsid w:val="00603F9A"/>
    <w:rsid w:val="00605B3D"/>
    <w:rsid w:val="00607FE3"/>
    <w:rsid w:val="0061151A"/>
    <w:rsid w:val="00612A69"/>
    <w:rsid w:val="00615019"/>
    <w:rsid w:val="00634620"/>
    <w:rsid w:val="00636EF9"/>
    <w:rsid w:val="00641B8A"/>
    <w:rsid w:val="0064254F"/>
    <w:rsid w:val="0064592F"/>
    <w:rsid w:val="00653747"/>
    <w:rsid w:val="00660731"/>
    <w:rsid w:val="0067017A"/>
    <w:rsid w:val="00672B89"/>
    <w:rsid w:val="00681BA6"/>
    <w:rsid w:val="00682283"/>
    <w:rsid w:val="00683E58"/>
    <w:rsid w:val="00685E60"/>
    <w:rsid w:val="00686400"/>
    <w:rsid w:val="00690F8C"/>
    <w:rsid w:val="006916A9"/>
    <w:rsid w:val="00694C29"/>
    <w:rsid w:val="006958F8"/>
    <w:rsid w:val="006A0BC9"/>
    <w:rsid w:val="006A2EB0"/>
    <w:rsid w:val="006B04C2"/>
    <w:rsid w:val="006B0C27"/>
    <w:rsid w:val="006B75E4"/>
    <w:rsid w:val="006C0AEC"/>
    <w:rsid w:val="006C1827"/>
    <w:rsid w:val="006D2AEA"/>
    <w:rsid w:val="006D56A7"/>
    <w:rsid w:val="006D6CD1"/>
    <w:rsid w:val="006E0061"/>
    <w:rsid w:val="006E4B8C"/>
    <w:rsid w:val="006E72B8"/>
    <w:rsid w:val="006F1CE4"/>
    <w:rsid w:val="006F2EF4"/>
    <w:rsid w:val="007002FB"/>
    <w:rsid w:val="0070054B"/>
    <w:rsid w:val="0070321E"/>
    <w:rsid w:val="00704A17"/>
    <w:rsid w:val="00712C6D"/>
    <w:rsid w:val="007154DF"/>
    <w:rsid w:val="007156BC"/>
    <w:rsid w:val="00741D55"/>
    <w:rsid w:val="00745A4A"/>
    <w:rsid w:val="00745BD4"/>
    <w:rsid w:val="00746863"/>
    <w:rsid w:val="00750E6E"/>
    <w:rsid w:val="007511CA"/>
    <w:rsid w:val="00761739"/>
    <w:rsid w:val="00765C50"/>
    <w:rsid w:val="00770935"/>
    <w:rsid w:val="00772944"/>
    <w:rsid w:val="00775C48"/>
    <w:rsid w:val="00780E49"/>
    <w:rsid w:val="00782D9C"/>
    <w:rsid w:val="00787DC2"/>
    <w:rsid w:val="00792BD6"/>
    <w:rsid w:val="007946CE"/>
    <w:rsid w:val="00795CB9"/>
    <w:rsid w:val="007A0FE3"/>
    <w:rsid w:val="007A1137"/>
    <w:rsid w:val="007A27AD"/>
    <w:rsid w:val="007A4276"/>
    <w:rsid w:val="007B02C4"/>
    <w:rsid w:val="007B2C9E"/>
    <w:rsid w:val="007B7FD3"/>
    <w:rsid w:val="007C023C"/>
    <w:rsid w:val="007C0F44"/>
    <w:rsid w:val="007C56FC"/>
    <w:rsid w:val="007C59F8"/>
    <w:rsid w:val="007C6554"/>
    <w:rsid w:val="007D28DA"/>
    <w:rsid w:val="007D5536"/>
    <w:rsid w:val="007D5C30"/>
    <w:rsid w:val="007E2A93"/>
    <w:rsid w:val="007E58F3"/>
    <w:rsid w:val="007E616C"/>
    <w:rsid w:val="007F3EB7"/>
    <w:rsid w:val="008041F5"/>
    <w:rsid w:val="00806401"/>
    <w:rsid w:val="0080673E"/>
    <w:rsid w:val="00806843"/>
    <w:rsid w:val="00807487"/>
    <w:rsid w:val="00810B95"/>
    <w:rsid w:val="00813698"/>
    <w:rsid w:val="0081542F"/>
    <w:rsid w:val="00816239"/>
    <w:rsid w:val="00817CA9"/>
    <w:rsid w:val="00821FAB"/>
    <w:rsid w:val="00824966"/>
    <w:rsid w:val="0082736B"/>
    <w:rsid w:val="00830240"/>
    <w:rsid w:val="0083454B"/>
    <w:rsid w:val="008351E9"/>
    <w:rsid w:val="00840024"/>
    <w:rsid w:val="00842B78"/>
    <w:rsid w:val="00843C78"/>
    <w:rsid w:val="00844259"/>
    <w:rsid w:val="0084432B"/>
    <w:rsid w:val="008444BE"/>
    <w:rsid w:val="00851361"/>
    <w:rsid w:val="008538A9"/>
    <w:rsid w:val="00857344"/>
    <w:rsid w:val="00857B1A"/>
    <w:rsid w:val="00865756"/>
    <w:rsid w:val="00866EC4"/>
    <w:rsid w:val="00870BCD"/>
    <w:rsid w:val="00881BE9"/>
    <w:rsid w:val="00890081"/>
    <w:rsid w:val="00895830"/>
    <w:rsid w:val="00895957"/>
    <w:rsid w:val="00897A98"/>
    <w:rsid w:val="00897FAC"/>
    <w:rsid w:val="008A1903"/>
    <w:rsid w:val="008A1CBC"/>
    <w:rsid w:val="008A5107"/>
    <w:rsid w:val="008A5EA0"/>
    <w:rsid w:val="008B2278"/>
    <w:rsid w:val="008B22CE"/>
    <w:rsid w:val="008C1722"/>
    <w:rsid w:val="008C4B8D"/>
    <w:rsid w:val="008C669E"/>
    <w:rsid w:val="008C7479"/>
    <w:rsid w:val="008D069A"/>
    <w:rsid w:val="008D06CB"/>
    <w:rsid w:val="008D15B4"/>
    <w:rsid w:val="008D36AD"/>
    <w:rsid w:val="008D6195"/>
    <w:rsid w:val="008E02BC"/>
    <w:rsid w:val="008E189C"/>
    <w:rsid w:val="008E6194"/>
    <w:rsid w:val="008E7B60"/>
    <w:rsid w:val="008F5A50"/>
    <w:rsid w:val="00903D09"/>
    <w:rsid w:val="00904E0E"/>
    <w:rsid w:val="00906633"/>
    <w:rsid w:val="0091099D"/>
    <w:rsid w:val="0091180D"/>
    <w:rsid w:val="00912570"/>
    <w:rsid w:val="0091532D"/>
    <w:rsid w:val="00921464"/>
    <w:rsid w:val="00934BB6"/>
    <w:rsid w:val="00935074"/>
    <w:rsid w:val="0093551F"/>
    <w:rsid w:val="00946960"/>
    <w:rsid w:val="00947636"/>
    <w:rsid w:val="00952F66"/>
    <w:rsid w:val="00955101"/>
    <w:rsid w:val="00955EDF"/>
    <w:rsid w:val="00957B93"/>
    <w:rsid w:val="00960EEE"/>
    <w:rsid w:val="00961C7B"/>
    <w:rsid w:val="00964B75"/>
    <w:rsid w:val="009718B9"/>
    <w:rsid w:val="00971BDA"/>
    <w:rsid w:val="009728DF"/>
    <w:rsid w:val="00972D04"/>
    <w:rsid w:val="00973790"/>
    <w:rsid w:val="009800C8"/>
    <w:rsid w:val="00982BC5"/>
    <w:rsid w:val="00982F24"/>
    <w:rsid w:val="009A5C0A"/>
    <w:rsid w:val="009B2317"/>
    <w:rsid w:val="009B3D2A"/>
    <w:rsid w:val="009C090D"/>
    <w:rsid w:val="009C624C"/>
    <w:rsid w:val="009C70A8"/>
    <w:rsid w:val="009C77BD"/>
    <w:rsid w:val="009D6C0A"/>
    <w:rsid w:val="009E0276"/>
    <w:rsid w:val="009F2AC9"/>
    <w:rsid w:val="009F4737"/>
    <w:rsid w:val="00A01BC9"/>
    <w:rsid w:val="00A0689E"/>
    <w:rsid w:val="00A14500"/>
    <w:rsid w:val="00A27C5C"/>
    <w:rsid w:val="00A37D25"/>
    <w:rsid w:val="00A407B3"/>
    <w:rsid w:val="00A41400"/>
    <w:rsid w:val="00A41488"/>
    <w:rsid w:val="00A43BD4"/>
    <w:rsid w:val="00A5319C"/>
    <w:rsid w:val="00A56A11"/>
    <w:rsid w:val="00A60576"/>
    <w:rsid w:val="00A618D4"/>
    <w:rsid w:val="00A66337"/>
    <w:rsid w:val="00A70EFB"/>
    <w:rsid w:val="00A72270"/>
    <w:rsid w:val="00A73611"/>
    <w:rsid w:val="00A747F6"/>
    <w:rsid w:val="00A75568"/>
    <w:rsid w:val="00A80A48"/>
    <w:rsid w:val="00A877C0"/>
    <w:rsid w:val="00A904DC"/>
    <w:rsid w:val="00A9277F"/>
    <w:rsid w:val="00A93418"/>
    <w:rsid w:val="00AB75D0"/>
    <w:rsid w:val="00AB7981"/>
    <w:rsid w:val="00AC0724"/>
    <w:rsid w:val="00AC201B"/>
    <w:rsid w:val="00AC2A5B"/>
    <w:rsid w:val="00AC3E37"/>
    <w:rsid w:val="00AC5140"/>
    <w:rsid w:val="00AC54C9"/>
    <w:rsid w:val="00AD0DB4"/>
    <w:rsid w:val="00AD2C3B"/>
    <w:rsid w:val="00AD3B00"/>
    <w:rsid w:val="00AD63F0"/>
    <w:rsid w:val="00AD6532"/>
    <w:rsid w:val="00AD7E65"/>
    <w:rsid w:val="00AE21CF"/>
    <w:rsid w:val="00AE4176"/>
    <w:rsid w:val="00AE4CC0"/>
    <w:rsid w:val="00AE7B1D"/>
    <w:rsid w:val="00AF5619"/>
    <w:rsid w:val="00AF6353"/>
    <w:rsid w:val="00AF66C7"/>
    <w:rsid w:val="00B01711"/>
    <w:rsid w:val="00B01EA3"/>
    <w:rsid w:val="00B0316B"/>
    <w:rsid w:val="00B033C5"/>
    <w:rsid w:val="00B0488C"/>
    <w:rsid w:val="00B11E9C"/>
    <w:rsid w:val="00B12228"/>
    <w:rsid w:val="00B20AE4"/>
    <w:rsid w:val="00B217BA"/>
    <w:rsid w:val="00B24A77"/>
    <w:rsid w:val="00B30C64"/>
    <w:rsid w:val="00B30F83"/>
    <w:rsid w:val="00B344F2"/>
    <w:rsid w:val="00B4253A"/>
    <w:rsid w:val="00B43AA8"/>
    <w:rsid w:val="00B458C3"/>
    <w:rsid w:val="00B51D70"/>
    <w:rsid w:val="00B5466C"/>
    <w:rsid w:val="00B54B35"/>
    <w:rsid w:val="00B56070"/>
    <w:rsid w:val="00B56150"/>
    <w:rsid w:val="00B57643"/>
    <w:rsid w:val="00B62CE9"/>
    <w:rsid w:val="00B632EF"/>
    <w:rsid w:val="00B65E8E"/>
    <w:rsid w:val="00B66453"/>
    <w:rsid w:val="00B66DF5"/>
    <w:rsid w:val="00B706A6"/>
    <w:rsid w:val="00B70D4D"/>
    <w:rsid w:val="00B80807"/>
    <w:rsid w:val="00B91951"/>
    <w:rsid w:val="00B91EBB"/>
    <w:rsid w:val="00B94BF9"/>
    <w:rsid w:val="00B9533A"/>
    <w:rsid w:val="00B97517"/>
    <w:rsid w:val="00BA14AB"/>
    <w:rsid w:val="00BA25BB"/>
    <w:rsid w:val="00BA2A9C"/>
    <w:rsid w:val="00BA7CDA"/>
    <w:rsid w:val="00BB080D"/>
    <w:rsid w:val="00BB0FAB"/>
    <w:rsid w:val="00BB3869"/>
    <w:rsid w:val="00BB423C"/>
    <w:rsid w:val="00BB6460"/>
    <w:rsid w:val="00BB6601"/>
    <w:rsid w:val="00BB7D99"/>
    <w:rsid w:val="00BC023A"/>
    <w:rsid w:val="00BC2340"/>
    <w:rsid w:val="00BC5D71"/>
    <w:rsid w:val="00BE336D"/>
    <w:rsid w:val="00BE4573"/>
    <w:rsid w:val="00BE6C96"/>
    <w:rsid w:val="00BF2BFF"/>
    <w:rsid w:val="00BF3552"/>
    <w:rsid w:val="00BF38A5"/>
    <w:rsid w:val="00BF4261"/>
    <w:rsid w:val="00BF7E52"/>
    <w:rsid w:val="00C00169"/>
    <w:rsid w:val="00C00D94"/>
    <w:rsid w:val="00C03AA7"/>
    <w:rsid w:val="00C03F91"/>
    <w:rsid w:val="00C05537"/>
    <w:rsid w:val="00C13FC0"/>
    <w:rsid w:val="00C16A1C"/>
    <w:rsid w:val="00C179CC"/>
    <w:rsid w:val="00C17C7B"/>
    <w:rsid w:val="00C219E6"/>
    <w:rsid w:val="00C257D8"/>
    <w:rsid w:val="00C352A5"/>
    <w:rsid w:val="00C44EFD"/>
    <w:rsid w:val="00C4765A"/>
    <w:rsid w:val="00C53A10"/>
    <w:rsid w:val="00C579D7"/>
    <w:rsid w:val="00C60524"/>
    <w:rsid w:val="00C6532B"/>
    <w:rsid w:val="00C6630A"/>
    <w:rsid w:val="00C846FA"/>
    <w:rsid w:val="00C85B55"/>
    <w:rsid w:val="00C85E9E"/>
    <w:rsid w:val="00C87F5E"/>
    <w:rsid w:val="00C91238"/>
    <w:rsid w:val="00C918D6"/>
    <w:rsid w:val="00C9242B"/>
    <w:rsid w:val="00C96029"/>
    <w:rsid w:val="00C97061"/>
    <w:rsid w:val="00CA1259"/>
    <w:rsid w:val="00CA696C"/>
    <w:rsid w:val="00CB3FC7"/>
    <w:rsid w:val="00CB7203"/>
    <w:rsid w:val="00CC0B9A"/>
    <w:rsid w:val="00CC21AC"/>
    <w:rsid w:val="00CC361E"/>
    <w:rsid w:val="00CD5481"/>
    <w:rsid w:val="00CD60C0"/>
    <w:rsid w:val="00CE0D34"/>
    <w:rsid w:val="00CE238B"/>
    <w:rsid w:val="00CE23AC"/>
    <w:rsid w:val="00CE6932"/>
    <w:rsid w:val="00CF3244"/>
    <w:rsid w:val="00CF7E10"/>
    <w:rsid w:val="00D037E9"/>
    <w:rsid w:val="00D10494"/>
    <w:rsid w:val="00D147BD"/>
    <w:rsid w:val="00D163BE"/>
    <w:rsid w:val="00D17427"/>
    <w:rsid w:val="00D1775C"/>
    <w:rsid w:val="00D17C9F"/>
    <w:rsid w:val="00D2034D"/>
    <w:rsid w:val="00D27F56"/>
    <w:rsid w:val="00D337C0"/>
    <w:rsid w:val="00D360B3"/>
    <w:rsid w:val="00D40390"/>
    <w:rsid w:val="00D43066"/>
    <w:rsid w:val="00D4502B"/>
    <w:rsid w:val="00D526DE"/>
    <w:rsid w:val="00D555B1"/>
    <w:rsid w:val="00D64DE7"/>
    <w:rsid w:val="00D7101E"/>
    <w:rsid w:val="00D75C34"/>
    <w:rsid w:val="00D91B2E"/>
    <w:rsid w:val="00DA1C2E"/>
    <w:rsid w:val="00DA3057"/>
    <w:rsid w:val="00DA33E8"/>
    <w:rsid w:val="00DB1E87"/>
    <w:rsid w:val="00DB5F35"/>
    <w:rsid w:val="00DB70BB"/>
    <w:rsid w:val="00DD01B3"/>
    <w:rsid w:val="00DD2864"/>
    <w:rsid w:val="00DD2C5D"/>
    <w:rsid w:val="00DD2EAE"/>
    <w:rsid w:val="00DD301A"/>
    <w:rsid w:val="00DD3363"/>
    <w:rsid w:val="00DD56EB"/>
    <w:rsid w:val="00DD6954"/>
    <w:rsid w:val="00DD764D"/>
    <w:rsid w:val="00DE163D"/>
    <w:rsid w:val="00DE41BD"/>
    <w:rsid w:val="00DE645B"/>
    <w:rsid w:val="00DF302C"/>
    <w:rsid w:val="00DF532A"/>
    <w:rsid w:val="00DF6274"/>
    <w:rsid w:val="00DF787E"/>
    <w:rsid w:val="00E0488F"/>
    <w:rsid w:val="00E14EA0"/>
    <w:rsid w:val="00E16422"/>
    <w:rsid w:val="00E215CA"/>
    <w:rsid w:val="00E24120"/>
    <w:rsid w:val="00E26E3E"/>
    <w:rsid w:val="00E302A5"/>
    <w:rsid w:val="00E36A4A"/>
    <w:rsid w:val="00E40599"/>
    <w:rsid w:val="00E43218"/>
    <w:rsid w:val="00E45D6C"/>
    <w:rsid w:val="00E46356"/>
    <w:rsid w:val="00E557AA"/>
    <w:rsid w:val="00E55CBE"/>
    <w:rsid w:val="00E61AEE"/>
    <w:rsid w:val="00E72C73"/>
    <w:rsid w:val="00E777FD"/>
    <w:rsid w:val="00E81576"/>
    <w:rsid w:val="00E85C40"/>
    <w:rsid w:val="00E905F7"/>
    <w:rsid w:val="00E90C73"/>
    <w:rsid w:val="00E92F47"/>
    <w:rsid w:val="00E93BC8"/>
    <w:rsid w:val="00E95387"/>
    <w:rsid w:val="00E97035"/>
    <w:rsid w:val="00E97306"/>
    <w:rsid w:val="00EA06C1"/>
    <w:rsid w:val="00EB58D5"/>
    <w:rsid w:val="00EB627B"/>
    <w:rsid w:val="00EB6FB1"/>
    <w:rsid w:val="00EC7BE5"/>
    <w:rsid w:val="00ED196F"/>
    <w:rsid w:val="00ED23A3"/>
    <w:rsid w:val="00EE0623"/>
    <w:rsid w:val="00EF003F"/>
    <w:rsid w:val="00EF21FF"/>
    <w:rsid w:val="00EF2638"/>
    <w:rsid w:val="00EF4138"/>
    <w:rsid w:val="00EF7983"/>
    <w:rsid w:val="00F017FB"/>
    <w:rsid w:val="00F0273F"/>
    <w:rsid w:val="00F02FAD"/>
    <w:rsid w:val="00F032DB"/>
    <w:rsid w:val="00F04321"/>
    <w:rsid w:val="00F04928"/>
    <w:rsid w:val="00F07F02"/>
    <w:rsid w:val="00F1031F"/>
    <w:rsid w:val="00F105D7"/>
    <w:rsid w:val="00F117F4"/>
    <w:rsid w:val="00F14BD8"/>
    <w:rsid w:val="00F14D9C"/>
    <w:rsid w:val="00F17F7E"/>
    <w:rsid w:val="00F232B3"/>
    <w:rsid w:val="00F26BD2"/>
    <w:rsid w:val="00F279ED"/>
    <w:rsid w:val="00F31972"/>
    <w:rsid w:val="00F31EBD"/>
    <w:rsid w:val="00F34BE1"/>
    <w:rsid w:val="00F36240"/>
    <w:rsid w:val="00F36D22"/>
    <w:rsid w:val="00F37E96"/>
    <w:rsid w:val="00F43DE4"/>
    <w:rsid w:val="00F520D7"/>
    <w:rsid w:val="00F560E5"/>
    <w:rsid w:val="00F5737F"/>
    <w:rsid w:val="00F57E55"/>
    <w:rsid w:val="00F60DD6"/>
    <w:rsid w:val="00F6181B"/>
    <w:rsid w:val="00F63125"/>
    <w:rsid w:val="00F67194"/>
    <w:rsid w:val="00F753C8"/>
    <w:rsid w:val="00F77603"/>
    <w:rsid w:val="00F81456"/>
    <w:rsid w:val="00F830AF"/>
    <w:rsid w:val="00F874FA"/>
    <w:rsid w:val="00F9044C"/>
    <w:rsid w:val="00F94A8D"/>
    <w:rsid w:val="00F968DB"/>
    <w:rsid w:val="00FA3B31"/>
    <w:rsid w:val="00FB05CA"/>
    <w:rsid w:val="00FB2EEB"/>
    <w:rsid w:val="00FB564A"/>
    <w:rsid w:val="00FB7C8F"/>
    <w:rsid w:val="00FB7D3B"/>
    <w:rsid w:val="00FC1312"/>
    <w:rsid w:val="00FC7AE7"/>
    <w:rsid w:val="00FD1FC5"/>
    <w:rsid w:val="00FD3A50"/>
    <w:rsid w:val="00FD40F2"/>
    <w:rsid w:val="00FD504B"/>
    <w:rsid w:val="00FE2E95"/>
    <w:rsid w:val="00FE470A"/>
    <w:rsid w:val="00FE5207"/>
    <w:rsid w:val="00FE6167"/>
    <w:rsid w:val="00FE7DCE"/>
    <w:rsid w:val="00FF146D"/>
    <w:rsid w:val="00FF39C2"/>
    <w:rsid w:val="00FF483E"/>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974E5"/>
  <w15:docId w15:val="{721C0FB9-E7E1-4C48-8399-AB110F8C7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612A69"/>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2">
    <w:name w:val="heading 2"/>
    <w:basedOn w:val="Normal"/>
    <w:next w:val="Normal"/>
    <w:link w:val="Heading2Char"/>
    <w:qFormat/>
    <w:rsid w:val="00612A69"/>
    <w:pPr>
      <w:keepNext/>
      <w:spacing w:after="0" w:line="360" w:lineRule="auto"/>
      <w:jc w:val="right"/>
      <w:outlineLvl w:val="1"/>
    </w:pPr>
    <w:rPr>
      <w:rFonts w:ascii="Times New Roman" w:eastAsia="Times New Roman" w:hAnsi="Times New Roman" w:cs="Times New Roman"/>
      <w:b/>
      <w:i/>
      <w:sz w:val="28"/>
      <w:szCs w:val="20"/>
      <w:lang w:eastAsia="en-GB"/>
    </w:rPr>
  </w:style>
  <w:style w:type="paragraph" w:styleId="Heading3">
    <w:name w:val="heading 3"/>
    <w:basedOn w:val="Normal"/>
    <w:next w:val="Normal"/>
    <w:link w:val="Heading3Char"/>
    <w:qFormat/>
    <w:rsid w:val="00612A69"/>
    <w:pPr>
      <w:keepNext/>
      <w:spacing w:after="0" w:line="240" w:lineRule="auto"/>
      <w:outlineLvl w:val="2"/>
    </w:pPr>
    <w:rPr>
      <w:rFonts w:ascii="Arial" w:eastAsia="Times New Roman" w:hAnsi="Arial" w:cs="Times New Roman"/>
      <w:b/>
      <w:szCs w:val="20"/>
      <w:lang w:eastAsia="en-GB"/>
    </w:rPr>
  </w:style>
  <w:style w:type="paragraph" w:styleId="Heading4">
    <w:name w:val="heading 4"/>
    <w:basedOn w:val="Normal"/>
    <w:next w:val="Normal"/>
    <w:link w:val="Heading4Char"/>
    <w:qFormat/>
    <w:rsid w:val="00612A69"/>
    <w:pPr>
      <w:keepNext/>
      <w:spacing w:after="0" w:line="240" w:lineRule="auto"/>
      <w:outlineLvl w:val="3"/>
    </w:pPr>
    <w:rPr>
      <w:rFonts w:ascii="Arial Narrow" w:eastAsia="Times New Roman" w:hAnsi="Arial Narrow" w:cs="Times New Roman"/>
      <w:b/>
      <w:sz w:val="24"/>
      <w:szCs w:val="20"/>
      <w:lang w:eastAsia="en-GB"/>
    </w:rPr>
  </w:style>
  <w:style w:type="paragraph" w:styleId="Heading5">
    <w:name w:val="heading 5"/>
    <w:basedOn w:val="Normal"/>
    <w:next w:val="Normal"/>
    <w:link w:val="Heading5Char"/>
    <w:qFormat/>
    <w:rsid w:val="00612A69"/>
    <w:pPr>
      <w:keepNext/>
      <w:spacing w:after="0" w:line="240" w:lineRule="auto"/>
      <w:outlineLvl w:val="4"/>
    </w:pPr>
    <w:rPr>
      <w:rFonts w:ascii="Broadway BT" w:eastAsia="Times New Roman" w:hAnsi="Broadway BT" w:cs="Times New Roman"/>
      <w:i/>
      <w:sz w:val="20"/>
      <w:szCs w:val="20"/>
      <w:lang w:val="en-GB" w:eastAsia="en-GB"/>
    </w:rPr>
  </w:style>
  <w:style w:type="paragraph" w:styleId="Heading6">
    <w:name w:val="heading 6"/>
    <w:basedOn w:val="Normal"/>
    <w:next w:val="Normal"/>
    <w:link w:val="Heading6Char"/>
    <w:qFormat/>
    <w:rsid w:val="00612A69"/>
    <w:pPr>
      <w:keepNext/>
      <w:spacing w:after="0" w:line="240" w:lineRule="auto"/>
      <w:outlineLvl w:val="5"/>
    </w:pPr>
    <w:rPr>
      <w:rFonts w:ascii="Times New Roman" w:eastAsia="Times New Roman" w:hAnsi="Times New Roman" w:cs="Times New Roman"/>
      <w:i/>
      <w:sz w:val="28"/>
      <w:szCs w:val="20"/>
      <w:lang w:val="en-GB" w:eastAsia="en-GB"/>
    </w:rPr>
  </w:style>
  <w:style w:type="paragraph" w:styleId="Heading7">
    <w:name w:val="heading 7"/>
    <w:basedOn w:val="Normal"/>
    <w:next w:val="Normal"/>
    <w:link w:val="Heading7Char"/>
    <w:qFormat/>
    <w:rsid w:val="00612A69"/>
    <w:pPr>
      <w:keepNext/>
      <w:spacing w:after="0" w:line="240" w:lineRule="auto"/>
      <w:outlineLvl w:val="6"/>
    </w:pPr>
    <w:rPr>
      <w:rFonts w:ascii="Times New Roman" w:eastAsia="Times New Roman" w:hAnsi="Times New Roman" w:cs="Times New Roman"/>
      <w:sz w:val="24"/>
      <w:szCs w:val="20"/>
      <w:lang w:eastAsia="en-GB"/>
    </w:rPr>
  </w:style>
  <w:style w:type="paragraph" w:styleId="Heading8">
    <w:name w:val="heading 8"/>
    <w:basedOn w:val="Normal"/>
    <w:next w:val="Normal"/>
    <w:link w:val="Heading8Char"/>
    <w:qFormat/>
    <w:rsid w:val="00612A69"/>
    <w:pPr>
      <w:keepNext/>
      <w:spacing w:after="0" w:line="240" w:lineRule="auto"/>
      <w:outlineLvl w:val="7"/>
    </w:pPr>
    <w:rPr>
      <w:rFonts w:ascii="Arial Narrow" w:eastAsia="Times New Roman" w:hAnsi="Arial Narrow" w:cs="Times New Roman"/>
      <w:b/>
      <w:bCs/>
      <w:color w:val="000080"/>
      <w:szCs w:val="20"/>
      <w:lang w:val="en-GB" w:eastAsia="en-GB"/>
    </w:rPr>
  </w:style>
  <w:style w:type="paragraph" w:styleId="Heading9">
    <w:name w:val="heading 9"/>
    <w:basedOn w:val="Normal"/>
    <w:next w:val="Normal"/>
    <w:link w:val="Heading9Char"/>
    <w:qFormat/>
    <w:rsid w:val="00612A69"/>
    <w:pPr>
      <w:keepNext/>
      <w:spacing w:after="0" w:line="240" w:lineRule="auto"/>
      <w:outlineLvl w:val="8"/>
    </w:pPr>
    <w:rPr>
      <w:rFonts w:ascii="Times New Roman" w:eastAsia="Times New Roman" w:hAnsi="Times New Roman" w:cs="Times New Roman"/>
      <w:b/>
      <w:color w:val="000000"/>
      <w:sz w:val="28"/>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4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1732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rvts4">
    <w:name w:val="rvts4"/>
    <w:basedOn w:val="DefaultParagraphFont"/>
    <w:rsid w:val="0001732E"/>
  </w:style>
  <w:style w:type="character" w:customStyle="1" w:styleId="rvts7">
    <w:name w:val="rvts7"/>
    <w:basedOn w:val="DefaultParagraphFont"/>
    <w:rsid w:val="005509CA"/>
  </w:style>
  <w:style w:type="paragraph" w:customStyle="1" w:styleId="Standard">
    <w:name w:val="Standard"/>
    <w:rsid w:val="005509CA"/>
    <w:pPr>
      <w:suppressAutoHyphens/>
      <w:autoSpaceDN w:val="0"/>
      <w:textAlignment w:val="baseline"/>
    </w:pPr>
    <w:rPr>
      <w:rFonts w:ascii="Calibri" w:eastAsia="Calibri" w:hAnsi="Calibri" w:cs="F"/>
      <w:lang w:val="en-US"/>
    </w:rPr>
  </w:style>
  <w:style w:type="character" w:customStyle="1" w:styleId="rvts8">
    <w:name w:val="rvts8"/>
    <w:basedOn w:val="DefaultParagraphFont"/>
    <w:rsid w:val="005509CA"/>
  </w:style>
  <w:style w:type="character" w:customStyle="1" w:styleId="slitbdy">
    <w:name w:val="s_lit_bdy"/>
    <w:basedOn w:val="DefaultParagraphFont"/>
    <w:rsid w:val="00A5319C"/>
  </w:style>
  <w:style w:type="paragraph" w:styleId="ListParagraph">
    <w:name w:val="List Paragraph"/>
    <w:basedOn w:val="Normal"/>
    <w:uiPriority w:val="34"/>
    <w:qFormat/>
    <w:rsid w:val="00A5319C"/>
    <w:pPr>
      <w:ind w:left="720"/>
      <w:contextualSpacing/>
    </w:pPr>
    <w:rPr>
      <w:lang w:val="en-GB"/>
    </w:rPr>
  </w:style>
  <w:style w:type="character" w:customStyle="1" w:styleId="y2iqfc">
    <w:name w:val="y2iqfc"/>
    <w:basedOn w:val="DefaultParagraphFont"/>
    <w:rsid w:val="007154DF"/>
  </w:style>
  <w:style w:type="character" w:customStyle="1" w:styleId="NoSpacingChar">
    <w:name w:val="No Spacing Char"/>
    <w:link w:val="NoSpacing"/>
    <w:uiPriority w:val="1"/>
    <w:locked/>
    <w:rsid w:val="00283197"/>
    <w:rPr>
      <w:rFonts w:ascii="Times New Roman" w:eastAsia="Calibri" w:hAnsi="Times New Roman" w:cs="Times New Roman"/>
      <w:lang w:val="en-US"/>
    </w:rPr>
  </w:style>
  <w:style w:type="paragraph" w:styleId="NoSpacing">
    <w:name w:val="No Spacing"/>
    <w:link w:val="NoSpacingChar"/>
    <w:uiPriority w:val="1"/>
    <w:qFormat/>
    <w:rsid w:val="00283197"/>
    <w:pPr>
      <w:spacing w:after="0" w:line="240" w:lineRule="auto"/>
      <w:jc w:val="both"/>
    </w:pPr>
    <w:rPr>
      <w:rFonts w:ascii="Times New Roman" w:eastAsia="Calibri" w:hAnsi="Times New Roman" w:cs="Times New Roman"/>
      <w:lang w:val="en-US"/>
    </w:rPr>
  </w:style>
  <w:style w:type="character" w:customStyle="1" w:styleId="salnbdy">
    <w:name w:val="s_aln_bdy"/>
    <w:rsid w:val="006F1CE4"/>
    <w:rPr>
      <w:rFonts w:ascii="Verdana" w:hAnsi="Verdana" w:hint="default"/>
      <w:b w:val="0"/>
      <w:bCs w:val="0"/>
      <w:color w:val="000000"/>
      <w:sz w:val="20"/>
      <w:szCs w:val="20"/>
      <w:shd w:val="clear" w:color="auto" w:fill="FFFFFF"/>
    </w:rPr>
  </w:style>
  <w:style w:type="paragraph" w:customStyle="1" w:styleId="sartttl">
    <w:name w:val="s_art_ttl"/>
    <w:basedOn w:val="Normal"/>
    <w:rsid w:val="006F1CE4"/>
    <w:pPr>
      <w:spacing w:after="0" w:line="240" w:lineRule="auto"/>
    </w:pPr>
    <w:rPr>
      <w:rFonts w:ascii="Verdana" w:eastAsia="Times New Roman" w:hAnsi="Verdana" w:cs="Times New Roman"/>
      <w:b/>
      <w:bCs/>
      <w:color w:val="24689B"/>
      <w:sz w:val="20"/>
      <w:szCs w:val="20"/>
      <w:lang w:eastAsia="ro-RO"/>
    </w:rPr>
  </w:style>
  <w:style w:type="paragraph" w:customStyle="1" w:styleId="Statut">
    <w:name w:val="Statut"/>
    <w:basedOn w:val="Normal"/>
    <w:next w:val="Normal"/>
    <w:rsid w:val="005E2165"/>
    <w:pPr>
      <w:spacing w:before="360" w:after="0" w:line="240" w:lineRule="auto"/>
      <w:jc w:val="center"/>
    </w:pPr>
    <w:rPr>
      <w:rFonts w:ascii="Times New Roman" w:eastAsia="Times New Roman" w:hAnsi="Times New Roman" w:cs="Times New Roman"/>
      <w:sz w:val="24"/>
      <w:szCs w:val="20"/>
      <w:lang w:val="en-GB" w:eastAsia="en-GB"/>
    </w:rPr>
  </w:style>
  <w:style w:type="paragraph" w:styleId="Header">
    <w:name w:val="header"/>
    <w:basedOn w:val="Normal"/>
    <w:link w:val="HeaderChar"/>
    <w:unhideWhenUsed/>
    <w:rsid w:val="00AE21CF"/>
    <w:pPr>
      <w:tabs>
        <w:tab w:val="center" w:pos="4513"/>
        <w:tab w:val="right" w:pos="9026"/>
      </w:tabs>
      <w:spacing w:after="0" w:line="240" w:lineRule="auto"/>
    </w:pPr>
  </w:style>
  <w:style w:type="character" w:customStyle="1" w:styleId="HeaderChar">
    <w:name w:val="Header Char"/>
    <w:basedOn w:val="DefaultParagraphFont"/>
    <w:link w:val="Header"/>
    <w:rsid w:val="00AE21CF"/>
  </w:style>
  <w:style w:type="paragraph" w:styleId="Footer">
    <w:name w:val="footer"/>
    <w:basedOn w:val="Normal"/>
    <w:link w:val="FooterChar"/>
    <w:uiPriority w:val="99"/>
    <w:unhideWhenUsed/>
    <w:rsid w:val="00AE21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21CF"/>
  </w:style>
  <w:style w:type="character" w:styleId="CommentReference">
    <w:name w:val="annotation reference"/>
    <w:basedOn w:val="DefaultParagraphFont"/>
    <w:uiPriority w:val="99"/>
    <w:semiHidden/>
    <w:unhideWhenUsed/>
    <w:rsid w:val="004132C6"/>
    <w:rPr>
      <w:sz w:val="16"/>
      <w:szCs w:val="16"/>
    </w:rPr>
  </w:style>
  <w:style w:type="paragraph" w:styleId="CommentText">
    <w:name w:val="annotation text"/>
    <w:basedOn w:val="Normal"/>
    <w:link w:val="CommentTextChar"/>
    <w:unhideWhenUsed/>
    <w:rsid w:val="004132C6"/>
    <w:pPr>
      <w:spacing w:line="240" w:lineRule="auto"/>
    </w:pPr>
    <w:rPr>
      <w:sz w:val="20"/>
      <w:szCs w:val="20"/>
    </w:rPr>
  </w:style>
  <w:style w:type="character" w:customStyle="1" w:styleId="CommentTextChar">
    <w:name w:val="Comment Text Char"/>
    <w:basedOn w:val="DefaultParagraphFont"/>
    <w:link w:val="CommentText"/>
    <w:rsid w:val="004132C6"/>
    <w:rPr>
      <w:sz w:val="20"/>
      <w:szCs w:val="20"/>
    </w:rPr>
  </w:style>
  <w:style w:type="paragraph" w:styleId="CommentSubject">
    <w:name w:val="annotation subject"/>
    <w:basedOn w:val="CommentText"/>
    <w:next w:val="CommentText"/>
    <w:link w:val="CommentSubjectChar"/>
    <w:semiHidden/>
    <w:unhideWhenUsed/>
    <w:rsid w:val="004132C6"/>
    <w:rPr>
      <w:b/>
      <w:bCs/>
    </w:rPr>
  </w:style>
  <w:style w:type="character" w:customStyle="1" w:styleId="CommentSubjectChar">
    <w:name w:val="Comment Subject Char"/>
    <w:basedOn w:val="CommentTextChar"/>
    <w:link w:val="CommentSubject"/>
    <w:rsid w:val="004132C6"/>
    <w:rPr>
      <w:b/>
      <w:bCs/>
      <w:sz w:val="20"/>
      <w:szCs w:val="20"/>
    </w:rPr>
  </w:style>
  <w:style w:type="paragraph" w:styleId="BalloonText">
    <w:name w:val="Balloon Text"/>
    <w:basedOn w:val="Normal"/>
    <w:link w:val="BalloonTextChar"/>
    <w:semiHidden/>
    <w:unhideWhenUsed/>
    <w:rsid w:val="004132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4132C6"/>
    <w:rPr>
      <w:rFonts w:ascii="Segoe UI" w:hAnsi="Segoe UI" w:cs="Segoe UI"/>
      <w:sz w:val="18"/>
      <w:szCs w:val="18"/>
    </w:rPr>
  </w:style>
  <w:style w:type="paragraph" w:styleId="Revision">
    <w:name w:val="Revision"/>
    <w:hidden/>
    <w:uiPriority w:val="99"/>
    <w:semiHidden/>
    <w:rsid w:val="004F339C"/>
    <w:pPr>
      <w:spacing w:after="0" w:line="240" w:lineRule="auto"/>
    </w:pPr>
  </w:style>
  <w:style w:type="paragraph" w:customStyle="1" w:styleId="Default">
    <w:name w:val="Default"/>
    <w:rsid w:val="00197F2A"/>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Heading1Char">
    <w:name w:val="Heading 1 Char"/>
    <w:basedOn w:val="DefaultParagraphFont"/>
    <w:link w:val="Heading1"/>
    <w:rsid w:val="00612A69"/>
    <w:rPr>
      <w:rFonts w:asciiTheme="majorHAnsi" w:eastAsiaTheme="majorEastAsia" w:hAnsiTheme="majorHAnsi" w:cstheme="majorBidi"/>
      <w:color w:val="2F5496" w:themeColor="accent1" w:themeShade="BF"/>
      <w:sz w:val="32"/>
      <w:szCs w:val="32"/>
      <w:lang w:val="en-GB"/>
    </w:rPr>
  </w:style>
  <w:style w:type="character" w:customStyle="1" w:styleId="Heading2Char">
    <w:name w:val="Heading 2 Char"/>
    <w:basedOn w:val="DefaultParagraphFont"/>
    <w:link w:val="Heading2"/>
    <w:rsid w:val="00612A69"/>
    <w:rPr>
      <w:rFonts w:ascii="Times New Roman" w:eastAsia="Times New Roman" w:hAnsi="Times New Roman" w:cs="Times New Roman"/>
      <w:b/>
      <w:i/>
      <w:sz w:val="28"/>
      <w:szCs w:val="20"/>
      <w:lang w:eastAsia="en-GB"/>
    </w:rPr>
  </w:style>
  <w:style w:type="character" w:customStyle="1" w:styleId="Heading3Char">
    <w:name w:val="Heading 3 Char"/>
    <w:basedOn w:val="DefaultParagraphFont"/>
    <w:link w:val="Heading3"/>
    <w:rsid w:val="00612A69"/>
    <w:rPr>
      <w:rFonts w:ascii="Arial" w:eastAsia="Times New Roman" w:hAnsi="Arial" w:cs="Times New Roman"/>
      <w:b/>
      <w:szCs w:val="20"/>
      <w:lang w:eastAsia="en-GB"/>
    </w:rPr>
  </w:style>
  <w:style w:type="character" w:customStyle="1" w:styleId="Heading4Char">
    <w:name w:val="Heading 4 Char"/>
    <w:basedOn w:val="DefaultParagraphFont"/>
    <w:link w:val="Heading4"/>
    <w:rsid w:val="00612A69"/>
    <w:rPr>
      <w:rFonts w:ascii="Arial Narrow" w:eastAsia="Times New Roman" w:hAnsi="Arial Narrow" w:cs="Times New Roman"/>
      <w:b/>
      <w:sz w:val="24"/>
      <w:szCs w:val="20"/>
      <w:lang w:eastAsia="en-GB"/>
    </w:rPr>
  </w:style>
  <w:style w:type="character" w:customStyle="1" w:styleId="Heading5Char">
    <w:name w:val="Heading 5 Char"/>
    <w:basedOn w:val="DefaultParagraphFont"/>
    <w:link w:val="Heading5"/>
    <w:rsid w:val="00612A69"/>
    <w:rPr>
      <w:rFonts w:ascii="Broadway BT" w:eastAsia="Times New Roman" w:hAnsi="Broadway BT" w:cs="Times New Roman"/>
      <w:i/>
      <w:sz w:val="20"/>
      <w:szCs w:val="20"/>
      <w:lang w:val="en-GB" w:eastAsia="en-GB"/>
    </w:rPr>
  </w:style>
  <w:style w:type="character" w:customStyle="1" w:styleId="Heading6Char">
    <w:name w:val="Heading 6 Char"/>
    <w:basedOn w:val="DefaultParagraphFont"/>
    <w:link w:val="Heading6"/>
    <w:rsid w:val="00612A69"/>
    <w:rPr>
      <w:rFonts w:ascii="Times New Roman" w:eastAsia="Times New Roman" w:hAnsi="Times New Roman" w:cs="Times New Roman"/>
      <w:i/>
      <w:sz w:val="28"/>
      <w:szCs w:val="20"/>
      <w:lang w:val="en-GB" w:eastAsia="en-GB"/>
    </w:rPr>
  </w:style>
  <w:style w:type="character" w:customStyle="1" w:styleId="Heading7Char">
    <w:name w:val="Heading 7 Char"/>
    <w:basedOn w:val="DefaultParagraphFont"/>
    <w:link w:val="Heading7"/>
    <w:rsid w:val="00612A69"/>
    <w:rPr>
      <w:rFonts w:ascii="Times New Roman" w:eastAsia="Times New Roman" w:hAnsi="Times New Roman" w:cs="Times New Roman"/>
      <w:sz w:val="24"/>
      <w:szCs w:val="20"/>
      <w:lang w:eastAsia="en-GB"/>
    </w:rPr>
  </w:style>
  <w:style w:type="character" w:customStyle="1" w:styleId="Heading8Char">
    <w:name w:val="Heading 8 Char"/>
    <w:basedOn w:val="DefaultParagraphFont"/>
    <w:link w:val="Heading8"/>
    <w:rsid w:val="00612A69"/>
    <w:rPr>
      <w:rFonts w:ascii="Arial Narrow" w:eastAsia="Times New Roman" w:hAnsi="Arial Narrow" w:cs="Times New Roman"/>
      <w:b/>
      <w:bCs/>
      <w:color w:val="000080"/>
      <w:szCs w:val="20"/>
      <w:lang w:val="en-GB" w:eastAsia="en-GB"/>
    </w:rPr>
  </w:style>
  <w:style w:type="character" w:customStyle="1" w:styleId="Heading9Char">
    <w:name w:val="Heading 9 Char"/>
    <w:basedOn w:val="DefaultParagraphFont"/>
    <w:link w:val="Heading9"/>
    <w:rsid w:val="00612A69"/>
    <w:rPr>
      <w:rFonts w:ascii="Times New Roman" w:eastAsia="Times New Roman" w:hAnsi="Times New Roman" w:cs="Times New Roman"/>
      <w:b/>
      <w:color w:val="000000"/>
      <w:sz w:val="28"/>
      <w:szCs w:val="20"/>
      <w:lang w:eastAsia="en-GB"/>
    </w:rPr>
  </w:style>
  <w:style w:type="character" w:customStyle="1" w:styleId="shdr">
    <w:name w:val="s_hdr"/>
    <w:basedOn w:val="DefaultParagraphFont"/>
    <w:rsid w:val="00612A69"/>
  </w:style>
  <w:style w:type="paragraph" w:styleId="HTMLPreformatted">
    <w:name w:val="HTML Preformatted"/>
    <w:basedOn w:val="Normal"/>
    <w:link w:val="HTMLPreformattedChar"/>
    <w:uiPriority w:val="99"/>
    <w:unhideWhenUsed/>
    <w:rsid w:val="00612A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612A69"/>
    <w:rPr>
      <w:rFonts w:ascii="Courier New" w:eastAsia="Times New Roman" w:hAnsi="Courier New" w:cs="Courier New"/>
      <w:sz w:val="20"/>
      <w:szCs w:val="20"/>
      <w:lang w:val="en-GB" w:eastAsia="en-GB"/>
    </w:rPr>
  </w:style>
  <w:style w:type="character" w:customStyle="1" w:styleId="ff3">
    <w:name w:val="ff3"/>
    <w:basedOn w:val="DefaultParagraphFont"/>
    <w:rsid w:val="00612A69"/>
  </w:style>
  <w:style w:type="character" w:customStyle="1" w:styleId="rvts6">
    <w:name w:val="rvts6"/>
    <w:basedOn w:val="DefaultParagraphFont"/>
    <w:rsid w:val="00612A69"/>
  </w:style>
  <w:style w:type="character" w:customStyle="1" w:styleId="rvts2">
    <w:name w:val="rvts2"/>
    <w:basedOn w:val="DefaultParagraphFont"/>
    <w:rsid w:val="00612A69"/>
  </w:style>
  <w:style w:type="character" w:customStyle="1" w:styleId="rvts12">
    <w:name w:val="rvts12"/>
    <w:basedOn w:val="DefaultParagraphFont"/>
    <w:rsid w:val="00612A69"/>
  </w:style>
  <w:style w:type="character" w:styleId="Hyperlink">
    <w:name w:val="Hyperlink"/>
    <w:basedOn w:val="DefaultParagraphFont"/>
    <w:unhideWhenUsed/>
    <w:rsid w:val="00612A69"/>
    <w:rPr>
      <w:color w:val="0000FF"/>
      <w:u w:val="single"/>
    </w:rPr>
  </w:style>
  <w:style w:type="character" w:customStyle="1" w:styleId="bold">
    <w:name w:val="bold"/>
    <w:basedOn w:val="DefaultParagraphFont"/>
    <w:rsid w:val="00612A69"/>
  </w:style>
  <w:style w:type="character" w:styleId="Strong">
    <w:name w:val="Strong"/>
    <w:basedOn w:val="DefaultParagraphFont"/>
    <w:uiPriority w:val="22"/>
    <w:qFormat/>
    <w:rsid w:val="00612A69"/>
    <w:rPr>
      <w:b/>
      <w:bCs/>
    </w:rPr>
  </w:style>
  <w:style w:type="numbering" w:customStyle="1" w:styleId="WWNum12">
    <w:name w:val="WWNum12"/>
    <w:basedOn w:val="NoList"/>
    <w:rsid w:val="00612A69"/>
    <w:pPr>
      <w:numPr>
        <w:numId w:val="12"/>
      </w:numPr>
    </w:pPr>
  </w:style>
  <w:style w:type="paragraph" w:customStyle="1" w:styleId="a3520normalp17">
    <w:name w:val="a__35__20_normal_p17"/>
    <w:basedOn w:val="Normal"/>
    <w:rsid w:val="00612A6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at1">
    <w:name w:val="a__t1"/>
    <w:basedOn w:val="DefaultParagraphFont"/>
    <w:rsid w:val="00612A69"/>
  </w:style>
  <w:style w:type="character" w:customStyle="1" w:styleId="cfont">
    <w:name w:val="cfont"/>
    <w:basedOn w:val="DefaultParagraphFont"/>
    <w:rsid w:val="00612A69"/>
  </w:style>
  <w:style w:type="paragraph" w:customStyle="1" w:styleId="rvps3">
    <w:name w:val="rvps3"/>
    <w:basedOn w:val="Normal"/>
    <w:rsid w:val="00612A6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salnttl1">
    <w:name w:val="s_aln_ttl1"/>
    <w:rsid w:val="00612A69"/>
    <w:rPr>
      <w:rFonts w:ascii="Verdana" w:hAnsi="Verdana" w:hint="default"/>
      <w:b/>
      <w:bCs/>
      <w:vanish w:val="0"/>
      <w:webHidden w:val="0"/>
      <w:color w:val="8B0000"/>
      <w:sz w:val="20"/>
      <w:szCs w:val="20"/>
      <w:shd w:val="clear" w:color="auto" w:fill="FFFFFF"/>
      <w:specVanish w:val="0"/>
    </w:rPr>
  </w:style>
  <w:style w:type="character" w:customStyle="1" w:styleId="CommentSubjectChar1">
    <w:name w:val="Comment Subject Char1"/>
    <w:basedOn w:val="CommentTextChar"/>
    <w:semiHidden/>
    <w:rsid w:val="00612A69"/>
    <w:rPr>
      <w:b/>
      <w:bCs/>
      <w:sz w:val="20"/>
      <w:szCs w:val="20"/>
    </w:rPr>
  </w:style>
  <w:style w:type="paragraph" w:styleId="BodyTextIndent">
    <w:name w:val="Body Text Indent"/>
    <w:basedOn w:val="Normal"/>
    <w:link w:val="BodyTextIndentChar"/>
    <w:rsid w:val="00612A69"/>
    <w:pPr>
      <w:spacing w:after="0" w:line="240" w:lineRule="auto"/>
      <w:ind w:firstLine="720"/>
    </w:pPr>
    <w:rPr>
      <w:rFonts w:ascii="Times New Roman" w:eastAsia="Times New Roman" w:hAnsi="Times New Roman" w:cs="Times New Roman"/>
      <w:sz w:val="20"/>
      <w:szCs w:val="20"/>
      <w:lang w:eastAsia="en-GB"/>
    </w:rPr>
  </w:style>
  <w:style w:type="character" w:customStyle="1" w:styleId="BodyTextIndentChar">
    <w:name w:val="Body Text Indent Char"/>
    <w:basedOn w:val="DefaultParagraphFont"/>
    <w:link w:val="BodyTextIndent"/>
    <w:rsid w:val="00612A69"/>
    <w:rPr>
      <w:rFonts w:ascii="Times New Roman" w:eastAsia="Times New Roman" w:hAnsi="Times New Roman" w:cs="Times New Roman"/>
      <w:sz w:val="20"/>
      <w:szCs w:val="20"/>
      <w:lang w:eastAsia="en-GB"/>
    </w:rPr>
  </w:style>
  <w:style w:type="paragraph" w:styleId="BodyText">
    <w:name w:val="Body Text"/>
    <w:basedOn w:val="Normal"/>
    <w:link w:val="BodyTextChar"/>
    <w:rsid w:val="00612A69"/>
    <w:pPr>
      <w:spacing w:after="0" w:line="360" w:lineRule="auto"/>
      <w:jc w:val="both"/>
    </w:pPr>
    <w:rPr>
      <w:rFonts w:ascii="Times New Roman" w:eastAsia="Times New Roman" w:hAnsi="Times New Roman" w:cs="Times New Roman"/>
      <w:sz w:val="28"/>
      <w:szCs w:val="20"/>
      <w:lang w:eastAsia="en-GB"/>
    </w:rPr>
  </w:style>
  <w:style w:type="character" w:customStyle="1" w:styleId="BodyTextChar">
    <w:name w:val="Body Text Char"/>
    <w:basedOn w:val="DefaultParagraphFont"/>
    <w:link w:val="BodyText"/>
    <w:rsid w:val="00612A69"/>
    <w:rPr>
      <w:rFonts w:ascii="Times New Roman" w:eastAsia="Times New Roman" w:hAnsi="Times New Roman" w:cs="Times New Roman"/>
      <w:sz w:val="28"/>
      <w:szCs w:val="20"/>
      <w:lang w:eastAsia="en-GB"/>
    </w:rPr>
  </w:style>
  <w:style w:type="paragraph" w:styleId="BodyTextIndent2">
    <w:name w:val="Body Text Indent 2"/>
    <w:basedOn w:val="Normal"/>
    <w:link w:val="BodyTextIndent2Char"/>
    <w:rsid w:val="00612A69"/>
    <w:pPr>
      <w:spacing w:after="0" w:line="360" w:lineRule="auto"/>
      <w:ind w:firstLine="720"/>
    </w:pPr>
    <w:rPr>
      <w:rFonts w:ascii="Times New Roman" w:eastAsia="Times New Roman" w:hAnsi="Times New Roman" w:cs="Times New Roman"/>
      <w:sz w:val="28"/>
      <w:szCs w:val="20"/>
      <w:lang w:eastAsia="en-GB"/>
    </w:rPr>
  </w:style>
  <w:style w:type="character" w:customStyle="1" w:styleId="BodyTextIndent2Char">
    <w:name w:val="Body Text Indent 2 Char"/>
    <w:basedOn w:val="DefaultParagraphFont"/>
    <w:link w:val="BodyTextIndent2"/>
    <w:rsid w:val="00612A69"/>
    <w:rPr>
      <w:rFonts w:ascii="Times New Roman" w:eastAsia="Times New Roman" w:hAnsi="Times New Roman" w:cs="Times New Roman"/>
      <w:sz w:val="28"/>
      <w:szCs w:val="20"/>
      <w:lang w:eastAsia="en-GB"/>
    </w:rPr>
  </w:style>
  <w:style w:type="paragraph" w:styleId="BodyTextIndent3">
    <w:name w:val="Body Text Indent 3"/>
    <w:basedOn w:val="Normal"/>
    <w:link w:val="BodyTextIndent3Char"/>
    <w:rsid w:val="00612A69"/>
    <w:pPr>
      <w:spacing w:after="0" w:line="360" w:lineRule="auto"/>
      <w:ind w:firstLine="720"/>
    </w:pPr>
    <w:rPr>
      <w:rFonts w:ascii="Times New Roman" w:eastAsia="Times New Roman" w:hAnsi="Times New Roman" w:cs="Times New Roman"/>
      <w:i/>
      <w:sz w:val="28"/>
      <w:szCs w:val="20"/>
      <w:lang w:eastAsia="en-GB"/>
    </w:rPr>
  </w:style>
  <w:style w:type="character" w:customStyle="1" w:styleId="BodyTextIndent3Char">
    <w:name w:val="Body Text Indent 3 Char"/>
    <w:basedOn w:val="DefaultParagraphFont"/>
    <w:link w:val="BodyTextIndent3"/>
    <w:rsid w:val="00612A69"/>
    <w:rPr>
      <w:rFonts w:ascii="Times New Roman" w:eastAsia="Times New Roman" w:hAnsi="Times New Roman" w:cs="Times New Roman"/>
      <w:i/>
      <w:sz w:val="28"/>
      <w:szCs w:val="20"/>
      <w:lang w:eastAsia="en-GB"/>
    </w:rPr>
  </w:style>
  <w:style w:type="paragraph" w:styleId="BodyText2">
    <w:name w:val="Body Text 2"/>
    <w:basedOn w:val="Normal"/>
    <w:link w:val="BodyText2Char"/>
    <w:rsid w:val="00612A69"/>
    <w:pPr>
      <w:spacing w:after="0" w:line="360" w:lineRule="auto"/>
    </w:pPr>
    <w:rPr>
      <w:rFonts w:ascii="Times New Roman" w:eastAsia="Times New Roman" w:hAnsi="Times New Roman" w:cs="Times New Roman"/>
      <w:i/>
      <w:sz w:val="28"/>
      <w:szCs w:val="20"/>
      <w:lang w:val="en-GB" w:eastAsia="en-GB"/>
    </w:rPr>
  </w:style>
  <w:style w:type="character" w:customStyle="1" w:styleId="BodyText2Char">
    <w:name w:val="Body Text 2 Char"/>
    <w:basedOn w:val="DefaultParagraphFont"/>
    <w:link w:val="BodyText2"/>
    <w:rsid w:val="00612A69"/>
    <w:rPr>
      <w:rFonts w:ascii="Times New Roman" w:eastAsia="Times New Roman" w:hAnsi="Times New Roman" w:cs="Times New Roman"/>
      <w:i/>
      <w:sz w:val="28"/>
      <w:szCs w:val="20"/>
      <w:lang w:val="en-GB" w:eastAsia="en-GB"/>
    </w:rPr>
  </w:style>
  <w:style w:type="paragraph" w:styleId="BodyText3">
    <w:name w:val="Body Text 3"/>
    <w:basedOn w:val="Normal"/>
    <w:link w:val="BodyText3Char"/>
    <w:rsid w:val="00612A69"/>
    <w:pPr>
      <w:spacing w:after="0" w:line="240" w:lineRule="auto"/>
    </w:pPr>
    <w:rPr>
      <w:rFonts w:ascii="Times New Roman" w:eastAsia="Times New Roman" w:hAnsi="Times New Roman" w:cs="Times New Roman"/>
      <w:sz w:val="24"/>
      <w:szCs w:val="20"/>
      <w:lang w:eastAsia="en-GB"/>
    </w:rPr>
  </w:style>
  <w:style w:type="character" w:customStyle="1" w:styleId="BodyText3Char">
    <w:name w:val="Body Text 3 Char"/>
    <w:basedOn w:val="DefaultParagraphFont"/>
    <w:link w:val="BodyText3"/>
    <w:rsid w:val="00612A69"/>
    <w:rPr>
      <w:rFonts w:ascii="Times New Roman" w:eastAsia="Times New Roman" w:hAnsi="Times New Roman" w:cs="Times New Roman"/>
      <w:sz w:val="24"/>
      <w:szCs w:val="20"/>
      <w:lang w:eastAsia="en-GB"/>
    </w:rPr>
  </w:style>
  <w:style w:type="paragraph" w:customStyle="1" w:styleId="Text1">
    <w:name w:val="Text 1"/>
    <w:basedOn w:val="Normal"/>
    <w:link w:val="Text1Char"/>
    <w:rsid w:val="00612A69"/>
    <w:pPr>
      <w:spacing w:before="120" w:after="120" w:line="240" w:lineRule="auto"/>
      <w:ind w:left="850"/>
      <w:jc w:val="both"/>
    </w:pPr>
    <w:rPr>
      <w:rFonts w:ascii="Times New Roman" w:eastAsia="Times New Roman" w:hAnsi="Times New Roman" w:cs="Times New Roman"/>
      <w:sz w:val="24"/>
      <w:szCs w:val="20"/>
      <w:lang w:val="en-GB" w:eastAsia="en-GB"/>
    </w:rPr>
  </w:style>
  <w:style w:type="character" w:customStyle="1" w:styleId="Text1Char">
    <w:name w:val="Text 1 Char"/>
    <w:link w:val="Text1"/>
    <w:rsid w:val="00612A69"/>
    <w:rPr>
      <w:rFonts w:ascii="Times New Roman" w:eastAsia="Times New Roman" w:hAnsi="Times New Roman" w:cs="Times New Roman"/>
      <w:sz w:val="24"/>
      <w:szCs w:val="20"/>
      <w:lang w:val="en-GB" w:eastAsia="en-GB"/>
    </w:rPr>
  </w:style>
  <w:style w:type="paragraph" w:customStyle="1" w:styleId="Text2">
    <w:name w:val="Text 2"/>
    <w:basedOn w:val="Normal"/>
    <w:rsid w:val="00612A69"/>
    <w:pPr>
      <w:spacing w:before="120" w:after="120" w:line="240" w:lineRule="auto"/>
      <w:ind w:left="850"/>
      <w:jc w:val="both"/>
    </w:pPr>
    <w:rPr>
      <w:rFonts w:ascii="Times New Roman" w:eastAsia="Times New Roman" w:hAnsi="Times New Roman" w:cs="Times New Roman"/>
      <w:sz w:val="24"/>
      <w:szCs w:val="20"/>
      <w:lang w:val="en-GB" w:eastAsia="en-GB"/>
    </w:rPr>
  </w:style>
  <w:style w:type="paragraph" w:customStyle="1" w:styleId="Text3">
    <w:name w:val="Text 3"/>
    <w:basedOn w:val="Normal"/>
    <w:rsid w:val="00612A69"/>
    <w:pPr>
      <w:spacing w:before="120" w:after="120" w:line="240" w:lineRule="auto"/>
      <w:ind w:left="850"/>
      <w:jc w:val="both"/>
    </w:pPr>
    <w:rPr>
      <w:rFonts w:ascii="Times New Roman" w:eastAsia="Times New Roman" w:hAnsi="Times New Roman" w:cs="Times New Roman"/>
      <w:sz w:val="24"/>
      <w:szCs w:val="20"/>
      <w:lang w:val="en-GB" w:eastAsia="en-GB"/>
    </w:rPr>
  </w:style>
  <w:style w:type="paragraph" w:customStyle="1" w:styleId="Text4">
    <w:name w:val="Text 4"/>
    <w:basedOn w:val="Normal"/>
    <w:rsid w:val="00612A69"/>
    <w:pPr>
      <w:spacing w:before="120" w:after="120" w:line="240" w:lineRule="auto"/>
      <w:ind w:left="850"/>
      <w:jc w:val="both"/>
    </w:pPr>
    <w:rPr>
      <w:rFonts w:ascii="Times New Roman" w:eastAsia="Times New Roman" w:hAnsi="Times New Roman" w:cs="Times New Roman"/>
      <w:sz w:val="24"/>
      <w:szCs w:val="20"/>
      <w:lang w:val="en-GB" w:eastAsia="en-GB"/>
    </w:rPr>
  </w:style>
  <w:style w:type="paragraph" w:customStyle="1" w:styleId="HeaderLandscape">
    <w:name w:val="HeaderLandscape"/>
    <w:basedOn w:val="Normal"/>
    <w:rsid w:val="00612A69"/>
    <w:pPr>
      <w:tabs>
        <w:tab w:val="right" w:pos="14003"/>
      </w:tabs>
      <w:spacing w:before="120" w:after="120" w:line="240" w:lineRule="auto"/>
      <w:jc w:val="both"/>
    </w:pPr>
    <w:rPr>
      <w:rFonts w:ascii="Times New Roman" w:eastAsia="Times New Roman" w:hAnsi="Times New Roman" w:cs="Times New Roman"/>
      <w:sz w:val="24"/>
      <w:szCs w:val="20"/>
      <w:lang w:val="en-GB" w:eastAsia="en-GB"/>
    </w:rPr>
  </w:style>
  <w:style w:type="paragraph" w:customStyle="1" w:styleId="FooterLandscape">
    <w:name w:val="FooterLandscape"/>
    <w:basedOn w:val="Normal"/>
    <w:rsid w:val="00612A69"/>
    <w:pPr>
      <w:tabs>
        <w:tab w:val="center" w:pos="7285"/>
        <w:tab w:val="center" w:pos="10913"/>
        <w:tab w:val="right" w:pos="15137"/>
      </w:tabs>
      <w:spacing w:before="360" w:after="0" w:line="240" w:lineRule="auto"/>
      <w:ind w:left="-567" w:right="-567"/>
    </w:pPr>
    <w:rPr>
      <w:rFonts w:ascii="Times New Roman" w:eastAsia="Times New Roman" w:hAnsi="Times New Roman" w:cs="Times New Roman"/>
      <w:sz w:val="24"/>
      <w:szCs w:val="20"/>
      <w:lang w:val="en-GB"/>
    </w:rPr>
  </w:style>
  <w:style w:type="paragraph" w:styleId="FootnoteText">
    <w:name w:val="footnote text"/>
    <w:basedOn w:val="Normal"/>
    <w:link w:val="FootnoteTextChar"/>
    <w:semiHidden/>
    <w:rsid w:val="00612A69"/>
    <w:pPr>
      <w:spacing w:after="0" w:line="240" w:lineRule="auto"/>
      <w:ind w:left="720" w:hanging="720"/>
      <w:jc w:val="both"/>
    </w:pPr>
    <w:rPr>
      <w:rFonts w:ascii="Times New Roman" w:eastAsia="Times New Roman" w:hAnsi="Times New Roman" w:cs="Times New Roman"/>
      <w:sz w:val="20"/>
      <w:szCs w:val="20"/>
      <w:lang w:val="en-GB" w:eastAsia="en-GB"/>
    </w:rPr>
  </w:style>
  <w:style w:type="character" w:customStyle="1" w:styleId="FootnoteTextChar">
    <w:name w:val="Footnote Text Char"/>
    <w:basedOn w:val="DefaultParagraphFont"/>
    <w:link w:val="FootnoteText"/>
    <w:semiHidden/>
    <w:rsid w:val="00612A69"/>
    <w:rPr>
      <w:rFonts w:ascii="Times New Roman" w:eastAsia="Times New Roman" w:hAnsi="Times New Roman" w:cs="Times New Roman"/>
      <w:sz w:val="20"/>
      <w:szCs w:val="20"/>
      <w:lang w:val="en-GB" w:eastAsia="en-GB"/>
    </w:rPr>
  </w:style>
  <w:style w:type="paragraph" w:customStyle="1" w:styleId="NormalCentered">
    <w:name w:val="Normal Centered"/>
    <w:basedOn w:val="Normal"/>
    <w:rsid w:val="00612A69"/>
    <w:pPr>
      <w:spacing w:before="120" w:after="120" w:line="240" w:lineRule="auto"/>
      <w:jc w:val="center"/>
    </w:pPr>
    <w:rPr>
      <w:rFonts w:ascii="Times New Roman" w:eastAsia="Times New Roman" w:hAnsi="Times New Roman" w:cs="Times New Roman"/>
      <w:sz w:val="24"/>
      <w:szCs w:val="20"/>
      <w:lang w:val="en-GB" w:eastAsia="en-GB"/>
    </w:rPr>
  </w:style>
  <w:style w:type="paragraph" w:customStyle="1" w:styleId="NormalLeft">
    <w:name w:val="Normal Left"/>
    <w:basedOn w:val="Normal"/>
    <w:link w:val="NormalLeftChar"/>
    <w:rsid w:val="00612A69"/>
    <w:pPr>
      <w:spacing w:before="120" w:after="120" w:line="240" w:lineRule="auto"/>
    </w:pPr>
    <w:rPr>
      <w:rFonts w:ascii="Times New Roman" w:eastAsia="Times New Roman" w:hAnsi="Times New Roman" w:cs="Times New Roman"/>
      <w:sz w:val="24"/>
      <w:szCs w:val="20"/>
      <w:lang w:val="en-GB" w:eastAsia="en-GB"/>
    </w:rPr>
  </w:style>
  <w:style w:type="character" w:customStyle="1" w:styleId="NormalLeftChar">
    <w:name w:val="Normal Left Char"/>
    <w:link w:val="NormalLeft"/>
    <w:rsid w:val="00612A69"/>
    <w:rPr>
      <w:rFonts w:ascii="Times New Roman" w:eastAsia="Times New Roman" w:hAnsi="Times New Roman" w:cs="Times New Roman"/>
      <w:sz w:val="24"/>
      <w:szCs w:val="20"/>
      <w:lang w:val="en-GB" w:eastAsia="en-GB"/>
    </w:rPr>
  </w:style>
  <w:style w:type="paragraph" w:customStyle="1" w:styleId="NormalRight">
    <w:name w:val="Normal Right"/>
    <w:basedOn w:val="Normal"/>
    <w:rsid w:val="00612A69"/>
    <w:pPr>
      <w:spacing w:before="120" w:after="120" w:line="240" w:lineRule="auto"/>
      <w:jc w:val="right"/>
    </w:pPr>
    <w:rPr>
      <w:rFonts w:ascii="Times New Roman" w:eastAsia="Times New Roman" w:hAnsi="Times New Roman" w:cs="Times New Roman"/>
      <w:sz w:val="24"/>
      <w:szCs w:val="20"/>
      <w:lang w:val="en-GB" w:eastAsia="en-GB"/>
    </w:rPr>
  </w:style>
  <w:style w:type="paragraph" w:customStyle="1" w:styleId="QuotedText">
    <w:name w:val="Quoted Text"/>
    <w:basedOn w:val="Normal"/>
    <w:rsid w:val="00612A69"/>
    <w:pPr>
      <w:spacing w:before="120" w:after="120" w:line="240" w:lineRule="auto"/>
      <w:ind w:left="1417"/>
      <w:jc w:val="both"/>
    </w:pPr>
    <w:rPr>
      <w:rFonts w:ascii="Times New Roman" w:eastAsia="Times New Roman" w:hAnsi="Times New Roman" w:cs="Times New Roman"/>
      <w:sz w:val="24"/>
      <w:szCs w:val="20"/>
      <w:lang w:val="en-GB" w:eastAsia="en-GB"/>
    </w:rPr>
  </w:style>
  <w:style w:type="paragraph" w:customStyle="1" w:styleId="Point0">
    <w:name w:val="Point 0"/>
    <w:basedOn w:val="Normal"/>
    <w:rsid w:val="00612A69"/>
    <w:pPr>
      <w:spacing w:before="120" w:after="120" w:line="240" w:lineRule="auto"/>
      <w:ind w:left="850" w:hanging="850"/>
      <w:jc w:val="both"/>
    </w:pPr>
    <w:rPr>
      <w:rFonts w:ascii="Times New Roman" w:eastAsia="Times New Roman" w:hAnsi="Times New Roman" w:cs="Times New Roman"/>
      <w:sz w:val="24"/>
      <w:szCs w:val="20"/>
      <w:lang w:val="en-GB" w:eastAsia="en-GB"/>
    </w:rPr>
  </w:style>
  <w:style w:type="paragraph" w:customStyle="1" w:styleId="Point1">
    <w:name w:val="Point 1"/>
    <w:basedOn w:val="Normal"/>
    <w:link w:val="Point1Char"/>
    <w:rsid w:val="00612A69"/>
    <w:pPr>
      <w:spacing w:before="120" w:after="120" w:line="240" w:lineRule="auto"/>
      <w:ind w:left="1417" w:hanging="567"/>
      <w:jc w:val="both"/>
    </w:pPr>
    <w:rPr>
      <w:rFonts w:ascii="Times New Roman" w:eastAsia="Times New Roman" w:hAnsi="Times New Roman" w:cs="Times New Roman"/>
      <w:sz w:val="24"/>
      <w:szCs w:val="20"/>
      <w:lang w:val="en-GB" w:eastAsia="en-GB"/>
    </w:rPr>
  </w:style>
  <w:style w:type="character" w:customStyle="1" w:styleId="Point1Char">
    <w:name w:val="Point 1 Char"/>
    <w:link w:val="Point1"/>
    <w:rsid w:val="00612A69"/>
    <w:rPr>
      <w:rFonts w:ascii="Times New Roman" w:eastAsia="Times New Roman" w:hAnsi="Times New Roman" w:cs="Times New Roman"/>
      <w:sz w:val="24"/>
      <w:szCs w:val="20"/>
      <w:lang w:val="en-GB" w:eastAsia="en-GB"/>
    </w:rPr>
  </w:style>
  <w:style w:type="paragraph" w:customStyle="1" w:styleId="Point2">
    <w:name w:val="Point 2"/>
    <w:basedOn w:val="Normal"/>
    <w:rsid w:val="00612A69"/>
    <w:pPr>
      <w:numPr>
        <w:numId w:val="9"/>
      </w:numPr>
      <w:spacing w:before="120" w:after="120" w:line="240" w:lineRule="auto"/>
      <w:ind w:left="1984" w:hanging="567"/>
      <w:jc w:val="both"/>
    </w:pPr>
    <w:rPr>
      <w:rFonts w:ascii="Times New Roman" w:eastAsia="Times New Roman" w:hAnsi="Times New Roman" w:cs="Times New Roman"/>
      <w:sz w:val="24"/>
      <w:szCs w:val="20"/>
      <w:lang w:val="en-GB" w:eastAsia="en-GB"/>
    </w:rPr>
  </w:style>
  <w:style w:type="paragraph" w:customStyle="1" w:styleId="Point3">
    <w:name w:val="Point 3"/>
    <w:basedOn w:val="Normal"/>
    <w:rsid w:val="00612A69"/>
    <w:pPr>
      <w:numPr>
        <w:numId w:val="15"/>
      </w:numPr>
      <w:tabs>
        <w:tab w:val="clear" w:pos="850"/>
      </w:tabs>
      <w:spacing w:before="120" w:after="120" w:line="240" w:lineRule="auto"/>
      <w:ind w:left="2551" w:hanging="567"/>
      <w:jc w:val="both"/>
    </w:pPr>
    <w:rPr>
      <w:rFonts w:ascii="Times New Roman" w:eastAsia="Times New Roman" w:hAnsi="Times New Roman" w:cs="Times New Roman"/>
      <w:sz w:val="24"/>
      <w:szCs w:val="20"/>
      <w:lang w:val="en-GB" w:eastAsia="en-GB"/>
    </w:rPr>
  </w:style>
  <w:style w:type="paragraph" w:customStyle="1" w:styleId="Point4">
    <w:name w:val="Point 4"/>
    <w:basedOn w:val="Normal"/>
    <w:rsid w:val="00612A69"/>
    <w:pPr>
      <w:numPr>
        <w:numId w:val="19"/>
      </w:numPr>
      <w:tabs>
        <w:tab w:val="clear" w:pos="850"/>
      </w:tabs>
      <w:spacing w:before="120" w:after="120" w:line="240" w:lineRule="auto"/>
      <w:ind w:left="3118" w:hanging="567"/>
      <w:jc w:val="both"/>
    </w:pPr>
    <w:rPr>
      <w:rFonts w:ascii="Times New Roman" w:eastAsia="Times New Roman" w:hAnsi="Times New Roman" w:cs="Times New Roman"/>
      <w:sz w:val="24"/>
      <w:szCs w:val="20"/>
      <w:lang w:val="en-GB" w:eastAsia="en-GB"/>
    </w:rPr>
  </w:style>
  <w:style w:type="paragraph" w:customStyle="1" w:styleId="Tiret0">
    <w:name w:val="Tiret 0"/>
    <w:basedOn w:val="Point0"/>
    <w:rsid w:val="00612A69"/>
    <w:pPr>
      <w:numPr>
        <w:numId w:val="20"/>
      </w:numPr>
      <w:tabs>
        <w:tab w:val="clear" w:pos="1417"/>
        <w:tab w:val="num" w:pos="850"/>
      </w:tabs>
      <w:ind w:left="850" w:hanging="850"/>
    </w:pPr>
    <w:rPr>
      <w:lang w:eastAsia="en-US"/>
    </w:rPr>
  </w:style>
  <w:style w:type="paragraph" w:customStyle="1" w:styleId="Tiret1">
    <w:name w:val="Tiret 1"/>
    <w:basedOn w:val="Point1"/>
    <w:rsid w:val="00612A69"/>
    <w:pPr>
      <w:numPr>
        <w:numId w:val="26"/>
      </w:numPr>
      <w:tabs>
        <w:tab w:val="clear" w:pos="850"/>
        <w:tab w:val="num" w:pos="360"/>
        <w:tab w:val="num" w:pos="1210"/>
      </w:tabs>
      <w:ind w:left="1417" w:hanging="567"/>
    </w:pPr>
    <w:rPr>
      <w:lang w:eastAsia="en-US"/>
    </w:rPr>
  </w:style>
  <w:style w:type="paragraph" w:customStyle="1" w:styleId="Tiret2">
    <w:name w:val="Tiret 2"/>
    <w:basedOn w:val="Point2"/>
    <w:rsid w:val="00612A69"/>
    <w:pPr>
      <w:numPr>
        <w:numId w:val="27"/>
      </w:numPr>
      <w:tabs>
        <w:tab w:val="clear" w:pos="1417"/>
        <w:tab w:val="num" w:pos="1984"/>
      </w:tabs>
      <w:ind w:left="1984"/>
    </w:pPr>
    <w:rPr>
      <w:lang w:eastAsia="en-US"/>
    </w:rPr>
  </w:style>
  <w:style w:type="paragraph" w:customStyle="1" w:styleId="Tiret3">
    <w:name w:val="Tiret 3"/>
    <w:basedOn w:val="Point3"/>
    <w:rsid w:val="00612A69"/>
    <w:pPr>
      <w:numPr>
        <w:numId w:val="28"/>
      </w:numPr>
      <w:tabs>
        <w:tab w:val="clear" w:pos="1984"/>
        <w:tab w:val="num" w:pos="2551"/>
      </w:tabs>
      <w:ind w:left="2551"/>
    </w:pPr>
    <w:rPr>
      <w:lang w:eastAsia="en-US"/>
    </w:rPr>
  </w:style>
  <w:style w:type="paragraph" w:customStyle="1" w:styleId="Tiret4">
    <w:name w:val="Tiret 4"/>
    <w:basedOn w:val="Point4"/>
    <w:rsid w:val="00612A69"/>
    <w:pPr>
      <w:numPr>
        <w:numId w:val="29"/>
      </w:numPr>
      <w:tabs>
        <w:tab w:val="clear" w:pos="2551"/>
        <w:tab w:val="num" w:pos="3118"/>
      </w:tabs>
      <w:ind w:left="3118"/>
    </w:pPr>
    <w:rPr>
      <w:lang w:eastAsia="en-US"/>
    </w:rPr>
  </w:style>
  <w:style w:type="paragraph" w:customStyle="1" w:styleId="PointDouble0">
    <w:name w:val="PointDouble 0"/>
    <w:basedOn w:val="Normal"/>
    <w:rsid w:val="00612A69"/>
    <w:pPr>
      <w:numPr>
        <w:numId w:val="30"/>
      </w:numPr>
      <w:tabs>
        <w:tab w:val="clear" w:pos="3118"/>
        <w:tab w:val="left" w:pos="850"/>
      </w:tabs>
      <w:spacing w:before="120" w:after="120" w:line="240" w:lineRule="auto"/>
      <w:ind w:left="1417" w:hanging="1417"/>
      <w:jc w:val="both"/>
    </w:pPr>
    <w:rPr>
      <w:rFonts w:ascii="Times New Roman" w:eastAsia="Times New Roman" w:hAnsi="Times New Roman" w:cs="Times New Roman"/>
      <w:sz w:val="24"/>
      <w:szCs w:val="20"/>
      <w:lang w:val="en-GB" w:eastAsia="en-GB"/>
    </w:rPr>
  </w:style>
  <w:style w:type="paragraph" w:customStyle="1" w:styleId="PointDouble1">
    <w:name w:val="PointDouble 1"/>
    <w:basedOn w:val="Normal"/>
    <w:rsid w:val="00612A69"/>
    <w:pPr>
      <w:tabs>
        <w:tab w:val="left" w:pos="1417"/>
      </w:tabs>
      <w:spacing w:before="120" w:after="120" w:line="240" w:lineRule="auto"/>
      <w:ind w:left="1984" w:hanging="1134"/>
      <w:jc w:val="both"/>
    </w:pPr>
    <w:rPr>
      <w:rFonts w:ascii="Times New Roman" w:eastAsia="Times New Roman" w:hAnsi="Times New Roman" w:cs="Times New Roman"/>
      <w:sz w:val="24"/>
      <w:szCs w:val="20"/>
      <w:lang w:val="en-GB" w:eastAsia="en-GB"/>
    </w:rPr>
  </w:style>
  <w:style w:type="paragraph" w:customStyle="1" w:styleId="PointDouble2">
    <w:name w:val="PointDouble 2"/>
    <w:basedOn w:val="Normal"/>
    <w:rsid w:val="00612A69"/>
    <w:pPr>
      <w:tabs>
        <w:tab w:val="left" w:pos="1984"/>
      </w:tabs>
      <w:spacing w:before="120" w:after="120" w:line="240" w:lineRule="auto"/>
      <w:ind w:left="2551" w:hanging="1134"/>
      <w:jc w:val="both"/>
    </w:pPr>
    <w:rPr>
      <w:rFonts w:ascii="Times New Roman" w:eastAsia="Times New Roman" w:hAnsi="Times New Roman" w:cs="Times New Roman"/>
      <w:sz w:val="24"/>
      <w:szCs w:val="20"/>
      <w:lang w:val="en-GB" w:eastAsia="en-GB"/>
    </w:rPr>
  </w:style>
  <w:style w:type="paragraph" w:customStyle="1" w:styleId="PointDouble3">
    <w:name w:val="PointDouble 3"/>
    <w:basedOn w:val="Normal"/>
    <w:rsid w:val="00612A69"/>
    <w:pPr>
      <w:tabs>
        <w:tab w:val="left" w:pos="2551"/>
      </w:tabs>
      <w:spacing w:before="120" w:after="120" w:line="240" w:lineRule="auto"/>
      <w:ind w:left="3118" w:hanging="1134"/>
      <w:jc w:val="both"/>
    </w:pPr>
    <w:rPr>
      <w:rFonts w:ascii="Times New Roman" w:eastAsia="Times New Roman" w:hAnsi="Times New Roman" w:cs="Times New Roman"/>
      <w:sz w:val="24"/>
      <w:szCs w:val="20"/>
      <w:lang w:val="en-GB" w:eastAsia="en-GB"/>
    </w:rPr>
  </w:style>
  <w:style w:type="paragraph" w:customStyle="1" w:styleId="PointDouble4">
    <w:name w:val="PointDouble 4"/>
    <w:basedOn w:val="Normal"/>
    <w:rsid w:val="00612A69"/>
    <w:pPr>
      <w:tabs>
        <w:tab w:val="left" w:pos="3118"/>
      </w:tabs>
      <w:spacing w:before="120" w:after="120" w:line="240" w:lineRule="auto"/>
      <w:ind w:left="3685" w:hanging="1134"/>
      <w:jc w:val="both"/>
    </w:pPr>
    <w:rPr>
      <w:rFonts w:ascii="Times New Roman" w:eastAsia="Times New Roman" w:hAnsi="Times New Roman" w:cs="Times New Roman"/>
      <w:sz w:val="24"/>
      <w:szCs w:val="20"/>
      <w:lang w:val="en-GB" w:eastAsia="en-GB"/>
    </w:rPr>
  </w:style>
  <w:style w:type="paragraph" w:customStyle="1" w:styleId="PointTriple0">
    <w:name w:val="PointTriple 0"/>
    <w:basedOn w:val="Normal"/>
    <w:rsid w:val="00612A69"/>
    <w:pPr>
      <w:tabs>
        <w:tab w:val="left" w:pos="850"/>
        <w:tab w:val="left" w:pos="1417"/>
      </w:tabs>
      <w:spacing w:before="120" w:after="120" w:line="240" w:lineRule="auto"/>
      <w:ind w:left="1984" w:hanging="1984"/>
      <w:jc w:val="both"/>
    </w:pPr>
    <w:rPr>
      <w:rFonts w:ascii="Times New Roman" w:eastAsia="Times New Roman" w:hAnsi="Times New Roman" w:cs="Times New Roman"/>
      <w:sz w:val="24"/>
      <w:szCs w:val="20"/>
      <w:lang w:val="en-GB" w:eastAsia="en-GB"/>
    </w:rPr>
  </w:style>
  <w:style w:type="paragraph" w:customStyle="1" w:styleId="PointTriple1">
    <w:name w:val="PointTriple 1"/>
    <w:basedOn w:val="Normal"/>
    <w:rsid w:val="00612A69"/>
    <w:pPr>
      <w:tabs>
        <w:tab w:val="left" w:pos="1417"/>
        <w:tab w:val="left" w:pos="1984"/>
      </w:tabs>
      <w:spacing w:before="120" w:after="120" w:line="240" w:lineRule="auto"/>
      <w:ind w:left="2551" w:hanging="1701"/>
      <w:jc w:val="both"/>
    </w:pPr>
    <w:rPr>
      <w:rFonts w:ascii="Times New Roman" w:eastAsia="Times New Roman" w:hAnsi="Times New Roman" w:cs="Times New Roman"/>
      <w:sz w:val="24"/>
      <w:szCs w:val="20"/>
      <w:lang w:val="en-GB" w:eastAsia="en-GB"/>
    </w:rPr>
  </w:style>
  <w:style w:type="paragraph" w:customStyle="1" w:styleId="PointTriple2">
    <w:name w:val="PointTriple 2"/>
    <w:basedOn w:val="Normal"/>
    <w:rsid w:val="00612A69"/>
    <w:pPr>
      <w:tabs>
        <w:tab w:val="left" w:pos="1984"/>
        <w:tab w:val="left" w:pos="2551"/>
      </w:tabs>
      <w:spacing w:before="120" w:after="120" w:line="240" w:lineRule="auto"/>
      <w:ind w:left="3118" w:hanging="1701"/>
      <w:jc w:val="both"/>
    </w:pPr>
    <w:rPr>
      <w:rFonts w:ascii="Times New Roman" w:eastAsia="Times New Roman" w:hAnsi="Times New Roman" w:cs="Times New Roman"/>
      <w:sz w:val="24"/>
      <w:szCs w:val="20"/>
      <w:lang w:val="en-GB" w:eastAsia="en-GB"/>
    </w:rPr>
  </w:style>
  <w:style w:type="paragraph" w:customStyle="1" w:styleId="PointTriple3">
    <w:name w:val="PointTriple 3"/>
    <w:basedOn w:val="Normal"/>
    <w:rsid w:val="00612A69"/>
    <w:pPr>
      <w:tabs>
        <w:tab w:val="left" w:pos="2551"/>
        <w:tab w:val="left" w:pos="3118"/>
      </w:tabs>
      <w:spacing w:before="120" w:after="120" w:line="240" w:lineRule="auto"/>
      <w:ind w:left="3685" w:hanging="1701"/>
      <w:jc w:val="both"/>
    </w:pPr>
    <w:rPr>
      <w:rFonts w:ascii="Times New Roman" w:eastAsia="Times New Roman" w:hAnsi="Times New Roman" w:cs="Times New Roman"/>
      <w:sz w:val="24"/>
      <w:szCs w:val="20"/>
      <w:lang w:val="en-GB" w:eastAsia="en-GB"/>
    </w:rPr>
  </w:style>
  <w:style w:type="paragraph" w:customStyle="1" w:styleId="PointTriple4">
    <w:name w:val="PointTriple 4"/>
    <w:basedOn w:val="Normal"/>
    <w:rsid w:val="00612A69"/>
    <w:pPr>
      <w:tabs>
        <w:tab w:val="left" w:pos="3118"/>
        <w:tab w:val="left" w:pos="3685"/>
      </w:tabs>
      <w:spacing w:before="120" w:after="120" w:line="240" w:lineRule="auto"/>
      <w:ind w:left="4252" w:hanging="1701"/>
      <w:jc w:val="both"/>
    </w:pPr>
    <w:rPr>
      <w:rFonts w:ascii="Times New Roman" w:eastAsia="Times New Roman" w:hAnsi="Times New Roman" w:cs="Times New Roman"/>
      <w:sz w:val="24"/>
      <w:szCs w:val="20"/>
      <w:lang w:val="en-GB" w:eastAsia="en-GB"/>
    </w:rPr>
  </w:style>
  <w:style w:type="paragraph" w:customStyle="1" w:styleId="NumPar1">
    <w:name w:val="NumPar 1"/>
    <w:basedOn w:val="Normal"/>
    <w:next w:val="Text1"/>
    <w:rsid w:val="00612A69"/>
    <w:pPr>
      <w:numPr>
        <w:numId w:val="10"/>
      </w:numPr>
      <w:spacing w:before="120" w:after="120" w:line="240" w:lineRule="auto"/>
      <w:jc w:val="both"/>
    </w:pPr>
    <w:rPr>
      <w:rFonts w:ascii="Times New Roman" w:eastAsia="Times New Roman" w:hAnsi="Times New Roman" w:cs="Times New Roman"/>
      <w:sz w:val="24"/>
      <w:szCs w:val="20"/>
      <w:lang w:val="en-GB"/>
    </w:rPr>
  </w:style>
  <w:style w:type="paragraph" w:customStyle="1" w:styleId="NumPar2">
    <w:name w:val="NumPar 2"/>
    <w:basedOn w:val="Normal"/>
    <w:next w:val="Text2"/>
    <w:rsid w:val="00612A69"/>
    <w:pPr>
      <w:numPr>
        <w:numId w:val="16"/>
      </w:numPr>
      <w:tabs>
        <w:tab w:val="clear" w:pos="1210"/>
        <w:tab w:val="num" w:pos="970"/>
      </w:tabs>
      <w:spacing w:before="120" w:after="120" w:line="240" w:lineRule="auto"/>
      <w:ind w:left="970"/>
      <w:jc w:val="both"/>
    </w:pPr>
    <w:rPr>
      <w:rFonts w:ascii="Times New Roman" w:eastAsia="Times New Roman" w:hAnsi="Times New Roman" w:cs="Times New Roman"/>
      <w:sz w:val="24"/>
      <w:szCs w:val="20"/>
      <w:lang w:val="en-GB"/>
    </w:rPr>
  </w:style>
  <w:style w:type="paragraph" w:customStyle="1" w:styleId="NumPar3">
    <w:name w:val="NumPar 3"/>
    <w:basedOn w:val="Normal"/>
    <w:next w:val="Text3"/>
    <w:rsid w:val="00612A69"/>
    <w:pPr>
      <w:numPr>
        <w:ilvl w:val="1"/>
        <w:numId w:val="16"/>
      </w:numPr>
      <w:spacing w:before="120" w:after="120" w:line="240" w:lineRule="auto"/>
      <w:jc w:val="both"/>
    </w:pPr>
    <w:rPr>
      <w:rFonts w:ascii="Times New Roman" w:eastAsia="Times New Roman" w:hAnsi="Times New Roman" w:cs="Times New Roman"/>
      <w:sz w:val="24"/>
      <w:szCs w:val="20"/>
      <w:lang w:val="en-GB"/>
    </w:rPr>
  </w:style>
  <w:style w:type="paragraph" w:customStyle="1" w:styleId="NumPar4">
    <w:name w:val="NumPar 4"/>
    <w:basedOn w:val="Normal"/>
    <w:next w:val="Text4"/>
    <w:rsid w:val="00612A69"/>
    <w:pPr>
      <w:numPr>
        <w:ilvl w:val="2"/>
        <w:numId w:val="16"/>
      </w:numPr>
      <w:spacing w:before="120" w:after="120" w:line="240" w:lineRule="auto"/>
      <w:jc w:val="both"/>
    </w:pPr>
    <w:rPr>
      <w:rFonts w:ascii="Times New Roman" w:eastAsia="Times New Roman" w:hAnsi="Times New Roman" w:cs="Times New Roman"/>
      <w:sz w:val="24"/>
      <w:szCs w:val="20"/>
      <w:lang w:val="en-GB"/>
    </w:rPr>
  </w:style>
  <w:style w:type="paragraph" w:customStyle="1" w:styleId="ManualNumPar1">
    <w:name w:val="Manual NumPar 1"/>
    <w:basedOn w:val="Normal"/>
    <w:next w:val="Text1"/>
    <w:link w:val="ManualNumPar1Char"/>
    <w:rsid w:val="00612A69"/>
    <w:pPr>
      <w:numPr>
        <w:ilvl w:val="3"/>
        <w:numId w:val="16"/>
      </w:numPr>
      <w:tabs>
        <w:tab w:val="clear" w:pos="970"/>
      </w:tabs>
      <w:spacing w:before="120" w:after="120" w:line="240" w:lineRule="auto"/>
      <w:ind w:left="850"/>
      <w:jc w:val="both"/>
    </w:pPr>
    <w:rPr>
      <w:rFonts w:ascii="Times New Roman" w:eastAsia="Times New Roman" w:hAnsi="Times New Roman" w:cs="Times New Roman"/>
      <w:sz w:val="24"/>
      <w:szCs w:val="20"/>
      <w:lang w:val="en-GB" w:eastAsia="en-GB"/>
    </w:rPr>
  </w:style>
  <w:style w:type="character" w:customStyle="1" w:styleId="ManualNumPar1Char">
    <w:name w:val="Manual NumPar 1 Char"/>
    <w:link w:val="ManualNumPar1"/>
    <w:rsid w:val="00612A69"/>
    <w:rPr>
      <w:rFonts w:ascii="Times New Roman" w:eastAsia="Times New Roman" w:hAnsi="Times New Roman" w:cs="Times New Roman"/>
      <w:sz w:val="24"/>
      <w:szCs w:val="20"/>
      <w:lang w:val="en-GB" w:eastAsia="en-GB"/>
    </w:rPr>
  </w:style>
  <w:style w:type="paragraph" w:customStyle="1" w:styleId="ManualNumPar2">
    <w:name w:val="Manual NumPar 2"/>
    <w:basedOn w:val="Normal"/>
    <w:next w:val="Text2"/>
    <w:link w:val="ManualNumPar2Char"/>
    <w:rsid w:val="00612A69"/>
    <w:pPr>
      <w:spacing w:before="120" w:after="120" w:line="240" w:lineRule="auto"/>
      <w:ind w:left="850" w:hanging="850"/>
      <w:jc w:val="both"/>
    </w:pPr>
    <w:rPr>
      <w:rFonts w:ascii="Times New Roman" w:eastAsia="Times New Roman" w:hAnsi="Times New Roman" w:cs="Times New Roman"/>
      <w:sz w:val="24"/>
      <w:szCs w:val="20"/>
      <w:lang w:val="en-GB" w:eastAsia="en-GB"/>
    </w:rPr>
  </w:style>
  <w:style w:type="character" w:customStyle="1" w:styleId="ManualNumPar2Char">
    <w:name w:val="Manual NumPar 2 Char"/>
    <w:link w:val="ManualNumPar2"/>
    <w:rsid w:val="00612A69"/>
    <w:rPr>
      <w:rFonts w:ascii="Times New Roman" w:eastAsia="Times New Roman" w:hAnsi="Times New Roman" w:cs="Times New Roman"/>
      <w:sz w:val="24"/>
      <w:szCs w:val="20"/>
      <w:lang w:val="en-GB" w:eastAsia="en-GB"/>
    </w:rPr>
  </w:style>
  <w:style w:type="paragraph" w:customStyle="1" w:styleId="ManualNumPar3">
    <w:name w:val="Manual NumPar 3"/>
    <w:basedOn w:val="Normal"/>
    <w:next w:val="Text3"/>
    <w:rsid w:val="00612A69"/>
    <w:pPr>
      <w:spacing w:before="120" w:after="120" w:line="240" w:lineRule="auto"/>
      <w:ind w:left="850" w:hanging="850"/>
      <w:jc w:val="both"/>
    </w:pPr>
    <w:rPr>
      <w:rFonts w:ascii="Times New Roman" w:eastAsia="Times New Roman" w:hAnsi="Times New Roman" w:cs="Times New Roman"/>
      <w:sz w:val="24"/>
      <w:szCs w:val="20"/>
      <w:lang w:val="en-GB" w:eastAsia="en-GB"/>
    </w:rPr>
  </w:style>
  <w:style w:type="paragraph" w:customStyle="1" w:styleId="ManualNumPar4">
    <w:name w:val="Manual NumPar 4"/>
    <w:basedOn w:val="Normal"/>
    <w:next w:val="Text4"/>
    <w:rsid w:val="00612A69"/>
    <w:pPr>
      <w:spacing w:before="120" w:after="120" w:line="240" w:lineRule="auto"/>
      <w:ind w:left="850" w:hanging="850"/>
      <w:jc w:val="both"/>
    </w:pPr>
    <w:rPr>
      <w:rFonts w:ascii="Times New Roman" w:eastAsia="Times New Roman" w:hAnsi="Times New Roman" w:cs="Times New Roman"/>
      <w:sz w:val="24"/>
      <w:szCs w:val="20"/>
      <w:lang w:val="en-GB" w:eastAsia="en-GB"/>
    </w:rPr>
  </w:style>
  <w:style w:type="paragraph" w:customStyle="1" w:styleId="QuotedNumPar">
    <w:name w:val="Quoted NumPar"/>
    <w:basedOn w:val="Normal"/>
    <w:rsid w:val="00612A69"/>
    <w:pPr>
      <w:spacing w:before="120" w:after="120" w:line="240" w:lineRule="auto"/>
      <w:ind w:left="1417" w:hanging="567"/>
      <w:jc w:val="both"/>
    </w:pPr>
    <w:rPr>
      <w:rFonts w:ascii="Times New Roman" w:eastAsia="Times New Roman" w:hAnsi="Times New Roman" w:cs="Times New Roman"/>
      <w:sz w:val="24"/>
      <w:szCs w:val="20"/>
      <w:lang w:val="en-GB" w:eastAsia="en-GB"/>
    </w:rPr>
  </w:style>
  <w:style w:type="paragraph" w:customStyle="1" w:styleId="ManualHeading1">
    <w:name w:val="Manual Heading 1"/>
    <w:basedOn w:val="Normal"/>
    <w:next w:val="Text1"/>
    <w:rsid w:val="00612A69"/>
    <w:pPr>
      <w:keepNext/>
      <w:tabs>
        <w:tab w:val="left" w:pos="850"/>
      </w:tabs>
      <w:spacing w:before="360" w:after="120" w:line="240" w:lineRule="auto"/>
      <w:ind w:left="850" w:hanging="850"/>
      <w:jc w:val="both"/>
      <w:outlineLvl w:val="0"/>
    </w:pPr>
    <w:rPr>
      <w:rFonts w:ascii="Times New Roman" w:eastAsia="Times New Roman" w:hAnsi="Times New Roman" w:cs="Times New Roman"/>
      <w:b/>
      <w:smallCaps/>
      <w:sz w:val="24"/>
      <w:szCs w:val="20"/>
      <w:lang w:val="en-GB" w:eastAsia="en-GB"/>
    </w:rPr>
  </w:style>
  <w:style w:type="paragraph" w:customStyle="1" w:styleId="ManualHeading2">
    <w:name w:val="Manual Heading 2"/>
    <w:basedOn w:val="Normal"/>
    <w:next w:val="Text2"/>
    <w:rsid w:val="00612A69"/>
    <w:pPr>
      <w:keepNext/>
      <w:tabs>
        <w:tab w:val="left" w:pos="850"/>
      </w:tabs>
      <w:spacing w:before="120" w:after="120" w:line="240" w:lineRule="auto"/>
      <w:ind w:left="850" w:hanging="850"/>
      <w:jc w:val="both"/>
      <w:outlineLvl w:val="1"/>
    </w:pPr>
    <w:rPr>
      <w:rFonts w:ascii="Times New Roman" w:eastAsia="Times New Roman" w:hAnsi="Times New Roman" w:cs="Times New Roman"/>
      <w:b/>
      <w:sz w:val="24"/>
      <w:szCs w:val="20"/>
      <w:lang w:val="en-GB" w:eastAsia="en-GB"/>
    </w:rPr>
  </w:style>
  <w:style w:type="paragraph" w:customStyle="1" w:styleId="ManualHeading3">
    <w:name w:val="Manual Heading 3"/>
    <w:basedOn w:val="Normal"/>
    <w:next w:val="Text3"/>
    <w:rsid w:val="00612A69"/>
    <w:pPr>
      <w:keepNext/>
      <w:tabs>
        <w:tab w:val="left" w:pos="850"/>
      </w:tabs>
      <w:spacing w:before="120" w:after="120" w:line="240" w:lineRule="auto"/>
      <w:ind w:left="850" w:hanging="850"/>
      <w:jc w:val="both"/>
      <w:outlineLvl w:val="2"/>
    </w:pPr>
    <w:rPr>
      <w:rFonts w:ascii="Times New Roman" w:eastAsia="Times New Roman" w:hAnsi="Times New Roman" w:cs="Times New Roman"/>
      <w:i/>
      <w:sz w:val="24"/>
      <w:szCs w:val="20"/>
      <w:lang w:val="en-GB" w:eastAsia="en-GB"/>
    </w:rPr>
  </w:style>
  <w:style w:type="paragraph" w:customStyle="1" w:styleId="ManualHeading4">
    <w:name w:val="Manual Heading 4"/>
    <w:basedOn w:val="Normal"/>
    <w:next w:val="Text4"/>
    <w:rsid w:val="00612A69"/>
    <w:pPr>
      <w:keepNext/>
      <w:tabs>
        <w:tab w:val="left" w:pos="850"/>
      </w:tabs>
      <w:spacing w:before="120" w:after="120" w:line="240" w:lineRule="auto"/>
      <w:ind w:left="850" w:hanging="850"/>
      <w:jc w:val="both"/>
      <w:outlineLvl w:val="3"/>
    </w:pPr>
    <w:rPr>
      <w:rFonts w:ascii="Times New Roman" w:eastAsia="Times New Roman" w:hAnsi="Times New Roman" w:cs="Times New Roman"/>
      <w:sz w:val="24"/>
      <w:szCs w:val="20"/>
      <w:lang w:val="en-GB" w:eastAsia="en-GB"/>
    </w:rPr>
  </w:style>
  <w:style w:type="paragraph" w:customStyle="1" w:styleId="ChapterTitle">
    <w:name w:val="ChapterTitle"/>
    <w:basedOn w:val="Normal"/>
    <w:next w:val="Normal"/>
    <w:rsid w:val="00612A69"/>
    <w:pPr>
      <w:keepNext/>
      <w:spacing w:before="120" w:after="360" w:line="240" w:lineRule="auto"/>
      <w:jc w:val="center"/>
    </w:pPr>
    <w:rPr>
      <w:rFonts w:ascii="Times New Roman" w:eastAsia="Times New Roman" w:hAnsi="Times New Roman" w:cs="Times New Roman"/>
      <w:b/>
      <w:sz w:val="32"/>
      <w:szCs w:val="20"/>
      <w:lang w:val="en-GB" w:eastAsia="en-GB"/>
    </w:rPr>
  </w:style>
  <w:style w:type="paragraph" w:customStyle="1" w:styleId="PartTitle">
    <w:name w:val="PartTitle"/>
    <w:basedOn w:val="Normal"/>
    <w:next w:val="ChapterTitle"/>
    <w:rsid w:val="00612A69"/>
    <w:pPr>
      <w:keepNext/>
      <w:pageBreakBefore/>
      <w:spacing w:before="120" w:after="360" w:line="240" w:lineRule="auto"/>
      <w:jc w:val="center"/>
    </w:pPr>
    <w:rPr>
      <w:rFonts w:ascii="Times New Roman" w:eastAsia="Times New Roman" w:hAnsi="Times New Roman" w:cs="Times New Roman"/>
      <w:b/>
      <w:sz w:val="36"/>
      <w:szCs w:val="20"/>
      <w:lang w:val="en-GB" w:eastAsia="en-GB"/>
    </w:rPr>
  </w:style>
  <w:style w:type="paragraph" w:customStyle="1" w:styleId="SectionTitle">
    <w:name w:val="SectionTitle"/>
    <w:basedOn w:val="Normal"/>
    <w:next w:val="Heading1"/>
    <w:rsid w:val="00612A69"/>
    <w:pPr>
      <w:keepNext/>
      <w:spacing w:before="120" w:after="360" w:line="240" w:lineRule="auto"/>
      <w:jc w:val="center"/>
    </w:pPr>
    <w:rPr>
      <w:rFonts w:ascii="Times New Roman" w:eastAsia="Times New Roman" w:hAnsi="Times New Roman" w:cs="Times New Roman"/>
      <w:b/>
      <w:smallCaps/>
      <w:sz w:val="28"/>
      <w:szCs w:val="20"/>
      <w:lang w:val="en-GB" w:eastAsia="en-GB"/>
    </w:rPr>
  </w:style>
  <w:style w:type="paragraph" w:customStyle="1" w:styleId="Objetexterne">
    <w:name w:val="Objet externe"/>
    <w:basedOn w:val="Normal"/>
    <w:next w:val="Normal"/>
    <w:rsid w:val="00612A69"/>
    <w:pPr>
      <w:spacing w:before="120" w:after="120" w:line="240" w:lineRule="auto"/>
      <w:jc w:val="both"/>
    </w:pPr>
    <w:rPr>
      <w:rFonts w:ascii="Times New Roman" w:eastAsia="Times New Roman" w:hAnsi="Times New Roman" w:cs="Times New Roman"/>
      <w:i/>
      <w:caps/>
      <w:sz w:val="24"/>
      <w:szCs w:val="20"/>
      <w:lang w:val="en-GB" w:eastAsia="en-GB"/>
    </w:rPr>
  </w:style>
  <w:style w:type="paragraph" w:styleId="TOCHeading">
    <w:name w:val="TOC Heading"/>
    <w:basedOn w:val="Normal"/>
    <w:next w:val="Normal"/>
    <w:qFormat/>
    <w:rsid w:val="00612A69"/>
    <w:pPr>
      <w:spacing w:before="120" w:after="240" w:line="240" w:lineRule="auto"/>
      <w:jc w:val="center"/>
    </w:pPr>
    <w:rPr>
      <w:rFonts w:ascii="Times New Roman" w:eastAsia="Times New Roman" w:hAnsi="Times New Roman" w:cs="Times New Roman"/>
      <w:b/>
      <w:sz w:val="28"/>
      <w:szCs w:val="20"/>
      <w:lang w:val="en-GB" w:eastAsia="en-GB"/>
    </w:rPr>
  </w:style>
  <w:style w:type="paragraph" w:styleId="TOC1">
    <w:name w:val="toc 1"/>
    <w:basedOn w:val="Normal"/>
    <w:next w:val="Normal"/>
    <w:semiHidden/>
    <w:rsid w:val="00612A69"/>
    <w:pPr>
      <w:tabs>
        <w:tab w:val="right" w:leader="dot" w:pos="9071"/>
      </w:tabs>
      <w:spacing w:before="60" w:after="120" w:line="240" w:lineRule="auto"/>
      <w:ind w:left="850" w:hanging="850"/>
    </w:pPr>
    <w:rPr>
      <w:rFonts w:ascii="Times New Roman" w:eastAsia="Times New Roman" w:hAnsi="Times New Roman" w:cs="Times New Roman"/>
      <w:sz w:val="24"/>
      <w:szCs w:val="20"/>
      <w:lang w:val="en-GB" w:eastAsia="en-GB"/>
    </w:rPr>
  </w:style>
  <w:style w:type="paragraph" w:styleId="TOC2">
    <w:name w:val="toc 2"/>
    <w:basedOn w:val="Normal"/>
    <w:next w:val="Normal"/>
    <w:semiHidden/>
    <w:rsid w:val="00612A69"/>
    <w:pPr>
      <w:tabs>
        <w:tab w:val="right" w:leader="dot" w:pos="9071"/>
      </w:tabs>
      <w:spacing w:before="60" w:after="120" w:line="240" w:lineRule="auto"/>
      <w:ind w:left="850" w:hanging="850"/>
    </w:pPr>
    <w:rPr>
      <w:rFonts w:ascii="Times New Roman" w:eastAsia="Times New Roman" w:hAnsi="Times New Roman" w:cs="Times New Roman"/>
      <w:sz w:val="24"/>
      <w:szCs w:val="20"/>
      <w:lang w:val="en-GB" w:eastAsia="en-GB"/>
    </w:rPr>
  </w:style>
  <w:style w:type="paragraph" w:styleId="TOC3">
    <w:name w:val="toc 3"/>
    <w:basedOn w:val="Normal"/>
    <w:next w:val="Normal"/>
    <w:semiHidden/>
    <w:rsid w:val="00612A69"/>
    <w:pPr>
      <w:tabs>
        <w:tab w:val="right" w:leader="dot" w:pos="9071"/>
      </w:tabs>
      <w:spacing w:before="60" w:after="120" w:line="240" w:lineRule="auto"/>
      <w:ind w:left="850" w:hanging="850"/>
    </w:pPr>
    <w:rPr>
      <w:rFonts w:ascii="Times New Roman" w:eastAsia="Times New Roman" w:hAnsi="Times New Roman" w:cs="Times New Roman"/>
      <w:sz w:val="24"/>
      <w:szCs w:val="20"/>
      <w:lang w:val="en-GB" w:eastAsia="en-GB"/>
    </w:rPr>
  </w:style>
  <w:style w:type="paragraph" w:styleId="TOC4">
    <w:name w:val="toc 4"/>
    <w:basedOn w:val="Normal"/>
    <w:next w:val="Normal"/>
    <w:semiHidden/>
    <w:rsid w:val="00612A69"/>
    <w:pPr>
      <w:tabs>
        <w:tab w:val="right" w:leader="dot" w:pos="9071"/>
      </w:tabs>
      <w:spacing w:before="60" w:after="120" w:line="240" w:lineRule="auto"/>
      <w:ind w:left="850" w:hanging="850"/>
    </w:pPr>
    <w:rPr>
      <w:rFonts w:ascii="Times New Roman" w:eastAsia="Times New Roman" w:hAnsi="Times New Roman" w:cs="Times New Roman"/>
      <w:sz w:val="24"/>
      <w:szCs w:val="20"/>
      <w:lang w:val="en-GB" w:eastAsia="en-GB"/>
    </w:rPr>
  </w:style>
  <w:style w:type="paragraph" w:styleId="TOC5">
    <w:name w:val="toc 5"/>
    <w:basedOn w:val="Normal"/>
    <w:next w:val="Normal"/>
    <w:semiHidden/>
    <w:rsid w:val="00612A69"/>
    <w:pPr>
      <w:numPr>
        <w:numId w:val="11"/>
      </w:numPr>
      <w:tabs>
        <w:tab w:val="right" w:leader="dot" w:pos="9071"/>
      </w:tabs>
      <w:spacing w:before="300" w:after="120" w:line="240" w:lineRule="auto"/>
      <w:ind w:left="0" w:firstLine="0"/>
    </w:pPr>
    <w:rPr>
      <w:rFonts w:ascii="Times New Roman" w:eastAsia="Times New Roman" w:hAnsi="Times New Roman" w:cs="Times New Roman"/>
      <w:sz w:val="24"/>
      <w:szCs w:val="20"/>
      <w:lang w:val="en-GB" w:eastAsia="en-GB"/>
    </w:rPr>
  </w:style>
  <w:style w:type="paragraph" w:styleId="TOC6">
    <w:name w:val="toc 6"/>
    <w:basedOn w:val="Normal"/>
    <w:next w:val="Normal"/>
    <w:semiHidden/>
    <w:rsid w:val="00612A69"/>
    <w:pPr>
      <w:numPr>
        <w:numId w:val="17"/>
      </w:numPr>
      <w:tabs>
        <w:tab w:val="clear" w:pos="283"/>
        <w:tab w:val="right" w:leader="dot" w:pos="9071"/>
      </w:tabs>
      <w:spacing w:before="240" w:after="120" w:line="240" w:lineRule="auto"/>
      <w:ind w:left="0" w:firstLine="0"/>
    </w:pPr>
    <w:rPr>
      <w:rFonts w:ascii="Times New Roman" w:eastAsia="Times New Roman" w:hAnsi="Times New Roman" w:cs="Times New Roman"/>
      <w:sz w:val="24"/>
      <w:szCs w:val="20"/>
      <w:lang w:val="en-GB" w:eastAsia="en-GB"/>
    </w:rPr>
  </w:style>
  <w:style w:type="paragraph" w:styleId="TOC7">
    <w:name w:val="toc 7"/>
    <w:basedOn w:val="Normal"/>
    <w:next w:val="Normal"/>
    <w:semiHidden/>
    <w:rsid w:val="00612A69"/>
    <w:pPr>
      <w:numPr>
        <w:numId w:val="21"/>
      </w:numPr>
      <w:tabs>
        <w:tab w:val="clear" w:pos="283"/>
        <w:tab w:val="right" w:leader="dot" w:pos="9071"/>
      </w:tabs>
      <w:spacing w:before="180" w:after="120" w:line="240" w:lineRule="auto"/>
      <w:ind w:left="0" w:firstLine="0"/>
    </w:pPr>
    <w:rPr>
      <w:rFonts w:ascii="Times New Roman" w:eastAsia="Times New Roman" w:hAnsi="Times New Roman" w:cs="Times New Roman"/>
      <w:sz w:val="24"/>
      <w:szCs w:val="20"/>
      <w:lang w:val="en-GB" w:eastAsia="en-GB"/>
    </w:rPr>
  </w:style>
  <w:style w:type="paragraph" w:styleId="TOC8">
    <w:name w:val="toc 8"/>
    <w:basedOn w:val="Normal"/>
    <w:next w:val="Normal"/>
    <w:semiHidden/>
    <w:rsid w:val="00612A69"/>
    <w:pPr>
      <w:numPr>
        <w:numId w:val="22"/>
      </w:numPr>
      <w:tabs>
        <w:tab w:val="clear" w:pos="1134"/>
        <w:tab w:val="right" w:leader="dot" w:pos="9071"/>
      </w:tabs>
      <w:spacing w:before="120" w:after="120" w:line="240" w:lineRule="auto"/>
      <w:ind w:left="0" w:firstLine="0"/>
    </w:pPr>
    <w:rPr>
      <w:rFonts w:ascii="Times New Roman" w:eastAsia="Times New Roman" w:hAnsi="Times New Roman" w:cs="Times New Roman"/>
      <w:sz w:val="24"/>
      <w:szCs w:val="20"/>
      <w:lang w:val="en-GB" w:eastAsia="en-GB"/>
    </w:rPr>
  </w:style>
  <w:style w:type="paragraph" w:styleId="TOC9">
    <w:name w:val="toc 9"/>
    <w:basedOn w:val="Normal"/>
    <w:next w:val="Normal"/>
    <w:semiHidden/>
    <w:rsid w:val="00612A69"/>
    <w:pPr>
      <w:numPr>
        <w:numId w:val="23"/>
      </w:numPr>
      <w:tabs>
        <w:tab w:val="clear" w:pos="1134"/>
        <w:tab w:val="right" w:leader="dot" w:pos="9071"/>
      </w:tabs>
      <w:spacing w:before="120" w:after="120" w:line="240" w:lineRule="auto"/>
      <w:ind w:left="0" w:firstLine="0"/>
      <w:jc w:val="both"/>
    </w:pPr>
    <w:rPr>
      <w:rFonts w:ascii="Times New Roman" w:eastAsia="Times New Roman" w:hAnsi="Times New Roman" w:cs="Times New Roman"/>
      <w:sz w:val="24"/>
      <w:szCs w:val="20"/>
      <w:lang w:val="en-GB" w:eastAsia="en-GB"/>
    </w:rPr>
  </w:style>
  <w:style w:type="paragraph" w:styleId="ListBullet">
    <w:name w:val="List Bullet"/>
    <w:basedOn w:val="Normal"/>
    <w:rsid w:val="00612A69"/>
    <w:pPr>
      <w:numPr>
        <w:numId w:val="24"/>
      </w:numPr>
      <w:tabs>
        <w:tab w:val="clear" w:pos="1134"/>
        <w:tab w:val="num" w:pos="283"/>
      </w:tabs>
      <w:spacing w:before="120" w:after="120" w:line="240" w:lineRule="auto"/>
      <w:ind w:left="283"/>
      <w:jc w:val="both"/>
    </w:pPr>
    <w:rPr>
      <w:rFonts w:ascii="Times New Roman" w:eastAsia="Times New Roman" w:hAnsi="Times New Roman" w:cs="Times New Roman"/>
      <w:sz w:val="24"/>
      <w:szCs w:val="20"/>
      <w:lang w:val="en-GB"/>
    </w:rPr>
  </w:style>
  <w:style w:type="paragraph" w:customStyle="1" w:styleId="ListBullet1">
    <w:name w:val="List Bullet 1"/>
    <w:basedOn w:val="Normal"/>
    <w:rsid w:val="00612A69"/>
    <w:pPr>
      <w:numPr>
        <w:numId w:val="31"/>
      </w:numPr>
      <w:tabs>
        <w:tab w:val="clear" w:pos="283"/>
        <w:tab w:val="num" w:pos="1134"/>
      </w:tabs>
      <w:spacing w:before="120" w:after="120" w:line="240" w:lineRule="auto"/>
      <w:ind w:left="1134"/>
      <w:jc w:val="both"/>
    </w:pPr>
    <w:rPr>
      <w:rFonts w:ascii="Times New Roman" w:eastAsia="Times New Roman" w:hAnsi="Times New Roman" w:cs="Times New Roman"/>
      <w:sz w:val="24"/>
      <w:szCs w:val="20"/>
      <w:lang w:val="en-GB"/>
    </w:rPr>
  </w:style>
  <w:style w:type="paragraph" w:styleId="ListBullet2">
    <w:name w:val="List Bullet 2"/>
    <w:basedOn w:val="Normal"/>
    <w:rsid w:val="00612A69"/>
    <w:pPr>
      <w:numPr>
        <w:numId w:val="32"/>
      </w:numPr>
      <w:spacing w:before="120" w:after="120" w:line="240" w:lineRule="auto"/>
      <w:jc w:val="both"/>
    </w:pPr>
    <w:rPr>
      <w:rFonts w:ascii="Times New Roman" w:eastAsia="Times New Roman" w:hAnsi="Times New Roman" w:cs="Times New Roman"/>
      <w:sz w:val="24"/>
      <w:szCs w:val="20"/>
      <w:lang w:val="en-GB"/>
    </w:rPr>
  </w:style>
  <w:style w:type="paragraph" w:styleId="ListBullet3">
    <w:name w:val="List Bullet 3"/>
    <w:basedOn w:val="Normal"/>
    <w:rsid w:val="00612A69"/>
    <w:pPr>
      <w:numPr>
        <w:numId w:val="33"/>
      </w:numPr>
      <w:spacing w:before="120" w:after="120" w:line="240" w:lineRule="auto"/>
      <w:jc w:val="both"/>
    </w:pPr>
    <w:rPr>
      <w:rFonts w:ascii="Times New Roman" w:eastAsia="Times New Roman" w:hAnsi="Times New Roman" w:cs="Times New Roman"/>
      <w:sz w:val="24"/>
      <w:szCs w:val="20"/>
      <w:lang w:val="en-GB"/>
    </w:rPr>
  </w:style>
  <w:style w:type="paragraph" w:styleId="ListBullet4">
    <w:name w:val="List Bullet 4"/>
    <w:basedOn w:val="Normal"/>
    <w:rsid w:val="00612A69"/>
    <w:pPr>
      <w:numPr>
        <w:numId w:val="34"/>
      </w:numPr>
      <w:spacing w:before="120" w:after="120" w:line="240" w:lineRule="auto"/>
      <w:jc w:val="both"/>
    </w:pPr>
    <w:rPr>
      <w:rFonts w:ascii="Times New Roman" w:eastAsia="Times New Roman" w:hAnsi="Times New Roman" w:cs="Times New Roman"/>
      <w:sz w:val="24"/>
      <w:szCs w:val="20"/>
      <w:lang w:val="en-GB"/>
    </w:rPr>
  </w:style>
  <w:style w:type="paragraph" w:customStyle="1" w:styleId="ListDash">
    <w:name w:val="List Dash"/>
    <w:basedOn w:val="Normal"/>
    <w:rsid w:val="00612A69"/>
    <w:pPr>
      <w:numPr>
        <w:numId w:val="35"/>
      </w:numPr>
      <w:tabs>
        <w:tab w:val="clear" w:pos="1134"/>
        <w:tab w:val="num" w:pos="283"/>
      </w:tabs>
      <w:spacing w:before="120" w:after="120" w:line="240" w:lineRule="auto"/>
      <w:ind w:left="283"/>
      <w:jc w:val="both"/>
    </w:pPr>
    <w:rPr>
      <w:rFonts w:ascii="Times New Roman" w:eastAsia="Times New Roman" w:hAnsi="Times New Roman" w:cs="Times New Roman"/>
      <w:sz w:val="24"/>
      <w:szCs w:val="20"/>
      <w:lang w:val="en-GB"/>
    </w:rPr>
  </w:style>
  <w:style w:type="paragraph" w:customStyle="1" w:styleId="ListDash1">
    <w:name w:val="List Dash 1"/>
    <w:basedOn w:val="Normal"/>
    <w:rsid w:val="00612A69"/>
    <w:pPr>
      <w:numPr>
        <w:numId w:val="36"/>
      </w:numPr>
      <w:tabs>
        <w:tab w:val="clear" w:pos="283"/>
        <w:tab w:val="num" w:pos="1134"/>
      </w:tabs>
      <w:spacing w:before="120" w:after="120" w:line="240" w:lineRule="auto"/>
      <w:ind w:left="1134"/>
      <w:jc w:val="both"/>
    </w:pPr>
    <w:rPr>
      <w:rFonts w:ascii="Times New Roman" w:eastAsia="Times New Roman" w:hAnsi="Times New Roman" w:cs="Times New Roman"/>
      <w:sz w:val="24"/>
      <w:szCs w:val="20"/>
      <w:lang w:val="en-GB"/>
    </w:rPr>
  </w:style>
  <w:style w:type="paragraph" w:customStyle="1" w:styleId="ListDash2">
    <w:name w:val="List Dash 2"/>
    <w:basedOn w:val="Normal"/>
    <w:rsid w:val="00612A69"/>
    <w:pPr>
      <w:numPr>
        <w:numId w:val="37"/>
      </w:numPr>
      <w:spacing w:before="120" w:after="120" w:line="240" w:lineRule="auto"/>
      <w:jc w:val="both"/>
    </w:pPr>
    <w:rPr>
      <w:rFonts w:ascii="Times New Roman" w:eastAsia="Times New Roman" w:hAnsi="Times New Roman" w:cs="Times New Roman"/>
      <w:sz w:val="24"/>
      <w:szCs w:val="20"/>
      <w:lang w:val="en-GB"/>
    </w:rPr>
  </w:style>
  <w:style w:type="paragraph" w:customStyle="1" w:styleId="ListDash3">
    <w:name w:val="List Dash 3"/>
    <w:basedOn w:val="Normal"/>
    <w:rsid w:val="00612A69"/>
    <w:pPr>
      <w:numPr>
        <w:numId w:val="38"/>
      </w:numPr>
      <w:spacing w:before="120" w:after="120" w:line="240" w:lineRule="auto"/>
      <w:jc w:val="both"/>
    </w:pPr>
    <w:rPr>
      <w:rFonts w:ascii="Times New Roman" w:eastAsia="Times New Roman" w:hAnsi="Times New Roman" w:cs="Times New Roman"/>
      <w:sz w:val="24"/>
      <w:szCs w:val="20"/>
      <w:lang w:val="en-GB"/>
    </w:rPr>
  </w:style>
  <w:style w:type="paragraph" w:customStyle="1" w:styleId="ListDash4">
    <w:name w:val="List Dash 4"/>
    <w:basedOn w:val="Normal"/>
    <w:rsid w:val="00612A69"/>
    <w:pPr>
      <w:numPr>
        <w:numId w:val="39"/>
      </w:numPr>
      <w:spacing w:before="120" w:after="120" w:line="240" w:lineRule="auto"/>
      <w:jc w:val="both"/>
    </w:pPr>
    <w:rPr>
      <w:rFonts w:ascii="Times New Roman" w:eastAsia="Times New Roman" w:hAnsi="Times New Roman" w:cs="Times New Roman"/>
      <w:sz w:val="24"/>
      <w:szCs w:val="20"/>
      <w:lang w:val="en-GB"/>
    </w:rPr>
  </w:style>
  <w:style w:type="paragraph" w:styleId="ListNumber">
    <w:name w:val="List Number"/>
    <w:basedOn w:val="Normal"/>
    <w:rsid w:val="00612A69"/>
    <w:pPr>
      <w:numPr>
        <w:numId w:val="40"/>
      </w:numPr>
      <w:tabs>
        <w:tab w:val="clear" w:pos="1134"/>
        <w:tab w:val="num" w:pos="709"/>
      </w:tabs>
      <w:spacing w:before="120" w:after="120" w:line="240" w:lineRule="auto"/>
      <w:ind w:left="709" w:hanging="709"/>
      <w:jc w:val="both"/>
    </w:pPr>
    <w:rPr>
      <w:rFonts w:ascii="Times New Roman" w:eastAsia="Times New Roman" w:hAnsi="Times New Roman" w:cs="Times New Roman"/>
      <w:sz w:val="24"/>
      <w:szCs w:val="20"/>
      <w:lang w:val="en-GB"/>
    </w:rPr>
  </w:style>
  <w:style w:type="paragraph" w:customStyle="1" w:styleId="ListNumber1">
    <w:name w:val="List Number 1"/>
    <w:basedOn w:val="Text1"/>
    <w:rsid w:val="00612A69"/>
    <w:pPr>
      <w:numPr>
        <w:numId w:val="41"/>
      </w:numPr>
      <w:tabs>
        <w:tab w:val="clear" w:pos="709"/>
        <w:tab w:val="num" w:pos="283"/>
        <w:tab w:val="num" w:pos="360"/>
      </w:tabs>
      <w:ind w:left="850" w:firstLine="0"/>
    </w:pPr>
    <w:rPr>
      <w:lang w:eastAsia="en-US"/>
    </w:rPr>
  </w:style>
  <w:style w:type="paragraph" w:styleId="ListNumber2">
    <w:name w:val="List Number 2"/>
    <w:basedOn w:val="Normal"/>
    <w:rsid w:val="00612A69"/>
    <w:pPr>
      <w:numPr>
        <w:numId w:val="42"/>
      </w:numPr>
      <w:spacing w:before="120" w:after="120" w:line="240" w:lineRule="auto"/>
      <w:jc w:val="both"/>
    </w:pPr>
    <w:rPr>
      <w:rFonts w:ascii="Times New Roman" w:eastAsia="Times New Roman" w:hAnsi="Times New Roman" w:cs="Times New Roman"/>
      <w:sz w:val="24"/>
      <w:szCs w:val="20"/>
      <w:lang w:val="en-GB"/>
    </w:rPr>
  </w:style>
  <w:style w:type="paragraph" w:styleId="ListNumber3">
    <w:name w:val="List Number 3"/>
    <w:basedOn w:val="Normal"/>
    <w:rsid w:val="00612A69"/>
    <w:pPr>
      <w:numPr>
        <w:numId w:val="43"/>
      </w:numPr>
      <w:spacing w:before="120" w:after="120" w:line="240" w:lineRule="auto"/>
      <w:jc w:val="both"/>
    </w:pPr>
    <w:rPr>
      <w:rFonts w:ascii="Times New Roman" w:eastAsia="Times New Roman" w:hAnsi="Times New Roman" w:cs="Times New Roman"/>
      <w:sz w:val="24"/>
      <w:szCs w:val="20"/>
      <w:lang w:val="en-GB"/>
    </w:rPr>
  </w:style>
  <w:style w:type="paragraph" w:styleId="ListNumber4">
    <w:name w:val="List Number 4"/>
    <w:basedOn w:val="Normal"/>
    <w:rsid w:val="00612A69"/>
    <w:pPr>
      <w:numPr>
        <w:numId w:val="44"/>
      </w:numPr>
      <w:spacing w:before="120" w:after="120" w:line="240" w:lineRule="auto"/>
      <w:jc w:val="both"/>
    </w:pPr>
    <w:rPr>
      <w:rFonts w:ascii="Times New Roman" w:eastAsia="Times New Roman" w:hAnsi="Times New Roman" w:cs="Times New Roman"/>
      <w:sz w:val="24"/>
      <w:szCs w:val="20"/>
      <w:lang w:val="en-GB"/>
    </w:rPr>
  </w:style>
  <w:style w:type="paragraph" w:customStyle="1" w:styleId="ListNumberLevel2">
    <w:name w:val="List Number (Level 2)"/>
    <w:basedOn w:val="Normal"/>
    <w:rsid w:val="00612A69"/>
    <w:pPr>
      <w:numPr>
        <w:numId w:val="45"/>
      </w:numPr>
      <w:tabs>
        <w:tab w:val="clear" w:pos="1560"/>
        <w:tab w:val="num" w:pos="1417"/>
      </w:tabs>
      <w:spacing w:before="120" w:after="120" w:line="240" w:lineRule="auto"/>
      <w:ind w:left="1417" w:hanging="708"/>
      <w:jc w:val="both"/>
    </w:pPr>
    <w:rPr>
      <w:rFonts w:ascii="Times New Roman" w:eastAsia="Times New Roman" w:hAnsi="Times New Roman" w:cs="Times New Roman"/>
      <w:sz w:val="24"/>
      <w:szCs w:val="20"/>
      <w:lang w:val="en-GB"/>
    </w:rPr>
  </w:style>
  <w:style w:type="paragraph" w:customStyle="1" w:styleId="ListNumber1Level2">
    <w:name w:val="List Number 1 (Level 2)"/>
    <w:basedOn w:val="Text1"/>
    <w:rsid w:val="00612A69"/>
    <w:pPr>
      <w:numPr>
        <w:ilvl w:val="1"/>
        <w:numId w:val="41"/>
      </w:numPr>
      <w:tabs>
        <w:tab w:val="clear" w:pos="1417"/>
        <w:tab w:val="num" w:pos="283"/>
        <w:tab w:val="num" w:pos="360"/>
      </w:tabs>
      <w:ind w:left="850" w:firstLine="0"/>
    </w:pPr>
    <w:rPr>
      <w:lang w:eastAsia="en-US"/>
    </w:rPr>
  </w:style>
  <w:style w:type="paragraph" w:customStyle="1" w:styleId="ListNumber2Level2">
    <w:name w:val="List Number 2 (Level 2)"/>
    <w:basedOn w:val="Text2"/>
    <w:rsid w:val="00612A69"/>
    <w:pPr>
      <w:numPr>
        <w:ilvl w:val="1"/>
        <w:numId w:val="42"/>
      </w:numPr>
    </w:pPr>
    <w:rPr>
      <w:lang w:eastAsia="en-US"/>
    </w:rPr>
  </w:style>
  <w:style w:type="paragraph" w:customStyle="1" w:styleId="ListNumber3Level2">
    <w:name w:val="List Number 3 (Level 2)"/>
    <w:basedOn w:val="Text3"/>
    <w:rsid w:val="00612A69"/>
    <w:pPr>
      <w:numPr>
        <w:ilvl w:val="1"/>
        <w:numId w:val="43"/>
      </w:numPr>
    </w:pPr>
    <w:rPr>
      <w:lang w:eastAsia="en-US"/>
    </w:rPr>
  </w:style>
  <w:style w:type="paragraph" w:customStyle="1" w:styleId="ListNumber4Level2">
    <w:name w:val="List Number 4 (Level 2)"/>
    <w:basedOn w:val="Text4"/>
    <w:rsid w:val="00612A69"/>
    <w:pPr>
      <w:numPr>
        <w:ilvl w:val="1"/>
        <w:numId w:val="44"/>
      </w:numPr>
    </w:pPr>
    <w:rPr>
      <w:lang w:eastAsia="en-US"/>
    </w:rPr>
  </w:style>
  <w:style w:type="paragraph" w:customStyle="1" w:styleId="ListNumberLevel3">
    <w:name w:val="List Number (Level 3)"/>
    <w:basedOn w:val="Normal"/>
    <w:rsid w:val="00612A69"/>
    <w:pPr>
      <w:numPr>
        <w:ilvl w:val="1"/>
        <w:numId w:val="45"/>
      </w:numPr>
      <w:tabs>
        <w:tab w:val="clear" w:pos="2268"/>
        <w:tab w:val="num" w:pos="2126"/>
      </w:tabs>
      <w:spacing w:before="120" w:after="120" w:line="240" w:lineRule="auto"/>
      <w:ind w:left="2126" w:hanging="709"/>
      <w:jc w:val="both"/>
    </w:pPr>
    <w:rPr>
      <w:rFonts w:ascii="Times New Roman" w:eastAsia="Times New Roman" w:hAnsi="Times New Roman" w:cs="Times New Roman"/>
      <w:sz w:val="24"/>
      <w:szCs w:val="20"/>
      <w:lang w:val="en-GB"/>
    </w:rPr>
  </w:style>
  <w:style w:type="paragraph" w:customStyle="1" w:styleId="ListNumber1Level3">
    <w:name w:val="List Number 1 (Level 3)"/>
    <w:basedOn w:val="Text1"/>
    <w:rsid w:val="00612A69"/>
    <w:pPr>
      <w:numPr>
        <w:ilvl w:val="2"/>
        <w:numId w:val="41"/>
      </w:numPr>
      <w:tabs>
        <w:tab w:val="clear" w:pos="2126"/>
        <w:tab w:val="num" w:pos="283"/>
        <w:tab w:val="num" w:pos="360"/>
      </w:tabs>
      <w:ind w:left="850" w:firstLine="0"/>
    </w:pPr>
    <w:rPr>
      <w:lang w:eastAsia="en-US"/>
    </w:rPr>
  </w:style>
  <w:style w:type="paragraph" w:customStyle="1" w:styleId="ListNumber2Level3">
    <w:name w:val="List Number 2 (Level 3)"/>
    <w:basedOn w:val="Text2"/>
    <w:rsid w:val="00612A69"/>
    <w:pPr>
      <w:numPr>
        <w:ilvl w:val="2"/>
        <w:numId w:val="42"/>
      </w:numPr>
    </w:pPr>
    <w:rPr>
      <w:lang w:eastAsia="en-US"/>
    </w:rPr>
  </w:style>
  <w:style w:type="paragraph" w:customStyle="1" w:styleId="ListNumber3Level3">
    <w:name w:val="List Number 3 (Level 3)"/>
    <w:basedOn w:val="Text3"/>
    <w:rsid w:val="00612A69"/>
    <w:pPr>
      <w:numPr>
        <w:ilvl w:val="2"/>
        <w:numId w:val="43"/>
      </w:numPr>
    </w:pPr>
    <w:rPr>
      <w:lang w:eastAsia="en-US"/>
    </w:rPr>
  </w:style>
  <w:style w:type="paragraph" w:customStyle="1" w:styleId="ListNumber4Level3">
    <w:name w:val="List Number 4 (Level 3)"/>
    <w:basedOn w:val="Text4"/>
    <w:rsid w:val="00612A69"/>
    <w:pPr>
      <w:numPr>
        <w:ilvl w:val="2"/>
        <w:numId w:val="44"/>
      </w:numPr>
    </w:pPr>
    <w:rPr>
      <w:lang w:eastAsia="en-US"/>
    </w:rPr>
  </w:style>
  <w:style w:type="paragraph" w:customStyle="1" w:styleId="ListNumberLevel4">
    <w:name w:val="List Number (Level 4)"/>
    <w:basedOn w:val="Normal"/>
    <w:rsid w:val="00612A69"/>
    <w:pPr>
      <w:numPr>
        <w:ilvl w:val="2"/>
        <w:numId w:val="45"/>
      </w:numPr>
      <w:tabs>
        <w:tab w:val="clear" w:pos="2977"/>
        <w:tab w:val="num" w:pos="2835"/>
      </w:tabs>
      <w:spacing w:before="120" w:after="120" w:line="240" w:lineRule="auto"/>
      <w:ind w:left="2835"/>
      <w:jc w:val="both"/>
    </w:pPr>
    <w:rPr>
      <w:rFonts w:ascii="Times New Roman" w:eastAsia="Times New Roman" w:hAnsi="Times New Roman" w:cs="Times New Roman"/>
      <w:sz w:val="24"/>
      <w:szCs w:val="20"/>
      <w:lang w:val="en-GB"/>
    </w:rPr>
  </w:style>
  <w:style w:type="paragraph" w:customStyle="1" w:styleId="ListNumber1Level4">
    <w:name w:val="List Number 1 (Level 4)"/>
    <w:basedOn w:val="Text1"/>
    <w:rsid w:val="00612A69"/>
    <w:pPr>
      <w:numPr>
        <w:ilvl w:val="3"/>
        <w:numId w:val="41"/>
      </w:numPr>
      <w:tabs>
        <w:tab w:val="clear" w:pos="2835"/>
        <w:tab w:val="num" w:pos="283"/>
        <w:tab w:val="num" w:pos="360"/>
      </w:tabs>
      <w:ind w:left="850" w:firstLine="0"/>
    </w:pPr>
    <w:rPr>
      <w:lang w:eastAsia="en-US"/>
    </w:rPr>
  </w:style>
  <w:style w:type="paragraph" w:customStyle="1" w:styleId="ListNumber2Level4">
    <w:name w:val="List Number 2 (Level 4)"/>
    <w:basedOn w:val="Text2"/>
    <w:rsid w:val="00612A69"/>
    <w:pPr>
      <w:numPr>
        <w:ilvl w:val="3"/>
        <w:numId w:val="42"/>
      </w:numPr>
    </w:pPr>
    <w:rPr>
      <w:lang w:eastAsia="en-US"/>
    </w:rPr>
  </w:style>
  <w:style w:type="paragraph" w:customStyle="1" w:styleId="ListNumber3Level4">
    <w:name w:val="List Number 3 (Level 4)"/>
    <w:basedOn w:val="Text3"/>
    <w:rsid w:val="00612A69"/>
    <w:pPr>
      <w:numPr>
        <w:ilvl w:val="3"/>
        <w:numId w:val="43"/>
      </w:numPr>
    </w:pPr>
    <w:rPr>
      <w:lang w:eastAsia="en-US"/>
    </w:rPr>
  </w:style>
  <w:style w:type="paragraph" w:customStyle="1" w:styleId="ListNumber4Level4">
    <w:name w:val="List Number 4 (Level 4)"/>
    <w:basedOn w:val="Text4"/>
    <w:rsid w:val="00612A69"/>
    <w:pPr>
      <w:numPr>
        <w:ilvl w:val="3"/>
        <w:numId w:val="44"/>
      </w:numPr>
    </w:pPr>
    <w:rPr>
      <w:lang w:eastAsia="en-US"/>
    </w:rPr>
  </w:style>
  <w:style w:type="paragraph" w:customStyle="1" w:styleId="TableTitle">
    <w:name w:val="Table Title"/>
    <w:basedOn w:val="Normal"/>
    <w:next w:val="Normal"/>
    <w:rsid w:val="00612A69"/>
    <w:pPr>
      <w:numPr>
        <w:ilvl w:val="3"/>
        <w:numId w:val="45"/>
      </w:numPr>
      <w:tabs>
        <w:tab w:val="clear" w:pos="3686"/>
      </w:tabs>
      <w:spacing w:before="120" w:after="120" w:line="240" w:lineRule="auto"/>
      <w:ind w:left="0" w:firstLine="0"/>
      <w:jc w:val="center"/>
    </w:pPr>
    <w:rPr>
      <w:rFonts w:ascii="Times New Roman" w:eastAsia="Times New Roman" w:hAnsi="Times New Roman" w:cs="Times New Roman"/>
      <w:b/>
      <w:sz w:val="24"/>
      <w:szCs w:val="20"/>
      <w:lang w:val="en-GB" w:eastAsia="en-GB"/>
    </w:rPr>
  </w:style>
  <w:style w:type="character" w:customStyle="1" w:styleId="Marker">
    <w:name w:val="Marker"/>
    <w:rsid w:val="00612A69"/>
    <w:rPr>
      <w:color w:val="0000FF"/>
    </w:rPr>
  </w:style>
  <w:style w:type="character" w:customStyle="1" w:styleId="Marker1">
    <w:name w:val="Marker1"/>
    <w:rsid w:val="00612A69"/>
    <w:rPr>
      <w:color w:val="008000"/>
    </w:rPr>
  </w:style>
  <w:style w:type="character" w:customStyle="1" w:styleId="Marker2">
    <w:name w:val="Marker2"/>
    <w:rsid w:val="00612A69"/>
    <w:rPr>
      <w:color w:val="FF0000"/>
    </w:rPr>
  </w:style>
  <w:style w:type="paragraph" w:customStyle="1" w:styleId="Annexetitreacte">
    <w:name w:val="Annexe titre (acte)"/>
    <w:basedOn w:val="Normal"/>
    <w:next w:val="Normal"/>
    <w:rsid w:val="00612A69"/>
    <w:pPr>
      <w:spacing w:before="120" w:after="120" w:line="240" w:lineRule="auto"/>
      <w:jc w:val="center"/>
    </w:pPr>
    <w:rPr>
      <w:rFonts w:ascii="Times New Roman" w:eastAsia="Times New Roman" w:hAnsi="Times New Roman" w:cs="Times New Roman"/>
      <w:b/>
      <w:sz w:val="24"/>
      <w:szCs w:val="20"/>
      <w:u w:val="single"/>
      <w:lang w:val="en-GB" w:eastAsia="en-GB"/>
    </w:rPr>
  </w:style>
  <w:style w:type="paragraph" w:customStyle="1" w:styleId="Annexetitreexposglobal">
    <w:name w:val="Annexe titre (exposé global)"/>
    <w:basedOn w:val="Normal"/>
    <w:next w:val="Normal"/>
    <w:rsid w:val="00612A69"/>
    <w:pPr>
      <w:spacing w:before="120" w:after="120" w:line="240" w:lineRule="auto"/>
      <w:jc w:val="center"/>
    </w:pPr>
    <w:rPr>
      <w:rFonts w:ascii="Times New Roman" w:eastAsia="Times New Roman" w:hAnsi="Times New Roman" w:cs="Times New Roman"/>
      <w:b/>
      <w:sz w:val="24"/>
      <w:szCs w:val="20"/>
      <w:u w:val="single"/>
      <w:lang w:val="en-GB" w:eastAsia="en-GB"/>
    </w:rPr>
  </w:style>
  <w:style w:type="paragraph" w:customStyle="1" w:styleId="Annexetitreexpos">
    <w:name w:val="Annexe titre (exposé)"/>
    <w:basedOn w:val="Normal"/>
    <w:next w:val="Normal"/>
    <w:rsid w:val="00612A69"/>
    <w:pPr>
      <w:spacing w:before="120" w:after="120" w:line="240" w:lineRule="auto"/>
      <w:jc w:val="center"/>
    </w:pPr>
    <w:rPr>
      <w:rFonts w:ascii="Times New Roman" w:eastAsia="Times New Roman" w:hAnsi="Times New Roman" w:cs="Times New Roman"/>
      <w:b/>
      <w:sz w:val="24"/>
      <w:szCs w:val="20"/>
      <w:u w:val="single"/>
      <w:lang w:val="en-GB" w:eastAsia="en-GB"/>
    </w:rPr>
  </w:style>
  <w:style w:type="paragraph" w:customStyle="1" w:styleId="Annexetitrefichefinacte">
    <w:name w:val="Annexe titre (fiche fin. acte)"/>
    <w:basedOn w:val="Normal"/>
    <w:next w:val="Normal"/>
    <w:rsid w:val="00612A69"/>
    <w:pPr>
      <w:spacing w:before="120" w:after="120" w:line="240" w:lineRule="auto"/>
      <w:jc w:val="center"/>
    </w:pPr>
    <w:rPr>
      <w:rFonts w:ascii="Times New Roman" w:eastAsia="Times New Roman" w:hAnsi="Times New Roman" w:cs="Times New Roman"/>
      <w:b/>
      <w:sz w:val="24"/>
      <w:szCs w:val="20"/>
      <w:u w:val="single"/>
      <w:lang w:val="en-GB" w:eastAsia="en-GB"/>
    </w:rPr>
  </w:style>
  <w:style w:type="paragraph" w:customStyle="1" w:styleId="Annexetitrefichefinglobale">
    <w:name w:val="Annexe titre (fiche fin. globale)"/>
    <w:basedOn w:val="Normal"/>
    <w:next w:val="Normal"/>
    <w:rsid w:val="00612A69"/>
    <w:pPr>
      <w:spacing w:before="120" w:after="120" w:line="240" w:lineRule="auto"/>
      <w:jc w:val="center"/>
    </w:pPr>
    <w:rPr>
      <w:rFonts w:ascii="Times New Roman" w:eastAsia="Times New Roman" w:hAnsi="Times New Roman" w:cs="Times New Roman"/>
      <w:b/>
      <w:sz w:val="24"/>
      <w:szCs w:val="20"/>
      <w:u w:val="single"/>
      <w:lang w:val="en-GB" w:eastAsia="en-GB"/>
    </w:rPr>
  </w:style>
  <w:style w:type="paragraph" w:customStyle="1" w:styleId="Annexetitreglobale">
    <w:name w:val="Annexe titre (globale)"/>
    <w:basedOn w:val="Normal"/>
    <w:next w:val="Normal"/>
    <w:rsid w:val="00612A69"/>
    <w:pPr>
      <w:spacing w:before="120" w:after="120" w:line="240" w:lineRule="auto"/>
      <w:jc w:val="center"/>
    </w:pPr>
    <w:rPr>
      <w:rFonts w:ascii="Times New Roman" w:eastAsia="Times New Roman" w:hAnsi="Times New Roman" w:cs="Times New Roman"/>
      <w:b/>
      <w:sz w:val="24"/>
      <w:szCs w:val="20"/>
      <w:u w:val="single"/>
      <w:lang w:val="en-GB" w:eastAsia="en-GB"/>
    </w:rPr>
  </w:style>
  <w:style w:type="paragraph" w:customStyle="1" w:styleId="Applicationdirecte">
    <w:name w:val="Application directe"/>
    <w:basedOn w:val="Normal"/>
    <w:next w:val="Fait"/>
    <w:rsid w:val="00612A69"/>
    <w:pPr>
      <w:spacing w:before="480" w:after="120" w:line="240" w:lineRule="auto"/>
      <w:jc w:val="both"/>
    </w:pPr>
    <w:rPr>
      <w:rFonts w:ascii="Times New Roman" w:eastAsia="Times New Roman" w:hAnsi="Times New Roman" w:cs="Times New Roman"/>
      <w:sz w:val="24"/>
      <w:szCs w:val="20"/>
      <w:lang w:val="en-GB" w:eastAsia="en-GB"/>
    </w:rPr>
  </w:style>
  <w:style w:type="paragraph" w:customStyle="1" w:styleId="Fait">
    <w:name w:val="Fait à"/>
    <w:basedOn w:val="Normal"/>
    <w:next w:val="Institutionquisigne"/>
    <w:rsid w:val="00612A69"/>
    <w:pPr>
      <w:keepNext/>
      <w:spacing w:before="120" w:after="0" w:line="240" w:lineRule="auto"/>
      <w:jc w:val="both"/>
    </w:pPr>
    <w:rPr>
      <w:rFonts w:ascii="Times New Roman" w:eastAsia="Times New Roman" w:hAnsi="Times New Roman" w:cs="Times New Roman"/>
      <w:sz w:val="24"/>
      <w:szCs w:val="20"/>
      <w:lang w:val="en-GB" w:eastAsia="en-GB"/>
    </w:rPr>
  </w:style>
  <w:style w:type="paragraph" w:customStyle="1" w:styleId="Institutionquisigne">
    <w:name w:val="Institution qui signe"/>
    <w:basedOn w:val="Normal"/>
    <w:next w:val="Personnequisigne"/>
    <w:rsid w:val="00612A69"/>
    <w:pPr>
      <w:keepNext/>
      <w:tabs>
        <w:tab w:val="left" w:pos="4252"/>
      </w:tabs>
      <w:spacing w:before="720" w:after="0" w:line="240" w:lineRule="auto"/>
      <w:jc w:val="both"/>
    </w:pPr>
    <w:rPr>
      <w:rFonts w:ascii="Times New Roman" w:eastAsia="Times New Roman" w:hAnsi="Times New Roman" w:cs="Times New Roman"/>
      <w:i/>
      <w:sz w:val="24"/>
      <w:szCs w:val="20"/>
      <w:lang w:val="en-GB" w:eastAsia="en-GB"/>
    </w:rPr>
  </w:style>
  <w:style w:type="paragraph" w:customStyle="1" w:styleId="Personnequisigne">
    <w:name w:val="Personne qui signe"/>
    <w:basedOn w:val="Normal"/>
    <w:next w:val="Institutionquisigne"/>
    <w:rsid w:val="00612A69"/>
    <w:pPr>
      <w:tabs>
        <w:tab w:val="left" w:pos="4252"/>
      </w:tabs>
      <w:spacing w:after="0" w:line="240" w:lineRule="auto"/>
    </w:pPr>
    <w:rPr>
      <w:rFonts w:ascii="Times New Roman" w:eastAsia="Times New Roman" w:hAnsi="Times New Roman" w:cs="Times New Roman"/>
      <w:i/>
      <w:sz w:val="24"/>
      <w:szCs w:val="20"/>
      <w:lang w:val="en-GB" w:eastAsia="en-GB"/>
    </w:rPr>
  </w:style>
  <w:style w:type="paragraph" w:customStyle="1" w:styleId="Avertissementtitre">
    <w:name w:val="Avertissement titre"/>
    <w:basedOn w:val="Normal"/>
    <w:next w:val="Normal"/>
    <w:rsid w:val="00612A69"/>
    <w:pPr>
      <w:keepNext/>
      <w:spacing w:before="480" w:after="120" w:line="240" w:lineRule="auto"/>
      <w:jc w:val="both"/>
    </w:pPr>
    <w:rPr>
      <w:rFonts w:ascii="Times New Roman" w:eastAsia="Times New Roman" w:hAnsi="Times New Roman" w:cs="Times New Roman"/>
      <w:sz w:val="24"/>
      <w:szCs w:val="20"/>
      <w:u w:val="single"/>
      <w:lang w:val="en-GB" w:eastAsia="en-GB"/>
    </w:rPr>
  </w:style>
  <w:style w:type="paragraph" w:customStyle="1" w:styleId="Confidence">
    <w:name w:val="Confidence"/>
    <w:basedOn w:val="Normal"/>
    <w:next w:val="Normal"/>
    <w:rsid w:val="00612A69"/>
    <w:pPr>
      <w:spacing w:before="360" w:after="120" w:line="240" w:lineRule="auto"/>
      <w:jc w:val="center"/>
    </w:pPr>
    <w:rPr>
      <w:rFonts w:ascii="Times New Roman" w:eastAsia="Times New Roman" w:hAnsi="Times New Roman" w:cs="Times New Roman"/>
      <w:sz w:val="24"/>
      <w:szCs w:val="20"/>
      <w:lang w:val="en-GB" w:eastAsia="en-GB"/>
    </w:rPr>
  </w:style>
  <w:style w:type="paragraph" w:customStyle="1" w:styleId="Confidentialit">
    <w:name w:val="Confidentialité"/>
    <w:basedOn w:val="Normal"/>
    <w:next w:val="Statut"/>
    <w:rsid w:val="00612A69"/>
    <w:pPr>
      <w:spacing w:before="240" w:after="240" w:line="240" w:lineRule="auto"/>
      <w:ind w:left="5103"/>
      <w:jc w:val="both"/>
    </w:pPr>
    <w:rPr>
      <w:rFonts w:ascii="Times New Roman" w:eastAsia="Times New Roman" w:hAnsi="Times New Roman" w:cs="Times New Roman"/>
      <w:sz w:val="24"/>
      <w:szCs w:val="20"/>
      <w:u w:val="single"/>
      <w:lang w:val="en-GB" w:eastAsia="en-GB"/>
    </w:rPr>
  </w:style>
  <w:style w:type="paragraph" w:customStyle="1" w:styleId="Typedudocument">
    <w:name w:val="Type du document"/>
    <w:basedOn w:val="Normal"/>
    <w:next w:val="Datedadoption"/>
    <w:rsid w:val="00612A69"/>
    <w:pPr>
      <w:numPr>
        <w:numId w:val="18"/>
      </w:numPr>
      <w:tabs>
        <w:tab w:val="clear" w:pos="709"/>
      </w:tabs>
      <w:spacing w:before="360" w:after="0" w:line="240" w:lineRule="auto"/>
      <w:ind w:left="0" w:firstLine="0"/>
      <w:jc w:val="center"/>
    </w:pPr>
    <w:rPr>
      <w:rFonts w:ascii="Times New Roman" w:eastAsia="Times New Roman" w:hAnsi="Times New Roman" w:cs="Times New Roman"/>
      <w:b/>
      <w:sz w:val="24"/>
      <w:szCs w:val="20"/>
      <w:lang w:val="en-GB" w:eastAsia="en-GB"/>
    </w:rPr>
  </w:style>
  <w:style w:type="paragraph" w:customStyle="1" w:styleId="Datedadoption">
    <w:name w:val="Date d'adoption"/>
    <w:basedOn w:val="Normal"/>
    <w:next w:val="Titreobjet"/>
    <w:rsid w:val="00612A69"/>
    <w:pPr>
      <w:numPr>
        <w:numId w:val="25"/>
      </w:numPr>
      <w:tabs>
        <w:tab w:val="clear" w:pos="709"/>
      </w:tabs>
      <w:spacing w:before="360" w:after="0" w:line="240" w:lineRule="auto"/>
      <w:ind w:left="0" w:firstLine="0"/>
      <w:jc w:val="center"/>
    </w:pPr>
    <w:rPr>
      <w:rFonts w:ascii="Times New Roman" w:eastAsia="Times New Roman" w:hAnsi="Times New Roman" w:cs="Times New Roman"/>
      <w:b/>
      <w:sz w:val="24"/>
      <w:szCs w:val="20"/>
      <w:lang w:val="en-GB" w:eastAsia="en-GB"/>
    </w:rPr>
  </w:style>
  <w:style w:type="paragraph" w:customStyle="1" w:styleId="Titreobjet">
    <w:name w:val="Titre objet"/>
    <w:basedOn w:val="Normal"/>
    <w:next w:val="Sous-titreobjet"/>
    <w:rsid w:val="00612A69"/>
    <w:pPr>
      <w:spacing w:before="360" w:after="360" w:line="240" w:lineRule="auto"/>
      <w:jc w:val="center"/>
    </w:pPr>
    <w:rPr>
      <w:rFonts w:ascii="Times New Roman" w:eastAsia="Times New Roman" w:hAnsi="Times New Roman" w:cs="Times New Roman"/>
      <w:b/>
      <w:sz w:val="24"/>
      <w:szCs w:val="20"/>
      <w:lang w:val="en-GB" w:eastAsia="en-GB"/>
    </w:rPr>
  </w:style>
  <w:style w:type="paragraph" w:customStyle="1" w:styleId="Sous-titreobjet">
    <w:name w:val="Sous-titre objet"/>
    <w:basedOn w:val="Normal"/>
    <w:rsid w:val="00612A69"/>
    <w:pPr>
      <w:spacing w:after="0" w:line="240" w:lineRule="auto"/>
      <w:jc w:val="center"/>
    </w:pPr>
    <w:rPr>
      <w:rFonts w:ascii="Times New Roman" w:eastAsia="Times New Roman" w:hAnsi="Times New Roman" w:cs="Times New Roman"/>
      <w:b/>
      <w:sz w:val="24"/>
      <w:szCs w:val="20"/>
      <w:lang w:val="en-GB" w:eastAsia="en-GB"/>
    </w:rPr>
  </w:style>
  <w:style w:type="paragraph" w:customStyle="1" w:styleId="Considrant">
    <w:name w:val="Considérant"/>
    <w:basedOn w:val="Normal"/>
    <w:rsid w:val="00612A69"/>
    <w:pPr>
      <w:numPr>
        <w:numId w:val="13"/>
      </w:numPr>
      <w:spacing w:before="120" w:after="120" w:line="240" w:lineRule="auto"/>
      <w:jc w:val="both"/>
    </w:pPr>
    <w:rPr>
      <w:rFonts w:ascii="Times New Roman" w:eastAsia="Times New Roman" w:hAnsi="Times New Roman" w:cs="Times New Roman"/>
      <w:sz w:val="24"/>
      <w:szCs w:val="20"/>
      <w:lang w:val="en-GB"/>
    </w:rPr>
  </w:style>
  <w:style w:type="paragraph" w:customStyle="1" w:styleId="Corrigendum">
    <w:name w:val="Corrigendum"/>
    <w:basedOn w:val="Normal"/>
    <w:next w:val="Normal"/>
    <w:rsid w:val="00612A69"/>
    <w:pPr>
      <w:numPr>
        <w:numId w:val="46"/>
      </w:numPr>
      <w:tabs>
        <w:tab w:val="clear" w:pos="709"/>
      </w:tabs>
      <w:spacing w:after="240" w:line="240" w:lineRule="auto"/>
      <w:ind w:left="0" w:firstLine="0"/>
    </w:pPr>
    <w:rPr>
      <w:rFonts w:ascii="Times New Roman" w:eastAsia="Times New Roman" w:hAnsi="Times New Roman" w:cs="Times New Roman"/>
      <w:sz w:val="24"/>
      <w:szCs w:val="20"/>
      <w:lang w:val="en-GB" w:eastAsia="en-GB"/>
    </w:rPr>
  </w:style>
  <w:style w:type="paragraph" w:customStyle="1" w:styleId="Emission">
    <w:name w:val="Emission"/>
    <w:basedOn w:val="Normal"/>
    <w:next w:val="Rfrenceinstitutionelle"/>
    <w:rsid w:val="00612A69"/>
    <w:pPr>
      <w:spacing w:after="0" w:line="240" w:lineRule="auto"/>
      <w:ind w:left="5103"/>
    </w:pPr>
    <w:rPr>
      <w:rFonts w:ascii="Times New Roman" w:eastAsia="Times New Roman" w:hAnsi="Times New Roman" w:cs="Times New Roman"/>
      <w:sz w:val="24"/>
      <w:szCs w:val="20"/>
      <w:lang w:val="en-GB" w:eastAsia="en-GB"/>
    </w:rPr>
  </w:style>
  <w:style w:type="paragraph" w:customStyle="1" w:styleId="Rfrenceinstitutionelle">
    <w:name w:val="Référence institutionelle"/>
    <w:basedOn w:val="Normal"/>
    <w:next w:val="Statut"/>
    <w:rsid w:val="00612A69"/>
    <w:pPr>
      <w:spacing w:after="240" w:line="240" w:lineRule="auto"/>
      <w:ind w:left="5103"/>
    </w:pPr>
    <w:rPr>
      <w:rFonts w:ascii="Times New Roman" w:eastAsia="Times New Roman" w:hAnsi="Times New Roman" w:cs="Times New Roman"/>
      <w:sz w:val="24"/>
      <w:szCs w:val="20"/>
      <w:lang w:val="en-GB" w:eastAsia="en-GB"/>
    </w:rPr>
  </w:style>
  <w:style w:type="paragraph" w:customStyle="1" w:styleId="Exposdesmotifstitre">
    <w:name w:val="Exposé des motifs titre"/>
    <w:basedOn w:val="Normal"/>
    <w:next w:val="Normal"/>
    <w:rsid w:val="00612A69"/>
    <w:pPr>
      <w:spacing w:before="120" w:after="120" w:line="240" w:lineRule="auto"/>
      <w:jc w:val="center"/>
    </w:pPr>
    <w:rPr>
      <w:rFonts w:ascii="Times New Roman" w:eastAsia="Times New Roman" w:hAnsi="Times New Roman" w:cs="Times New Roman"/>
      <w:b/>
      <w:sz w:val="24"/>
      <w:szCs w:val="20"/>
      <w:u w:val="single"/>
      <w:lang w:val="en-GB" w:eastAsia="en-GB"/>
    </w:rPr>
  </w:style>
  <w:style w:type="paragraph" w:customStyle="1" w:styleId="Exposdesmotifstitreglobal">
    <w:name w:val="Exposé des motifs titre (global)"/>
    <w:basedOn w:val="Normal"/>
    <w:next w:val="Normal"/>
    <w:rsid w:val="00612A69"/>
    <w:pPr>
      <w:spacing w:before="120" w:after="120" w:line="240" w:lineRule="auto"/>
      <w:jc w:val="center"/>
    </w:pPr>
    <w:rPr>
      <w:rFonts w:ascii="Times New Roman" w:eastAsia="Times New Roman" w:hAnsi="Times New Roman" w:cs="Times New Roman"/>
      <w:b/>
      <w:sz w:val="24"/>
      <w:szCs w:val="20"/>
      <w:u w:val="single"/>
      <w:lang w:val="en-GB" w:eastAsia="en-GB"/>
    </w:rPr>
  </w:style>
  <w:style w:type="paragraph" w:customStyle="1" w:styleId="FichedimpactPMEtitre">
    <w:name w:val="Fiche d'impact PME titre"/>
    <w:basedOn w:val="Normal"/>
    <w:next w:val="Normal"/>
    <w:rsid w:val="00612A69"/>
    <w:pPr>
      <w:spacing w:before="120" w:after="120" w:line="240" w:lineRule="auto"/>
      <w:jc w:val="center"/>
    </w:pPr>
    <w:rPr>
      <w:rFonts w:ascii="Times New Roman" w:eastAsia="Times New Roman" w:hAnsi="Times New Roman" w:cs="Times New Roman"/>
      <w:b/>
      <w:sz w:val="24"/>
      <w:szCs w:val="20"/>
      <w:lang w:val="en-GB" w:eastAsia="en-GB"/>
    </w:rPr>
  </w:style>
  <w:style w:type="paragraph" w:customStyle="1" w:styleId="Fichefinanciretextetable">
    <w:name w:val="Fiche financière texte (table)"/>
    <w:basedOn w:val="Normal"/>
    <w:rsid w:val="00612A69"/>
    <w:pPr>
      <w:spacing w:after="0" w:line="240" w:lineRule="auto"/>
    </w:pPr>
    <w:rPr>
      <w:rFonts w:ascii="Times New Roman" w:eastAsia="Times New Roman" w:hAnsi="Times New Roman" w:cs="Times New Roman"/>
      <w:sz w:val="20"/>
      <w:szCs w:val="20"/>
      <w:lang w:val="en-GB" w:eastAsia="en-GB"/>
    </w:rPr>
  </w:style>
  <w:style w:type="paragraph" w:customStyle="1" w:styleId="Fichefinanciretitre">
    <w:name w:val="Fiche financière titre"/>
    <w:basedOn w:val="Normal"/>
    <w:next w:val="Normal"/>
    <w:rsid w:val="00612A69"/>
    <w:pPr>
      <w:spacing w:before="120" w:after="120" w:line="240" w:lineRule="auto"/>
      <w:jc w:val="center"/>
    </w:pPr>
    <w:rPr>
      <w:rFonts w:ascii="Times New Roman" w:eastAsia="Times New Roman" w:hAnsi="Times New Roman" w:cs="Times New Roman"/>
      <w:b/>
      <w:sz w:val="24"/>
      <w:szCs w:val="20"/>
      <w:u w:val="single"/>
      <w:lang w:val="en-GB" w:eastAsia="en-GB"/>
    </w:rPr>
  </w:style>
  <w:style w:type="paragraph" w:customStyle="1" w:styleId="Fichefinanciretitreactetable">
    <w:name w:val="Fiche financière titre (acte table)"/>
    <w:basedOn w:val="Normal"/>
    <w:next w:val="Normal"/>
    <w:rsid w:val="00612A69"/>
    <w:pPr>
      <w:spacing w:before="120" w:after="120" w:line="240" w:lineRule="auto"/>
      <w:jc w:val="center"/>
    </w:pPr>
    <w:rPr>
      <w:rFonts w:ascii="Times New Roman" w:eastAsia="Times New Roman" w:hAnsi="Times New Roman" w:cs="Times New Roman"/>
      <w:b/>
      <w:sz w:val="40"/>
      <w:szCs w:val="20"/>
      <w:lang w:val="en-GB" w:eastAsia="en-GB"/>
    </w:rPr>
  </w:style>
  <w:style w:type="paragraph" w:customStyle="1" w:styleId="Fichefinanciretitreacte">
    <w:name w:val="Fiche financière titre (acte)"/>
    <w:basedOn w:val="Normal"/>
    <w:next w:val="Normal"/>
    <w:rsid w:val="00612A69"/>
    <w:pPr>
      <w:spacing w:before="120" w:after="120" w:line="240" w:lineRule="auto"/>
      <w:jc w:val="center"/>
    </w:pPr>
    <w:rPr>
      <w:rFonts w:ascii="Times New Roman" w:eastAsia="Times New Roman" w:hAnsi="Times New Roman" w:cs="Times New Roman"/>
      <w:b/>
      <w:sz w:val="24"/>
      <w:szCs w:val="20"/>
      <w:u w:val="single"/>
      <w:lang w:val="en-GB" w:eastAsia="en-GB"/>
    </w:rPr>
  </w:style>
  <w:style w:type="paragraph" w:customStyle="1" w:styleId="Fichefinanciretitretable">
    <w:name w:val="Fiche financière titre (table)"/>
    <w:basedOn w:val="Normal"/>
    <w:rsid w:val="00612A69"/>
    <w:pPr>
      <w:spacing w:before="120" w:after="120" w:line="240" w:lineRule="auto"/>
      <w:jc w:val="center"/>
    </w:pPr>
    <w:rPr>
      <w:rFonts w:ascii="Times New Roman" w:eastAsia="Times New Roman" w:hAnsi="Times New Roman" w:cs="Times New Roman"/>
      <w:b/>
      <w:sz w:val="40"/>
      <w:szCs w:val="20"/>
      <w:lang w:val="en-GB" w:eastAsia="en-GB"/>
    </w:rPr>
  </w:style>
  <w:style w:type="paragraph" w:customStyle="1" w:styleId="Formuledadoption">
    <w:name w:val="Formule d'adoption"/>
    <w:basedOn w:val="Normal"/>
    <w:next w:val="Titrearticle"/>
    <w:rsid w:val="00612A69"/>
    <w:pPr>
      <w:keepNext/>
      <w:spacing w:before="120" w:after="120" w:line="240" w:lineRule="auto"/>
      <w:jc w:val="both"/>
    </w:pPr>
    <w:rPr>
      <w:rFonts w:ascii="Times New Roman" w:eastAsia="Times New Roman" w:hAnsi="Times New Roman" w:cs="Times New Roman"/>
      <w:sz w:val="24"/>
      <w:szCs w:val="20"/>
      <w:lang w:val="en-GB" w:eastAsia="en-GB"/>
    </w:rPr>
  </w:style>
  <w:style w:type="paragraph" w:customStyle="1" w:styleId="Titrearticle">
    <w:name w:val="Titre article"/>
    <w:basedOn w:val="Normal"/>
    <w:next w:val="Normal"/>
    <w:rsid w:val="00612A69"/>
    <w:pPr>
      <w:keepNext/>
      <w:spacing w:before="360" w:after="120" w:line="240" w:lineRule="auto"/>
      <w:jc w:val="center"/>
    </w:pPr>
    <w:rPr>
      <w:rFonts w:ascii="Times New Roman" w:eastAsia="Times New Roman" w:hAnsi="Times New Roman" w:cs="Times New Roman"/>
      <w:i/>
      <w:sz w:val="24"/>
      <w:szCs w:val="20"/>
      <w:lang w:val="en-GB" w:eastAsia="en-GB"/>
    </w:rPr>
  </w:style>
  <w:style w:type="paragraph" w:customStyle="1" w:styleId="Institutionquiagit">
    <w:name w:val="Institution qui agit"/>
    <w:basedOn w:val="Normal"/>
    <w:next w:val="Normal"/>
    <w:rsid w:val="00612A69"/>
    <w:pPr>
      <w:keepNext/>
      <w:spacing w:before="600" w:after="120" w:line="240" w:lineRule="auto"/>
      <w:jc w:val="both"/>
    </w:pPr>
    <w:rPr>
      <w:rFonts w:ascii="Times New Roman" w:eastAsia="Times New Roman" w:hAnsi="Times New Roman" w:cs="Times New Roman"/>
      <w:sz w:val="24"/>
      <w:szCs w:val="20"/>
      <w:lang w:val="en-GB" w:eastAsia="en-GB"/>
    </w:rPr>
  </w:style>
  <w:style w:type="paragraph" w:customStyle="1" w:styleId="Langue">
    <w:name w:val="Langue"/>
    <w:basedOn w:val="Normal"/>
    <w:next w:val="Rfrenceinterne"/>
    <w:rsid w:val="00612A69"/>
    <w:pPr>
      <w:spacing w:after="600" w:line="240" w:lineRule="auto"/>
      <w:jc w:val="center"/>
    </w:pPr>
    <w:rPr>
      <w:rFonts w:ascii="Times New Roman" w:eastAsia="Times New Roman" w:hAnsi="Times New Roman" w:cs="Times New Roman"/>
      <w:b/>
      <w:caps/>
      <w:sz w:val="24"/>
      <w:szCs w:val="20"/>
      <w:lang w:val="en-GB" w:eastAsia="en-GB"/>
    </w:rPr>
  </w:style>
  <w:style w:type="paragraph" w:customStyle="1" w:styleId="Rfrenceinterne">
    <w:name w:val="Référence interne"/>
    <w:basedOn w:val="Normal"/>
    <w:next w:val="Nomdelinstitution"/>
    <w:rsid w:val="00612A69"/>
    <w:pPr>
      <w:spacing w:after="600" w:line="240" w:lineRule="auto"/>
      <w:jc w:val="center"/>
    </w:pPr>
    <w:rPr>
      <w:rFonts w:ascii="Times New Roman" w:eastAsia="Times New Roman" w:hAnsi="Times New Roman" w:cs="Times New Roman"/>
      <w:b/>
      <w:sz w:val="24"/>
      <w:szCs w:val="20"/>
      <w:lang w:val="en-GB" w:eastAsia="en-GB"/>
    </w:rPr>
  </w:style>
  <w:style w:type="paragraph" w:customStyle="1" w:styleId="Nomdelinstitution">
    <w:name w:val="Nom de l'institution"/>
    <w:basedOn w:val="Normal"/>
    <w:next w:val="Emission"/>
    <w:rsid w:val="00612A69"/>
    <w:pPr>
      <w:spacing w:after="0" w:line="240" w:lineRule="auto"/>
    </w:pPr>
    <w:rPr>
      <w:rFonts w:ascii="Arial" w:eastAsia="Times New Roman" w:hAnsi="Arial" w:cs="Times New Roman"/>
      <w:sz w:val="24"/>
      <w:szCs w:val="20"/>
      <w:lang w:val="en-GB" w:eastAsia="en-GB"/>
    </w:rPr>
  </w:style>
  <w:style w:type="paragraph" w:customStyle="1" w:styleId="Langueoriginale">
    <w:name w:val="Langue originale"/>
    <w:basedOn w:val="Normal"/>
    <w:next w:val="Phrasefinale"/>
    <w:rsid w:val="00612A69"/>
    <w:pPr>
      <w:spacing w:before="360" w:after="120" w:line="240" w:lineRule="auto"/>
      <w:jc w:val="center"/>
    </w:pPr>
    <w:rPr>
      <w:rFonts w:ascii="Times New Roman" w:eastAsia="Times New Roman" w:hAnsi="Times New Roman" w:cs="Times New Roman"/>
      <w:caps/>
      <w:sz w:val="24"/>
      <w:szCs w:val="20"/>
      <w:lang w:val="en-GB" w:eastAsia="en-GB"/>
    </w:rPr>
  </w:style>
  <w:style w:type="paragraph" w:customStyle="1" w:styleId="Phrasefinale">
    <w:name w:val="Phrase finale"/>
    <w:basedOn w:val="Normal"/>
    <w:next w:val="Normal"/>
    <w:rsid w:val="00612A69"/>
    <w:pPr>
      <w:spacing w:before="360" w:after="0" w:line="240" w:lineRule="auto"/>
      <w:jc w:val="center"/>
    </w:pPr>
    <w:rPr>
      <w:rFonts w:ascii="Times New Roman" w:eastAsia="Times New Roman" w:hAnsi="Times New Roman" w:cs="Times New Roman"/>
      <w:sz w:val="24"/>
      <w:szCs w:val="20"/>
      <w:lang w:val="en-GB" w:eastAsia="en-GB"/>
    </w:rPr>
  </w:style>
  <w:style w:type="paragraph" w:customStyle="1" w:styleId="ManualConsidrant">
    <w:name w:val="Manual Considérant"/>
    <w:basedOn w:val="Normal"/>
    <w:rsid w:val="00612A69"/>
    <w:pPr>
      <w:spacing w:before="120" w:after="120" w:line="240" w:lineRule="auto"/>
      <w:ind w:left="709" w:hanging="709"/>
      <w:jc w:val="both"/>
    </w:pPr>
    <w:rPr>
      <w:rFonts w:ascii="Times New Roman" w:eastAsia="Times New Roman" w:hAnsi="Times New Roman" w:cs="Times New Roman"/>
      <w:sz w:val="24"/>
      <w:szCs w:val="20"/>
      <w:lang w:val="en-GB" w:eastAsia="en-GB"/>
    </w:rPr>
  </w:style>
  <w:style w:type="paragraph" w:customStyle="1" w:styleId="Prliminairetitre">
    <w:name w:val="Préliminaire titre"/>
    <w:basedOn w:val="Normal"/>
    <w:next w:val="Normal"/>
    <w:rsid w:val="00612A69"/>
    <w:pPr>
      <w:spacing w:before="360" w:after="360" w:line="240" w:lineRule="auto"/>
      <w:jc w:val="center"/>
    </w:pPr>
    <w:rPr>
      <w:rFonts w:ascii="Times New Roman" w:eastAsia="Times New Roman" w:hAnsi="Times New Roman" w:cs="Times New Roman"/>
      <w:b/>
      <w:sz w:val="24"/>
      <w:szCs w:val="20"/>
      <w:lang w:val="en-GB" w:eastAsia="en-GB"/>
    </w:rPr>
  </w:style>
  <w:style w:type="paragraph" w:customStyle="1" w:styleId="Prliminairetype">
    <w:name w:val="Préliminaire type"/>
    <w:basedOn w:val="Normal"/>
    <w:next w:val="Normal"/>
    <w:rsid w:val="00612A69"/>
    <w:pPr>
      <w:spacing w:before="360" w:after="0" w:line="240" w:lineRule="auto"/>
      <w:jc w:val="center"/>
    </w:pPr>
    <w:rPr>
      <w:rFonts w:ascii="Times New Roman" w:eastAsia="Times New Roman" w:hAnsi="Times New Roman" w:cs="Times New Roman"/>
      <w:b/>
      <w:sz w:val="24"/>
      <w:szCs w:val="20"/>
      <w:lang w:val="en-GB" w:eastAsia="en-GB"/>
    </w:rPr>
  </w:style>
  <w:style w:type="paragraph" w:customStyle="1" w:styleId="Rfrenceinterinstitutionelle">
    <w:name w:val="Référence interinstitutionelle"/>
    <w:basedOn w:val="Normal"/>
    <w:next w:val="Statut"/>
    <w:rsid w:val="00612A69"/>
    <w:pPr>
      <w:spacing w:after="0" w:line="240" w:lineRule="auto"/>
      <w:ind w:left="5103"/>
    </w:pPr>
    <w:rPr>
      <w:rFonts w:ascii="Times New Roman" w:eastAsia="Times New Roman" w:hAnsi="Times New Roman" w:cs="Times New Roman"/>
      <w:sz w:val="24"/>
      <w:szCs w:val="20"/>
      <w:lang w:val="en-GB" w:eastAsia="en-GB"/>
    </w:rPr>
  </w:style>
  <w:style w:type="paragraph" w:customStyle="1" w:styleId="Rfrenceinterinstitutionelleprliminaire">
    <w:name w:val="Référence interinstitutionelle (préliminaire)"/>
    <w:basedOn w:val="Normal"/>
    <w:next w:val="Normal"/>
    <w:rsid w:val="00612A69"/>
    <w:pPr>
      <w:spacing w:after="0" w:line="240" w:lineRule="auto"/>
      <w:ind w:left="5103"/>
    </w:pPr>
    <w:rPr>
      <w:rFonts w:ascii="Times New Roman" w:eastAsia="Times New Roman" w:hAnsi="Times New Roman" w:cs="Times New Roman"/>
      <w:sz w:val="24"/>
      <w:szCs w:val="20"/>
      <w:lang w:val="en-GB" w:eastAsia="en-GB"/>
    </w:rPr>
  </w:style>
  <w:style w:type="paragraph" w:customStyle="1" w:styleId="Sous-titreobjetprliminaire">
    <w:name w:val="Sous-titre objet (préliminaire)"/>
    <w:basedOn w:val="Normal"/>
    <w:rsid w:val="00612A69"/>
    <w:pPr>
      <w:spacing w:after="0" w:line="240" w:lineRule="auto"/>
      <w:jc w:val="center"/>
    </w:pPr>
    <w:rPr>
      <w:rFonts w:ascii="Times New Roman" w:eastAsia="Times New Roman" w:hAnsi="Times New Roman" w:cs="Times New Roman"/>
      <w:b/>
      <w:sz w:val="24"/>
      <w:szCs w:val="20"/>
      <w:lang w:val="en-GB" w:eastAsia="en-GB"/>
    </w:rPr>
  </w:style>
  <w:style w:type="paragraph" w:customStyle="1" w:styleId="Statutprliminaire">
    <w:name w:val="Statut (préliminaire)"/>
    <w:basedOn w:val="Normal"/>
    <w:next w:val="Normal"/>
    <w:rsid w:val="00612A69"/>
    <w:pPr>
      <w:spacing w:before="360" w:after="0" w:line="240" w:lineRule="auto"/>
      <w:jc w:val="center"/>
    </w:pPr>
    <w:rPr>
      <w:rFonts w:ascii="Times New Roman" w:eastAsia="Times New Roman" w:hAnsi="Times New Roman" w:cs="Times New Roman"/>
      <w:sz w:val="24"/>
      <w:szCs w:val="20"/>
      <w:lang w:val="en-GB" w:eastAsia="en-GB"/>
    </w:rPr>
  </w:style>
  <w:style w:type="paragraph" w:customStyle="1" w:styleId="Titreobjetprliminaire">
    <w:name w:val="Titre objet (préliminaire)"/>
    <w:basedOn w:val="Normal"/>
    <w:next w:val="Normal"/>
    <w:rsid w:val="00612A69"/>
    <w:pPr>
      <w:spacing w:before="360" w:after="360" w:line="240" w:lineRule="auto"/>
      <w:jc w:val="center"/>
    </w:pPr>
    <w:rPr>
      <w:rFonts w:ascii="Times New Roman" w:eastAsia="Times New Roman" w:hAnsi="Times New Roman" w:cs="Times New Roman"/>
      <w:b/>
      <w:sz w:val="24"/>
      <w:szCs w:val="20"/>
      <w:lang w:val="en-GB" w:eastAsia="en-GB"/>
    </w:rPr>
  </w:style>
  <w:style w:type="paragraph" w:customStyle="1" w:styleId="Typedudocumentprliminaire">
    <w:name w:val="Type du document (préliminaire)"/>
    <w:basedOn w:val="Normal"/>
    <w:next w:val="Normal"/>
    <w:rsid w:val="00612A69"/>
    <w:pPr>
      <w:spacing w:before="360" w:after="0" w:line="240" w:lineRule="auto"/>
      <w:jc w:val="center"/>
    </w:pPr>
    <w:rPr>
      <w:rFonts w:ascii="Times New Roman" w:eastAsia="Times New Roman" w:hAnsi="Times New Roman" w:cs="Times New Roman"/>
      <w:b/>
      <w:sz w:val="24"/>
      <w:szCs w:val="20"/>
      <w:lang w:val="en-GB" w:eastAsia="en-GB"/>
    </w:rPr>
  </w:style>
  <w:style w:type="character" w:customStyle="1" w:styleId="Added">
    <w:name w:val="Added"/>
    <w:rsid w:val="00612A69"/>
    <w:rPr>
      <w:b/>
      <w:u w:val="single"/>
    </w:rPr>
  </w:style>
  <w:style w:type="character" w:customStyle="1" w:styleId="Deleted">
    <w:name w:val="Deleted"/>
    <w:rsid w:val="00612A69"/>
    <w:rPr>
      <w:strike/>
    </w:rPr>
  </w:style>
  <w:style w:type="paragraph" w:customStyle="1" w:styleId="Address">
    <w:name w:val="Address"/>
    <w:basedOn w:val="Normal"/>
    <w:next w:val="Normal"/>
    <w:rsid w:val="00612A69"/>
    <w:pPr>
      <w:keepLines/>
      <w:spacing w:before="120" w:after="120" w:line="360" w:lineRule="auto"/>
      <w:ind w:left="3402"/>
    </w:pPr>
    <w:rPr>
      <w:rFonts w:ascii="Times New Roman" w:eastAsia="Times New Roman" w:hAnsi="Times New Roman" w:cs="Times New Roman"/>
      <w:sz w:val="24"/>
      <w:szCs w:val="20"/>
      <w:lang w:val="en-GB" w:eastAsia="en-GB"/>
    </w:rPr>
  </w:style>
  <w:style w:type="paragraph" w:customStyle="1" w:styleId="CRSeparator">
    <w:name w:val="CR Separator"/>
    <w:basedOn w:val="Normal"/>
    <w:next w:val="CRReference"/>
    <w:rsid w:val="00612A69"/>
    <w:pPr>
      <w:keepNext/>
      <w:pBdr>
        <w:top w:val="single" w:sz="4" w:space="1" w:color="auto"/>
      </w:pBdr>
      <w:spacing w:before="240" w:after="0" w:line="240" w:lineRule="auto"/>
      <w:ind w:right="40"/>
      <w:jc w:val="both"/>
    </w:pPr>
    <w:rPr>
      <w:rFonts w:ascii="Times New Roman" w:eastAsia="Times New Roman" w:hAnsi="Times New Roman" w:cs="Times New Roman"/>
      <w:sz w:val="24"/>
      <w:szCs w:val="20"/>
      <w:lang w:val="fr-FR"/>
    </w:rPr>
  </w:style>
  <w:style w:type="paragraph" w:customStyle="1" w:styleId="CRReference">
    <w:name w:val="CR Reference"/>
    <w:basedOn w:val="Normal"/>
    <w:rsid w:val="00612A69"/>
    <w:pPr>
      <w:keepNext/>
      <w:pBdr>
        <w:top w:val="single" w:sz="4" w:space="1" w:color="auto"/>
        <w:left w:val="single" w:sz="4" w:space="2" w:color="auto"/>
        <w:bottom w:val="single" w:sz="4" w:space="1" w:color="auto"/>
        <w:right w:val="single" w:sz="4" w:space="0" w:color="auto"/>
      </w:pBdr>
      <w:spacing w:after="0" w:line="240" w:lineRule="auto"/>
      <w:ind w:left="5669" w:right="40"/>
    </w:pPr>
    <w:rPr>
      <w:rFonts w:ascii="Times New Roman" w:eastAsia="Times New Roman" w:hAnsi="Times New Roman" w:cs="Times New Roman"/>
      <w:sz w:val="24"/>
      <w:szCs w:val="20"/>
      <w:lang w:val="fr-FR"/>
    </w:rPr>
  </w:style>
  <w:style w:type="character" w:customStyle="1" w:styleId="CRMarker">
    <w:name w:val="CR Marker"/>
    <w:rsid w:val="00612A69"/>
    <w:rPr>
      <w:rFonts w:ascii="Wingdings" w:hAnsi="Wingdings"/>
    </w:rPr>
  </w:style>
  <w:style w:type="character" w:customStyle="1" w:styleId="CRDeleted">
    <w:name w:val="CR Deleted"/>
    <w:rsid w:val="00612A69"/>
    <w:rPr>
      <w:dstrike/>
    </w:rPr>
  </w:style>
  <w:style w:type="character" w:customStyle="1" w:styleId="CRMinorChangeAdded">
    <w:name w:val="CR Minor Change Added"/>
    <w:rsid w:val="00612A69"/>
    <w:rPr>
      <w:u w:val="double"/>
    </w:rPr>
  </w:style>
  <w:style w:type="character" w:customStyle="1" w:styleId="CRMinorChangeDeleted">
    <w:name w:val="CR Minor Change Deleted"/>
    <w:rsid w:val="00612A69"/>
    <w:rPr>
      <w:dstrike/>
      <w:u w:val="double"/>
    </w:rPr>
  </w:style>
  <w:style w:type="character" w:styleId="PageNumber">
    <w:name w:val="page number"/>
    <w:rsid w:val="00612A69"/>
  </w:style>
  <w:style w:type="table" w:customStyle="1" w:styleId="TableGrid1">
    <w:name w:val="Table Grid1"/>
    <w:basedOn w:val="TableNormal"/>
    <w:next w:val="TableGrid"/>
    <w:rsid w:val="00612A69"/>
    <w:pPr>
      <w:spacing w:before="120" w:after="120" w:line="240" w:lineRule="auto"/>
      <w:jc w:val="both"/>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0">
    <w:name w:val="text1"/>
    <w:rsid w:val="00612A69"/>
    <w:rPr>
      <w:rFonts w:ascii="Arial" w:hAnsi="Arial" w:cs="Arial" w:hint="default"/>
      <w:color w:val="000000"/>
      <w:sz w:val="20"/>
      <w:szCs w:val="20"/>
    </w:rPr>
  </w:style>
  <w:style w:type="character" w:styleId="FollowedHyperlink">
    <w:name w:val="FollowedHyperlink"/>
    <w:rsid w:val="00612A69"/>
    <w:rPr>
      <w:color w:val="606420"/>
      <w:u w:val="single"/>
    </w:rPr>
  </w:style>
  <w:style w:type="paragraph" w:customStyle="1" w:styleId="NumPar1Char">
    <w:name w:val="NumPar 1 Char"/>
    <w:basedOn w:val="Normal"/>
    <w:next w:val="Text1"/>
    <w:rsid w:val="00612A69"/>
    <w:pPr>
      <w:tabs>
        <w:tab w:val="num" w:pos="850"/>
      </w:tabs>
      <w:spacing w:before="120" w:after="120" w:line="240" w:lineRule="auto"/>
      <w:ind w:left="850" w:hanging="850"/>
      <w:jc w:val="both"/>
    </w:pPr>
    <w:rPr>
      <w:rFonts w:ascii="Times New Roman" w:eastAsia="Times New Roman" w:hAnsi="Times New Roman" w:cs="Times New Roman"/>
      <w:sz w:val="24"/>
      <w:szCs w:val="24"/>
      <w:lang w:val="en-GB" w:eastAsia="zh-CN"/>
    </w:rPr>
  </w:style>
  <w:style w:type="character" w:customStyle="1" w:styleId="l5def1">
    <w:name w:val="l5def1"/>
    <w:rsid w:val="000D7949"/>
    <w:rPr>
      <w:rFonts w:ascii="Arial" w:hAnsi="Arial" w:cs="Arial" w:hint="default"/>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311126">
      <w:bodyDiv w:val="1"/>
      <w:marLeft w:val="0"/>
      <w:marRight w:val="0"/>
      <w:marTop w:val="0"/>
      <w:marBottom w:val="0"/>
      <w:divBdr>
        <w:top w:val="none" w:sz="0" w:space="0" w:color="auto"/>
        <w:left w:val="none" w:sz="0" w:space="0" w:color="auto"/>
        <w:bottom w:val="none" w:sz="0" w:space="0" w:color="auto"/>
        <w:right w:val="none" w:sz="0" w:space="0" w:color="auto"/>
      </w:divBdr>
    </w:div>
    <w:div w:id="345600374">
      <w:bodyDiv w:val="1"/>
      <w:marLeft w:val="0"/>
      <w:marRight w:val="0"/>
      <w:marTop w:val="0"/>
      <w:marBottom w:val="0"/>
      <w:divBdr>
        <w:top w:val="none" w:sz="0" w:space="0" w:color="auto"/>
        <w:left w:val="none" w:sz="0" w:space="0" w:color="auto"/>
        <w:bottom w:val="none" w:sz="0" w:space="0" w:color="auto"/>
        <w:right w:val="none" w:sz="0" w:space="0" w:color="auto"/>
      </w:divBdr>
    </w:div>
    <w:div w:id="1614558122">
      <w:bodyDiv w:val="1"/>
      <w:marLeft w:val="0"/>
      <w:marRight w:val="0"/>
      <w:marTop w:val="0"/>
      <w:marBottom w:val="0"/>
      <w:divBdr>
        <w:top w:val="none" w:sz="0" w:space="0" w:color="auto"/>
        <w:left w:val="none" w:sz="0" w:space="0" w:color="auto"/>
        <w:bottom w:val="none" w:sz="0" w:space="0" w:color="auto"/>
        <w:right w:val="none" w:sz="0" w:space="0" w:color="auto"/>
      </w:divBdr>
    </w:div>
    <w:div w:id="214515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OpenDocumentView(61444,%20107825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231421-7AEC-451A-94D6-B0E53B78A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28</Pages>
  <Words>10127</Words>
  <Characters>57729</Characters>
  <Application>Microsoft Office Word</Application>
  <DocSecurity>0</DocSecurity>
  <Lines>481</Lines>
  <Paragraphs>135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Catalina P</dc:creator>
  <cp:keywords/>
  <dc:description/>
  <cp:lastModifiedBy>Veronica Georgescu</cp:lastModifiedBy>
  <cp:revision>5</cp:revision>
  <cp:lastPrinted>2022-09-20T10:23:00Z</cp:lastPrinted>
  <dcterms:created xsi:type="dcterms:W3CDTF">2022-09-20T09:34:00Z</dcterms:created>
  <dcterms:modified xsi:type="dcterms:W3CDTF">2022-09-21T11:02:00Z</dcterms:modified>
</cp:coreProperties>
</file>