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7307D" w14:textId="37C6B72D" w:rsidR="00183C8B" w:rsidRDefault="00553647" w:rsidP="00183C8B">
      <w:pPr>
        <w:tabs>
          <w:tab w:val="right" w:pos="9360"/>
        </w:tabs>
        <w:rPr>
          <w:rFonts w:ascii="Trebuchet MS" w:hAnsi="Trebuchet MS"/>
          <w:b/>
          <w:i/>
        </w:rPr>
      </w:pPr>
      <w:bookmarkStart w:id="0" w:name="_Hlk82168332"/>
      <w:r w:rsidRPr="00553647">
        <w:rPr>
          <w:rFonts w:ascii="Trebuchet MS" w:hAnsi="Trebuchet MS"/>
          <w:b/>
          <w:i/>
        </w:rPr>
        <w:tab/>
      </w:r>
      <w:bookmarkEnd w:id="0"/>
    </w:p>
    <w:p w14:paraId="40FF6783" w14:textId="19BBAFE2" w:rsidR="00394743" w:rsidRPr="00183C8B" w:rsidRDefault="00394743" w:rsidP="00183C8B">
      <w:pPr>
        <w:tabs>
          <w:tab w:val="right" w:pos="9360"/>
        </w:tabs>
        <w:jc w:val="right"/>
        <w:rPr>
          <w:rFonts w:ascii="Trebuchet MS" w:hAnsi="Trebuchet MS"/>
          <w:b/>
          <w:i/>
        </w:rPr>
      </w:pPr>
      <w:r w:rsidRPr="00553647">
        <w:rPr>
          <w:rFonts w:ascii="Trebuchet MS" w:hAnsi="Trebuchet MS"/>
          <w:b/>
          <w:i/>
        </w:rPr>
        <w:t>ANEXA 3</w:t>
      </w:r>
    </w:p>
    <w:p w14:paraId="616405BA" w14:textId="77777777" w:rsidR="00F75E94" w:rsidRDefault="00F75E94" w:rsidP="00183C8B">
      <w:pPr>
        <w:spacing w:after="0"/>
        <w:jc w:val="center"/>
        <w:rPr>
          <w:rFonts w:ascii="Trebuchet MS" w:hAnsi="Trebuchet MS"/>
          <w:b/>
        </w:rPr>
      </w:pPr>
    </w:p>
    <w:p w14:paraId="108DB930" w14:textId="77777777" w:rsidR="00F75E94" w:rsidRDefault="00F75E94" w:rsidP="00183C8B">
      <w:pPr>
        <w:spacing w:after="0"/>
        <w:jc w:val="center"/>
        <w:rPr>
          <w:rFonts w:ascii="Trebuchet MS" w:hAnsi="Trebuchet MS"/>
          <w:b/>
        </w:rPr>
      </w:pPr>
    </w:p>
    <w:p w14:paraId="2132E7EE" w14:textId="553C9785" w:rsidR="00394743" w:rsidRDefault="00394743" w:rsidP="00183C8B">
      <w:pPr>
        <w:spacing w:after="0"/>
        <w:jc w:val="center"/>
        <w:rPr>
          <w:rFonts w:ascii="Trebuchet MS" w:hAnsi="Trebuchet MS"/>
          <w:b/>
        </w:rPr>
      </w:pPr>
      <w:r w:rsidRPr="00553647">
        <w:rPr>
          <w:rFonts w:ascii="Trebuchet MS" w:hAnsi="Trebuchet MS"/>
          <w:b/>
        </w:rPr>
        <w:t>Grila de evaluare tehnică și financiară a propunerii de proiect (ETF)</w:t>
      </w:r>
    </w:p>
    <w:p w14:paraId="2DB6946E" w14:textId="5068FCA7" w:rsidR="00F75E94" w:rsidRDefault="00F75E94" w:rsidP="00183C8B">
      <w:pPr>
        <w:spacing w:after="0"/>
        <w:jc w:val="center"/>
        <w:rPr>
          <w:rFonts w:ascii="Trebuchet MS" w:hAnsi="Trebuchet MS"/>
          <w:b/>
        </w:rPr>
      </w:pPr>
    </w:p>
    <w:p w14:paraId="66B17173" w14:textId="77777777" w:rsidR="00F75E94" w:rsidRPr="00553647" w:rsidRDefault="00F75E94" w:rsidP="00183C8B">
      <w:pPr>
        <w:spacing w:after="0"/>
        <w:jc w:val="center"/>
        <w:rPr>
          <w:rFonts w:ascii="Trebuchet MS" w:hAnsi="Trebuchet MS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3"/>
        <w:gridCol w:w="6012"/>
        <w:gridCol w:w="1170"/>
        <w:gridCol w:w="1255"/>
      </w:tblGrid>
      <w:tr w:rsidR="008026C9" w:rsidRPr="00553647" w14:paraId="0EE983E3" w14:textId="4C96E1B8" w:rsidTr="00B02D41">
        <w:trPr>
          <w:trHeight w:val="274"/>
        </w:trPr>
        <w:tc>
          <w:tcPr>
            <w:tcW w:w="913" w:type="dxa"/>
          </w:tcPr>
          <w:p w14:paraId="38F8590C" w14:textId="77777777" w:rsidR="008026C9" w:rsidRPr="00553647" w:rsidRDefault="008026C9" w:rsidP="00183C8B">
            <w:pPr>
              <w:spacing w:after="0" w:line="240" w:lineRule="auto"/>
              <w:jc w:val="right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Nr.crt.</w:t>
            </w:r>
          </w:p>
        </w:tc>
        <w:tc>
          <w:tcPr>
            <w:tcW w:w="6012" w:type="dxa"/>
          </w:tcPr>
          <w:p w14:paraId="2A7CF50E" w14:textId="77777777" w:rsidR="008026C9" w:rsidRPr="00553647" w:rsidRDefault="008026C9" w:rsidP="00183C8B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Criteriu</w:t>
            </w:r>
          </w:p>
        </w:tc>
        <w:tc>
          <w:tcPr>
            <w:tcW w:w="1170" w:type="dxa"/>
          </w:tcPr>
          <w:p w14:paraId="16D1EFCF" w14:textId="0AF2BDB9" w:rsidR="008026C9" w:rsidRPr="00553647" w:rsidRDefault="008026C9" w:rsidP="00183C8B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DA</w:t>
            </w:r>
          </w:p>
        </w:tc>
        <w:tc>
          <w:tcPr>
            <w:tcW w:w="1255" w:type="dxa"/>
          </w:tcPr>
          <w:p w14:paraId="535E31C6" w14:textId="49F5C44B" w:rsidR="008026C9" w:rsidRDefault="008026C9" w:rsidP="00183C8B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NU</w:t>
            </w:r>
          </w:p>
        </w:tc>
      </w:tr>
      <w:tr w:rsidR="00F75E94" w:rsidRPr="00553647" w14:paraId="16FA7390" w14:textId="5FA86247" w:rsidTr="00B02D41">
        <w:trPr>
          <w:trHeight w:val="274"/>
        </w:trPr>
        <w:tc>
          <w:tcPr>
            <w:tcW w:w="913" w:type="dxa"/>
          </w:tcPr>
          <w:p w14:paraId="35FD6AB1" w14:textId="77777777" w:rsidR="00B02D41" w:rsidRDefault="00B02D41" w:rsidP="00183C8B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</w:p>
          <w:p w14:paraId="2F754AF9" w14:textId="7E44F1CE" w:rsidR="00F75E94" w:rsidRPr="00553647" w:rsidRDefault="00F75E94" w:rsidP="00183C8B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1</w:t>
            </w:r>
          </w:p>
        </w:tc>
        <w:tc>
          <w:tcPr>
            <w:tcW w:w="6012" w:type="dxa"/>
          </w:tcPr>
          <w:p w14:paraId="5A40AD4B" w14:textId="77777777" w:rsidR="00B02D41" w:rsidRDefault="00B02D41" w:rsidP="008026C9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  <w:p w14:paraId="5CEF632B" w14:textId="77777777" w:rsidR="007D253C" w:rsidRPr="007D253C" w:rsidRDefault="007D253C" w:rsidP="007D253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7D253C">
              <w:rPr>
                <w:rFonts w:ascii="Trebuchet MS" w:hAnsi="Trebuchet MS"/>
                <w:b/>
              </w:rPr>
              <w:t xml:space="preserve">Întreprinderea este înființată ca societate pe acțiuni </w:t>
            </w:r>
          </w:p>
          <w:p w14:paraId="41C9EC14" w14:textId="631C13D4" w:rsidR="00B02D41" w:rsidRPr="00553647" w:rsidRDefault="00B02D41" w:rsidP="008026C9">
            <w:pPr>
              <w:spacing w:after="0" w:line="240" w:lineRule="auto"/>
              <w:rPr>
                <w:rFonts w:ascii="Trebuchet MS" w:hAnsi="Trebuchet MS"/>
                <w:b/>
              </w:rPr>
            </w:pPr>
          </w:p>
        </w:tc>
        <w:tc>
          <w:tcPr>
            <w:tcW w:w="1170" w:type="dxa"/>
          </w:tcPr>
          <w:p w14:paraId="7A7288E3" w14:textId="74785B0B" w:rsidR="00F75E94" w:rsidRPr="00553647" w:rsidRDefault="00F75E94" w:rsidP="00183C8B">
            <w:pPr>
              <w:spacing w:after="0" w:line="240" w:lineRule="auto"/>
              <w:jc w:val="right"/>
              <w:rPr>
                <w:rFonts w:ascii="Trebuchet MS" w:hAnsi="Trebuchet MS"/>
                <w:b/>
              </w:rPr>
            </w:pPr>
          </w:p>
        </w:tc>
        <w:tc>
          <w:tcPr>
            <w:tcW w:w="1255" w:type="dxa"/>
          </w:tcPr>
          <w:p w14:paraId="59CF2677" w14:textId="77777777" w:rsidR="00F75E94" w:rsidRDefault="00F75E94" w:rsidP="00183C8B">
            <w:pPr>
              <w:spacing w:after="0" w:line="240" w:lineRule="auto"/>
              <w:jc w:val="right"/>
              <w:rPr>
                <w:rFonts w:ascii="Trebuchet MS" w:hAnsi="Trebuchet MS"/>
                <w:b/>
              </w:rPr>
            </w:pPr>
          </w:p>
        </w:tc>
      </w:tr>
      <w:tr w:rsidR="00F75E94" w:rsidRPr="00553647" w14:paraId="5D9B0613" w14:textId="7B0399EA" w:rsidTr="00B02D41">
        <w:trPr>
          <w:trHeight w:val="602"/>
        </w:trPr>
        <w:tc>
          <w:tcPr>
            <w:tcW w:w="913" w:type="dxa"/>
          </w:tcPr>
          <w:p w14:paraId="2CEEB46D" w14:textId="77777777" w:rsidR="00B02D41" w:rsidRDefault="00B02D41" w:rsidP="00183C8B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  <w:p w14:paraId="213021F9" w14:textId="696E7E8F" w:rsidR="00F75E94" w:rsidRPr="007D253C" w:rsidRDefault="007D253C" w:rsidP="00183C8B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7D253C">
              <w:rPr>
                <w:rFonts w:ascii="Trebuchet MS" w:hAnsi="Trebuchet MS"/>
                <w:b/>
              </w:rPr>
              <w:t>2</w:t>
            </w:r>
          </w:p>
        </w:tc>
        <w:tc>
          <w:tcPr>
            <w:tcW w:w="6012" w:type="dxa"/>
          </w:tcPr>
          <w:p w14:paraId="5F173090" w14:textId="77777777" w:rsidR="00B02D41" w:rsidRDefault="00B02D41" w:rsidP="008026C9">
            <w:pPr>
              <w:tabs>
                <w:tab w:val="left" w:pos="360"/>
              </w:tabs>
              <w:spacing w:after="0" w:line="240" w:lineRule="auto"/>
              <w:ind w:left="720"/>
              <w:rPr>
                <w:rFonts w:ascii="Trebuchet MS" w:hAnsi="Trebuchet MS"/>
              </w:rPr>
            </w:pPr>
          </w:p>
          <w:p w14:paraId="137D755A" w14:textId="27B90B73" w:rsidR="00F75E94" w:rsidRPr="007D253C" w:rsidRDefault="007D253C" w:rsidP="007D253C">
            <w:pPr>
              <w:tabs>
                <w:tab w:val="left" w:pos="360"/>
              </w:tabs>
              <w:spacing w:after="0" w:line="240" w:lineRule="auto"/>
              <w:rPr>
                <w:rFonts w:ascii="Trebuchet MS" w:hAnsi="Trebuchet MS"/>
                <w:b/>
              </w:rPr>
            </w:pPr>
            <w:r w:rsidRPr="007D253C">
              <w:rPr>
                <w:rFonts w:ascii="Trebuchet MS" w:hAnsi="Trebuchet MS"/>
                <w:b/>
              </w:rPr>
              <w:t>Declarație privind angajamentul de a deveni societate pe acțiuni la data semnării contractului de finanțare</w:t>
            </w:r>
          </w:p>
          <w:p w14:paraId="209B2F7D" w14:textId="5C8C7550" w:rsidR="00B02D41" w:rsidRPr="00D35801" w:rsidRDefault="00B02D41" w:rsidP="008026C9">
            <w:pPr>
              <w:tabs>
                <w:tab w:val="left" w:pos="360"/>
              </w:tabs>
              <w:spacing w:after="0" w:line="240" w:lineRule="auto"/>
              <w:ind w:left="720"/>
              <w:rPr>
                <w:rFonts w:ascii="Trebuchet MS" w:hAnsi="Trebuchet MS"/>
              </w:rPr>
            </w:pPr>
          </w:p>
        </w:tc>
        <w:tc>
          <w:tcPr>
            <w:tcW w:w="1170" w:type="dxa"/>
          </w:tcPr>
          <w:p w14:paraId="7C798973" w14:textId="4849A11E" w:rsidR="00F75E94" w:rsidRPr="004B3FF0" w:rsidRDefault="00F75E94" w:rsidP="00183C8B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1255" w:type="dxa"/>
          </w:tcPr>
          <w:p w14:paraId="54349B6B" w14:textId="77777777" w:rsidR="00F75E94" w:rsidRPr="004B3FF0" w:rsidRDefault="00F75E94" w:rsidP="00183C8B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</w:tr>
      <w:tr w:rsidR="00F75E94" w:rsidRPr="00553647" w14:paraId="01F8CE63" w14:textId="013B49FE" w:rsidTr="00B02D41">
        <w:trPr>
          <w:trHeight w:val="274"/>
        </w:trPr>
        <w:tc>
          <w:tcPr>
            <w:tcW w:w="913" w:type="dxa"/>
          </w:tcPr>
          <w:p w14:paraId="3D51A34E" w14:textId="77777777" w:rsidR="00B02D41" w:rsidRDefault="00B02D41" w:rsidP="00183C8B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  <w:p w14:paraId="1F44E623" w14:textId="7EB47F10" w:rsidR="00F75E94" w:rsidRPr="00F75E94" w:rsidRDefault="007D253C" w:rsidP="007D253C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 w:rsidRPr="007D253C">
              <w:rPr>
                <w:rFonts w:ascii="Trebuchet MS" w:hAnsi="Trebuchet MS"/>
                <w:b/>
              </w:rPr>
              <w:t>3</w:t>
            </w:r>
          </w:p>
        </w:tc>
        <w:tc>
          <w:tcPr>
            <w:tcW w:w="6012" w:type="dxa"/>
          </w:tcPr>
          <w:p w14:paraId="0F95AB47" w14:textId="77777777" w:rsidR="00B02D41" w:rsidRDefault="00B02D41" w:rsidP="00B02D41">
            <w:pPr>
              <w:spacing w:after="0" w:line="240" w:lineRule="auto"/>
              <w:ind w:left="691"/>
              <w:rPr>
                <w:rFonts w:ascii="Trebuchet MS" w:hAnsi="Trebuchet MS"/>
              </w:rPr>
            </w:pPr>
          </w:p>
          <w:p w14:paraId="71C7ADE1" w14:textId="5D15D6F7" w:rsidR="00B02D41" w:rsidRDefault="007D253C" w:rsidP="007D253C">
            <w:pPr>
              <w:tabs>
                <w:tab w:val="left" w:pos="360"/>
              </w:tabs>
              <w:spacing w:after="0" w:line="240" w:lineRule="auto"/>
              <w:rPr>
                <w:rFonts w:ascii="Trebuchet MS" w:hAnsi="Trebuchet MS"/>
                <w:b/>
              </w:rPr>
            </w:pPr>
            <w:bookmarkStart w:id="1" w:name="_Toc122536268"/>
            <w:r>
              <w:rPr>
                <w:rFonts w:ascii="Trebuchet MS" w:hAnsi="Trebuchet MS"/>
                <w:b/>
              </w:rPr>
              <w:t>Completarea secțiunii privind v</w:t>
            </w:r>
            <w:r w:rsidRPr="007D253C">
              <w:rPr>
                <w:rFonts w:ascii="Trebuchet MS" w:hAnsi="Trebuchet MS"/>
                <w:b/>
              </w:rPr>
              <w:t>enituri</w:t>
            </w:r>
            <w:r>
              <w:rPr>
                <w:rFonts w:ascii="Trebuchet MS" w:hAnsi="Trebuchet MS"/>
                <w:b/>
              </w:rPr>
              <w:t>le</w:t>
            </w:r>
            <w:r w:rsidRPr="007D253C">
              <w:rPr>
                <w:rFonts w:ascii="Trebuchet MS" w:hAnsi="Trebuchet MS"/>
                <w:b/>
              </w:rPr>
              <w:t xml:space="preserve"> obținute în cursul exercițiului financiar precedent din activități și/sau active inc</w:t>
            </w:r>
            <w:bookmarkStart w:id="2" w:name="_GoBack"/>
            <w:bookmarkEnd w:id="2"/>
            <w:r w:rsidRPr="007D253C">
              <w:rPr>
                <w:rFonts w:ascii="Trebuchet MS" w:hAnsi="Trebuchet MS"/>
                <w:b/>
              </w:rPr>
              <w:t>luse pe lista de excludere prevăzută în anexa la Ghidul solicitantului</w:t>
            </w:r>
            <w:bookmarkEnd w:id="1"/>
            <w:r>
              <w:rPr>
                <w:rFonts w:ascii="Trebuchet MS" w:hAnsi="Trebuchet MS"/>
                <w:b/>
              </w:rPr>
              <w:t xml:space="preserve"> (1.7)</w:t>
            </w:r>
          </w:p>
          <w:p w14:paraId="2465102F" w14:textId="0FEF7E29" w:rsidR="007D253C" w:rsidRPr="00D35801" w:rsidRDefault="007D253C" w:rsidP="007D253C">
            <w:pPr>
              <w:tabs>
                <w:tab w:val="left" w:pos="360"/>
              </w:tabs>
              <w:spacing w:after="0" w:line="240" w:lineRule="auto"/>
              <w:rPr>
                <w:rFonts w:ascii="Trebuchet MS" w:hAnsi="Trebuchet MS"/>
                <w:b/>
              </w:rPr>
            </w:pPr>
          </w:p>
        </w:tc>
        <w:tc>
          <w:tcPr>
            <w:tcW w:w="1170" w:type="dxa"/>
          </w:tcPr>
          <w:p w14:paraId="542A9DE9" w14:textId="4BB6D9EF" w:rsidR="00F75E94" w:rsidRPr="004B3FF0" w:rsidRDefault="00F75E94" w:rsidP="00183C8B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1255" w:type="dxa"/>
          </w:tcPr>
          <w:p w14:paraId="5A923AE3" w14:textId="77777777" w:rsidR="00F75E94" w:rsidRPr="004B3FF0" w:rsidRDefault="00F75E94" w:rsidP="00183C8B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</w:tr>
      <w:tr w:rsidR="00F75E94" w:rsidRPr="00553647" w14:paraId="52A51B62" w14:textId="77777777" w:rsidTr="00B02D41">
        <w:trPr>
          <w:trHeight w:val="274"/>
        </w:trPr>
        <w:tc>
          <w:tcPr>
            <w:tcW w:w="913" w:type="dxa"/>
          </w:tcPr>
          <w:p w14:paraId="5C10E167" w14:textId="77777777" w:rsidR="00B02D41" w:rsidRDefault="00B02D41" w:rsidP="00183C8B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</w:p>
          <w:p w14:paraId="792BAB33" w14:textId="44AC4521" w:rsidR="00F75E94" w:rsidRPr="00F75E94" w:rsidRDefault="007D253C" w:rsidP="00183C8B">
            <w:pPr>
              <w:spacing w:after="0" w:line="240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</w:p>
        </w:tc>
        <w:tc>
          <w:tcPr>
            <w:tcW w:w="6012" w:type="dxa"/>
          </w:tcPr>
          <w:p w14:paraId="60FB7AFD" w14:textId="77777777" w:rsidR="00B02D41" w:rsidRDefault="00B02D41" w:rsidP="00F75E94">
            <w:pPr>
              <w:spacing w:after="0" w:line="240" w:lineRule="auto"/>
              <w:ind w:left="691"/>
              <w:rPr>
                <w:rFonts w:ascii="Trebuchet MS" w:hAnsi="Trebuchet MS"/>
              </w:rPr>
            </w:pPr>
          </w:p>
          <w:p w14:paraId="44CD6C71" w14:textId="28D8183E" w:rsidR="00B02D41" w:rsidRPr="007D253C" w:rsidRDefault="007D253C" w:rsidP="007D253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7D253C">
              <w:rPr>
                <w:rFonts w:ascii="Trebuchet MS" w:hAnsi="Trebuchet MS"/>
                <w:b/>
              </w:rPr>
              <w:t xml:space="preserve">Valoarea </w:t>
            </w:r>
            <w:r w:rsidRPr="007D253C">
              <w:rPr>
                <w:rFonts w:ascii="Trebuchet MS" w:hAnsi="Trebuchet MS"/>
                <w:b/>
              </w:rPr>
              <w:t>ofertei inițiale publice primare (lei)</w:t>
            </w:r>
            <w:r>
              <w:rPr>
                <w:rFonts w:ascii="Trebuchet MS" w:hAnsi="Trebuchet MS"/>
                <w:b/>
              </w:rPr>
              <w:t xml:space="preserve"> respectă condițiile de cotare la Bursa de Valori București</w:t>
            </w:r>
          </w:p>
          <w:p w14:paraId="1B53BE43" w14:textId="0EA4012A" w:rsidR="00F75E94" w:rsidRDefault="00F75E94" w:rsidP="00F75E94">
            <w:pPr>
              <w:spacing w:after="0" w:line="240" w:lineRule="auto"/>
              <w:ind w:left="691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 </w:t>
            </w:r>
          </w:p>
        </w:tc>
        <w:tc>
          <w:tcPr>
            <w:tcW w:w="1170" w:type="dxa"/>
          </w:tcPr>
          <w:p w14:paraId="76B6D831" w14:textId="77777777" w:rsidR="00F75E94" w:rsidRPr="004B3FF0" w:rsidRDefault="00F75E94" w:rsidP="00183C8B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1255" w:type="dxa"/>
          </w:tcPr>
          <w:p w14:paraId="5F90D76B" w14:textId="77777777" w:rsidR="00F75E94" w:rsidRPr="004B3FF0" w:rsidRDefault="00F75E94" w:rsidP="00183C8B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</w:tr>
      <w:tr w:rsidR="007D253C" w:rsidRPr="00553647" w14:paraId="79E7B3D9" w14:textId="77777777" w:rsidTr="00B02D41">
        <w:trPr>
          <w:trHeight w:val="274"/>
        </w:trPr>
        <w:tc>
          <w:tcPr>
            <w:tcW w:w="913" w:type="dxa"/>
          </w:tcPr>
          <w:p w14:paraId="0DDCE6B1" w14:textId="072ABD61" w:rsidR="007D253C" w:rsidRPr="007D253C" w:rsidRDefault="007D253C" w:rsidP="00183C8B">
            <w:pPr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7D253C">
              <w:rPr>
                <w:rFonts w:ascii="Trebuchet MS" w:hAnsi="Trebuchet MS"/>
                <w:b/>
              </w:rPr>
              <w:t xml:space="preserve">5 </w:t>
            </w:r>
          </w:p>
        </w:tc>
        <w:tc>
          <w:tcPr>
            <w:tcW w:w="6012" w:type="dxa"/>
          </w:tcPr>
          <w:p w14:paraId="36F747B5" w14:textId="77777777" w:rsidR="007D253C" w:rsidRPr="007D253C" w:rsidRDefault="007D253C" w:rsidP="007D253C">
            <w:pPr>
              <w:spacing w:after="0" w:line="240" w:lineRule="auto"/>
              <w:rPr>
                <w:rFonts w:ascii="Trebuchet MS" w:hAnsi="Trebuchet MS"/>
                <w:b/>
              </w:rPr>
            </w:pPr>
            <w:r w:rsidRPr="007D253C">
              <w:rPr>
                <w:rFonts w:ascii="Trebuchet MS" w:hAnsi="Trebuchet MS"/>
                <w:b/>
              </w:rPr>
              <w:t>Număr de investitori atrași la listare</w:t>
            </w:r>
            <w:r>
              <w:rPr>
                <w:rFonts w:ascii="Trebuchet MS" w:hAnsi="Trebuchet MS"/>
                <w:b/>
              </w:rPr>
              <w:t xml:space="preserve"> </w:t>
            </w:r>
            <w:r>
              <w:rPr>
                <w:rFonts w:ascii="Trebuchet MS" w:hAnsi="Trebuchet MS"/>
                <w:b/>
              </w:rPr>
              <w:t>respectă condițiile de cotare la Bursa de Valori București</w:t>
            </w:r>
          </w:p>
          <w:p w14:paraId="6E8ABF75" w14:textId="460037F8" w:rsidR="007D253C" w:rsidRDefault="007D253C" w:rsidP="007D253C">
            <w:pPr>
              <w:spacing w:after="0" w:line="240" w:lineRule="auto"/>
              <w:rPr>
                <w:rFonts w:ascii="Trebuchet MS" w:hAnsi="Trebuchet MS"/>
              </w:rPr>
            </w:pPr>
          </w:p>
        </w:tc>
        <w:tc>
          <w:tcPr>
            <w:tcW w:w="1170" w:type="dxa"/>
          </w:tcPr>
          <w:p w14:paraId="5BDFDD52" w14:textId="77777777" w:rsidR="007D253C" w:rsidRPr="004B3FF0" w:rsidRDefault="007D253C" w:rsidP="00183C8B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1255" w:type="dxa"/>
          </w:tcPr>
          <w:p w14:paraId="363A6955" w14:textId="77777777" w:rsidR="007D253C" w:rsidRPr="004B3FF0" w:rsidRDefault="007D253C" w:rsidP="00183C8B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</w:tr>
    </w:tbl>
    <w:p w14:paraId="5B1A3328" w14:textId="1AB79583" w:rsidR="0088610B" w:rsidRPr="009A5150" w:rsidRDefault="0088610B" w:rsidP="007D253C">
      <w:pPr>
        <w:tabs>
          <w:tab w:val="left" w:pos="142"/>
        </w:tabs>
        <w:spacing w:after="0"/>
        <w:jc w:val="right"/>
        <w:rPr>
          <w:rFonts w:ascii="Trebuchet MS" w:hAnsi="Trebuchet MS"/>
          <w:b/>
        </w:rPr>
      </w:pPr>
    </w:p>
    <w:sectPr w:rsidR="0088610B" w:rsidRPr="009A5150" w:rsidSect="00183C8B">
      <w:headerReference w:type="default" r:id="rId7"/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5A57F4" w14:textId="77777777" w:rsidR="00344E07" w:rsidRDefault="00344E07" w:rsidP="00E841DC">
      <w:pPr>
        <w:spacing w:after="0" w:line="240" w:lineRule="auto"/>
      </w:pPr>
      <w:r>
        <w:separator/>
      </w:r>
    </w:p>
  </w:endnote>
  <w:endnote w:type="continuationSeparator" w:id="0">
    <w:p w14:paraId="02D592E9" w14:textId="77777777" w:rsidR="00344E07" w:rsidRDefault="00344E07" w:rsidP="00E84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AFF560" w14:textId="77777777" w:rsidR="00344E07" w:rsidRDefault="00344E07" w:rsidP="00E841DC">
      <w:pPr>
        <w:spacing w:after="0" w:line="240" w:lineRule="auto"/>
      </w:pPr>
      <w:r>
        <w:separator/>
      </w:r>
    </w:p>
  </w:footnote>
  <w:footnote w:type="continuationSeparator" w:id="0">
    <w:p w14:paraId="5B17717F" w14:textId="77777777" w:rsidR="00344E07" w:rsidRDefault="00344E07" w:rsidP="00E84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D129C" w14:textId="77777777" w:rsidR="00E841DC" w:rsidRPr="00E841DC" w:rsidRDefault="00E841DC" w:rsidP="00E841DC">
    <w:pPr>
      <w:tabs>
        <w:tab w:val="center" w:pos="4536"/>
        <w:tab w:val="right" w:pos="9072"/>
      </w:tabs>
      <w:spacing w:after="0" w:line="240" w:lineRule="auto"/>
      <w:rPr>
        <w:rFonts w:ascii="Trebuchet MS" w:eastAsia="Times New Roman" w:hAnsi="Trebuchet MS"/>
        <w:i/>
        <w:sz w:val="16"/>
        <w:szCs w:val="16"/>
      </w:rPr>
    </w:pPr>
    <w:r w:rsidRPr="00E841DC">
      <w:rPr>
        <w:rFonts w:ascii="Trebuchet MS" w:eastAsia="Times New Roman" w:hAnsi="Trebuchet MS"/>
        <w:i/>
        <w:sz w:val="16"/>
        <w:szCs w:val="16"/>
      </w:rPr>
      <w:t>COMPONENTA C9. SUPORT PENTRU SECTORUL PRIVAT, CERCETARE, DEZVOLTARE ȘI INOVARE</w:t>
    </w:r>
  </w:p>
  <w:p w14:paraId="16CFC57D" w14:textId="77777777" w:rsidR="00E841DC" w:rsidRPr="00E841DC" w:rsidRDefault="00E841DC" w:rsidP="00E841DC">
    <w:pPr>
      <w:tabs>
        <w:tab w:val="center" w:pos="4536"/>
        <w:tab w:val="right" w:pos="9072"/>
      </w:tabs>
      <w:spacing w:after="0" w:line="240" w:lineRule="auto"/>
      <w:rPr>
        <w:rFonts w:ascii="Trebuchet MS" w:eastAsia="Times New Roman" w:hAnsi="Trebuchet MS"/>
        <w:i/>
        <w:sz w:val="16"/>
        <w:szCs w:val="16"/>
      </w:rPr>
    </w:pPr>
    <w:r w:rsidRPr="00E841DC">
      <w:rPr>
        <w:rFonts w:ascii="Trebuchet MS" w:eastAsia="Times New Roman" w:hAnsi="Trebuchet MS"/>
        <w:i/>
        <w:sz w:val="16"/>
        <w:szCs w:val="16"/>
      </w:rPr>
      <w:t>INVESTIȚIA I3. SCHEME DE AJUTOR PENTRU SECTORUL PRIVAT</w:t>
    </w:r>
  </w:p>
  <w:p w14:paraId="3BD80595" w14:textId="77777777" w:rsidR="00E841DC" w:rsidRPr="00E841DC" w:rsidRDefault="00E841DC" w:rsidP="00E841DC">
    <w:pPr>
      <w:tabs>
        <w:tab w:val="center" w:pos="4536"/>
        <w:tab w:val="right" w:pos="9072"/>
      </w:tabs>
      <w:spacing w:after="0" w:line="240" w:lineRule="auto"/>
      <w:rPr>
        <w:rFonts w:ascii="Trebuchet MS" w:eastAsia="Times New Roman" w:hAnsi="Trebuchet MS"/>
        <w:i/>
        <w:sz w:val="16"/>
        <w:szCs w:val="16"/>
      </w:rPr>
    </w:pPr>
    <w:r w:rsidRPr="00E841DC">
      <w:rPr>
        <w:rFonts w:ascii="Trebuchet MS" w:eastAsia="Times New Roman" w:hAnsi="Trebuchet MS"/>
        <w:i/>
        <w:sz w:val="16"/>
        <w:szCs w:val="16"/>
      </w:rPr>
      <w:t xml:space="preserve">MĂSURA 2. SCHEMĂ DE MINIMIS PENTRU AJUTAREA FIRMELOR DIN ROMÂNIA ÎN PROCESUL DE LISTARE LA BURSĂ </w:t>
    </w:r>
  </w:p>
  <w:p w14:paraId="695AEF4E" w14:textId="77777777" w:rsidR="00E841DC" w:rsidRPr="00E841DC" w:rsidRDefault="00E841DC" w:rsidP="00E841DC">
    <w:pPr>
      <w:tabs>
        <w:tab w:val="center" w:pos="4536"/>
        <w:tab w:val="right" w:pos="9072"/>
      </w:tabs>
      <w:spacing w:after="0" w:line="240" w:lineRule="auto"/>
      <w:rPr>
        <w:rFonts w:ascii="Trebuchet MS" w:eastAsia="Times New Roman" w:hAnsi="Trebuchet MS"/>
        <w:i/>
        <w:sz w:val="20"/>
        <w:szCs w:val="24"/>
      </w:rPr>
    </w:pPr>
  </w:p>
  <w:p w14:paraId="1D6C3550" w14:textId="77777777" w:rsidR="00E841DC" w:rsidRDefault="00E841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61A0E"/>
    <w:multiLevelType w:val="hybridMultilevel"/>
    <w:tmpl w:val="FC06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D6336"/>
    <w:multiLevelType w:val="hybridMultilevel"/>
    <w:tmpl w:val="A588DC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0C6B88"/>
    <w:multiLevelType w:val="hybridMultilevel"/>
    <w:tmpl w:val="12C8E6D8"/>
    <w:lvl w:ilvl="0" w:tplc="DA383A3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B080C"/>
    <w:multiLevelType w:val="hybridMultilevel"/>
    <w:tmpl w:val="9F88A6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D142B2C"/>
    <w:multiLevelType w:val="hybridMultilevel"/>
    <w:tmpl w:val="FC0E398E"/>
    <w:lvl w:ilvl="0" w:tplc="0244437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41119C"/>
    <w:multiLevelType w:val="hybridMultilevel"/>
    <w:tmpl w:val="69D2389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D660996"/>
    <w:multiLevelType w:val="multilevel"/>
    <w:tmpl w:val="CF4C14A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743"/>
    <w:rsid w:val="00044AB9"/>
    <w:rsid w:val="000A02A1"/>
    <w:rsid w:val="000D6E28"/>
    <w:rsid w:val="00105F70"/>
    <w:rsid w:val="001270DE"/>
    <w:rsid w:val="00183C8B"/>
    <w:rsid w:val="002F1F06"/>
    <w:rsid w:val="00344E07"/>
    <w:rsid w:val="00394743"/>
    <w:rsid w:val="003E23C7"/>
    <w:rsid w:val="004A02A2"/>
    <w:rsid w:val="004B3FF0"/>
    <w:rsid w:val="004E5344"/>
    <w:rsid w:val="00546C5E"/>
    <w:rsid w:val="00553647"/>
    <w:rsid w:val="00603198"/>
    <w:rsid w:val="007776C8"/>
    <w:rsid w:val="007D253C"/>
    <w:rsid w:val="008026C9"/>
    <w:rsid w:val="0088610B"/>
    <w:rsid w:val="009A5150"/>
    <w:rsid w:val="009D4726"/>
    <w:rsid w:val="00A531C5"/>
    <w:rsid w:val="00AC15DA"/>
    <w:rsid w:val="00AE5E70"/>
    <w:rsid w:val="00B02D41"/>
    <w:rsid w:val="00B0577B"/>
    <w:rsid w:val="00B50ADE"/>
    <w:rsid w:val="00B8268B"/>
    <w:rsid w:val="00B86C19"/>
    <w:rsid w:val="00D35801"/>
    <w:rsid w:val="00DB1AEE"/>
    <w:rsid w:val="00E461AD"/>
    <w:rsid w:val="00E841DC"/>
    <w:rsid w:val="00EA4D41"/>
    <w:rsid w:val="00F75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3D63A"/>
  <w15:chartTrackingRefBased/>
  <w15:docId w15:val="{78CDE5D1-8017-4BDE-AF20-C6355994E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743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5E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Списък на абзаци,Normal bullet 2,body 2,List Paragraph11,Akapit z list¹ BS,Outlines a.b.c.,List_Paragraph,Multilevel para_II,Akapit z lista BS,List Paragraph111,Forth level,List Paragraph2,Bullet,Listă paragraf1"/>
    <w:basedOn w:val="Normal"/>
    <w:link w:val="ListParagraphChar"/>
    <w:uiPriority w:val="99"/>
    <w:qFormat/>
    <w:rsid w:val="00394743"/>
    <w:pPr>
      <w:ind w:left="720"/>
      <w:contextualSpacing/>
    </w:pPr>
    <w:rPr>
      <w:sz w:val="20"/>
      <w:szCs w:val="20"/>
      <w:lang w:eastAsia="ro-RO"/>
    </w:rPr>
  </w:style>
  <w:style w:type="paragraph" w:styleId="NormalWeb">
    <w:name w:val="Normal (Web)"/>
    <w:basedOn w:val="Normal"/>
    <w:uiPriority w:val="99"/>
    <w:rsid w:val="00394743"/>
    <w:pPr>
      <w:spacing w:before="100" w:beforeAutospacing="1" w:after="100" w:afterAutospacing="1" w:line="240" w:lineRule="auto"/>
    </w:pPr>
    <w:rPr>
      <w:sz w:val="24"/>
      <w:szCs w:val="24"/>
      <w:lang w:val="en-US" w:eastAsia="zh-CN"/>
    </w:rPr>
  </w:style>
  <w:style w:type="character" w:customStyle="1" w:styleId="ListParagraphChar">
    <w:name w:val="List Paragraph Char"/>
    <w:aliases w:val="List Paragraph1 Char,List1 Char,Списък на абзаци Char,Normal bullet 2 Char,body 2 Char,List Paragraph11 Char,Akapit z list¹ BS Char,Outlines a.b.c. Char,List_Paragraph Char,Multilevel para_II Char,Akapit z lista BS Char,Bullet Char"/>
    <w:link w:val="ListParagraph"/>
    <w:uiPriority w:val="99"/>
    <w:qFormat/>
    <w:locked/>
    <w:rsid w:val="00394743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customStyle="1" w:styleId="Heading1Char">
    <w:name w:val="Heading 1 Char"/>
    <w:basedOn w:val="DefaultParagraphFont"/>
    <w:link w:val="Heading1"/>
    <w:uiPriority w:val="9"/>
    <w:rsid w:val="00AE5E7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E841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41DC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841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41DC"/>
    <w:rPr>
      <w:rFonts w:ascii="Times New Roman" w:eastAsia="SimSu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Nicoleta-Andreea Solomon</dc:creator>
  <cp:keywords/>
  <dc:description/>
  <cp:lastModifiedBy>Anca Ciocoiu</cp:lastModifiedBy>
  <cp:revision>3</cp:revision>
  <dcterms:created xsi:type="dcterms:W3CDTF">2022-12-30T10:01:00Z</dcterms:created>
  <dcterms:modified xsi:type="dcterms:W3CDTF">2022-12-30T10:09:00Z</dcterms:modified>
</cp:coreProperties>
</file>