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1C004" w14:textId="77777777" w:rsidR="003F2E9A" w:rsidRPr="00BF3317" w:rsidRDefault="003F2E9A" w:rsidP="00BF3317">
      <w:pPr>
        <w:spacing w:after="0" w:line="276" w:lineRule="auto"/>
        <w:ind w:right="-180"/>
        <w:jc w:val="center"/>
        <w:rPr>
          <w:rFonts w:ascii="Times New Roman" w:eastAsia="Trebuchet MS" w:hAnsi="Times New Roman" w:cs="Times New Roman"/>
          <w:b/>
          <w:sz w:val="24"/>
          <w:szCs w:val="24"/>
        </w:rPr>
      </w:pPr>
      <w:bookmarkStart w:id="0" w:name="_GoBack"/>
      <w:bookmarkEnd w:id="0"/>
    </w:p>
    <w:p w14:paraId="6A8F6FC2" w14:textId="6F899CD0" w:rsidR="00C42E18" w:rsidRPr="00BF3317" w:rsidRDefault="00C945AD" w:rsidP="00BF3317">
      <w:pPr>
        <w:spacing w:after="0" w:line="276" w:lineRule="auto"/>
        <w:ind w:right="-180"/>
        <w:jc w:val="center"/>
        <w:rPr>
          <w:rFonts w:ascii="Times New Roman" w:eastAsia="Trebuchet MS" w:hAnsi="Times New Roman" w:cs="Times New Roman"/>
          <w:b/>
          <w:sz w:val="24"/>
          <w:szCs w:val="24"/>
        </w:rPr>
      </w:pPr>
      <w:r w:rsidRPr="00BF3317">
        <w:rPr>
          <w:rFonts w:ascii="Times New Roman" w:eastAsia="Trebuchet MS" w:hAnsi="Times New Roman" w:cs="Times New Roman"/>
          <w:b/>
          <w:sz w:val="24"/>
          <w:szCs w:val="24"/>
        </w:rPr>
        <w:t>GUVERNUL ROMÂNIEI</w:t>
      </w:r>
    </w:p>
    <w:p w14:paraId="06D70016" w14:textId="75723306" w:rsidR="00C42E18" w:rsidRPr="00BF3317" w:rsidRDefault="00C945AD" w:rsidP="00BF3317">
      <w:pPr>
        <w:spacing w:after="0" w:line="276" w:lineRule="auto"/>
        <w:ind w:right="-180"/>
        <w:jc w:val="center"/>
        <w:rPr>
          <w:rFonts w:ascii="Times New Roman" w:eastAsia="Trebuchet MS" w:hAnsi="Times New Roman" w:cs="Times New Roman"/>
          <w:b/>
          <w:sz w:val="24"/>
          <w:szCs w:val="24"/>
        </w:rPr>
      </w:pPr>
      <w:r w:rsidRPr="00BF3317">
        <w:rPr>
          <w:rFonts w:ascii="Times New Roman" w:eastAsia="Trebuchet MS" w:hAnsi="Times New Roman" w:cs="Times New Roman"/>
          <w:b/>
          <w:noProof/>
          <w:sz w:val="24"/>
          <w:szCs w:val="24"/>
          <w:lang w:val="en-US"/>
        </w:rPr>
        <w:drawing>
          <wp:inline distT="0" distB="0" distL="0" distR="0" wp14:anchorId="6E4365CF" wp14:editId="2AA5A6AB">
            <wp:extent cx="1019175" cy="11049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019175" cy="1104900"/>
                    </a:xfrm>
                    <a:prstGeom prst="rect">
                      <a:avLst/>
                    </a:prstGeom>
                    <a:ln/>
                  </pic:spPr>
                </pic:pic>
              </a:graphicData>
            </a:graphic>
          </wp:inline>
        </w:drawing>
      </w:r>
    </w:p>
    <w:p w14:paraId="79734A2A" w14:textId="77777777" w:rsidR="003F2E9A" w:rsidRPr="00BF3317" w:rsidRDefault="003F2E9A" w:rsidP="00BF3317">
      <w:pPr>
        <w:spacing w:after="0" w:line="276" w:lineRule="auto"/>
        <w:ind w:right="-180"/>
        <w:jc w:val="center"/>
        <w:rPr>
          <w:rFonts w:ascii="Times New Roman" w:eastAsia="Trebuchet MS" w:hAnsi="Times New Roman" w:cs="Times New Roman"/>
          <w:b/>
          <w:sz w:val="24"/>
          <w:szCs w:val="24"/>
        </w:rPr>
      </w:pPr>
    </w:p>
    <w:p w14:paraId="4F1E99C1" w14:textId="77777777" w:rsidR="00826799" w:rsidRPr="00BF3317" w:rsidRDefault="00826799" w:rsidP="00BF3317">
      <w:pPr>
        <w:spacing w:after="0" w:line="276" w:lineRule="auto"/>
        <w:ind w:right="-180"/>
        <w:jc w:val="center"/>
        <w:rPr>
          <w:rFonts w:ascii="Times New Roman" w:eastAsia="Trebuchet MS" w:hAnsi="Times New Roman" w:cs="Times New Roman"/>
          <w:b/>
          <w:sz w:val="24"/>
          <w:szCs w:val="24"/>
        </w:rPr>
      </w:pPr>
      <w:r w:rsidRPr="00BF3317">
        <w:rPr>
          <w:rFonts w:ascii="Times New Roman" w:eastAsia="Trebuchet MS" w:hAnsi="Times New Roman" w:cs="Times New Roman"/>
          <w:b/>
          <w:sz w:val="24"/>
          <w:szCs w:val="24"/>
        </w:rPr>
        <w:t>ORDONANŢĂ DE URGENȚĂ</w:t>
      </w:r>
    </w:p>
    <w:p w14:paraId="63FD5E52" w14:textId="0F39910E" w:rsidR="00826799" w:rsidRPr="00BF3317" w:rsidRDefault="00826799" w:rsidP="00BF3317">
      <w:pPr>
        <w:spacing w:line="276" w:lineRule="auto"/>
        <w:ind w:right="-180"/>
        <w:jc w:val="center"/>
        <w:rPr>
          <w:rFonts w:ascii="Times New Roman" w:hAnsi="Times New Roman" w:cs="Times New Roman"/>
          <w:b/>
          <w:sz w:val="24"/>
          <w:szCs w:val="24"/>
        </w:rPr>
      </w:pPr>
      <w:r w:rsidRPr="00BF3317">
        <w:rPr>
          <w:rFonts w:ascii="Times New Roman" w:hAnsi="Times New Roman" w:cs="Times New Roman"/>
          <w:b/>
          <w:bCs/>
          <w:sz w:val="24"/>
          <w:szCs w:val="24"/>
        </w:rPr>
        <w:t xml:space="preserve">pentru modificarea și completarea </w:t>
      </w:r>
      <w:r w:rsidRPr="00BF3317">
        <w:rPr>
          <w:rStyle w:val="sden1"/>
          <w:rFonts w:ascii="Times New Roman" w:eastAsia="Times New Roman" w:hAnsi="Times New Roman" w:cs="Times New Roman"/>
          <w:color w:val="auto"/>
          <w:sz w:val="24"/>
          <w:szCs w:val="24"/>
          <w:specVanish w:val="0"/>
        </w:rPr>
        <w:t xml:space="preserve">Ordonanţei de </w:t>
      </w:r>
      <w:r w:rsidR="00AF7563" w:rsidRPr="00BF3317">
        <w:rPr>
          <w:rStyle w:val="sden1"/>
          <w:rFonts w:ascii="Times New Roman" w:eastAsia="Times New Roman" w:hAnsi="Times New Roman" w:cs="Times New Roman"/>
          <w:color w:val="auto"/>
          <w:sz w:val="24"/>
          <w:szCs w:val="24"/>
          <w:specVanish w:val="0"/>
        </w:rPr>
        <w:t>u</w:t>
      </w:r>
      <w:r w:rsidRPr="00BF3317">
        <w:rPr>
          <w:rStyle w:val="sden1"/>
          <w:rFonts w:ascii="Times New Roman" w:eastAsia="Times New Roman" w:hAnsi="Times New Roman" w:cs="Times New Roman"/>
          <w:color w:val="auto"/>
          <w:sz w:val="24"/>
          <w:szCs w:val="24"/>
          <w:specVanish w:val="0"/>
        </w:rPr>
        <w:t xml:space="preserve">rgenţă </w:t>
      </w:r>
      <w:r w:rsidR="004650B5" w:rsidRPr="00BF3317">
        <w:rPr>
          <w:rStyle w:val="sden1"/>
          <w:rFonts w:ascii="Times New Roman" w:eastAsia="Times New Roman" w:hAnsi="Times New Roman" w:cs="Times New Roman"/>
          <w:color w:val="auto"/>
          <w:sz w:val="24"/>
          <w:szCs w:val="24"/>
          <w:specVanish w:val="0"/>
        </w:rPr>
        <w:t xml:space="preserve">a Guvernului </w:t>
      </w:r>
      <w:r w:rsidRPr="00BF3317">
        <w:rPr>
          <w:rStyle w:val="sden1"/>
          <w:rFonts w:ascii="Times New Roman" w:eastAsia="Times New Roman" w:hAnsi="Times New Roman" w:cs="Times New Roman"/>
          <w:color w:val="auto"/>
          <w:sz w:val="24"/>
          <w:szCs w:val="24"/>
          <w:specVanish w:val="0"/>
        </w:rPr>
        <w:t xml:space="preserve">nr. 124/2021 </w:t>
      </w:r>
      <w:r w:rsidRPr="00BF3317">
        <w:rPr>
          <w:rFonts w:ascii="Times New Roman" w:hAnsi="Times New Roman" w:cs="Times New Roman"/>
          <w:b/>
          <w:sz w:val="24"/>
          <w:szCs w:val="24"/>
        </w:rPr>
        <w:t xml:space="preserve">privind stabilirea cadrului instituţional şi financiar pentru gestionarea fondurilor europene alocate României prin Mecanismul de redresare şi rezilienţă, precum şi pentru modificarea şi completarea </w:t>
      </w:r>
      <w:r w:rsidRPr="00BF3317">
        <w:rPr>
          <w:rFonts w:ascii="Times New Roman" w:hAnsi="Times New Roman" w:cs="Times New Roman"/>
          <w:b/>
          <w:sz w:val="24"/>
          <w:szCs w:val="24"/>
          <w:shd w:val="clear" w:color="auto" w:fill="FFFFFF"/>
        </w:rPr>
        <w:t>Ordonanţei de urgenţă a Guvernului nr. 155/2020</w:t>
      </w:r>
      <w:r w:rsidRPr="00BF3317">
        <w:rPr>
          <w:rFonts w:ascii="Times New Roman" w:hAnsi="Times New Roman" w:cs="Times New Roman"/>
          <w:b/>
          <w:sz w:val="24"/>
          <w:szCs w:val="24"/>
        </w:rPr>
        <w:t xml:space="preserve"> privind unele măsuri pentru elaborarea Planului naţional de redresare şi rezilienţă necesar României pentru accesarea de fonduri externe rambursabile şi nerambursabile în cadrul Mecanismului de redresare şi rezilienţă</w:t>
      </w:r>
    </w:p>
    <w:p w14:paraId="0A186E7F" w14:textId="77777777" w:rsidR="00826799" w:rsidRPr="00BF3317" w:rsidRDefault="00826799" w:rsidP="00BF3317">
      <w:pPr>
        <w:spacing w:line="276" w:lineRule="auto"/>
        <w:ind w:right="-180"/>
        <w:jc w:val="center"/>
        <w:rPr>
          <w:rFonts w:ascii="Times New Roman" w:hAnsi="Times New Roman" w:cs="Times New Roman"/>
          <w:b/>
          <w:bCs/>
          <w:sz w:val="24"/>
          <w:szCs w:val="24"/>
        </w:rPr>
      </w:pPr>
    </w:p>
    <w:p w14:paraId="2CA22BA0" w14:textId="4FCF8C62" w:rsidR="00250D03" w:rsidRPr="00BF3317" w:rsidRDefault="00250D03" w:rsidP="00BF3317">
      <w:pPr>
        <w:pStyle w:val="Default"/>
        <w:spacing w:line="276" w:lineRule="auto"/>
        <w:ind w:right="-180" w:firstLine="720"/>
        <w:jc w:val="both"/>
        <w:rPr>
          <w:rStyle w:val="spar"/>
          <w:rFonts w:ascii="Times New Roman" w:hAnsi="Times New Roman" w:cs="Times New Roman"/>
          <w:color w:val="auto"/>
          <w:sz w:val="22"/>
          <w:szCs w:val="22"/>
        </w:rPr>
      </w:pPr>
      <w:r w:rsidRPr="00BF3317">
        <w:rPr>
          <w:rStyle w:val="spar"/>
          <w:rFonts w:ascii="Times New Roman" w:hAnsi="Times New Roman" w:cs="Times New Roman"/>
          <w:color w:val="auto"/>
        </w:rPr>
        <w:t xml:space="preserve">Având în vedere prevederile </w:t>
      </w:r>
      <w:hyperlink r:id="rId10" w:anchor="A0" w:tgtFrame="_blank" w:history="1">
        <w:r w:rsidRPr="00BF3317">
          <w:rPr>
            <w:rStyle w:val="Hyperlink"/>
            <w:rFonts w:ascii="Times New Roman" w:hAnsi="Times New Roman" w:cs="Times New Roman"/>
            <w:color w:val="auto"/>
            <w:u w:val="none"/>
          </w:rPr>
          <w:t>Regulamentului (UE) 2021/241</w:t>
        </w:r>
      </w:hyperlink>
      <w:r w:rsidRPr="00BF3317">
        <w:rPr>
          <w:rStyle w:val="spar"/>
          <w:rFonts w:ascii="Times New Roman" w:hAnsi="Times New Roman" w:cs="Times New Roman"/>
          <w:color w:val="auto"/>
        </w:rPr>
        <w:t xml:space="preserve"> al Parlamentului European şi al Consiliului din 12 februarie 2021 de instituire a Mecanismului de redresare şi rezilienţă,</w:t>
      </w:r>
      <w:r w:rsidR="007531E2" w:rsidRPr="00BF3317">
        <w:rPr>
          <w:rStyle w:val="spar"/>
          <w:rFonts w:ascii="Times New Roman" w:hAnsi="Times New Roman" w:cs="Times New Roman"/>
          <w:color w:val="auto"/>
        </w:rPr>
        <w:t xml:space="preserve"> modificat prin </w:t>
      </w:r>
      <w:r w:rsidR="007531E2" w:rsidRPr="00BF3317">
        <w:rPr>
          <w:rFonts w:ascii="Times New Roman" w:hAnsi="Times New Roman" w:cs="Times New Roman"/>
          <w:bCs/>
          <w:color w:val="auto"/>
        </w:rPr>
        <w:t>Regulamentul (UE) 2023/435 al Parlamentului European și al Consiliului nr. 2023/435 din 27 februarie 2023 de modificare a Regulamentului (UE) 2021/241 în ceea ce privește capitolele privind REPowerEU din planurile de redresare și reziliență și de modificare a Regulamentelor (UE) nr. 1303/2013, (UE) 2021/1060 și (UE) 2021/1755 și a Directivei 2003/87/CE;</w:t>
      </w:r>
      <w:r w:rsidRPr="00BF3317">
        <w:rPr>
          <w:rStyle w:val="spar"/>
          <w:rFonts w:ascii="Times New Roman" w:hAnsi="Times New Roman" w:cs="Times New Roman"/>
          <w:color w:val="auto"/>
        </w:rPr>
        <w:t xml:space="preserve"> </w:t>
      </w:r>
    </w:p>
    <w:p w14:paraId="20F42831" w14:textId="44B9C39A" w:rsidR="00250D03" w:rsidRPr="00BF3317" w:rsidRDefault="00D72204" w:rsidP="00BF3317">
      <w:pPr>
        <w:spacing w:after="0" w:line="276" w:lineRule="auto"/>
        <w:ind w:right="-180" w:firstLine="720"/>
        <w:jc w:val="both"/>
        <w:rPr>
          <w:rStyle w:val="spar"/>
          <w:rFonts w:ascii="Times New Roman" w:hAnsi="Times New Roman" w:cs="Times New Roman"/>
          <w:sz w:val="24"/>
          <w:szCs w:val="24"/>
        </w:rPr>
      </w:pPr>
      <w:r w:rsidRPr="00BF3317">
        <w:rPr>
          <w:rStyle w:val="spar"/>
          <w:rFonts w:ascii="Times New Roman" w:hAnsi="Times New Roman" w:cs="Times New Roman"/>
          <w:sz w:val="24"/>
          <w:szCs w:val="24"/>
        </w:rPr>
        <w:t>Ț</w:t>
      </w:r>
      <w:r w:rsidR="00250D03" w:rsidRPr="00BF3317">
        <w:rPr>
          <w:rStyle w:val="spar"/>
          <w:rFonts w:ascii="Times New Roman" w:hAnsi="Times New Roman" w:cs="Times New Roman"/>
          <w:sz w:val="24"/>
          <w:szCs w:val="24"/>
        </w:rPr>
        <w:t>inând cont de Decizia de punere în aplicare a Consiliului din 3 noiembrie 2021 de aprobare a evaluării planului de redresare şi rezilienţă al României,</w:t>
      </w:r>
    </w:p>
    <w:p w14:paraId="54BF4E74" w14:textId="27C15565" w:rsidR="00D72204" w:rsidRPr="00BF3317" w:rsidRDefault="00D72204" w:rsidP="00BF3317">
      <w:pPr>
        <w:spacing w:after="0" w:line="276" w:lineRule="auto"/>
        <w:ind w:right="-180" w:firstLine="720"/>
        <w:jc w:val="both"/>
        <w:rPr>
          <w:rStyle w:val="spar"/>
          <w:rFonts w:ascii="Times New Roman" w:hAnsi="Times New Roman" w:cs="Times New Roman"/>
          <w:sz w:val="24"/>
          <w:szCs w:val="24"/>
        </w:rPr>
      </w:pPr>
      <w:r w:rsidRPr="00BF3317">
        <w:rPr>
          <w:rStyle w:val="spar"/>
          <w:rFonts w:ascii="Times New Roman" w:hAnsi="Times New Roman" w:cs="Times New Roman"/>
          <w:sz w:val="24"/>
          <w:szCs w:val="24"/>
        </w:rPr>
        <w:t>L</w:t>
      </w:r>
      <w:r w:rsidR="00250D03" w:rsidRPr="00BF3317">
        <w:rPr>
          <w:rStyle w:val="spar"/>
          <w:rFonts w:ascii="Times New Roman" w:hAnsi="Times New Roman" w:cs="Times New Roman"/>
          <w:sz w:val="24"/>
          <w:szCs w:val="24"/>
        </w:rPr>
        <w:t>uând în considerare</w:t>
      </w:r>
      <w:r w:rsidRPr="00BF3317">
        <w:rPr>
          <w:rStyle w:val="spar"/>
          <w:rFonts w:ascii="Times New Roman" w:hAnsi="Times New Roman" w:cs="Times New Roman"/>
          <w:sz w:val="24"/>
          <w:szCs w:val="24"/>
        </w:rPr>
        <w:t xml:space="preserve"> dispozițiile:</w:t>
      </w:r>
      <w:r w:rsidR="00250D03" w:rsidRPr="00BF3317">
        <w:rPr>
          <w:rStyle w:val="spar"/>
          <w:rFonts w:ascii="Times New Roman" w:hAnsi="Times New Roman" w:cs="Times New Roman"/>
          <w:sz w:val="24"/>
          <w:szCs w:val="24"/>
        </w:rPr>
        <w:t xml:space="preserve"> </w:t>
      </w:r>
    </w:p>
    <w:p w14:paraId="1F06AEDD" w14:textId="011492D8" w:rsidR="00D72204" w:rsidRPr="00BF3317" w:rsidRDefault="00FD4616" w:rsidP="00BF3317">
      <w:pPr>
        <w:spacing w:after="0" w:line="276" w:lineRule="auto"/>
        <w:ind w:right="-180" w:firstLine="720"/>
        <w:jc w:val="both"/>
        <w:rPr>
          <w:rStyle w:val="spar"/>
          <w:rFonts w:ascii="Times New Roman" w:hAnsi="Times New Roman" w:cs="Times New Roman"/>
          <w:sz w:val="24"/>
          <w:szCs w:val="24"/>
        </w:rPr>
      </w:pPr>
      <w:hyperlink r:id="rId11" w:anchor="A0" w:tgtFrame="_blank" w:history="1">
        <w:r w:rsidR="00250D03" w:rsidRPr="00BF3317">
          <w:rPr>
            <w:rStyle w:val="Hyperlink"/>
            <w:rFonts w:ascii="Times New Roman" w:hAnsi="Times New Roman" w:cs="Times New Roman"/>
            <w:color w:val="auto"/>
            <w:sz w:val="24"/>
            <w:szCs w:val="24"/>
            <w:u w:val="none"/>
          </w:rPr>
          <w:t>Regulamentului (UE, Euratom) 2018/1.046</w:t>
        </w:r>
      </w:hyperlink>
      <w:r w:rsidR="00250D03" w:rsidRPr="00BF3317">
        <w:rPr>
          <w:rStyle w:val="spar"/>
          <w:rFonts w:ascii="Times New Roman" w:hAnsi="Times New Roman" w:cs="Times New Roman"/>
          <w:sz w:val="24"/>
          <w:szCs w:val="24"/>
        </w:rPr>
        <w:t xml:space="preserve"> al Parlamentului European şi al Consiliului din 18 iulie 2018 privind normele financiare aplicabile bugetului general al Uniunii Europene, de modificare a </w:t>
      </w:r>
      <w:hyperlink r:id="rId12" w:anchor="A0" w:tgtFrame="_blank" w:history="1">
        <w:r w:rsidR="00250D03" w:rsidRPr="00BF3317">
          <w:rPr>
            <w:rStyle w:val="Hyperlink"/>
            <w:rFonts w:ascii="Times New Roman" w:hAnsi="Times New Roman" w:cs="Times New Roman"/>
            <w:color w:val="auto"/>
            <w:sz w:val="24"/>
            <w:szCs w:val="24"/>
            <w:u w:val="none"/>
          </w:rPr>
          <w:t>Regulamentelor (UE) nr. 1.296/2013</w:t>
        </w:r>
      </w:hyperlink>
      <w:r w:rsidR="00250D03" w:rsidRPr="00BF3317">
        <w:rPr>
          <w:rStyle w:val="spar"/>
          <w:rFonts w:ascii="Times New Roman" w:hAnsi="Times New Roman" w:cs="Times New Roman"/>
          <w:sz w:val="24"/>
          <w:szCs w:val="24"/>
        </w:rPr>
        <w:t xml:space="preserve">, </w:t>
      </w:r>
      <w:hyperlink r:id="rId13" w:anchor="A0" w:tgtFrame="_blank" w:history="1">
        <w:r w:rsidR="00250D03" w:rsidRPr="00BF3317">
          <w:rPr>
            <w:rStyle w:val="Hyperlink"/>
            <w:rFonts w:ascii="Times New Roman" w:hAnsi="Times New Roman" w:cs="Times New Roman"/>
            <w:color w:val="auto"/>
            <w:sz w:val="24"/>
            <w:szCs w:val="24"/>
            <w:u w:val="none"/>
          </w:rPr>
          <w:t>(UE) nr. 1.301/2013</w:t>
        </w:r>
      </w:hyperlink>
      <w:r w:rsidR="00250D03" w:rsidRPr="00BF3317">
        <w:rPr>
          <w:rStyle w:val="spar"/>
          <w:rFonts w:ascii="Times New Roman" w:hAnsi="Times New Roman" w:cs="Times New Roman"/>
          <w:sz w:val="24"/>
          <w:szCs w:val="24"/>
        </w:rPr>
        <w:t xml:space="preserve">, </w:t>
      </w:r>
      <w:hyperlink r:id="rId14" w:anchor="A0" w:tgtFrame="_blank" w:history="1">
        <w:r w:rsidR="00250D03" w:rsidRPr="00BF3317">
          <w:rPr>
            <w:rStyle w:val="Hyperlink"/>
            <w:rFonts w:ascii="Times New Roman" w:hAnsi="Times New Roman" w:cs="Times New Roman"/>
            <w:color w:val="auto"/>
            <w:sz w:val="24"/>
            <w:szCs w:val="24"/>
            <w:u w:val="none"/>
          </w:rPr>
          <w:t>(UE) nr. 1.303/2013</w:t>
        </w:r>
      </w:hyperlink>
      <w:r w:rsidR="00250D03" w:rsidRPr="00BF3317">
        <w:rPr>
          <w:rStyle w:val="spar"/>
          <w:rFonts w:ascii="Times New Roman" w:hAnsi="Times New Roman" w:cs="Times New Roman"/>
          <w:sz w:val="24"/>
          <w:szCs w:val="24"/>
        </w:rPr>
        <w:t xml:space="preserve">, </w:t>
      </w:r>
      <w:hyperlink r:id="rId15" w:anchor="A0" w:tgtFrame="_blank" w:history="1">
        <w:r w:rsidR="00250D03" w:rsidRPr="00BF3317">
          <w:rPr>
            <w:rStyle w:val="Hyperlink"/>
            <w:rFonts w:ascii="Times New Roman" w:hAnsi="Times New Roman" w:cs="Times New Roman"/>
            <w:color w:val="auto"/>
            <w:sz w:val="24"/>
            <w:szCs w:val="24"/>
            <w:u w:val="none"/>
          </w:rPr>
          <w:t>(UE) nr. 1.304/2013</w:t>
        </w:r>
      </w:hyperlink>
      <w:r w:rsidR="00250D03" w:rsidRPr="00BF3317">
        <w:rPr>
          <w:rStyle w:val="spar"/>
          <w:rFonts w:ascii="Times New Roman" w:hAnsi="Times New Roman" w:cs="Times New Roman"/>
          <w:sz w:val="24"/>
          <w:szCs w:val="24"/>
        </w:rPr>
        <w:t xml:space="preserve">, </w:t>
      </w:r>
      <w:hyperlink r:id="rId16" w:anchor="A0" w:tgtFrame="_blank" w:history="1">
        <w:r w:rsidR="00250D03" w:rsidRPr="00BF3317">
          <w:rPr>
            <w:rStyle w:val="Hyperlink"/>
            <w:rFonts w:ascii="Times New Roman" w:hAnsi="Times New Roman" w:cs="Times New Roman"/>
            <w:color w:val="auto"/>
            <w:sz w:val="24"/>
            <w:szCs w:val="24"/>
            <w:u w:val="none"/>
          </w:rPr>
          <w:t>(UE) nr. 1.309/2013</w:t>
        </w:r>
      </w:hyperlink>
      <w:r w:rsidR="00250D03" w:rsidRPr="00BF3317">
        <w:rPr>
          <w:rStyle w:val="spar"/>
          <w:rFonts w:ascii="Times New Roman" w:hAnsi="Times New Roman" w:cs="Times New Roman"/>
          <w:sz w:val="24"/>
          <w:szCs w:val="24"/>
        </w:rPr>
        <w:t xml:space="preserve">, </w:t>
      </w:r>
      <w:hyperlink r:id="rId17" w:anchor="A0" w:tgtFrame="_blank" w:history="1">
        <w:r w:rsidR="00250D03" w:rsidRPr="00BF3317">
          <w:rPr>
            <w:rStyle w:val="Hyperlink"/>
            <w:rFonts w:ascii="Times New Roman" w:hAnsi="Times New Roman" w:cs="Times New Roman"/>
            <w:color w:val="auto"/>
            <w:sz w:val="24"/>
            <w:szCs w:val="24"/>
            <w:u w:val="none"/>
          </w:rPr>
          <w:t>(UE) nr. 1.316/2013</w:t>
        </w:r>
      </w:hyperlink>
      <w:r w:rsidR="00250D03" w:rsidRPr="00BF3317">
        <w:rPr>
          <w:rStyle w:val="spar"/>
          <w:rFonts w:ascii="Times New Roman" w:hAnsi="Times New Roman" w:cs="Times New Roman"/>
          <w:sz w:val="24"/>
          <w:szCs w:val="24"/>
        </w:rPr>
        <w:t xml:space="preserve">, </w:t>
      </w:r>
      <w:hyperlink r:id="rId18" w:anchor="A0" w:tgtFrame="_blank" w:history="1">
        <w:r w:rsidR="00250D03" w:rsidRPr="00BF3317">
          <w:rPr>
            <w:rStyle w:val="Hyperlink"/>
            <w:rFonts w:ascii="Times New Roman" w:hAnsi="Times New Roman" w:cs="Times New Roman"/>
            <w:color w:val="auto"/>
            <w:sz w:val="24"/>
            <w:szCs w:val="24"/>
            <w:u w:val="none"/>
          </w:rPr>
          <w:t>(UE) nr. 223/2014</w:t>
        </w:r>
      </w:hyperlink>
      <w:r w:rsidR="00250D03" w:rsidRPr="00BF3317">
        <w:rPr>
          <w:rStyle w:val="spar"/>
          <w:rFonts w:ascii="Times New Roman" w:hAnsi="Times New Roman" w:cs="Times New Roman"/>
          <w:sz w:val="24"/>
          <w:szCs w:val="24"/>
        </w:rPr>
        <w:t xml:space="preserve">, </w:t>
      </w:r>
      <w:hyperlink r:id="rId19" w:anchor="A0" w:tgtFrame="_blank" w:history="1">
        <w:r w:rsidR="00250D03" w:rsidRPr="00BF3317">
          <w:rPr>
            <w:rStyle w:val="Hyperlink"/>
            <w:rFonts w:ascii="Times New Roman" w:hAnsi="Times New Roman" w:cs="Times New Roman"/>
            <w:color w:val="auto"/>
            <w:sz w:val="24"/>
            <w:szCs w:val="24"/>
            <w:u w:val="none"/>
          </w:rPr>
          <w:t>(UE) nr. 283/2014</w:t>
        </w:r>
      </w:hyperlink>
      <w:r w:rsidR="00250D03" w:rsidRPr="00BF3317">
        <w:rPr>
          <w:rStyle w:val="spar"/>
          <w:rFonts w:ascii="Times New Roman" w:hAnsi="Times New Roman" w:cs="Times New Roman"/>
          <w:sz w:val="24"/>
          <w:szCs w:val="24"/>
        </w:rPr>
        <w:t xml:space="preserve"> şi a </w:t>
      </w:r>
      <w:hyperlink r:id="rId20" w:anchor="A0" w:tgtFrame="_blank" w:history="1">
        <w:r w:rsidR="00250D03" w:rsidRPr="00BF3317">
          <w:rPr>
            <w:rStyle w:val="Hyperlink"/>
            <w:rFonts w:ascii="Times New Roman" w:hAnsi="Times New Roman" w:cs="Times New Roman"/>
            <w:color w:val="auto"/>
            <w:sz w:val="24"/>
            <w:szCs w:val="24"/>
            <w:u w:val="none"/>
          </w:rPr>
          <w:t>Deciziei nr. 541/2014/UE</w:t>
        </w:r>
      </w:hyperlink>
      <w:r w:rsidR="00250D03" w:rsidRPr="00BF3317">
        <w:rPr>
          <w:rStyle w:val="spar"/>
          <w:rFonts w:ascii="Times New Roman" w:hAnsi="Times New Roman" w:cs="Times New Roman"/>
          <w:sz w:val="24"/>
          <w:szCs w:val="24"/>
        </w:rPr>
        <w:t xml:space="preserve"> şi de abrogare a </w:t>
      </w:r>
      <w:hyperlink r:id="rId21" w:anchor="A0" w:tgtFrame="_blank" w:history="1">
        <w:r w:rsidR="00250D03" w:rsidRPr="00BF3317">
          <w:rPr>
            <w:rStyle w:val="Hyperlink"/>
            <w:rFonts w:ascii="Times New Roman" w:hAnsi="Times New Roman" w:cs="Times New Roman"/>
            <w:color w:val="auto"/>
            <w:sz w:val="24"/>
            <w:szCs w:val="24"/>
            <w:u w:val="none"/>
          </w:rPr>
          <w:t>Regulamentului (UE, Euratom) nr. 966/2012</w:t>
        </w:r>
      </w:hyperlink>
      <w:r w:rsidR="00D72204" w:rsidRPr="00BF3317">
        <w:rPr>
          <w:rStyle w:val="spar"/>
          <w:rFonts w:ascii="Times New Roman" w:hAnsi="Times New Roman" w:cs="Times New Roman"/>
          <w:sz w:val="24"/>
          <w:szCs w:val="24"/>
        </w:rPr>
        <w:t>;</w:t>
      </w:r>
      <w:r w:rsidR="00250D03" w:rsidRPr="00BF3317">
        <w:rPr>
          <w:rStyle w:val="spar"/>
          <w:rFonts w:ascii="Times New Roman" w:hAnsi="Times New Roman" w:cs="Times New Roman"/>
          <w:sz w:val="24"/>
          <w:szCs w:val="24"/>
        </w:rPr>
        <w:t xml:space="preserve"> </w:t>
      </w:r>
    </w:p>
    <w:p w14:paraId="19C4F2E2" w14:textId="0D5227DD" w:rsidR="00D72204" w:rsidRPr="00BF3317" w:rsidRDefault="00FD4616" w:rsidP="00BF3317">
      <w:pPr>
        <w:spacing w:after="0" w:line="276" w:lineRule="auto"/>
        <w:ind w:right="-180" w:firstLine="720"/>
        <w:jc w:val="both"/>
        <w:rPr>
          <w:rStyle w:val="slitbdy"/>
          <w:rFonts w:ascii="Times New Roman" w:hAnsi="Times New Roman" w:cs="Times New Roman"/>
          <w:sz w:val="24"/>
          <w:szCs w:val="24"/>
        </w:rPr>
      </w:pPr>
      <w:hyperlink r:id="rId22" w:anchor="A0" w:tgtFrame="_blank" w:history="1">
        <w:r w:rsidR="00250D03" w:rsidRPr="00BF3317">
          <w:rPr>
            <w:rStyle w:val="Hyperlink"/>
            <w:rFonts w:ascii="Times New Roman" w:hAnsi="Times New Roman" w:cs="Times New Roman"/>
            <w:color w:val="auto"/>
            <w:sz w:val="24"/>
            <w:szCs w:val="24"/>
            <w:u w:val="none"/>
          </w:rPr>
          <w:t>Regulamentului (UE) 2020/2.094</w:t>
        </w:r>
      </w:hyperlink>
      <w:r w:rsidR="00250D03" w:rsidRPr="00BF3317">
        <w:rPr>
          <w:rStyle w:val="slitbdy"/>
          <w:rFonts w:ascii="Times New Roman" w:hAnsi="Times New Roman" w:cs="Times New Roman"/>
          <w:sz w:val="24"/>
          <w:szCs w:val="24"/>
        </w:rPr>
        <w:t xml:space="preserve"> al Consiliului din 14 decembrie 2020 de instituire a unui instrument de redresare al Uniunii Europene pentru a sprijini redresarea în urma crizei provocate de COVID-19;</w:t>
      </w:r>
    </w:p>
    <w:p w14:paraId="3ADA1124" w14:textId="23CFF007" w:rsidR="00250D03" w:rsidRPr="00BF3317" w:rsidRDefault="00FD4616" w:rsidP="00BF3317">
      <w:pPr>
        <w:spacing w:after="0" w:line="276" w:lineRule="auto"/>
        <w:ind w:right="-180" w:firstLine="720"/>
        <w:jc w:val="both"/>
        <w:rPr>
          <w:rStyle w:val="slitbdy"/>
          <w:rFonts w:ascii="Times New Roman" w:hAnsi="Times New Roman" w:cs="Times New Roman"/>
          <w:sz w:val="24"/>
          <w:szCs w:val="24"/>
        </w:rPr>
      </w:pPr>
      <w:hyperlink r:id="rId23" w:anchor="A0" w:tgtFrame="_blank" w:history="1">
        <w:r w:rsidR="00250D03" w:rsidRPr="00BF3317">
          <w:rPr>
            <w:rStyle w:val="Hyperlink"/>
            <w:rFonts w:ascii="Times New Roman" w:hAnsi="Times New Roman" w:cs="Times New Roman"/>
            <w:color w:val="auto"/>
            <w:sz w:val="24"/>
            <w:szCs w:val="24"/>
            <w:u w:val="none"/>
          </w:rPr>
          <w:t>Regulamentului (UE) 2021/240</w:t>
        </w:r>
      </w:hyperlink>
      <w:r w:rsidR="00250D03" w:rsidRPr="00BF3317">
        <w:rPr>
          <w:rStyle w:val="slitbdy"/>
          <w:rFonts w:ascii="Times New Roman" w:hAnsi="Times New Roman" w:cs="Times New Roman"/>
          <w:sz w:val="24"/>
          <w:szCs w:val="24"/>
        </w:rPr>
        <w:t xml:space="preserve"> al Parlamentului European şi al Consiliului din 10 februarie 2021 de instituire a unui Instrument de sprijin tehnic,</w:t>
      </w:r>
    </w:p>
    <w:p w14:paraId="4E391F62" w14:textId="0EDB11F0" w:rsidR="00746F34" w:rsidRPr="00BF3317" w:rsidRDefault="00D72204" w:rsidP="00BF3317">
      <w:pPr>
        <w:spacing w:after="0" w:line="276" w:lineRule="auto"/>
        <w:ind w:right="-180" w:firstLine="720"/>
        <w:jc w:val="both"/>
        <w:rPr>
          <w:rStyle w:val="spar"/>
          <w:rFonts w:ascii="Times New Roman" w:hAnsi="Times New Roman" w:cs="Times New Roman"/>
          <w:sz w:val="24"/>
          <w:szCs w:val="24"/>
        </w:rPr>
      </w:pPr>
      <w:r w:rsidRPr="00BF3317">
        <w:rPr>
          <w:rStyle w:val="spar"/>
          <w:rFonts w:ascii="Times New Roman" w:hAnsi="Times New Roman" w:cs="Times New Roman"/>
          <w:sz w:val="24"/>
          <w:szCs w:val="24"/>
        </w:rPr>
        <w:t>A</w:t>
      </w:r>
      <w:r w:rsidR="00250D03" w:rsidRPr="00BF3317">
        <w:rPr>
          <w:rStyle w:val="spar"/>
          <w:rFonts w:ascii="Times New Roman" w:hAnsi="Times New Roman" w:cs="Times New Roman"/>
          <w:sz w:val="24"/>
          <w:szCs w:val="24"/>
        </w:rPr>
        <w:t>vând în vedere Acordul privind contribuţia financiară şi Acordul de împrumut, încheiate în cadrul Mecanismului de redresare şi rezilienţă pentru finanţarea Planului naţional de redresare şi rezilienţă, denumit în continuare PNRR,</w:t>
      </w:r>
    </w:p>
    <w:p w14:paraId="027843B5" w14:textId="6F5B2693" w:rsidR="00746F34" w:rsidRPr="00BF3317" w:rsidRDefault="00D72204" w:rsidP="00BF3317">
      <w:pPr>
        <w:spacing w:after="0" w:line="276" w:lineRule="auto"/>
        <w:ind w:right="-180" w:firstLine="720"/>
        <w:jc w:val="both"/>
        <w:rPr>
          <w:rStyle w:val="spar"/>
          <w:rFonts w:ascii="Times New Roman" w:hAnsi="Times New Roman" w:cs="Times New Roman"/>
          <w:sz w:val="24"/>
          <w:szCs w:val="24"/>
        </w:rPr>
      </w:pPr>
      <w:r w:rsidRPr="00BF3317">
        <w:rPr>
          <w:rStyle w:val="spar"/>
          <w:rFonts w:ascii="Times New Roman" w:hAnsi="Times New Roman" w:cs="Times New Roman"/>
          <w:sz w:val="24"/>
          <w:szCs w:val="24"/>
        </w:rPr>
        <w:t>L</w:t>
      </w:r>
      <w:r w:rsidR="00250D03" w:rsidRPr="00BF3317">
        <w:rPr>
          <w:rStyle w:val="spar"/>
          <w:rFonts w:ascii="Times New Roman" w:hAnsi="Times New Roman" w:cs="Times New Roman"/>
          <w:sz w:val="24"/>
          <w:szCs w:val="24"/>
        </w:rPr>
        <w:t>uând în considerare nevoile financiare ridicate pe care le presupune implementarea în România a reformelor majore având ca scop dezvoltarea unei economii solide, sustenabile şi reziliente, precum şi a unui sistem financiar şi de protecţie socială bazat pe structuri sociale şi economice puternice, care să stimuleze sectorul investiţiilor grav afectat de pandemia de COVID-19,</w:t>
      </w:r>
      <w:r w:rsidR="00746F34" w:rsidRPr="00BF3317">
        <w:rPr>
          <w:rStyle w:val="spar"/>
          <w:rFonts w:ascii="Times New Roman" w:hAnsi="Times New Roman" w:cs="Times New Roman"/>
          <w:sz w:val="24"/>
          <w:szCs w:val="24"/>
        </w:rPr>
        <w:t xml:space="preserve"> </w:t>
      </w:r>
      <w:r w:rsidR="00250D03" w:rsidRPr="00BF3317">
        <w:rPr>
          <w:rStyle w:val="spar"/>
          <w:rFonts w:ascii="Times New Roman" w:hAnsi="Times New Roman" w:cs="Times New Roman"/>
          <w:sz w:val="24"/>
          <w:szCs w:val="24"/>
        </w:rPr>
        <w:t xml:space="preserve">fiind necesară stabilirea cadrului instituţional şi financiar de gestionare a fondurilor europene în cadrul Mecanismului </w:t>
      </w:r>
      <w:r w:rsidR="00250D03" w:rsidRPr="00BF3317">
        <w:rPr>
          <w:rStyle w:val="spar"/>
          <w:rFonts w:ascii="Times New Roman" w:hAnsi="Times New Roman" w:cs="Times New Roman"/>
          <w:sz w:val="24"/>
          <w:szCs w:val="24"/>
        </w:rPr>
        <w:lastRenderedPageBreak/>
        <w:t>de redresare şi rezilienţă, pentru perioada 2021-2026, precum şi asigurarea unui management financiar eficient al fondurilor şi al capacităţii de absorbţie,</w:t>
      </w:r>
    </w:p>
    <w:p w14:paraId="0F890088" w14:textId="77777777" w:rsidR="008C51B9" w:rsidRPr="00BF3317" w:rsidRDefault="008C51B9" w:rsidP="00BF3317">
      <w:pPr>
        <w:spacing w:after="0" w:line="276" w:lineRule="auto"/>
        <w:ind w:right="-180" w:firstLine="720"/>
        <w:jc w:val="both"/>
        <w:rPr>
          <w:rStyle w:val="spar"/>
          <w:rFonts w:ascii="Times New Roman" w:hAnsi="Times New Roman" w:cs="Times New Roman"/>
          <w:sz w:val="24"/>
          <w:szCs w:val="24"/>
        </w:rPr>
      </w:pPr>
      <w:r w:rsidRPr="00BF3317">
        <w:rPr>
          <w:rStyle w:val="spar"/>
          <w:rFonts w:ascii="Times New Roman" w:hAnsi="Times New Roman" w:cs="Times New Roman"/>
          <w:sz w:val="24"/>
          <w:szCs w:val="24"/>
        </w:rPr>
        <w:t xml:space="preserve">Având în vedere necesitatea modificării și completării cadrului legal care să permită utilizarea fondurilor externe nerambursabile/rambursabile din cadrul Mecanismului de redresare şi rezilienţă, în corelare directă cu obţinerea de rezultate şi implementarea reformelor şi a investiţiilor, </w:t>
      </w:r>
    </w:p>
    <w:p w14:paraId="7721C565" w14:textId="2D31E3B7" w:rsidR="008C51B9" w:rsidRPr="00BF3317" w:rsidRDefault="00D72204" w:rsidP="00BF3317">
      <w:pPr>
        <w:spacing w:after="0" w:line="276" w:lineRule="auto"/>
        <w:ind w:right="-180" w:firstLine="720"/>
        <w:jc w:val="both"/>
        <w:rPr>
          <w:rFonts w:ascii="Times New Roman" w:eastAsia="Times New Roman" w:hAnsi="Times New Roman" w:cs="Times New Roman"/>
          <w:sz w:val="24"/>
          <w:szCs w:val="24"/>
        </w:rPr>
      </w:pPr>
      <w:r w:rsidRPr="00BF3317">
        <w:rPr>
          <w:rStyle w:val="spar"/>
          <w:rFonts w:ascii="Times New Roman" w:hAnsi="Times New Roman" w:cs="Times New Roman"/>
          <w:sz w:val="24"/>
          <w:szCs w:val="24"/>
        </w:rPr>
        <w:t>L</w:t>
      </w:r>
      <w:r w:rsidR="00250D03" w:rsidRPr="00BF3317">
        <w:rPr>
          <w:rStyle w:val="spar"/>
          <w:rFonts w:ascii="Times New Roman" w:hAnsi="Times New Roman" w:cs="Times New Roman"/>
          <w:sz w:val="24"/>
          <w:szCs w:val="24"/>
        </w:rPr>
        <w:t xml:space="preserve">uând în considerare orizontul de timp determinat, respectiv 31 august 2026, dată până la care a fost asumată îndeplinirea a 507 jaloane şi ţinte asociate investiţiilor-cheie şi reformelor majore aferente celor şase piloni principali stabiliţi prin </w:t>
      </w:r>
      <w:hyperlink r:id="rId24" w:anchor="A0" w:tgtFrame="_blank" w:history="1">
        <w:r w:rsidR="00250D03" w:rsidRPr="00BF3317">
          <w:rPr>
            <w:rStyle w:val="Hyperlink"/>
            <w:rFonts w:ascii="Times New Roman" w:hAnsi="Times New Roman" w:cs="Times New Roman"/>
            <w:color w:val="auto"/>
            <w:sz w:val="24"/>
            <w:szCs w:val="24"/>
            <w:u w:val="none"/>
          </w:rPr>
          <w:t>Regulamentul (UE) 2021/241</w:t>
        </w:r>
      </w:hyperlink>
      <w:r w:rsidR="00250D03" w:rsidRPr="00BF3317">
        <w:rPr>
          <w:rStyle w:val="spar"/>
          <w:rFonts w:ascii="Times New Roman" w:hAnsi="Times New Roman" w:cs="Times New Roman"/>
          <w:sz w:val="24"/>
          <w:szCs w:val="24"/>
        </w:rPr>
        <w:t xml:space="preserve"> al Parlamentului European şi al Consiliului din 12 februarie 2021</w:t>
      </w:r>
      <w:r w:rsidR="00A332C4" w:rsidRPr="00BF3317">
        <w:rPr>
          <w:rStyle w:val="spar"/>
          <w:rFonts w:ascii="Times New Roman" w:hAnsi="Times New Roman" w:cs="Times New Roman"/>
          <w:sz w:val="24"/>
          <w:szCs w:val="24"/>
        </w:rPr>
        <w:t xml:space="preserve"> și </w:t>
      </w:r>
      <w:r w:rsidRPr="00BF3317">
        <w:rPr>
          <w:rFonts w:ascii="Times New Roman" w:eastAsia="Times New Roman" w:hAnsi="Times New Roman" w:cs="Times New Roman"/>
          <w:sz w:val="24"/>
          <w:szCs w:val="24"/>
        </w:rPr>
        <w:t>calendarul asumat pentru atingerea jaloanelor şi ţintelor din cadrul Planului naţional de redresare şi rezilienţă al României, precum şi angajamentele asumate în implementarea acestuia,</w:t>
      </w:r>
    </w:p>
    <w:p w14:paraId="55F3EEAC" w14:textId="77777777" w:rsidR="008C51B9" w:rsidRPr="00BF3317" w:rsidRDefault="008C51B9" w:rsidP="00BF3317">
      <w:pPr>
        <w:spacing w:after="0" w:line="276" w:lineRule="auto"/>
        <w:ind w:right="-180" w:firstLine="720"/>
        <w:jc w:val="both"/>
        <w:rPr>
          <w:rStyle w:val="spar"/>
          <w:rFonts w:ascii="Times New Roman" w:hAnsi="Times New Roman" w:cs="Times New Roman"/>
          <w:sz w:val="24"/>
          <w:szCs w:val="24"/>
        </w:rPr>
      </w:pPr>
      <w:r w:rsidRPr="00BF3317">
        <w:rPr>
          <w:rFonts w:ascii="Times New Roman" w:hAnsi="Times New Roman" w:cs="Times New Roman"/>
          <w:bCs/>
          <w:sz w:val="24"/>
          <w:szCs w:val="24"/>
        </w:rPr>
        <w:t>Ținând cont că lipsa reglementării unitare şi complete a cadrului instituţional şi financiar general aplicabil fondurilor externe nerambursabile/rambursabile aferent Mecanismului de redresare şi rezilienţă generează</w:t>
      </w:r>
      <w:r w:rsidRPr="00BF3317">
        <w:rPr>
          <w:rFonts w:ascii="Times New Roman" w:hAnsi="Times New Roman" w:cs="Times New Roman"/>
          <w:bCs/>
        </w:rPr>
        <w:t xml:space="preserve"> </w:t>
      </w:r>
      <w:r w:rsidRPr="00BF3317">
        <w:rPr>
          <w:rStyle w:val="spar"/>
          <w:rFonts w:ascii="Times New Roman" w:hAnsi="Times New Roman" w:cs="Times New Roman"/>
          <w:sz w:val="24"/>
          <w:szCs w:val="24"/>
        </w:rPr>
        <w:t xml:space="preserve">întârzieri în implementarea acestuia, cu impact asupra termenelor de depunere a cererilor de plată şi a gradului de absorbţie a fondurilor alocate României din Mecanismul de redresare şi rezilienţă, </w:t>
      </w:r>
    </w:p>
    <w:p w14:paraId="5060475D" w14:textId="77777777" w:rsidR="008C51B9" w:rsidRPr="00BF3317" w:rsidRDefault="008C51B9" w:rsidP="00BF3317">
      <w:pPr>
        <w:spacing w:after="0" w:line="276" w:lineRule="auto"/>
        <w:ind w:right="-180" w:firstLine="720"/>
        <w:jc w:val="both"/>
        <w:rPr>
          <w:rStyle w:val="spar"/>
          <w:rFonts w:ascii="Times New Roman" w:hAnsi="Times New Roman" w:cs="Times New Roman"/>
          <w:sz w:val="24"/>
          <w:szCs w:val="24"/>
        </w:rPr>
      </w:pPr>
      <w:r w:rsidRPr="00BF3317">
        <w:rPr>
          <w:rStyle w:val="spar"/>
          <w:rFonts w:ascii="Times New Roman" w:hAnsi="Times New Roman" w:cs="Times New Roman"/>
          <w:sz w:val="24"/>
          <w:szCs w:val="24"/>
        </w:rPr>
        <w:t>Având în vedere necesitatea clarificării cât mai urgente a mecanismelor și fluxurilor aplicabile investițiilor și proiectelor finanțate din Planul Național de Redresare și Reziliență, cât și a rolurilor diferitelor structuri implicate, în scopul evitării blocajului implementării investiţiilor, respectiv atingerii ţintelor şi jaloanelor este necesară modificarea și completarea reglementărilor care să vizeze aspectele menţionate anterior cu privire la mecanismele și fluxurile aplicabile strucuturilor implicate în implementarea PNRR şi care să asigure o corectă utilizare a fondurilor externe nerambursabile/rambursabile alocate României prin Mecanismul de redresare şi rezilienţă</w:t>
      </w:r>
      <w:r w:rsidR="00250D03" w:rsidRPr="00BF3317">
        <w:rPr>
          <w:rStyle w:val="spar"/>
          <w:rFonts w:ascii="Times New Roman" w:hAnsi="Times New Roman" w:cs="Times New Roman"/>
          <w:sz w:val="24"/>
          <w:szCs w:val="24"/>
        </w:rPr>
        <w:t xml:space="preserve">, </w:t>
      </w:r>
    </w:p>
    <w:p w14:paraId="37574E5A" w14:textId="43BC2320" w:rsidR="00746F34" w:rsidRPr="00BF3317" w:rsidRDefault="008C51B9" w:rsidP="00BF3317">
      <w:pPr>
        <w:spacing w:after="0" w:line="276" w:lineRule="auto"/>
        <w:ind w:right="-180" w:firstLine="720"/>
        <w:jc w:val="both"/>
        <w:rPr>
          <w:rStyle w:val="spar"/>
          <w:rFonts w:ascii="Times New Roman" w:eastAsia="Times New Roman" w:hAnsi="Times New Roman" w:cs="Times New Roman"/>
          <w:sz w:val="24"/>
          <w:szCs w:val="24"/>
        </w:rPr>
      </w:pPr>
      <w:r w:rsidRPr="00BF3317">
        <w:rPr>
          <w:rStyle w:val="spar"/>
          <w:rFonts w:ascii="Times New Roman" w:hAnsi="Times New Roman" w:cs="Times New Roman"/>
          <w:sz w:val="24"/>
          <w:szCs w:val="24"/>
        </w:rPr>
        <w:t>Ținând cont de</w:t>
      </w:r>
      <w:r w:rsidR="00250D03" w:rsidRPr="00BF3317">
        <w:rPr>
          <w:rStyle w:val="spar"/>
          <w:rFonts w:ascii="Times New Roman" w:hAnsi="Times New Roman" w:cs="Times New Roman"/>
          <w:sz w:val="24"/>
          <w:szCs w:val="24"/>
        </w:rPr>
        <w:t xml:space="preserve"> faptul că elementele menţionate vizează interesul public şi strategic şi constituie o situaţie de urgenţă şi extraordinară, se impune adoptarea de măsuri imediate pe calea ordonanţei de urgenţă.</w:t>
      </w:r>
    </w:p>
    <w:p w14:paraId="320ACA71" w14:textId="77777777" w:rsidR="00A332C4" w:rsidRPr="00BF3317" w:rsidRDefault="00A332C4" w:rsidP="00BF3317">
      <w:pPr>
        <w:spacing w:after="0" w:line="276" w:lineRule="auto"/>
        <w:ind w:right="-180" w:firstLine="720"/>
        <w:jc w:val="both"/>
        <w:rPr>
          <w:rStyle w:val="spar"/>
          <w:rFonts w:ascii="Times New Roman" w:hAnsi="Times New Roman" w:cs="Times New Roman"/>
          <w:sz w:val="24"/>
          <w:szCs w:val="24"/>
        </w:rPr>
      </w:pPr>
    </w:p>
    <w:p w14:paraId="05600EFF" w14:textId="3865BCDA" w:rsidR="00746F34" w:rsidRPr="00BF3317" w:rsidRDefault="00250D03" w:rsidP="00BF3317">
      <w:pPr>
        <w:spacing w:after="0" w:line="276" w:lineRule="auto"/>
        <w:ind w:right="-180" w:firstLine="720"/>
        <w:jc w:val="both"/>
        <w:rPr>
          <w:rStyle w:val="spar"/>
          <w:rFonts w:ascii="Times New Roman" w:hAnsi="Times New Roman" w:cs="Times New Roman"/>
          <w:sz w:val="24"/>
          <w:szCs w:val="24"/>
        </w:rPr>
      </w:pPr>
      <w:r w:rsidRPr="00BF3317">
        <w:rPr>
          <w:rStyle w:val="spar"/>
          <w:rFonts w:ascii="Times New Roman" w:hAnsi="Times New Roman" w:cs="Times New Roman"/>
          <w:sz w:val="24"/>
          <w:szCs w:val="24"/>
        </w:rPr>
        <w:t>În temeiul art. 115 alin. (4) din Constituţia României, republicată,</w:t>
      </w:r>
    </w:p>
    <w:p w14:paraId="16E7C649" w14:textId="77777777" w:rsidR="007D294A" w:rsidRPr="00BF3317" w:rsidRDefault="007D294A" w:rsidP="00BF3317">
      <w:pPr>
        <w:spacing w:after="0" w:line="276" w:lineRule="auto"/>
        <w:ind w:right="-180" w:firstLine="720"/>
        <w:jc w:val="both"/>
        <w:rPr>
          <w:rStyle w:val="spar"/>
          <w:rFonts w:ascii="Times New Roman" w:hAnsi="Times New Roman" w:cs="Times New Roman"/>
          <w:b/>
          <w:sz w:val="24"/>
          <w:szCs w:val="24"/>
        </w:rPr>
      </w:pPr>
    </w:p>
    <w:p w14:paraId="70EEB51C" w14:textId="029E8883" w:rsidR="00135C9E" w:rsidRPr="00BF3317" w:rsidRDefault="00250D03" w:rsidP="00BF3317">
      <w:pPr>
        <w:spacing w:after="0" w:line="276" w:lineRule="auto"/>
        <w:ind w:right="-180" w:firstLine="720"/>
        <w:jc w:val="both"/>
        <w:rPr>
          <w:rFonts w:ascii="Times New Roman" w:hAnsi="Times New Roman" w:cs="Times New Roman"/>
          <w:b/>
          <w:sz w:val="24"/>
          <w:szCs w:val="24"/>
        </w:rPr>
      </w:pPr>
      <w:r w:rsidRPr="00BF3317">
        <w:rPr>
          <w:rStyle w:val="spar"/>
          <w:rFonts w:ascii="Times New Roman" w:hAnsi="Times New Roman" w:cs="Times New Roman"/>
          <w:b/>
          <w:sz w:val="24"/>
          <w:szCs w:val="24"/>
        </w:rPr>
        <w:t xml:space="preserve">Guvernul României adoptă prezenta </w:t>
      </w:r>
      <w:r w:rsidR="00746F34" w:rsidRPr="00BF3317">
        <w:rPr>
          <w:rStyle w:val="spar"/>
          <w:rFonts w:ascii="Times New Roman" w:hAnsi="Times New Roman" w:cs="Times New Roman"/>
          <w:b/>
          <w:sz w:val="24"/>
          <w:szCs w:val="24"/>
        </w:rPr>
        <w:t>ordonanță</w:t>
      </w:r>
      <w:r w:rsidRPr="00BF3317">
        <w:rPr>
          <w:rStyle w:val="spar"/>
          <w:rFonts w:ascii="Times New Roman" w:hAnsi="Times New Roman" w:cs="Times New Roman"/>
          <w:b/>
          <w:sz w:val="24"/>
          <w:szCs w:val="24"/>
        </w:rPr>
        <w:t xml:space="preserve"> de urgenţă</w:t>
      </w:r>
    </w:p>
    <w:p w14:paraId="334C7F26" w14:textId="63A9B2FE" w:rsidR="00135C9E" w:rsidRPr="00BF3317" w:rsidRDefault="00135C9E" w:rsidP="00BF3317">
      <w:pPr>
        <w:spacing w:after="0" w:line="276" w:lineRule="auto"/>
        <w:ind w:right="-180"/>
        <w:jc w:val="both"/>
        <w:rPr>
          <w:rFonts w:ascii="Times New Roman" w:eastAsia="Trebuchet MS" w:hAnsi="Times New Roman" w:cs="Times New Roman"/>
          <w:sz w:val="24"/>
          <w:szCs w:val="24"/>
        </w:rPr>
      </w:pPr>
    </w:p>
    <w:p w14:paraId="252547F0" w14:textId="2C1E024F" w:rsidR="00C42E18" w:rsidRPr="00BF3317" w:rsidRDefault="0049530C" w:rsidP="00BF3317">
      <w:pPr>
        <w:spacing w:after="0" w:line="276" w:lineRule="auto"/>
        <w:ind w:right="-180" w:firstLine="720"/>
        <w:jc w:val="both"/>
        <w:rPr>
          <w:rFonts w:ascii="Times New Roman" w:eastAsia="Trebuchet MS" w:hAnsi="Times New Roman" w:cs="Times New Roman"/>
          <w:sz w:val="24"/>
          <w:szCs w:val="24"/>
        </w:rPr>
      </w:pPr>
      <w:r w:rsidRPr="00BF3317">
        <w:rPr>
          <w:rFonts w:ascii="Times New Roman" w:eastAsia="Trebuchet MS" w:hAnsi="Times New Roman" w:cs="Times New Roman"/>
          <w:b/>
          <w:bCs/>
          <w:sz w:val="24"/>
          <w:szCs w:val="24"/>
        </w:rPr>
        <w:t>A</w:t>
      </w:r>
      <w:r w:rsidR="005A1017" w:rsidRPr="00BF3317">
        <w:rPr>
          <w:rFonts w:ascii="Times New Roman" w:eastAsia="Trebuchet MS" w:hAnsi="Times New Roman" w:cs="Times New Roman"/>
          <w:b/>
          <w:bCs/>
          <w:sz w:val="24"/>
          <w:szCs w:val="24"/>
        </w:rPr>
        <w:t>rt</w:t>
      </w:r>
      <w:r w:rsidRPr="00BF3317">
        <w:rPr>
          <w:rFonts w:ascii="Times New Roman" w:eastAsia="Trebuchet MS" w:hAnsi="Times New Roman" w:cs="Times New Roman"/>
          <w:b/>
          <w:bCs/>
          <w:sz w:val="24"/>
          <w:szCs w:val="24"/>
        </w:rPr>
        <w:t xml:space="preserve">. </w:t>
      </w:r>
      <w:r w:rsidR="00263848" w:rsidRPr="00BF3317">
        <w:rPr>
          <w:rFonts w:ascii="Times New Roman" w:eastAsia="Trebuchet MS" w:hAnsi="Times New Roman" w:cs="Times New Roman"/>
          <w:b/>
          <w:bCs/>
          <w:sz w:val="24"/>
          <w:szCs w:val="24"/>
        </w:rPr>
        <w:t>I</w:t>
      </w:r>
      <w:r w:rsidR="005A1017" w:rsidRPr="00BF3317">
        <w:rPr>
          <w:rFonts w:ascii="Times New Roman" w:eastAsia="Trebuchet MS" w:hAnsi="Times New Roman" w:cs="Times New Roman"/>
          <w:b/>
          <w:bCs/>
          <w:sz w:val="24"/>
          <w:szCs w:val="24"/>
        </w:rPr>
        <w:t xml:space="preserve"> - </w:t>
      </w:r>
      <w:r w:rsidR="00263848" w:rsidRPr="00BF3317">
        <w:rPr>
          <w:rFonts w:ascii="Times New Roman" w:eastAsia="Trebuchet MS" w:hAnsi="Times New Roman" w:cs="Times New Roman"/>
          <w:b/>
          <w:bCs/>
          <w:sz w:val="24"/>
          <w:szCs w:val="24"/>
        </w:rPr>
        <w:t>Ordonanț</w:t>
      </w:r>
      <w:r w:rsidRPr="00BF3317">
        <w:rPr>
          <w:rFonts w:ascii="Times New Roman" w:eastAsia="Trebuchet MS" w:hAnsi="Times New Roman" w:cs="Times New Roman"/>
          <w:b/>
          <w:bCs/>
          <w:sz w:val="24"/>
          <w:szCs w:val="24"/>
        </w:rPr>
        <w:t>a</w:t>
      </w:r>
      <w:r w:rsidR="00263848" w:rsidRPr="00BF3317">
        <w:rPr>
          <w:rFonts w:ascii="Times New Roman" w:eastAsia="Trebuchet MS" w:hAnsi="Times New Roman" w:cs="Times New Roman"/>
          <w:b/>
          <w:bCs/>
          <w:sz w:val="24"/>
          <w:szCs w:val="24"/>
        </w:rPr>
        <w:t xml:space="preserve"> de urgență a Guvernului nr. 124/2021 privind stabilirea cadrului institu</w:t>
      </w:r>
      <w:r w:rsidR="00A74972" w:rsidRPr="00BF3317">
        <w:rPr>
          <w:rFonts w:ascii="Times New Roman" w:eastAsia="Trebuchet MS" w:hAnsi="Times New Roman" w:cs="Times New Roman"/>
          <w:b/>
          <w:bCs/>
          <w:sz w:val="24"/>
          <w:szCs w:val="24"/>
        </w:rPr>
        <w:t>ț</w:t>
      </w:r>
      <w:r w:rsidR="00263848" w:rsidRPr="00BF3317">
        <w:rPr>
          <w:rFonts w:ascii="Times New Roman" w:eastAsia="Trebuchet MS" w:hAnsi="Times New Roman" w:cs="Times New Roman"/>
          <w:b/>
          <w:bCs/>
          <w:sz w:val="24"/>
          <w:szCs w:val="24"/>
        </w:rPr>
        <w:t xml:space="preserve">ional și financiar pentru gestionarea  fondurilor europene alocate României prin Mecanismul de redresare </w:t>
      </w:r>
      <w:r w:rsidR="00A74972" w:rsidRPr="00BF3317">
        <w:rPr>
          <w:rFonts w:ascii="Times New Roman" w:eastAsia="Trebuchet MS" w:hAnsi="Times New Roman" w:cs="Times New Roman"/>
          <w:b/>
          <w:bCs/>
          <w:sz w:val="24"/>
          <w:szCs w:val="24"/>
        </w:rPr>
        <w:t>ș</w:t>
      </w:r>
      <w:r w:rsidR="00263848" w:rsidRPr="00BF3317">
        <w:rPr>
          <w:rFonts w:ascii="Times New Roman" w:eastAsia="Trebuchet MS" w:hAnsi="Times New Roman" w:cs="Times New Roman"/>
          <w:b/>
          <w:bCs/>
          <w:sz w:val="24"/>
          <w:szCs w:val="24"/>
        </w:rPr>
        <w:t>i rezilien</w:t>
      </w:r>
      <w:r w:rsidR="00A74972" w:rsidRPr="00BF3317">
        <w:rPr>
          <w:rFonts w:ascii="Times New Roman" w:eastAsia="Trebuchet MS" w:hAnsi="Times New Roman" w:cs="Times New Roman"/>
          <w:b/>
          <w:bCs/>
          <w:sz w:val="24"/>
          <w:szCs w:val="24"/>
        </w:rPr>
        <w:t>ț</w:t>
      </w:r>
      <w:r w:rsidR="00263848" w:rsidRPr="00BF3317">
        <w:rPr>
          <w:rFonts w:ascii="Times New Roman" w:eastAsia="Trebuchet MS" w:hAnsi="Times New Roman" w:cs="Times New Roman"/>
          <w:b/>
          <w:bCs/>
          <w:sz w:val="24"/>
          <w:szCs w:val="24"/>
        </w:rPr>
        <w:t>ă</w:t>
      </w:r>
      <w:r w:rsidR="00ED1ECD" w:rsidRPr="00BF3317">
        <w:rPr>
          <w:rFonts w:ascii="Times New Roman" w:eastAsia="Trebuchet MS" w:hAnsi="Times New Roman" w:cs="Times New Roman"/>
          <w:b/>
          <w:bCs/>
          <w:sz w:val="24"/>
          <w:szCs w:val="24"/>
        </w:rPr>
        <w:t>,</w:t>
      </w:r>
      <w:r w:rsidR="00263848" w:rsidRPr="00BF3317">
        <w:rPr>
          <w:rFonts w:ascii="Times New Roman" w:eastAsia="Trebuchet MS" w:hAnsi="Times New Roman" w:cs="Times New Roman"/>
          <w:b/>
          <w:bCs/>
          <w:sz w:val="24"/>
          <w:szCs w:val="24"/>
        </w:rPr>
        <w:t xml:space="preserve"> precum </w:t>
      </w:r>
      <w:r w:rsidR="00A74972" w:rsidRPr="00BF3317">
        <w:rPr>
          <w:rFonts w:ascii="Times New Roman" w:eastAsia="Trebuchet MS" w:hAnsi="Times New Roman" w:cs="Times New Roman"/>
          <w:b/>
          <w:bCs/>
          <w:sz w:val="24"/>
          <w:szCs w:val="24"/>
        </w:rPr>
        <w:t>ș</w:t>
      </w:r>
      <w:r w:rsidR="00263848" w:rsidRPr="00BF3317">
        <w:rPr>
          <w:rFonts w:ascii="Times New Roman" w:eastAsia="Trebuchet MS" w:hAnsi="Times New Roman" w:cs="Times New Roman"/>
          <w:b/>
          <w:bCs/>
          <w:sz w:val="24"/>
          <w:szCs w:val="24"/>
        </w:rPr>
        <w:t xml:space="preserve">i pentru modificarea și completarea Ordonanței de urgență a Guvernului nr. 155/2020 privind unele măsuri pentru elaborarea Planului </w:t>
      </w:r>
      <w:r w:rsidR="00955904" w:rsidRPr="00BF3317">
        <w:rPr>
          <w:rFonts w:ascii="Times New Roman" w:eastAsia="Trebuchet MS" w:hAnsi="Times New Roman" w:cs="Times New Roman"/>
          <w:b/>
          <w:bCs/>
          <w:sz w:val="24"/>
          <w:szCs w:val="24"/>
        </w:rPr>
        <w:t xml:space="preserve">național </w:t>
      </w:r>
      <w:r w:rsidR="00263848" w:rsidRPr="00BF3317">
        <w:rPr>
          <w:rFonts w:ascii="Times New Roman" w:eastAsia="Trebuchet MS" w:hAnsi="Times New Roman" w:cs="Times New Roman"/>
          <w:b/>
          <w:bCs/>
          <w:sz w:val="24"/>
          <w:szCs w:val="24"/>
        </w:rPr>
        <w:t xml:space="preserve">de </w:t>
      </w:r>
      <w:r w:rsidR="00955904" w:rsidRPr="00BF3317">
        <w:rPr>
          <w:rFonts w:ascii="Times New Roman" w:eastAsia="Trebuchet MS" w:hAnsi="Times New Roman" w:cs="Times New Roman"/>
          <w:b/>
          <w:bCs/>
          <w:sz w:val="24"/>
          <w:szCs w:val="24"/>
        </w:rPr>
        <w:t xml:space="preserve">redresare </w:t>
      </w:r>
      <w:r w:rsidR="00FB7554" w:rsidRPr="00BF3317">
        <w:rPr>
          <w:rFonts w:ascii="Times New Roman" w:eastAsia="Trebuchet MS" w:hAnsi="Times New Roman" w:cs="Times New Roman"/>
          <w:b/>
          <w:bCs/>
          <w:sz w:val="24"/>
          <w:szCs w:val="24"/>
        </w:rPr>
        <w:t>ș</w:t>
      </w:r>
      <w:r w:rsidR="00263848" w:rsidRPr="00BF3317">
        <w:rPr>
          <w:rFonts w:ascii="Times New Roman" w:eastAsia="Trebuchet MS" w:hAnsi="Times New Roman" w:cs="Times New Roman"/>
          <w:b/>
          <w:bCs/>
          <w:sz w:val="24"/>
          <w:szCs w:val="24"/>
        </w:rPr>
        <w:t xml:space="preserve">i </w:t>
      </w:r>
      <w:r w:rsidR="00955904" w:rsidRPr="00BF3317">
        <w:rPr>
          <w:rFonts w:ascii="Times New Roman" w:eastAsia="Trebuchet MS" w:hAnsi="Times New Roman" w:cs="Times New Roman"/>
          <w:b/>
          <w:bCs/>
          <w:sz w:val="24"/>
          <w:szCs w:val="24"/>
        </w:rPr>
        <w:t xml:space="preserve">reziliență </w:t>
      </w:r>
      <w:r w:rsidR="00263848" w:rsidRPr="00BF3317">
        <w:rPr>
          <w:rFonts w:ascii="Times New Roman" w:eastAsia="Trebuchet MS" w:hAnsi="Times New Roman" w:cs="Times New Roman"/>
          <w:b/>
          <w:bCs/>
          <w:sz w:val="24"/>
          <w:szCs w:val="24"/>
        </w:rPr>
        <w:t xml:space="preserve">necesar României pentru accesarea de fonduri externe rambursabile </w:t>
      </w:r>
      <w:r w:rsidR="00FB7554" w:rsidRPr="00BF3317">
        <w:rPr>
          <w:rFonts w:ascii="Times New Roman" w:eastAsia="Trebuchet MS" w:hAnsi="Times New Roman" w:cs="Times New Roman"/>
          <w:b/>
          <w:bCs/>
          <w:sz w:val="24"/>
          <w:szCs w:val="24"/>
        </w:rPr>
        <w:t>ș</w:t>
      </w:r>
      <w:r w:rsidR="00263848" w:rsidRPr="00BF3317">
        <w:rPr>
          <w:rFonts w:ascii="Times New Roman" w:eastAsia="Trebuchet MS" w:hAnsi="Times New Roman" w:cs="Times New Roman"/>
          <w:b/>
          <w:bCs/>
          <w:sz w:val="24"/>
          <w:szCs w:val="24"/>
        </w:rPr>
        <w:t xml:space="preserve">i nerambursabile în cadrul Mecanismului de redresare </w:t>
      </w:r>
      <w:r w:rsidR="00FB7554" w:rsidRPr="00BF3317">
        <w:rPr>
          <w:rFonts w:ascii="Times New Roman" w:eastAsia="Trebuchet MS" w:hAnsi="Times New Roman" w:cs="Times New Roman"/>
          <w:b/>
          <w:bCs/>
          <w:sz w:val="24"/>
          <w:szCs w:val="24"/>
        </w:rPr>
        <w:t>ș</w:t>
      </w:r>
      <w:r w:rsidR="00263848" w:rsidRPr="00BF3317">
        <w:rPr>
          <w:rFonts w:ascii="Times New Roman" w:eastAsia="Trebuchet MS" w:hAnsi="Times New Roman" w:cs="Times New Roman"/>
          <w:b/>
          <w:bCs/>
          <w:sz w:val="24"/>
          <w:szCs w:val="24"/>
        </w:rPr>
        <w:t>i rezilien</w:t>
      </w:r>
      <w:r w:rsidR="00FB7554" w:rsidRPr="00BF3317">
        <w:rPr>
          <w:rFonts w:ascii="Times New Roman" w:eastAsia="Trebuchet MS" w:hAnsi="Times New Roman" w:cs="Times New Roman"/>
          <w:b/>
          <w:bCs/>
          <w:sz w:val="24"/>
          <w:szCs w:val="24"/>
        </w:rPr>
        <w:t>ț</w:t>
      </w:r>
      <w:r w:rsidR="00263848" w:rsidRPr="00BF3317">
        <w:rPr>
          <w:rFonts w:ascii="Times New Roman" w:eastAsia="Trebuchet MS" w:hAnsi="Times New Roman" w:cs="Times New Roman"/>
          <w:b/>
          <w:bCs/>
          <w:sz w:val="24"/>
          <w:szCs w:val="24"/>
        </w:rPr>
        <w:t xml:space="preserve">ă, </w:t>
      </w:r>
      <w:r w:rsidR="00C553E4" w:rsidRPr="00BF3317">
        <w:rPr>
          <w:rFonts w:ascii="Times New Roman" w:eastAsia="Trebuchet MS" w:hAnsi="Times New Roman" w:cs="Times New Roman"/>
          <w:b/>
          <w:bCs/>
          <w:sz w:val="24"/>
          <w:szCs w:val="24"/>
        </w:rPr>
        <w:t>publicată în Monitorul Oficial al României, Partea I, nr. 1178 din 14 decembrie 2021</w:t>
      </w:r>
      <w:r w:rsidR="00263848" w:rsidRPr="00BF3317">
        <w:rPr>
          <w:rFonts w:ascii="Times New Roman" w:eastAsia="Trebuchet MS" w:hAnsi="Times New Roman" w:cs="Times New Roman"/>
          <w:b/>
          <w:bCs/>
          <w:sz w:val="24"/>
          <w:szCs w:val="24"/>
        </w:rPr>
        <w:t xml:space="preserve">, </w:t>
      </w:r>
      <w:r w:rsidR="00C553E4" w:rsidRPr="00BF3317">
        <w:rPr>
          <w:rFonts w:ascii="Times New Roman" w:eastAsia="Trebuchet MS" w:hAnsi="Times New Roman" w:cs="Times New Roman"/>
          <w:b/>
          <w:bCs/>
          <w:sz w:val="24"/>
          <w:szCs w:val="24"/>
        </w:rPr>
        <w:t xml:space="preserve">aprobată cu modificări și completări prin Legea nr. 178/2022, </w:t>
      </w:r>
      <w:r w:rsidR="00263848" w:rsidRPr="00BF3317">
        <w:rPr>
          <w:rFonts w:ascii="Times New Roman" w:eastAsia="Trebuchet MS" w:hAnsi="Times New Roman" w:cs="Times New Roman"/>
          <w:b/>
          <w:bCs/>
          <w:sz w:val="24"/>
          <w:szCs w:val="24"/>
        </w:rPr>
        <w:t xml:space="preserve">se modifică </w:t>
      </w:r>
      <w:r w:rsidR="00FB7554" w:rsidRPr="00BF3317">
        <w:rPr>
          <w:rFonts w:ascii="Times New Roman" w:eastAsia="Trebuchet MS" w:hAnsi="Times New Roman" w:cs="Times New Roman"/>
          <w:b/>
          <w:bCs/>
          <w:sz w:val="24"/>
          <w:szCs w:val="24"/>
        </w:rPr>
        <w:t>ș</w:t>
      </w:r>
      <w:r w:rsidR="00263848" w:rsidRPr="00BF3317">
        <w:rPr>
          <w:rFonts w:ascii="Times New Roman" w:eastAsia="Trebuchet MS" w:hAnsi="Times New Roman" w:cs="Times New Roman"/>
          <w:b/>
          <w:bCs/>
          <w:sz w:val="24"/>
          <w:szCs w:val="24"/>
        </w:rPr>
        <w:t>i se completează după cum urmează</w:t>
      </w:r>
      <w:r w:rsidR="00263848" w:rsidRPr="00BF3317">
        <w:rPr>
          <w:rFonts w:ascii="Times New Roman" w:eastAsia="Trebuchet MS" w:hAnsi="Times New Roman" w:cs="Times New Roman"/>
          <w:sz w:val="24"/>
          <w:szCs w:val="24"/>
        </w:rPr>
        <w:t>:</w:t>
      </w:r>
    </w:p>
    <w:p w14:paraId="624A6FDD" w14:textId="3B59B1DC" w:rsidR="00557F42" w:rsidRPr="00BF3317" w:rsidRDefault="00557F42" w:rsidP="00BF3317">
      <w:pPr>
        <w:spacing w:after="0" w:line="276" w:lineRule="auto"/>
        <w:ind w:right="-180" w:firstLine="720"/>
        <w:jc w:val="both"/>
        <w:rPr>
          <w:rFonts w:ascii="Times New Roman" w:eastAsia="Trebuchet MS" w:hAnsi="Times New Roman" w:cs="Times New Roman"/>
          <w:sz w:val="24"/>
          <w:szCs w:val="24"/>
        </w:rPr>
      </w:pPr>
    </w:p>
    <w:p w14:paraId="056E838A" w14:textId="34F3360A" w:rsidR="003E0E6C" w:rsidRPr="00BF3317" w:rsidRDefault="003E0E6C" w:rsidP="00BF3317">
      <w:pPr>
        <w:spacing w:after="0" w:line="276" w:lineRule="auto"/>
        <w:ind w:right="-180" w:firstLine="540"/>
        <w:jc w:val="both"/>
        <w:rPr>
          <w:rFonts w:ascii="Times New Roman" w:eastAsia="Trebuchet MS" w:hAnsi="Times New Roman" w:cs="Times New Roman"/>
          <w:sz w:val="24"/>
          <w:szCs w:val="24"/>
        </w:rPr>
      </w:pPr>
      <w:r w:rsidRPr="00BF3317">
        <w:rPr>
          <w:rFonts w:ascii="Times New Roman" w:eastAsia="Trebuchet MS" w:hAnsi="Times New Roman" w:cs="Times New Roman"/>
          <w:b/>
          <w:bCs/>
          <w:sz w:val="24"/>
          <w:szCs w:val="24"/>
        </w:rPr>
        <w:t xml:space="preserve"> 1. La articolul 2, liter</w:t>
      </w:r>
      <w:r w:rsidR="00C96EB7" w:rsidRPr="00BF3317">
        <w:rPr>
          <w:rFonts w:ascii="Times New Roman" w:eastAsia="Trebuchet MS" w:hAnsi="Times New Roman" w:cs="Times New Roman"/>
          <w:b/>
          <w:bCs/>
          <w:sz w:val="24"/>
          <w:szCs w:val="24"/>
        </w:rPr>
        <w:t>ele</w:t>
      </w:r>
      <w:r w:rsidRPr="00BF3317">
        <w:rPr>
          <w:rFonts w:ascii="Times New Roman" w:eastAsia="Trebuchet MS" w:hAnsi="Times New Roman" w:cs="Times New Roman"/>
          <w:b/>
          <w:bCs/>
          <w:sz w:val="24"/>
          <w:szCs w:val="24"/>
        </w:rPr>
        <w:t xml:space="preserve"> j</w:t>
      </w:r>
      <w:r w:rsidRPr="00BF3317">
        <w:rPr>
          <w:rFonts w:ascii="Times New Roman" w:hAnsi="Times New Roman" w:cs="Times New Roman"/>
          <w:b/>
          <w:bCs/>
          <w:sz w:val="24"/>
          <w:szCs w:val="24"/>
          <w:vertAlign w:val="superscript"/>
        </w:rPr>
        <w:t>1</w:t>
      </w:r>
      <w:r w:rsidRPr="00BF3317">
        <w:rPr>
          <w:rFonts w:ascii="Times New Roman" w:eastAsia="Trebuchet MS" w:hAnsi="Times New Roman" w:cs="Times New Roman"/>
          <w:b/>
          <w:bCs/>
          <w:sz w:val="24"/>
          <w:szCs w:val="24"/>
        </w:rPr>
        <w:t>)</w:t>
      </w:r>
      <w:r w:rsidR="00C96EB7" w:rsidRPr="00BF3317">
        <w:rPr>
          <w:rFonts w:ascii="Times New Roman" w:eastAsia="Trebuchet MS" w:hAnsi="Times New Roman" w:cs="Times New Roman"/>
          <w:b/>
          <w:bCs/>
          <w:sz w:val="24"/>
          <w:szCs w:val="24"/>
        </w:rPr>
        <w:t>, m) și nn)</w:t>
      </w:r>
      <w:r w:rsidRPr="00BF3317">
        <w:rPr>
          <w:rFonts w:ascii="Times New Roman" w:eastAsia="Trebuchet MS" w:hAnsi="Times New Roman" w:cs="Times New Roman"/>
          <w:b/>
          <w:bCs/>
          <w:sz w:val="24"/>
          <w:szCs w:val="24"/>
        </w:rPr>
        <w:t xml:space="preserve"> se modifică și v</w:t>
      </w:r>
      <w:r w:rsidR="00013565" w:rsidRPr="00BF3317">
        <w:rPr>
          <w:rFonts w:ascii="Times New Roman" w:eastAsia="Trebuchet MS" w:hAnsi="Times New Roman" w:cs="Times New Roman"/>
          <w:b/>
          <w:bCs/>
          <w:sz w:val="24"/>
          <w:szCs w:val="24"/>
        </w:rPr>
        <w:t>or</w:t>
      </w:r>
      <w:r w:rsidRPr="00BF3317">
        <w:rPr>
          <w:rFonts w:ascii="Times New Roman" w:eastAsia="Trebuchet MS" w:hAnsi="Times New Roman" w:cs="Times New Roman"/>
          <w:b/>
          <w:bCs/>
          <w:sz w:val="24"/>
          <w:szCs w:val="24"/>
        </w:rPr>
        <w:t xml:space="preserve"> avea următorul cuprins</w:t>
      </w:r>
      <w:r w:rsidRPr="00BF3317">
        <w:rPr>
          <w:rFonts w:ascii="Times New Roman" w:eastAsia="Trebuchet MS" w:hAnsi="Times New Roman" w:cs="Times New Roman"/>
          <w:sz w:val="24"/>
          <w:szCs w:val="24"/>
        </w:rPr>
        <w:t xml:space="preserve">: </w:t>
      </w:r>
    </w:p>
    <w:p w14:paraId="0F746D2B" w14:textId="5052C5DE" w:rsidR="003E0E6C" w:rsidRPr="00BF3317" w:rsidRDefault="00A008F9"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w:t>
      </w:r>
      <w:r w:rsidRPr="00BF3317">
        <w:rPr>
          <w:rFonts w:ascii="Times New Roman" w:hAnsi="Times New Roman" w:cs="Times New Roman"/>
          <w:b/>
          <w:bCs/>
          <w:sz w:val="24"/>
          <w:szCs w:val="24"/>
        </w:rPr>
        <w:t>j</w:t>
      </w:r>
      <w:r w:rsidR="00AF7563" w:rsidRPr="00BF3317">
        <w:rPr>
          <w:rFonts w:ascii="Times New Roman" w:hAnsi="Times New Roman" w:cs="Times New Roman"/>
          <w:sz w:val="24"/>
          <w:szCs w:val="24"/>
          <w:vertAlign w:val="superscript"/>
        </w:rPr>
        <w:t>1</w:t>
      </w:r>
      <w:r w:rsidRPr="00BF3317">
        <w:rPr>
          <w:rFonts w:ascii="Times New Roman" w:hAnsi="Times New Roman" w:cs="Times New Roman"/>
          <w:b/>
          <w:bCs/>
          <w:sz w:val="24"/>
          <w:szCs w:val="24"/>
        </w:rPr>
        <w:t>)</w:t>
      </w:r>
      <w:r w:rsidRPr="00BF3317">
        <w:rPr>
          <w:rFonts w:ascii="Times New Roman" w:hAnsi="Times New Roman" w:cs="Times New Roman"/>
          <w:sz w:val="24"/>
          <w:szCs w:val="24"/>
        </w:rPr>
        <w:t xml:space="preserve"> </w:t>
      </w:r>
      <w:r w:rsidRPr="00BF3317">
        <w:rPr>
          <w:rFonts w:ascii="Times New Roman" w:hAnsi="Times New Roman" w:cs="Times New Roman"/>
          <w:b/>
          <w:sz w:val="24"/>
          <w:szCs w:val="24"/>
        </w:rPr>
        <w:t>structură de implementare</w:t>
      </w:r>
      <w:r w:rsidRPr="00BF3317">
        <w:rPr>
          <w:rFonts w:ascii="Times New Roman" w:hAnsi="Times New Roman" w:cs="Times New Roman"/>
          <w:sz w:val="24"/>
          <w:szCs w:val="24"/>
        </w:rPr>
        <w:t xml:space="preserve"> – entitate, persoană juridică, aflată în subordinea, coordonarea sau autoritatea unei autorități publice centrale care are rolul de a implementa anumite obiective de investiții din cadrul componentelor PNRR, în numele beneficiarilor, conform contractelor de finanțare încheiate </w:t>
      </w:r>
      <w:r w:rsidR="00013565" w:rsidRPr="00BF3317">
        <w:rPr>
          <w:rFonts w:ascii="Times New Roman" w:hAnsi="Times New Roman" w:cs="Times New Roman"/>
          <w:sz w:val="24"/>
          <w:szCs w:val="24"/>
        </w:rPr>
        <w:t>î</w:t>
      </w:r>
      <w:r w:rsidRPr="00BF3317">
        <w:rPr>
          <w:rFonts w:ascii="Times New Roman" w:hAnsi="Times New Roman" w:cs="Times New Roman"/>
          <w:sz w:val="24"/>
          <w:szCs w:val="24"/>
        </w:rPr>
        <w:t xml:space="preserve">ntre coordonatorul de reforme </w:t>
      </w:r>
      <w:r w:rsidR="00013565" w:rsidRPr="00BF3317">
        <w:rPr>
          <w:rFonts w:ascii="Times New Roman" w:hAnsi="Times New Roman" w:cs="Times New Roman"/>
          <w:sz w:val="24"/>
          <w:szCs w:val="24"/>
        </w:rPr>
        <w:t>ș</w:t>
      </w:r>
      <w:r w:rsidRPr="00BF3317">
        <w:rPr>
          <w:rFonts w:ascii="Times New Roman" w:hAnsi="Times New Roman" w:cs="Times New Roman"/>
          <w:sz w:val="24"/>
          <w:szCs w:val="24"/>
        </w:rPr>
        <w:t xml:space="preserve">i/sau investiții sau agenția de implementare a proiectelor </w:t>
      </w:r>
      <w:r w:rsidR="00013565" w:rsidRPr="00BF3317">
        <w:rPr>
          <w:rFonts w:ascii="Times New Roman" w:hAnsi="Times New Roman" w:cs="Times New Roman"/>
          <w:sz w:val="24"/>
          <w:szCs w:val="24"/>
        </w:rPr>
        <w:t>ș</w:t>
      </w:r>
      <w:r w:rsidRPr="00BF3317">
        <w:rPr>
          <w:rFonts w:ascii="Times New Roman" w:hAnsi="Times New Roman" w:cs="Times New Roman"/>
          <w:sz w:val="24"/>
          <w:szCs w:val="24"/>
        </w:rPr>
        <w:t xml:space="preserve">i structura de implementare </w:t>
      </w:r>
      <w:r w:rsidR="00013565" w:rsidRPr="00BF3317">
        <w:rPr>
          <w:rFonts w:ascii="Times New Roman" w:hAnsi="Times New Roman" w:cs="Times New Roman"/>
          <w:sz w:val="24"/>
          <w:szCs w:val="24"/>
        </w:rPr>
        <w:t>ș</w:t>
      </w:r>
      <w:r w:rsidRPr="00BF3317">
        <w:rPr>
          <w:rFonts w:ascii="Times New Roman" w:hAnsi="Times New Roman" w:cs="Times New Roman"/>
          <w:sz w:val="24"/>
          <w:szCs w:val="24"/>
        </w:rPr>
        <w:t>i beneficiari, cu respectarea prevederilor legislației în domeniul ajutoarelor de stat.</w:t>
      </w:r>
      <w:r w:rsidR="00AE3B3E" w:rsidRPr="00BF3317">
        <w:rPr>
          <w:rFonts w:ascii="Times New Roman" w:hAnsi="Times New Roman" w:cs="Times New Roman"/>
          <w:sz w:val="24"/>
          <w:szCs w:val="24"/>
        </w:rPr>
        <w:t>”</w:t>
      </w:r>
    </w:p>
    <w:p w14:paraId="1B93B546" w14:textId="6707DBC6" w:rsidR="00C96EB7" w:rsidRPr="00BF3317" w:rsidRDefault="00C96EB7"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lastRenderedPageBreak/>
        <w:t>...</w:t>
      </w:r>
    </w:p>
    <w:p w14:paraId="771DC8A8" w14:textId="64ACA7C4" w:rsidR="00FA07CD" w:rsidRPr="00BF3317" w:rsidRDefault="00FA07CD" w:rsidP="00BF3317">
      <w:pPr>
        <w:spacing w:after="0" w:line="276" w:lineRule="auto"/>
        <w:ind w:right="-180" w:firstLine="720"/>
        <w:jc w:val="both"/>
        <w:rPr>
          <w:rFonts w:ascii="Times New Roman" w:hAnsi="Times New Roman" w:cs="Times New Roman"/>
          <w:bCs/>
          <w:sz w:val="24"/>
          <w:szCs w:val="24"/>
        </w:rPr>
      </w:pPr>
      <w:r w:rsidRPr="00BF3317">
        <w:rPr>
          <w:rFonts w:ascii="Times New Roman" w:hAnsi="Times New Roman" w:cs="Times New Roman"/>
          <w:b/>
          <w:sz w:val="24"/>
          <w:szCs w:val="24"/>
        </w:rPr>
        <w:t>m)</w:t>
      </w:r>
      <w:r w:rsidRPr="00BF3317">
        <w:rPr>
          <w:rFonts w:ascii="Times New Roman" w:hAnsi="Times New Roman" w:cs="Times New Roman"/>
          <w:b/>
          <w:bCs/>
          <w:sz w:val="24"/>
          <w:szCs w:val="24"/>
        </w:rPr>
        <w:t xml:space="preserve"> </w:t>
      </w:r>
      <w:r w:rsidRPr="00BF3317">
        <w:rPr>
          <w:rFonts w:ascii="Times New Roman" w:hAnsi="Times New Roman" w:cs="Times New Roman"/>
          <w:b/>
          <w:sz w:val="24"/>
          <w:szCs w:val="24"/>
        </w:rPr>
        <w:t>cerere de transfer</w:t>
      </w:r>
      <w:r w:rsidR="00355244" w:rsidRPr="00BF3317">
        <w:rPr>
          <w:rFonts w:ascii="Times New Roman" w:hAnsi="Times New Roman" w:cs="Times New Roman"/>
          <w:bCs/>
          <w:sz w:val="24"/>
          <w:szCs w:val="24"/>
        </w:rPr>
        <w:t xml:space="preserve"> -  cererea depusă de către un beneficiar, alţii decât cei prevăzuţi la art. 9 alin. (1), prin care se solicită coordonatorilor de reforme şi/sau investiţii sau responsabililor de implementare a investiţiilor specifice locale virarea sumelor, în baza contractului de finanţare şi a documentaţiei justificative stabilite prin ghiduri specifice pentru demararea, finanţarea și</w:t>
      </w:r>
      <w:r w:rsidR="00A70BE3" w:rsidRPr="00BF3317">
        <w:rPr>
          <w:rFonts w:ascii="Times New Roman" w:hAnsi="Times New Roman" w:cs="Times New Roman"/>
          <w:bCs/>
          <w:sz w:val="24"/>
          <w:szCs w:val="24"/>
        </w:rPr>
        <w:t xml:space="preserve"> implementarea a</w:t>
      </w:r>
      <w:r w:rsidR="00355244" w:rsidRPr="00BF3317">
        <w:rPr>
          <w:rFonts w:ascii="Times New Roman" w:hAnsi="Times New Roman" w:cs="Times New Roman"/>
          <w:bCs/>
          <w:sz w:val="24"/>
          <w:szCs w:val="24"/>
        </w:rPr>
        <w:t>ctivităţilor proiectului;</w:t>
      </w:r>
    </w:p>
    <w:p w14:paraId="7FBAB05C" w14:textId="4EACED08" w:rsidR="00C96EB7" w:rsidRPr="00BF3317" w:rsidRDefault="00C96EB7"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w:t>
      </w:r>
    </w:p>
    <w:p w14:paraId="7AC3E10F" w14:textId="75B01F86" w:rsidR="00263F8F" w:rsidRPr="00BF3317" w:rsidRDefault="00263F8F" w:rsidP="00BF3317">
      <w:pPr>
        <w:spacing w:after="0" w:line="276" w:lineRule="auto"/>
        <w:ind w:right="-180" w:firstLine="720"/>
        <w:jc w:val="both"/>
        <w:rPr>
          <w:rFonts w:ascii="Times New Roman" w:hAnsi="Times New Roman" w:cs="Times New Roman"/>
          <w:bCs/>
          <w:sz w:val="24"/>
          <w:szCs w:val="24"/>
        </w:rPr>
      </w:pPr>
      <w:r w:rsidRPr="00BF3317">
        <w:rPr>
          <w:rFonts w:ascii="Times New Roman" w:hAnsi="Times New Roman" w:cs="Times New Roman"/>
          <w:b/>
          <w:bCs/>
          <w:sz w:val="24"/>
          <w:szCs w:val="24"/>
        </w:rPr>
        <w:t>nn) sistem informatic</w:t>
      </w:r>
      <w:r w:rsidR="00474396" w:rsidRPr="00BF3317">
        <w:rPr>
          <w:rFonts w:ascii="Times New Roman" w:hAnsi="Times New Roman" w:cs="Times New Roman"/>
          <w:b/>
          <w:bCs/>
          <w:sz w:val="24"/>
          <w:szCs w:val="24"/>
        </w:rPr>
        <w:t xml:space="preserve"> </w:t>
      </w:r>
      <w:r w:rsidRPr="00BF3317">
        <w:rPr>
          <w:rFonts w:ascii="Times New Roman" w:hAnsi="Times New Roman" w:cs="Times New Roman"/>
          <w:b/>
          <w:bCs/>
          <w:sz w:val="24"/>
          <w:szCs w:val="24"/>
        </w:rPr>
        <w:t xml:space="preserve">de management și control </w:t>
      </w:r>
      <w:r w:rsidR="004650B5" w:rsidRPr="00BF3317">
        <w:rPr>
          <w:rFonts w:ascii="Times New Roman" w:hAnsi="Times New Roman" w:cs="Times New Roman"/>
          <w:b/>
          <w:bCs/>
          <w:sz w:val="24"/>
          <w:szCs w:val="24"/>
        </w:rPr>
        <w:t xml:space="preserve">al </w:t>
      </w:r>
      <w:r w:rsidRPr="00BF3317">
        <w:rPr>
          <w:rFonts w:ascii="Times New Roman" w:hAnsi="Times New Roman" w:cs="Times New Roman"/>
          <w:b/>
          <w:bCs/>
          <w:sz w:val="24"/>
          <w:szCs w:val="24"/>
        </w:rPr>
        <w:t xml:space="preserve">PNRR – </w:t>
      </w:r>
      <w:r w:rsidRPr="00BF3317">
        <w:rPr>
          <w:rFonts w:ascii="Times New Roman" w:hAnsi="Times New Roman" w:cs="Times New Roman"/>
          <w:bCs/>
          <w:sz w:val="24"/>
          <w:szCs w:val="24"/>
        </w:rPr>
        <w:t>sistem informatic care răspunde cerințelor prevăzute la art. 22 alin. (2) lit. d) din Regulamentul (UE) 2021/241 al Parlamentului European și al Consiliului din 12 februarie 2021 și pentru care MIPE deține toate drepturile asupra acestuia, inclusiv codul sursă, în conformitate cu prevederile art.10 din Ordonanța de urgență a Guvernului nr. 155/2020</w:t>
      </w:r>
      <w:r w:rsidR="00013565" w:rsidRPr="00BF3317">
        <w:rPr>
          <w:rFonts w:ascii="Times New Roman" w:hAnsi="Times New Roman" w:cs="Times New Roman"/>
          <w:bCs/>
          <w:sz w:val="24"/>
          <w:szCs w:val="24"/>
        </w:rPr>
        <w:t>,</w:t>
      </w:r>
      <w:r w:rsidRPr="00BF3317">
        <w:rPr>
          <w:rFonts w:ascii="Times New Roman" w:hAnsi="Times New Roman" w:cs="Times New Roman"/>
          <w:bCs/>
          <w:sz w:val="24"/>
          <w:szCs w:val="24"/>
        </w:rPr>
        <w:t xml:space="preserve"> aprobată prin Legea nr. 230/2021, cu modificările și completările ulterioare.</w:t>
      </w:r>
      <w:r w:rsidR="00AE3B3E" w:rsidRPr="00BF3317">
        <w:rPr>
          <w:rFonts w:ascii="Times New Roman" w:hAnsi="Times New Roman" w:cs="Times New Roman"/>
          <w:bCs/>
          <w:sz w:val="24"/>
          <w:szCs w:val="24"/>
        </w:rPr>
        <w:t>”</w:t>
      </w:r>
    </w:p>
    <w:p w14:paraId="0F68B577" w14:textId="77777777" w:rsidR="00395918" w:rsidRPr="00BF3317" w:rsidRDefault="00395918" w:rsidP="00BF3317">
      <w:pPr>
        <w:spacing w:after="0" w:line="276" w:lineRule="auto"/>
        <w:ind w:right="-180" w:firstLine="720"/>
        <w:jc w:val="both"/>
        <w:rPr>
          <w:rFonts w:ascii="Times New Roman" w:hAnsi="Times New Roman" w:cs="Times New Roman"/>
          <w:b/>
          <w:bCs/>
          <w:sz w:val="24"/>
          <w:szCs w:val="24"/>
        </w:rPr>
      </w:pPr>
    </w:p>
    <w:p w14:paraId="094DFFE8" w14:textId="23EE7E1C" w:rsidR="00B652CE" w:rsidRPr="00BF3317" w:rsidRDefault="00C96EB7" w:rsidP="00BF3317">
      <w:pPr>
        <w:spacing w:after="0" w:line="276" w:lineRule="auto"/>
        <w:ind w:right="-180" w:firstLine="720"/>
        <w:jc w:val="both"/>
        <w:rPr>
          <w:rFonts w:ascii="Times New Roman" w:hAnsi="Times New Roman" w:cs="Times New Roman"/>
          <w:b/>
          <w:bCs/>
          <w:sz w:val="24"/>
          <w:szCs w:val="24"/>
        </w:rPr>
      </w:pPr>
      <w:r w:rsidRPr="00BF3317">
        <w:rPr>
          <w:rFonts w:ascii="Times New Roman" w:hAnsi="Times New Roman" w:cs="Times New Roman"/>
          <w:b/>
          <w:bCs/>
          <w:sz w:val="24"/>
          <w:szCs w:val="24"/>
        </w:rPr>
        <w:t>2</w:t>
      </w:r>
      <w:r w:rsidR="00B70BA2" w:rsidRPr="00BF3317">
        <w:rPr>
          <w:rFonts w:ascii="Times New Roman" w:hAnsi="Times New Roman" w:cs="Times New Roman"/>
          <w:b/>
          <w:bCs/>
          <w:sz w:val="24"/>
          <w:szCs w:val="24"/>
        </w:rPr>
        <w:t xml:space="preserve">. </w:t>
      </w:r>
      <w:r w:rsidR="00B652CE" w:rsidRPr="00BF3317">
        <w:rPr>
          <w:rFonts w:ascii="Times New Roman" w:hAnsi="Times New Roman" w:cs="Times New Roman"/>
          <w:b/>
          <w:bCs/>
          <w:sz w:val="24"/>
          <w:szCs w:val="24"/>
        </w:rPr>
        <w:t>La articolul 3, litera n) se modifică și v</w:t>
      </w:r>
      <w:r w:rsidR="00474396" w:rsidRPr="00BF3317">
        <w:rPr>
          <w:rFonts w:ascii="Times New Roman" w:hAnsi="Times New Roman" w:cs="Times New Roman"/>
          <w:b/>
          <w:bCs/>
          <w:sz w:val="24"/>
          <w:szCs w:val="24"/>
        </w:rPr>
        <w:t>a</w:t>
      </w:r>
      <w:r w:rsidR="00B652CE" w:rsidRPr="00BF3317">
        <w:rPr>
          <w:rFonts w:ascii="Times New Roman" w:hAnsi="Times New Roman" w:cs="Times New Roman"/>
          <w:b/>
          <w:bCs/>
          <w:sz w:val="24"/>
          <w:szCs w:val="24"/>
        </w:rPr>
        <w:t xml:space="preserve"> avea următorul cuprins:</w:t>
      </w:r>
    </w:p>
    <w:p w14:paraId="212F59EA" w14:textId="77777777" w:rsidR="00A851A5" w:rsidRDefault="00B652CE" w:rsidP="00A851A5">
      <w:pPr>
        <w:spacing w:after="0" w:line="276" w:lineRule="auto"/>
        <w:ind w:right="-180" w:firstLine="720"/>
        <w:jc w:val="both"/>
        <w:rPr>
          <w:rFonts w:ascii="Times New Roman" w:eastAsia="Times New Roman" w:hAnsi="Times New Roman" w:cs="Times New Roman"/>
          <w:sz w:val="24"/>
          <w:szCs w:val="24"/>
        </w:rPr>
      </w:pPr>
      <w:r w:rsidRPr="00BF3317">
        <w:rPr>
          <w:rFonts w:ascii="Times New Roman" w:eastAsia="Times New Roman" w:hAnsi="Times New Roman" w:cs="Times New Roman"/>
          <w:sz w:val="24"/>
          <w:szCs w:val="24"/>
        </w:rPr>
        <w:t xml:space="preserve">”n) </w:t>
      </w:r>
      <w:r w:rsidRPr="00BF3317">
        <w:rPr>
          <w:rFonts w:ascii="Times New Roman" w:eastAsia="Times New Roman" w:hAnsi="Times New Roman" w:cs="Times New Roman"/>
          <w:noProof/>
          <w:sz w:val="24"/>
          <w:szCs w:val="24"/>
        </w:rPr>
        <w:t xml:space="preserve">Compania Naţională de Investiţii, denumită în continuare CNI, în calitate de entitate aflată sub autoritatea Ministerului Dezvoltării, Lucrărilor Publice şi Administraţiei, denumit în continuare MDLPA, care </w:t>
      </w:r>
      <w:r w:rsidR="00B372C0" w:rsidRPr="00BF3317">
        <w:rPr>
          <w:rFonts w:ascii="Times New Roman" w:eastAsia="Times New Roman" w:hAnsi="Times New Roman" w:cs="Times New Roman"/>
          <w:noProof/>
          <w:sz w:val="24"/>
          <w:szCs w:val="24"/>
        </w:rPr>
        <w:t xml:space="preserve">are </w:t>
      </w:r>
      <w:r w:rsidRPr="00BF3317">
        <w:rPr>
          <w:rFonts w:ascii="Times New Roman" w:eastAsia="Times New Roman" w:hAnsi="Times New Roman" w:cs="Times New Roman"/>
          <w:noProof/>
          <w:sz w:val="24"/>
          <w:szCs w:val="24"/>
        </w:rPr>
        <w:t>rolul de structură de implementare pentru anumite obiective de investiţii din cadrul componentelor PNRR, în numele beneficiarilor;</w:t>
      </w:r>
      <w:r w:rsidR="00F826AC" w:rsidRPr="00BF3317">
        <w:rPr>
          <w:rFonts w:ascii="Times New Roman" w:eastAsia="Times New Roman" w:hAnsi="Times New Roman" w:cs="Times New Roman"/>
          <w:noProof/>
          <w:sz w:val="24"/>
          <w:szCs w:val="24"/>
        </w:rPr>
        <w:t>”</w:t>
      </w:r>
      <w:r w:rsidRPr="00BF3317">
        <w:rPr>
          <w:rFonts w:ascii="Times New Roman" w:eastAsia="Times New Roman" w:hAnsi="Times New Roman" w:cs="Times New Roman"/>
          <w:sz w:val="24"/>
          <w:szCs w:val="24"/>
        </w:rPr>
        <w:t xml:space="preserve"> </w:t>
      </w:r>
    </w:p>
    <w:p w14:paraId="05599F50" w14:textId="77777777" w:rsidR="00A851A5" w:rsidRDefault="00A851A5" w:rsidP="00A851A5">
      <w:pPr>
        <w:spacing w:after="0" w:line="276" w:lineRule="auto"/>
        <w:ind w:right="-180" w:firstLine="720"/>
        <w:jc w:val="both"/>
        <w:rPr>
          <w:rFonts w:ascii="Times New Roman" w:eastAsia="Times New Roman" w:hAnsi="Times New Roman" w:cs="Times New Roman"/>
          <w:sz w:val="24"/>
          <w:szCs w:val="24"/>
        </w:rPr>
      </w:pPr>
    </w:p>
    <w:p w14:paraId="28A270AF" w14:textId="67179C17" w:rsidR="00A851A5" w:rsidRPr="00A851A5" w:rsidRDefault="00A851A5" w:rsidP="00A851A5">
      <w:pPr>
        <w:spacing w:after="0" w:line="276" w:lineRule="auto"/>
        <w:ind w:right="-180" w:firstLine="720"/>
        <w:jc w:val="both"/>
        <w:rPr>
          <w:rFonts w:ascii="Times New Roman" w:eastAsia="Times New Roman" w:hAnsi="Times New Roman" w:cs="Times New Roman"/>
          <w:sz w:val="24"/>
          <w:szCs w:val="24"/>
        </w:rPr>
      </w:pPr>
      <w:r w:rsidRPr="00A851A5">
        <w:rPr>
          <w:rFonts w:ascii="Times New Roman" w:hAnsi="Times New Roman" w:cs="Times New Roman"/>
          <w:b/>
          <w:sz w:val="24"/>
          <w:szCs w:val="24"/>
        </w:rPr>
        <w:t>3. După articolul 3 se introduce un nou articol, articolul 3</w:t>
      </w:r>
      <w:r w:rsidRPr="00A851A5">
        <w:rPr>
          <w:rFonts w:ascii="Times New Roman" w:hAnsi="Times New Roman" w:cs="Times New Roman"/>
          <w:b/>
          <w:sz w:val="24"/>
          <w:szCs w:val="24"/>
          <w:vertAlign w:val="superscript"/>
        </w:rPr>
        <w:t>1</w:t>
      </w:r>
      <w:r w:rsidRPr="00A851A5">
        <w:rPr>
          <w:rFonts w:ascii="Times New Roman" w:hAnsi="Times New Roman" w:cs="Times New Roman"/>
          <w:b/>
          <w:sz w:val="24"/>
          <w:szCs w:val="24"/>
        </w:rPr>
        <w:t>, care va avea următorul cuprins:</w:t>
      </w:r>
    </w:p>
    <w:p w14:paraId="6F7FDC29" w14:textId="28261BD0" w:rsidR="00A851A5" w:rsidRPr="00A851A5" w:rsidRDefault="008E6E61" w:rsidP="00A851A5">
      <w:pPr>
        <w:spacing w:after="0" w:line="276" w:lineRule="auto"/>
        <w:ind w:right="-180" w:firstLine="720"/>
        <w:jc w:val="both"/>
        <w:rPr>
          <w:rFonts w:ascii="Times New Roman" w:eastAsia="Times New Roman" w:hAnsi="Times New Roman" w:cs="Times New Roman"/>
          <w:sz w:val="24"/>
          <w:szCs w:val="24"/>
        </w:rPr>
      </w:pPr>
      <w:r>
        <w:rPr>
          <w:rFonts w:ascii="Times New Roman" w:hAnsi="Times New Roman" w:cs="Times New Roman"/>
          <w:sz w:val="24"/>
          <w:szCs w:val="24"/>
        </w:rPr>
        <w:t>”</w:t>
      </w:r>
      <w:r w:rsidR="009C0303" w:rsidRPr="009C0303">
        <w:rPr>
          <w:rFonts w:ascii="Times New Roman" w:hAnsi="Times New Roman" w:cs="Times New Roman"/>
          <w:sz w:val="24"/>
          <w:szCs w:val="24"/>
        </w:rPr>
        <w:t>3</w:t>
      </w:r>
      <w:r w:rsidR="009C0303" w:rsidRPr="009C0303">
        <w:rPr>
          <w:rFonts w:ascii="Times New Roman" w:hAnsi="Times New Roman" w:cs="Times New Roman"/>
          <w:sz w:val="24"/>
          <w:szCs w:val="24"/>
          <w:vertAlign w:val="superscript"/>
        </w:rPr>
        <w:t>1</w:t>
      </w:r>
      <w:r w:rsidR="009C0303" w:rsidRPr="009C0303">
        <w:rPr>
          <w:rFonts w:ascii="Times New Roman" w:hAnsi="Times New Roman" w:cs="Times New Roman"/>
          <w:sz w:val="24"/>
          <w:szCs w:val="24"/>
        </w:rPr>
        <w:t xml:space="preserve"> </w:t>
      </w:r>
      <w:r w:rsidR="00A851A5" w:rsidRPr="009C0303">
        <w:rPr>
          <w:rFonts w:ascii="Times New Roman" w:hAnsi="Times New Roman" w:cs="Times New Roman"/>
          <w:sz w:val="24"/>
          <w:szCs w:val="24"/>
        </w:rPr>
        <w:t>MIPE</w:t>
      </w:r>
      <w:r w:rsidR="00A851A5" w:rsidRPr="00A851A5">
        <w:rPr>
          <w:rFonts w:ascii="Times New Roman" w:hAnsi="Times New Roman" w:cs="Times New Roman"/>
          <w:sz w:val="24"/>
          <w:szCs w:val="24"/>
        </w:rPr>
        <w:t>, în calitate de coordonator național, și instituțiile cu rol de control prevăzute la art.</w:t>
      </w:r>
      <w:r w:rsidR="00A851A5">
        <w:rPr>
          <w:rFonts w:ascii="Times New Roman" w:hAnsi="Times New Roman" w:cs="Times New Roman"/>
          <w:sz w:val="24"/>
          <w:szCs w:val="24"/>
        </w:rPr>
        <w:t xml:space="preserve"> </w:t>
      </w:r>
      <w:r w:rsidR="00A851A5" w:rsidRPr="00A851A5">
        <w:rPr>
          <w:rFonts w:ascii="Times New Roman" w:hAnsi="Times New Roman" w:cs="Times New Roman"/>
          <w:sz w:val="24"/>
          <w:szCs w:val="24"/>
        </w:rPr>
        <w:t>3 au obligația încheierii de protocoale de colaborare, în cadrul cărora se vor cuprinde modalitățile de lucru și schimb de informații între instituțiile implicate în scopul optimizării activității de control”.</w:t>
      </w:r>
    </w:p>
    <w:p w14:paraId="011C4B0D" w14:textId="77777777" w:rsidR="00A851A5" w:rsidRPr="00BF3317" w:rsidRDefault="00A851A5" w:rsidP="00BF3317">
      <w:pPr>
        <w:spacing w:after="0" w:line="276" w:lineRule="auto"/>
        <w:ind w:right="-180" w:firstLine="720"/>
        <w:jc w:val="both"/>
        <w:rPr>
          <w:rFonts w:ascii="Times New Roman" w:eastAsia="Times New Roman" w:hAnsi="Times New Roman" w:cs="Times New Roman"/>
          <w:sz w:val="24"/>
          <w:szCs w:val="24"/>
        </w:rPr>
      </w:pPr>
    </w:p>
    <w:p w14:paraId="7903BCF4" w14:textId="2DA7CEC3" w:rsidR="009D28C0" w:rsidRPr="00BF3317" w:rsidRDefault="00A851A5" w:rsidP="00BF3317">
      <w:pPr>
        <w:spacing w:after="0" w:line="276" w:lineRule="auto"/>
        <w:ind w:right="-180" w:firstLine="720"/>
        <w:jc w:val="both"/>
        <w:rPr>
          <w:rFonts w:ascii="Times New Roman" w:hAnsi="Times New Roman" w:cs="Times New Roman"/>
          <w:b/>
          <w:bCs/>
          <w:sz w:val="24"/>
          <w:szCs w:val="24"/>
        </w:rPr>
      </w:pPr>
      <w:r>
        <w:rPr>
          <w:rFonts w:ascii="Times New Roman" w:hAnsi="Times New Roman" w:cs="Times New Roman"/>
          <w:b/>
          <w:bCs/>
          <w:sz w:val="24"/>
          <w:szCs w:val="24"/>
        </w:rPr>
        <w:t>4</w:t>
      </w:r>
      <w:r w:rsidR="009D28C0" w:rsidRPr="00BF3317">
        <w:rPr>
          <w:rFonts w:ascii="Times New Roman" w:hAnsi="Times New Roman" w:cs="Times New Roman"/>
          <w:b/>
          <w:bCs/>
          <w:sz w:val="24"/>
          <w:szCs w:val="24"/>
        </w:rPr>
        <w:t>. La articolul 5</w:t>
      </w:r>
      <w:r w:rsidR="004243AB" w:rsidRPr="00BF3317">
        <w:rPr>
          <w:rFonts w:ascii="Times New Roman" w:hAnsi="Times New Roman" w:cs="Times New Roman"/>
          <w:b/>
          <w:bCs/>
          <w:sz w:val="24"/>
          <w:szCs w:val="24"/>
        </w:rPr>
        <w:t>,</w:t>
      </w:r>
      <w:r w:rsidR="009D28C0" w:rsidRPr="00BF3317">
        <w:rPr>
          <w:rFonts w:ascii="Times New Roman" w:hAnsi="Times New Roman" w:cs="Times New Roman"/>
          <w:b/>
          <w:bCs/>
          <w:sz w:val="24"/>
          <w:szCs w:val="24"/>
        </w:rPr>
        <w:t xml:space="preserve"> alineatul (1)</w:t>
      </w:r>
      <w:r w:rsidR="009F78DB" w:rsidRPr="00BF3317">
        <w:rPr>
          <w:rFonts w:ascii="Times New Roman" w:hAnsi="Times New Roman" w:cs="Times New Roman"/>
          <w:b/>
          <w:bCs/>
          <w:sz w:val="24"/>
          <w:szCs w:val="24"/>
        </w:rPr>
        <w:t>,</w:t>
      </w:r>
      <w:r w:rsidR="009D28C0" w:rsidRPr="00BF3317">
        <w:rPr>
          <w:rFonts w:ascii="Times New Roman" w:hAnsi="Times New Roman" w:cs="Times New Roman"/>
          <w:b/>
          <w:bCs/>
          <w:sz w:val="24"/>
          <w:szCs w:val="24"/>
        </w:rPr>
        <w:t xml:space="preserve"> liter</w:t>
      </w:r>
      <w:r w:rsidR="00C96EB7" w:rsidRPr="00BF3317">
        <w:rPr>
          <w:rFonts w:ascii="Times New Roman" w:hAnsi="Times New Roman" w:cs="Times New Roman"/>
          <w:b/>
          <w:bCs/>
          <w:sz w:val="24"/>
          <w:szCs w:val="24"/>
        </w:rPr>
        <w:t>ele</w:t>
      </w:r>
      <w:r w:rsidR="009D28C0" w:rsidRPr="00BF3317">
        <w:rPr>
          <w:rFonts w:ascii="Times New Roman" w:hAnsi="Times New Roman" w:cs="Times New Roman"/>
          <w:b/>
          <w:bCs/>
          <w:sz w:val="24"/>
          <w:szCs w:val="24"/>
        </w:rPr>
        <w:t xml:space="preserve"> </w:t>
      </w:r>
      <w:r w:rsidR="00B70BA2" w:rsidRPr="00BF3317">
        <w:rPr>
          <w:rFonts w:ascii="Times New Roman" w:hAnsi="Times New Roman" w:cs="Times New Roman"/>
          <w:b/>
          <w:bCs/>
          <w:sz w:val="24"/>
          <w:szCs w:val="24"/>
        </w:rPr>
        <w:t>c)</w:t>
      </w:r>
      <w:r w:rsidR="00C96EB7" w:rsidRPr="00BF3317">
        <w:rPr>
          <w:rFonts w:ascii="Times New Roman" w:hAnsi="Times New Roman" w:cs="Times New Roman"/>
          <w:b/>
          <w:bCs/>
          <w:sz w:val="24"/>
          <w:szCs w:val="24"/>
        </w:rPr>
        <w:t>, e) și h)</w:t>
      </w:r>
      <w:r w:rsidR="00B70BA2" w:rsidRPr="00BF3317">
        <w:rPr>
          <w:rFonts w:ascii="Times New Roman" w:hAnsi="Times New Roman" w:cs="Times New Roman"/>
          <w:b/>
          <w:bCs/>
          <w:sz w:val="24"/>
          <w:szCs w:val="24"/>
        </w:rPr>
        <w:t xml:space="preserve"> </w:t>
      </w:r>
      <w:r w:rsidR="009D28C0" w:rsidRPr="00BF3317">
        <w:rPr>
          <w:rFonts w:ascii="Times New Roman" w:hAnsi="Times New Roman" w:cs="Times New Roman"/>
          <w:b/>
          <w:bCs/>
          <w:sz w:val="24"/>
          <w:szCs w:val="24"/>
        </w:rPr>
        <w:t>se modifică și v</w:t>
      </w:r>
      <w:r w:rsidR="00E00D92" w:rsidRPr="00BF3317">
        <w:rPr>
          <w:rFonts w:ascii="Times New Roman" w:hAnsi="Times New Roman" w:cs="Times New Roman"/>
          <w:b/>
          <w:bCs/>
          <w:sz w:val="24"/>
          <w:szCs w:val="24"/>
        </w:rPr>
        <w:t>or</w:t>
      </w:r>
      <w:r w:rsidR="009D28C0" w:rsidRPr="00BF3317">
        <w:rPr>
          <w:rFonts w:ascii="Times New Roman" w:hAnsi="Times New Roman" w:cs="Times New Roman"/>
          <w:b/>
          <w:bCs/>
          <w:sz w:val="24"/>
          <w:szCs w:val="24"/>
        </w:rPr>
        <w:t xml:space="preserve"> avea următorul cuprins:</w:t>
      </w:r>
    </w:p>
    <w:p w14:paraId="51ACDDC0" w14:textId="47E76DCB" w:rsidR="00C16A03" w:rsidRPr="00BF3317" w:rsidRDefault="00A008F9" w:rsidP="00BF3317">
      <w:pPr>
        <w:spacing w:after="0" w:line="276" w:lineRule="auto"/>
        <w:ind w:right="-180" w:firstLine="720"/>
        <w:jc w:val="both"/>
        <w:rPr>
          <w:rFonts w:ascii="Times New Roman" w:eastAsia="Trebuchet MS" w:hAnsi="Times New Roman" w:cs="Times New Roman"/>
          <w:bCs/>
          <w:sz w:val="24"/>
          <w:szCs w:val="24"/>
        </w:rPr>
      </w:pPr>
      <w:r w:rsidRPr="00BF3317">
        <w:rPr>
          <w:rFonts w:ascii="Times New Roman" w:hAnsi="Times New Roman" w:cs="Times New Roman"/>
          <w:sz w:val="24"/>
          <w:szCs w:val="24"/>
        </w:rPr>
        <w:t>„</w:t>
      </w:r>
      <w:r w:rsidR="00C16A03" w:rsidRPr="00BF3317">
        <w:rPr>
          <w:rFonts w:ascii="Times New Roman" w:eastAsia="Trebuchet MS" w:hAnsi="Times New Roman" w:cs="Times New Roman"/>
          <w:bCs/>
          <w:sz w:val="24"/>
          <w:szCs w:val="24"/>
        </w:rPr>
        <w:t xml:space="preserve">c) </w:t>
      </w:r>
      <w:r w:rsidR="00355244" w:rsidRPr="00BF3317">
        <w:rPr>
          <w:rFonts w:ascii="Times New Roman" w:eastAsia="Trebuchet MS" w:hAnsi="Times New Roman" w:cs="Times New Roman"/>
          <w:bCs/>
          <w:sz w:val="24"/>
          <w:szCs w:val="24"/>
        </w:rPr>
        <w:t>autorizare şi plată, care vizează verificarea, inclusiv prin e</w:t>
      </w:r>
      <w:r w:rsidR="009552CC" w:rsidRPr="00BF3317">
        <w:rPr>
          <w:rFonts w:ascii="Times New Roman" w:eastAsia="Trebuchet MS" w:hAnsi="Times New Roman" w:cs="Times New Roman"/>
          <w:bCs/>
          <w:sz w:val="24"/>
          <w:szCs w:val="24"/>
        </w:rPr>
        <w:t>ș</w:t>
      </w:r>
      <w:r w:rsidR="00355244" w:rsidRPr="00BF3317">
        <w:rPr>
          <w:rFonts w:ascii="Times New Roman" w:eastAsia="Trebuchet MS" w:hAnsi="Times New Roman" w:cs="Times New Roman"/>
          <w:bCs/>
          <w:sz w:val="24"/>
          <w:szCs w:val="24"/>
        </w:rPr>
        <w:t>antion, a sumelor plătite de coordonatorii de reforme şi/sau investiţii/responsabilii de implementarea investiţiilor specifice locale/agenţiile de implementare /structurile de implementare, și a existenței, în sistemul informatic de management și control al PNRR, a documentelor aferente</w:t>
      </w:r>
      <w:r w:rsidR="00474396" w:rsidRPr="00BF3317">
        <w:rPr>
          <w:rFonts w:ascii="Times New Roman" w:eastAsia="Trebuchet MS" w:hAnsi="Times New Roman" w:cs="Times New Roman"/>
          <w:bCs/>
          <w:sz w:val="24"/>
          <w:szCs w:val="24"/>
        </w:rPr>
        <w:t xml:space="preserve"> procedurilor de</w:t>
      </w:r>
      <w:r w:rsidR="00355244" w:rsidRPr="00BF3317">
        <w:rPr>
          <w:rFonts w:ascii="Times New Roman" w:eastAsia="Trebuchet MS" w:hAnsi="Times New Roman" w:cs="Times New Roman"/>
          <w:bCs/>
          <w:sz w:val="24"/>
          <w:szCs w:val="24"/>
        </w:rPr>
        <w:t xml:space="preserve"> achiziție derulate și finalizate precum și a contractelor încheiate, în scopul emiterii avizului prevăzut la art</w:t>
      </w:r>
      <w:r w:rsidR="00E3521A" w:rsidRPr="00BF3317">
        <w:rPr>
          <w:rFonts w:ascii="Times New Roman" w:eastAsia="Trebuchet MS" w:hAnsi="Times New Roman" w:cs="Times New Roman"/>
          <w:bCs/>
          <w:sz w:val="24"/>
          <w:szCs w:val="24"/>
        </w:rPr>
        <w:t>.</w:t>
      </w:r>
      <w:r w:rsidR="00355244" w:rsidRPr="00BF3317">
        <w:rPr>
          <w:rFonts w:ascii="Times New Roman" w:eastAsia="Trebuchet MS" w:hAnsi="Times New Roman" w:cs="Times New Roman"/>
          <w:bCs/>
          <w:sz w:val="24"/>
          <w:szCs w:val="24"/>
        </w:rPr>
        <w:t xml:space="preserve"> 5 alin</w:t>
      </w:r>
      <w:r w:rsidR="00E3521A" w:rsidRPr="00BF3317">
        <w:rPr>
          <w:rFonts w:ascii="Times New Roman" w:eastAsia="Trebuchet MS" w:hAnsi="Times New Roman" w:cs="Times New Roman"/>
          <w:bCs/>
          <w:sz w:val="24"/>
          <w:szCs w:val="24"/>
        </w:rPr>
        <w:t>.</w:t>
      </w:r>
      <w:r w:rsidR="00355244" w:rsidRPr="00BF3317">
        <w:rPr>
          <w:rFonts w:ascii="Times New Roman" w:eastAsia="Trebuchet MS" w:hAnsi="Times New Roman" w:cs="Times New Roman"/>
          <w:bCs/>
          <w:sz w:val="24"/>
          <w:szCs w:val="24"/>
        </w:rPr>
        <w:t xml:space="preserve"> (3) </w:t>
      </w:r>
      <w:r w:rsidR="00E3521A" w:rsidRPr="00BF3317">
        <w:rPr>
          <w:rFonts w:ascii="Times New Roman" w:eastAsia="Trebuchet MS" w:hAnsi="Times New Roman" w:cs="Times New Roman"/>
          <w:bCs/>
          <w:sz w:val="24"/>
          <w:szCs w:val="24"/>
        </w:rPr>
        <w:t>lit</w:t>
      </w:r>
      <w:r w:rsidR="00355244" w:rsidRPr="00BF3317">
        <w:rPr>
          <w:rFonts w:ascii="Times New Roman" w:eastAsia="Trebuchet MS" w:hAnsi="Times New Roman" w:cs="Times New Roman"/>
          <w:bCs/>
          <w:sz w:val="24"/>
          <w:szCs w:val="24"/>
        </w:rPr>
        <w:t>. m</w:t>
      </w:r>
      <w:r w:rsidR="00355244" w:rsidRPr="00BF3317">
        <w:rPr>
          <w:rFonts w:ascii="Times New Roman" w:eastAsia="Trebuchet MS" w:hAnsi="Times New Roman" w:cs="Times New Roman"/>
          <w:bCs/>
          <w:sz w:val="24"/>
          <w:szCs w:val="24"/>
          <w:vertAlign w:val="superscript"/>
        </w:rPr>
        <w:t>1</w:t>
      </w:r>
      <w:r w:rsidR="00E3521A" w:rsidRPr="00BF3317">
        <w:rPr>
          <w:rFonts w:ascii="Times New Roman" w:eastAsia="Trebuchet MS" w:hAnsi="Times New Roman" w:cs="Times New Roman"/>
          <w:bCs/>
          <w:sz w:val="24"/>
          <w:szCs w:val="24"/>
        </w:rPr>
        <w:t>) din prezenta ordonanță</w:t>
      </w:r>
      <w:r w:rsidR="00E00D92" w:rsidRPr="00BF3317">
        <w:rPr>
          <w:rFonts w:ascii="Times New Roman" w:eastAsia="Trebuchet MS" w:hAnsi="Times New Roman" w:cs="Times New Roman"/>
          <w:bCs/>
          <w:sz w:val="24"/>
          <w:szCs w:val="24"/>
        </w:rPr>
        <w:t xml:space="preserve"> de urgență</w:t>
      </w:r>
      <w:r w:rsidR="00355244" w:rsidRPr="00BF3317">
        <w:rPr>
          <w:rFonts w:ascii="Times New Roman" w:eastAsia="Trebuchet MS" w:hAnsi="Times New Roman" w:cs="Times New Roman"/>
          <w:bCs/>
          <w:sz w:val="24"/>
          <w:szCs w:val="24"/>
        </w:rPr>
        <w:t>.</w:t>
      </w:r>
    </w:p>
    <w:p w14:paraId="26BDDACE" w14:textId="77777777" w:rsidR="00C96EB7" w:rsidRPr="00BF3317" w:rsidRDefault="00C96EB7"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w:t>
      </w:r>
    </w:p>
    <w:p w14:paraId="0288DCAF" w14:textId="5B5353AC" w:rsidR="00A008F9" w:rsidRPr="00BF3317" w:rsidRDefault="00A008F9"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 xml:space="preserve">e) control și recuperare, inclusiv în ceea ce privește primul nivel de verificare, administrativ, a existenței unor aspecte ce pot reprezenta elemente constitutive ale fraudei și conflictului de interese care </w:t>
      </w:r>
      <w:r w:rsidR="00F5433A" w:rsidRPr="00BF3317">
        <w:rPr>
          <w:rFonts w:ascii="Times New Roman" w:hAnsi="Times New Roman" w:cs="Times New Roman"/>
          <w:sz w:val="24"/>
          <w:szCs w:val="24"/>
        </w:rPr>
        <w:t>se raportează</w:t>
      </w:r>
      <w:r w:rsidRPr="00BF3317">
        <w:rPr>
          <w:rFonts w:ascii="Times New Roman" w:hAnsi="Times New Roman" w:cs="Times New Roman"/>
          <w:sz w:val="24"/>
          <w:szCs w:val="24"/>
        </w:rPr>
        <w:t xml:space="preserve"> către DLAF/</w:t>
      </w:r>
      <w:r w:rsidR="00B70BA2" w:rsidRPr="00BF3317">
        <w:rPr>
          <w:rFonts w:ascii="Times New Roman" w:hAnsi="Times New Roman" w:cs="Times New Roman"/>
          <w:sz w:val="24"/>
          <w:szCs w:val="24"/>
        </w:rPr>
        <w:t xml:space="preserve">DNA/OLAF, respectiv către ANI, </w:t>
      </w:r>
      <w:r w:rsidRPr="00BF3317">
        <w:rPr>
          <w:rFonts w:ascii="Times New Roman" w:hAnsi="Times New Roman" w:cs="Times New Roman"/>
          <w:sz w:val="24"/>
          <w:szCs w:val="24"/>
        </w:rPr>
        <w:t xml:space="preserve">iar în cazul dublei finanțări, constatarea și recuperarea </w:t>
      </w:r>
      <w:r w:rsidR="00F5433A" w:rsidRPr="00BF3317">
        <w:rPr>
          <w:rFonts w:ascii="Times New Roman" w:hAnsi="Times New Roman" w:cs="Times New Roman"/>
          <w:sz w:val="24"/>
          <w:szCs w:val="24"/>
        </w:rPr>
        <w:t>se efectuează</w:t>
      </w:r>
      <w:r w:rsidRPr="00BF3317">
        <w:rPr>
          <w:rFonts w:ascii="Times New Roman" w:hAnsi="Times New Roman" w:cs="Times New Roman"/>
          <w:sz w:val="24"/>
          <w:szCs w:val="24"/>
        </w:rPr>
        <w:t xml:space="preserve"> de către MIPE/coordonatorii de reforme și/sau investiții, după caz;</w:t>
      </w:r>
    </w:p>
    <w:p w14:paraId="656C817C" w14:textId="499F18CE" w:rsidR="008A1862" w:rsidRPr="00BF3317" w:rsidRDefault="008A1862"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w:t>
      </w:r>
    </w:p>
    <w:p w14:paraId="28EF7237" w14:textId="0C098F12" w:rsidR="00A008F9" w:rsidRPr="00BF3317" w:rsidRDefault="00A008F9"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h) prevenție, care vizează evaluarea riscurilor, evaluarea ex-ante a riscului de dublă finanțare, a conflictului de interese potrivit Notei de Orientare a Comisiei privind evitarea și gestionarea conflictelor de interese, potrivit prevederilor Regulamentului financiar, inclusiv ARACHNE.”</w:t>
      </w:r>
    </w:p>
    <w:p w14:paraId="1626BFBB" w14:textId="77777777" w:rsidR="00395918" w:rsidRPr="00BF3317" w:rsidRDefault="00395918" w:rsidP="00BF3317">
      <w:pPr>
        <w:spacing w:after="0" w:line="276" w:lineRule="auto"/>
        <w:ind w:right="-180" w:firstLine="720"/>
        <w:jc w:val="both"/>
        <w:rPr>
          <w:rFonts w:ascii="Times New Roman" w:hAnsi="Times New Roman" w:cs="Times New Roman"/>
          <w:b/>
          <w:sz w:val="24"/>
          <w:szCs w:val="24"/>
        </w:rPr>
      </w:pPr>
    </w:p>
    <w:p w14:paraId="2284B685" w14:textId="6F4B92DC" w:rsidR="00355244" w:rsidRPr="00BF3317" w:rsidRDefault="00A851A5" w:rsidP="00BF3317">
      <w:pPr>
        <w:spacing w:after="0" w:line="276" w:lineRule="auto"/>
        <w:ind w:right="-180" w:firstLine="720"/>
        <w:jc w:val="both"/>
        <w:rPr>
          <w:rFonts w:ascii="Times New Roman" w:hAnsi="Times New Roman" w:cs="Times New Roman"/>
          <w:b/>
          <w:sz w:val="24"/>
          <w:szCs w:val="24"/>
        </w:rPr>
      </w:pPr>
      <w:r>
        <w:rPr>
          <w:rFonts w:ascii="Times New Roman" w:hAnsi="Times New Roman" w:cs="Times New Roman"/>
          <w:b/>
          <w:sz w:val="24"/>
          <w:szCs w:val="24"/>
        </w:rPr>
        <w:t>5</w:t>
      </w:r>
      <w:r w:rsidR="00355244" w:rsidRPr="00BF3317">
        <w:rPr>
          <w:rFonts w:ascii="Times New Roman" w:hAnsi="Times New Roman" w:cs="Times New Roman"/>
          <w:b/>
          <w:sz w:val="24"/>
          <w:szCs w:val="24"/>
        </w:rPr>
        <w:t>. La articolul 5</w:t>
      </w:r>
      <w:r w:rsidR="00C96EB7" w:rsidRPr="00BF3317">
        <w:rPr>
          <w:rFonts w:ascii="Times New Roman" w:hAnsi="Times New Roman" w:cs="Times New Roman"/>
          <w:b/>
          <w:sz w:val="24"/>
          <w:szCs w:val="24"/>
        </w:rPr>
        <w:t>,</w:t>
      </w:r>
      <w:r w:rsidR="00355244" w:rsidRPr="00BF3317">
        <w:rPr>
          <w:rFonts w:ascii="Times New Roman" w:hAnsi="Times New Roman" w:cs="Times New Roman"/>
          <w:b/>
          <w:sz w:val="24"/>
          <w:szCs w:val="24"/>
        </w:rPr>
        <w:t xml:space="preserve"> alineatul (3), liter</w:t>
      </w:r>
      <w:r w:rsidR="00C96EB7" w:rsidRPr="00BF3317">
        <w:rPr>
          <w:rFonts w:ascii="Times New Roman" w:hAnsi="Times New Roman" w:cs="Times New Roman"/>
          <w:b/>
          <w:sz w:val="24"/>
          <w:szCs w:val="24"/>
        </w:rPr>
        <w:t>ele</w:t>
      </w:r>
      <w:r w:rsidR="00355244" w:rsidRPr="00BF3317">
        <w:rPr>
          <w:rFonts w:ascii="Times New Roman" w:hAnsi="Times New Roman" w:cs="Times New Roman"/>
          <w:b/>
          <w:sz w:val="24"/>
          <w:szCs w:val="24"/>
        </w:rPr>
        <w:t xml:space="preserve"> m)</w:t>
      </w:r>
      <w:r w:rsidR="00C96EB7" w:rsidRPr="00BF3317">
        <w:rPr>
          <w:rFonts w:ascii="Times New Roman" w:hAnsi="Times New Roman" w:cs="Times New Roman"/>
          <w:b/>
          <w:sz w:val="24"/>
          <w:szCs w:val="24"/>
        </w:rPr>
        <w:t>, bb), cc), ff) și hh)</w:t>
      </w:r>
      <w:r w:rsidR="00355244" w:rsidRPr="00BF3317">
        <w:rPr>
          <w:rFonts w:ascii="Times New Roman" w:hAnsi="Times New Roman" w:cs="Times New Roman"/>
          <w:b/>
          <w:sz w:val="24"/>
          <w:szCs w:val="24"/>
        </w:rPr>
        <w:t xml:space="preserve"> se modifică și v</w:t>
      </w:r>
      <w:r w:rsidR="000436BF" w:rsidRPr="00BF3317">
        <w:rPr>
          <w:rFonts w:ascii="Times New Roman" w:hAnsi="Times New Roman" w:cs="Times New Roman"/>
          <w:b/>
          <w:sz w:val="24"/>
          <w:szCs w:val="24"/>
        </w:rPr>
        <w:t>or</w:t>
      </w:r>
      <w:r w:rsidR="00355244" w:rsidRPr="00BF3317">
        <w:rPr>
          <w:rFonts w:ascii="Times New Roman" w:hAnsi="Times New Roman" w:cs="Times New Roman"/>
          <w:b/>
          <w:sz w:val="24"/>
          <w:szCs w:val="24"/>
        </w:rPr>
        <w:t xml:space="preserve"> avea următorul cuprins:</w:t>
      </w:r>
    </w:p>
    <w:p w14:paraId="78F84B74" w14:textId="0437A525" w:rsidR="00355244" w:rsidRPr="00BF3317" w:rsidRDefault="00355244"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w:t>
      </w:r>
      <w:r w:rsidRPr="00BF3317">
        <w:rPr>
          <w:rFonts w:ascii="Times New Roman" w:hAnsi="Times New Roman" w:cs="Times New Roman"/>
          <w:b/>
          <w:bCs/>
          <w:sz w:val="24"/>
          <w:szCs w:val="24"/>
        </w:rPr>
        <w:t>m)</w:t>
      </w:r>
      <w:r w:rsidRPr="00BF3317">
        <w:rPr>
          <w:rFonts w:ascii="Times New Roman" w:hAnsi="Times New Roman" w:cs="Times New Roman"/>
          <w:sz w:val="24"/>
          <w:szCs w:val="24"/>
        </w:rPr>
        <w:t xml:space="preserve"> asigurarea verificării legalităţii şi regularităţii cheltuielilor, inclusiv prin eşantion, pe baza documentelor justificative transmise de coordonatori</w:t>
      </w:r>
      <w:r w:rsidR="00474396" w:rsidRPr="00BF3317">
        <w:rPr>
          <w:rFonts w:ascii="Times New Roman" w:hAnsi="Times New Roman" w:cs="Times New Roman"/>
          <w:sz w:val="24"/>
          <w:szCs w:val="24"/>
        </w:rPr>
        <w:t xml:space="preserve">i de reforme și/sau investiții </w:t>
      </w:r>
      <w:r w:rsidRPr="00BF3317">
        <w:rPr>
          <w:rFonts w:ascii="Times New Roman" w:hAnsi="Times New Roman" w:cs="Times New Roman"/>
          <w:sz w:val="24"/>
          <w:szCs w:val="24"/>
        </w:rPr>
        <w:t xml:space="preserve">și verificarea </w:t>
      </w:r>
      <w:r w:rsidRPr="00BF3317">
        <w:rPr>
          <w:rFonts w:ascii="Times New Roman" w:hAnsi="Times New Roman" w:cs="Times New Roman"/>
          <w:sz w:val="24"/>
          <w:szCs w:val="24"/>
        </w:rPr>
        <w:lastRenderedPageBreak/>
        <w:t>existenței, în sistemul informatic de management și control al PNRR, a tuturor documentelor aferente procedurilor de achizi</w:t>
      </w:r>
      <w:r w:rsidR="00A60E03" w:rsidRPr="00BF3317">
        <w:rPr>
          <w:rFonts w:ascii="Times New Roman" w:hAnsi="Times New Roman" w:cs="Times New Roman"/>
          <w:sz w:val="24"/>
          <w:szCs w:val="24"/>
        </w:rPr>
        <w:t>ț</w:t>
      </w:r>
      <w:r w:rsidRPr="00BF3317">
        <w:rPr>
          <w:rFonts w:ascii="Times New Roman" w:hAnsi="Times New Roman" w:cs="Times New Roman"/>
          <w:sz w:val="24"/>
          <w:szCs w:val="24"/>
        </w:rPr>
        <w:t>ie, inclusiv a rapoartelor ex</w:t>
      </w:r>
      <w:r w:rsidR="00A60E03" w:rsidRPr="00BF3317">
        <w:rPr>
          <w:rFonts w:ascii="Times New Roman" w:hAnsi="Times New Roman" w:cs="Times New Roman"/>
          <w:sz w:val="24"/>
          <w:szCs w:val="24"/>
        </w:rPr>
        <w:t>-</w:t>
      </w:r>
      <w:r w:rsidRPr="00BF3317">
        <w:rPr>
          <w:rFonts w:ascii="Times New Roman" w:hAnsi="Times New Roman" w:cs="Times New Roman"/>
          <w:sz w:val="24"/>
          <w:szCs w:val="24"/>
        </w:rPr>
        <w:t>post de verificare a acestora.</w:t>
      </w:r>
      <w:r w:rsidR="006458FF" w:rsidRPr="00BF3317">
        <w:rPr>
          <w:rFonts w:ascii="Times New Roman" w:hAnsi="Times New Roman" w:cs="Times New Roman"/>
          <w:sz w:val="24"/>
          <w:szCs w:val="24"/>
        </w:rPr>
        <w:t xml:space="preserve"> </w:t>
      </w:r>
    </w:p>
    <w:p w14:paraId="2A6C3BAD" w14:textId="77777777" w:rsidR="00C96EB7" w:rsidRPr="00BF3317" w:rsidRDefault="00C96EB7"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w:t>
      </w:r>
    </w:p>
    <w:p w14:paraId="29773796" w14:textId="77777777" w:rsidR="00C96EB7" w:rsidRPr="00BF3317" w:rsidRDefault="00C96EB7"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b/>
          <w:bCs/>
          <w:sz w:val="24"/>
          <w:szCs w:val="24"/>
        </w:rPr>
        <w:t>bb)</w:t>
      </w:r>
      <w:r w:rsidRPr="00BF3317">
        <w:rPr>
          <w:rFonts w:ascii="Times New Roman" w:hAnsi="Times New Roman" w:cs="Times New Roman"/>
          <w:sz w:val="24"/>
          <w:szCs w:val="24"/>
        </w:rPr>
        <w:t xml:space="preserve"> evaluarea ex-ante a riscului de dubla finanțare.</w:t>
      </w:r>
    </w:p>
    <w:p w14:paraId="64D9FD54" w14:textId="1A9CD0BF" w:rsidR="00C96EB7" w:rsidRPr="00BF3317" w:rsidRDefault="00C96EB7"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 xml:space="preserve">... </w:t>
      </w:r>
    </w:p>
    <w:p w14:paraId="5B0C09F0" w14:textId="48C10EF3" w:rsidR="00C96EB7" w:rsidRPr="00BF3317" w:rsidRDefault="00C96EB7"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b/>
          <w:bCs/>
          <w:sz w:val="24"/>
          <w:szCs w:val="24"/>
        </w:rPr>
        <w:t xml:space="preserve">cc) </w:t>
      </w:r>
      <w:r w:rsidRPr="00BF3317">
        <w:rPr>
          <w:rFonts w:ascii="Times New Roman" w:hAnsi="Times New Roman" w:cs="Times New Roman"/>
          <w:sz w:val="24"/>
          <w:szCs w:val="24"/>
        </w:rPr>
        <w:t>realizarea de verificări privind achizițiile publice</w:t>
      </w:r>
      <w:r w:rsidRPr="00BF3317">
        <w:rPr>
          <w:rFonts w:ascii="Times New Roman" w:hAnsi="Times New Roman" w:cs="Times New Roman"/>
          <w:b/>
          <w:bCs/>
          <w:sz w:val="24"/>
          <w:szCs w:val="24"/>
        </w:rPr>
        <w:t xml:space="preserve">, </w:t>
      </w:r>
      <w:r w:rsidRPr="00BF3317">
        <w:rPr>
          <w:rFonts w:ascii="Times New Roman" w:hAnsi="Times New Roman" w:cs="Times New Roman"/>
          <w:sz w:val="24"/>
          <w:szCs w:val="24"/>
        </w:rPr>
        <w:t>prin eșantionare, potrivit prevederilor procedurale ale structurii de specialitate din cadrul MIPE;</w:t>
      </w:r>
    </w:p>
    <w:p w14:paraId="6073E9AD" w14:textId="242EADD0" w:rsidR="00C96EB7" w:rsidRPr="00BF3317" w:rsidRDefault="00C96EB7"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w:t>
      </w:r>
    </w:p>
    <w:p w14:paraId="1AD1D0D2" w14:textId="0CDF6ACB" w:rsidR="00C96EB7" w:rsidRPr="00BF3317" w:rsidRDefault="00C96EB7" w:rsidP="00BF3317">
      <w:pPr>
        <w:spacing w:after="0" w:line="276" w:lineRule="auto"/>
        <w:ind w:right="-180" w:firstLine="720"/>
        <w:jc w:val="both"/>
        <w:rPr>
          <w:rFonts w:ascii="Times New Roman" w:hAnsi="Times New Roman" w:cs="Times New Roman"/>
          <w:bCs/>
          <w:sz w:val="24"/>
          <w:szCs w:val="24"/>
        </w:rPr>
      </w:pPr>
      <w:r w:rsidRPr="00BF3317">
        <w:rPr>
          <w:rFonts w:ascii="Times New Roman" w:hAnsi="Times New Roman" w:cs="Times New Roman"/>
          <w:b/>
          <w:sz w:val="24"/>
          <w:szCs w:val="24"/>
        </w:rPr>
        <w:t>ff)</w:t>
      </w:r>
      <w:r w:rsidRPr="00BF3317">
        <w:rPr>
          <w:rFonts w:ascii="Times New Roman" w:hAnsi="Times New Roman" w:cs="Times New Roman"/>
          <w:b/>
          <w:bCs/>
          <w:sz w:val="24"/>
          <w:szCs w:val="24"/>
        </w:rPr>
        <w:t xml:space="preserve"> </w:t>
      </w:r>
      <w:r w:rsidRPr="00BF3317">
        <w:rPr>
          <w:rFonts w:ascii="Times New Roman" w:hAnsi="Times New Roman" w:cs="Times New Roman"/>
          <w:bCs/>
          <w:sz w:val="24"/>
          <w:szCs w:val="24"/>
        </w:rPr>
        <w:t>asigură centralizarea şi transmiterea către MF a raportărilor trimestriale/ lunare întocmite la nivelul coordonatorilor de reformă și/ sau investiții, cu privire la cheltuielile efectuate în vederea realizării reformelor/investițiilor prevăzute în Planul Național de Redresare și Reziliență al României;</w:t>
      </w:r>
    </w:p>
    <w:p w14:paraId="0D9AC645" w14:textId="25880897" w:rsidR="00C96EB7" w:rsidRPr="00BF3317" w:rsidRDefault="00C96EB7" w:rsidP="00BF3317">
      <w:pPr>
        <w:spacing w:after="0" w:line="276" w:lineRule="auto"/>
        <w:ind w:right="-180" w:firstLine="720"/>
        <w:jc w:val="both"/>
        <w:rPr>
          <w:rFonts w:ascii="Times New Roman" w:hAnsi="Times New Roman" w:cs="Times New Roman"/>
          <w:bCs/>
          <w:sz w:val="24"/>
          <w:szCs w:val="24"/>
        </w:rPr>
      </w:pPr>
      <w:r w:rsidRPr="00BF3317">
        <w:rPr>
          <w:rFonts w:ascii="Times New Roman" w:hAnsi="Times New Roman" w:cs="Times New Roman"/>
          <w:bCs/>
          <w:sz w:val="24"/>
          <w:szCs w:val="24"/>
        </w:rPr>
        <w:t>...</w:t>
      </w:r>
    </w:p>
    <w:p w14:paraId="3BB18614" w14:textId="65C73037" w:rsidR="00C96EB7" w:rsidRPr="00BF3317" w:rsidRDefault="00C96EB7" w:rsidP="00BF3317">
      <w:pPr>
        <w:spacing w:after="0" w:line="276" w:lineRule="auto"/>
        <w:ind w:right="-180" w:firstLine="720"/>
        <w:jc w:val="both"/>
        <w:rPr>
          <w:rFonts w:ascii="Times New Roman" w:hAnsi="Times New Roman" w:cs="Times New Roman"/>
          <w:b/>
          <w:bCs/>
          <w:sz w:val="24"/>
          <w:szCs w:val="24"/>
        </w:rPr>
      </w:pPr>
      <w:r w:rsidRPr="00BF3317">
        <w:rPr>
          <w:rFonts w:ascii="Times New Roman" w:hAnsi="Times New Roman" w:cs="Times New Roman"/>
          <w:b/>
          <w:bCs/>
          <w:sz w:val="24"/>
          <w:szCs w:val="24"/>
        </w:rPr>
        <w:t>hh)</w:t>
      </w:r>
      <w:r w:rsidRPr="00BF3317">
        <w:rPr>
          <w:rFonts w:ascii="Times New Roman" w:hAnsi="Times New Roman" w:cs="Times New Roman"/>
          <w:sz w:val="24"/>
          <w:szCs w:val="24"/>
        </w:rPr>
        <w:t xml:space="preserve"> control, constând </w:t>
      </w:r>
      <w:r w:rsidR="00E00D92" w:rsidRPr="00BF3317">
        <w:rPr>
          <w:rFonts w:ascii="Times New Roman" w:hAnsi="Times New Roman" w:cs="Times New Roman"/>
          <w:sz w:val="24"/>
          <w:szCs w:val="24"/>
        </w:rPr>
        <w:t>î</w:t>
      </w:r>
      <w:r w:rsidRPr="00BF3317">
        <w:rPr>
          <w:rFonts w:ascii="Times New Roman" w:hAnsi="Times New Roman" w:cs="Times New Roman"/>
          <w:sz w:val="24"/>
          <w:szCs w:val="24"/>
        </w:rPr>
        <w:t>n verificarea, din punct de vedere administrativ, a aspectelor ce pot reprezenta elemente constitutive ale unei nereguli grave, care vor fi raportate către DLAF/EPPO/DNA/OLAF/ANI; ”</w:t>
      </w:r>
    </w:p>
    <w:p w14:paraId="7E60D8F0" w14:textId="77777777" w:rsidR="00311560" w:rsidRPr="00BF3317" w:rsidRDefault="00311560" w:rsidP="00BF3317">
      <w:pPr>
        <w:pStyle w:val="NormalWeb"/>
        <w:spacing w:before="0" w:beforeAutospacing="0" w:after="0" w:afterAutospacing="0" w:line="276" w:lineRule="auto"/>
        <w:ind w:right="-180" w:firstLine="720"/>
        <w:jc w:val="both"/>
        <w:rPr>
          <w:b/>
          <w:bCs/>
          <w:iCs/>
          <w:shd w:val="clear" w:color="auto" w:fill="FFFFFF"/>
        </w:rPr>
      </w:pPr>
    </w:p>
    <w:p w14:paraId="46B424A7" w14:textId="37E1D61C" w:rsidR="000436BF" w:rsidRPr="00BF3317" w:rsidRDefault="00A851A5" w:rsidP="00BF3317">
      <w:pPr>
        <w:pStyle w:val="NormalWeb"/>
        <w:spacing w:before="0" w:beforeAutospacing="0" w:after="0" w:afterAutospacing="0" w:line="276" w:lineRule="auto"/>
        <w:ind w:right="-180" w:firstLine="720"/>
        <w:jc w:val="both"/>
        <w:rPr>
          <w:b/>
        </w:rPr>
      </w:pPr>
      <w:r>
        <w:rPr>
          <w:b/>
          <w:bCs/>
          <w:iCs/>
          <w:shd w:val="clear" w:color="auto" w:fill="FFFFFF"/>
        </w:rPr>
        <w:t>6</w:t>
      </w:r>
      <w:r w:rsidR="000436BF" w:rsidRPr="00BF3317">
        <w:rPr>
          <w:b/>
          <w:bCs/>
          <w:iCs/>
          <w:shd w:val="clear" w:color="auto" w:fill="FFFFFF"/>
        </w:rPr>
        <w:t xml:space="preserve">. </w:t>
      </w:r>
      <w:r w:rsidR="000436BF" w:rsidRPr="00BF3317">
        <w:rPr>
          <w:b/>
        </w:rPr>
        <w:t>La articolul 5, alineatul (3), după literele h), m) și z) se introduc trei noi litere, literele h</w:t>
      </w:r>
      <w:r w:rsidR="000436BF" w:rsidRPr="00BF3317">
        <w:rPr>
          <w:b/>
          <w:vertAlign w:val="superscript"/>
        </w:rPr>
        <w:t>1</w:t>
      </w:r>
      <w:r w:rsidR="000436BF" w:rsidRPr="00BF3317">
        <w:rPr>
          <w:b/>
        </w:rPr>
        <w:t>), m</w:t>
      </w:r>
      <w:r w:rsidR="000436BF" w:rsidRPr="00BF3317">
        <w:rPr>
          <w:b/>
          <w:vertAlign w:val="superscript"/>
        </w:rPr>
        <w:t>1</w:t>
      </w:r>
      <w:r w:rsidR="000436BF" w:rsidRPr="00BF3317">
        <w:rPr>
          <w:b/>
        </w:rPr>
        <w:t>) și z)</w:t>
      </w:r>
      <w:r w:rsidR="000436BF" w:rsidRPr="00BF3317">
        <w:rPr>
          <w:b/>
          <w:vertAlign w:val="superscript"/>
        </w:rPr>
        <w:t xml:space="preserve">1 </w:t>
      </w:r>
      <w:r w:rsidR="000436BF" w:rsidRPr="00BF3317">
        <w:rPr>
          <w:b/>
        </w:rPr>
        <w:t>care vor avea următorul cuprins:</w:t>
      </w:r>
    </w:p>
    <w:p w14:paraId="6E4A12FA" w14:textId="77777777" w:rsidR="00311560" w:rsidRPr="00BF3317" w:rsidRDefault="00311560" w:rsidP="00BF3317">
      <w:pPr>
        <w:pStyle w:val="NormalWeb"/>
        <w:spacing w:before="0" w:beforeAutospacing="0" w:after="0" w:afterAutospacing="0" w:line="276" w:lineRule="auto"/>
        <w:ind w:right="-180" w:firstLine="720"/>
        <w:jc w:val="both"/>
      </w:pPr>
    </w:p>
    <w:p w14:paraId="07EEF15D" w14:textId="0FF96951" w:rsidR="000436BF" w:rsidRPr="00BF3317" w:rsidRDefault="000436BF" w:rsidP="00BF3317">
      <w:pPr>
        <w:pStyle w:val="NormalWeb"/>
        <w:spacing w:before="0" w:beforeAutospacing="0" w:after="0" w:afterAutospacing="0" w:line="276" w:lineRule="auto"/>
        <w:ind w:right="-180" w:firstLine="720"/>
        <w:jc w:val="both"/>
      </w:pPr>
      <w:r w:rsidRPr="00BF3317">
        <w:t>”</w:t>
      </w:r>
      <w:r w:rsidRPr="00BF3317">
        <w:rPr>
          <w:b/>
          <w:bCs/>
        </w:rPr>
        <w:t>h</w:t>
      </w:r>
      <w:r w:rsidRPr="00BF3317">
        <w:rPr>
          <w:b/>
          <w:bCs/>
          <w:vertAlign w:val="superscript"/>
        </w:rPr>
        <w:t>1</w:t>
      </w:r>
      <w:r w:rsidRPr="00BF3317">
        <w:rPr>
          <w:b/>
          <w:bCs/>
        </w:rPr>
        <w:t>)</w:t>
      </w:r>
      <w:r w:rsidRPr="00BF3317">
        <w:t xml:space="preserve"> emite instrucțiuni, cu caracter obligatoriu, prin conducătorul structurii de specialitate, cu privire la procesul de implementare și control al PNRR, în vederea asigurării unei bune îndrumări a coordonatorilor de reformă și/sau investiții;</w:t>
      </w:r>
    </w:p>
    <w:p w14:paraId="6B68B9A2" w14:textId="16C14810" w:rsidR="00973A98" w:rsidRPr="00BF3317" w:rsidRDefault="000436BF" w:rsidP="00BF3317">
      <w:pPr>
        <w:spacing w:after="0" w:line="276" w:lineRule="auto"/>
        <w:ind w:right="-180" w:firstLine="720"/>
        <w:jc w:val="both"/>
        <w:rPr>
          <w:rFonts w:ascii="Times New Roman" w:hAnsi="Times New Roman" w:cs="Times New Roman"/>
          <w:b/>
          <w:sz w:val="24"/>
          <w:szCs w:val="24"/>
        </w:rPr>
      </w:pPr>
      <w:r w:rsidRPr="00BF3317">
        <w:rPr>
          <w:rFonts w:ascii="Times New Roman" w:hAnsi="Times New Roman" w:cs="Times New Roman"/>
          <w:sz w:val="24"/>
          <w:szCs w:val="24"/>
        </w:rPr>
        <w:t>...</w:t>
      </w:r>
    </w:p>
    <w:p w14:paraId="08D9E4E5" w14:textId="0FF64C4E" w:rsidR="000436BF" w:rsidRPr="00BF3317" w:rsidRDefault="00973A98" w:rsidP="00BF3317">
      <w:pPr>
        <w:spacing w:after="0" w:line="276" w:lineRule="auto"/>
        <w:ind w:right="-180" w:firstLine="720"/>
        <w:jc w:val="both"/>
        <w:rPr>
          <w:rFonts w:ascii="Times New Roman" w:hAnsi="Times New Roman" w:cs="Times New Roman"/>
          <w:b/>
          <w:bCs/>
          <w:iCs/>
          <w:sz w:val="24"/>
          <w:szCs w:val="24"/>
          <w:shd w:val="clear" w:color="auto" w:fill="FFFFFF"/>
        </w:rPr>
      </w:pPr>
      <w:r w:rsidRPr="00BF3317">
        <w:rPr>
          <w:rFonts w:ascii="Times New Roman" w:hAnsi="Times New Roman" w:cs="Times New Roman"/>
          <w:b/>
          <w:bCs/>
          <w:sz w:val="24"/>
          <w:szCs w:val="24"/>
        </w:rPr>
        <w:t>m</w:t>
      </w:r>
      <w:r w:rsidRPr="00BF3317">
        <w:rPr>
          <w:rFonts w:ascii="Times New Roman" w:hAnsi="Times New Roman" w:cs="Times New Roman"/>
          <w:b/>
          <w:bCs/>
          <w:sz w:val="24"/>
          <w:szCs w:val="24"/>
          <w:vertAlign w:val="superscript"/>
        </w:rPr>
        <w:t>1</w:t>
      </w:r>
      <w:r w:rsidRPr="00BF3317">
        <w:rPr>
          <w:rFonts w:ascii="Times New Roman" w:hAnsi="Times New Roman" w:cs="Times New Roman"/>
          <w:b/>
          <w:bCs/>
          <w:sz w:val="24"/>
          <w:szCs w:val="24"/>
        </w:rPr>
        <w:t>)</w:t>
      </w:r>
      <w:r w:rsidRPr="00BF3317">
        <w:rPr>
          <w:rFonts w:ascii="Times New Roman" w:hAnsi="Times New Roman" w:cs="Times New Roman"/>
          <w:sz w:val="24"/>
          <w:szCs w:val="24"/>
        </w:rPr>
        <w:t xml:space="preserve"> emiterea de avize pentru cheltuielile declarate de coordonatorii de reforme și/sau investiții aferente asistenței financiare nerambursabile/rambursabile acordate în cadrul Mecanismului de redresare şi rezilienţă pe baza verificărilor prevăzute la lit</w:t>
      </w:r>
      <w:r w:rsidR="00A60E03" w:rsidRPr="00BF3317">
        <w:rPr>
          <w:rFonts w:ascii="Times New Roman" w:hAnsi="Times New Roman" w:cs="Times New Roman"/>
          <w:sz w:val="24"/>
          <w:szCs w:val="24"/>
        </w:rPr>
        <w:t xml:space="preserve">era </w:t>
      </w:r>
      <w:r w:rsidRPr="00BF3317">
        <w:rPr>
          <w:rFonts w:ascii="Times New Roman" w:hAnsi="Times New Roman" w:cs="Times New Roman"/>
          <w:sz w:val="24"/>
          <w:szCs w:val="24"/>
        </w:rPr>
        <w:t>m)”;</w:t>
      </w:r>
      <w:r w:rsidR="000436BF" w:rsidRPr="00BF3317">
        <w:rPr>
          <w:rFonts w:ascii="Times New Roman" w:hAnsi="Times New Roman" w:cs="Times New Roman"/>
          <w:b/>
          <w:bCs/>
          <w:iCs/>
          <w:sz w:val="24"/>
          <w:szCs w:val="24"/>
          <w:shd w:val="clear" w:color="auto" w:fill="FFFFFF"/>
        </w:rPr>
        <w:t xml:space="preserve"> </w:t>
      </w:r>
    </w:p>
    <w:p w14:paraId="67212881" w14:textId="77777777" w:rsidR="000436BF" w:rsidRPr="00BF3317" w:rsidRDefault="000436BF" w:rsidP="00BF3317">
      <w:pPr>
        <w:spacing w:after="0" w:line="276" w:lineRule="auto"/>
        <w:ind w:right="-180" w:firstLine="720"/>
        <w:jc w:val="both"/>
        <w:rPr>
          <w:rFonts w:ascii="Times New Roman" w:hAnsi="Times New Roman" w:cs="Times New Roman"/>
          <w:bCs/>
          <w:sz w:val="24"/>
          <w:szCs w:val="24"/>
        </w:rPr>
      </w:pPr>
      <w:r w:rsidRPr="00BF3317">
        <w:rPr>
          <w:rFonts w:ascii="Times New Roman" w:hAnsi="Times New Roman" w:cs="Times New Roman"/>
          <w:bCs/>
          <w:sz w:val="24"/>
          <w:szCs w:val="24"/>
        </w:rPr>
        <w:t>...</w:t>
      </w:r>
    </w:p>
    <w:p w14:paraId="77F7FC9A" w14:textId="60423612" w:rsidR="000436BF" w:rsidRPr="00BF3317" w:rsidRDefault="000436BF" w:rsidP="00BF3317">
      <w:pPr>
        <w:spacing w:after="0" w:line="276" w:lineRule="auto"/>
        <w:ind w:right="-180" w:firstLine="720"/>
        <w:jc w:val="both"/>
        <w:rPr>
          <w:rFonts w:ascii="Times New Roman" w:hAnsi="Times New Roman" w:cs="Times New Roman"/>
          <w:bCs/>
          <w:sz w:val="24"/>
          <w:szCs w:val="24"/>
        </w:rPr>
      </w:pPr>
      <w:r w:rsidRPr="00BF3317">
        <w:rPr>
          <w:rFonts w:ascii="Times New Roman" w:hAnsi="Times New Roman" w:cs="Times New Roman"/>
          <w:b/>
          <w:sz w:val="24"/>
          <w:szCs w:val="24"/>
        </w:rPr>
        <w:t>z</w:t>
      </w:r>
      <w:r w:rsidRPr="00BF3317">
        <w:rPr>
          <w:rFonts w:ascii="Times New Roman" w:hAnsi="Times New Roman" w:cs="Times New Roman"/>
          <w:b/>
          <w:sz w:val="24"/>
          <w:szCs w:val="24"/>
          <w:vertAlign w:val="superscript"/>
        </w:rPr>
        <w:t>1</w:t>
      </w:r>
      <w:r w:rsidRPr="00BF3317">
        <w:rPr>
          <w:rFonts w:ascii="Times New Roman" w:hAnsi="Times New Roman" w:cs="Times New Roman"/>
          <w:b/>
          <w:sz w:val="24"/>
          <w:szCs w:val="24"/>
        </w:rPr>
        <w:t>)</w:t>
      </w:r>
      <w:r w:rsidRPr="00BF3317">
        <w:rPr>
          <w:rFonts w:ascii="Times New Roman" w:hAnsi="Times New Roman" w:cs="Times New Roman"/>
          <w:bCs/>
          <w:sz w:val="24"/>
          <w:szCs w:val="24"/>
        </w:rPr>
        <w:t xml:space="preserve"> emiterea de avize cu privire la instrucțiunile emise de coordonatorii de reformă și/sau investiții, în condițiile articolul 6 alin. (1), litera k)</w:t>
      </w:r>
      <w:r w:rsidRPr="00BF3317">
        <w:rPr>
          <w:rFonts w:ascii="Times New Roman" w:hAnsi="Times New Roman" w:cs="Times New Roman"/>
          <w:bCs/>
          <w:sz w:val="24"/>
          <w:szCs w:val="24"/>
          <w:vertAlign w:val="superscript"/>
        </w:rPr>
        <w:t>1</w:t>
      </w:r>
      <w:r w:rsidRPr="00BF3317">
        <w:rPr>
          <w:rFonts w:ascii="Times New Roman" w:hAnsi="Times New Roman" w:cs="Times New Roman"/>
          <w:bCs/>
          <w:sz w:val="24"/>
          <w:szCs w:val="24"/>
        </w:rPr>
        <w:t>.”</w:t>
      </w:r>
    </w:p>
    <w:p w14:paraId="22D28801" w14:textId="77777777" w:rsidR="00395918" w:rsidRPr="00BF3317" w:rsidRDefault="00395918" w:rsidP="00BF3317">
      <w:pPr>
        <w:spacing w:after="0" w:line="276" w:lineRule="auto"/>
        <w:ind w:right="-180" w:firstLine="720"/>
        <w:jc w:val="both"/>
        <w:rPr>
          <w:rFonts w:ascii="Times New Roman" w:hAnsi="Times New Roman" w:cs="Times New Roman"/>
          <w:b/>
          <w:bCs/>
          <w:sz w:val="24"/>
          <w:szCs w:val="24"/>
        </w:rPr>
      </w:pPr>
    </w:p>
    <w:p w14:paraId="40061A44" w14:textId="0AF232C9" w:rsidR="00DF4842" w:rsidRPr="00BF3317" w:rsidRDefault="00A851A5" w:rsidP="00BF3317">
      <w:pPr>
        <w:spacing w:after="0" w:line="276" w:lineRule="auto"/>
        <w:ind w:right="-180" w:firstLine="720"/>
        <w:jc w:val="both"/>
        <w:rPr>
          <w:rFonts w:ascii="Times New Roman" w:hAnsi="Times New Roman" w:cs="Times New Roman"/>
          <w:b/>
          <w:bCs/>
          <w:sz w:val="24"/>
          <w:szCs w:val="24"/>
        </w:rPr>
      </w:pPr>
      <w:r>
        <w:rPr>
          <w:rFonts w:ascii="Times New Roman" w:hAnsi="Times New Roman" w:cs="Times New Roman"/>
          <w:b/>
          <w:bCs/>
          <w:sz w:val="24"/>
          <w:szCs w:val="24"/>
        </w:rPr>
        <w:t>7</w:t>
      </w:r>
      <w:r w:rsidR="00F5433A" w:rsidRPr="00BF3317">
        <w:rPr>
          <w:rFonts w:ascii="Times New Roman" w:hAnsi="Times New Roman" w:cs="Times New Roman"/>
          <w:b/>
          <w:bCs/>
          <w:sz w:val="24"/>
          <w:szCs w:val="24"/>
        </w:rPr>
        <w:t xml:space="preserve">. </w:t>
      </w:r>
      <w:r w:rsidR="000C223A" w:rsidRPr="00BF3317">
        <w:rPr>
          <w:rFonts w:ascii="Times New Roman" w:hAnsi="Times New Roman" w:cs="Times New Roman"/>
          <w:b/>
          <w:bCs/>
          <w:sz w:val="24"/>
          <w:szCs w:val="24"/>
        </w:rPr>
        <w:t>La articolul 5</w:t>
      </w:r>
      <w:r w:rsidR="002C4A95" w:rsidRPr="00BF3317">
        <w:rPr>
          <w:rFonts w:ascii="Times New Roman" w:hAnsi="Times New Roman" w:cs="Times New Roman"/>
          <w:b/>
          <w:bCs/>
          <w:sz w:val="24"/>
          <w:szCs w:val="24"/>
        </w:rPr>
        <w:t>,</w:t>
      </w:r>
      <w:r w:rsidR="000C223A" w:rsidRPr="00BF3317">
        <w:rPr>
          <w:rFonts w:ascii="Times New Roman" w:hAnsi="Times New Roman" w:cs="Times New Roman"/>
          <w:b/>
          <w:bCs/>
          <w:sz w:val="24"/>
          <w:szCs w:val="24"/>
        </w:rPr>
        <w:t xml:space="preserve"> alineatul (3), liter</w:t>
      </w:r>
      <w:r w:rsidR="00601DE3" w:rsidRPr="00BF3317">
        <w:rPr>
          <w:rFonts w:ascii="Times New Roman" w:hAnsi="Times New Roman" w:cs="Times New Roman"/>
          <w:b/>
          <w:bCs/>
          <w:sz w:val="24"/>
          <w:szCs w:val="24"/>
        </w:rPr>
        <w:t>a</w:t>
      </w:r>
      <w:r w:rsidR="000C223A" w:rsidRPr="00BF3317">
        <w:rPr>
          <w:rFonts w:ascii="Times New Roman" w:hAnsi="Times New Roman" w:cs="Times New Roman"/>
          <w:b/>
          <w:bCs/>
          <w:sz w:val="24"/>
          <w:szCs w:val="24"/>
        </w:rPr>
        <w:t xml:space="preserve"> </w:t>
      </w:r>
      <w:r w:rsidR="00065D9F" w:rsidRPr="00BF3317">
        <w:rPr>
          <w:rFonts w:ascii="Times New Roman" w:hAnsi="Times New Roman" w:cs="Times New Roman"/>
          <w:b/>
          <w:bCs/>
          <w:sz w:val="24"/>
          <w:szCs w:val="24"/>
        </w:rPr>
        <w:t>dd</w:t>
      </w:r>
      <w:r w:rsidR="000C223A" w:rsidRPr="00BF3317">
        <w:rPr>
          <w:rFonts w:ascii="Times New Roman" w:hAnsi="Times New Roman" w:cs="Times New Roman"/>
          <w:b/>
          <w:bCs/>
          <w:sz w:val="24"/>
          <w:szCs w:val="24"/>
        </w:rPr>
        <w:t>) se abrogă.</w:t>
      </w:r>
    </w:p>
    <w:p w14:paraId="77D7D4FC" w14:textId="77777777" w:rsidR="00395918" w:rsidRPr="00BF3317" w:rsidRDefault="00395918" w:rsidP="00BF3317">
      <w:pPr>
        <w:pStyle w:val="al"/>
        <w:spacing w:before="0" w:beforeAutospacing="0" w:after="0" w:afterAutospacing="0" w:line="276" w:lineRule="auto"/>
        <w:ind w:right="-180" w:firstLine="720"/>
        <w:jc w:val="both"/>
        <w:rPr>
          <w:b/>
          <w:bCs/>
          <w:iCs/>
          <w:shd w:val="clear" w:color="auto" w:fill="FFFFFF"/>
        </w:rPr>
      </w:pPr>
    </w:p>
    <w:p w14:paraId="072A7D59" w14:textId="374EADEF" w:rsidR="003938A6" w:rsidRPr="00BF3317" w:rsidRDefault="00A851A5" w:rsidP="00BF3317">
      <w:pPr>
        <w:pStyle w:val="al"/>
        <w:spacing w:before="0" w:beforeAutospacing="0" w:after="0" w:afterAutospacing="0" w:line="276" w:lineRule="auto"/>
        <w:ind w:right="-180" w:firstLine="720"/>
        <w:jc w:val="both"/>
        <w:rPr>
          <w:b/>
          <w:iCs/>
          <w:shd w:val="clear" w:color="auto" w:fill="FFFFFF"/>
        </w:rPr>
      </w:pPr>
      <w:r>
        <w:rPr>
          <w:b/>
          <w:bCs/>
          <w:iCs/>
          <w:shd w:val="clear" w:color="auto" w:fill="FFFFFF"/>
        </w:rPr>
        <w:t>8</w:t>
      </w:r>
      <w:r w:rsidR="0079037D" w:rsidRPr="00BF3317">
        <w:rPr>
          <w:b/>
          <w:bCs/>
          <w:iCs/>
          <w:shd w:val="clear" w:color="auto" w:fill="FFFFFF"/>
        </w:rPr>
        <w:t>.</w:t>
      </w:r>
      <w:r w:rsidR="0079037D" w:rsidRPr="00BF3317">
        <w:rPr>
          <w:bCs/>
          <w:iCs/>
          <w:shd w:val="clear" w:color="auto" w:fill="FFFFFF"/>
        </w:rPr>
        <w:t xml:space="preserve"> </w:t>
      </w:r>
      <w:r w:rsidR="00557F42" w:rsidRPr="00BF3317">
        <w:rPr>
          <w:b/>
          <w:iCs/>
          <w:shd w:val="clear" w:color="auto" w:fill="FFFFFF"/>
        </w:rPr>
        <w:t xml:space="preserve">La </w:t>
      </w:r>
      <w:r w:rsidR="003938A6" w:rsidRPr="00BF3317">
        <w:rPr>
          <w:b/>
          <w:iCs/>
          <w:shd w:val="clear" w:color="auto" w:fill="FFFFFF"/>
        </w:rPr>
        <w:t>art</w:t>
      </w:r>
      <w:r w:rsidR="00557F42" w:rsidRPr="00BF3317">
        <w:rPr>
          <w:b/>
          <w:iCs/>
          <w:shd w:val="clear" w:color="auto" w:fill="FFFFFF"/>
        </w:rPr>
        <w:t>icolul</w:t>
      </w:r>
      <w:r w:rsidR="003938A6" w:rsidRPr="00BF3317">
        <w:rPr>
          <w:b/>
          <w:iCs/>
          <w:shd w:val="clear" w:color="auto" w:fill="FFFFFF"/>
        </w:rPr>
        <w:t xml:space="preserve"> 5</w:t>
      </w:r>
      <w:r w:rsidR="00557F42" w:rsidRPr="00BF3317">
        <w:rPr>
          <w:b/>
          <w:iCs/>
          <w:shd w:val="clear" w:color="auto" w:fill="FFFFFF"/>
        </w:rPr>
        <w:t>,</w:t>
      </w:r>
      <w:r w:rsidR="003938A6" w:rsidRPr="00BF3317">
        <w:rPr>
          <w:b/>
          <w:iCs/>
          <w:shd w:val="clear" w:color="auto" w:fill="FFFFFF"/>
        </w:rPr>
        <w:t xml:space="preserve"> </w:t>
      </w:r>
      <w:r w:rsidR="00557F42" w:rsidRPr="00BF3317">
        <w:rPr>
          <w:b/>
          <w:iCs/>
          <w:shd w:val="clear" w:color="auto" w:fill="FFFFFF"/>
        </w:rPr>
        <w:t>alineat</w:t>
      </w:r>
      <w:r w:rsidR="000436BF" w:rsidRPr="00BF3317">
        <w:rPr>
          <w:b/>
          <w:iCs/>
          <w:shd w:val="clear" w:color="auto" w:fill="FFFFFF"/>
        </w:rPr>
        <w:t xml:space="preserve">ele </w:t>
      </w:r>
      <w:r w:rsidR="000436BF" w:rsidRPr="00BF3317">
        <w:rPr>
          <w:b/>
        </w:rPr>
        <w:t>(3</w:t>
      </w:r>
      <w:r w:rsidR="000436BF" w:rsidRPr="00BF3317">
        <w:rPr>
          <w:b/>
          <w:vertAlign w:val="superscript"/>
        </w:rPr>
        <w:t>1</w:t>
      </w:r>
      <w:r w:rsidR="000436BF" w:rsidRPr="00BF3317">
        <w:rPr>
          <w:b/>
        </w:rPr>
        <w:t xml:space="preserve">),  </w:t>
      </w:r>
      <w:r w:rsidR="000436BF" w:rsidRPr="00BF3317">
        <w:rPr>
          <w:b/>
          <w:bCs/>
        </w:rPr>
        <w:t>(3</w:t>
      </w:r>
      <w:r w:rsidR="000436BF" w:rsidRPr="00BF3317">
        <w:rPr>
          <w:b/>
          <w:bCs/>
          <w:vertAlign w:val="superscript"/>
        </w:rPr>
        <w:t>4</w:t>
      </w:r>
      <w:r w:rsidR="000436BF" w:rsidRPr="00BF3317">
        <w:rPr>
          <w:b/>
          <w:bCs/>
        </w:rPr>
        <w:t>) și</w:t>
      </w:r>
      <w:r w:rsidR="00557F42" w:rsidRPr="00BF3317">
        <w:rPr>
          <w:b/>
          <w:iCs/>
          <w:shd w:val="clear" w:color="auto" w:fill="FFFFFF"/>
        </w:rPr>
        <w:t xml:space="preserve"> </w:t>
      </w:r>
      <w:r w:rsidR="00557F42" w:rsidRPr="00BF3317">
        <w:rPr>
          <w:b/>
          <w:iCs/>
        </w:rPr>
        <w:t>(3</w:t>
      </w:r>
      <w:r w:rsidR="00557F42" w:rsidRPr="00BF3317">
        <w:rPr>
          <w:b/>
          <w:iCs/>
          <w:vertAlign w:val="superscript"/>
        </w:rPr>
        <w:t>6</w:t>
      </w:r>
      <w:r w:rsidR="00557F42" w:rsidRPr="00BF3317">
        <w:rPr>
          <w:b/>
          <w:iCs/>
        </w:rPr>
        <w:t>)</w:t>
      </w:r>
      <w:r w:rsidR="00557F42" w:rsidRPr="00BF3317">
        <w:rPr>
          <w:b/>
          <w:iCs/>
          <w:shd w:val="clear" w:color="auto" w:fill="FFFFFF"/>
        </w:rPr>
        <w:t xml:space="preserve"> </w:t>
      </w:r>
      <w:r w:rsidR="003938A6" w:rsidRPr="00BF3317">
        <w:rPr>
          <w:b/>
          <w:iCs/>
          <w:shd w:val="clear" w:color="auto" w:fill="FFFFFF"/>
        </w:rPr>
        <w:t>se modific</w:t>
      </w:r>
      <w:r w:rsidR="00557F42" w:rsidRPr="00BF3317">
        <w:rPr>
          <w:b/>
          <w:iCs/>
          <w:shd w:val="clear" w:color="auto" w:fill="FFFFFF"/>
        </w:rPr>
        <w:t>ă</w:t>
      </w:r>
      <w:r w:rsidR="003938A6" w:rsidRPr="00BF3317">
        <w:rPr>
          <w:b/>
          <w:iCs/>
          <w:shd w:val="clear" w:color="auto" w:fill="FFFFFF"/>
        </w:rPr>
        <w:t xml:space="preserve"> </w:t>
      </w:r>
      <w:r w:rsidR="00557F42" w:rsidRPr="00BF3317">
        <w:rPr>
          <w:b/>
          <w:iCs/>
          <w:shd w:val="clear" w:color="auto" w:fill="FFFFFF"/>
        </w:rPr>
        <w:t>ș</w:t>
      </w:r>
      <w:r w:rsidR="003938A6" w:rsidRPr="00BF3317">
        <w:rPr>
          <w:b/>
          <w:iCs/>
          <w:shd w:val="clear" w:color="auto" w:fill="FFFFFF"/>
        </w:rPr>
        <w:t xml:space="preserve">i </w:t>
      </w:r>
      <w:r w:rsidR="00557F42" w:rsidRPr="00BF3317">
        <w:rPr>
          <w:b/>
          <w:iCs/>
          <w:shd w:val="clear" w:color="auto" w:fill="FFFFFF"/>
        </w:rPr>
        <w:t>v</w:t>
      </w:r>
      <w:r w:rsidR="000436BF" w:rsidRPr="00BF3317">
        <w:rPr>
          <w:b/>
          <w:iCs/>
          <w:shd w:val="clear" w:color="auto" w:fill="FFFFFF"/>
        </w:rPr>
        <w:t>or</w:t>
      </w:r>
      <w:r w:rsidR="00557F42" w:rsidRPr="00BF3317">
        <w:rPr>
          <w:b/>
          <w:iCs/>
          <w:shd w:val="clear" w:color="auto" w:fill="FFFFFF"/>
        </w:rPr>
        <w:t xml:space="preserve"> </w:t>
      </w:r>
      <w:r w:rsidR="003938A6" w:rsidRPr="00BF3317">
        <w:rPr>
          <w:b/>
          <w:iCs/>
          <w:shd w:val="clear" w:color="auto" w:fill="FFFFFF"/>
        </w:rPr>
        <w:t>avea urm</w:t>
      </w:r>
      <w:r w:rsidR="00557F42" w:rsidRPr="00BF3317">
        <w:rPr>
          <w:b/>
          <w:iCs/>
          <w:shd w:val="clear" w:color="auto" w:fill="FFFFFF"/>
        </w:rPr>
        <w:t>ă</w:t>
      </w:r>
      <w:r w:rsidR="003938A6" w:rsidRPr="00BF3317">
        <w:rPr>
          <w:b/>
          <w:iCs/>
          <w:shd w:val="clear" w:color="auto" w:fill="FFFFFF"/>
        </w:rPr>
        <w:t>torul cuprins</w:t>
      </w:r>
      <w:r w:rsidR="00557F42" w:rsidRPr="00BF3317">
        <w:rPr>
          <w:b/>
          <w:iCs/>
          <w:shd w:val="clear" w:color="auto" w:fill="FFFFFF"/>
        </w:rPr>
        <w:t>:</w:t>
      </w:r>
    </w:p>
    <w:p w14:paraId="01E3B7FB" w14:textId="07F755D0" w:rsidR="000436BF" w:rsidRPr="00BF3317" w:rsidRDefault="000436BF" w:rsidP="00BF3317">
      <w:pPr>
        <w:pStyle w:val="NormalWeb"/>
        <w:spacing w:before="0" w:beforeAutospacing="0" w:after="0" w:afterAutospacing="0" w:line="276" w:lineRule="auto"/>
        <w:ind w:right="-180" w:firstLine="720"/>
        <w:jc w:val="both"/>
        <w:rPr>
          <w:bCs/>
        </w:rPr>
      </w:pPr>
      <w:r w:rsidRPr="00BF3317">
        <w:rPr>
          <w:bCs/>
        </w:rPr>
        <w:t>”(3</w:t>
      </w:r>
      <w:r w:rsidRPr="00BF3317">
        <w:rPr>
          <w:bCs/>
          <w:vertAlign w:val="superscript"/>
        </w:rPr>
        <w:t>1</w:t>
      </w:r>
      <w:r w:rsidRPr="00BF3317">
        <w:rPr>
          <w:bCs/>
        </w:rPr>
        <w:t>) Distribuția bugetului aferent reformelor şi investițiilor cuprinse în PNRR se aprobă, la propunerea MIPE, prin hotărâre a Guvernului, pentru fiecare coordonator de reforme şi investiții, după următoarea structură: componenta, reforma/investiția, instituția responsabilă, sume PNRR alocate din asistență financiară nerambursabilă/rambursabilă, finanțare publică națională, taxa pe valoarea adăugată.</w:t>
      </w:r>
    </w:p>
    <w:p w14:paraId="5C871EF8" w14:textId="77777777" w:rsidR="000436BF" w:rsidRPr="00BF3317" w:rsidRDefault="000436BF" w:rsidP="00BF3317">
      <w:pPr>
        <w:pStyle w:val="NormalWeb"/>
        <w:spacing w:before="0" w:beforeAutospacing="0" w:after="0" w:afterAutospacing="0" w:line="276" w:lineRule="auto"/>
        <w:ind w:right="-180" w:firstLine="720"/>
        <w:jc w:val="both"/>
        <w:rPr>
          <w:bCs/>
        </w:rPr>
      </w:pPr>
      <w:r w:rsidRPr="00BF3317">
        <w:rPr>
          <w:bCs/>
        </w:rPr>
        <w:t>...</w:t>
      </w:r>
    </w:p>
    <w:p w14:paraId="7730C668" w14:textId="42EEC1A1" w:rsidR="000436BF" w:rsidRPr="00BF3317" w:rsidRDefault="000436BF" w:rsidP="00BF3317">
      <w:pPr>
        <w:pStyle w:val="NormalWeb"/>
        <w:spacing w:before="0" w:beforeAutospacing="0" w:after="0" w:afterAutospacing="0" w:line="276" w:lineRule="auto"/>
        <w:ind w:right="-180" w:firstLine="720"/>
        <w:jc w:val="both"/>
        <w:rPr>
          <w:rFonts w:eastAsia="Calibri"/>
          <w:bCs/>
          <w:lang w:eastAsia="en-US"/>
        </w:rPr>
      </w:pPr>
      <w:r w:rsidRPr="00BF3317">
        <w:rPr>
          <w:rFonts w:eastAsia="Calibri"/>
          <w:bCs/>
          <w:lang w:eastAsia="en-US"/>
        </w:rPr>
        <w:t>(3</w:t>
      </w:r>
      <w:r w:rsidRPr="00BF3317">
        <w:rPr>
          <w:rFonts w:eastAsia="Calibri"/>
          <w:bCs/>
          <w:vertAlign w:val="superscript"/>
          <w:lang w:eastAsia="en-US"/>
        </w:rPr>
        <w:t>4</w:t>
      </w:r>
      <w:r w:rsidRPr="00BF3317">
        <w:rPr>
          <w:rFonts w:eastAsia="Calibri"/>
          <w:bCs/>
          <w:lang w:eastAsia="en-US"/>
        </w:rPr>
        <w:t xml:space="preserve">) Sumele cuprinse în acordurile de finanțare reprezintă valoarea creditelor de angajament şi a creditelor bugetare aferente fondurilor europene nerambursabile din cadrul asistenței financiare nerambursabile și, respectiv, fonduri din împrumut rambursabil din cadrul sumelor aferente componentei de împrumut a PNRR, </w:t>
      </w:r>
      <w:r w:rsidRPr="00BF3317">
        <w:rPr>
          <w:bCs/>
        </w:rPr>
        <w:t>finanțării publice naționale, taxa pe valoarea adăugată</w:t>
      </w:r>
      <w:r w:rsidRPr="00BF3317">
        <w:rPr>
          <w:rFonts w:eastAsia="Calibri"/>
          <w:bCs/>
          <w:lang w:eastAsia="en-US"/>
        </w:rPr>
        <w:t xml:space="preserve"> , aprobate prin hotărâre a Guvernului potrivit prevederilor alin. (3</w:t>
      </w:r>
      <w:r w:rsidRPr="00BF3317">
        <w:rPr>
          <w:rFonts w:eastAsia="Calibri"/>
          <w:bCs/>
          <w:vertAlign w:val="superscript"/>
          <w:lang w:eastAsia="en-US"/>
        </w:rPr>
        <w:t>1</w:t>
      </w:r>
      <w:r w:rsidRPr="00BF3317">
        <w:rPr>
          <w:rFonts w:eastAsia="Calibri"/>
          <w:bCs/>
          <w:lang w:eastAsia="en-US"/>
        </w:rPr>
        <w:t>).</w:t>
      </w:r>
    </w:p>
    <w:p w14:paraId="72B7A4EB" w14:textId="19A1BA6A" w:rsidR="000436BF" w:rsidRPr="00BF3317" w:rsidRDefault="000436BF" w:rsidP="00BF3317">
      <w:pPr>
        <w:spacing w:after="0" w:line="276" w:lineRule="auto"/>
        <w:ind w:right="-180" w:firstLine="720"/>
        <w:jc w:val="both"/>
        <w:rPr>
          <w:rFonts w:ascii="Times New Roman" w:hAnsi="Times New Roman" w:cs="Times New Roman"/>
          <w:bCs/>
          <w:sz w:val="24"/>
          <w:szCs w:val="24"/>
        </w:rPr>
      </w:pPr>
      <w:r w:rsidRPr="00BF3317">
        <w:rPr>
          <w:rFonts w:ascii="Times New Roman" w:hAnsi="Times New Roman" w:cs="Times New Roman"/>
          <w:bCs/>
          <w:sz w:val="24"/>
          <w:szCs w:val="24"/>
        </w:rPr>
        <w:t>...</w:t>
      </w:r>
    </w:p>
    <w:p w14:paraId="6CB85011" w14:textId="2036B322" w:rsidR="00F51D46" w:rsidRPr="00BF3317" w:rsidRDefault="00F51D46" w:rsidP="00BF3317">
      <w:pPr>
        <w:pStyle w:val="NormalWeb"/>
        <w:shd w:val="clear" w:color="auto" w:fill="FFFFFF"/>
        <w:spacing w:before="0" w:beforeAutospacing="0" w:after="0" w:afterAutospacing="0" w:line="276" w:lineRule="auto"/>
        <w:ind w:right="-180" w:firstLine="720"/>
        <w:jc w:val="both"/>
      </w:pPr>
      <w:r w:rsidRPr="00BF3317">
        <w:rPr>
          <w:bCs/>
        </w:rPr>
        <w:t>(3</w:t>
      </w:r>
      <w:r w:rsidRPr="00BF3317">
        <w:rPr>
          <w:bCs/>
          <w:vertAlign w:val="superscript"/>
        </w:rPr>
        <w:t>6</w:t>
      </w:r>
      <w:r w:rsidRPr="00BF3317">
        <w:rPr>
          <w:bCs/>
        </w:rPr>
        <w:t>)</w:t>
      </w:r>
      <w:r w:rsidRPr="00BF3317">
        <w:t> Repartizarea, utilizarea si plata sumelor</w:t>
      </w:r>
      <w:r w:rsidR="00B70BA2" w:rsidRPr="00BF3317">
        <w:t>,</w:t>
      </w:r>
      <w:r w:rsidRPr="00BF3317">
        <w:t xml:space="preserve"> incluse în solicitările de fonduri transmise de coordonatorii de reforme și/sau investiții</w:t>
      </w:r>
      <w:r w:rsidR="00B70BA2" w:rsidRPr="00BF3317">
        <w:t>,</w:t>
      </w:r>
      <w:r w:rsidRPr="00BF3317">
        <w:t xml:space="preserve"> se realizează cu prioritate din fondurile europene aferente </w:t>
      </w:r>
      <w:r w:rsidRPr="00BF3317">
        <w:lastRenderedPageBreak/>
        <w:t>asistenței financiare nerambursabile și rambursabile cuprinse în acordul de finanțare și acordul de împrumut încheiate cu Comisia </w:t>
      </w:r>
      <w:r w:rsidRPr="00BF3317">
        <w:rPr>
          <w:shd w:val="clear" w:color="auto" w:fill="FFFFFF"/>
        </w:rPr>
        <w:t xml:space="preserve">Europeană, până la epuizarea cuantumului acesteia. </w:t>
      </w:r>
      <w:r w:rsidRPr="00BF3317">
        <w:rPr>
          <w:rFonts w:eastAsia="Calibri"/>
        </w:rPr>
        <w:t>Sumele reprezentând plăți din finanțare publică națională și TVA asigurate potrivit prevederilor art. 13 alin. (1) lit. a) și b) rămân cheltuieli definitive ale bugetului de stat</w:t>
      </w:r>
      <w:r w:rsidRPr="00BF3317">
        <w:t>”</w:t>
      </w:r>
      <w:r w:rsidR="00020598" w:rsidRPr="00BF3317">
        <w:t>.</w:t>
      </w:r>
    </w:p>
    <w:p w14:paraId="48F6BCEC" w14:textId="77777777" w:rsidR="00395918" w:rsidRPr="00BF3317" w:rsidRDefault="00395918" w:rsidP="00BF3317">
      <w:pPr>
        <w:spacing w:after="0" w:line="276" w:lineRule="auto"/>
        <w:ind w:right="-180" w:firstLine="720"/>
        <w:jc w:val="both"/>
        <w:rPr>
          <w:rFonts w:ascii="Times New Roman" w:hAnsi="Times New Roman" w:cs="Times New Roman"/>
          <w:b/>
          <w:bCs/>
          <w:iCs/>
          <w:sz w:val="24"/>
          <w:szCs w:val="24"/>
          <w:shd w:val="clear" w:color="auto" w:fill="FFFFFF"/>
        </w:rPr>
      </w:pPr>
    </w:p>
    <w:p w14:paraId="6D3323F7" w14:textId="1968F1D1" w:rsidR="00933039" w:rsidRPr="00391F8C" w:rsidRDefault="00A851A5" w:rsidP="00BF3317">
      <w:pPr>
        <w:spacing w:after="0" w:line="276" w:lineRule="auto"/>
        <w:ind w:right="-180" w:firstLine="720"/>
        <w:jc w:val="both"/>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9</w:t>
      </w:r>
      <w:r w:rsidR="00933039" w:rsidRPr="00391F8C">
        <w:rPr>
          <w:rFonts w:ascii="Times New Roman" w:hAnsi="Times New Roman" w:cs="Times New Roman"/>
          <w:b/>
          <w:bCs/>
          <w:color w:val="000000"/>
          <w:sz w:val="24"/>
          <w:szCs w:val="24"/>
          <w:shd w:val="clear" w:color="auto" w:fill="FFFFFF"/>
        </w:rPr>
        <w:t>. La articolul 5, alineatul (6), litera a) se modifică și va avea următorul cuprins:</w:t>
      </w:r>
    </w:p>
    <w:p w14:paraId="19D4D854" w14:textId="1184D285" w:rsidR="00933039" w:rsidRPr="00391F8C" w:rsidRDefault="00933039" w:rsidP="00BF3317">
      <w:pPr>
        <w:spacing w:after="0" w:line="276" w:lineRule="auto"/>
        <w:ind w:right="-180" w:firstLine="720"/>
        <w:jc w:val="both"/>
        <w:rPr>
          <w:rFonts w:ascii="Times New Roman" w:hAnsi="Times New Roman" w:cs="Times New Roman"/>
          <w:color w:val="000000"/>
          <w:sz w:val="24"/>
          <w:szCs w:val="24"/>
          <w:shd w:val="clear" w:color="auto" w:fill="FFFFFF"/>
        </w:rPr>
      </w:pPr>
      <w:r w:rsidRPr="00391F8C">
        <w:rPr>
          <w:rFonts w:ascii="Times New Roman" w:hAnsi="Times New Roman" w:cs="Times New Roman"/>
          <w:color w:val="000000"/>
          <w:sz w:val="24"/>
          <w:szCs w:val="24"/>
          <w:shd w:val="clear" w:color="auto" w:fill="FFFFFF"/>
        </w:rPr>
        <w:t>”a) </w:t>
      </w:r>
      <w:r w:rsidRPr="00391F8C">
        <w:rPr>
          <w:rFonts w:ascii="Times New Roman" w:hAnsi="Times New Roman" w:cs="Times New Roman"/>
          <w:bCs/>
          <w:color w:val="000000"/>
          <w:sz w:val="24"/>
          <w:szCs w:val="24"/>
          <w:shd w:val="clear" w:color="auto" w:fill="FFFFFF"/>
        </w:rPr>
        <w:t>realizarea unei strategii de audit și a regulilor de procedură privind activitatea specifică în ceea ce priveşte auditul PNRR, aprobate de președintele Autorității de Audit, potrivit prevederilor art. 15, alin.</w:t>
      </w:r>
      <w:r w:rsidR="00391F8C">
        <w:rPr>
          <w:rFonts w:ascii="Times New Roman" w:hAnsi="Times New Roman" w:cs="Times New Roman"/>
          <w:bCs/>
          <w:color w:val="000000"/>
          <w:sz w:val="24"/>
          <w:szCs w:val="24"/>
          <w:shd w:val="clear" w:color="auto" w:fill="FFFFFF"/>
        </w:rPr>
        <w:t xml:space="preserve"> </w:t>
      </w:r>
      <w:r w:rsidRPr="00391F8C">
        <w:rPr>
          <w:rFonts w:ascii="Times New Roman" w:hAnsi="Times New Roman" w:cs="Times New Roman"/>
          <w:bCs/>
          <w:color w:val="000000"/>
          <w:sz w:val="24"/>
          <w:szCs w:val="24"/>
          <w:shd w:val="clear" w:color="auto" w:fill="FFFFFF"/>
        </w:rPr>
        <w:t>(3) lit</w:t>
      </w:r>
      <w:r w:rsidR="00391F8C">
        <w:rPr>
          <w:rFonts w:ascii="Times New Roman" w:hAnsi="Times New Roman" w:cs="Times New Roman"/>
          <w:bCs/>
          <w:color w:val="000000"/>
          <w:sz w:val="24"/>
          <w:szCs w:val="24"/>
          <w:shd w:val="clear" w:color="auto" w:fill="FFFFFF"/>
        </w:rPr>
        <w:t>.</w:t>
      </w:r>
      <w:r w:rsidRPr="00391F8C">
        <w:rPr>
          <w:rFonts w:ascii="Times New Roman" w:hAnsi="Times New Roman" w:cs="Times New Roman"/>
          <w:bCs/>
          <w:color w:val="000000"/>
          <w:sz w:val="24"/>
          <w:szCs w:val="24"/>
          <w:shd w:val="clear" w:color="auto" w:fill="FFFFFF"/>
        </w:rPr>
        <w:t xml:space="preserve"> j) și k) din L</w:t>
      </w:r>
      <w:r w:rsidRPr="00391F8C">
        <w:rPr>
          <w:rFonts w:ascii="Times New Roman" w:hAnsi="Times New Roman" w:cs="Times New Roman"/>
          <w:bCs/>
          <w:iCs/>
          <w:color w:val="000000"/>
          <w:sz w:val="24"/>
          <w:szCs w:val="24"/>
          <w:shd w:val="clear" w:color="auto" w:fill="FFFFFF"/>
        </w:rPr>
        <w:t>egea nr.</w:t>
      </w:r>
      <w:r w:rsidR="00391F8C">
        <w:rPr>
          <w:rFonts w:ascii="Times New Roman" w:hAnsi="Times New Roman" w:cs="Times New Roman"/>
          <w:bCs/>
          <w:iCs/>
          <w:color w:val="000000"/>
          <w:sz w:val="24"/>
          <w:szCs w:val="24"/>
          <w:shd w:val="clear" w:color="auto" w:fill="FFFFFF"/>
        </w:rPr>
        <w:t xml:space="preserve"> </w:t>
      </w:r>
      <w:r w:rsidRPr="00391F8C">
        <w:rPr>
          <w:rFonts w:ascii="Times New Roman" w:hAnsi="Times New Roman" w:cs="Times New Roman"/>
          <w:bCs/>
          <w:iCs/>
          <w:color w:val="000000"/>
          <w:sz w:val="24"/>
          <w:szCs w:val="24"/>
          <w:shd w:val="clear" w:color="auto" w:fill="FFFFFF"/>
        </w:rPr>
        <w:t>94/1992 privind organizarea și funcționarea Curții de Conturi, republicată</w:t>
      </w:r>
      <w:r w:rsidRPr="00391F8C">
        <w:rPr>
          <w:rFonts w:ascii="Times New Roman" w:hAnsi="Times New Roman" w:cs="Times New Roman"/>
          <w:bCs/>
          <w:color w:val="000000"/>
          <w:sz w:val="24"/>
          <w:szCs w:val="24"/>
          <w:shd w:val="clear" w:color="auto" w:fill="FFFFFF"/>
        </w:rPr>
        <w:t>, </w:t>
      </w:r>
      <w:r w:rsidRPr="00391F8C">
        <w:rPr>
          <w:rFonts w:ascii="Times New Roman" w:hAnsi="Times New Roman" w:cs="Times New Roman"/>
          <w:color w:val="000000"/>
          <w:sz w:val="24"/>
          <w:szCs w:val="24"/>
          <w:shd w:val="clear" w:color="auto" w:fill="FFFFFF"/>
        </w:rPr>
        <w:t>care vor prezenta metodologia de audit, inclusiv metoda de eşantionare, analiza de risc, calendarul şi resursele alocate.”</w:t>
      </w:r>
    </w:p>
    <w:p w14:paraId="1642CD7F" w14:textId="77777777" w:rsidR="00933039" w:rsidRDefault="00933039" w:rsidP="00BF3317">
      <w:pPr>
        <w:spacing w:after="0" w:line="276" w:lineRule="auto"/>
        <w:ind w:right="-180" w:firstLine="720"/>
        <w:jc w:val="both"/>
        <w:rPr>
          <w:rFonts w:ascii="Times New Roman" w:hAnsi="Times New Roman" w:cs="Times New Roman"/>
          <w:b/>
          <w:bCs/>
          <w:iCs/>
          <w:sz w:val="24"/>
          <w:szCs w:val="24"/>
          <w:shd w:val="clear" w:color="auto" w:fill="FFFFFF"/>
        </w:rPr>
      </w:pPr>
    </w:p>
    <w:p w14:paraId="2F141F9E" w14:textId="2FC1981C" w:rsidR="008D5188" w:rsidRPr="00BF3317" w:rsidRDefault="00A851A5" w:rsidP="00BF3317">
      <w:pPr>
        <w:spacing w:after="0" w:line="276" w:lineRule="auto"/>
        <w:ind w:right="-180" w:firstLine="720"/>
        <w:jc w:val="both"/>
        <w:rPr>
          <w:rFonts w:ascii="Times New Roman" w:hAnsi="Times New Roman" w:cs="Times New Roman"/>
          <w:b/>
          <w:bCs/>
          <w:iCs/>
          <w:sz w:val="24"/>
          <w:szCs w:val="24"/>
          <w:shd w:val="clear" w:color="auto" w:fill="FFFFFF"/>
        </w:rPr>
      </w:pPr>
      <w:r>
        <w:rPr>
          <w:rFonts w:ascii="Times New Roman" w:hAnsi="Times New Roman" w:cs="Times New Roman"/>
          <w:b/>
          <w:bCs/>
          <w:iCs/>
          <w:sz w:val="24"/>
          <w:szCs w:val="24"/>
          <w:shd w:val="clear" w:color="auto" w:fill="FFFFFF"/>
        </w:rPr>
        <w:t>10</w:t>
      </w:r>
      <w:r w:rsidR="00E42C5F" w:rsidRPr="00BF3317">
        <w:rPr>
          <w:rFonts w:ascii="Times New Roman" w:hAnsi="Times New Roman" w:cs="Times New Roman"/>
          <w:b/>
          <w:bCs/>
          <w:iCs/>
          <w:sz w:val="24"/>
          <w:szCs w:val="24"/>
          <w:shd w:val="clear" w:color="auto" w:fill="FFFFFF"/>
        </w:rPr>
        <w:t xml:space="preserve">. </w:t>
      </w:r>
      <w:r w:rsidR="008D5188" w:rsidRPr="00BF3317">
        <w:rPr>
          <w:rFonts w:ascii="Times New Roman" w:hAnsi="Times New Roman" w:cs="Times New Roman"/>
          <w:b/>
          <w:bCs/>
          <w:iCs/>
          <w:sz w:val="24"/>
          <w:szCs w:val="24"/>
          <w:shd w:val="clear" w:color="auto" w:fill="FFFFFF"/>
        </w:rPr>
        <w:t xml:space="preserve">La articolul 5, după alineatul (8) se introduc </w:t>
      </w:r>
      <w:r w:rsidR="00F37DBF" w:rsidRPr="00BF3317">
        <w:rPr>
          <w:rFonts w:ascii="Times New Roman" w:hAnsi="Times New Roman" w:cs="Times New Roman"/>
          <w:b/>
          <w:bCs/>
          <w:iCs/>
          <w:sz w:val="24"/>
          <w:szCs w:val="24"/>
          <w:shd w:val="clear" w:color="auto" w:fill="FFFFFF"/>
        </w:rPr>
        <w:t>două</w:t>
      </w:r>
      <w:r w:rsidR="008D5188" w:rsidRPr="00BF3317">
        <w:rPr>
          <w:rFonts w:ascii="Times New Roman" w:hAnsi="Times New Roman" w:cs="Times New Roman"/>
          <w:b/>
          <w:bCs/>
          <w:iCs/>
          <w:sz w:val="24"/>
          <w:szCs w:val="24"/>
          <w:shd w:val="clear" w:color="auto" w:fill="FFFFFF"/>
        </w:rPr>
        <w:t xml:space="preserve"> </w:t>
      </w:r>
      <w:r w:rsidR="00F37DBF" w:rsidRPr="00BF3317">
        <w:rPr>
          <w:rFonts w:ascii="Times New Roman" w:hAnsi="Times New Roman" w:cs="Times New Roman"/>
          <w:b/>
          <w:bCs/>
          <w:iCs/>
          <w:sz w:val="24"/>
          <w:szCs w:val="24"/>
          <w:shd w:val="clear" w:color="auto" w:fill="FFFFFF"/>
        </w:rPr>
        <w:t xml:space="preserve">noi </w:t>
      </w:r>
      <w:r w:rsidR="008D5188" w:rsidRPr="00BF3317">
        <w:rPr>
          <w:rFonts w:ascii="Times New Roman" w:hAnsi="Times New Roman" w:cs="Times New Roman"/>
          <w:b/>
          <w:bCs/>
          <w:iCs/>
          <w:sz w:val="24"/>
          <w:szCs w:val="24"/>
          <w:shd w:val="clear" w:color="auto" w:fill="FFFFFF"/>
        </w:rPr>
        <w:t>alineat</w:t>
      </w:r>
      <w:r w:rsidR="00F37DBF" w:rsidRPr="00BF3317">
        <w:rPr>
          <w:rFonts w:ascii="Times New Roman" w:hAnsi="Times New Roman" w:cs="Times New Roman"/>
          <w:b/>
          <w:bCs/>
          <w:iCs/>
          <w:sz w:val="24"/>
          <w:szCs w:val="24"/>
          <w:shd w:val="clear" w:color="auto" w:fill="FFFFFF"/>
        </w:rPr>
        <w:t>e</w:t>
      </w:r>
      <w:r w:rsidR="00233604" w:rsidRPr="00BF3317">
        <w:rPr>
          <w:rFonts w:ascii="Times New Roman" w:hAnsi="Times New Roman" w:cs="Times New Roman"/>
          <w:b/>
          <w:bCs/>
          <w:iCs/>
          <w:sz w:val="24"/>
          <w:szCs w:val="24"/>
          <w:shd w:val="clear" w:color="auto" w:fill="FFFFFF"/>
        </w:rPr>
        <w:t>, alin.</w:t>
      </w:r>
      <w:r w:rsidR="008D5188" w:rsidRPr="00BF3317">
        <w:rPr>
          <w:rFonts w:ascii="Times New Roman" w:hAnsi="Times New Roman" w:cs="Times New Roman"/>
          <w:b/>
          <w:bCs/>
          <w:iCs/>
          <w:sz w:val="24"/>
          <w:szCs w:val="24"/>
          <w:shd w:val="clear" w:color="auto" w:fill="FFFFFF"/>
        </w:rPr>
        <w:t xml:space="preserve"> (8</w:t>
      </w:r>
      <w:r w:rsidR="008D5188" w:rsidRPr="00BF3317">
        <w:rPr>
          <w:rFonts w:ascii="Times New Roman" w:hAnsi="Times New Roman" w:cs="Times New Roman"/>
          <w:b/>
          <w:bCs/>
          <w:iCs/>
          <w:sz w:val="24"/>
          <w:szCs w:val="24"/>
          <w:shd w:val="clear" w:color="auto" w:fill="FFFFFF"/>
          <w:vertAlign w:val="superscript"/>
        </w:rPr>
        <w:t>1</w:t>
      </w:r>
      <w:r w:rsidR="008D5188" w:rsidRPr="00BF3317">
        <w:rPr>
          <w:rFonts w:ascii="Times New Roman" w:hAnsi="Times New Roman" w:cs="Times New Roman"/>
          <w:b/>
          <w:bCs/>
          <w:iCs/>
          <w:sz w:val="24"/>
          <w:szCs w:val="24"/>
          <w:shd w:val="clear" w:color="auto" w:fill="FFFFFF"/>
        </w:rPr>
        <w:t>)</w:t>
      </w:r>
      <w:r w:rsidR="00F37DBF" w:rsidRPr="00BF3317">
        <w:rPr>
          <w:rFonts w:ascii="Times New Roman" w:hAnsi="Times New Roman" w:cs="Times New Roman"/>
          <w:b/>
          <w:bCs/>
          <w:iCs/>
          <w:sz w:val="24"/>
          <w:szCs w:val="24"/>
          <w:shd w:val="clear" w:color="auto" w:fill="FFFFFF"/>
        </w:rPr>
        <w:t xml:space="preserve"> și (8</w:t>
      </w:r>
      <w:r w:rsidR="00F37DBF" w:rsidRPr="00BF3317">
        <w:rPr>
          <w:rFonts w:ascii="Times New Roman" w:hAnsi="Times New Roman" w:cs="Times New Roman"/>
          <w:b/>
          <w:bCs/>
          <w:iCs/>
          <w:sz w:val="24"/>
          <w:szCs w:val="24"/>
          <w:shd w:val="clear" w:color="auto" w:fill="FFFFFF"/>
          <w:vertAlign w:val="superscript"/>
        </w:rPr>
        <w:t>2</w:t>
      </w:r>
      <w:r w:rsidR="00F37DBF" w:rsidRPr="00BF3317">
        <w:rPr>
          <w:rFonts w:ascii="Times New Roman" w:hAnsi="Times New Roman" w:cs="Times New Roman"/>
          <w:b/>
          <w:bCs/>
          <w:iCs/>
          <w:sz w:val="24"/>
          <w:szCs w:val="24"/>
          <w:shd w:val="clear" w:color="auto" w:fill="FFFFFF"/>
        </w:rPr>
        <w:t>)</w:t>
      </w:r>
      <w:r w:rsidR="008D5188" w:rsidRPr="00BF3317">
        <w:rPr>
          <w:rFonts w:ascii="Times New Roman" w:hAnsi="Times New Roman" w:cs="Times New Roman"/>
          <w:b/>
          <w:bCs/>
          <w:iCs/>
          <w:sz w:val="24"/>
          <w:szCs w:val="24"/>
          <w:shd w:val="clear" w:color="auto" w:fill="FFFFFF"/>
        </w:rPr>
        <w:t xml:space="preserve">, cu următorul </w:t>
      </w:r>
      <w:r w:rsidR="00233604" w:rsidRPr="00BF3317">
        <w:rPr>
          <w:rFonts w:ascii="Times New Roman" w:hAnsi="Times New Roman" w:cs="Times New Roman"/>
          <w:b/>
          <w:bCs/>
          <w:iCs/>
          <w:sz w:val="24"/>
          <w:szCs w:val="24"/>
          <w:shd w:val="clear" w:color="auto" w:fill="FFFFFF"/>
        </w:rPr>
        <w:t>cuprins</w:t>
      </w:r>
      <w:r w:rsidR="008D5188" w:rsidRPr="00BF3317">
        <w:rPr>
          <w:rFonts w:ascii="Times New Roman" w:hAnsi="Times New Roman" w:cs="Times New Roman"/>
          <w:b/>
          <w:bCs/>
          <w:iCs/>
          <w:sz w:val="24"/>
          <w:szCs w:val="24"/>
          <w:shd w:val="clear" w:color="auto" w:fill="FFFFFF"/>
        </w:rPr>
        <w:t>:</w:t>
      </w:r>
    </w:p>
    <w:p w14:paraId="072B6750" w14:textId="17742BF3" w:rsidR="00F91F53" w:rsidRPr="00BF3317" w:rsidRDefault="00F91F53"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”(8</w:t>
      </w:r>
      <w:r w:rsidRPr="00BF3317">
        <w:rPr>
          <w:rFonts w:ascii="Times New Roman" w:hAnsi="Times New Roman" w:cs="Times New Roman"/>
          <w:sz w:val="24"/>
          <w:szCs w:val="24"/>
          <w:vertAlign w:val="superscript"/>
        </w:rPr>
        <w:t>1</w:t>
      </w:r>
      <w:r w:rsidRPr="00BF3317">
        <w:rPr>
          <w:rFonts w:ascii="Times New Roman" w:hAnsi="Times New Roman" w:cs="Times New Roman"/>
          <w:sz w:val="24"/>
          <w:szCs w:val="24"/>
        </w:rPr>
        <w:t>) Listele de verificare a achizițiilor publice, aplicabile de către coordonatorii de reforme/investiții asupra contractelor finanțate din fondurile externe nerambursabile și rambursabile aferente Mecanismului de redresare și reziliență, alocate prin Planul național de redresare și reziliență, se aprobă prin ordin comun al ministrului investițiilor și proiectelor europene și al președintelui Agenției Naționale pentru Achiziții Publice, care se publică în monitorul Oficial al României, Partea I.</w:t>
      </w:r>
    </w:p>
    <w:p w14:paraId="1002AA25" w14:textId="532EFD24" w:rsidR="00F37DBF" w:rsidRPr="00BF3317" w:rsidRDefault="00F91F53"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(8</w:t>
      </w:r>
      <w:r w:rsidRPr="00BF3317">
        <w:rPr>
          <w:rFonts w:ascii="Times New Roman" w:hAnsi="Times New Roman" w:cs="Times New Roman"/>
          <w:sz w:val="24"/>
          <w:szCs w:val="24"/>
          <w:vertAlign w:val="superscript"/>
        </w:rPr>
        <w:t>2</w:t>
      </w:r>
      <w:r w:rsidRPr="00BF3317">
        <w:rPr>
          <w:rFonts w:ascii="Times New Roman" w:hAnsi="Times New Roman" w:cs="Times New Roman"/>
          <w:sz w:val="24"/>
          <w:szCs w:val="24"/>
        </w:rPr>
        <w:t xml:space="preserve">) </w:t>
      </w:r>
      <w:bookmarkStart w:id="1" w:name="_Hlk114748849"/>
      <w:r w:rsidRPr="00BF3317">
        <w:rPr>
          <w:rFonts w:ascii="Times New Roman" w:hAnsi="Times New Roman" w:cs="Times New Roman"/>
          <w:sz w:val="24"/>
          <w:szCs w:val="24"/>
        </w:rPr>
        <w:t>Procedura de achiziție pentru atribuirea contractelor de furnizare de produse, prestare de servicii, execuție de lucrări finanțate din fondurile externe nerambursabile și rambursabile aferente Mecanismului de Redresare și Reziliență, alocate prin Planul Național de Redresare și Reziliență, aplicabilă beneficiarilor privați, care nu au obligația respectării prevederilor legale aplicabile în domeniul achizițiilor publice,</w:t>
      </w:r>
      <w:bookmarkEnd w:id="1"/>
      <w:r w:rsidRPr="00BF3317">
        <w:rPr>
          <w:rFonts w:ascii="Times New Roman" w:hAnsi="Times New Roman" w:cs="Times New Roman"/>
          <w:sz w:val="24"/>
          <w:szCs w:val="24"/>
        </w:rPr>
        <w:t xml:space="preserve"> se aprobă prin ordin al ministrului investițiilor și proiectelor europene.”</w:t>
      </w:r>
    </w:p>
    <w:p w14:paraId="2AF88493" w14:textId="77777777" w:rsidR="000436BF" w:rsidRPr="00BF3317" w:rsidRDefault="000436BF" w:rsidP="00BF3317">
      <w:pPr>
        <w:spacing w:after="0" w:line="276" w:lineRule="auto"/>
        <w:ind w:right="-180" w:firstLine="720"/>
        <w:jc w:val="both"/>
        <w:rPr>
          <w:rFonts w:ascii="Times New Roman" w:hAnsi="Times New Roman" w:cs="Times New Roman"/>
          <w:sz w:val="24"/>
          <w:szCs w:val="24"/>
        </w:rPr>
      </w:pPr>
    </w:p>
    <w:p w14:paraId="56F98182" w14:textId="53CF4797" w:rsidR="002957C5" w:rsidRPr="00BF3317" w:rsidRDefault="00A851A5" w:rsidP="00BF3317">
      <w:pPr>
        <w:spacing w:after="0" w:line="276" w:lineRule="auto"/>
        <w:ind w:right="-180" w:firstLine="720"/>
        <w:jc w:val="both"/>
        <w:rPr>
          <w:rFonts w:ascii="Times New Roman" w:hAnsi="Times New Roman" w:cs="Times New Roman"/>
          <w:b/>
          <w:bCs/>
          <w:sz w:val="24"/>
          <w:szCs w:val="24"/>
        </w:rPr>
      </w:pPr>
      <w:r>
        <w:rPr>
          <w:rFonts w:ascii="Times New Roman" w:hAnsi="Times New Roman" w:cs="Times New Roman"/>
          <w:b/>
          <w:bCs/>
          <w:sz w:val="24"/>
          <w:szCs w:val="24"/>
        </w:rPr>
        <w:t>11</w:t>
      </w:r>
      <w:r w:rsidR="00CF309C" w:rsidRPr="00BF3317">
        <w:rPr>
          <w:rFonts w:ascii="Times New Roman" w:hAnsi="Times New Roman" w:cs="Times New Roman"/>
          <w:b/>
          <w:bCs/>
          <w:sz w:val="24"/>
          <w:szCs w:val="24"/>
        </w:rPr>
        <w:t>.</w:t>
      </w:r>
      <w:r w:rsidR="00303E48" w:rsidRPr="00BF3317">
        <w:rPr>
          <w:rFonts w:ascii="Times New Roman" w:hAnsi="Times New Roman" w:cs="Times New Roman"/>
          <w:b/>
          <w:bCs/>
          <w:sz w:val="24"/>
          <w:szCs w:val="24"/>
        </w:rPr>
        <w:t xml:space="preserve"> La artico</w:t>
      </w:r>
      <w:r w:rsidR="00F915D3" w:rsidRPr="00BF3317">
        <w:rPr>
          <w:rFonts w:ascii="Times New Roman" w:hAnsi="Times New Roman" w:cs="Times New Roman"/>
          <w:b/>
          <w:bCs/>
          <w:sz w:val="24"/>
          <w:szCs w:val="24"/>
        </w:rPr>
        <w:t>lul 6</w:t>
      </w:r>
      <w:r w:rsidR="000436BF" w:rsidRPr="00BF3317">
        <w:rPr>
          <w:rFonts w:ascii="Times New Roman" w:hAnsi="Times New Roman" w:cs="Times New Roman"/>
          <w:b/>
          <w:bCs/>
          <w:sz w:val="24"/>
          <w:szCs w:val="24"/>
        </w:rPr>
        <w:t>,</w:t>
      </w:r>
      <w:r w:rsidR="00F915D3" w:rsidRPr="00BF3317">
        <w:rPr>
          <w:rFonts w:ascii="Times New Roman" w:hAnsi="Times New Roman" w:cs="Times New Roman"/>
          <w:b/>
          <w:bCs/>
          <w:sz w:val="24"/>
          <w:szCs w:val="24"/>
        </w:rPr>
        <w:t xml:space="preserve"> alineatul (1), după liter</w:t>
      </w:r>
      <w:r w:rsidR="000436BF" w:rsidRPr="00BF3317">
        <w:rPr>
          <w:rFonts w:ascii="Times New Roman" w:hAnsi="Times New Roman" w:cs="Times New Roman"/>
          <w:b/>
          <w:bCs/>
          <w:sz w:val="24"/>
          <w:szCs w:val="24"/>
        </w:rPr>
        <w:t>ele</w:t>
      </w:r>
      <w:r w:rsidR="00303E48" w:rsidRPr="00BF3317">
        <w:rPr>
          <w:rFonts w:ascii="Times New Roman" w:hAnsi="Times New Roman" w:cs="Times New Roman"/>
          <w:b/>
          <w:bCs/>
          <w:sz w:val="24"/>
          <w:szCs w:val="24"/>
        </w:rPr>
        <w:t xml:space="preserve"> g)</w:t>
      </w:r>
      <w:r w:rsidR="000436BF" w:rsidRPr="00BF3317">
        <w:rPr>
          <w:rFonts w:ascii="Times New Roman" w:hAnsi="Times New Roman" w:cs="Times New Roman"/>
          <w:b/>
          <w:bCs/>
          <w:sz w:val="24"/>
          <w:szCs w:val="24"/>
        </w:rPr>
        <w:t>, k), p)</w:t>
      </w:r>
      <w:r w:rsidR="00186027" w:rsidRPr="00BF3317">
        <w:rPr>
          <w:rFonts w:ascii="Times New Roman" w:hAnsi="Times New Roman" w:cs="Times New Roman"/>
          <w:b/>
          <w:bCs/>
          <w:sz w:val="24"/>
          <w:szCs w:val="24"/>
        </w:rPr>
        <w:t xml:space="preserve"> </w:t>
      </w:r>
      <w:r w:rsidR="002957C5" w:rsidRPr="00BF3317">
        <w:rPr>
          <w:rFonts w:ascii="Times New Roman" w:hAnsi="Times New Roman" w:cs="Times New Roman"/>
          <w:b/>
          <w:bCs/>
          <w:sz w:val="24"/>
          <w:szCs w:val="24"/>
        </w:rPr>
        <w:t xml:space="preserve">se introduc </w:t>
      </w:r>
      <w:r w:rsidR="0037692D" w:rsidRPr="00BF3317">
        <w:rPr>
          <w:rFonts w:ascii="Times New Roman" w:hAnsi="Times New Roman" w:cs="Times New Roman"/>
          <w:b/>
          <w:bCs/>
          <w:sz w:val="24"/>
          <w:szCs w:val="24"/>
        </w:rPr>
        <w:t xml:space="preserve">opt </w:t>
      </w:r>
      <w:r w:rsidR="002957C5" w:rsidRPr="00BF3317">
        <w:rPr>
          <w:rFonts w:ascii="Times New Roman" w:hAnsi="Times New Roman" w:cs="Times New Roman"/>
          <w:b/>
          <w:bCs/>
          <w:sz w:val="24"/>
          <w:szCs w:val="24"/>
        </w:rPr>
        <w:t>no</w:t>
      </w:r>
      <w:r w:rsidR="004676F7" w:rsidRPr="00BF3317">
        <w:rPr>
          <w:rFonts w:ascii="Times New Roman" w:hAnsi="Times New Roman" w:cs="Times New Roman"/>
          <w:b/>
          <w:bCs/>
          <w:sz w:val="24"/>
          <w:szCs w:val="24"/>
        </w:rPr>
        <w:t>i</w:t>
      </w:r>
      <w:r w:rsidR="002957C5" w:rsidRPr="00BF3317">
        <w:rPr>
          <w:rFonts w:ascii="Times New Roman" w:hAnsi="Times New Roman" w:cs="Times New Roman"/>
          <w:b/>
          <w:bCs/>
          <w:sz w:val="24"/>
          <w:szCs w:val="24"/>
        </w:rPr>
        <w:t xml:space="preserve"> liter</w:t>
      </w:r>
      <w:r w:rsidR="004676F7" w:rsidRPr="00BF3317">
        <w:rPr>
          <w:rFonts w:ascii="Times New Roman" w:hAnsi="Times New Roman" w:cs="Times New Roman"/>
          <w:b/>
          <w:bCs/>
          <w:sz w:val="24"/>
          <w:szCs w:val="24"/>
        </w:rPr>
        <w:t>e</w:t>
      </w:r>
      <w:r w:rsidR="002957C5" w:rsidRPr="00BF3317">
        <w:rPr>
          <w:rFonts w:ascii="Times New Roman" w:hAnsi="Times New Roman" w:cs="Times New Roman"/>
          <w:b/>
          <w:bCs/>
          <w:sz w:val="24"/>
          <w:szCs w:val="24"/>
        </w:rPr>
        <w:t>, lit</w:t>
      </w:r>
      <w:r w:rsidR="004676F7" w:rsidRPr="00BF3317">
        <w:rPr>
          <w:rFonts w:ascii="Times New Roman" w:hAnsi="Times New Roman" w:cs="Times New Roman"/>
          <w:b/>
          <w:bCs/>
          <w:sz w:val="24"/>
          <w:szCs w:val="24"/>
        </w:rPr>
        <w:t>e</w:t>
      </w:r>
      <w:r w:rsidR="00BF36CA">
        <w:rPr>
          <w:rFonts w:ascii="Times New Roman" w:hAnsi="Times New Roman" w:cs="Times New Roman"/>
          <w:b/>
          <w:bCs/>
          <w:sz w:val="24"/>
          <w:szCs w:val="24"/>
        </w:rPr>
        <w:t>re</w:t>
      </w:r>
      <w:r w:rsidR="004676F7" w:rsidRPr="00BF3317">
        <w:rPr>
          <w:rFonts w:ascii="Times New Roman" w:hAnsi="Times New Roman" w:cs="Times New Roman"/>
          <w:b/>
          <w:bCs/>
          <w:sz w:val="24"/>
          <w:szCs w:val="24"/>
        </w:rPr>
        <w:t>le</w:t>
      </w:r>
      <w:r w:rsidR="002957C5" w:rsidRPr="00BF3317">
        <w:rPr>
          <w:rFonts w:ascii="Times New Roman" w:hAnsi="Times New Roman" w:cs="Times New Roman"/>
          <w:b/>
          <w:bCs/>
          <w:sz w:val="24"/>
          <w:szCs w:val="24"/>
        </w:rPr>
        <w:t xml:space="preserve"> g</w:t>
      </w:r>
      <w:r w:rsidR="002957C5" w:rsidRPr="00BF3317">
        <w:rPr>
          <w:rFonts w:ascii="Times New Roman" w:hAnsi="Times New Roman" w:cs="Times New Roman"/>
          <w:b/>
          <w:bCs/>
          <w:sz w:val="24"/>
          <w:szCs w:val="24"/>
          <w:vertAlign w:val="superscript"/>
        </w:rPr>
        <w:t>1</w:t>
      </w:r>
      <w:r w:rsidR="002957C5" w:rsidRPr="00BF3317">
        <w:rPr>
          <w:rFonts w:ascii="Times New Roman" w:hAnsi="Times New Roman" w:cs="Times New Roman"/>
          <w:b/>
          <w:bCs/>
          <w:sz w:val="24"/>
          <w:szCs w:val="24"/>
        </w:rPr>
        <w:t>)</w:t>
      </w:r>
      <w:r w:rsidR="004676F7" w:rsidRPr="00BF3317">
        <w:rPr>
          <w:rFonts w:ascii="Times New Roman" w:hAnsi="Times New Roman" w:cs="Times New Roman"/>
          <w:b/>
          <w:bCs/>
          <w:sz w:val="24"/>
          <w:szCs w:val="24"/>
        </w:rPr>
        <w:t>, k</w:t>
      </w:r>
      <w:r w:rsidR="0037692D" w:rsidRPr="00BF3317">
        <w:rPr>
          <w:rFonts w:ascii="Times New Roman" w:hAnsi="Times New Roman" w:cs="Times New Roman"/>
          <w:b/>
          <w:bCs/>
          <w:sz w:val="24"/>
          <w:szCs w:val="24"/>
          <w:vertAlign w:val="superscript"/>
        </w:rPr>
        <w:t>1</w:t>
      </w:r>
      <w:r w:rsidR="004676F7" w:rsidRPr="00BF3317">
        <w:rPr>
          <w:rFonts w:ascii="Times New Roman" w:hAnsi="Times New Roman" w:cs="Times New Roman"/>
          <w:b/>
          <w:bCs/>
          <w:sz w:val="24"/>
          <w:szCs w:val="24"/>
        </w:rPr>
        <w:t>)</w:t>
      </w:r>
      <w:r w:rsidR="00186027" w:rsidRPr="00BF3317">
        <w:rPr>
          <w:rFonts w:ascii="Times New Roman" w:hAnsi="Times New Roman" w:cs="Times New Roman"/>
          <w:b/>
          <w:bCs/>
          <w:sz w:val="24"/>
          <w:szCs w:val="24"/>
        </w:rPr>
        <w:t xml:space="preserve">, </w:t>
      </w:r>
      <w:r w:rsidR="00186027" w:rsidRPr="00BF3317">
        <w:rPr>
          <w:rFonts w:ascii="Times New Roman" w:hAnsi="Times New Roman" w:cs="Times New Roman"/>
          <w:b/>
          <w:bCs/>
        </w:rPr>
        <w:t>p</w:t>
      </w:r>
      <w:r w:rsidR="0037692D" w:rsidRPr="00BF3317">
        <w:rPr>
          <w:rFonts w:ascii="Times New Roman" w:hAnsi="Times New Roman" w:cs="Times New Roman"/>
          <w:b/>
          <w:bCs/>
          <w:sz w:val="24"/>
          <w:szCs w:val="24"/>
          <w:vertAlign w:val="superscript"/>
        </w:rPr>
        <w:t>1</w:t>
      </w:r>
      <w:r w:rsidR="00186027" w:rsidRPr="00BF3317">
        <w:rPr>
          <w:rFonts w:ascii="Times New Roman" w:hAnsi="Times New Roman" w:cs="Times New Roman"/>
          <w:b/>
          <w:bCs/>
        </w:rPr>
        <w:t>)</w:t>
      </w:r>
      <w:r w:rsidR="0037692D" w:rsidRPr="00BF3317">
        <w:rPr>
          <w:rFonts w:ascii="Times New Roman" w:hAnsi="Times New Roman" w:cs="Times New Roman"/>
          <w:b/>
          <w:bCs/>
        </w:rPr>
        <w:t xml:space="preserve">, </w:t>
      </w:r>
      <w:r w:rsidR="0037692D" w:rsidRPr="00BF3317">
        <w:rPr>
          <w:rFonts w:ascii="Times New Roman" w:hAnsi="Times New Roman" w:cs="Times New Roman"/>
          <w:b/>
          <w:bCs/>
          <w:sz w:val="24"/>
          <w:szCs w:val="24"/>
        </w:rPr>
        <w:t xml:space="preserve">aa), bb), cc), dd) și ee) </w:t>
      </w:r>
      <w:r w:rsidR="004676F7" w:rsidRPr="00BF3317">
        <w:rPr>
          <w:rFonts w:ascii="Times New Roman" w:hAnsi="Times New Roman" w:cs="Times New Roman"/>
          <w:b/>
          <w:bCs/>
          <w:sz w:val="24"/>
          <w:szCs w:val="24"/>
        </w:rPr>
        <w:t xml:space="preserve">și </w:t>
      </w:r>
      <w:r w:rsidR="002957C5" w:rsidRPr="00BF3317">
        <w:rPr>
          <w:rFonts w:ascii="Times New Roman" w:hAnsi="Times New Roman" w:cs="Times New Roman"/>
          <w:b/>
          <w:bCs/>
          <w:sz w:val="24"/>
          <w:szCs w:val="24"/>
        </w:rPr>
        <w:t>care v</w:t>
      </w:r>
      <w:r w:rsidR="00BF36CA">
        <w:rPr>
          <w:rFonts w:ascii="Times New Roman" w:hAnsi="Times New Roman" w:cs="Times New Roman"/>
          <w:b/>
          <w:bCs/>
          <w:sz w:val="24"/>
          <w:szCs w:val="24"/>
        </w:rPr>
        <w:t>or</w:t>
      </w:r>
      <w:r w:rsidR="002957C5" w:rsidRPr="00BF3317">
        <w:rPr>
          <w:rFonts w:ascii="Times New Roman" w:hAnsi="Times New Roman" w:cs="Times New Roman"/>
          <w:b/>
          <w:bCs/>
          <w:sz w:val="24"/>
          <w:szCs w:val="24"/>
        </w:rPr>
        <w:t xml:space="preserve"> avea următorul cuprins:</w:t>
      </w:r>
    </w:p>
    <w:p w14:paraId="4365B5C2" w14:textId="77777777" w:rsidR="00395918" w:rsidRPr="00BF3317" w:rsidRDefault="00395918" w:rsidP="00BF3317">
      <w:pPr>
        <w:spacing w:after="0" w:line="276" w:lineRule="auto"/>
        <w:ind w:right="-180" w:firstLine="720"/>
        <w:jc w:val="both"/>
        <w:rPr>
          <w:rFonts w:ascii="Times New Roman" w:hAnsi="Times New Roman" w:cs="Times New Roman"/>
          <w:bCs/>
          <w:sz w:val="24"/>
          <w:szCs w:val="24"/>
        </w:rPr>
      </w:pPr>
    </w:p>
    <w:p w14:paraId="5F1FB49D" w14:textId="1690930A" w:rsidR="002957C5" w:rsidRPr="00BF3317" w:rsidRDefault="002957C5" w:rsidP="00BF3317">
      <w:pPr>
        <w:spacing w:after="0" w:line="276" w:lineRule="auto"/>
        <w:ind w:right="-180" w:firstLine="720"/>
        <w:jc w:val="both"/>
        <w:rPr>
          <w:rFonts w:ascii="Times New Roman" w:hAnsi="Times New Roman" w:cs="Times New Roman"/>
          <w:bCs/>
          <w:sz w:val="24"/>
          <w:szCs w:val="24"/>
        </w:rPr>
      </w:pPr>
      <w:r w:rsidRPr="00BF3317">
        <w:rPr>
          <w:rFonts w:ascii="Times New Roman" w:hAnsi="Times New Roman" w:cs="Times New Roman"/>
          <w:bCs/>
          <w:sz w:val="24"/>
          <w:szCs w:val="24"/>
        </w:rPr>
        <w:t>”</w:t>
      </w:r>
      <w:r w:rsidRPr="00BF3317">
        <w:rPr>
          <w:rFonts w:ascii="Times New Roman" w:hAnsi="Times New Roman" w:cs="Times New Roman"/>
          <w:b/>
          <w:sz w:val="24"/>
          <w:szCs w:val="24"/>
        </w:rPr>
        <w:t>g</w:t>
      </w:r>
      <w:r w:rsidRPr="00BF3317">
        <w:rPr>
          <w:rFonts w:ascii="Times New Roman" w:hAnsi="Times New Roman" w:cs="Times New Roman"/>
          <w:b/>
          <w:sz w:val="24"/>
          <w:szCs w:val="24"/>
          <w:vertAlign w:val="superscript"/>
        </w:rPr>
        <w:t>1</w:t>
      </w:r>
      <w:r w:rsidRPr="00BF3317">
        <w:rPr>
          <w:rFonts w:ascii="Times New Roman" w:hAnsi="Times New Roman" w:cs="Times New Roman"/>
          <w:b/>
          <w:sz w:val="24"/>
          <w:szCs w:val="24"/>
        </w:rPr>
        <w:t>)</w:t>
      </w:r>
      <w:r w:rsidRPr="00BF3317">
        <w:rPr>
          <w:rFonts w:ascii="Times New Roman" w:hAnsi="Times New Roman" w:cs="Times New Roman"/>
          <w:bCs/>
          <w:sz w:val="24"/>
          <w:szCs w:val="24"/>
        </w:rPr>
        <w:t xml:space="preserve"> se asigură de existența unei politici antifraudă și anticorupție, cât și crearea unui/unor canale de avertizori de integritate, în vederea respectării măsurilor de prevenție, detectare și constatare a fraudei, corupției și conflictului de interese;</w:t>
      </w:r>
    </w:p>
    <w:p w14:paraId="3A241EB5" w14:textId="33DF92F6" w:rsidR="000436BF" w:rsidRPr="00BF3317" w:rsidRDefault="000436BF" w:rsidP="00BF3317">
      <w:pPr>
        <w:spacing w:after="0" w:line="276" w:lineRule="auto"/>
        <w:ind w:right="-180" w:firstLine="720"/>
        <w:jc w:val="both"/>
        <w:rPr>
          <w:rFonts w:ascii="Times New Roman" w:hAnsi="Times New Roman" w:cs="Times New Roman"/>
          <w:bCs/>
          <w:sz w:val="24"/>
          <w:szCs w:val="24"/>
        </w:rPr>
      </w:pPr>
      <w:r w:rsidRPr="00BF3317">
        <w:rPr>
          <w:rFonts w:ascii="Times New Roman" w:hAnsi="Times New Roman" w:cs="Times New Roman"/>
          <w:bCs/>
          <w:sz w:val="24"/>
          <w:szCs w:val="24"/>
        </w:rPr>
        <w:t>...</w:t>
      </w:r>
    </w:p>
    <w:p w14:paraId="57CBAB29" w14:textId="6FEA2082" w:rsidR="004676F7" w:rsidRPr="00BF3317" w:rsidRDefault="000436BF"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b/>
          <w:bCs/>
          <w:sz w:val="24"/>
          <w:szCs w:val="24"/>
        </w:rPr>
        <w:t>k</w:t>
      </w:r>
      <w:r w:rsidRPr="00BF3317">
        <w:rPr>
          <w:rFonts w:ascii="Times New Roman" w:hAnsi="Times New Roman" w:cs="Times New Roman"/>
          <w:b/>
          <w:bCs/>
          <w:sz w:val="24"/>
          <w:szCs w:val="24"/>
          <w:vertAlign w:val="superscript"/>
        </w:rPr>
        <w:t>1</w:t>
      </w:r>
      <w:r w:rsidRPr="00BF3317">
        <w:rPr>
          <w:rFonts w:ascii="Times New Roman" w:hAnsi="Times New Roman" w:cs="Times New Roman"/>
          <w:b/>
          <w:bCs/>
          <w:sz w:val="24"/>
          <w:szCs w:val="24"/>
        </w:rPr>
        <w:t>)</w:t>
      </w:r>
      <w:r w:rsidRPr="00BF3317">
        <w:rPr>
          <w:rFonts w:ascii="Times New Roman" w:hAnsi="Times New Roman" w:cs="Times New Roman"/>
          <w:sz w:val="24"/>
          <w:szCs w:val="24"/>
        </w:rPr>
        <w:t xml:space="preserve"> emite, cu avizul MIPE, instrucțiuni cu privire la procesul de implementare al reformelor/investițiilor din PNRR pe care le gestionează, pentru asigurarea unei abordări unitare și a unui tratament egal al beneficiarilor/agențiilor de implementare/structurilor de implementare;</w:t>
      </w:r>
    </w:p>
    <w:p w14:paraId="1D00FCF0" w14:textId="7A11B018" w:rsidR="002957C5" w:rsidRPr="00BF3317" w:rsidRDefault="004676F7" w:rsidP="00BF3317">
      <w:pPr>
        <w:spacing w:after="0" w:line="276" w:lineRule="auto"/>
        <w:ind w:right="-180" w:firstLine="720"/>
        <w:jc w:val="both"/>
        <w:rPr>
          <w:rFonts w:ascii="Times New Roman" w:hAnsi="Times New Roman" w:cs="Times New Roman"/>
          <w:bCs/>
          <w:sz w:val="24"/>
          <w:szCs w:val="24"/>
        </w:rPr>
      </w:pPr>
      <w:r w:rsidRPr="00BF3317">
        <w:rPr>
          <w:rFonts w:ascii="Times New Roman" w:hAnsi="Times New Roman" w:cs="Times New Roman"/>
          <w:bCs/>
          <w:sz w:val="24"/>
          <w:szCs w:val="24"/>
        </w:rPr>
        <w:t>...</w:t>
      </w:r>
    </w:p>
    <w:p w14:paraId="25FFAB2E" w14:textId="370FCB3F" w:rsidR="004676F7" w:rsidRPr="00BF3317" w:rsidRDefault="004676F7" w:rsidP="00BF3317">
      <w:pPr>
        <w:pStyle w:val="NormalWeb"/>
        <w:spacing w:before="0" w:beforeAutospacing="0" w:after="0" w:afterAutospacing="0" w:line="276" w:lineRule="auto"/>
        <w:ind w:left="45" w:right="-180" w:firstLine="675"/>
        <w:jc w:val="both"/>
      </w:pPr>
      <w:r w:rsidRPr="00BF3317">
        <w:rPr>
          <w:b/>
          <w:bCs/>
        </w:rPr>
        <w:t>p</w:t>
      </w:r>
      <w:r w:rsidRPr="00BF3317">
        <w:rPr>
          <w:b/>
          <w:bCs/>
          <w:vertAlign w:val="superscript"/>
        </w:rPr>
        <w:t>1</w:t>
      </w:r>
      <w:r w:rsidRPr="00BF3317">
        <w:rPr>
          <w:b/>
          <w:bCs/>
        </w:rPr>
        <w:t>)</w:t>
      </w:r>
      <w:r w:rsidRPr="00BF3317">
        <w:t xml:space="preserve"> transmit coordonatorului național documentele justificative aferente cheltuielilor raportate potrivit prevederilor literei p) și încarcă în sistemul informatic de management și control al PNRR toate documentele aferente procedurilor de achiziție, inclusiv rapoartele ex-post de verificare a acestora, în vederea obținerii avizului prevăzut la art. 5 alin. (3), litera m</w:t>
      </w:r>
      <w:r w:rsidRPr="00BF3317">
        <w:rPr>
          <w:vertAlign w:val="superscript"/>
        </w:rPr>
        <w:t>1</w:t>
      </w:r>
      <w:r w:rsidRPr="00BF3317">
        <w:t>).</w:t>
      </w:r>
    </w:p>
    <w:p w14:paraId="06FBFC52" w14:textId="0379000D" w:rsidR="004474FE" w:rsidRPr="00BF3317" w:rsidRDefault="004474FE" w:rsidP="00BF3317">
      <w:pPr>
        <w:spacing w:after="0" w:line="276" w:lineRule="auto"/>
        <w:ind w:right="-180" w:firstLine="720"/>
        <w:jc w:val="both"/>
        <w:rPr>
          <w:rFonts w:ascii="Times New Roman" w:hAnsi="Times New Roman" w:cs="Times New Roman"/>
          <w:bCs/>
          <w:sz w:val="24"/>
          <w:szCs w:val="24"/>
        </w:rPr>
      </w:pPr>
      <w:r w:rsidRPr="00BF3317">
        <w:rPr>
          <w:rFonts w:ascii="Times New Roman" w:hAnsi="Times New Roman" w:cs="Times New Roman"/>
          <w:b/>
          <w:sz w:val="24"/>
          <w:szCs w:val="24"/>
        </w:rPr>
        <w:t>aa)</w:t>
      </w:r>
      <w:r w:rsidRPr="00BF3317">
        <w:rPr>
          <w:rFonts w:ascii="Times New Roman" w:hAnsi="Times New Roman" w:cs="Times New Roman"/>
          <w:bCs/>
          <w:sz w:val="24"/>
          <w:szCs w:val="24"/>
        </w:rPr>
        <w:t xml:space="preserve"> realizarea de verificări privind prevenirea și detectarea conflictului de interese la nivelul entităților implicate în implementarea PNRR;</w:t>
      </w:r>
    </w:p>
    <w:p w14:paraId="0C0B7E55" w14:textId="77777777" w:rsidR="004474FE" w:rsidRPr="00BF3317" w:rsidRDefault="004474FE" w:rsidP="00BF3317">
      <w:pPr>
        <w:spacing w:after="0" w:line="276" w:lineRule="auto"/>
        <w:ind w:right="-180" w:firstLine="720"/>
        <w:jc w:val="both"/>
        <w:rPr>
          <w:rFonts w:ascii="Times New Roman" w:hAnsi="Times New Roman" w:cs="Times New Roman"/>
          <w:bCs/>
          <w:sz w:val="24"/>
          <w:szCs w:val="24"/>
        </w:rPr>
      </w:pPr>
      <w:r w:rsidRPr="00BF3317">
        <w:rPr>
          <w:rFonts w:ascii="Times New Roman" w:hAnsi="Times New Roman" w:cs="Times New Roman"/>
          <w:b/>
          <w:sz w:val="24"/>
          <w:szCs w:val="24"/>
        </w:rPr>
        <w:t>bb)</w:t>
      </w:r>
      <w:r w:rsidRPr="00BF3317">
        <w:rPr>
          <w:rFonts w:ascii="Times New Roman" w:hAnsi="Times New Roman" w:cs="Times New Roman"/>
          <w:bCs/>
          <w:sz w:val="24"/>
          <w:szCs w:val="24"/>
        </w:rPr>
        <w:t xml:space="preserve"> control, constând în verificarea, din punct de vedere administrativ, a aspectelor ce pot reprezenta elemente constitutive ale unei nereguli grave, care vor fi raportate către DLAF/ EPPO/DNA/OLAF/ANI.;</w:t>
      </w:r>
    </w:p>
    <w:p w14:paraId="2FFA3140" w14:textId="77777777" w:rsidR="004474FE" w:rsidRPr="00BF3317" w:rsidRDefault="004474FE" w:rsidP="00BF3317">
      <w:pPr>
        <w:spacing w:after="0" w:line="276" w:lineRule="auto"/>
        <w:ind w:right="-180" w:firstLine="720"/>
        <w:jc w:val="both"/>
        <w:rPr>
          <w:rFonts w:ascii="Times New Roman" w:hAnsi="Times New Roman" w:cs="Times New Roman"/>
          <w:bCs/>
          <w:sz w:val="24"/>
          <w:szCs w:val="24"/>
        </w:rPr>
      </w:pPr>
      <w:r w:rsidRPr="00BF3317">
        <w:rPr>
          <w:rFonts w:ascii="Times New Roman" w:hAnsi="Times New Roman" w:cs="Times New Roman"/>
          <w:b/>
          <w:sz w:val="24"/>
          <w:szCs w:val="24"/>
        </w:rPr>
        <w:t>cc)</w:t>
      </w:r>
      <w:r w:rsidRPr="00BF3317">
        <w:rPr>
          <w:rFonts w:ascii="Times New Roman" w:hAnsi="Times New Roman" w:cs="Times New Roman"/>
          <w:bCs/>
          <w:sz w:val="24"/>
          <w:szCs w:val="24"/>
        </w:rPr>
        <w:t xml:space="preserve"> verifică respectarea prevederilor procedurii de achiziție pentru atribuirea contractelor de furnizare de produse, prestare de servicii, execuție de lucrări finanțate din fondurile externe </w:t>
      </w:r>
      <w:r w:rsidRPr="00BF3317">
        <w:rPr>
          <w:rFonts w:ascii="Times New Roman" w:hAnsi="Times New Roman" w:cs="Times New Roman"/>
          <w:bCs/>
          <w:sz w:val="24"/>
          <w:szCs w:val="24"/>
        </w:rPr>
        <w:lastRenderedPageBreak/>
        <w:t>nerambursabile și rambursabile aferente Mecanismului de Redresare și Reziliență, alocate prin Planul Național de Redresare și Reziliență, aplicabilă beneficiarilor privați, care nu au obligația respectării prevederilor legale aplicabile în domeniul achizițiilor publice, constată neregulile și emite raport de neconformitate”.</w:t>
      </w:r>
    </w:p>
    <w:p w14:paraId="2C403F8B" w14:textId="77777777" w:rsidR="004474FE" w:rsidRPr="00BF3317" w:rsidRDefault="004474FE" w:rsidP="00BF3317">
      <w:pPr>
        <w:spacing w:after="0" w:line="276" w:lineRule="auto"/>
        <w:ind w:right="-180" w:firstLine="720"/>
        <w:jc w:val="both"/>
        <w:rPr>
          <w:rFonts w:ascii="Times New Roman" w:hAnsi="Times New Roman" w:cs="Times New Roman"/>
          <w:bCs/>
          <w:sz w:val="24"/>
          <w:szCs w:val="24"/>
        </w:rPr>
      </w:pPr>
      <w:r w:rsidRPr="00BF3317">
        <w:rPr>
          <w:rFonts w:ascii="Times New Roman" w:hAnsi="Times New Roman" w:cs="Times New Roman"/>
          <w:b/>
          <w:sz w:val="24"/>
          <w:szCs w:val="24"/>
        </w:rPr>
        <w:t>dd)</w:t>
      </w:r>
      <w:r w:rsidRPr="00BF3317">
        <w:rPr>
          <w:rFonts w:ascii="Times New Roman" w:hAnsi="Times New Roman" w:cs="Times New Roman"/>
          <w:bCs/>
          <w:sz w:val="24"/>
          <w:szCs w:val="24"/>
        </w:rPr>
        <w:t xml:space="preserve"> realizarea de verificări privind evitarea dublei finanțări;</w:t>
      </w:r>
    </w:p>
    <w:p w14:paraId="5C7992B1" w14:textId="37D27B88" w:rsidR="004676F7" w:rsidRPr="00BF3317" w:rsidRDefault="004474FE" w:rsidP="00BF3317">
      <w:pPr>
        <w:spacing w:after="0" w:line="276" w:lineRule="auto"/>
        <w:ind w:right="-180" w:firstLine="720"/>
        <w:jc w:val="both"/>
        <w:rPr>
          <w:rFonts w:ascii="Times New Roman" w:hAnsi="Times New Roman" w:cs="Times New Roman"/>
          <w:bCs/>
          <w:sz w:val="24"/>
          <w:szCs w:val="24"/>
        </w:rPr>
      </w:pPr>
      <w:r w:rsidRPr="00BF3317">
        <w:rPr>
          <w:rFonts w:ascii="Times New Roman" w:hAnsi="Times New Roman" w:cs="Times New Roman"/>
          <w:b/>
          <w:sz w:val="24"/>
          <w:szCs w:val="24"/>
        </w:rPr>
        <w:t>ee)</w:t>
      </w:r>
      <w:r w:rsidRPr="00BF3317">
        <w:rPr>
          <w:rFonts w:ascii="Times New Roman" w:hAnsi="Times New Roman" w:cs="Times New Roman"/>
          <w:bCs/>
          <w:sz w:val="24"/>
          <w:szCs w:val="24"/>
        </w:rPr>
        <w:t xml:space="preserve"> se obligă să respecte prevederile art. 24 alin. (3) din Regulamentul (UE) nr. 240/2021 al Parlamentului European şi al Consiliului din 12 februarie 2021, și să nu revoce măsurile legate de jaloanele și țintele care anterior au fost considerate îndeplinite în mod satisfăcător de către Comisia Europeană.”</w:t>
      </w:r>
    </w:p>
    <w:p w14:paraId="6078C979" w14:textId="77777777" w:rsidR="00395918" w:rsidRPr="00BF3317" w:rsidRDefault="002957C5" w:rsidP="00BF3317">
      <w:pPr>
        <w:spacing w:after="0" w:line="276" w:lineRule="auto"/>
        <w:ind w:right="-180"/>
        <w:jc w:val="both"/>
        <w:rPr>
          <w:rFonts w:ascii="Times New Roman" w:hAnsi="Times New Roman" w:cs="Times New Roman"/>
          <w:sz w:val="24"/>
          <w:szCs w:val="24"/>
        </w:rPr>
      </w:pPr>
      <w:r w:rsidRPr="00BF3317">
        <w:rPr>
          <w:rFonts w:ascii="Times New Roman" w:hAnsi="Times New Roman" w:cs="Times New Roman"/>
          <w:sz w:val="24"/>
          <w:szCs w:val="24"/>
        </w:rPr>
        <w:tab/>
      </w:r>
    </w:p>
    <w:p w14:paraId="3EEDB387" w14:textId="6B6BDA12" w:rsidR="00973A98" w:rsidRPr="00BF3317" w:rsidRDefault="004676F7" w:rsidP="00BF3317">
      <w:pPr>
        <w:spacing w:after="0" w:line="276" w:lineRule="auto"/>
        <w:ind w:right="-180" w:firstLine="720"/>
        <w:jc w:val="both"/>
        <w:rPr>
          <w:rFonts w:ascii="Times New Roman" w:hAnsi="Times New Roman" w:cs="Times New Roman"/>
          <w:b/>
          <w:sz w:val="24"/>
          <w:szCs w:val="24"/>
        </w:rPr>
      </w:pPr>
      <w:r w:rsidRPr="00BF3317">
        <w:rPr>
          <w:rFonts w:ascii="Times New Roman" w:hAnsi="Times New Roman" w:cs="Times New Roman"/>
          <w:b/>
          <w:sz w:val="24"/>
          <w:szCs w:val="24"/>
        </w:rPr>
        <w:t>1</w:t>
      </w:r>
      <w:r w:rsidR="00A851A5">
        <w:rPr>
          <w:rFonts w:ascii="Times New Roman" w:hAnsi="Times New Roman" w:cs="Times New Roman"/>
          <w:b/>
          <w:sz w:val="24"/>
          <w:szCs w:val="24"/>
        </w:rPr>
        <w:t>2</w:t>
      </w:r>
      <w:r w:rsidR="002957C5" w:rsidRPr="00BF3317">
        <w:rPr>
          <w:rFonts w:ascii="Times New Roman" w:hAnsi="Times New Roman" w:cs="Times New Roman"/>
          <w:b/>
          <w:sz w:val="24"/>
          <w:szCs w:val="24"/>
        </w:rPr>
        <w:t xml:space="preserve">. </w:t>
      </w:r>
      <w:r w:rsidR="00973A98" w:rsidRPr="00BF3317">
        <w:rPr>
          <w:rFonts w:ascii="Times New Roman" w:hAnsi="Times New Roman" w:cs="Times New Roman"/>
          <w:b/>
          <w:sz w:val="24"/>
          <w:szCs w:val="24"/>
        </w:rPr>
        <w:t>La articolul 6, alin</w:t>
      </w:r>
      <w:r w:rsidR="006C6577" w:rsidRPr="00BF3317">
        <w:rPr>
          <w:rFonts w:ascii="Times New Roman" w:hAnsi="Times New Roman" w:cs="Times New Roman"/>
          <w:b/>
          <w:sz w:val="24"/>
          <w:szCs w:val="24"/>
        </w:rPr>
        <w:t>eatul</w:t>
      </w:r>
      <w:r w:rsidR="00973A98" w:rsidRPr="00BF3317">
        <w:rPr>
          <w:rFonts w:ascii="Times New Roman" w:hAnsi="Times New Roman" w:cs="Times New Roman"/>
          <w:b/>
          <w:sz w:val="24"/>
          <w:szCs w:val="24"/>
        </w:rPr>
        <w:t xml:space="preserve"> (1), liter</w:t>
      </w:r>
      <w:r w:rsidR="00233604" w:rsidRPr="00BF3317">
        <w:rPr>
          <w:rFonts w:ascii="Times New Roman" w:hAnsi="Times New Roman" w:cs="Times New Roman"/>
          <w:b/>
          <w:sz w:val="24"/>
          <w:szCs w:val="24"/>
        </w:rPr>
        <w:t>ele</w:t>
      </w:r>
      <w:r w:rsidR="00973A98" w:rsidRPr="00BF3317">
        <w:rPr>
          <w:rFonts w:ascii="Times New Roman" w:hAnsi="Times New Roman" w:cs="Times New Roman"/>
          <w:b/>
          <w:sz w:val="24"/>
          <w:szCs w:val="24"/>
        </w:rPr>
        <w:t xml:space="preserve"> p)</w:t>
      </w:r>
      <w:r w:rsidRPr="00BF3317">
        <w:rPr>
          <w:rFonts w:ascii="Times New Roman" w:hAnsi="Times New Roman" w:cs="Times New Roman"/>
          <w:b/>
          <w:sz w:val="24"/>
          <w:szCs w:val="24"/>
        </w:rPr>
        <w:t>, o), q), z)</w:t>
      </w:r>
      <w:r w:rsidR="00973A98" w:rsidRPr="00BF3317">
        <w:rPr>
          <w:rFonts w:ascii="Times New Roman" w:hAnsi="Times New Roman" w:cs="Times New Roman"/>
          <w:b/>
          <w:sz w:val="24"/>
          <w:szCs w:val="24"/>
        </w:rPr>
        <w:t xml:space="preserve"> se modifică și v</w:t>
      </w:r>
      <w:r w:rsidRPr="00BF3317">
        <w:rPr>
          <w:rFonts w:ascii="Times New Roman" w:hAnsi="Times New Roman" w:cs="Times New Roman"/>
          <w:b/>
          <w:sz w:val="24"/>
          <w:szCs w:val="24"/>
        </w:rPr>
        <w:t>or</w:t>
      </w:r>
      <w:r w:rsidR="00973A98" w:rsidRPr="00BF3317">
        <w:rPr>
          <w:rFonts w:ascii="Times New Roman" w:hAnsi="Times New Roman" w:cs="Times New Roman"/>
          <w:b/>
          <w:sz w:val="24"/>
          <w:szCs w:val="24"/>
        </w:rPr>
        <w:t xml:space="preserve"> avea următorul cuprins:</w:t>
      </w:r>
    </w:p>
    <w:p w14:paraId="42E3069D" w14:textId="0964AA6F" w:rsidR="00973A98" w:rsidRPr="00BF3317" w:rsidRDefault="00973A98" w:rsidP="00BF3317">
      <w:pPr>
        <w:spacing w:after="0" w:line="276" w:lineRule="auto"/>
        <w:ind w:right="-180" w:firstLine="720"/>
        <w:jc w:val="both"/>
        <w:rPr>
          <w:rFonts w:ascii="Times New Roman" w:hAnsi="Times New Roman" w:cs="Times New Roman"/>
          <w:b/>
          <w:sz w:val="24"/>
          <w:szCs w:val="24"/>
        </w:rPr>
      </w:pPr>
      <w:r w:rsidRPr="00BF3317">
        <w:rPr>
          <w:rFonts w:ascii="Times New Roman" w:hAnsi="Times New Roman" w:cs="Times New Roman"/>
          <w:sz w:val="24"/>
          <w:szCs w:val="24"/>
        </w:rPr>
        <w:t>”</w:t>
      </w:r>
      <w:r w:rsidRPr="00BF3317">
        <w:rPr>
          <w:rFonts w:ascii="Times New Roman" w:hAnsi="Times New Roman" w:cs="Times New Roman"/>
          <w:b/>
          <w:sz w:val="24"/>
          <w:szCs w:val="24"/>
        </w:rPr>
        <w:t>p)</w:t>
      </w:r>
      <w:r w:rsidR="006D17CB" w:rsidRPr="00BF3317">
        <w:rPr>
          <w:rFonts w:ascii="Times New Roman" w:hAnsi="Times New Roman" w:cs="Times New Roman"/>
          <w:b/>
          <w:sz w:val="24"/>
          <w:szCs w:val="24"/>
        </w:rPr>
        <w:t xml:space="preserve"> </w:t>
      </w:r>
      <w:r w:rsidRPr="00BF3317">
        <w:rPr>
          <w:rFonts w:ascii="Times New Roman" w:hAnsi="Times New Roman" w:cs="Times New Roman"/>
          <w:sz w:val="24"/>
          <w:szCs w:val="24"/>
        </w:rPr>
        <w:t xml:space="preserve">transmit trimestrial/lunar coordonatorului </w:t>
      </w:r>
      <w:r w:rsidR="006C6577" w:rsidRPr="00BF3317">
        <w:rPr>
          <w:rFonts w:ascii="Times New Roman" w:hAnsi="Times New Roman" w:cs="Times New Roman"/>
          <w:sz w:val="24"/>
          <w:szCs w:val="24"/>
        </w:rPr>
        <w:t>național</w:t>
      </w:r>
      <w:r w:rsidRPr="00BF3317">
        <w:rPr>
          <w:rFonts w:ascii="Times New Roman" w:hAnsi="Times New Roman" w:cs="Times New Roman"/>
          <w:sz w:val="24"/>
          <w:szCs w:val="24"/>
        </w:rPr>
        <w:t xml:space="preserve"> raportări centralizate privind cuantumul cheltuielilor efectuate pentru îndeplinirea reformelor şi </w:t>
      </w:r>
      <w:r w:rsidR="006C6577" w:rsidRPr="00BF3317">
        <w:rPr>
          <w:rFonts w:ascii="Times New Roman" w:hAnsi="Times New Roman" w:cs="Times New Roman"/>
          <w:sz w:val="24"/>
          <w:szCs w:val="24"/>
        </w:rPr>
        <w:t>investițiilor</w:t>
      </w:r>
      <w:r w:rsidRPr="00BF3317">
        <w:rPr>
          <w:rFonts w:ascii="Times New Roman" w:hAnsi="Times New Roman" w:cs="Times New Roman"/>
          <w:sz w:val="24"/>
          <w:szCs w:val="24"/>
        </w:rPr>
        <w:t xml:space="preserve"> prevăzute în PNRR, respectiv a îndeplinirii jaloanelor şi ţintelor în cadrul reformelor şi investiţiilor asociate acestor fonduri, pe care le certifică</w:t>
      </w:r>
      <w:r w:rsidR="004676F7" w:rsidRPr="00BF3317">
        <w:rPr>
          <w:rFonts w:ascii="Times New Roman" w:hAnsi="Times New Roman" w:cs="Times New Roman"/>
          <w:sz w:val="24"/>
          <w:szCs w:val="24"/>
        </w:rPr>
        <w:t>;</w:t>
      </w:r>
    </w:p>
    <w:p w14:paraId="14798F66" w14:textId="3906690C" w:rsidR="002957C5" w:rsidRPr="00BF3317" w:rsidRDefault="004676F7" w:rsidP="00BF3317">
      <w:pPr>
        <w:pStyle w:val="NormalWeb"/>
        <w:spacing w:before="0" w:beforeAutospacing="0" w:after="0" w:afterAutospacing="0" w:line="276" w:lineRule="auto"/>
        <w:ind w:left="45" w:right="-180" w:firstLine="675"/>
        <w:jc w:val="both"/>
        <w:rPr>
          <w:bCs/>
        </w:rPr>
      </w:pPr>
      <w:r w:rsidRPr="00BF3317">
        <w:rPr>
          <w:bCs/>
        </w:rPr>
        <w:t>...</w:t>
      </w:r>
    </w:p>
    <w:p w14:paraId="68D5F92A" w14:textId="1A32146E" w:rsidR="002957C5" w:rsidRPr="00BF3317" w:rsidRDefault="002957C5" w:rsidP="00BF3317">
      <w:pPr>
        <w:pStyle w:val="NormalWeb"/>
        <w:spacing w:before="0" w:beforeAutospacing="0" w:after="0" w:afterAutospacing="0" w:line="276" w:lineRule="auto"/>
        <w:ind w:left="45" w:right="-180" w:firstLine="675"/>
        <w:jc w:val="both"/>
      </w:pPr>
      <w:r w:rsidRPr="00BF3317">
        <w:rPr>
          <w:b/>
        </w:rPr>
        <w:t xml:space="preserve">o) </w:t>
      </w:r>
      <w:r w:rsidRPr="00BF3317">
        <w:t>asigură colectarea, transmiterea și stocarea, prin intermediul sistemului informativ de management și control al PNRR, a datelor prevăzute la art. 22 alin. 2 lit. d) din Regulamentul (UE)</w:t>
      </w:r>
      <w:r w:rsidR="00957BDE" w:rsidRPr="00BF3317">
        <w:t xml:space="preserve"> 2021/241 al Parlamentului European și al Consiliului din 12 februarie 2021, precum și toate informațiile referitoare la proiecte, investiții sau reforme, la condițiile contractuale, inclusiv stadiul îndeplinirii țintelor și jaloanelor, potrivit obligațiilor stabilite în acordurile de finanțare semnate cu MIPE;</w:t>
      </w:r>
    </w:p>
    <w:p w14:paraId="298E7EF8" w14:textId="669B1569" w:rsidR="004676F7" w:rsidRPr="00BF3317" w:rsidRDefault="004676F7" w:rsidP="00BF3317">
      <w:pPr>
        <w:spacing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w:t>
      </w:r>
    </w:p>
    <w:p w14:paraId="4DB163BB" w14:textId="66914930" w:rsidR="00303E48" w:rsidRPr="00BF3317" w:rsidRDefault="00303E48" w:rsidP="00BF3317">
      <w:pPr>
        <w:spacing w:after="0" w:line="276" w:lineRule="auto"/>
        <w:ind w:right="-180" w:firstLine="720"/>
        <w:jc w:val="both"/>
        <w:rPr>
          <w:rFonts w:ascii="Times New Roman" w:hAnsi="Times New Roman" w:cs="Times New Roman"/>
          <w:b/>
          <w:sz w:val="24"/>
          <w:szCs w:val="24"/>
        </w:rPr>
      </w:pPr>
      <w:r w:rsidRPr="00BF3317">
        <w:rPr>
          <w:rFonts w:ascii="Times New Roman" w:hAnsi="Times New Roman" w:cs="Times New Roman"/>
          <w:b/>
          <w:sz w:val="24"/>
          <w:szCs w:val="24"/>
        </w:rPr>
        <w:t>q)</w:t>
      </w:r>
      <w:r w:rsidRPr="00BF3317">
        <w:rPr>
          <w:rFonts w:ascii="Times New Roman" w:hAnsi="Times New Roman" w:cs="Times New Roman"/>
          <w:sz w:val="24"/>
          <w:szCs w:val="24"/>
        </w:rPr>
        <w:t xml:space="preserve"> </w:t>
      </w:r>
      <w:r w:rsidR="005E12A8" w:rsidRPr="00BF3317">
        <w:rPr>
          <w:rFonts w:ascii="Times New Roman" w:hAnsi="Times New Roman" w:cs="Times New Roman"/>
          <w:sz w:val="24"/>
          <w:szCs w:val="24"/>
        </w:rPr>
        <w:t>transmit MF, centralizat, solicitările de fonduri prevăzute la art. 19 alin. (3), însoțite obligatoriu de avizul prevăzut la art</w:t>
      </w:r>
      <w:r w:rsidR="006C6577" w:rsidRPr="00BF3317">
        <w:rPr>
          <w:rFonts w:ascii="Times New Roman" w:hAnsi="Times New Roman" w:cs="Times New Roman"/>
          <w:sz w:val="24"/>
          <w:szCs w:val="24"/>
        </w:rPr>
        <w:t>.</w:t>
      </w:r>
      <w:r w:rsidR="005E12A8" w:rsidRPr="00BF3317">
        <w:rPr>
          <w:rFonts w:ascii="Times New Roman" w:hAnsi="Times New Roman" w:cs="Times New Roman"/>
          <w:sz w:val="24"/>
          <w:szCs w:val="24"/>
        </w:rPr>
        <w:t xml:space="preserve"> 5 alin</w:t>
      </w:r>
      <w:r w:rsidR="00E95F5C" w:rsidRPr="00BF3317">
        <w:rPr>
          <w:rFonts w:ascii="Times New Roman" w:hAnsi="Times New Roman" w:cs="Times New Roman"/>
          <w:sz w:val="24"/>
          <w:szCs w:val="24"/>
        </w:rPr>
        <w:t>,</w:t>
      </w:r>
      <w:r w:rsidR="005E12A8" w:rsidRPr="00BF3317">
        <w:rPr>
          <w:rFonts w:ascii="Times New Roman" w:hAnsi="Times New Roman" w:cs="Times New Roman"/>
          <w:sz w:val="24"/>
          <w:szCs w:val="24"/>
        </w:rPr>
        <w:t xml:space="preserve"> (3) </w:t>
      </w:r>
      <w:r w:rsidR="00E95F5C" w:rsidRPr="00BF3317">
        <w:rPr>
          <w:rFonts w:ascii="Times New Roman" w:hAnsi="Times New Roman" w:cs="Times New Roman"/>
          <w:sz w:val="24"/>
          <w:szCs w:val="24"/>
        </w:rPr>
        <w:t>lit</w:t>
      </w:r>
      <w:r w:rsidR="005E12A8" w:rsidRPr="00BF3317">
        <w:rPr>
          <w:rFonts w:ascii="Times New Roman" w:hAnsi="Times New Roman" w:cs="Times New Roman"/>
          <w:sz w:val="24"/>
          <w:szCs w:val="24"/>
        </w:rPr>
        <w:t>. m</w:t>
      </w:r>
      <w:r w:rsidR="005E12A8" w:rsidRPr="00BF3317">
        <w:rPr>
          <w:rFonts w:ascii="Times New Roman" w:hAnsi="Times New Roman" w:cs="Times New Roman"/>
          <w:sz w:val="24"/>
          <w:szCs w:val="24"/>
          <w:vertAlign w:val="superscript"/>
        </w:rPr>
        <w:t>1</w:t>
      </w:r>
      <w:r w:rsidR="00E95F5C" w:rsidRPr="00BF3317">
        <w:rPr>
          <w:rFonts w:ascii="Times New Roman" w:hAnsi="Times New Roman" w:cs="Times New Roman"/>
          <w:sz w:val="24"/>
          <w:szCs w:val="24"/>
        </w:rPr>
        <w:t xml:space="preserve">), </w:t>
      </w:r>
      <w:r w:rsidR="005E12A8" w:rsidRPr="00BF3317">
        <w:rPr>
          <w:rFonts w:ascii="Times New Roman" w:hAnsi="Times New Roman" w:cs="Times New Roman"/>
          <w:sz w:val="24"/>
          <w:szCs w:val="24"/>
        </w:rPr>
        <w:t>precum și spre informare coordonatorului național</w:t>
      </w:r>
      <w:r w:rsidR="004676F7" w:rsidRPr="00BF3317">
        <w:rPr>
          <w:rFonts w:ascii="Times New Roman" w:hAnsi="Times New Roman" w:cs="Times New Roman"/>
          <w:sz w:val="24"/>
          <w:szCs w:val="24"/>
        </w:rPr>
        <w:t>;</w:t>
      </w:r>
    </w:p>
    <w:p w14:paraId="58DA5E6F" w14:textId="0A866E92" w:rsidR="004676F7" w:rsidRPr="00BF3317" w:rsidRDefault="004676F7"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w:t>
      </w:r>
    </w:p>
    <w:p w14:paraId="22E7643D" w14:textId="5BC590E8" w:rsidR="00274BAA" w:rsidRPr="00BF3317" w:rsidRDefault="00062C74"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b/>
          <w:sz w:val="24"/>
          <w:szCs w:val="24"/>
        </w:rPr>
        <w:t>z</w:t>
      </w:r>
      <w:r w:rsidR="00D303B4" w:rsidRPr="00BF3317">
        <w:rPr>
          <w:rFonts w:ascii="Times New Roman" w:hAnsi="Times New Roman" w:cs="Times New Roman"/>
          <w:b/>
          <w:sz w:val="24"/>
          <w:szCs w:val="24"/>
        </w:rPr>
        <w:t>)</w:t>
      </w:r>
      <w:r w:rsidR="00D303B4" w:rsidRPr="00BF3317">
        <w:rPr>
          <w:rFonts w:ascii="Times New Roman" w:hAnsi="Times New Roman" w:cs="Times New Roman"/>
          <w:sz w:val="24"/>
          <w:szCs w:val="24"/>
        </w:rPr>
        <w:t xml:space="preserve"> </w:t>
      </w:r>
      <w:r w:rsidR="00F915D3" w:rsidRPr="00BF3317">
        <w:rPr>
          <w:rFonts w:ascii="Times New Roman" w:hAnsi="Times New Roman" w:cs="Times New Roman"/>
          <w:sz w:val="24"/>
          <w:szCs w:val="24"/>
        </w:rPr>
        <w:t xml:space="preserve">realizarea de verificări </w:t>
      </w:r>
      <w:r w:rsidR="00F915D3" w:rsidRPr="00BF3317">
        <w:rPr>
          <w:rFonts w:ascii="Times New Roman" w:hAnsi="Times New Roman" w:cs="Times New Roman"/>
          <w:i/>
          <w:sz w:val="24"/>
          <w:szCs w:val="24"/>
        </w:rPr>
        <w:t>ex</w:t>
      </w:r>
      <w:r w:rsidR="005854DF" w:rsidRPr="00BF3317">
        <w:rPr>
          <w:rFonts w:ascii="Times New Roman" w:hAnsi="Times New Roman" w:cs="Times New Roman"/>
          <w:i/>
          <w:sz w:val="24"/>
          <w:szCs w:val="24"/>
        </w:rPr>
        <w:t>-</w:t>
      </w:r>
      <w:r w:rsidR="00F915D3" w:rsidRPr="00BF3317">
        <w:rPr>
          <w:rFonts w:ascii="Times New Roman" w:hAnsi="Times New Roman" w:cs="Times New Roman"/>
          <w:i/>
          <w:sz w:val="24"/>
          <w:szCs w:val="24"/>
        </w:rPr>
        <w:t>post</w:t>
      </w:r>
      <w:r w:rsidR="00F915D3" w:rsidRPr="00BF3317">
        <w:rPr>
          <w:rFonts w:ascii="Times New Roman" w:hAnsi="Times New Roman" w:cs="Times New Roman"/>
          <w:sz w:val="24"/>
          <w:szCs w:val="24"/>
        </w:rPr>
        <w:t xml:space="preserve"> a procedurilor de achiziții publice, asigurându-se de încărcarea în sistemul informatic de management și control al PNRR a raportului de verificare elaborat de MIPE</w:t>
      </w:r>
      <w:r w:rsidR="005E779F" w:rsidRPr="00BF3317">
        <w:rPr>
          <w:rFonts w:ascii="Times New Roman" w:hAnsi="Times New Roman" w:cs="Times New Roman"/>
          <w:sz w:val="24"/>
          <w:szCs w:val="24"/>
        </w:rPr>
        <w:t>.</w:t>
      </w:r>
      <w:r w:rsidR="00F915D3" w:rsidRPr="00BF3317">
        <w:rPr>
          <w:rFonts w:ascii="Times New Roman" w:hAnsi="Times New Roman" w:cs="Times New Roman"/>
          <w:sz w:val="24"/>
          <w:szCs w:val="24"/>
        </w:rPr>
        <w:t>”</w:t>
      </w:r>
    </w:p>
    <w:p w14:paraId="45550E57" w14:textId="77777777" w:rsidR="00395918" w:rsidRPr="00BF3317" w:rsidRDefault="00395918" w:rsidP="00BF3317">
      <w:pPr>
        <w:spacing w:after="0" w:line="276" w:lineRule="auto"/>
        <w:ind w:right="-180" w:firstLine="720"/>
        <w:jc w:val="both"/>
        <w:rPr>
          <w:rFonts w:ascii="Times New Roman" w:hAnsi="Times New Roman" w:cs="Times New Roman"/>
          <w:sz w:val="24"/>
          <w:szCs w:val="24"/>
        </w:rPr>
      </w:pPr>
    </w:p>
    <w:p w14:paraId="64D90BD3" w14:textId="6A756567" w:rsidR="008034BD" w:rsidRPr="00BF3317" w:rsidRDefault="004474FE" w:rsidP="00BF3317">
      <w:pPr>
        <w:spacing w:after="0" w:line="276" w:lineRule="auto"/>
        <w:ind w:right="-180" w:firstLine="720"/>
        <w:jc w:val="both"/>
        <w:rPr>
          <w:rFonts w:ascii="Times New Roman" w:eastAsia="Times New Roman" w:hAnsi="Times New Roman" w:cs="Times New Roman"/>
          <w:b/>
          <w:bCs/>
          <w:sz w:val="24"/>
          <w:szCs w:val="24"/>
        </w:rPr>
      </w:pPr>
      <w:r w:rsidRPr="00BF3317">
        <w:rPr>
          <w:rFonts w:ascii="Times New Roman" w:eastAsia="Times New Roman" w:hAnsi="Times New Roman" w:cs="Times New Roman"/>
          <w:b/>
          <w:bCs/>
          <w:sz w:val="24"/>
          <w:szCs w:val="24"/>
        </w:rPr>
        <w:t>1</w:t>
      </w:r>
      <w:r w:rsidR="00A851A5">
        <w:rPr>
          <w:rFonts w:ascii="Times New Roman" w:eastAsia="Times New Roman" w:hAnsi="Times New Roman" w:cs="Times New Roman"/>
          <w:b/>
          <w:bCs/>
          <w:sz w:val="24"/>
          <w:szCs w:val="24"/>
        </w:rPr>
        <w:t>3</w:t>
      </w:r>
      <w:r w:rsidR="00EE50CD" w:rsidRPr="00BF3317">
        <w:rPr>
          <w:rFonts w:ascii="Times New Roman" w:eastAsia="Times New Roman" w:hAnsi="Times New Roman" w:cs="Times New Roman"/>
          <w:b/>
          <w:bCs/>
          <w:sz w:val="24"/>
          <w:szCs w:val="24"/>
        </w:rPr>
        <w:t>.</w:t>
      </w:r>
      <w:r w:rsidR="00557F42" w:rsidRPr="00BF3317">
        <w:rPr>
          <w:rFonts w:ascii="Times New Roman" w:eastAsia="Times New Roman" w:hAnsi="Times New Roman" w:cs="Times New Roman"/>
          <w:b/>
          <w:bCs/>
          <w:sz w:val="24"/>
          <w:szCs w:val="24"/>
        </w:rPr>
        <w:t xml:space="preserve"> </w:t>
      </w:r>
      <w:r w:rsidR="00C95D7E" w:rsidRPr="00BF3317">
        <w:rPr>
          <w:rFonts w:ascii="Times New Roman" w:eastAsia="Times New Roman" w:hAnsi="Times New Roman" w:cs="Times New Roman"/>
          <w:b/>
          <w:bCs/>
          <w:sz w:val="24"/>
          <w:szCs w:val="24"/>
        </w:rPr>
        <w:t>A</w:t>
      </w:r>
      <w:r w:rsidR="008034BD" w:rsidRPr="00BF3317">
        <w:rPr>
          <w:rFonts w:ascii="Times New Roman" w:eastAsia="Times New Roman" w:hAnsi="Times New Roman" w:cs="Times New Roman"/>
          <w:b/>
          <w:bCs/>
          <w:sz w:val="24"/>
          <w:szCs w:val="24"/>
        </w:rPr>
        <w:t>rticolul 8</w:t>
      </w:r>
      <w:r w:rsidR="00557F42" w:rsidRPr="00BF3317">
        <w:rPr>
          <w:rFonts w:ascii="Times New Roman" w:eastAsia="Times New Roman" w:hAnsi="Times New Roman" w:cs="Times New Roman"/>
          <w:b/>
          <w:bCs/>
          <w:sz w:val="24"/>
          <w:szCs w:val="24"/>
        </w:rPr>
        <w:t xml:space="preserve"> </w:t>
      </w:r>
      <w:r w:rsidR="00C95D7E" w:rsidRPr="00BF3317">
        <w:rPr>
          <w:rFonts w:ascii="Times New Roman" w:eastAsia="Times New Roman" w:hAnsi="Times New Roman" w:cs="Times New Roman"/>
          <w:b/>
          <w:bCs/>
          <w:sz w:val="24"/>
          <w:szCs w:val="24"/>
        </w:rPr>
        <w:t>se modifică și va avea</w:t>
      </w:r>
      <w:r w:rsidR="008034BD" w:rsidRPr="00BF3317">
        <w:rPr>
          <w:rFonts w:ascii="Times New Roman" w:eastAsia="Times New Roman" w:hAnsi="Times New Roman" w:cs="Times New Roman"/>
          <w:b/>
          <w:bCs/>
          <w:sz w:val="24"/>
          <w:szCs w:val="24"/>
        </w:rPr>
        <w:t xml:space="preserve"> următorul cuprins:</w:t>
      </w:r>
    </w:p>
    <w:p w14:paraId="2CD025B1" w14:textId="05CD3874" w:rsidR="00783853" w:rsidRPr="00BF3317" w:rsidRDefault="00783853" w:rsidP="00BF3317">
      <w:pPr>
        <w:pStyle w:val="NormalWeb"/>
        <w:spacing w:before="0" w:beforeAutospacing="0" w:after="0" w:afterAutospacing="0" w:line="276" w:lineRule="auto"/>
        <w:ind w:right="-180" w:firstLine="720"/>
        <w:jc w:val="both"/>
        <w:rPr>
          <w:rFonts w:eastAsia="Times New Roman"/>
          <w:lang w:eastAsia="en-US"/>
        </w:rPr>
      </w:pPr>
      <w:r w:rsidRPr="00BF3317">
        <w:rPr>
          <w:rFonts w:eastAsia="Times New Roman"/>
          <w:b/>
          <w:bCs/>
        </w:rPr>
        <w:t>”</w:t>
      </w:r>
      <w:r w:rsidR="00957BDE" w:rsidRPr="00BF3317">
        <w:rPr>
          <w:rFonts w:eastAsia="Times New Roman"/>
          <w:b/>
          <w:bCs/>
        </w:rPr>
        <w:t>Art.</w:t>
      </w:r>
      <w:r w:rsidR="00391317" w:rsidRPr="00BF3317">
        <w:rPr>
          <w:rFonts w:eastAsia="Times New Roman"/>
          <w:b/>
          <w:bCs/>
        </w:rPr>
        <w:t xml:space="preserve"> </w:t>
      </w:r>
      <w:r w:rsidR="00957BDE" w:rsidRPr="00BF3317">
        <w:rPr>
          <w:rFonts w:eastAsia="Times New Roman"/>
          <w:b/>
          <w:bCs/>
        </w:rPr>
        <w:t xml:space="preserve">8 </w:t>
      </w:r>
      <w:r w:rsidRPr="00BF3317">
        <w:t xml:space="preserve">(1) </w:t>
      </w:r>
      <w:r w:rsidRPr="00BF3317">
        <w:rPr>
          <w:rFonts w:eastAsia="Times New Roman"/>
          <w:lang w:eastAsia="en-US"/>
        </w:rPr>
        <w:t>MIPE coordonează implementarea şi gestionarea fondurilor europene, în conformitate cu principiul bunei gestiuni financiare potrivit Regulamentului financiar şi, în acest sens, colaborează cu MF, respectiv cu toţi coordonatorii de reforme şi/sau investiţii, în vederea asigurării unui management eficient al acestora, precum şi cu alte entităţi implicate pentru implementarea/auditarea/ controlul fondurilor aferente PNRR.</w:t>
      </w:r>
    </w:p>
    <w:p w14:paraId="309E16B6" w14:textId="037F5199" w:rsidR="006F3F17" w:rsidRPr="00BF3317" w:rsidRDefault="00783853" w:rsidP="00BF3317">
      <w:pPr>
        <w:pStyle w:val="NormalWeb"/>
        <w:spacing w:before="0" w:beforeAutospacing="0" w:after="0" w:afterAutospacing="0" w:line="276" w:lineRule="auto"/>
        <w:ind w:right="-180" w:firstLine="720"/>
        <w:jc w:val="both"/>
        <w:rPr>
          <w:rFonts w:eastAsia="Times New Roman"/>
        </w:rPr>
      </w:pPr>
      <w:r w:rsidRPr="00BF3317">
        <w:rPr>
          <w:rFonts w:eastAsia="Times New Roman"/>
        </w:rPr>
        <w:t>„(2) Cheltuielile necesare organizării și funcționării structurii din cadrul MIPE ce îndeplinește rolul de coordonator național, respectiv mijloacele fixe, obiectele de inventar, cheltuielile cu utilitățile publice necesare sediului administrativ, cheltuielile cu chiria contractate în condițiile legii, cheltuieli de asistență tehnică, precum și alte categorii de cheltuieli necesare se pot deconta din bugetul alocat prin PNRR componentelor pentru care MIPE este coordonator de reformă, precum și din componentele pentru care alte instituții sunt coordonatori de reformă/investiții, prin transferuri în condițiile legii, cu respectarea încadrării în limitele menționate la art. 7 punctul 2 din Regulamentul (UE) 241/2021.”</w:t>
      </w:r>
    </w:p>
    <w:p w14:paraId="00C6138C" w14:textId="3688867C" w:rsidR="002F111E" w:rsidRDefault="002F111E" w:rsidP="00BF3317">
      <w:pPr>
        <w:spacing w:after="0" w:line="276" w:lineRule="auto"/>
        <w:ind w:right="-180" w:firstLine="720"/>
        <w:jc w:val="both"/>
        <w:rPr>
          <w:rFonts w:ascii="Times New Roman" w:hAnsi="Times New Roman" w:cs="Times New Roman"/>
          <w:b/>
          <w:bCs/>
          <w:sz w:val="24"/>
          <w:szCs w:val="24"/>
        </w:rPr>
      </w:pPr>
    </w:p>
    <w:p w14:paraId="2E9C25A7" w14:textId="375D5302" w:rsidR="00391F8C" w:rsidRDefault="00391F8C" w:rsidP="00BF3317">
      <w:pPr>
        <w:spacing w:after="0" w:line="276" w:lineRule="auto"/>
        <w:ind w:right="-180" w:firstLine="720"/>
        <w:jc w:val="both"/>
        <w:rPr>
          <w:rFonts w:ascii="Times New Roman" w:hAnsi="Times New Roman" w:cs="Times New Roman"/>
          <w:b/>
          <w:bCs/>
          <w:sz w:val="24"/>
          <w:szCs w:val="24"/>
        </w:rPr>
      </w:pPr>
    </w:p>
    <w:p w14:paraId="12463751" w14:textId="2AC4CBC2" w:rsidR="00391F8C" w:rsidRDefault="00391F8C" w:rsidP="00BF3317">
      <w:pPr>
        <w:spacing w:after="0" w:line="276" w:lineRule="auto"/>
        <w:ind w:right="-180" w:firstLine="720"/>
        <w:jc w:val="both"/>
        <w:rPr>
          <w:rFonts w:ascii="Times New Roman" w:hAnsi="Times New Roman" w:cs="Times New Roman"/>
          <w:b/>
          <w:bCs/>
          <w:sz w:val="24"/>
          <w:szCs w:val="24"/>
        </w:rPr>
      </w:pPr>
    </w:p>
    <w:p w14:paraId="5AC9A731" w14:textId="77777777" w:rsidR="00391F8C" w:rsidRPr="00BF3317" w:rsidRDefault="00391F8C" w:rsidP="00BF3317">
      <w:pPr>
        <w:spacing w:after="0" w:line="276" w:lineRule="auto"/>
        <w:ind w:right="-180" w:firstLine="720"/>
        <w:jc w:val="both"/>
        <w:rPr>
          <w:rFonts w:ascii="Times New Roman" w:hAnsi="Times New Roman" w:cs="Times New Roman"/>
          <w:b/>
          <w:bCs/>
          <w:sz w:val="24"/>
          <w:szCs w:val="24"/>
        </w:rPr>
      </w:pPr>
    </w:p>
    <w:p w14:paraId="23300C39" w14:textId="45C2CCA5" w:rsidR="005E31AB" w:rsidRPr="00BF3317" w:rsidRDefault="004474FE"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b/>
          <w:bCs/>
          <w:sz w:val="24"/>
          <w:szCs w:val="24"/>
        </w:rPr>
        <w:t>1</w:t>
      </w:r>
      <w:r w:rsidR="00A851A5">
        <w:rPr>
          <w:rFonts w:ascii="Times New Roman" w:hAnsi="Times New Roman" w:cs="Times New Roman"/>
          <w:b/>
          <w:bCs/>
          <w:sz w:val="24"/>
          <w:szCs w:val="24"/>
        </w:rPr>
        <w:t>4</w:t>
      </w:r>
      <w:r w:rsidR="005E31AB" w:rsidRPr="00BF3317">
        <w:rPr>
          <w:rFonts w:ascii="Times New Roman" w:hAnsi="Times New Roman" w:cs="Times New Roman"/>
          <w:b/>
          <w:bCs/>
          <w:sz w:val="24"/>
          <w:szCs w:val="24"/>
        </w:rPr>
        <w:t>. Articolul 12 se modifică și va avea următorul cuprins</w:t>
      </w:r>
      <w:r w:rsidR="005E31AB" w:rsidRPr="00BF3317">
        <w:rPr>
          <w:rFonts w:ascii="Times New Roman" w:hAnsi="Times New Roman" w:cs="Times New Roman"/>
          <w:sz w:val="24"/>
          <w:szCs w:val="24"/>
        </w:rPr>
        <w:t>:</w:t>
      </w:r>
    </w:p>
    <w:p w14:paraId="1189586B" w14:textId="4F999BB9" w:rsidR="00372FB0" w:rsidRPr="00BF3317" w:rsidRDefault="00372FB0"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w:t>
      </w:r>
      <w:r w:rsidR="004474FE" w:rsidRPr="00BF3317">
        <w:rPr>
          <w:rFonts w:ascii="Times New Roman" w:hAnsi="Times New Roman" w:cs="Times New Roman"/>
          <w:b/>
          <w:bCs/>
          <w:sz w:val="24"/>
          <w:szCs w:val="24"/>
        </w:rPr>
        <w:t xml:space="preserve">Art. 12 - </w:t>
      </w:r>
      <w:r w:rsidRPr="00BF3317">
        <w:rPr>
          <w:rFonts w:ascii="Times New Roman" w:hAnsi="Times New Roman" w:cs="Times New Roman"/>
          <w:sz w:val="24"/>
          <w:szCs w:val="24"/>
        </w:rPr>
        <w:t>(1) Coordonatorii de reformă și/sau investiții sunt responsabili de recuperarea sumelor aferente proiectelor ai căror indicatori nu au fost îndepliniți, având obligația recuperării sumelor plătite, în conformitate cu preve</w:t>
      </w:r>
      <w:r w:rsidR="00957BDE" w:rsidRPr="00BF3317">
        <w:rPr>
          <w:rFonts w:ascii="Times New Roman" w:hAnsi="Times New Roman" w:cs="Times New Roman"/>
          <w:sz w:val="24"/>
          <w:szCs w:val="24"/>
        </w:rPr>
        <w:t>derile contractelor/deciziilor/</w:t>
      </w:r>
      <w:r w:rsidRPr="00BF3317">
        <w:rPr>
          <w:rFonts w:ascii="Times New Roman" w:hAnsi="Times New Roman" w:cs="Times New Roman"/>
          <w:sz w:val="24"/>
          <w:szCs w:val="24"/>
        </w:rPr>
        <w:t>ordinelor de finanțare.”</w:t>
      </w:r>
    </w:p>
    <w:p w14:paraId="6AA4CAD1" w14:textId="5D11CDE5" w:rsidR="0007774F" w:rsidRPr="00BF3317" w:rsidRDefault="00372FB0"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(2) În cazul în care sumele ce fac obiectul recuperării reprezintă ajutoare de stat, acestea se vor recupera conform procedurilor naționale în domeniul ajutoarelor de stat”.</w:t>
      </w:r>
    </w:p>
    <w:p w14:paraId="09B501B3" w14:textId="77777777" w:rsidR="007D55F1" w:rsidRDefault="007D55F1" w:rsidP="00BF3317">
      <w:pPr>
        <w:spacing w:after="0" w:line="276" w:lineRule="auto"/>
        <w:ind w:right="-180" w:firstLine="720"/>
        <w:jc w:val="both"/>
        <w:rPr>
          <w:rFonts w:ascii="Times New Roman" w:hAnsi="Times New Roman" w:cs="Times New Roman"/>
          <w:b/>
          <w:sz w:val="24"/>
          <w:szCs w:val="24"/>
        </w:rPr>
      </w:pPr>
    </w:p>
    <w:p w14:paraId="00F8A2E2" w14:textId="328A87F7" w:rsidR="0076708E" w:rsidRPr="00BF3317" w:rsidRDefault="004474FE" w:rsidP="00BF3317">
      <w:pPr>
        <w:spacing w:after="0" w:line="276" w:lineRule="auto"/>
        <w:ind w:right="-180" w:firstLine="720"/>
        <w:jc w:val="both"/>
        <w:rPr>
          <w:rFonts w:ascii="Times New Roman" w:hAnsi="Times New Roman" w:cs="Times New Roman"/>
          <w:b/>
          <w:sz w:val="24"/>
          <w:szCs w:val="24"/>
        </w:rPr>
      </w:pPr>
      <w:r w:rsidRPr="00BF3317">
        <w:rPr>
          <w:rFonts w:ascii="Times New Roman" w:hAnsi="Times New Roman" w:cs="Times New Roman"/>
          <w:b/>
          <w:sz w:val="24"/>
          <w:szCs w:val="24"/>
        </w:rPr>
        <w:t>1</w:t>
      </w:r>
      <w:r w:rsidR="00A851A5">
        <w:rPr>
          <w:rFonts w:ascii="Times New Roman" w:hAnsi="Times New Roman" w:cs="Times New Roman"/>
          <w:b/>
          <w:sz w:val="24"/>
          <w:szCs w:val="24"/>
        </w:rPr>
        <w:t>5</w:t>
      </w:r>
      <w:r w:rsidR="0076708E" w:rsidRPr="00BF3317">
        <w:rPr>
          <w:rFonts w:ascii="Times New Roman" w:hAnsi="Times New Roman" w:cs="Times New Roman"/>
          <w:b/>
          <w:sz w:val="24"/>
          <w:szCs w:val="24"/>
        </w:rPr>
        <w:t xml:space="preserve">. </w:t>
      </w:r>
      <w:r w:rsidR="00BF4DE9" w:rsidRPr="00BF3317">
        <w:rPr>
          <w:rFonts w:ascii="Times New Roman" w:hAnsi="Times New Roman" w:cs="Times New Roman"/>
          <w:b/>
          <w:sz w:val="24"/>
          <w:szCs w:val="24"/>
        </w:rPr>
        <w:t>La art</w:t>
      </w:r>
      <w:r w:rsidRPr="00BF3317">
        <w:rPr>
          <w:rFonts w:ascii="Times New Roman" w:hAnsi="Times New Roman" w:cs="Times New Roman"/>
          <w:b/>
          <w:sz w:val="24"/>
          <w:szCs w:val="24"/>
        </w:rPr>
        <w:t>icolul</w:t>
      </w:r>
      <w:r w:rsidR="00BF4DE9" w:rsidRPr="00BF3317">
        <w:rPr>
          <w:rFonts w:ascii="Times New Roman" w:hAnsi="Times New Roman" w:cs="Times New Roman"/>
          <w:b/>
          <w:sz w:val="24"/>
          <w:szCs w:val="24"/>
        </w:rPr>
        <w:t xml:space="preserve"> 13</w:t>
      </w:r>
      <w:r w:rsidRPr="00BF3317">
        <w:rPr>
          <w:rFonts w:ascii="Times New Roman" w:hAnsi="Times New Roman" w:cs="Times New Roman"/>
          <w:b/>
          <w:sz w:val="24"/>
          <w:szCs w:val="24"/>
        </w:rPr>
        <w:t>,</w:t>
      </w:r>
      <w:r w:rsidR="00BF4DE9" w:rsidRPr="00BF3317">
        <w:rPr>
          <w:rFonts w:ascii="Times New Roman" w:hAnsi="Times New Roman" w:cs="Times New Roman"/>
          <w:b/>
          <w:sz w:val="24"/>
          <w:szCs w:val="24"/>
        </w:rPr>
        <w:t xml:space="preserve"> </w:t>
      </w:r>
      <w:r w:rsidR="00557F42" w:rsidRPr="00BF3317">
        <w:rPr>
          <w:rFonts w:ascii="Times New Roman" w:hAnsi="Times New Roman" w:cs="Times New Roman"/>
          <w:b/>
          <w:sz w:val="24"/>
          <w:szCs w:val="24"/>
        </w:rPr>
        <w:t xml:space="preserve">alineatul </w:t>
      </w:r>
      <w:r w:rsidR="0076708E" w:rsidRPr="00BF3317">
        <w:rPr>
          <w:rFonts w:ascii="Times New Roman" w:hAnsi="Times New Roman" w:cs="Times New Roman"/>
          <w:b/>
          <w:sz w:val="24"/>
          <w:szCs w:val="24"/>
        </w:rPr>
        <w:t>(1)</w:t>
      </w:r>
      <w:r w:rsidR="00557F42" w:rsidRPr="00BF3317">
        <w:rPr>
          <w:rFonts w:ascii="Times New Roman" w:hAnsi="Times New Roman" w:cs="Times New Roman"/>
          <w:b/>
          <w:sz w:val="24"/>
          <w:szCs w:val="24"/>
        </w:rPr>
        <w:t>, după</w:t>
      </w:r>
      <w:r w:rsidR="0076708E" w:rsidRPr="00BF3317">
        <w:rPr>
          <w:rFonts w:ascii="Times New Roman" w:hAnsi="Times New Roman" w:cs="Times New Roman"/>
          <w:b/>
          <w:sz w:val="24"/>
          <w:szCs w:val="24"/>
        </w:rPr>
        <w:t xml:space="preserve"> </w:t>
      </w:r>
      <w:r w:rsidR="00557F42" w:rsidRPr="00BF3317">
        <w:rPr>
          <w:rFonts w:ascii="Times New Roman" w:hAnsi="Times New Roman" w:cs="Times New Roman"/>
          <w:b/>
          <w:sz w:val="24"/>
          <w:szCs w:val="24"/>
        </w:rPr>
        <w:t xml:space="preserve">litera </w:t>
      </w:r>
      <w:r w:rsidR="0076708E" w:rsidRPr="00BF3317">
        <w:rPr>
          <w:rFonts w:ascii="Times New Roman" w:hAnsi="Times New Roman" w:cs="Times New Roman"/>
          <w:b/>
          <w:sz w:val="24"/>
          <w:szCs w:val="24"/>
        </w:rPr>
        <w:t xml:space="preserve">c) se introduce </w:t>
      </w:r>
      <w:r w:rsidR="00BF4DE9" w:rsidRPr="00BF3317">
        <w:rPr>
          <w:rFonts w:ascii="Times New Roman" w:hAnsi="Times New Roman" w:cs="Times New Roman"/>
          <w:b/>
          <w:sz w:val="24"/>
          <w:szCs w:val="24"/>
        </w:rPr>
        <w:t xml:space="preserve">o nouă literă, </w:t>
      </w:r>
      <w:r w:rsidR="00557F42" w:rsidRPr="00BF3317">
        <w:rPr>
          <w:rFonts w:ascii="Times New Roman" w:hAnsi="Times New Roman" w:cs="Times New Roman"/>
          <w:b/>
          <w:sz w:val="24"/>
          <w:szCs w:val="24"/>
        </w:rPr>
        <w:t xml:space="preserve">lit. </w:t>
      </w:r>
      <w:r w:rsidR="00BF4DE9" w:rsidRPr="00BF3317">
        <w:rPr>
          <w:rFonts w:ascii="Times New Roman" w:hAnsi="Times New Roman" w:cs="Times New Roman"/>
          <w:b/>
          <w:sz w:val="24"/>
          <w:szCs w:val="24"/>
        </w:rPr>
        <w:t>c</w:t>
      </w:r>
      <w:r w:rsidR="00957BDE" w:rsidRPr="00BF3317">
        <w:rPr>
          <w:rFonts w:ascii="Times New Roman" w:hAnsi="Times New Roman" w:cs="Times New Roman"/>
          <w:b/>
          <w:sz w:val="24"/>
          <w:szCs w:val="24"/>
          <w:vertAlign w:val="superscript"/>
        </w:rPr>
        <w:t>1</w:t>
      </w:r>
      <w:r w:rsidR="0076708E" w:rsidRPr="00BF3317">
        <w:rPr>
          <w:rFonts w:ascii="Times New Roman" w:hAnsi="Times New Roman" w:cs="Times New Roman"/>
          <w:b/>
          <w:sz w:val="24"/>
          <w:szCs w:val="24"/>
        </w:rPr>
        <w:t>)</w:t>
      </w:r>
      <w:r w:rsidR="00391317" w:rsidRPr="00BF3317">
        <w:rPr>
          <w:rFonts w:ascii="Times New Roman" w:hAnsi="Times New Roman" w:cs="Times New Roman"/>
          <w:b/>
          <w:sz w:val="24"/>
          <w:szCs w:val="24"/>
          <w:vertAlign w:val="superscript"/>
        </w:rPr>
        <w:t xml:space="preserve"> </w:t>
      </w:r>
      <w:r w:rsidR="00233604" w:rsidRPr="00BF3317">
        <w:rPr>
          <w:rFonts w:ascii="Times New Roman" w:hAnsi="Times New Roman" w:cs="Times New Roman"/>
          <w:b/>
          <w:sz w:val="24"/>
          <w:szCs w:val="24"/>
        </w:rPr>
        <w:t>,</w:t>
      </w:r>
      <w:r w:rsidR="0076708E" w:rsidRPr="00BF3317">
        <w:rPr>
          <w:rFonts w:ascii="Times New Roman" w:hAnsi="Times New Roman" w:cs="Times New Roman"/>
          <w:b/>
          <w:sz w:val="24"/>
          <w:szCs w:val="24"/>
        </w:rPr>
        <w:t xml:space="preserve">cu următorul </w:t>
      </w:r>
      <w:r w:rsidR="00557F42" w:rsidRPr="00BF3317">
        <w:rPr>
          <w:rFonts w:ascii="Times New Roman" w:hAnsi="Times New Roman" w:cs="Times New Roman"/>
          <w:b/>
          <w:sz w:val="24"/>
          <w:szCs w:val="24"/>
        </w:rPr>
        <w:t>cuprins</w:t>
      </w:r>
      <w:r w:rsidR="0076708E" w:rsidRPr="00BF3317">
        <w:rPr>
          <w:rFonts w:ascii="Times New Roman" w:hAnsi="Times New Roman" w:cs="Times New Roman"/>
          <w:b/>
          <w:sz w:val="24"/>
          <w:szCs w:val="24"/>
        </w:rPr>
        <w:t>:</w:t>
      </w:r>
    </w:p>
    <w:p w14:paraId="3D6D3E64" w14:textId="697491E6" w:rsidR="00510C96" w:rsidRPr="00BF3317" w:rsidRDefault="002A271E"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„c</w:t>
      </w:r>
      <w:r w:rsidRPr="00BF3317">
        <w:rPr>
          <w:rFonts w:ascii="Times New Roman" w:hAnsi="Times New Roman" w:cs="Times New Roman"/>
          <w:sz w:val="24"/>
          <w:szCs w:val="24"/>
          <w:vertAlign w:val="superscript"/>
        </w:rPr>
        <w:t>1</w:t>
      </w:r>
      <w:r w:rsidRPr="00BF3317">
        <w:rPr>
          <w:rFonts w:ascii="Times New Roman" w:hAnsi="Times New Roman" w:cs="Times New Roman"/>
          <w:sz w:val="24"/>
          <w:szCs w:val="24"/>
        </w:rPr>
        <w:t>) cheltuielile necesare organizării și funcționării structurilor de specialitate, respectiv mijloacele fixe și obiectele de inventar, cheltuielile cu utilitățile publice necesare sediilor administrative, cheltuielile cu chiria spațiilor contractate în condițiile legii, precum și alte categorii de cheltuieli necesare</w:t>
      </w:r>
      <w:r w:rsidR="00E15280" w:rsidRPr="00BF3317">
        <w:rPr>
          <w:rFonts w:ascii="Times New Roman" w:hAnsi="Times New Roman" w:cs="Times New Roman"/>
          <w:sz w:val="24"/>
          <w:szCs w:val="24"/>
        </w:rPr>
        <w:t>,</w:t>
      </w:r>
      <w:r w:rsidRPr="00BF3317">
        <w:rPr>
          <w:rFonts w:ascii="Times New Roman" w:hAnsi="Times New Roman" w:cs="Times New Roman"/>
          <w:sz w:val="24"/>
          <w:szCs w:val="24"/>
        </w:rPr>
        <w:t xml:space="preserve"> chiar dacă acestea nu se pot deconta din bugetul alocat prin PNRR pentru coordonatorul de reformă/investiții”</w:t>
      </w:r>
      <w:r w:rsidR="00B05342" w:rsidRPr="00BF3317">
        <w:rPr>
          <w:rFonts w:ascii="Times New Roman" w:hAnsi="Times New Roman" w:cs="Times New Roman"/>
          <w:sz w:val="24"/>
          <w:szCs w:val="24"/>
        </w:rPr>
        <w:t>.</w:t>
      </w:r>
    </w:p>
    <w:p w14:paraId="5817911F" w14:textId="77777777" w:rsidR="002F111E" w:rsidRPr="00BF3317" w:rsidRDefault="002F111E" w:rsidP="00BF3317">
      <w:pPr>
        <w:spacing w:after="0" w:line="276" w:lineRule="auto"/>
        <w:ind w:right="-180" w:firstLine="720"/>
        <w:jc w:val="both"/>
        <w:rPr>
          <w:rFonts w:ascii="Times New Roman" w:hAnsi="Times New Roman" w:cs="Times New Roman"/>
          <w:b/>
          <w:bCs/>
          <w:sz w:val="24"/>
          <w:szCs w:val="24"/>
        </w:rPr>
      </w:pPr>
    </w:p>
    <w:p w14:paraId="2BCB4A76" w14:textId="5CD94818" w:rsidR="00B05342" w:rsidRPr="00BF3317" w:rsidRDefault="00FD3C1E" w:rsidP="00BF3317">
      <w:pPr>
        <w:spacing w:after="0" w:line="276" w:lineRule="auto"/>
        <w:ind w:right="-180" w:firstLine="720"/>
        <w:jc w:val="both"/>
        <w:rPr>
          <w:rFonts w:ascii="Times New Roman" w:hAnsi="Times New Roman" w:cs="Times New Roman"/>
          <w:b/>
          <w:bCs/>
          <w:sz w:val="24"/>
          <w:szCs w:val="24"/>
        </w:rPr>
      </w:pPr>
      <w:r w:rsidRPr="00BF3317">
        <w:rPr>
          <w:rFonts w:ascii="Times New Roman" w:hAnsi="Times New Roman" w:cs="Times New Roman"/>
          <w:b/>
          <w:bCs/>
          <w:sz w:val="24"/>
          <w:szCs w:val="24"/>
        </w:rPr>
        <w:t>1</w:t>
      </w:r>
      <w:r w:rsidR="00A851A5">
        <w:rPr>
          <w:rFonts w:ascii="Times New Roman" w:hAnsi="Times New Roman" w:cs="Times New Roman"/>
          <w:b/>
          <w:bCs/>
          <w:sz w:val="24"/>
          <w:szCs w:val="24"/>
        </w:rPr>
        <w:t>6</w:t>
      </w:r>
      <w:r w:rsidR="00B05342" w:rsidRPr="00BF3317">
        <w:rPr>
          <w:rFonts w:ascii="Times New Roman" w:hAnsi="Times New Roman" w:cs="Times New Roman"/>
          <w:b/>
          <w:bCs/>
          <w:sz w:val="24"/>
          <w:szCs w:val="24"/>
        </w:rPr>
        <w:t xml:space="preserve">. La </w:t>
      </w:r>
      <w:bookmarkStart w:id="2" w:name="_Hlk108702811"/>
      <w:r w:rsidR="00B05342" w:rsidRPr="00BF3317">
        <w:rPr>
          <w:rFonts w:ascii="Times New Roman" w:hAnsi="Times New Roman" w:cs="Times New Roman"/>
          <w:b/>
          <w:bCs/>
          <w:sz w:val="24"/>
          <w:szCs w:val="24"/>
        </w:rPr>
        <w:t xml:space="preserve">articolul </w:t>
      </w:r>
      <w:bookmarkEnd w:id="2"/>
      <w:r w:rsidR="00B05342" w:rsidRPr="00BF3317">
        <w:rPr>
          <w:rFonts w:ascii="Times New Roman" w:hAnsi="Times New Roman" w:cs="Times New Roman"/>
          <w:b/>
          <w:bCs/>
          <w:sz w:val="24"/>
          <w:szCs w:val="24"/>
        </w:rPr>
        <w:t xml:space="preserve">14, </w:t>
      </w:r>
      <w:bookmarkStart w:id="3" w:name="_Hlk108702816"/>
      <w:r w:rsidR="00B05342" w:rsidRPr="00BF3317">
        <w:rPr>
          <w:rFonts w:ascii="Times New Roman" w:hAnsi="Times New Roman" w:cs="Times New Roman"/>
          <w:b/>
          <w:bCs/>
          <w:sz w:val="24"/>
          <w:szCs w:val="24"/>
        </w:rPr>
        <w:t xml:space="preserve">alineatul </w:t>
      </w:r>
      <w:bookmarkEnd w:id="3"/>
      <w:r w:rsidR="00B05342" w:rsidRPr="00BF3317">
        <w:rPr>
          <w:rFonts w:ascii="Times New Roman" w:hAnsi="Times New Roman" w:cs="Times New Roman"/>
          <w:b/>
          <w:bCs/>
          <w:sz w:val="24"/>
          <w:szCs w:val="24"/>
        </w:rPr>
        <w:t>(2) se modifică și va avea următorul cuprins:</w:t>
      </w:r>
    </w:p>
    <w:p w14:paraId="6EB9A93A" w14:textId="6CBED82C" w:rsidR="00B05342" w:rsidRPr="00BF3317" w:rsidRDefault="00B05342" w:rsidP="00BF3317">
      <w:pPr>
        <w:spacing w:after="0" w:line="276" w:lineRule="auto"/>
        <w:ind w:right="-180" w:firstLine="720"/>
        <w:jc w:val="both"/>
        <w:rPr>
          <w:rFonts w:ascii="Times New Roman" w:eastAsia="MS Mincho" w:hAnsi="Times New Roman" w:cs="Times New Roman"/>
          <w:bCs/>
          <w:sz w:val="24"/>
          <w:szCs w:val="24"/>
        </w:rPr>
      </w:pPr>
      <w:r w:rsidRPr="00BF3317">
        <w:rPr>
          <w:rFonts w:ascii="Times New Roman" w:eastAsia="MS Mincho" w:hAnsi="Times New Roman" w:cs="Times New Roman"/>
          <w:bCs/>
          <w:sz w:val="24"/>
          <w:szCs w:val="24"/>
        </w:rPr>
        <w:t xml:space="preserve">”(2) Propunerile de credite de angajament și credite bugetare prevăzute la art. </w:t>
      </w:r>
      <w:r w:rsidR="001466A8" w:rsidRPr="00BF3317">
        <w:rPr>
          <w:rFonts w:ascii="Times New Roman" w:eastAsia="MS Mincho" w:hAnsi="Times New Roman" w:cs="Times New Roman"/>
          <w:bCs/>
          <w:sz w:val="24"/>
          <w:szCs w:val="24"/>
        </w:rPr>
        <w:t xml:space="preserve"> </w:t>
      </w:r>
      <w:r w:rsidRPr="00BF3317">
        <w:rPr>
          <w:rFonts w:ascii="Times New Roman" w:eastAsia="MS Mincho" w:hAnsi="Times New Roman" w:cs="Times New Roman"/>
          <w:bCs/>
          <w:sz w:val="24"/>
          <w:szCs w:val="24"/>
        </w:rPr>
        <w:t xml:space="preserve">9 și 10 se includ în buget de către beneficiari pe baza contractelor încheiate cu coordonatorii de reforme și/sau investiții, agenții de implementare sau responsabilii de implementare a investițiilor specifice locale, după caz. Coordonatorii de reforme și/sau investiții cuprind în buget creditele de angajament și creditele bugetare în calitate de beneficiari în baza deciziilor/ordinelor de finanțare încheiate de către aceștia.” </w:t>
      </w:r>
    </w:p>
    <w:p w14:paraId="4CBD780F" w14:textId="77777777" w:rsidR="002F111E" w:rsidRPr="00BF3317" w:rsidRDefault="002F111E" w:rsidP="00BF3317">
      <w:pPr>
        <w:spacing w:after="0" w:line="276" w:lineRule="auto"/>
        <w:ind w:right="-180" w:firstLine="720"/>
        <w:jc w:val="both"/>
        <w:rPr>
          <w:rFonts w:ascii="Times New Roman" w:eastAsia="Trebuchet MS" w:hAnsi="Times New Roman" w:cs="Times New Roman"/>
          <w:b/>
          <w:sz w:val="24"/>
          <w:szCs w:val="24"/>
        </w:rPr>
      </w:pPr>
    </w:p>
    <w:p w14:paraId="10AB3567" w14:textId="3A69CBEE" w:rsidR="005E12A8" w:rsidRPr="00BF3317" w:rsidRDefault="004474FE" w:rsidP="00BF3317">
      <w:pPr>
        <w:spacing w:after="0" w:line="276" w:lineRule="auto"/>
        <w:ind w:right="-180" w:firstLine="720"/>
        <w:jc w:val="both"/>
        <w:rPr>
          <w:rFonts w:ascii="Times New Roman" w:eastAsia="Trebuchet MS" w:hAnsi="Times New Roman" w:cs="Times New Roman"/>
          <w:b/>
          <w:sz w:val="24"/>
          <w:szCs w:val="24"/>
        </w:rPr>
      </w:pPr>
      <w:r w:rsidRPr="00BF3317">
        <w:rPr>
          <w:rFonts w:ascii="Times New Roman" w:eastAsia="Trebuchet MS" w:hAnsi="Times New Roman" w:cs="Times New Roman"/>
          <w:b/>
          <w:sz w:val="24"/>
          <w:szCs w:val="24"/>
        </w:rPr>
        <w:t>1</w:t>
      </w:r>
      <w:r w:rsidR="00A851A5">
        <w:rPr>
          <w:rFonts w:ascii="Times New Roman" w:eastAsia="Trebuchet MS" w:hAnsi="Times New Roman" w:cs="Times New Roman"/>
          <w:b/>
          <w:sz w:val="24"/>
          <w:szCs w:val="24"/>
        </w:rPr>
        <w:t>7</w:t>
      </w:r>
      <w:r w:rsidR="005E12A8" w:rsidRPr="00BF3317">
        <w:rPr>
          <w:rFonts w:ascii="Times New Roman" w:eastAsia="Trebuchet MS" w:hAnsi="Times New Roman" w:cs="Times New Roman"/>
          <w:b/>
          <w:sz w:val="24"/>
          <w:szCs w:val="24"/>
        </w:rPr>
        <w:t>. La articolul 18, alineatul (1) se modifică și va avea următorul cuprins:</w:t>
      </w:r>
    </w:p>
    <w:p w14:paraId="000EE56D" w14:textId="6752368A" w:rsidR="005E12A8" w:rsidRPr="00BF3317" w:rsidRDefault="007974DB" w:rsidP="00BF3317">
      <w:pPr>
        <w:spacing w:after="0" w:line="276" w:lineRule="auto"/>
        <w:ind w:right="-180" w:firstLine="720"/>
        <w:jc w:val="both"/>
        <w:rPr>
          <w:rFonts w:ascii="Times New Roman" w:eastAsia="Trebuchet MS" w:hAnsi="Times New Roman" w:cs="Times New Roman"/>
          <w:sz w:val="24"/>
          <w:szCs w:val="24"/>
        </w:rPr>
      </w:pPr>
      <w:r w:rsidRPr="00BF3317">
        <w:rPr>
          <w:rFonts w:ascii="Times New Roman" w:eastAsia="Trebuchet MS" w:hAnsi="Times New Roman" w:cs="Times New Roman"/>
          <w:sz w:val="24"/>
          <w:szCs w:val="24"/>
        </w:rPr>
        <w:t xml:space="preserve">”(1) </w:t>
      </w:r>
      <w:r w:rsidR="005E12A8" w:rsidRPr="00BF3317">
        <w:rPr>
          <w:rFonts w:ascii="Times New Roman" w:eastAsia="Trebuchet MS" w:hAnsi="Times New Roman" w:cs="Times New Roman"/>
          <w:sz w:val="24"/>
          <w:szCs w:val="24"/>
        </w:rPr>
        <w:t>Sumele utilizate pentru implementarea proiectelor finanţate din fonduri europene în cadrul PNRR, se comunică MIPE trimestrial/lunar de către coordonatorii de reforme şi/sau investiţii, defalcat pentru proiecte finanţate din asistenţa financiară nerambursabilă şi, respectiv, din asistenţa financiară rambursabilă, pentru toţi beneficiarii, indiferent de modalitatea de finanţare şi subordonare a acestora, respectiv de către STS, în calitate de furnizor al sistemului informatic de management şi control al PNRR.</w:t>
      </w:r>
      <w:r w:rsidR="004474FE" w:rsidRPr="00BF3317">
        <w:rPr>
          <w:rFonts w:ascii="Times New Roman" w:eastAsia="Trebuchet MS" w:hAnsi="Times New Roman" w:cs="Times New Roman"/>
          <w:sz w:val="24"/>
          <w:szCs w:val="24"/>
        </w:rPr>
        <w:t xml:space="preserve"> ”</w:t>
      </w:r>
    </w:p>
    <w:p w14:paraId="495A76F1" w14:textId="77777777" w:rsidR="002F111E" w:rsidRPr="00BF3317" w:rsidRDefault="002F111E" w:rsidP="00BF3317">
      <w:pPr>
        <w:spacing w:after="0" w:line="276" w:lineRule="auto"/>
        <w:ind w:right="-180" w:firstLine="720"/>
        <w:jc w:val="both"/>
        <w:rPr>
          <w:rFonts w:ascii="Times New Roman" w:hAnsi="Times New Roman" w:cs="Times New Roman"/>
          <w:b/>
          <w:bCs/>
          <w:sz w:val="24"/>
          <w:szCs w:val="24"/>
          <w:shd w:val="clear" w:color="auto" w:fill="FFFFFF"/>
        </w:rPr>
      </w:pPr>
    </w:p>
    <w:p w14:paraId="5F0E9CA9" w14:textId="2CA887DE" w:rsidR="002F111E" w:rsidRPr="00BF3317" w:rsidRDefault="0033085C" w:rsidP="00BF3317">
      <w:pPr>
        <w:spacing w:after="0" w:line="276" w:lineRule="auto"/>
        <w:ind w:right="-180" w:firstLine="720"/>
        <w:jc w:val="both"/>
        <w:rPr>
          <w:rFonts w:ascii="Times New Roman" w:hAnsi="Times New Roman" w:cs="Times New Roman"/>
          <w:sz w:val="24"/>
          <w:szCs w:val="24"/>
          <w:shd w:val="clear" w:color="auto" w:fill="FFFFFF"/>
        </w:rPr>
      </w:pPr>
      <w:r w:rsidRPr="00BF3317">
        <w:rPr>
          <w:rFonts w:ascii="Times New Roman" w:hAnsi="Times New Roman" w:cs="Times New Roman"/>
          <w:b/>
          <w:bCs/>
          <w:sz w:val="24"/>
          <w:szCs w:val="24"/>
          <w:shd w:val="clear" w:color="auto" w:fill="FFFFFF"/>
        </w:rPr>
        <w:t>1</w:t>
      </w:r>
      <w:r w:rsidR="00A851A5">
        <w:rPr>
          <w:rFonts w:ascii="Times New Roman" w:hAnsi="Times New Roman" w:cs="Times New Roman"/>
          <w:b/>
          <w:bCs/>
          <w:sz w:val="24"/>
          <w:szCs w:val="24"/>
          <w:shd w:val="clear" w:color="auto" w:fill="FFFFFF"/>
        </w:rPr>
        <w:t>8</w:t>
      </w:r>
      <w:r w:rsidR="003368B3" w:rsidRPr="00BF3317">
        <w:rPr>
          <w:rFonts w:ascii="Times New Roman" w:hAnsi="Times New Roman" w:cs="Times New Roman"/>
          <w:b/>
          <w:bCs/>
          <w:sz w:val="24"/>
          <w:szCs w:val="24"/>
          <w:shd w:val="clear" w:color="auto" w:fill="FFFFFF"/>
        </w:rPr>
        <w:t>. La articolul 18</w:t>
      </w:r>
      <w:r w:rsidR="005E12A8" w:rsidRPr="00BF3317">
        <w:rPr>
          <w:rFonts w:ascii="Times New Roman" w:hAnsi="Times New Roman" w:cs="Times New Roman"/>
          <w:b/>
          <w:bCs/>
          <w:sz w:val="24"/>
          <w:szCs w:val="24"/>
          <w:shd w:val="clear" w:color="auto" w:fill="FFFFFF"/>
        </w:rPr>
        <w:t>,</w:t>
      </w:r>
      <w:r w:rsidR="003368B3" w:rsidRPr="00BF3317">
        <w:rPr>
          <w:rFonts w:ascii="Times New Roman" w:hAnsi="Times New Roman" w:cs="Times New Roman"/>
          <w:b/>
          <w:bCs/>
          <w:sz w:val="24"/>
          <w:szCs w:val="24"/>
          <w:shd w:val="clear" w:color="auto" w:fill="FFFFFF"/>
        </w:rPr>
        <w:t xml:space="preserve"> </w:t>
      </w:r>
      <w:r w:rsidR="000A58F3" w:rsidRPr="00BF3317">
        <w:rPr>
          <w:rFonts w:ascii="Times New Roman" w:hAnsi="Times New Roman" w:cs="Times New Roman"/>
          <w:b/>
          <w:bCs/>
          <w:sz w:val="24"/>
          <w:szCs w:val="24"/>
          <w:shd w:val="clear" w:color="auto" w:fill="FFFFFF"/>
        </w:rPr>
        <w:t>după</w:t>
      </w:r>
      <w:r w:rsidR="003368B3" w:rsidRPr="00BF3317">
        <w:rPr>
          <w:rFonts w:ascii="Times New Roman" w:hAnsi="Times New Roman" w:cs="Times New Roman"/>
          <w:b/>
          <w:bCs/>
          <w:sz w:val="24"/>
          <w:szCs w:val="24"/>
          <w:shd w:val="clear" w:color="auto" w:fill="FFFFFF"/>
        </w:rPr>
        <w:t xml:space="preserve"> alineatul (1) se introduce un nou alineat, alin. </w:t>
      </w:r>
      <w:r w:rsidR="00233604" w:rsidRPr="00BF3317">
        <w:rPr>
          <w:rFonts w:ascii="Times New Roman" w:hAnsi="Times New Roman" w:cs="Times New Roman"/>
          <w:b/>
          <w:bCs/>
          <w:sz w:val="24"/>
          <w:szCs w:val="24"/>
          <w:shd w:val="clear" w:color="auto" w:fill="FFFFFF"/>
        </w:rPr>
        <w:t>(</w:t>
      </w:r>
      <w:r w:rsidR="003368B3" w:rsidRPr="00BF3317">
        <w:rPr>
          <w:rFonts w:ascii="Times New Roman" w:hAnsi="Times New Roman" w:cs="Times New Roman"/>
          <w:b/>
          <w:bCs/>
          <w:sz w:val="24"/>
          <w:szCs w:val="24"/>
          <w:shd w:val="clear" w:color="auto" w:fill="FFFFFF"/>
        </w:rPr>
        <w:t>1</w:t>
      </w:r>
      <w:r w:rsidR="003368B3" w:rsidRPr="00BF3317">
        <w:rPr>
          <w:rFonts w:ascii="Times New Roman" w:hAnsi="Times New Roman" w:cs="Times New Roman"/>
          <w:b/>
          <w:bCs/>
          <w:sz w:val="24"/>
          <w:szCs w:val="24"/>
          <w:shd w:val="clear" w:color="auto" w:fill="FFFFFF"/>
          <w:vertAlign w:val="superscript"/>
        </w:rPr>
        <w:t>1</w:t>
      </w:r>
      <w:r w:rsidR="003368B3" w:rsidRPr="00BF3317">
        <w:rPr>
          <w:rFonts w:ascii="Times New Roman" w:hAnsi="Times New Roman" w:cs="Times New Roman"/>
          <w:b/>
          <w:bCs/>
          <w:sz w:val="24"/>
          <w:szCs w:val="24"/>
          <w:shd w:val="clear" w:color="auto" w:fill="FFFFFF"/>
        </w:rPr>
        <w:t xml:space="preserve">) cu </w:t>
      </w:r>
      <w:r w:rsidR="000A58F3" w:rsidRPr="00BF3317">
        <w:rPr>
          <w:rFonts w:ascii="Times New Roman" w:hAnsi="Times New Roman" w:cs="Times New Roman"/>
          <w:b/>
          <w:bCs/>
          <w:sz w:val="24"/>
          <w:szCs w:val="24"/>
          <w:shd w:val="clear" w:color="auto" w:fill="FFFFFF"/>
        </w:rPr>
        <w:t>următorul</w:t>
      </w:r>
      <w:r w:rsidR="003368B3" w:rsidRPr="00BF3317">
        <w:rPr>
          <w:rFonts w:ascii="Times New Roman" w:hAnsi="Times New Roman" w:cs="Times New Roman"/>
          <w:b/>
          <w:bCs/>
          <w:sz w:val="24"/>
          <w:szCs w:val="24"/>
          <w:shd w:val="clear" w:color="auto" w:fill="FFFFFF"/>
        </w:rPr>
        <w:t xml:space="preserve"> cuprins</w:t>
      </w:r>
      <w:r w:rsidR="003368B3" w:rsidRPr="00BF3317">
        <w:rPr>
          <w:rFonts w:ascii="Times New Roman" w:hAnsi="Times New Roman" w:cs="Times New Roman"/>
          <w:sz w:val="24"/>
          <w:szCs w:val="24"/>
          <w:shd w:val="clear" w:color="auto" w:fill="FFFFFF"/>
        </w:rPr>
        <w:t>:</w:t>
      </w:r>
    </w:p>
    <w:p w14:paraId="36B47BD0" w14:textId="7C40DA96" w:rsidR="003368B3" w:rsidRPr="00BF3317" w:rsidRDefault="00E15280"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shd w:val="clear" w:color="auto" w:fill="FFFFFF"/>
        </w:rPr>
        <w:t>”</w:t>
      </w:r>
      <w:r w:rsidR="003368B3" w:rsidRPr="00BF3317">
        <w:rPr>
          <w:rFonts w:ascii="Times New Roman" w:hAnsi="Times New Roman" w:cs="Times New Roman"/>
          <w:sz w:val="24"/>
          <w:szCs w:val="24"/>
          <w:shd w:val="clear" w:color="auto" w:fill="FFFFFF"/>
        </w:rPr>
        <w:t>1</w:t>
      </w:r>
      <w:r w:rsidR="003368B3" w:rsidRPr="00BF3317">
        <w:rPr>
          <w:rFonts w:ascii="Times New Roman" w:hAnsi="Times New Roman" w:cs="Times New Roman"/>
          <w:sz w:val="24"/>
          <w:szCs w:val="24"/>
          <w:shd w:val="clear" w:color="auto" w:fill="FFFFFF"/>
          <w:vertAlign w:val="superscript"/>
        </w:rPr>
        <w:t>1</w:t>
      </w:r>
      <w:r w:rsidR="003368B3" w:rsidRPr="00BF3317">
        <w:rPr>
          <w:rFonts w:ascii="Times New Roman" w:hAnsi="Times New Roman" w:cs="Times New Roman"/>
          <w:sz w:val="24"/>
          <w:szCs w:val="24"/>
          <w:shd w:val="clear" w:color="auto" w:fill="FFFFFF"/>
        </w:rPr>
        <w:t xml:space="preserve">) </w:t>
      </w:r>
      <w:r w:rsidR="00776901" w:rsidRPr="00BF3317">
        <w:rPr>
          <w:rFonts w:ascii="Times New Roman" w:hAnsi="Times New Roman" w:cs="Times New Roman"/>
          <w:sz w:val="24"/>
          <w:szCs w:val="24"/>
          <w:shd w:val="clear" w:color="auto" w:fill="FFFFFF"/>
        </w:rPr>
        <w:t>c</w:t>
      </w:r>
      <w:r w:rsidR="003368B3" w:rsidRPr="00BF3317">
        <w:rPr>
          <w:rFonts w:ascii="Times New Roman" w:hAnsi="Times New Roman" w:cs="Times New Roman"/>
          <w:sz w:val="24"/>
          <w:szCs w:val="24"/>
          <w:shd w:val="clear" w:color="auto" w:fill="FFFFFF"/>
        </w:rPr>
        <w:t>oordonatorii de reforme și/sau investiții comunică MIPE în primele 5 zile lucrătoare ale primei luni din trimestrul următor,</w:t>
      </w:r>
      <w:r w:rsidRPr="00BF3317">
        <w:rPr>
          <w:rFonts w:ascii="Times New Roman" w:hAnsi="Times New Roman" w:cs="Times New Roman"/>
          <w:sz w:val="24"/>
          <w:szCs w:val="24"/>
          <w:shd w:val="clear" w:color="auto" w:fill="FFFFFF"/>
        </w:rPr>
        <w:t xml:space="preserve"> </w:t>
      </w:r>
      <w:r w:rsidR="003368B3" w:rsidRPr="00BF3317">
        <w:rPr>
          <w:rFonts w:ascii="Times New Roman" w:hAnsi="Times New Roman" w:cs="Times New Roman"/>
          <w:sz w:val="24"/>
          <w:szCs w:val="24"/>
          <w:shd w:val="clear" w:color="auto" w:fill="FFFFFF"/>
        </w:rPr>
        <w:t xml:space="preserve">execuția bugetară, </w:t>
      </w:r>
      <w:r w:rsidR="003368B3" w:rsidRPr="00BF3317">
        <w:rPr>
          <w:rFonts w:ascii="Times New Roman" w:hAnsi="Times New Roman" w:cs="Times New Roman"/>
          <w:sz w:val="24"/>
          <w:szCs w:val="24"/>
        </w:rPr>
        <w:t xml:space="preserve">pentru proiecte </w:t>
      </w:r>
      <w:r w:rsidR="000A58F3" w:rsidRPr="00BF3317">
        <w:rPr>
          <w:rFonts w:ascii="Times New Roman" w:hAnsi="Times New Roman" w:cs="Times New Roman"/>
          <w:sz w:val="24"/>
          <w:szCs w:val="24"/>
        </w:rPr>
        <w:t>finanțate</w:t>
      </w:r>
      <w:r w:rsidR="003368B3" w:rsidRPr="00BF3317">
        <w:rPr>
          <w:rFonts w:ascii="Times New Roman" w:hAnsi="Times New Roman" w:cs="Times New Roman"/>
          <w:sz w:val="24"/>
          <w:szCs w:val="24"/>
        </w:rPr>
        <w:t xml:space="preserve"> din </w:t>
      </w:r>
      <w:r w:rsidR="000A58F3" w:rsidRPr="00BF3317">
        <w:rPr>
          <w:rFonts w:ascii="Times New Roman" w:hAnsi="Times New Roman" w:cs="Times New Roman"/>
          <w:sz w:val="24"/>
          <w:szCs w:val="24"/>
        </w:rPr>
        <w:t>asistență</w:t>
      </w:r>
      <w:r w:rsidR="003368B3" w:rsidRPr="00BF3317">
        <w:rPr>
          <w:rFonts w:ascii="Times New Roman" w:hAnsi="Times New Roman" w:cs="Times New Roman"/>
          <w:sz w:val="24"/>
          <w:szCs w:val="24"/>
        </w:rPr>
        <w:t xml:space="preserve"> financiară nerambursabilă şi, respectiv, din asistenţa financiară rambursabilă, pentru </w:t>
      </w:r>
      <w:r w:rsidR="000A58F3" w:rsidRPr="00BF3317">
        <w:rPr>
          <w:rFonts w:ascii="Times New Roman" w:hAnsi="Times New Roman" w:cs="Times New Roman"/>
          <w:sz w:val="24"/>
          <w:szCs w:val="24"/>
        </w:rPr>
        <w:t>toți</w:t>
      </w:r>
      <w:r w:rsidR="003368B3" w:rsidRPr="00BF3317">
        <w:rPr>
          <w:rFonts w:ascii="Times New Roman" w:hAnsi="Times New Roman" w:cs="Times New Roman"/>
          <w:sz w:val="24"/>
          <w:szCs w:val="24"/>
        </w:rPr>
        <w:t xml:space="preserve"> beneficiarii, indiferent de modalitatea de finanţare şi subordonare a acestora pentru trimestrul anterior, respectiv de către STS, în calitate de furnizor al sistemului informatic de management şi control al PNRR</w:t>
      </w:r>
      <w:r w:rsidRPr="00BF3317">
        <w:rPr>
          <w:rFonts w:ascii="Times New Roman" w:hAnsi="Times New Roman" w:cs="Times New Roman"/>
          <w:sz w:val="24"/>
          <w:szCs w:val="24"/>
        </w:rPr>
        <w:t>”</w:t>
      </w:r>
      <w:r w:rsidR="003368B3" w:rsidRPr="00BF3317">
        <w:rPr>
          <w:rFonts w:ascii="Times New Roman" w:hAnsi="Times New Roman" w:cs="Times New Roman"/>
          <w:sz w:val="24"/>
          <w:szCs w:val="24"/>
        </w:rPr>
        <w:t>.</w:t>
      </w:r>
    </w:p>
    <w:p w14:paraId="1E8F09E9" w14:textId="77777777" w:rsidR="00A239EF" w:rsidRPr="00BF3317" w:rsidRDefault="00A239EF" w:rsidP="00BF3317">
      <w:pPr>
        <w:spacing w:after="0" w:line="276" w:lineRule="auto"/>
        <w:ind w:right="-180" w:firstLine="720"/>
        <w:jc w:val="both"/>
        <w:rPr>
          <w:rFonts w:ascii="Times New Roman" w:hAnsi="Times New Roman" w:cs="Times New Roman"/>
          <w:b/>
          <w:sz w:val="24"/>
          <w:szCs w:val="24"/>
        </w:rPr>
      </w:pPr>
    </w:p>
    <w:p w14:paraId="38A73F00" w14:textId="78637C93" w:rsidR="005E12A8" w:rsidRPr="00BF3317" w:rsidRDefault="00EC38FA"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b/>
          <w:sz w:val="24"/>
          <w:szCs w:val="24"/>
        </w:rPr>
        <w:t>1</w:t>
      </w:r>
      <w:r w:rsidR="00A851A5">
        <w:rPr>
          <w:rFonts w:ascii="Times New Roman" w:hAnsi="Times New Roman" w:cs="Times New Roman"/>
          <w:b/>
          <w:sz w:val="24"/>
          <w:szCs w:val="24"/>
        </w:rPr>
        <w:t>9</w:t>
      </w:r>
      <w:r w:rsidR="005E12A8" w:rsidRPr="00BF3317">
        <w:rPr>
          <w:rFonts w:ascii="Times New Roman" w:hAnsi="Times New Roman" w:cs="Times New Roman"/>
          <w:b/>
          <w:sz w:val="24"/>
          <w:szCs w:val="24"/>
        </w:rPr>
        <w:t>.</w:t>
      </w:r>
      <w:r w:rsidR="005E12A8" w:rsidRPr="00BF3317">
        <w:t xml:space="preserve"> </w:t>
      </w:r>
      <w:r w:rsidR="005E12A8" w:rsidRPr="00BF3317">
        <w:rPr>
          <w:rFonts w:ascii="Times New Roman" w:hAnsi="Times New Roman" w:cs="Times New Roman"/>
          <w:b/>
          <w:sz w:val="24"/>
          <w:szCs w:val="24"/>
        </w:rPr>
        <w:t xml:space="preserve">La articolul 18, </w:t>
      </w:r>
      <w:r w:rsidR="000A58F3" w:rsidRPr="00BF3317">
        <w:rPr>
          <w:rFonts w:ascii="Times New Roman" w:hAnsi="Times New Roman" w:cs="Times New Roman"/>
          <w:b/>
          <w:sz w:val="24"/>
          <w:szCs w:val="24"/>
        </w:rPr>
        <w:t>după</w:t>
      </w:r>
      <w:r w:rsidR="005E12A8" w:rsidRPr="00BF3317">
        <w:rPr>
          <w:rFonts w:ascii="Times New Roman" w:hAnsi="Times New Roman" w:cs="Times New Roman"/>
          <w:b/>
          <w:sz w:val="24"/>
          <w:szCs w:val="24"/>
        </w:rPr>
        <w:t xml:space="preserve"> alineatul (2) se introduc 4 noi alineate, alineatele (3), (4), (5), (6), care vor avea următorul cuprins:</w:t>
      </w:r>
    </w:p>
    <w:p w14:paraId="103FF967" w14:textId="7551C559" w:rsidR="005E12A8" w:rsidRPr="00BF3317" w:rsidRDefault="005E12A8"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t>”(3) Avizarea sumelor comunicate potrivit alin (1), se realizează pe baza verificărilor privind legalitatea și regularitatea cheltuielilor raportate de coordonatorii de reformă și/sau investiții, efectuate la nivelul MIPE, potrivit prevederilor art</w:t>
      </w:r>
      <w:r w:rsidR="00776901" w:rsidRPr="00BF3317">
        <w:rPr>
          <w:rFonts w:ascii="Times New Roman" w:hAnsi="Times New Roman" w:cs="Times New Roman"/>
          <w:sz w:val="24"/>
          <w:szCs w:val="24"/>
        </w:rPr>
        <w:t>.</w:t>
      </w:r>
      <w:r w:rsidRPr="00BF3317">
        <w:rPr>
          <w:rFonts w:ascii="Times New Roman" w:hAnsi="Times New Roman" w:cs="Times New Roman"/>
          <w:sz w:val="24"/>
          <w:szCs w:val="24"/>
        </w:rPr>
        <w:t xml:space="preserve"> 5 alin</w:t>
      </w:r>
      <w:r w:rsidR="00776901" w:rsidRPr="00BF3317">
        <w:rPr>
          <w:rFonts w:ascii="Times New Roman" w:hAnsi="Times New Roman" w:cs="Times New Roman"/>
          <w:sz w:val="24"/>
          <w:szCs w:val="24"/>
        </w:rPr>
        <w:t>.</w:t>
      </w:r>
      <w:r w:rsidRPr="00BF3317">
        <w:rPr>
          <w:rFonts w:ascii="Times New Roman" w:hAnsi="Times New Roman" w:cs="Times New Roman"/>
          <w:sz w:val="24"/>
          <w:szCs w:val="24"/>
        </w:rPr>
        <w:t xml:space="preserve"> (3) lit</w:t>
      </w:r>
      <w:r w:rsidR="00776901" w:rsidRPr="00BF3317">
        <w:rPr>
          <w:rFonts w:ascii="Times New Roman" w:hAnsi="Times New Roman" w:cs="Times New Roman"/>
          <w:sz w:val="24"/>
          <w:szCs w:val="24"/>
        </w:rPr>
        <w:t xml:space="preserve">. </w:t>
      </w:r>
      <w:r w:rsidRPr="00BF3317">
        <w:rPr>
          <w:rFonts w:ascii="Times New Roman" w:hAnsi="Times New Roman" w:cs="Times New Roman"/>
          <w:sz w:val="24"/>
          <w:szCs w:val="24"/>
        </w:rPr>
        <w:t>m</w:t>
      </w:r>
      <w:r w:rsidR="00776901" w:rsidRPr="00BF3317">
        <w:rPr>
          <w:rFonts w:ascii="Times New Roman" w:hAnsi="Times New Roman" w:cs="Times New Roman"/>
          <w:sz w:val="24"/>
          <w:szCs w:val="24"/>
        </w:rPr>
        <w:t>)</w:t>
      </w:r>
      <w:r w:rsidRPr="00BF3317">
        <w:rPr>
          <w:rFonts w:ascii="Times New Roman" w:hAnsi="Times New Roman" w:cs="Times New Roman"/>
          <w:sz w:val="24"/>
          <w:szCs w:val="24"/>
        </w:rPr>
        <w:t xml:space="preserve"> inclusiv prin eșantion, </w:t>
      </w:r>
      <w:r w:rsidR="00776901" w:rsidRPr="00BF3317">
        <w:rPr>
          <w:rFonts w:ascii="Times New Roman" w:hAnsi="Times New Roman" w:cs="Times New Roman"/>
          <w:sz w:val="24"/>
          <w:szCs w:val="24"/>
        </w:rPr>
        <w:t>în</w:t>
      </w:r>
      <w:r w:rsidRPr="00BF3317">
        <w:rPr>
          <w:rFonts w:ascii="Times New Roman" w:hAnsi="Times New Roman" w:cs="Times New Roman"/>
          <w:sz w:val="24"/>
          <w:szCs w:val="24"/>
        </w:rPr>
        <w:t xml:space="preserve"> termenele stabilite în normele metodologice de aplicare a prezentei ordonanţe de urgenţă. </w:t>
      </w:r>
    </w:p>
    <w:p w14:paraId="49EA20BE" w14:textId="5FFA26C7" w:rsidR="005E12A8" w:rsidRPr="00BF3317" w:rsidRDefault="005E12A8"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sz w:val="24"/>
          <w:szCs w:val="24"/>
        </w:rPr>
        <w:lastRenderedPageBreak/>
        <w:t xml:space="preserve"> (4) În cazul în care pe parcursul verificărilor prevăzute la alin (3), sunt identificate situații de nerespectare a legalității și regularității, MIPE emite un aviz parțial aferent sumelor pentru care nu au fost identificate astfel de situații. În acest caz, sumele solicitate de coordonatorii de reformă și/sau investiții în baza prevederilor art</w:t>
      </w:r>
      <w:r w:rsidR="00776901" w:rsidRPr="00BF3317">
        <w:rPr>
          <w:rFonts w:ascii="Times New Roman" w:hAnsi="Times New Roman" w:cs="Times New Roman"/>
          <w:sz w:val="24"/>
          <w:szCs w:val="24"/>
        </w:rPr>
        <w:t>.</w:t>
      </w:r>
      <w:r w:rsidRPr="00BF3317">
        <w:rPr>
          <w:rFonts w:ascii="Times New Roman" w:hAnsi="Times New Roman" w:cs="Times New Roman"/>
          <w:sz w:val="24"/>
          <w:szCs w:val="24"/>
        </w:rPr>
        <w:t xml:space="preserve"> 19 alin</w:t>
      </w:r>
      <w:r w:rsidR="00776901" w:rsidRPr="00BF3317">
        <w:rPr>
          <w:rFonts w:ascii="Times New Roman" w:hAnsi="Times New Roman" w:cs="Times New Roman"/>
          <w:sz w:val="24"/>
          <w:szCs w:val="24"/>
        </w:rPr>
        <w:t>.</w:t>
      </w:r>
      <w:r w:rsidRPr="00BF3317">
        <w:rPr>
          <w:rFonts w:ascii="Times New Roman" w:hAnsi="Times New Roman" w:cs="Times New Roman"/>
          <w:sz w:val="24"/>
          <w:szCs w:val="24"/>
        </w:rPr>
        <w:t xml:space="preserve"> (3) vor fi diminuate cu valoarea sumelor neavizate.</w:t>
      </w:r>
    </w:p>
    <w:p w14:paraId="72D4F8C9" w14:textId="5D0CE895" w:rsidR="005E12A8" w:rsidRPr="00BF3317" w:rsidRDefault="00776901" w:rsidP="00BF3317">
      <w:pPr>
        <w:spacing w:after="0" w:line="276" w:lineRule="auto"/>
        <w:ind w:right="-180" w:firstLine="720"/>
        <w:jc w:val="both"/>
        <w:rPr>
          <w:rFonts w:ascii="Times New Roman" w:eastAsia="Trebuchet MS" w:hAnsi="Times New Roman" w:cs="Times New Roman"/>
          <w:sz w:val="24"/>
          <w:szCs w:val="24"/>
        </w:rPr>
      </w:pPr>
      <w:r w:rsidRPr="00BF3317">
        <w:rPr>
          <w:rFonts w:ascii="Times New Roman" w:eastAsia="Trebuchet MS" w:hAnsi="Times New Roman" w:cs="Times New Roman"/>
          <w:sz w:val="24"/>
          <w:szCs w:val="24"/>
        </w:rPr>
        <w:t>(</w:t>
      </w:r>
      <w:r w:rsidR="005E12A8" w:rsidRPr="00BF3317">
        <w:rPr>
          <w:rFonts w:ascii="Times New Roman" w:eastAsia="Trebuchet MS" w:hAnsi="Times New Roman" w:cs="Times New Roman"/>
          <w:sz w:val="24"/>
          <w:szCs w:val="24"/>
        </w:rPr>
        <w:t>5) În situația în care neacordarea avizului pentru anumite sume se datorează netransmiterii de către coordonatorii de reformă și/sau investiții a documentelor justificative, aceștia pot solicita MIPE reluarea procedurii de avizare pentru respectivele sume cu condiția transmiterii documentelor justificative aferente.</w:t>
      </w:r>
    </w:p>
    <w:p w14:paraId="68A7D047" w14:textId="542F4834" w:rsidR="005E12A8" w:rsidRPr="00BF3317" w:rsidRDefault="005E12A8" w:rsidP="00BF3317">
      <w:pPr>
        <w:spacing w:after="0" w:line="276" w:lineRule="auto"/>
        <w:ind w:right="-180" w:firstLine="720"/>
        <w:jc w:val="both"/>
        <w:rPr>
          <w:rFonts w:ascii="Times New Roman" w:eastAsia="Trebuchet MS" w:hAnsi="Times New Roman" w:cs="Times New Roman"/>
          <w:sz w:val="24"/>
          <w:szCs w:val="24"/>
        </w:rPr>
      </w:pPr>
      <w:r w:rsidRPr="00BF3317">
        <w:rPr>
          <w:rFonts w:ascii="Times New Roman" w:eastAsia="Trebuchet MS" w:hAnsi="Times New Roman" w:cs="Times New Roman"/>
          <w:sz w:val="24"/>
          <w:szCs w:val="24"/>
        </w:rPr>
        <w:t>(6) Pentru realizarea operațiunilor prevăzute la art</w:t>
      </w:r>
      <w:r w:rsidR="00776901" w:rsidRPr="00BF3317">
        <w:rPr>
          <w:rFonts w:ascii="Times New Roman" w:eastAsia="Trebuchet MS" w:hAnsi="Times New Roman" w:cs="Times New Roman"/>
          <w:sz w:val="24"/>
          <w:szCs w:val="24"/>
        </w:rPr>
        <w:t>.</w:t>
      </w:r>
      <w:r w:rsidRPr="00BF3317">
        <w:rPr>
          <w:rFonts w:ascii="Times New Roman" w:eastAsia="Trebuchet MS" w:hAnsi="Times New Roman" w:cs="Times New Roman"/>
          <w:sz w:val="24"/>
          <w:szCs w:val="24"/>
        </w:rPr>
        <w:t xml:space="preserve"> 19 alin</w:t>
      </w:r>
      <w:r w:rsidR="00776901" w:rsidRPr="00BF3317">
        <w:rPr>
          <w:rFonts w:ascii="Times New Roman" w:eastAsia="Trebuchet MS" w:hAnsi="Times New Roman" w:cs="Times New Roman"/>
          <w:sz w:val="24"/>
          <w:szCs w:val="24"/>
        </w:rPr>
        <w:t>.</w:t>
      </w:r>
      <w:r w:rsidRPr="00BF3317">
        <w:rPr>
          <w:rFonts w:ascii="Times New Roman" w:eastAsia="Trebuchet MS" w:hAnsi="Times New Roman" w:cs="Times New Roman"/>
          <w:sz w:val="24"/>
          <w:szCs w:val="24"/>
        </w:rPr>
        <w:t xml:space="preserve"> (3) și art</w:t>
      </w:r>
      <w:r w:rsidR="00776901" w:rsidRPr="00BF3317">
        <w:rPr>
          <w:rFonts w:ascii="Times New Roman" w:eastAsia="Trebuchet MS" w:hAnsi="Times New Roman" w:cs="Times New Roman"/>
          <w:sz w:val="24"/>
          <w:szCs w:val="24"/>
        </w:rPr>
        <w:t>.</w:t>
      </w:r>
      <w:r w:rsidRPr="00BF3317">
        <w:rPr>
          <w:rFonts w:ascii="Times New Roman" w:eastAsia="Trebuchet MS" w:hAnsi="Times New Roman" w:cs="Times New Roman"/>
          <w:sz w:val="24"/>
          <w:szCs w:val="24"/>
        </w:rPr>
        <w:t xml:space="preserve"> 20 alin</w:t>
      </w:r>
      <w:r w:rsidR="00776901" w:rsidRPr="00BF3317">
        <w:rPr>
          <w:rFonts w:ascii="Times New Roman" w:eastAsia="Trebuchet MS" w:hAnsi="Times New Roman" w:cs="Times New Roman"/>
          <w:sz w:val="24"/>
          <w:szCs w:val="24"/>
        </w:rPr>
        <w:t>.</w:t>
      </w:r>
      <w:r w:rsidRPr="00BF3317">
        <w:rPr>
          <w:rFonts w:ascii="Times New Roman" w:eastAsia="Trebuchet MS" w:hAnsi="Times New Roman" w:cs="Times New Roman"/>
          <w:sz w:val="24"/>
          <w:szCs w:val="24"/>
        </w:rPr>
        <w:t xml:space="preserve"> (4)</w:t>
      </w:r>
      <w:r w:rsidR="006A0371" w:rsidRPr="00BF3317">
        <w:rPr>
          <w:rFonts w:ascii="Times New Roman" w:eastAsia="Trebuchet MS" w:hAnsi="Times New Roman" w:cs="Times New Roman"/>
          <w:sz w:val="24"/>
          <w:szCs w:val="24"/>
        </w:rPr>
        <w:t>,</w:t>
      </w:r>
      <w:r w:rsidRPr="00BF3317">
        <w:rPr>
          <w:rFonts w:ascii="Times New Roman" w:eastAsia="Trebuchet MS" w:hAnsi="Times New Roman" w:cs="Times New Roman"/>
          <w:sz w:val="24"/>
          <w:szCs w:val="24"/>
        </w:rPr>
        <w:t xml:space="preserve"> MIPE transmite MF și coordonatorilor de reformă și investiții avizele acordate în conformitate cu prevederile art</w:t>
      </w:r>
      <w:r w:rsidR="00776901" w:rsidRPr="00BF3317">
        <w:rPr>
          <w:rFonts w:ascii="Times New Roman" w:eastAsia="Trebuchet MS" w:hAnsi="Times New Roman" w:cs="Times New Roman"/>
          <w:sz w:val="24"/>
          <w:szCs w:val="24"/>
        </w:rPr>
        <w:t>.</w:t>
      </w:r>
      <w:r w:rsidRPr="00BF3317">
        <w:rPr>
          <w:rFonts w:ascii="Times New Roman" w:eastAsia="Trebuchet MS" w:hAnsi="Times New Roman" w:cs="Times New Roman"/>
          <w:sz w:val="24"/>
          <w:szCs w:val="24"/>
        </w:rPr>
        <w:t xml:space="preserve"> 5 alin</w:t>
      </w:r>
      <w:r w:rsidR="00776901" w:rsidRPr="00BF3317">
        <w:rPr>
          <w:rFonts w:ascii="Times New Roman" w:eastAsia="Trebuchet MS" w:hAnsi="Times New Roman" w:cs="Times New Roman"/>
          <w:sz w:val="24"/>
          <w:szCs w:val="24"/>
        </w:rPr>
        <w:t>.</w:t>
      </w:r>
      <w:r w:rsidRPr="00BF3317">
        <w:rPr>
          <w:rFonts w:ascii="Times New Roman" w:eastAsia="Trebuchet MS" w:hAnsi="Times New Roman" w:cs="Times New Roman"/>
          <w:sz w:val="24"/>
          <w:szCs w:val="24"/>
        </w:rPr>
        <w:t xml:space="preserve"> </w:t>
      </w:r>
      <w:r w:rsidR="00776901" w:rsidRPr="00BF3317">
        <w:rPr>
          <w:rFonts w:ascii="Times New Roman" w:eastAsia="Trebuchet MS" w:hAnsi="Times New Roman" w:cs="Times New Roman"/>
          <w:sz w:val="24"/>
          <w:szCs w:val="24"/>
        </w:rPr>
        <w:t>(</w:t>
      </w:r>
      <w:r w:rsidRPr="00BF3317">
        <w:rPr>
          <w:rFonts w:ascii="Times New Roman" w:eastAsia="Trebuchet MS" w:hAnsi="Times New Roman" w:cs="Times New Roman"/>
          <w:sz w:val="24"/>
          <w:szCs w:val="24"/>
        </w:rPr>
        <w:t>3</w:t>
      </w:r>
      <w:r w:rsidR="00776901" w:rsidRPr="00BF3317">
        <w:rPr>
          <w:rFonts w:ascii="Times New Roman" w:eastAsia="Trebuchet MS" w:hAnsi="Times New Roman" w:cs="Times New Roman"/>
          <w:sz w:val="24"/>
          <w:szCs w:val="24"/>
        </w:rPr>
        <w:t>)</w:t>
      </w:r>
      <w:r w:rsidRPr="00BF3317">
        <w:rPr>
          <w:rFonts w:ascii="Times New Roman" w:eastAsia="Trebuchet MS" w:hAnsi="Times New Roman" w:cs="Times New Roman"/>
          <w:sz w:val="24"/>
          <w:szCs w:val="24"/>
        </w:rPr>
        <w:t xml:space="preserve"> lit</w:t>
      </w:r>
      <w:r w:rsidR="00776901" w:rsidRPr="00BF3317">
        <w:rPr>
          <w:rFonts w:ascii="Times New Roman" w:eastAsia="Trebuchet MS" w:hAnsi="Times New Roman" w:cs="Times New Roman"/>
          <w:sz w:val="24"/>
          <w:szCs w:val="24"/>
        </w:rPr>
        <w:t>.</w:t>
      </w:r>
      <w:r w:rsidRPr="00BF3317">
        <w:rPr>
          <w:rFonts w:ascii="Times New Roman" w:eastAsia="Trebuchet MS" w:hAnsi="Times New Roman" w:cs="Times New Roman"/>
          <w:sz w:val="24"/>
          <w:szCs w:val="24"/>
        </w:rPr>
        <w:t xml:space="preserve"> m</w:t>
      </w:r>
      <w:r w:rsidR="006A0371" w:rsidRPr="00BF3317">
        <w:rPr>
          <w:rFonts w:ascii="Times New Roman" w:eastAsia="Trebuchet MS" w:hAnsi="Times New Roman" w:cs="Times New Roman"/>
          <w:sz w:val="24"/>
          <w:szCs w:val="24"/>
          <w:vertAlign w:val="superscript"/>
        </w:rPr>
        <w:t>1</w:t>
      </w:r>
      <w:r w:rsidR="00776901" w:rsidRPr="00BF3317">
        <w:rPr>
          <w:rFonts w:ascii="Times New Roman" w:eastAsia="Trebuchet MS" w:hAnsi="Times New Roman" w:cs="Times New Roman"/>
          <w:sz w:val="24"/>
          <w:szCs w:val="24"/>
        </w:rPr>
        <w:t>)</w:t>
      </w:r>
      <w:r w:rsidR="006A0371" w:rsidRPr="00BF3317">
        <w:rPr>
          <w:rFonts w:ascii="Times New Roman" w:eastAsia="Trebuchet MS" w:hAnsi="Times New Roman" w:cs="Times New Roman"/>
          <w:sz w:val="24"/>
          <w:szCs w:val="24"/>
        </w:rPr>
        <w:t>”.</w:t>
      </w:r>
    </w:p>
    <w:p w14:paraId="1A7CC191" w14:textId="77777777" w:rsidR="002F111E" w:rsidRPr="00BF3317" w:rsidRDefault="002F111E" w:rsidP="00BF3317">
      <w:pPr>
        <w:shd w:val="clear" w:color="auto" w:fill="FFFFFF"/>
        <w:spacing w:after="0" w:line="276" w:lineRule="auto"/>
        <w:ind w:right="-180" w:firstLine="720"/>
        <w:jc w:val="both"/>
        <w:rPr>
          <w:rFonts w:ascii="Times New Roman" w:hAnsi="Times New Roman" w:cs="Times New Roman"/>
          <w:b/>
          <w:bCs/>
          <w:sz w:val="24"/>
          <w:szCs w:val="24"/>
          <w:shd w:val="clear" w:color="auto" w:fill="FFFFFF"/>
        </w:rPr>
      </w:pPr>
    </w:p>
    <w:p w14:paraId="066BD755" w14:textId="5EACEDA2" w:rsidR="006A0371" w:rsidRPr="00BF3317" w:rsidRDefault="00A851A5" w:rsidP="00BF3317">
      <w:pPr>
        <w:shd w:val="clear" w:color="auto" w:fill="FFFFFF"/>
        <w:spacing w:after="0" w:line="276" w:lineRule="auto"/>
        <w:ind w:right="-180" w:firstLine="720"/>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20</w:t>
      </w:r>
      <w:r w:rsidR="003368B3" w:rsidRPr="00BF3317">
        <w:rPr>
          <w:rFonts w:ascii="Times New Roman" w:hAnsi="Times New Roman" w:cs="Times New Roman"/>
          <w:b/>
          <w:bCs/>
          <w:sz w:val="24"/>
          <w:szCs w:val="24"/>
          <w:shd w:val="clear" w:color="auto" w:fill="FFFFFF"/>
        </w:rPr>
        <w:t xml:space="preserve">. </w:t>
      </w:r>
      <w:r w:rsidR="006A0371" w:rsidRPr="00BF3317">
        <w:rPr>
          <w:rFonts w:ascii="Times New Roman" w:hAnsi="Times New Roman" w:cs="Times New Roman"/>
          <w:b/>
          <w:bCs/>
          <w:sz w:val="24"/>
          <w:szCs w:val="24"/>
          <w:shd w:val="clear" w:color="auto" w:fill="FFFFFF"/>
        </w:rPr>
        <w:t>La articolul 19, alineatul (2) se modifică și va avea următorul cuprins:</w:t>
      </w:r>
    </w:p>
    <w:p w14:paraId="275E6142" w14:textId="5A0C6417" w:rsidR="006A0371" w:rsidRPr="00BF3317" w:rsidRDefault="006A0371" w:rsidP="00BF3317">
      <w:pPr>
        <w:shd w:val="clear" w:color="auto" w:fill="FFFFFF"/>
        <w:spacing w:after="0" w:line="276" w:lineRule="auto"/>
        <w:ind w:right="-180" w:firstLine="720"/>
        <w:jc w:val="both"/>
        <w:rPr>
          <w:rFonts w:ascii="Times New Roman" w:hAnsi="Times New Roman" w:cs="Times New Roman"/>
          <w:b/>
          <w:bCs/>
          <w:sz w:val="24"/>
          <w:szCs w:val="24"/>
          <w:shd w:val="clear" w:color="auto" w:fill="FFFFFF"/>
        </w:rPr>
      </w:pPr>
      <w:r w:rsidRPr="00BF3317">
        <w:rPr>
          <w:rFonts w:ascii="Times New Roman" w:hAnsi="Times New Roman" w:cs="Times New Roman"/>
          <w:bCs/>
          <w:sz w:val="24"/>
          <w:szCs w:val="24"/>
          <w:shd w:val="clear" w:color="auto" w:fill="FFFFFF"/>
        </w:rPr>
        <w:t>”(2)</w:t>
      </w:r>
      <w:r w:rsidRPr="00BF3317">
        <w:rPr>
          <w:rFonts w:ascii="Times New Roman" w:hAnsi="Times New Roman" w:cs="Times New Roman"/>
          <w:b/>
          <w:bCs/>
          <w:sz w:val="24"/>
          <w:szCs w:val="24"/>
          <w:shd w:val="clear" w:color="auto" w:fill="FFFFFF"/>
        </w:rPr>
        <w:t xml:space="preserve"> </w:t>
      </w:r>
      <w:r w:rsidRPr="00BF3317">
        <w:rPr>
          <w:rFonts w:ascii="Times New Roman" w:hAnsi="Times New Roman" w:cs="Times New Roman"/>
          <w:bCs/>
          <w:sz w:val="24"/>
          <w:szCs w:val="24"/>
          <w:shd w:val="clear" w:color="auto" w:fill="FFFFFF"/>
        </w:rPr>
        <w:t>Pe baza sumelor utilizate, comunicate trimestrial MIPE conform prevederilor art 18, aferente asistenţei financiare nerambursabile în cadrul Mecanismului de Redresare și Reziliență, MF efectuează transferul sumelor cuprinse în avizele prevăzute la art</w:t>
      </w:r>
      <w:r w:rsidR="00E270D0" w:rsidRPr="00BF3317">
        <w:rPr>
          <w:rFonts w:ascii="Times New Roman" w:hAnsi="Times New Roman" w:cs="Times New Roman"/>
          <w:bCs/>
          <w:sz w:val="24"/>
          <w:szCs w:val="24"/>
          <w:shd w:val="clear" w:color="auto" w:fill="FFFFFF"/>
        </w:rPr>
        <w:t>.</w:t>
      </w:r>
      <w:r w:rsidRPr="00BF3317">
        <w:rPr>
          <w:rFonts w:ascii="Times New Roman" w:hAnsi="Times New Roman" w:cs="Times New Roman"/>
          <w:bCs/>
          <w:sz w:val="24"/>
          <w:szCs w:val="24"/>
          <w:shd w:val="clear" w:color="auto" w:fill="FFFFFF"/>
        </w:rPr>
        <w:t xml:space="preserve"> 5 alin</w:t>
      </w:r>
      <w:r w:rsidR="00E270D0" w:rsidRPr="00BF3317">
        <w:rPr>
          <w:rFonts w:ascii="Times New Roman" w:hAnsi="Times New Roman" w:cs="Times New Roman"/>
          <w:bCs/>
          <w:sz w:val="24"/>
          <w:szCs w:val="24"/>
          <w:shd w:val="clear" w:color="auto" w:fill="FFFFFF"/>
        </w:rPr>
        <w:t>.</w:t>
      </w:r>
      <w:r w:rsidRPr="00BF3317">
        <w:rPr>
          <w:rFonts w:ascii="Times New Roman" w:hAnsi="Times New Roman" w:cs="Times New Roman"/>
          <w:bCs/>
          <w:sz w:val="24"/>
          <w:szCs w:val="24"/>
          <w:shd w:val="clear" w:color="auto" w:fill="FFFFFF"/>
        </w:rPr>
        <w:t xml:space="preserve"> (3) lit</w:t>
      </w:r>
      <w:r w:rsidR="00E270D0" w:rsidRPr="00BF3317">
        <w:rPr>
          <w:rFonts w:ascii="Times New Roman" w:hAnsi="Times New Roman" w:cs="Times New Roman"/>
          <w:bCs/>
          <w:sz w:val="24"/>
          <w:szCs w:val="24"/>
          <w:shd w:val="clear" w:color="auto" w:fill="FFFFFF"/>
        </w:rPr>
        <w:t>.</w:t>
      </w:r>
      <w:r w:rsidRPr="00BF3317">
        <w:rPr>
          <w:rFonts w:ascii="Times New Roman" w:hAnsi="Times New Roman" w:cs="Times New Roman"/>
          <w:bCs/>
          <w:sz w:val="24"/>
          <w:szCs w:val="24"/>
          <w:shd w:val="clear" w:color="auto" w:fill="FFFFFF"/>
        </w:rPr>
        <w:t xml:space="preserve"> m</w:t>
      </w:r>
      <w:r w:rsidRPr="00BF3317">
        <w:rPr>
          <w:rFonts w:ascii="Times New Roman" w:hAnsi="Times New Roman" w:cs="Times New Roman"/>
          <w:bCs/>
          <w:sz w:val="24"/>
          <w:szCs w:val="24"/>
          <w:shd w:val="clear" w:color="auto" w:fill="FFFFFF"/>
          <w:vertAlign w:val="superscript"/>
        </w:rPr>
        <w:t>1</w:t>
      </w:r>
      <w:r w:rsidR="00E270D0" w:rsidRPr="00BF3317">
        <w:rPr>
          <w:rFonts w:ascii="Times New Roman" w:hAnsi="Times New Roman" w:cs="Times New Roman"/>
          <w:bCs/>
          <w:sz w:val="24"/>
          <w:szCs w:val="24"/>
          <w:shd w:val="clear" w:color="auto" w:fill="FFFFFF"/>
        </w:rPr>
        <w:t>)</w:t>
      </w:r>
      <w:r w:rsidRPr="00BF3317">
        <w:rPr>
          <w:rFonts w:ascii="Times New Roman" w:hAnsi="Times New Roman" w:cs="Times New Roman"/>
          <w:bCs/>
          <w:sz w:val="24"/>
          <w:szCs w:val="24"/>
          <w:shd w:val="clear" w:color="auto" w:fill="FFFFFF"/>
        </w:rPr>
        <w:t>, într-un cont distinct de venituri al bugetului de stat, codificat cu codul de identificare fiscală al MF, prin utilizarea cu prioritate a sumelor existente în contul distinct de disponibil prevăzut la alin. (1</w:t>
      </w:r>
      <w:r w:rsidRPr="00BF3317">
        <w:rPr>
          <w:rFonts w:ascii="Times New Roman" w:hAnsi="Times New Roman" w:cs="Times New Roman"/>
          <w:bCs/>
          <w:sz w:val="24"/>
          <w:szCs w:val="24"/>
          <w:shd w:val="clear" w:color="auto" w:fill="FFFFFF"/>
          <w:vertAlign w:val="superscript"/>
        </w:rPr>
        <w:t>1</w:t>
      </w:r>
      <w:r w:rsidRPr="00BF3317">
        <w:rPr>
          <w:rFonts w:ascii="Times New Roman" w:hAnsi="Times New Roman" w:cs="Times New Roman"/>
          <w:bCs/>
          <w:sz w:val="24"/>
          <w:szCs w:val="24"/>
          <w:shd w:val="clear" w:color="auto" w:fill="FFFFFF"/>
        </w:rPr>
        <w:t>), inclusiv dobânda prevăzută la alin. (1</w:t>
      </w:r>
      <w:r w:rsidRPr="00BF3317">
        <w:rPr>
          <w:rFonts w:ascii="Times New Roman" w:hAnsi="Times New Roman" w:cs="Times New Roman"/>
          <w:bCs/>
          <w:sz w:val="24"/>
          <w:szCs w:val="24"/>
          <w:shd w:val="clear" w:color="auto" w:fill="FFFFFF"/>
          <w:vertAlign w:val="superscript"/>
        </w:rPr>
        <w:t>2</w:t>
      </w:r>
      <w:r w:rsidRPr="00BF3317">
        <w:rPr>
          <w:rFonts w:ascii="Times New Roman" w:hAnsi="Times New Roman" w:cs="Times New Roman"/>
          <w:bCs/>
          <w:sz w:val="24"/>
          <w:szCs w:val="24"/>
          <w:shd w:val="clear" w:color="auto" w:fill="FFFFFF"/>
        </w:rPr>
        <w:t>), respectiv după epuizarea acestora, prin utilizarea echivalentului în lei al sumelor rezultate din schimbul valutar al prefinanţării în cuantum de 13% din asistenţa financiară nerambursabilă.</w:t>
      </w:r>
      <w:r w:rsidR="00EC38FA" w:rsidRPr="00BF3317">
        <w:rPr>
          <w:rFonts w:ascii="Times New Roman" w:hAnsi="Times New Roman" w:cs="Times New Roman"/>
          <w:bCs/>
          <w:sz w:val="24"/>
          <w:szCs w:val="24"/>
          <w:shd w:val="clear" w:color="auto" w:fill="FFFFFF"/>
        </w:rPr>
        <w:t xml:space="preserve"> ”</w:t>
      </w:r>
    </w:p>
    <w:p w14:paraId="4C012EEF" w14:textId="77777777" w:rsidR="002F111E" w:rsidRPr="00BF3317" w:rsidRDefault="002F111E" w:rsidP="00BF3317">
      <w:pPr>
        <w:shd w:val="clear" w:color="auto" w:fill="FFFFFF"/>
        <w:spacing w:after="0" w:line="276" w:lineRule="auto"/>
        <w:ind w:right="-180" w:firstLine="720"/>
        <w:jc w:val="both"/>
        <w:rPr>
          <w:rFonts w:ascii="Times New Roman" w:hAnsi="Times New Roman" w:cs="Times New Roman"/>
          <w:b/>
          <w:bCs/>
          <w:sz w:val="24"/>
          <w:szCs w:val="24"/>
          <w:shd w:val="clear" w:color="auto" w:fill="FFFFFF"/>
        </w:rPr>
      </w:pPr>
    </w:p>
    <w:p w14:paraId="32053A0D" w14:textId="58098B8B" w:rsidR="003368B3" w:rsidRPr="00BF3317" w:rsidRDefault="00182224" w:rsidP="00BF3317">
      <w:pPr>
        <w:shd w:val="clear" w:color="auto" w:fill="FFFFFF"/>
        <w:spacing w:after="0" w:line="276" w:lineRule="auto"/>
        <w:ind w:right="-180" w:firstLine="720"/>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2</w:t>
      </w:r>
      <w:r w:rsidR="00A851A5">
        <w:rPr>
          <w:rFonts w:ascii="Times New Roman" w:hAnsi="Times New Roman" w:cs="Times New Roman"/>
          <w:b/>
          <w:bCs/>
          <w:sz w:val="24"/>
          <w:szCs w:val="24"/>
          <w:shd w:val="clear" w:color="auto" w:fill="FFFFFF"/>
        </w:rPr>
        <w:t>1</w:t>
      </w:r>
      <w:r w:rsidR="006A0371" w:rsidRPr="00BF3317">
        <w:rPr>
          <w:rFonts w:ascii="Times New Roman" w:hAnsi="Times New Roman" w:cs="Times New Roman"/>
          <w:b/>
          <w:bCs/>
          <w:sz w:val="24"/>
          <w:szCs w:val="24"/>
          <w:shd w:val="clear" w:color="auto" w:fill="FFFFFF"/>
        </w:rPr>
        <w:t xml:space="preserve">. </w:t>
      </w:r>
      <w:r w:rsidR="003368B3" w:rsidRPr="00BF3317">
        <w:rPr>
          <w:rFonts w:ascii="Times New Roman" w:hAnsi="Times New Roman" w:cs="Times New Roman"/>
          <w:b/>
          <w:bCs/>
          <w:sz w:val="24"/>
          <w:szCs w:val="24"/>
          <w:shd w:val="clear" w:color="auto" w:fill="FFFFFF"/>
        </w:rPr>
        <w:t>La articolul 19, alineatul (3) se modifică și v</w:t>
      </w:r>
      <w:r w:rsidR="006A0371" w:rsidRPr="00BF3317">
        <w:rPr>
          <w:rFonts w:ascii="Times New Roman" w:hAnsi="Times New Roman" w:cs="Times New Roman"/>
          <w:b/>
          <w:bCs/>
          <w:sz w:val="24"/>
          <w:szCs w:val="24"/>
          <w:shd w:val="clear" w:color="auto" w:fill="FFFFFF"/>
        </w:rPr>
        <w:t>a</w:t>
      </w:r>
      <w:r w:rsidR="003368B3" w:rsidRPr="00BF3317">
        <w:rPr>
          <w:rFonts w:ascii="Times New Roman" w:hAnsi="Times New Roman" w:cs="Times New Roman"/>
          <w:b/>
          <w:bCs/>
          <w:sz w:val="24"/>
          <w:szCs w:val="24"/>
          <w:shd w:val="clear" w:color="auto" w:fill="FFFFFF"/>
        </w:rPr>
        <w:t xml:space="preserve"> avea următorul cuprins:</w:t>
      </w:r>
    </w:p>
    <w:p w14:paraId="3EA7C534" w14:textId="5190BF29" w:rsidR="003368B3" w:rsidRPr="00BF3317" w:rsidRDefault="003368B3" w:rsidP="00BF3317">
      <w:pPr>
        <w:shd w:val="clear" w:color="auto" w:fill="FFFFFF"/>
        <w:spacing w:after="0" w:line="276" w:lineRule="auto"/>
        <w:ind w:right="-180" w:firstLine="720"/>
        <w:jc w:val="both"/>
        <w:rPr>
          <w:rFonts w:ascii="Times New Roman" w:hAnsi="Times New Roman" w:cs="Times New Roman"/>
          <w:bCs/>
          <w:sz w:val="24"/>
          <w:szCs w:val="24"/>
          <w:shd w:val="clear" w:color="auto" w:fill="FFFFFF"/>
        </w:rPr>
      </w:pPr>
      <w:r w:rsidRPr="00BF3317">
        <w:rPr>
          <w:rFonts w:ascii="Times New Roman" w:hAnsi="Times New Roman" w:cs="Times New Roman"/>
          <w:sz w:val="24"/>
          <w:szCs w:val="24"/>
          <w:shd w:val="clear" w:color="auto" w:fill="FFFFFF"/>
        </w:rPr>
        <w:t>”(3) </w:t>
      </w:r>
      <w:r w:rsidR="006A0371" w:rsidRPr="00BF3317">
        <w:rPr>
          <w:rFonts w:ascii="Times New Roman" w:hAnsi="Times New Roman" w:cs="Times New Roman"/>
          <w:sz w:val="24"/>
          <w:szCs w:val="24"/>
          <w:shd w:val="clear" w:color="auto" w:fill="FFFFFF"/>
        </w:rPr>
        <w:t>Solicitările de fonduri întocmite de  coordonatorii de reforme şi/sau investiţii pentru toţi beneficiarii, indiferent de modalitatea de finanţare şi subordonare a acestora, respectiv de la STS, se transmit la MF însoțite obligatoriu de avizul prevăzut la art</w:t>
      </w:r>
      <w:r w:rsidR="009F7A2E" w:rsidRPr="00BF3317">
        <w:rPr>
          <w:rFonts w:ascii="Times New Roman" w:hAnsi="Times New Roman" w:cs="Times New Roman"/>
          <w:sz w:val="24"/>
          <w:szCs w:val="24"/>
          <w:shd w:val="clear" w:color="auto" w:fill="FFFFFF"/>
        </w:rPr>
        <w:t>.</w:t>
      </w:r>
      <w:r w:rsidR="006A0371" w:rsidRPr="00BF3317">
        <w:rPr>
          <w:rFonts w:ascii="Times New Roman" w:hAnsi="Times New Roman" w:cs="Times New Roman"/>
          <w:sz w:val="24"/>
          <w:szCs w:val="24"/>
          <w:shd w:val="clear" w:color="auto" w:fill="FFFFFF"/>
        </w:rPr>
        <w:t xml:space="preserve"> 5 alin</w:t>
      </w:r>
      <w:r w:rsidR="009F7A2E" w:rsidRPr="00BF3317">
        <w:rPr>
          <w:rFonts w:ascii="Times New Roman" w:hAnsi="Times New Roman" w:cs="Times New Roman"/>
          <w:sz w:val="24"/>
          <w:szCs w:val="24"/>
          <w:shd w:val="clear" w:color="auto" w:fill="FFFFFF"/>
        </w:rPr>
        <w:t>.</w:t>
      </w:r>
      <w:r w:rsidR="006A0371" w:rsidRPr="00BF3317">
        <w:rPr>
          <w:rFonts w:ascii="Times New Roman" w:hAnsi="Times New Roman" w:cs="Times New Roman"/>
          <w:sz w:val="24"/>
          <w:szCs w:val="24"/>
          <w:shd w:val="clear" w:color="auto" w:fill="FFFFFF"/>
        </w:rPr>
        <w:t xml:space="preserve"> (3) </w:t>
      </w:r>
      <w:r w:rsidR="009F7A2E" w:rsidRPr="00BF3317">
        <w:rPr>
          <w:rFonts w:ascii="Times New Roman" w:hAnsi="Times New Roman" w:cs="Times New Roman"/>
          <w:sz w:val="24"/>
          <w:szCs w:val="24"/>
          <w:shd w:val="clear" w:color="auto" w:fill="FFFFFF"/>
        </w:rPr>
        <w:t xml:space="preserve">lit. </w:t>
      </w:r>
      <w:r w:rsidR="006A0371" w:rsidRPr="00BF3317">
        <w:rPr>
          <w:rFonts w:ascii="Times New Roman" w:hAnsi="Times New Roman" w:cs="Times New Roman"/>
          <w:sz w:val="24"/>
          <w:szCs w:val="24"/>
          <w:shd w:val="clear" w:color="auto" w:fill="FFFFFF"/>
        </w:rPr>
        <w:t>m</w:t>
      </w:r>
      <w:r w:rsidR="006A0371" w:rsidRPr="00BF3317">
        <w:rPr>
          <w:rFonts w:ascii="Times New Roman" w:hAnsi="Times New Roman" w:cs="Times New Roman"/>
          <w:sz w:val="24"/>
          <w:szCs w:val="24"/>
          <w:shd w:val="clear" w:color="auto" w:fill="FFFFFF"/>
          <w:vertAlign w:val="superscript"/>
        </w:rPr>
        <w:t>1</w:t>
      </w:r>
      <w:r w:rsidR="009F7A2E" w:rsidRPr="00BF3317">
        <w:rPr>
          <w:rFonts w:ascii="Times New Roman" w:hAnsi="Times New Roman" w:cs="Times New Roman"/>
          <w:sz w:val="24"/>
          <w:szCs w:val="24"/>
          <w:shd w:val="clear" w:color="auto" w:fill="FFFFFF"/>
        </w:rPr>
        <w:t>)</w:t>
      </w:r>
      <w:r w:rsidR="006A0371" w:rsidRPr="00BF3317">
        <w:rPr>
          <w:rFonts w:ascii="Times New Roman" w:hAnsi="Times New Roman" w:cs="Times New Roman"/>
          <w:sz w:val="24"/>
          <w:szCs w:val="24"/>
          <w:shd w:val="clear" w:color="auto" w:fill="FFFFFF"/>
        </w:rPr>
        <w:t>, în termen de 5 zile lucrătoare de la primirea acestuia, în vederea distribuirii sumelor efectiv utilizate în trimestrul anterior aferente asistenţei financiare nerambursabile, din contul distinct de venituri al bugetului de stat prevăzut la alin. (2), codificat cu codul de identificare fiscală al MF, astfel:</w:t>
      </w:r>
    </w:p>
    <w:p w14:paraId="535DE667" w14:textId="77777777" w:rsidR="003368B3" w:rsidRPr="00BF3317" w:rsidRDefault="003368B3" w:rsidP="00BF3317">
      <w:pPr>
        <w:shd w:val="clear" w:color="auto" w:fill="FFFFFF"/>
        <w:spacing w:after="0" w:line="276" w:lineRule="auto"/>
        <w:ind w:right="-180" w:firstLine="720"/>
        <w:jc w:val="both"/>
        <w:rPr>
          <w:rFonts w:ascii="Times New Roman" w:hAnsi="Times New Roman" w:cs="Times New Roman"/>
          <w:sz w:val="24"/>
          <w:szCs w:val="24"/>
          <w:shd w:val="clear" w:color="auto" w:fill="FFFFFF"/>
        </w:rPr>
      </w:pPr>
      <w:r w:rsidRPr="00BF3317">
        <w:rPr>
          <w:rFonts w:ascii="Times New Roman" w:hAnsi="Times New Roman" w:cs="Times New Roman"/>
          <w:sz w:val="24"/>
          <w:szCs w:val="24"/>
          <w:shd w:val="clear" w:color="auto" w:fill="FFFFFF"/>
        </w:rPr>
        <w:t>a) în cazul beneficiarilor, alţii decât cei finanţaţi integral din bugetul asigurărilor sociale de stat sau bugetele fondurilor speciale prevăzuţi la art. 9 alin. (1), într-un cont distinct de venituri al bugetului de stat codificat cu codul de identificare fiscală al coordonatorilor de reforme şi/sau investiţii/Ministerului Cercetării, Inovării şi Digitalizării în cazul Autorităţii Naţionale pentru Administrare şi Reglementare în Comunicaţii;</w:t>
      </w:r>
    </w:p>
    <w:p w14:paraId="1C0EEAB6" w14:textId="77777777" w:rsidR="003368B3" w:rsidRPr="00BF3317" w:rsidRDefault="003368B3" w:rsidP="00BF3317">
      <w:pPr>
        <w:shd w:val="clear" w:color="auto" w:fill="FFFFFF"/>
        <w:spacing w:after="0" w:line="276" w:lineRule="auto"/>
        <w:ind w:right="-180" w:firstLine="720"/>
        <w:jc w:val="both"/>
        <w:rPr>
          <w:rFonts w:ascii="Times New Roman" w:hAnsi="Times New Roman" w:cs="Times New Roman"/>
          <w:sz w:val="24"/>
          <w:szCs w:val="24"/>
          <w:shd w:val="clear" w:color="auto" w:fill="FFFFFF"/>
        </w:rPr>
      </w:pPr>
      <w:r w:rsidRPr="00BF3317">
        <w:rPr>
          <w:rFonts w:ascii="Times New Roman" w:hAnsi="Times New Roman" w:cs="Times New Roman"/>
          <w:sz w:val="24"/>
          <w:szCs w:val="24"/>
          <w:shd w:val="clear" w:color="auto" w:fill="FFFFFF"/>
        </w:rPr>
        <w:t>b) în cazul beneficiarilor finanţaţi integral din bugetul asigurărilor sociale de stat sau bugetele fondurilor speciale, într-un cont distinct de venituri al bugetelor din care aceştia sunt finanţaţi, codificat cu codul de identificare fiscală al coordonatorilor de reforme şi/sau investiţii;</w:t>
      </w:r>
    </w:p>
    <w:p w14:paraId="3692B161" w14:textId="45753973" w:rsidR="003368B3" w:rsidRPr="00BF3317" w:rsidRDefault="003368B3" w:rsidP="00BF3317">
      <w:pPr>
        <w:shd w:val="clear" w:color="auto" w:fill="FFFFFF"/>
        <w:spacing w:after="0" w:line="276" w:lineRule="auto"/>
        <w:ind w:right="-180" w:firstLine="720"/>
        <w:jc w:val="both"/>
        <w:rPr>
          <w:rFonts w:ascii="Times New Roman" w:hAnsi="Times New Roman" w:cs="Times New Roman"/>
          <w:b/>
          <w:bCs/>
          <w:sz w:val="24"/>
          <w:szCs w:val="24"/>
          <w:shd w:val="clear" w:color="auto" w:fill="FFFFFF"/>
        </w:rPr>
      </w:pPr>
      <w:r w:rsidRPr="00BF3317">
        <w:rPr>
          <w:rFonts w:ascii="Times New Roman" w:hAnsi="Times New Roman" w:cs="Times New Roman"/>
          <w:sz w:val="24"/>
          <w:szCs w:val="24"/>
          <w:shd w:val="clear" w:color="auto" w:fill="FFFFFF"/>
        </w:rPr>
        <w:t>c) în cazul STS, pentru sumele aferente implementării jalonului 450 din cadrul Investiţiei 5 - componenta 14 - Bună guvernanţă, într-un cont distinct de venituri al bugetului de stat codificat cu codul de identificare fisc</w:t>
      </w:r>
      <w:r w:rsidR="006A0371" w:rsidRPr="00BF3317">
        <w:rPr>
          <w:rFonts w:ascii="Times New Roman" w:hAnsi="Times New Roman" w:cs="Times New Roman"/>
          <w:sz w:val="24"/>
          <w:szCs w:val="24"/>
          <w:shd w:val="clear" w:color="auto" w:fill="FFFFFF"/>
        </w:rPr>
        <w:t>ală al coordonatorului naţional.</w:t>
      </w:r>
      <w:r w:rsidR="00EC38FA" w:rsidRPr="00BF3317">
        <w:rPr>
          <w:rFonts w:ascii="Times New Roman" w:hAnsi="Times New Roman" w:cs="Times New Roman"/>
          <w:sz w:val="24"/>
          <w:szCs w:val="24"/>
          <w:shd w:val="clear" w:color="auto" w:fill="FFFFFF"/>
        </w:rPr>
        <w:t xml:space="preserve"> ”</w:t>
      </w:r>
    </w:p>
    <w:p w14:paraId="3251BF6B" w14:textId="77777777" w:rsidR="002F111E" w:rsidRPr="00BF3317" w:rsidRDefault="002F111E" w:rsidP="00BF3317">
      <w:pPr>
        <w:spacing w:after="0" w:line="276" w:lineRule="auto"/>
        <w:ind w:right="-180" w:firstLine="720"/>
        <w:jc w:val="both"/>
        <w:rPr>
          <w:rFonts w:ascii="Times New Roman" w:hAnsi="Times New Roman" w:cs="Times New Roman"/>
          <w:b/>
          <w:bCs/>
          <w:sz w:val="24"/>
          <w:szCs w:val="24"/>
          <w:shd w:val="clear" w:color="auto" w:fill="FFFFFF"/>
        </w:rPr>
      </w:pPr>
    </w:p>
    <w:p w14:paraId="06BA6169" w14:textId="0A02219D" w:rsidR="00841BF5" w:rsidRPr="00BF3317" w:rsidRDefault="00EC38FA" w:rsidP="00BF3317">
      <w:pPr>
        <w:spacing w:after="0" w:line="276" w:lineRule="auto"/>
        <w:ind w:right="-180" w:firstLine="720"/>
        <w:jc w:val="both"/>
        <w:rPr>
          <w:rFonts w:ascii="Times New Roman" w:hAnsi="Times New Roman" w:cs="Times New Roman"/>
          <w:bCs/>
          <w:sz w:val="24"/>
          <w:szCs w:val="24"/>
          <w:shd w:val="clear" w:color="auto" w:fill="FFFFFF"/>
        </w:rPr>
      </w:pPr>
      <w:r w:rsidRPr="00BF3317">
        <w:rPr>
          <w:rFonts w:ascii="Times New Roman" w:hAnsi="Times New Roman" w:cs="Times New Roman"/>
          <w:b/>
          <w:bCs/>
          <w:sz w:val="24"/>
          <w:szCs w:val="24"/>
          <w:shd w:val="clear" w:color="auto" w:fill="FFFFFF"/>
        </w:rPr>
        <w:t>2</w:t>
      </w:r>
      <w:r w:rsidR="00A851A5">
        <w:rPr>
          <w:rFonts w:ascii="Times New Roman" w:hAnsi="Times New Roman" w:cs="Times New Roman"/>
          <w:b/>
          <w:bCs/>
          <w:sz w:val="24"/>
          <w:szCs w:val="24"/>
          <w:shd w:val="clear" w:color="auto" w:fill="FFFFFF"/>
        </w:rPr>
        <w:t>2</w:t>
      </w:r>
      <w:r w:rsidR="00841BF5" w:rsidRPr="00BF3317">
        <w:rPr>
          <w:rFonts w:ascii="Times New Roman" w:hAnsi="Times New Roman" w:cs="Times New Roman"/>
          <w:b/>
          <w:bCs/>
          <w:sz w:val="24"/>
          <w:szCs w:val="24"/>
          <w:shd w:val="clear" w:color="auto" w:fill="FFFFFF"/>
        </w:rPr>
        <w:t xml:space="preserve">. </w:t>
      </w:r>
      <w:r w:rsidR="00E15280" w:rsidRPr="00BF3317">
        <w:rPr>
          <w:rFonts w:ascii="Times New Roman" w:hAnsi="Times New Roman" w:cs="Times New Roman"/>
          <w:b/>
          <w:bCs/>
          <w:sz w:val="24"/>
          <w:szCs w:val="24"/>
          <w:shd w:val="clear" w:color="auto" w:fill="FFFFFF"/>
        </w:rPr>
        <w:t xml:space="preserve">La articolul 19, după alineatul </w:t>
      </w:r>
      <w:r w:rsidRPr="00BF3317">
        <w:rPr>
          <w:rFonts w:ascii="Times New Roman" w:hAnsi="Times New Roman" w:cs="Times New Roman"/>
          <w:b/>
          <w:bCs/>
          <w:sz w:val="24"/>
          <w:szCs w:val="24"/>
          <w:shd w:val="clear" w:color="auto" w:fill="FFFFFF"/>
        </w:rPr>
        <w:t>(</w:t>
      </w:r>
      <w:r w:rsidR="00E15280" w:rsidRPr="00BF3317">
        <w:rPr>
          <w:rFonts w:ascii="Times New Roman" w:hAnsi="Times New Roman" w:cs="Times New Roman"/>
          <w:b/>
          <w:bCs/>
          <w:sz w:val="24"/>
          <w:szCs w:val="24"/>
          <w:shd w:val="clear" w:color="auto" w:fill="FFFFFF"/>
        </w:rPr>
        <w:t>4</w:t>
      </w:r>
      <w:r w:rsidRPr="00BF3317">
        <w:rPr>
          <w:rFonts w:ascii="Times New Roman" w:hAnsi="Times New Roman" w:cs="Times New Roman"/>
          <w:b/>
          <w:bCs/>
          <w:sz w:val="24"/>
          <w:szCs w:val="24"/>
          <w:shd w:val="clear" w:color="auto" w:fill="FFFFFF"/>
        </w:rPr>
        <w:t>)</w:t>
      </w:r>
      <w:r w:rsidR="00E15280" w:rsidRPr="00BF3317">
        <w:rPr>
          <w:rFonts w:ascii="Times New Roman" w:hAnsi="Times New Roman" w:cs="Times New Roman"/>
          <w:b/>
          <w:bCs/>
          <w:sz w:val="24"/>
          <w:szCs w:val="24"/>
          <w:shd w:val="clear" w:color="auto" w:fill="FFFFFF"/>
        </w:rPr>
        <w:t xml:space="preserve"> se</w:t>
      </w:r>
      <w:r w:rsidR="00841BF5" w:rsidRPr="00BF3317">
        <w:rPr>
          <w:rFonts w:ascii="Times New Roman" w:hAnsi="Times New Roman" w:cs="Times New Roman"/>
          <w:b/>
          <w:bCs/>
          <w:sz w:val="24"/>
          <w:szCs w:val="24"/>
          <w:shd w:val="clear" w:color="auto" w:fill="FFFFFF"/>
        </w:rPr>
        <w:t xml:space="preserve"> introduc </w:t>
      </w:r>
      <w:r w:rsidR="00835503" w:rsidRPr="00BF3317">
        <w:rPr>
          <w:rFonts w:ascii="Times New Roman" w:hAnsi="Times New Roman" w:cs="Times New Roman"/>
          <w:b/>
          <w:bCs/>
          <w:sz w:val="24"/>
          <w:szCs w:val="24"/>
          <w:shd w:val="clear" w:color="auto" w:fill="FFFFFF"/>
        </w:rPr>
        <w:t>trei</w:t>
      </w:r>
      <w:r w:rsidR="00841BF5" w:rsidRPr="00BF3317">
        <w:rPr>
          <w:rFonts w:ascii="Times New Roman" w:hAnsi="Times New Roman" w:cs="Times New Roman"/>
          <w:b/>
          <w:bCs/>
          <w:sz w:val="24"/>
          <w:szCs w:val="24"/>
          <w:shd w:val="clear" w:color="auto" w:fill="FFFFFF"/>
        </w:rPr>
        <w:t xml:space="preserve"> no</w:t>
      </w:r>
      <w:r w:rsidR="00835503" w:rsidRPr="00BF3317">
        <w:rPr>
          <w:rFonts w:ascii="Times New Roman" w:hAnsi="Times New Roman" w:cs="Times New Roman"/>
          <w:b/>
          <w:bCs/>
          <w:sz w:val="24"/>
          <w:szCs w:val="24"/>
          <w:shd w:val="clear" w:color="auto" w:fill="FFFFFF"/>
        </w:rPr>
        <w:t>i</w:t>
      </w:r>
      <w:r w:rsidR="00841BF5" w:rsidRPr="00BF3317">
        <w:rPr>
          <w:rFonts w:ascii="Times New Roman" w:hAnsi="Times New Roman" w:cs="Times New Roman"/>
          <w:b/>
          <w:bCs/>
          <w:sz w:val="24"/>
          <w:szCs w:val="24"/>
          <w:shd w:val="clear" w:color="auto" w:fill="FFFFFF"/>
        </w:rPr>
        <w:t xml:space="preserve"> alineat</w:t>
      </w:r>
      <w:r w:rsidR="00835503" w:rsidRPr="00BF3317">
        <w:rPr>
          <w:rFonts w:ascii="Times New Roman" w:hAnsi="Times New Roman" w:cs="Times New Roman"/>
          <w:b/>
          <w:bCs/>
          <w:sz w:val="24"/>
          <w:szCs w:val="24"/>
          <w:shd w:val="clear" w:color="auto" w:fill="FFFFFF"/>
        </w:rPr>
        <w:t>e</w:t>
      </w:r>
      <w:r w:rsidR="00841BF5" w:rsidRPr="00BF3317">
        <w:rPr>
          <w:rFonts w:ascii="Times New Roman" w:hAnsi="Times New Roman" w:cs="Times New Roman"/>
          <w:b/>
          <w:bCs/>
          <w:sz w:val="24"/>
          <w:szCs w:val="24"/>
          <w:shd w:val="clear" w:color="auto" w:fill="FFFFFF"/>
        </w:rPr>
        <w:t>, alineat</w:t>
      </w:r>
      <w:r w:rsidR="00835503" w:rsidRPr="00BF3317">
        <w:rPr>
          <w:rFonts w:ascii="Times New Roman" w:hAnsi="Times New Roman" w:cs="Times New Roman"/>
          <w:b/>
          <w:bCs/>
          <w:sz w:val="24"/>
          <w:szCs w:val="24"/>
          <w:shd w:val="clear" w:color="auto" w:fill="FFFFFF"/>
        </w:rPr>
        <w:t>ele</w:t>
      </w:r>
      <w:r w:rsidR="00841BF5" w:rsidRPr="00BF3317">
        <w:rPr>
          <w:rFonts w:ascii="Times New Roman" w:hAnsi="Times New Roman" w:cs="Times New Roman"/>
          <w:b/>
          <w:bCs/>
          <w:sz w:val="24"/>
          <w:szCs w:val="24"/>
          <w:shd w:val="clear" w:color="auto" w:fill="FFFFFF"/>
        </w:rPr>
        <w:t xml:space="preserve"> </w:t>
      </w:r>
      <w:r w:rsidRPr="00BF3317">
        <w:rPr>
          <w:rFonts w:ascii="Times New Roman" w:hAnsi="Times New Roman" w:cs="Times New Roman"/>
          <w:b/>
          <w:bCs/>
          <w:sz w:val="24"/>
          <w:szCs w:val="24"/>
          <w:shd w:val="clear" w:color="auto" w:fill="FFFFFF"/>
        </w:rPr>
        <w:t>(</w:t>
      </w:r>
      <w:r w:rsidR="00841BF5" w:rsidRPr="00BF3317">
        <w:rPr>
          <w:rFonts w:ascii="Times New Roman" w:hAnsi="Times New Roman" w:cs="Times New Roman"/>
          <w:b/>
          <w:bCs/>
          <w:sz w:val="24"/>
          <w:szCs w:val="24"/>
          <w:shd w:val="clear" w:color="auto" w:fill="FFFFFF"/>
        </w:rPr>
        <w:t>4</w:t>
      </w:r>
      <w:r w:rsidR="00841BF5" w:rsidRPr="00BF3317">
        <w:rPr>
          <w:rFonts w:ascii="Times New Roman" w:hAnsi="Times New Roman" w:cs="Times New Roman"/>
          <w:b/>
          <w:bCs/>
          <w:sz w:val="24"/>
          <w:szCs w:val="24"/>
          <w:shd w:val="clear" w:color="auto" w:fill="FFFFFF"/>
          <w:vertAlign w:val="superscript"/>
        </w:rPr>
        <w:t>1</w:t>
      </w:r>
      <w:r w:rsidR="00841BF5" w:rsidRPr="00BF3317">
        <w:rPr>
          <w:rFonts w:ascii="Times New Roman" w:hAnsi="Times New Roman" w:cs="Times New Roman"/>
          <w:b/>
          <w:bCs/>
          <w:sz w:val="24"/>
          <w:szCs w:val="24"/>
          <w:shd w:val="clear" w:color="auto" w:fill="FFFFFF"/>
        </w:rPr>
        <w:t>)</w:t>
      </w:r>
      <w:r w:rsidR="00835503" w:rsidRPr="00BF3317">
        <w:rPr>
          <w:rFonts w:ascii="Times New Roman" w:hAnsi="Times New Roman" w:cs="Times New Roman"/>
          <w:b/>
          <w:bCs/>
          <w:sz w:val="24"/>
          <w:szCs w:val="24"/>
          <w:shd w:val="clear" w:color="auto" w:fill="FFFFFF"/>
        </w:rPr>
        <w:t xml:space="preserve">, </w:t>
      </w:r>
      <w:r w:rsidRPr="00BF3317">
        <w:rPr>
          <w:rFonts w:ascii="Times New Roman" w:hAnsi="Times New Roman" w:cs="Times New Roman"/>
          <w:b/>
          <w:bCs/>
          <w:sz w:val="24"/>
          <w:szCs w:val="24"/>
          <w:shd w:val="clear" w:color="auto" w:fill="FFFFFF"/>
        </w:rPr>
        <w:t>(</w:t>
      </w:r>
      <w:r w:rsidR="00835503" w:rsidRPr="00BF3317">
        <w:rPr>
          <w:rFonts w:ascii="Times New Roman" w:hAnsi="Times New Roman" w:cs="Times New Roman"/>
          <w:b/>
          <w:bCs/>
          <w:sz w:val="24"/>
          <w:szCs w:val="24"/>
          <w:shd w:val="clear" w:color="auto" w:fill="FFFFFF"/>
        </w:rPr>
        <w:t>4</w:t>
      </w:r>
      <w:r w:rsidR="00835503" w:rsidRPr="00BF3317">
        <w:rPr>
          <w:rFonts w:ascii="Times New Roman" w:hAnsi="Times New Roman" w:cs="Times New Roman"/>
          <w:b/>
          <w:bCs/>
          <w:sz w:val="24"/>
          <w:szCs w:val="24"/>
          <w:shd w:val="clear" w:color="auto" w:fill="FFFFFF"/>
          <w:vertAlign w:val="superscript"/>
        </w:rPr>
        <w:t>2</w:t>
      </w:r>
      <w:r w:rsidR="00835503" w:rsidRPr="00BF3317">
        <w:rPr>
          <w:rFonts w:ascii="Times New Roman" w:hAnsi="Times New Roman" w:cs="Times New Roman"/>
          <w:b/>
          <w:bCs/>
          <w:sz w:val="24"/>
          <w:szCs w:val="24"/>
          <w:shd w:val="clear" w:color="auto" w:fill="FFFFFF"/>
        </w:rPr>
        <w:t xml:space="preserve">) și </w:t>
      </w:r>
      <w:r w:rsidRPr="00BF3317">
        <w:rPr>
          <w:rFonts w:ascii="Times New Roman" w:hAnsi="Times New Roman" w:cs="Times New Roman"/>
          <w:b/>
          <w:bCs/>
          <w:sz w:val="24"/>
          <w:szCs w:val="24"/>
          <w:shd w:val="clear" w:color="auto" w:fill="FFFFFF"/>
        </w:rPr>
        <w:t>(</w:t>
      </w:r>
      <w:r w:rsidR="00835503" w:rsidRPr="00BF3317">
        <w:rPr>
          <w:rFonts w:ascii="Times New Roman" w:hAnsi="Times New Roman" w:cs="Times New Roman"/>
          <w:b/>
          <w:bCs/>
          <w:sz w:val="24"/>
          <w:szCs w:val="24"/>
          <w:shd w:val="clear" w:color="auto" w:fill="FFFFFF"/>
        </w:rPr>
        <w:t>4</w:t>
      </w:r>
      <w:r w:rsidR="00835503" w:rsidRPr="00BF3317">
        <w:rPr>
          <w:rFonts w:ascii="Times New Roman" w:hAnsi="Times New Roman" w:cs="Times New Roman"/>
          <w:b/>
          <w:bCs/>
          <w:sz w:val="24"/>
          <w:szCs w:val="24"/>
          <w:shd w:val="clear" w:color="auto" w:fill="FFFFFF"/>
          <w:vertAlign w:val="superscript"/>
        </w:rPr>
        <w:t>3</w:t>
      </w:r>
      <w:r w:rsidR="00835503" w:rsidRPr="00BF3317">
        <w:rPr>
          <w:rFonts w:ascii="Times New Roman" w:hAnsi="Times New Roman" w:cs="Times New Roman"/>
          <w:b/>
          <w:bCs/>
          <w:sz w:val="24"/>
          <w:szCs w:val="24"/>
          <w:shd w:val="clear" w:color="auto" w:fill="FFFFFF"/>
        </w:rPr>
        <w:t>)</w:t>
      </w:r>
      <w:r w:rsidR="00E15280" w:rsidRPr="00BF3317">
        <w:rPr>
          <w:rFonts w:ascii="Times New Roman" w:hAnsi="Times New Roman" w:cs="Times New Roman"/>
          <w:b/>
          <w:bCs/>
          <w:sz w:val="24"/>
          <w:szCs w:val="24"/>
          <w:shd w:val="clear" w:color="auto" w:fill="FFFFFF"/>
        </w:rPr>
        <w:t>, care v</w:t>
      </w:r>
      <w:r w:rsidR="00835503" w:rsidRPr="00BF3317">
        <w:rPr>
          <w:rFonts w:ascii="Times New Roman" w:hAnsi="Times New Roman" w:cs="Times New Roman"/>
          <w:b/>
          <w:bCs/>
          <w:sz w:val="24"/>
          <w:szCs w:val="24"/>
          <w:shd w:val="clear" w:color="auto" w:fill="FFFFFF"/>
        </w:rPr>
        <w:t>or</w:t>
      </w:r>
      <w:r w:rsidR="00E15280" w:rsidRPr="00BF3317">
        <w:rPr>
          <w:rFonts w:ascii="Times New Roman" w:hAnsi="Times New Roman" w:cs="Times New Roman"/>
          <w:b/>
          <w:bCs/>
          <w:sz w:val="24"/>
          <w:szCs w:val="24"/>
          <w:shd w:val="clear" w:color="auto" w:fill="FFFFFF"/>
        </w:rPr>
        <w:t xml:space="preserve"> avea</w:t>
      </w:r>
      <w:r w:rsidR="00841BF5" w:rsidRPr="00BF3317">
        <w:rPr>
          <w:rFonts w:ascii="Times New Roman" w:hAnsi="Times New Roman" w:cs="Times New Roman"/>
          <w:b/>
          <w:bCs/>
          <w:sz w:val="24"/>
          <w:szCs w:val="24"/>
          <w:shd w:val="clear" w:color="auto" w:fill="FFFFFF"/>
        </w:rPr>
        <w:t xml:space="preserve"> </w:t>
      </w:r>
      <w:r w:rsidR="000A58F3" w:rsidRPr="00BF3317">
        <w:rPr>
          <w:rFonts w:ascii="Times New Roman" w:hAnsi="Times New Roman" w:cs="Times New Roman"/>
          <w:b/>
          <w:bCs/>
          <w:sz w:val="24"/>
          <w:szCs w:val="24"/>
          <w:shd w:val="clear" w:color="auto" w:fill="FFFFFF"/>
        </w:rPr>
        <w:t>următorul</w:t>
      </w:r>
      <w:r w:rsidR="00841BF5" w:rsidRPr="00BF3317">
        <w:rPr>
          <w:rFonts w:ascii="Times New Roman" w:hAnsi="Times New Roman" w:cs="Times New Roman"/>
          <w:b/>
          <w:bCs/>
          <w:sz w:val="24"/>
          <w:szCs w:val="24"/>
          <w:shd w:val="clear" w:color="auto" w:fill="FFFFFF"/>
        </w:rPr>
        <w:t xml:space="preserve"> cuprins</w:t>
      </w:r>
      <w:r w:rsidR="00841BF5" w:rsidRPr="00BF3317">
        <w:rPr>
          <w:rFonts w:ascii="Times New Roman" w:hAnsi="Times New Roman" w:cs="Times New Roman"/>
          <w:sz w:val="24"/>
          <w:szCs w:val="24"/>
          <w:shd w:val="clear" w:color="auto" w:fill="FFFFFF"/>
        </w:rPr>
        <w:t>:</w:t>
      </w:r>
    </w:p>
    <w:p w14:paraId="5B7418F7" w14:textId="7E2F4C70" w:rsidR="00987AA9" w:rsidRPr="00BF3317" w:rsidRDefault="00841BF5" w:rsidP="00BF3317">
      <w:pPr>
        <w:spacing w:after="0" w:line="276" w:lineRule="auto"/>
        <w:ind w:right="-180" w:firstLine="720"/>
        <w:jc w:val="both"/>
        <w:rPr>
          <w:rFonts w:ascii="Times New Roman" w:hAnsi="Times New Roman" w:cs="Times New Roman"/>
          <w:sz w:val="24"/>
          <w:szCs w:val="24"/>
          <w:shd w:val="clear" w:color="auto" w:fill="FFFFFF"/>
        </w:rPr>
      </w:pPr>
      <w:r w:rsidRPr="00BF3317">
        <w:rPr>
          <w:rFonts w:ascii="Times New Roman" w:hAnsi="Times New Roman" w:cs="Times New Roman"/>
          <w:sz w:val="24"/>
          <w:szCs w:val="24"/>
          <w:shd w:val="clear" w:color="auto" w:fill="FFFFFF"/>
        </w:rPr>
        <w:t>”(4</w:t>
      </w:r>
      <w:r w:rsidRPr="00BF3317">
        <w:rPr>
          <w:rFonts w:ascii="Times New Roman" w:hAnsi="Times New Roman" w:cs="Times New Roman"/>
          <w:sz w:val="24"/>
          <w:szCs w:val="24"/>
          <w:shd w:val="clear" w:color="auto" w:fill="FFFFFF"/>
          <w:vertAlign w:val="superscript"/>
        </w:rPr>
        <w:t>1</w:t>
      </w:r>
      <w:r w:rsidRPr="00BF3317">
        <w:rPr>
          <w:rFonts w:ascii="Times New Roman" w:hAnsi="Times New Roman" w:cs="Times New Roman"/>
          <w:sz w:val="24"/>
          <w:szCs w:val="24"/>
          <w:shd w:val="clear" w:color="auto" w:fill="FFFFFF"/>
        </w:rPr>
        <w:t xml:space="preserve">) </w:t>
      </w:r>
      <w:r w:rsidR="005173A5" w:rsidRPr="00BF3317">
        <w:rPr>
          <w:rFonts w:ascii="Times New Roman" w:hAnsi="Times New Roman" w:cs="Times New Roman"/>
          <w:sz w:val="24"/>
          <w:szCs w:val="24"/>
          <w:shd w:val="clear" w:color="auto" w:fill="FFFFFF"/>
        </w:rPr>
        <w:t>În cazul în care solicitările de fonduri nu sunt însoțite de avizul MIPE, sau există neconcordanțe între sumele înscrise în solicitarea de fonduri și avizul prevăzut la art</w:t>
      </w:r>
      <w:r w:rsidR="00911FD0" w:rsidRPr="00BF3317">
        <w:rPr>
          <w:rFonts w:ascii="Times New Roman" w:hAnsi="Times New Roman" w:cs="Times New Roman"/>
          <w:sz w:val="24"/>
          <w:szCs w:val="24"/>
          <w:shd w:val="clear" w:color="auto" w:fill="FFFFFF"/>
        </w:rPr>
        <w:t>.</w:t>
      </w:r>
      <w:r w:rsidR="00544E19" w:rsidRPr="00BF3317">
        <w:rPr>
          <w:rFonts w:ascii="Times New Roman" w:hAnsi="Times New Roman" w:cs="Times New Roman"/>
          <w:sz w:val="24"/>
          <w:szCs w:val="24"/>
          <w:shd w:val="clear" w:color="auto" w:fill="FFFFFF"/>
        </w:rPr>
        <w:t xml:space="preserve"> </w:t>
      </w:r>
      <w:r w:rsidR="005173A5" w:rsidRPr="00BF3317">
        <w:rPr>
          <w:rFonts w:ascii="Times New Roman" w:hAnsi="Times New Roman" w:cs="Times New Roman"/>
          <w:sz w:val="24"/>
          <w:szCs w:val="24"/>
          <w:shd w:val="clear" w:color="auto" w:fill="FFFFFF"/>
        </w:rPr>
        <w:t>5 alin 3 lit m</w:t>
      </w:r>
      <w:r w:rsidR="005173A5" w:rsidRPr="00BF3317">
        <w:rPr>
          <w:rFonts w:ascii="Times New Roman" w:hAnsi="Times New Roman" w:cs="Times New Roman"/>
          <w:sz w:val="24"/>
          <w:szCs w:val="24"/>
          <w:shd w:val="clear" w:color="auto" w:fill="FFFFFF"/>
          <w:vertAlign w:val="superscript"/>
        </w:rPr>
        <w:t>1</w:t>
      </w:r>
      <w:r w:rsidR="00911FD0" w:rsidRPr="00BF3317">
        <w:rPr>
          <w:rFonts w:ascii="Times New Roman" w:hAnsi="Times New Roman" w:cs="Times New Roman"/>
          <w:sz w:val="24"/>
          <w:szCs w:val="24"/>
          <w:shd w:val="clear" w:color="auto" w:fill="FFFFFF"/>
        </w:rPr>
        <w:t>)</w:t>
      </w:r>
      <w:r w:rsidR="005173A5" w:rsidRPr="00BF3317">
        <w:rPr>
          <w:rFonts w:ascii="Times New Roman" w:hAnsi="Times New Roman" w:cs="Times New Roman"/>
          <w:sz w:val="24"/>
          <w:szCs w:val="24"/>
          <w:shd w:val="clear" w:color="auto" w:fill="FFFFFF"/>
        </w:rPr>
        <w:t xml:space="preserve">, Ministerul Finanțelor nu efectuează transferul prevăzut la alin (3) și procedează la sistarea deschiderilor </w:t>
      </w:r>
      <w:r w:rsidR="005173A5" w:rsidRPr="00BF3317">
        <w:rPr>
          <w:rFonts w:ascii="Times New Roman" w:hAnsi="Times New Roman" w:cs="Times New Roman"/>
          <w:sz w:val="24"/>
          <w:szCs w:val="24"/>
          <w:shd w:val="clear" w:color="auto" w:fill="FFFFFF"/>
        </w:rPr>
        <w:lastRenderedPageBreak/>
        <w:t xml:space="preserve">de credite bugetare pentru proiectele gestionate prin intermediul PNRR pentru coordonatorii de reforme și/sau investiții </w:t>
      </w:r>
      <w:r w:rsidR="000A58F3" w:rsidRPr="00BF3317">
        <w:rPr>
          <w:rFonts w:ascii="Times New Roman" w:hAnsi="Times New Roman" w:cs="Times New Roman"/>
          <w:sz w:val="24"/>
          <w:szCs w:val="24"/>
          <w:shd w:val="clear" w:color="auto" w:fill="FFFFFF"/>
        </w:rPr>
        <w:t>aflați în această</w:t>
      </w:r>
      <w:r w:rsidR="005173A5" w:rsidRPr="00BF3317">
        <w:rPr>
          <w:rFonts w:ascii="Times New Roman" w:hAnsi="Times New Roman" w:cs="Times New Roman"/>
          <w:sz w:val="24"/>
          <w:szCs w:val="24"/>
          <w:shd w:val="clear" w:color="auto" w:fill="FFFFFF"/>
        </w:rPr>
        <w:t xml:space="preserve"> </w:t>
      </w:r>
      <w:r w:rsidR="000A58F3" w:rsidRPr="00BF3317">
        <w:rPr>
          <w:rFonts w:ascii="Times New Roman" w:hAnsi="Times New Roman" w:cs="Times New Roman"/>
          <w:sz w:val="24"/>
          <w:szCs w:val="24"/>
          <w:shd w:val="clear" w:color="auto" w:fill="FFFFFF"/>
        </w:rPr>
        <w:t>situație</w:t>
      </w:r>
      <w:r w:rsidR="005173A5" w:rsidRPr="00BF3317">
        <w:rPr>
          <w:rFonts w:ascii="Times New Roman" w:hAnsi="Times New Roman" w:cs="Times New Roman"/>
          <w:sz w:val="24"/>
          <w:szCs w:val="24"/>
          <w:shd w:val="clear" w:color="auto" w:fill="FFFFFF"/>
        </w:rPr>
        <w:t>, până la momentul remedierii deficiențelor</w:t>
      </w:r>
      <w:r w:rsidR="00835503" w:rsidRPr="00BF3317">
        <w:rPr>
          <w:rFonts w:ascii="Times New Roman" w:hAnsi="Times New Roman" w:cs="Times New Roman"/>
          <w:sz w:val="24"/>
          <w:szCs w:val="24"/>
          <w:shd w:val="clear" w:color="auto" w:fill="FFFFFF"/>
        </w:rPr>
        <w:t>.</w:t>
      </w:r>
    </w:p>
    <w:p w14:paraId="5BDE5A6A" w14:textId="48CC6CA0" w:rsidR="00835503" w:rsidRPr="00BF3317" w:rsidRDefault="00835503" w:rsidP="00BF3317">
      <w:pPr>
        <w:spacing w:after="0" w:line="276" w:lineRule="auto"/>
        <w:ind w:right="-180" w:firstLine="720"/>
        <w:jc w:val="both"/>
        <w:rPr>
          <w:rFonts w:ascii="Times New Roman" w:hAnsi="Times New Roman" w:cs="Times New Roman"/>
          <w:sz w:val="24"/>
          <w:szCs w:val="24"/>
          <w:shd w:val="clear" w:color="auto" w:fill="FFFFFF"/>
        </w:rPr>
      </w:pPr>
      <w:r w:rsidRPr="00BF3317">
        <w:rPr>
          <w:rFonts w:ascii="Times New Roman" w:hAnsi="Times New Roman" w:cs="Times New Roman"/>
          <w:sz w:val="24"/>
          <w:szCs w:val="24"/>
          <w:shd w:val="clear" w:color="auto" w:fill="FFFFFF"/>
        </w:rPr>
        <w:t>(4</w:t>
      </w:r>
      <w:r w:rsidRPr="00BF3317">
        <w:rPr>
          <w:rFonts w:ascii="Times New Roman" w:hAnsi="Times New Roman" w:cs="Times New Roman"/>
          <w:sz w:val="24"/>
          <w:szCs w:val="24"/>
          <w:shd w:val="clear" w:color="auto" w:fill="FFFFFF"/>
          <w:vertAlign w:val="superscript"/>
        </w:rPr>
        <w:t>2</w:t>
      </w:r>
      <w:r w:rsidRPr="00BF3317">
        <w:rPr>
          <w:rFonts w:ascii="Times New Roman" w:hAnsi="Times New Roman" w:cs="Times New Roman"/>
          <w:sz w:val="24"/>
          <w:szCs w:val="24"/>
          <w:shd w:val="clear" w:color="auto" w:fill="FFFFFF"/>
        </w:rPr>
        <w:t>) Utilizarea sumelor reprezentând finanțare publică națională și fonduri externe nerambursabile si rambursabile pentru plata fondurilor solicitate prin cererile de transfer de beneficiarii Ministerului Transporturilor si Infrastructurii în calitate de coordonator de reforma/investiții se realizează cu prioritate din fondurile europene aferente asistenței financiare nerambursabile și rambursabile cuprinse în bugetul Ministerului Transporturilor si Infrastructurii in baza acordului de finanțare, până la epuizarea cuantumului acestora, cu modificarea corespunzătoare a contractului de finanțare.</w:t>
      </w:r>
    </w:p>
    <w:p w14:paraId="65701D13" w14:textId="7D2989B9" w:rsidR="00835503" w:rsidRPr="00BF3317" w:rsidRDefault="00835503" w:rsidP="00BF3317">
      <w:pPr>
        <w:spacing w:after="0" w:line="276" w:lineRule="auto"/>
        <w:ind w:right="-180" w:firstLine="720"/>
        <w:jc w:val="both"/>
        <w:rPr>
          <w:rFonts w:ascii="Times New Roman" w:eastAsia="Trebuchet MS" w:hAnsi="Times New Roman" w:cs="Times New Roman"/>
          <w:sz w:val="24"/>
          <w:szCs w:val="24"/>
        </w:rPr>
      </w:pPr>
      <w:r w:rsidRPr="00BF3317">
        <w:rPr>
          <w:rFonts w:ascii="Times New Roman" w:hAnsi="Times New Roman" w:cs="Times New Roman"/>
          <w:sz w:val="24"/>
          <w:szCs w:val="24"/>
          <w:shd w:val="clear" w:color="auto" w:fill="FFFFFF"/>
        </w:rPr>
        <w:t>(4</w:t>
      </w:r>
      <w:r w:rsidRPr="00BF3317">
        <w:rPr>
          <w:rFonts w:ascii="Times New Roman" w:hAnsi="Times New Roman" w:cs="Times New Roman"/>
          <w:sz w:val="24"/>
          <w:szCs w:val="24"/>
          <w:shd w:val="clear" w:color="auto" w:fill="FFFFFF"/>
          <w:vertAlign w:val="superscript"/>
        </w:rPr>
        <w:t>3</w:t>
      </w:r>
      <w:r w:rsidRPr="00BF3317">
        <w:rPr>
          <w:rFonts w:ascii="Times New Roman" w:hAnsi="Times New Roman" w:cs="Times New Roman"/>
          <w:sz w:val="24"/>
          <w:szCs w:val="24"/>
          <w:shd w:val="clear" w:color="auto" w:fill="FFFFFF"/>
        </w:rPr>
        <w:t>)</w:t>
      </w:r>
      <w:r w:rsidRPr="00BF3317">
        <w:t xml:space="preserve"> </w:t>
      </w:r>
      <w:r w:rsidRPr="00BF3317">
        <w:rPr>
          <w:rFonts w:ascii="Times New Roman" w:hAnsi="Times New Roman" w:cs="Times New Roman"/>
          <w:sz w:val="24"/>
          <w:szCs w:val="24"/>
          <w:shd w:val="clear" w:color="auto" w:fill="FFFFFF"/>
        </w:rPr>
        <w:t>Sumele rezultate ca economii după îndeplinirea reformelor și investițiilor finanțate din asistența financiară nerambursabilă pot fi utilizate de către coordonatorii de reforme și/sau investiții pentru acoperirea cheltuielilor legate de activitățile definite la art. 6 din Regulamentul (UE) 2021/241 al Parlamentului European și al Consiliului din 12 februarie 2021 de instituire a Mecanismului de redresare și reziliență, fără a depăși 2% din valoarea totală a fondurilor gestionate de fiecare coordonator de reforme si/sau investiții.”</w:t>
      </w:r>
    </w:p>
    <w:p w14:paraId="61EAB83D" w14:textId="77777777" w:rsidR="002F111E" w:rsidRPr="00BF3317" w:rsidRDefault="002F111E" w:rsidP="00BF3317">
      <w:pPr>
        <w:spacing w:after="0" w:line="276" w:lineRule="auto"/>
        <w:ind w:right="-180" w:firstLine="720"/>
        <w:jc w:val="both"/>
        <w:rPr>
          <w:rFonts w:ascii="Times New Roman" w:hAnsi="Times New Roman" w:cs="Times New Roman"/>
          <w:b/>
          <w:bCs/>
          <w:sz w:val="24"/>
          <w:szCs w:val="24"/>
          <w:shd w:val="clear" w:color="auto" w:fill="FFFFFF"/>
        </w:rPr>
      </w:pPr>
    </w:p>
    <w:p w14:paraId="5270D600" w14:textId="62B04FF2" w:rsidR="003C6116" w:rsidRPr="00BF3317" w:rsidRDefault="002F111E" w:rsidP="00BF3317">
      <w:pPr>
        <w:spacing w:after="0" w:line="276" w:lineRule="auto"/>
        <w:ind w:right="-180" w:firstLine="720"/>
        <w:jc w:val="both"/>
        <w:rPr>
          <w:rFonts w:ascii="Times New Roman" w:hAnsi="Times New Roman" w:cs="Times New Roman"/>
          <w:b/>
          <w:sz w:val="24"/>
          <w:szCs w:val="24"/>
          <w:shd w:val="clear" w:color="auto" w:fill="FFFFFF"/>
        </w:rPr>
      </w:pPr>
      <w:r w:rsidRPr="00BF3317">
        <w:rPr>
          <w:rFonts w:ascii="Times New Roman" w:hAnsi="Times New Roman" w:cs="Times New Roman"/>
          <w:b/>
          <w:bCs/>
          <w:sz w:val="24"/>
          <w:szCs w:val="24"/>
          <w:shd w:val="clear" w:color="auto" w:fill="FFFFFF"/>
        </w:rPr>
        <w:t>2</w:t>
      </w:r>
      <w:r w:rsidR="00A851A5">
        <w:rPr>
          <w:rFonts w:ascii="Times New Roman" w:hAnsi="Times New Roman" w:cs="Times New Roman"/>
          <w:b/>
          <w:bCs/>
          <w:sz w:val="24"/>
          <w:szCs w:val="24"/>
          <w:shd w:val="clear" w:color="auto" w:fill="FFFFFF"/>
        </w:rPr>
        <w:t>3</w:t>
      </w:r>
      <w:r w:rsidR="003C6116" w:rsidRPr="00BF3317">
        <w:rPr>
          <w:rFonts w:ascii="Times New Roman" w:hAnsi="Times New Roman" w:cs="Times New Roman"/>
          <w:b/>
          <w:bCs/>
          <w:sz w:val="24"/>
          <w:szCs w:val="24"/>
          <w:shd w:val="clear" w:color="auto" w:fill="FFFFFF"/>
        </w:rPr>
        <w:t>. La articolul 19 alineat</w:t>
      </w:r>
      <w:r w:rsidR="00835503" w:rsidRPr="00BF3317">
        <w:rPr>
          <w:rFonts w:ascii="Times New Roman" w:hAnsi="Times New Roman" w:cs="Times New Roman"/>
          <w:b/>
          <w:bCs/>
          <w:sz w:val="24"/>
          <w:szCs w:val="24"/>
          <w:shd w:val="clear" w:color="auto" w:fill="FFFFFF"/>
        </w:rPr>
        <w:t>ele</w:t>
      </w:r>
      <w:r w:rsidR="003C6116" w:rsidRPr="00BF3317">
        <w:rPr>
          <w:rFonts w:ascii="Times New Roman" w:hAnsi="Times New Roman" w:cs="Times New Roman"/>
          <w:b/>
          <w:bCs/>
          <w:sz w:val="24"/>
          <w:szCs w:val="24"/>
          <w:shd w:val="clear" w:color="auto" w:fill="FFFFFF"/>
        </w:rPr>
        <w:t xml:space="preserve"> (5)</w:t>
      </w:r>
      <w:r w:rsidR="00835503" w:rsidRPr="00BF3317">
        <w:rPr>
          <w:rFonts w:ascii="Times New Roman" w:hAnsi="Times New Roman" w:cs="Times New Roman"/>
          <w:b/>
          <w:bCs/>
          <w:sz w:val="24"/>
          <w:szCs w:val="24"/>
          <w:shd w:val="clear" w:color="auto" w:fill="FFFFFF"/>
        </w:rPr>
        <w:t>, (6) și (7)</w:t>
      </w:r>
      <w:r w:rsidR="003C6116" w:rsidRPr="00BF3317">
        <w:rPr>
          <w:rFonts w:ascii="Times New Roman" w:hAnsi="Times New Roman" w:cs="Times New Roman"/>
          <w:b/>
          <w:bCs/>
          <w:sz w:val="24"/>
          <w:szCs w:val="24"/>
          <w:shd w:val="clear" w:color="auto" w:fill="FFFFFF"/>
        </w:rPr>
        <w:t xml:space="preserve"> se </w:t>
      </w:r>
      <w:r w:rsidR="00835503" w:rsidRPr="00BF3317">
        <w:rPr>
          <w:rFonts w:ascii="Times New Roman" w:hAnsi="Times New Roman" w:cs="Times New Roman"/>
          <w:b/>
          <w:bCs/>
          <w:sz w:val="24"/>
          <w:szCs w:val="24"/>
          <w:shd w:val="clear" w:color="auto" w:fill="FFFFFF"/>
        </w:rPr>
        <w:t>abrogă.</w:t>
      </w:r>
    </w:p>
    <w:p w14:paraId="1320C423" w14:textId="77777777" w:rsidR="002F111E" w:rsidRPr="00BF3317" w:rsidRDefault="002F111E" w:rsidP="00BF3317">
      <w:pPr>
        <w:spacing w:after="0" w:line="276" w:lineRule="auto"/>
        <w:ind w:right="-180" w:firstLine="720"/>
        <w:jc w:val="both"/>
        <w:rPr>
          <w:rFonts w:ascii="Times New Roman" w:eastAsia="Trebuchet MS" w:hAnsi="Times New Roman" w:cs="Times New Roman"/>
          <w:b/>
          <w:bCs/>
          <w:sz w:val="24"/>
          <w:szCs w:val="24"/>
        </w:rPr>
      </w:pPr>
    </w:p>
    <w:p w14:paraId="0F08E1FB" w14:textId="117BD249" w:rsidR="007546E9" w:rsidRPr="00BF3317" w:rsidRDefault="002F111E" w:rsidP="00BF3317">
      <w:pPr>
        <w:spacing w:after="0" w:line="276" w:lineRule="auto"/>
        <w:ind w:right="-180" w:firstLine="720"/>
        <w:jc w:val="both"/>
        <w:rPr>
          <w:rFonts w:ascii="Times New Roman" w:eastAsia="Trebuchet MS" w:hAnsi="Times New Roman" w:cs="Times New Roman"/>
          <w:b/>
          <w:bCs/>
          <w:sz w:val="24"/>
          <w:szCs w:val="24"/>
        </w:rPr>
      </w:pPr>
      <w:r w:rsidRPr="00BF3317">
        <w:rPr>
          <w:rFonts w:ascii="Times New Roman" w:eastAsia="Trebuchet MS" w:hAnsi="Times New Roman" w:cs="Times New Roman"/>
          <w:b/>
          <w:bCs/>
          <w:sz w:val="24"/>
          <w:szCs w:val="24"/>
        </w:rPr>
        <w:t>2</w:t>
      </w:r>
      <w:r w:rsidR="00A851A5">
        <w:rPr>
          <w:rFonts w:ascii="Times New Roman" w:eastAsia="Trebuchet MS" w:hAnsi="Times New Roman" w:cs="Times New Roman"/>
          <w:b/>
          <w:bCs/>
          <w:sz w:val="24"/>
          <w:szCs w:val="24"/>
        </w:rPr>
        <w:t>4</w:t>
      </w:r>
      <w:r w:rsidR="00CE3022" w:rsidRPr="00BF3317">
        <w:rPr>
          <w:rFonts w:ascii="Times New Roman" w:eastAsia="Trebuchet MS" w:hAnsi="Times New Roman" w:cs="Times New Roman"/>
          <w:b/>
          <w:bCs/>
          <w:sz w:val="24"/>
          <w:szCs w:val="24"/>
        </w:rPr>
        <w:t xml:space="preserve">. </w:t>
      </w:r>
      <w:r w:rsidR="009F7A2E" w:rsidRPr="00BF3317">
        <w:rPr>
          <w:rFonts w:ascii="Times New Roman" w:eastAsia="Trebuchet MS" w:hAnsi="Times New Roman" w:cs="Times New Roman"/>
          <w:b/>
          <w:bCs/>
          <w:sz w:val="24"/>
          <w:szCs w:val="24"/>
        </w:rPr>
        <w:t>La a</w:t>
      </w:r>
      <w:r w:rsidR="007546E9" w:rsidRPr="00BF3317">
        <w:rPr>
          <w:rFonts w:ascii="Times New Roman" w:eastAsia="Trebuchet MS" w:hAnsi="Times New Roman" w:cs="Times New Roman"/>
          <w:b/>
          <w:bCs/>
          <w:sz w:val="24"/>
          <w:szCs w:val="24"/>
        </w:rPr>
        <w:t>rt</w:t>
      </w:r>
      <w:r w:rsidR="009F7A2E" w:rsidRPr="00BF3317">
        <w:rPr>
          <w:rFonts w:ascii="Times New Roman" w:eastAsia="Trebuchet MS" w:hAnsi="Times New Roman" w:cs="Times New Roman"/>
          <w:b/>
          <w:bCs/>
          <w:sz w:val="24"/>
          <w:szCs w:val="24"/>
        </w:rPr>
        <w:t>icolul</w:t>
      </w:r>
      <w:r w:rsidR="007546E9" w:rsidRPr="00BF3317">
        <w:rPr>
          <w:rFonts w:ascii="Times New Roman" w:eastAsia="Trebuchet MS" w:hAnsi="Times New Roman" w:cs="Times New Roman"/>
          <w:b/>
          <w:bCs/>
          <w:sz w:val="24"/>
          <w:szCs w:val="24"/>
        </w:rPr>
        <w:t xml:space="preserve"> 20</w:t>
      </w:r>
      <w:r w:rsidR="009F7A2E" w:rsidRPr="00BF3317">
        <w:rPr>
          <w:rFonts w:ascii="Times New Roman" w:eastAsia="Trebuchet MS" w:hAnsi="Times New Roman" w:cs="Times New Roman"/>
          <w:b/>
          <w:bCs/>
          <w:sz w:val="24"/>
          <w:szCs w:val="24"/>
        </w:rPr>
        <w:t>,</w:t>
      </w:r>
      <w:r w:rsidR="007546E9" w:rsidRPr="00BF3317">
        <w:rPr>
          <w:rFonts w:ascii="Times New Roman" w:eastAsia="Trebuchet MS" w:hAnsi="Times New Roman" w:cs="Times New Roman"/>
          <w:b/>
          <w:bCs/>
          <w:sz w:val="24"/>
          <w:szCs w:val="24"/>
        </w:rPr>
        <w:t xml:space="preserve"> alineatul (4), litera a) se modifică și va avea următorul cuprins :</w:t>
      </w:r>
    </w:p>
    <w:p w14:paraId="47C0A943" w14:textId="5BB994DA" w:rsidR="007546E9" w:rsidRPr="00BF3317" w:rsidRDefault="007546E9" w:rsidP="00BF3317">
      <w:pPr>
        <w:spacing w:after="0" w:line="276" w:lineRule="auto"/>
        <w:ind w:right="-180" w:firstLine="720"/>
        <w:jc w:val="both"/>
        <w:rPr>
          <w:rFonts w:ascii="Times New Roman" w:eastAsia="Trebuchet MS" w:hAnsi="Times New Roman" w:cs="Times New Roman"/>
          <w:b/>
          <w:bCs/>
          <w:sz w:val="24"/>
          <w:szCs w:val="24"/>
        </w:rPr>
      </w:pPr>
      <w:r w:rsidRPr="00BF3317">
        <w:rPr>
          <w:rFonts w:ascii="Times New Roman" w:eastAsia="Trebuchet MS" w:hAnsi="Times New Roman" w:cs="Times New Roman"/>
          <w:bCs/>
          <w:sz w:val="24"/>
          <w:szCs w:val="24"/>
        </w:rPr>
        <w:t>”a)</w:t>
      </w:r>
      <w:r w:rsidRPr="00BF3317">
        <w:rPr>
          <w:rFonts w:ascii="Times New Roman" w:eastAsia="Trebuchet MS" w:hAnsi="Times New Roman" w:cs="Times New Roman"/>
          <w:b/>
          <w:bCs/>
          <w:sz w:val="24"/>
          <w:szCs w:val="24"/>
        </w:rPr>
        <w:t xml:space="preserve"> </w:t>
      </w:r>
      <w:r w:rsidRPr="00BF3317">
        <w:rPr>
          <w:rFonts w:ascii="Times New Roman" w:eastAsia="Trebuchet MS" w:hAnsi="Times New Roman" w:cs="Times New Roman"/>
          <w:bCs/>
          <w:sz w:val="24"/>
          <w:szCs w:val="24"/>
        </w:rPr>
        <w:t xml:space="preserve">prefinanţarea prevăzută la alin. (2), pe baza cheltuielilor efectuate în cadrul împrumutului pentru reformele şi investiţiile prevăzute în PNRR, avizate de MIPE în conformitate cu prevederile art 18, raportate periodic MF de către MIPE şi certificate de către coordonatorii de reforme şi/sau investiţii, respectiv de către responsabilii de implementarea </w:t>
      </w:r>
      <w:r w:rsidR="00151A01" w:rsidRPr="00BF3317">
        <w:rPr>
          <w:rFonts w:ascii="Times New Roman" w:eastAsia="Trebuchet MS" w:hAnsi="Times New Roman" w:cs="Times New Roman"/>
          <w:bCs/>
          <w:sz w:val="24"/>
          <w:szCs w:val="24"/>
        </w:rPr>
        <w:t>investițiilor</w:t>
      </w:r>
      <w:r w:rsidRPr="00BF3317">
        <w:rPr>
          <w:rFonts w:ascii="Times New Roman" w:eastAsia="Trebuchet MS" w:hAnsi="Times New Roman" w:cs="Times New Roman"/>
          <w:bCs/>
          <w:sz w:val="24"/>
          <w:szCs w:val="24"/>
        </w:rPr>
        <w:t xml:space="preserve"> specifice locale pentru toţi beneficiarii</w:t>
      </w:r>
      <w:r w:rsidRPr="00BF3317">
        <w:rPr>
          <w:rFonts w:ascii="Times New Roman" w:eastAsia="Trebuchet MS" w:hAnsi="Times New Roman" w:cs="Times New Roman"/>
          <w:sz w:val="24"/>
          <w:szCs w:val="24"/>
        </w:rPr>
        <w:t>;</w:t>
      </w:r>
      <w:r w:rsidR="00EC38FA" w:rsidRPr="00BF3317">
        <w:rPr>
          <w:rFonts w:ascii="Times New Roman" w:eastAsia="Trebuchet MS" w:hAnsi="Times New Roman" w:cs="Times New Roman"/>
          <w:bCs/>
          <w:sz w:val="24"/>
          <w:szCs w:val="24"/>
        </w:rPr>
        <w:t>”</w:t>
      </w:r>
    </w:p>
    <w:p w14:paraId="568F38E4" w14:textId="77777777" w:rsidR="007546E9" w:rsidRPr="00BF3317" w:rsidRDefault="007546E9" w:rsidP="00BF3317">
      <w:pPr>
        <w:spacing w:after="0" w:line="276" w:lineRule="auto"/>
        <w:ind w:right="-180" w:firstLine="720"/>
        <w:jc w:val="both"/>
        <w:rPr>
          <w:rFonts w:ascii="Times New Roman" w:eastAsia="Trebuchet MS" w:hAnsi="Times New Roman" w:cs="Times New Roman"/>
          <w:b/>
          <w:bCs/>
          <w:sz w:val="24"/>
          <w:szCs w:val="24"/>
        </w:rPr>
      </w:pPr>
    </w:p>
    <w:p w14:paraId="1AFF6DC6" w14:textId="42D2A72B" w:rsidR="00CE3022" w:rsidRPr="00BF3317" w:rsidRDefault="002F111E" w:rsidP="00BF3317">
      <w:pPr>
        <w:spacing w:after="0" w:line="276" w:lineRule="auto"/>
        <w:ind w:right="-180" w:firstLine="720"/>
        <w:jc w:val="both"/>
        <w:rPr>
          <w:rFonts w:ascii="Times New Roman" w:eastAsia="Trebuchet MS" w:hAnsi="Times New Roman" w:cs="Times New Roman"/>
          <w:sz w:val="24"/>
          <w:szCs w:val="24"/>
        </w:rPr>
      </w:pPr>
      <w:r w:rsidRPr="00BF3317">
        <w:rPr>
          <w:rFonts w:ascii="Times New Roman" w:eastAsia="Trebuchet MS" w:hAnsi="Times New Roman" w:cs="Times New Roman"/>
          <w:b/>
          <w:bCs/>
          <w:sz w:val="24"/>
          <w:szCs w:val="24"/>
        </w:rPr>
        <w:t>2</w:t>
      </w:r>
      <w:r w:rsidR="00A851A5">
        <w:rPr>
          <w:rFonts w:ascii="Times New Roman" w:eastAsia="Trebuchet MS" w:hAnsi="Times New Roman" w:cs="Times New Roman"/>
          <w:b/>
          <w:bCs/>
          <w:sz w:val="24"/>
          <w:szCs w:val="24"/>
        </w:rPr>
        <w:t>5</w:t>
      </w:r>
      <w:r w:rsidR="007546E9" w:rsidRPr="00BF3317">
        <w:rPr>
          <w:rFonts w:ascii="Times New Roman" w:eastAsia="Trebuchet MS" w:hAnsi="Times New Roman" w:cs="Times New Roman"/>
          <w:b/>
          <w:bCs/>
          <w:sz w:val="24"/>
          <w:szCs w:val="24"/>
        </w:rPr>
        <w:t xml:space="preserve">. </w:t>
      </w:r>
      <w:r w:rsidR="009F78DB" w:rsidRPr="00BF3317">
        <w:rPr>
          <w:rFonts w:ascii="Times New Roman" w:eastAsia="Trebuchet MS" w:hAnsi="Times New Roman" w:cs="Times New Roman"/>
          <w:b/>
          <w:bCs/>
          <w:sz w:val="24"/>
          <w:szCs w:val="24"/>
        </w:rPr>
        <w:t>La</w:t>
      </w:r>
      <w:r w:rsidR="00CE3022" w:rsidRPr="00BF3317">
        <w:rPr>
          <w:rFonts w:ascii="Times New Roman" w:eastAsia="Trebuchet MS" w:hAnsi="Times New Roman" w:cs="Times New Roman"/>
          <w:b/>
          <w:bCs/>
          <w:sz w:val="24"/>
          <w:szCs w:val="24"/>
        </w:rPr>
        <w:t xml:space="preserve"> </w:t>
      </w:r>
      <w:bookmarkStart w:id="4" w:name="_Hlk110426822"/>
      <w:r w:rsidR="00CE3022" w:rsidRPr="00BF3317">
        <w:rPr>
          <w:rFonts w:ascii="Times New Roman" w:eastAsia="Trebuchet MS" w:hAnsi="Times New Roman" w:cs="Times New Roman"/>
          <w:b/>
          <w:bCs/>
          <w:sz w:val="24"/>
          <w:szCs w:val="24"/>
        </w:rPr>
        <w:t xml:space="preserve">articolul </w:t>
      </w:r>
      <w:bookmarkEnd w:id="4"/>
      <w:r w:rsidR="00CE3022" w:rsidRPr="00BF3317">
        <w:rPr>
          <w:rFonts w:ascii="Times New Roman" w:eastAsia="Trebuchet MS" w:hAnsi="Times New Roman" w:cs="Times New Roman"/>
          <w:b/>
          <w:bCs/>
          <w:sz w:val="24"/>
          <w:szCs w:val="24"/>
        </w:rPr>
        <w:t>24</w:t>
      </w:r>
      <w:r w:rsidR="009F78DB" w:rsidRPr="00BF3317">
        <w:rPr>
          <w:rFonts w:ascii="Times New Roman" w:eastAsia="Trebuchet MS" w:hAnsi="Times New Roman" w:cs="Times New Roman"/>
          <w:b/>
          <w:bCs/>
          <w:sz w:val="24"/>
          <w:szCs w:val="24"/>
        </w:rPr>
        <w:t>, după</w:t>
      </w:r>
      <w:r w:rsidR="00CE3022" w:rsidRPr="00BF3317">
        <w:rPr>
          <w:rFonts w:ascii="Times New Roman" w:eastAsia="Trebuchet MS" w:hAnsi="Times New Roman" w:cs="Times New Roman"/>
          <w:b/>
          <w:bCs/>
          <w:sz w:val="24"/>
          <w:szCs w:val="24"/>
        </w:rPr>
        <w:t xml:space="preserve"> </w:t>
      </w:r>
      <w:bookmarkStart w:id="5" w:name="_Hlk110426833"/>
      <w:r w:rsidR="009F78DB" w:rsidRPr="00BF3317">
        <w:rPr>
          <w:rFonts w:ascii="Times New Roman" w:eastAsia="Trebuchet MS" w:hAnsi="Times New Roman" w:cs="Times New Roman"/>
          <w:b/>
          <w:bCs/>
          <w:sz w:val="24"/>
          <w:szCs w:val="24"/>
        </w:rPr>
        <w:t xml:space="preserve">alineatul </w:t>
      </w:r>
      <w:bookmarkEnd w:id="5"/>
      <w:r w:rsidR="00CE3022" w:rsidRPr="00BF3317">
        <w:rPr>
          <w:rFonts w:ascii="Times New Roman" w:eastAsia="Trebuchet MS" w:hAnsi="Times New Roman" w:cs="Times New Roman"/>
          <w:b/>
          <w:bCs/>
          <w:sz w:val="24"/>
          <w:szCs w:val="24"/>
        </w:rPr>
        <w:t xml:space="preserve">(1) se introduc </w:t>
      </w:r>
      <w:r w:rsidR="00DC6FEC">
        <w:rPr>
          <w:rFonts w:ascii="Times New Roman" w:eastAsia="Trebuchet MS" w:hAnsi="Times New Roman" w:cs="Times New Roman"/>
          <w:b/>
          <w:bCs/>
          <w:sz w:val="24"/>
          <w:szCs w:val="24"/>
        </w:rPr>
        <w:t xml:space="preserve">două noi </w:t>
      </w:r>
      <w:r w:rsidR="00CE3022" w:rsidRPr="00BF3317">
        <w:rPr>
          <w:rFonts w:ascii="Times New Roman" w:eastAsia="Trebuchet MS" w:hAnsi="Times New Roman" w:cs="Times New Roman"/>
          <w:b/>
          <w:bCs/>
          <w:sz w:val="24"/>
          <w:szCs w:val="24"/>
        </w:rPr>
        <w:t>alineat</w:t>
      </w:r>
      <w:r w:rsidR="00DC6FEC">
        <w:rPr>
          <w:rFonts w:ascii="Times New Roman" w:eastAsia="Trebuchet MS" w:hAnsi="Times New Roman" w:cs="Times New Roman"/>
          <w:b/>
          <w:bCs/>
          <w:sz w:val="24"/>
          <w:szCs w:val="24"/>
        </w:rPr>
        <w:t>e</w:t>
      </w:r>
      <w:r w:rsidR="009F78DB" w:rsidRPr="00BF3317">
        <w:rPr>
          <w:rFonts w:ascii="Times New Roman" w:eastAsia="Trebuchet MS" w:hAnsi="Times New Roman" w:cs="Times New Roman"/>
          <w:b/>
          <w:bCs/>
          <w:sz w:val="24"/>
          <w:szCs w:val="24"/>
        </w:rPr>
        <w:t>, alin.</w:t>
      </w:r>
      <w:r w:rsidR="00DC6FEC">
        <w:rPr>
          <w:rFonts w:ascii="Times New Roman" w:eastAsia="Trebuchet MS" w:hAnsi="Times New Roman" w:cs="Times New Roman"/>
          <w:b/>
          <w:bCs/>
          <w:sz w:val="24"/>
          <w:szCs w:val="24"/>
        </w:rPr>
        <w:t xml:space="preserve"> (1</w:t>
      </w:r>
      <w:r w:rsidR="00DC6FEC">
        <w:rPr>
          <w:rFonts w:ascii="Times New Roman" w:eastAsia="Trebuchet MS" w:hAnsi="Times New Roman" w:cs="Times New Roman"/>
          <w:b/>
          <w:bCs/>
          <w:sz w:val="24"/>
          <w:szCs w:val="24"/>
          <w:vertAlign w:val="superscript"/>
        </w:rPr>
        <w:t>1</w:t>
      </w:r>
      <w:r w:rsidR="00DC6FEC">
        <w:rPr>
          <w:rFonts w:ascii="Times New Roman" w:eastAsia="Trebuchet MS" w:hAnsi="Times New Roman" w:cs="Times New Roman"/>
          <w:b/>
          <w:bCs/>
          <w:sz w:val="24"/>
          <w:szCs w:val="24"/>
        </w:rPr>
        <w:t>) și</w:t>
      </w:r>
      <w:r w:rsidR="00CE3022" w:rsidRPr="00BF3317">
        <w:rPr>
          <w:rFonts w:ascii="Times New Roman" w:eastAsia="Trebuchet MS" w:hAnsi="Times New Roman" w:cs="Times New Roman"/>
          <w:b/>
          <w:bCs/>
          <w:sz w:val="24"/>
          <w:szCs w:val="24"/>
        </w:rPr>
        <w:t xml:space="preserve"> (1</w:t>
      </w:r>
      <w:r w:rsidR="00DC6FEC" w:rsidRPr="00DC6FEC">
        <w:rPr>
          <w:rFonts w:ascii="Times New Roman" w:eastAsia="Trebuchet MS" w:hAnsi="Times New Roman" w:cs="Times New Roman"/>
          <w:b/>
          <w:bCs/>
          <w:sz w:val="24"/>
          <w:szCs w:val="24"/>
          <w:vertAlign w:val="superscript"/>
        </w:rPr>
        <w:t>2</w:t>
      </w:r>
      <w:r w:rsidR="00CE3022" w:rsidRPr="00BF3317">
        <w:rPr>
          <w:rFonts w:ascii="Times New Roman" w:eastAsia="Trebuchet MS" w:hAnsi="Times New Roman" w:cs="Times New Roman"/>
          <w:b/>
          <w:bCs/>
          <w:sz w:val="24"/>
          <w:szCs w:val="24"/>
        </w:rPr>
        <w:t>)</w:t>
      </w:r>
      <w:r w:rsidR="009F78DB" w:rsidRPr="00BF3317">
        <w:rPr>
          <w:rFonts w:ascii="Times New Roman" w:eastAsia="Trebuchet MS" w:hAnsi="Times New Roman" w:cs="Times New Roman"/>
          <w:b/>
          <w:bCs/>
          <w:sz w:val="24"/>
          <w:szCs w:val="24"/>
        </w:rPr>
        <w:t>,</w:t>
      </w:r>
      <w:r w:rsidR="00CE3022" w:rsidRPr="00BF3317">
        <w:rPr>
          <w:rFonts w:ascii="Times New Roman" w:eastAsia="Trebuchet MS" w:hAnsi="Times New Roman" w:cs="Times New Roman"/>
          <w:b/>
          <w:bCs/>
          <w:sz w:val="24"/>
          <w:szCs w:val="24"/>
        </w:rPr>
        <w:t xml:space="preserve"> cu următorul cuprins</w:t>
      </w:r>
      <w:r w:rsidR="00CE3022" w:rsidRPr="00BF3317">
        <w:rPr>
          <w:rFonts w:ascii="Times New Roman" w:eastAsia="Trebuchet MS" w:hAnsi="Times New Roman" w:cs="Times New Roman"/>
          <w:sz w:val="24"/>
          <w:szCs w:val="24"/>
        </w:rPr>
        <w:t>:</w:t>
      </w:r>
    </w:p>
    <w:p w14:paraId="2A646908" w14:textId="3695CD2F" w:rsidR="00026B4E" w:rsidRDefault="00026B4E" w:rsidP="00BF3317">
      <w:pPr>
        <w:spacing w:after="0" w:line="276" w:lineRule="auto"/>
        <w:ind w:right="-180" w:firstLine="720"/>
        <w:jc w:val="both"/>
        <w:rPr>
          <w:rFonts w:ascii="Times New Roman" w:eastAsia="Trebuchet MS" w:hAnsi="Times New Roman" w:cs="Times New Roman"/>
          <w:sz w:val="24"/>
          <w:szCs w:val="24"/>
        </w:rPr>
      </w:pPr>
      <w:r w:rsidRPr="00BF3317">
        <w:rPr>
          <w:rFonts w:ascii="Times New Roman" w:eastAsia="Trebuchet MS" w:hAnsi="Times New Roman" w:cs="Times New Roman"/>
          <w:bCs/>
          <w:sz w:val="24"/>
          <w:szCs w:val="24"/>
        </w:rPr>
        <w:t>„(1</w:t>
      </w:r>
      <w:r w:rsidRPr="00BF3317">
        <w:rPr>
          <w:rFonts w:ascii="Times New Roman" w:eastAsia="Trebuchet MS" w:hAnsi="Times New Roman" w:cs="Times New Roman"/>
          <w:bCs/>
          <w:sz w:val="24"/>
          <w:szCs w:val="24"/>
          <w:vertAlign w:val="superscript"/>
        </w:rPr>
        <w:t>1</w:t>
      </w:r>
      <w:r w:rsidRPr="00BF3317">
        <w:rPr>
          <w:rFonts w:ascii="Times New Roman" w:eastAsia="Trebuchet MS" w:hAnsi="Times New Roman" w:cs="Times New Roman"/>
          <w:bCs/>
          <w:sz w:val="24"/>
          <w:szCs w:val="24"/>
        </w:rPr>
        <w:t>)</w:t>
      </w:r>
      <w:r w:rsidRPr="00BF3317">
        <w:rPr>
          <w:rFonts w:ascii="Times New Roman" w:eastAsia="Trebuchet MS" w:hAnsi="Times New Roman" w:cs="Times New Roman"/>
          <w:sz w:val="24"/>
          <w:szCs w:val="24"/>
        </w:rPr>
        <w:t xml:space="preserve"> În situația în care, în scopul încheierii de contracte/decizii/ordine de finanțare conform prevederilor alin. (1), valoarea jaloanelor și țintelor asumate prin PNRR se modifică, respectiv cuantumul fondurilor europene aferente PNRR nu acoperă întreaga valoare necesară implementării proiectelor și îndeplinirii satisfăcătoare a jaloanelor și țintelor, diferența se asigură din finanțare publică națională, pe baza demersurilor efectuate de coordonatorul de reforme și/sau investiții respectând prevederile impuse de alin. (1).”</w:t>
      </w:r>
    </w:p>
    <w:p w14:paraId="4B7FB2EB" w14:textId="3FA31DC4" w:rsidR="009052C8" w:rsidRPr="00BF3317" w:rsidRDefault="00DC6FEC" w:rsidP="009052C8">
      <w:pPr>
        <w:spacing w:line="276" w:lineRule="auto"/>
        <w:ind w:right="-180" w:firstLine="720"/>
        <w:jc w:val="both"/>
        <w:rPr>
          <w:rFonts w:ascii="Times New Roman" w:eastAsia="Trebuchet MS" w:hAnsi="Times New Roman" w:cs="Times New Roman"/>
          <w:sz w:val="24"/>
          <w:szCs w:val="24"/>
        </w:rPr>
      </w:pPr>
      <w:r w:rsidRPr="009052C8">
        <w:rPr>
          <w:rFonts w:ascii="Times New Roman" w:eastAsia="Trebuchet MS" w:hAnsi="Times New Roman" w:cs="Times New Roman"/>
          <w:bCs/>
          <w:sz w:val="24"/>
          <w:szCs w:val="24"/>
        </w:rPr>
        <w:t xml:space="preserve"> </w:t>
      </w:r>
      <w:r w:rsidR="009052C8" w:rsidRPr="009052C8">
        <w:rPr>
          <w:rFonts w:ascii="Times New Roman" w:eastAsia="Trebuchet MS" w:hAnsi="Times New Roman" w:cs="Times New Roman"/>
          <w:bCs/>
          <w:sz w:val="24"/>
          <w:szCs w:val="24"/>
        </w:rPr>
        <w:t>„(1</w:t>
      </w:r>
      <w:r w:rsidR="009052C8" w:rsidRPr="009052C8">
        <w:rPr>
          <w:rFonts w:ascii="Times New Roman" w:eastAsia="Trebuchet MS" w:hAnsi="Times New Roman" w:cs="Times New Roman"/>
          <w:bCs/>
          <w:sz w:val="24"/>
          <w:szCs w:val="24"/>
          <w:vertAlign w:val="superscript"/>
        </w:rPr>
        <w:t>2</w:t>
      </w:r>
      <w:r w:rsidR="009052C8" w:rsidRPr="009052C8">
        <w:rPr>
          <w:rFonts w:ascii="Times New Roman" w:eastAsia="Trebuchet MS" w:hAnsi="Times New Roman" w:cs="Times New Roman"/>
          <w:bCs/>
          <w:sz w:val="24"/>
          <w:szCs w:val="24"/>
        </w:rPr>
        <w:t>)</w:t>
      </w:r>
      <w:r>
        <w:rPr>
          <w:rFonts w:ascii="Times New Roman" w:eastAsia="Trebuchet MS" w:hAnsi="Times New Roman" w:cs="Times New Roman"/>
          <w:bCs/>
          <w:sz w:val="24"/>
          <w:szCs w:val="24"/>
        </w:rPr>
        <w:t xml:space="preserve"> </w:t>
      </w:r>
      <w:r w:rsidR="009052C8" w:rsidRPr="009052C8">
        <w:rPr>
          <w:rFonts w:ascii="Times New Roman" w:hAnsi="Times New Roman" w:cs="Times New Roman"/>
          <w:sz w:val="24"/>
          <w:szCs w:val="24"/>
        </w:rPr>
        <w:t>Sumele alocate în euro aferente fiecărei reforme și/sau investiție din acordurile de finanțare destinată realizării indicatorilor cantitativi cu mai mult de 30% peste pragul prevăzut în PNRR, nu se suportă din fondurile aferente PNRR și se aprobă prin hotărâre a Guvernului”.</w:t>
      </w:r>
      <w:r w:rsidR="009052C8" w:rsidRPr="00BF3317">
        <w:rPr>
          <w:rFonts w:ascii="Times New Roman" w:eastAsia="Trebuchet MS" w:hAnsi="Times New Roman" w:cs="Times New Roman"/>
          <w:sz w:val="24"/>
          <w:szCs w:val="24"/>
        </w:rPr>
        <w:t>”</w:t>
      </w:r>
    </w:p>
    <w:p w14:paraId="589778F9" w14:textId="77777777" w:rsidR="002F111E" w:rsidRPr="00BF3317" w:rsidRDefault="002F111E" w:rsidP="00BF3317">
      <w:pPr>
        <w:spacing w:after="0" w:line="276" w:lineRule="auto"/>
        <w:ind w:right="-180" w:firstLine="720"/>
        <w:jc w:val="both"/>
        <w:rPr>
          <w:rFonts w:ascii="Times New Roman" w:eastAsia="Trebuchet MS" w:hAnsi="Times New Roman" w:cs="Times New Roman"/>
          <w:b/>
          <w:bCs/>
          <w:sz w:val="24"/>
          <w:szCs w:val="24"/>
        </w:rPr>
      </w:pPr>
    </w:p>
    <w:p w14:paraId="128040D6" w14:textId="4014EA0B" w:rsidR="00E56A32" w:rsidRPr="00BF3317" w:rsidRDefault="002F111E" w:rsidP="00BF3317">
      <w:pPr>
        <w:spacing w:after="0" w:line="276" w:lineRule="auto"/>
        <w:ind w:right="-180" w:firstLine="720"/>
        <w:jc w:val="both"/>
        <w:rPr>
          <w:rFonts w:ascii="Times New Roman" w:eastAsia="Trebuchet MS" w:hAnsi="Times New Roman" w:cs="Times New Roman"/>
          <w:sz w:val="24"/>
          <w:szCs w:val="24"/>
        </w:rPr>
      </w:pPr>
      <w:r w:rsidRPr="00BF3317">
        <w:rPr>
          <w:rFonts w:ascii="Times New Roman" w:eastAsia="Trebuchet MS" w:hAnsi="Times New Roman" w:cs="Times New Roman"/>
          <w:b/>
          <w:bCs/>
          <w:sz w:val="24"/>
          <w:szCs w:val="24"/>
        </w:rPr>
        <w:t>2</w:t>
      </w:r>
      <w:r w:rsidR="00A851A5">
        <w:rPr>
          <w:rFonts w:ascii="Times New Roman" w:eastAsia="Trebuchet MS" w:hAnsi="Times New Roman" w:cs="Times New Roman"/>
          <w:b/>
          <w:bCs/>
          <w:sz w:val="24"/>
          <w:szCs w:val="24"/>
        </w:rPr>
        <w:t>6</w:t>
      </w:r>
      <w:r w:rsidR="00E56A32" w:rsidRPr="00BF3317">
        <w:rPr>
          <w:rFonts w:ascii="Times New Roman" w:eastAsia="Trebuchet MS" w:hAnsi="Times New Roman" w:cs="Times New Roman"/>
          <w:b/>
          <w:bCs/>
          <w:sz w:val="24"/>
          <w:szCs w:val="24"/>
        </w:rPr>
        <w:t>. La articolul 30</w:t>
      </w:r>
      <w:r w:rsidR="00C36D57" w:rsidRPr="00BF3317">
        <w:rPr>
          <w:rFonts w:ascii="Times New Roman" w:eastAsia="Trebuchet MS" w:hAnsi="Times New Roman" w:cs="Times New Roman"/>
          <w:b/>
          <w:bCs/>
          <w:sz w:val="24"/>
          <w:szCs w:val="24"/>
        </w:rPr>
        <w:t>,</w:t>
      </w:r>
      <w:r w:rsidR="00E56A32" w:rsidRPr="00BF3317">
        <w:rPr>
          <w:rFonts w:ascii="Times New Roman" w:eastAsia="Trebuchet MS" w:hAnsi="Times New Roman" w:cs="Times New Roman"/>
          <w:b/>
          <w:bCs/>
          <w:sz w:val="24"/>
          <w:szCs w:val="24"/>
        </w:rPr>
        <w:t xml:space="preserve"> alineatul (4) se modifică și va avea următorul cuprins</w:t>
      </w:r>
      <w:r w:rsidR="00E56A32" w:rsidRPr="00BF3317">
        <w:rPr>
          <w:rFonts w:ascii="Times New Roman" w:eastAsia="Trebuchet MS" w:hAnsi="Times New Roman" w:cs="Times New Roman"/>
          <w:sz w:val="24"/>
          <w:szCs w:val="24"/>
        </w:rPr>
        <w:t>:</w:t>
      </w:r>
    </w:p>
    <w:p w14:paraId="5D441DF1" w14:textId="24638D9F" w:rsidR="00E56A32" w:rsidRPr="00BF3317" w:rsidRDefault="00C36D57" w:rsidP="00BF3317">
      <w:pPr>
        <w:spacing w:after="0" w:line="276" w:lineRule="auto"/>
        <w:ind w:right="-180" w:firstLine="720"/>
        <w:jc w:val="both"/>
        <w:rPr>
          <w:rFonts w:ascii="Times New Roman" w:eastAsia="Trebuchet MS" w:hAnsi="Times New Roman" w:cs="Times New Roman"/>
          <w:sz w:val="24"/>
          <w:szCs w:val="24"/>
        </w:rPr>
      </w:pPr>
      <w:r w:rsidRPr="00BF3317">
        <w:rPr>
          <w:rFonts w:ascii="Times New Roman" w:eastAsia="Trebuchet MS" w:hAnsi="Times New Roman" w:cs="Times New Roman"/>
          <w:bCs/>
          <w:sz w:val="24"/>
          <w:szCs w:val="24"/>
        </w:rPr>
        <w:t>„</w:t>
      </w:r>
      <w:r w:rsidR="00E56A32" w:rsidRPr="00BF3317">
        <w:rPr>
          <w:rFonts w:ascii="Times New Roman" w:eastAsia="Trebuchet MS" w:hAnsi="Times New Roman" w:cs="Times New Roman"/>
          <w:bCs/>
          <w:sz w:val="24"/>
          <w:szCs w:val="24"/>
        </w:rPr>
        <w:t>(4)</w:t>
      </w:r>
      <w:r w:rsidR="00E56A32" w:rsidRPr="00BF3317">
        <w:rPr>
          <w:rFonts w:ascii="Times New Roman" w:eastAsia="Trebuchet MS" w:hAnsi="Times New Roman" w:cs="Times New Roman"/>
          <w:sz w:val="24"/>
          <w:szCs w:val="24"/>
        </w:rPr>
        <w:t xml:space="preserve"> Structura de specialitate din cadrul MIPE </w:t>
      </w:r>
      <w:bookmarkStart w:id="6" w:name="_Hlk108710035"/>
      <w:r w:rsidR="005271C2" w:rsidRPr="00BF3317">
        <w:rPr>
          <w:rFonts w:ascii="Times New Roman" w:eastAsia="Trebuchet MS" w:hAnsi="Times New Roman" w:cs="Times New Roman"/>
          <w:sz w:val="24"/>
          <w:szCs w:val="24"/>
        </w:rPr>
        <w:t>efectuează</w:t>
      </w:r>
      <w:bookmarkEnd w:id="6"/>
      <w:r w:rsidR="00E56A32" w:rsidRPr="00BF3317">
        <w:rPr>
          <w:rFonts w:ascii="Times New Roman" w:eastAsia="Trebuchet MS" w:hAnsi="Times New Roman" w:cs="Times New Roman"/>
          <w:sz w:val="24"/>
          <w:szCs w:val="24"/>
        </w:rPr>
        <w:t xml:space="preserve"> verificarea</w:t>
      </w:r>
      <w:r w:rsidR="003936D7" w:rsidRPr="00BF3317">
        <w:rPr>
          <w:rFonts w:ascii="Times New Roman" w:eastAsia="Trebuchet MS" w:hAnsi="Times New Roman" w:cs="Times New Roman"/>
          <w:sz w:val="24"/>
          <w:szCs w:val="24"/>
        </w:rPr>
        <w:t>,</w:t>
      </w:r>
      <w:r w:rsidR="00E56A32" w:rsidRPr="00BF3317">
        <w:rPr>
          <w:rFonts w:ascii="Times New Roman" w:eastAsia="Trebuchet MS" w:hAnsi="Times New Roman" w:cs="Times New Roman"/>
          <w:sz w:val="24"/>
          <w:szCs w:val="24"/>
        </w:rPr>
        <w:t xml:space="preserve"> prin eșantion</w:t>
      </w:r>
      <w:r w:rsidR="003936D7" w:rsidRPr="00BF3317">
        <w:rPr>
          <w:rFonts w:ascii="Times New Roman" w:eastAsia="Trebuchet MS" w:hAnsi="Times New Roman" w:cs="Times New Roman"/>
          <w:sz w:val="24"/>
          <w:szCs w:val="24"/>
        </w:rPr>
        <w:t>,</w:t>
      </w:r>
      <w:r w:rsidR="00E56A32" w:rsidRPr="00BF3317">
        <w:rPr>
          <w:rFonts w:ascii="Times New Roman" w:eastAsia="Trebuchet MS" w:hAnsi="Times New Roman" w:cs="Times New Roman"/>
          <w:sz w:val="24"/>
          <w:szCs w:val="24"/>
        </w:rPr>
        <w:t xml:space="preserve"> a cheltuielilor efectuate atât de beneficiarii publici cât si de beneficiarii privați, pe baza informațiilor </w:t>
      </w:r>
      <w:r w:rsidR="003936D7" w:rsidRPr="00BF3317">
        <w:rPr>
          <w:rFonts w:ascii="Times New Roman" w:eastAsia="Trebuchet MS" w:hAnsi="Times New Roman" w:cs="Times New Roman"/>
          <w:sz w:val="24"/>
          <w:szCs w:val="24"/>
        </w:rPr>
        <w:t>transmise de coordonatorii de reformă și/sau investiții</w:t>
      </w:r>
      <w:r w:rsidR="00E56A32" w:rsidRPr="00BF3317">
        <w:rPr>
          <w:rFonts w:ascii="Times New Roman" w:eastAsia="Trebuchet MS" w:hAnsi="Times New Roman" w:cs="Times New Roman"/>
          <w:sz w:val="24"/>
          <w:szCs w:val="24"/>
        </w:rPr>
        <w:t>.”</w:t>
      </w:r>
    </w:p>
    <w:p w14:paraId="253A82C4" w14:textId="77777777" w:rsidR="002F111E" w:rsidRPr="00BF3317" w:rsidRDefault="002F111E" w:rsidP="00BF3317">
      <w:pPr>
        <w:spacing w:after="0" w:line="276" w:lineRule="auto"/>
        <w:ind w:right="-180" w:firstLine="720"/>
        <w:jc w:val="both"/>
        <w:rPr>
          <w:rFonts w:ascii="Times New Roman" w:eastAsia="Trebuchet MS" w:hAnsi="Times New Roman" w:cs="Times New Roman"/>
          <w:b/>
          <w:bCs/>
          <w:sz w:val="24"/>
          <w:szCs w:val="24"/>
        </w:rPr>
      </w:pPr>
    </w:p>
    <w:p w14:paraId="193D9C57" w14:textId="22149B65" w:rsidR="00E56A32" w:rsidRPr="00BF3317" w:rsidRDefault="00EC38FA" w:rsidP="00BF3317">
      <w:pPr>
        <w:spacing w:after="0" w:line="276" w:lineRule="auto"/>
        <w:ind w:right="-180" w:firstLine="720"/>
        <w:jc w:val="both"/>
        <w:rPr>
          <w:rFonts w:ascii="Times New Roman" w:eastAsia="Trebuchet MS" w:hAnsi="Times New Roman" w:cs="Times New Roman"/>
          <w:b/>
          <w:bCs/>
          <w:sz w:val="24"/>
          <w:szCs w:val="24"/>
        </w:rPr>
      </w:pPr>
      <w:r w:rsidRPr="00BF3317">
        <w:rPr>
          <w:rFonts w:ascii="Times New Roman" w:eastAsia="Trebuchet MS" w:hAnsi="Times New Roman" w:cs="Times New Roman"/>
          <w:b/>
          <w:bCs/>
          <w:sz w:val="24"/>
          <w:szCs w:val="24"/>
        </w:rPr>
        <w:t>2</w:t>
      </w:r>
      <w:r w:rsidR="00A851A5">
        <w:rPr>
          <w:rFonts w:ascii="Times New Roman" w:eastAsia="Trebuchet MS" w:hAnsi="Times New Roman" w:cs="Times New Roman"/>
          <w:b/>
          <w:bCs/>
          <w:sz w:val="24"/>
          <w:szCs w:val="24"/>
        </w:rPr>
        <w:t>7</w:t>
      </w:r>
      <w:r w:rsidR="00E56A32" w:rsidRPr="00BF3317">
        <w:rPr>
          <w:rFonts w:ascii="Times New Roman" w:eastAsia="Trebuchet MS" w:hAnsi="Times New Roman" w:cs="Times New Roman"/>
          <w:b/>
          <w:bCs/>
          <w:sz w:val="24"/>
          <w:szCs w:val="24"/>
        </w:rPr>
        <w:t xml:space="preserve">. </w:t>
      </w:r>
      <w:r w:rsidR="009F78DB" w:rsidRPr="00BF3317">
        <w:rPr>
          <w:rFonts w:ascii="Times New Roman" w:eastAsia="Trebuchet MS" w:hAnsi="Times New Roman" w:cs="Times New Roman"/>
          <w:b/>
          <w:bCs/>
          <w:sz w:val="24"/>
          <w:szCs w:val="24"/>
        </w:rPr>
        <w:t>La</w:t>
      </w:r>
      <w:r w:rsidR="00E56A32" w:rsidRPr="00BF3317">
        <w:rPr>
          <w:rFonts w:ascii="Times New Roman" w:eastAsia="Trebuchet MS" w:hAnsi="Times New Roman" w:cs="Times New Roman"/>
          <w:b/>
          <w:bCs/>
          <w:sz w:val="24"/>
          <w:szCs w:val="24"/>
        </w:rPr>
        <w:t xml:space="preserve"> articolul 3</w:t>
      </w:r>
      <w:r w:rsidR="00653075" w:rsidRPr="00BF3317">
        <w:rPr>
          <w:rFonts w:ascii="Times New Roman" w:eastAsia="Trebuchet MS" w:hAnsi="Times New Roman" w:cs="Times New Roman"/>
          <w:b/>
          <w:bCs/>
          <w:sz w:val="24"/>
          <w:szCs w:val="24"/>
        </w:rPr>
        <w:t>1</w:t>
      </w:r>
      <w:r w:rsidR="009F78DB" w:rsidRPr="00BF3317">
        <w:rPr>
          <w:rFonts w:ascii="Times New Roman" w:eastAsia="Trebuchet MS" w:hAnsi="Times New Roman" w:cs="Times New Roman"/>
          <w:b/>
          <w:bCs/>
          <w:sz w:val="24"/>
          <w:szCs w:val="24"/>
        </w:rPr>
        <w:t>,</w:t>
      </w:r>
      <w:r w:rsidR="00E56A32" w:rsidRPr="00BF3317">
        <w:rPr>
          <w:rFonts w:ascii="Times New Roman" w:eastAsia="Trebuchet MS" w:hAnsi="Times New Roman" w:cs="Times New Roman"/>
          <w:b/>
          <w:bCs/>
          <w:sz w:val="24"/>
          <w:szCs w:val="24"/>
        </w:rPr>
        <w:t xml:space="preserve"> alineatul (</w:t>
      </w:r>
      <w:r w:rsidR="00653075" w:rsidRPr="00BF3317">
        <w:rPr>
          <w:rFonts w:ascii="Times New Roman" w:eastAsia="Trebuchet MS" w:hAnsi="Times New Roman" w:cs="Times New Roman"/>
          <w:b/>
          <w:bCs/>
          <w:sz w:val="24"/>
          <w:szCs w:val="24"/>
        </w:rPr>
        <w:t>11</w:t>
      </w:r>
      <w:r w:rsidR="00E56A32" w:rsidRPr="00BF3317">
        <w:rPr>
          <w:rFonts w:ascii="Times New Roman" w:eastAsia="Trebuchet MS" w:hAnsi="Times New Roman" w:cs="Times New Roman"/>
          <w:b/>
          <w:bCs/>
          <w:sz w:val="24"/>
          <w:szCs w:val="24"/>
        </w:rPr>
        <w:t xml:space="preserve">) se </w:t>
      </w:r>
      <w:r w:rsidR="00653075" w:rsidRPr="00BF3317">
        <w:rPr>
          <w:rFonts w:ascii="Times New Roman" w:eastAsia="Trebuchet MS" w:hAnsi="Times New Roman" w:cs="Times New Roman"/>
          <w:b/>
          <w:bCs/>
          <w:sz w:val="24"/>
          <w:szCs w:val="24"/>
        </w:rPr>
        <w:t xml:space="preserve">modifică și va avea </w:t>
      </w:r>
      <w:r w:rsidR="00E56A32" w:rsidRPr="00BF3317">
        <w:rPr>
          <w:rFonts w:ascii="Times New Roman" w:eastAsia="Trebuchet MS" w:hAnsi="Times New Roman" w:cs="Times New Roman"/>
          <w:b/>
          <w:bCs/>
          <w:sz w:val="24"/>
          <w:szCs w:val="24"/>
        </w:rPr>
        <w:t>următorul cuprins:</w:t>
      </w:r>
    </w:p>
    <w:p w14:paraId="2968617B" w14:textId="2523712D" w:rsidR="00CE1267" w:rsidRPr="00BF3317" w:rsidRDefault="00CE1267" w:rsidP="00BF3317">
      <w:pPr>
        <w:spacing w:after="0" w:line="276" w:lineRule="auto"/>
        <w:ind w:right="-180" w:firstLine="720"/>
        <w:jc w:val="both"/>
        <w:rPr>
          <w:rFonts w:ascii="Times New Roman" w:eastAsia="Trebuchet MS" w:hAnsi="Times New Roman" w:cs="Times New Roman"/>
          <w:sz w:val="24"/>
          <w:szCs w:val="24"/>
        </w:rPr>
      </w:pPr>
      <w:r w:rsidRPr="00BF3317">
        <w:rPr>
          <w:rFonts w:ascii="Times New Roman" w:eastAsia="Trebuchet MS" w:hAnsi="Times New Roman" w:cs="Times New Roman"/>
          <w:bCs/>
          <w:sz w:val="24"/>
          <w:szCs w:val="24"/>
        </w:rPr>
        <w:t>„(11)</w:t>
      </w:r>
      <w:r w:rsidRPr="00BF3317">
        <w:rPr>
          <w:rFonts w:ascii="Times New Roman" w:eastAsia="Trebuchet MS" w:hAnsi="Times New Roman" w:cs="Times New Roman"/>
          <w:sz w:val="24"/>
          <w:szCs w:val="24"/>
        </w:rPr>
        <w:t xml:space="preserve"> În cazul în care procurorul dispune trimiterea în judecată și sesizează instanța, până la decizia definitivă a hotărârii instanței de judecată, MIPE și coordonatorii de reformă/investiții suspendă activitatea de constatare a neregulilor și stabilire de creanțe bugetare aferentă contractului economic pentru care a fost formulată sesizarea.</w:t>
      </w:r>
      <w:r w:rsidR="00EC38FA" w:rsidRPr="00BF3317">
        <w:rPr>
          <w:rFonts w:ascii="Times New Roman" w:eastAsia="Trebuchet MS" w:hAnsi="Times New Roman" w:cs="Times New Roman"/>
          <w:sz w:val="24"/>
          <w:szCs w:val="24"/>
        </w:rPr>
        <w:t>”</w:t>
      </w:r>
    </w:p>
    <w:p w14:paraId="7D7A28BC" w14:textId="77777777" w:rsidR="002F111E" w:rsidRPr="00BF3317" w:rsidRDefault="002F111E" w:rsidP="00BF3317">
      <w:pPr>
        <w:spacing w:after="0" w:line="276" w:lineRule="auto"/>
        <w:ind w:right="-180" w:firstLine="720"/>
        <w:rPr>
          <w:rFonts w:ascii="Times New Roman" w:eastAsia="Trebuchet MS" w:hAnsi="Times New Roman" w:cs="Times New Roman"/>
          <w:b/>
          <w:bCs/>
          <w:sz w:val="24"/>
          <w:szCs w:val="24"/>
        </w:rPr>
      </w:pPr>
    </w:p>
    <w:p w14:paraId="1B3FCE57" w14:textId="5BAAE93A" w:rsidR="00E56A32" w:rsidRDefault="002F111E" w:rsidP="00BF3317">
      <w:pPr>
        <w:spacing w:after="0" w:line="276" w:lineRule="auto"/>
        <w:ind w:right="-180" w:firstLine="720"/>
        <w:rPr>
          <w:rFonts w:ascii="Times New Roman" w:eastAsia="Trebuchet MS" w:hAnsi="Times New Roman" w:cs="Times New Roman"/>
          <w:sz w:val="24"/>
          <w:szCs w:val="24"/>
        </w:rPr>
      </w:pPr>
      <w:r w:rsidRPr="00BF3317">
        <w:rPr>
          <w:rFonts w:ascii="Times New Roman" w:eastAsia="Trebuchet MS" w:hAnsi="Times New Roman" w:cs="Times New Roman"/>
          <w:b/>
          <w:bCs/>
          <w:sz w:val="24"/>
          <w:szCs w:val="24"/>
        </w:rPr>
        <w:t>2</w:t>
      </w:r>
      <w:r w:rsidR="00A851A5">
        <w:rPr>
          <w:rFonts w:ascii="Times New Roman" w:eastAsia="Trebuchet MS" w:hAnsi="Times New Roman" w:cs="Times New Roman"/>
          <w:b/>
          <w:bCs/>
          <w:sz w:val="24"/>
          <w:szCs w:val="24"/>
        </w:rPr>
        <w:t>8</w:t>
      </w:r>
      <w:r w:rsidR="00E56A32" w:rsidRPr="00BF3317">
        <w:rPr>
          <w:rFonts w:ascii="Times New Roman" w:eastAsia="Trebuchet MS" w:hAnsi="Times New Roman" w:cs="Times New Roman"/>
          <w:b/>
          <w:bCs/>
          <w:sz w:val="24"/>
          <w:szCs w:val="24"/>
        </w:rPr>
        <w:t>. La articolul 31</w:t>
      </w:r>
      <w:r w:rsidR="009F78DB" w:rsidRPr="00BF3317">
        <w:rPr>
          <w:rFonts w:ascii="Times New Roman" w:eastAsia="Trebuchet MS" w:hAnsi="Times New Roman" w:cs="Times New Roman"/>
          <w:b/>
          <w:bCs/>
          <w:sz w:val="24"/>
          <w:szCs w:val="24"/>
        </w:rPr>
        <w:t>,</w:t>
      </w:r>
      <w:r w:rsidR="00E56A32" w:rsidRPr="00BF3317">
        <w:rPr>
          <w:rFonts w:ascii="Times New Roman" w:eastAsia="Trebuchet MS" w:hAnsi="Times New Roman" w:cs="Times New Roman"/>
          <w:b/>
          <w:bCs/>
          <w:sz w:val="24"/>
          <w:szCs w:val="24"/>
        </w:rPr>
        <w:t xml:space="preserve"> alineatul (14) se abrogă</w:t>
      </w:r>
      <w:r w:rsidR="00E56A32" w:rsidRPr="00BF3317">
        <w:rPr>
          <w:rFonts w:ascii="Times New Roman" w:eastAsia="Trebuchet MS" w:hAnsi="Times New Roman" w:cs="Times New Roman"/>
          <w:sz w:val="24"/>
          <w:szCs w:val="24"/>
        </w:rPr>
        <w:t>.</w:t>
      </w:r>
    </w:p>
    <w:p w14:paraId="42FF330A" w14:textId="77777777" w:rsidR="00A851A5" w:rsidRDefault="00A851A5" w:rsidP="00BF3317">
      <w:pPr>
        <w:spacing w:after="0" w:line="276" w:lineRule="auto"/>
        <w:ind w:right="-180" w:firstLine="720"/>
        <w:rPr>
          <w:rFonts w:ascii="Times New Roman" w:eastAsia="Trebuchet MS" w:hAnsi="Times New Roman" w:cs="Times New Roman"/>
          <w:b/>
          <w:sz w:val="24"/>
          <w:szCs w:val="24"/>
        </w:rPr>
      </w:pPr>
    </w:p>
    <w:p w14:paraId="228EEF37" w14:textId="068BF9EA" w:rsidR="00C66D03" w:rsidRPr="00BF3317" w:rsidRDefault="00A851A5" w:rsidP="00BF3317">
      <w:pPr>
        <w:spacing w:after="0" w:line="276" w:lineRule="auto"/>
        <w:ind w:right="-180" w:firstLine="720"/>
        <w:rPr>
          <w:rFonts w:ascii="Times New Roman" w:eastAsia="Trebuchet MS" w:hAnsi="Times New Roman" w:cs="Times New Roman"/>
          <w:b/>
          <w:sz w:val="24"/>
          <w:szCs w:val="24"/>
        </w:rPr>
      </w:pPr>
      <w:r>
        <w:rPr>
          <w:rFonts w:ascii="Times New Roman" w:eastAsia="Trebuchet MS" w:hAnsi="Times New Roman" w:cs="Times New Roman"/>
          <w:b/>
          <w:sz w:val="24"/>
          <w:szCs w:val="24"/>
        </w:rPr>
        <w:t>29</w:t>
      </w:r>
      <w:r w:rsidR="00C66D03" w:rsidRPr="00BF3317">
        <w:rPr>
          <w:rFonts w:ascii="Times New Roman" w:eastAsia="Trebuchet MS" w:hAnsi="Times New Roman" w:cs="Times New Roman"/>
          <w:b/>
          <w:sz w:val="24"/>
          <w:szCs w:val="24"/>
        </w:rPr>
        <w:t>. La articolul 35, alineatul (1) se modifică și va avea următorul cuprins:</w:t>
      </w:r>
    </w:p>
    <w:p w14:paraId="48707EB9" w14:textId="3170CB02" w:rsidR="00CE1267" w:rsidRPr="00BF3317" w:rsidRDefault="00CE1267" w:rsidP="00BF3317">
      <w:pPr>
        <w:spacing w:after="0" w:line="276" w:lineRule="auto"/>
        <w:ind w:right="-180" w:firstLine="720"/>
        <w:jc w:val="both"/>
        <w:rPr>
          <w:rFonts w:ascii="Times New Roman" w:eastAsia="Trebuchet MS" w:hAnsi="Times New Roman" w:cs="Times New Roman"/>
          <w:sz w:val="24"/>
          <w:szCs w:val="24"/>
        </w:rPr>
      </w:pPr>
      <w:r w:rsidRPr="00BF3317">
        <w:rPr>
          <w:rFonts w:ascii="Times New Roman" w:eastAsia="Trebuchet MS" w:hAnsi="Times New Roman" w:cs="Times New Roman"/>
          <w:sz w:val="24"/>
          <w:szCs w:val="24"/>
        </w:rPr>
        <w:t>”(1) Datele colectate în conformitate cu art. 22 alin. (2) lit. d) din Regulamentul (UE) 2021/241 al Parlamentului European și al Consiliului din 12 februarie 2021 vor fi disponibile OLAF, EPPO, DLAF și DNA în baza unui mandat, direct din sistemul informatic sau prin solicitarea directă de la toate entitățile implicate în implementarea PNRR. Astfel, accesul la documente și informații și accesul la fața locului al reprezentanților EPPO, OLAF, DLAF și DNA vor fi garantate, ca urmare a unei adrese de notificare a controlului.</w:t>
      </w:r>
      <w:r w:rsidR="00EC38FA" w:rsidRPr="00BF3317">
        <w:rPr>
          <w:rFonts w:ascii="Times New Roman" w:eastAsia="Trebuchet MS" w:hAnsi="Times New Roman" w:cs="Times New Roman"/>
          <w:sz w:val="24"/>
          <w:szCs w:val="24"/>
        </w:rPr>
        <w:t xml:space="preserve"> ”</w:t>
      </w:r>
    </w:p>
    <w:p w14:paraId="1D2BCFB5" w14:textId="77777777" w:rsidR="002F111E" w:rsidRPr="00BF3317" w:rsidRDefault="002F111E" w:rsidP="00BF3317">
      <w:pPr>
        <w:spacing w:after="0" w:line="276" w:lineRule="auto"/>
        <w:ind w:right="-180" w:firstLine="720"/>
        <w:jc w:val="both"/>
        <w:rPr>
          <w:rFonts w:ascii="Times New Roman" w:eastAsia="Trebuchet MS" w:hAnsi="Times New Roman" w:cs="Times New Roman"/>
          <w:b/>
          <w:sz w:val="24"/>
          <w:szCs w:val="24"/>
        </w:rPr>
      </w:pPr>
    </w:p>
    <w:p w14:paraId="51B85535" w14:textId="41AA0DDA" w:rsidR="007546E9" w:rsidRPr="00BF3317" w:rsidRDefault="00A851A5" w:rsidP="00BF3317">
      <w:pPr>
        <w:spacing w:after="0" w:line="276" w:lineRule="auto"/>
        <w:ind w:right="-180" w:firstLine="720"/>
        <w:jc w:val="both"/>
        <w:rPr>
          <w:rFonts w:ascii="Times New Roman" w:eastAsia="Trebuchet MS" w:hAnsi="Times New Roman" w:cs="Times New Roman"/>
          <w:b/>
          <w:sz w:val="24"/>
          <w:szCs w:val="24"/>
        </w:rPr>
      </w:pPr>
      <w:r>
        <w:rPr>
          <w:rFonts w:ascii="Times New Roman" w:eastAsia="Trebuchet MS" w:hAnsi="Times New Roman" w:cs="Times New Roman"/>
          <w:b/>
          <w:sz w:val="24"/>
          <w:szCs w:val="24"/>
        </w:rPr>
        <w:t>30</w:t>
      </w:r>
      <w:r w:rsidR="007546E9" w:rsidRPr="00BF3317">
        <w:rPr>
          <w:rFonts w:ascii="Times New Roman" w:eastAsia="Trebuchet MS" w:hAnsi="Times New Roman" w:cs="Times New Roman"/>
          <w:b/>
          <w:sz w:val="24"/>
          <w:szCs w:val="24"/>
        </w:rPr>
        <w:t>. La articolul 37, alineat</w:t>
      </w:r>
      <w:r w:rsidR="006D0F93" w:rsidRPr="00BF3317">
        <w:rPr>
          <w:rFonts w:ascii="Times New Roman" w:eastAsia="Trebuchet MS" w:hAnsi="Times New Roman" w:cs="Times New Roman"/>
          <w:b/>
          <w:sz w:val="24"/>
          <w:szCs w:val="24"/>
        </w:rPr>
        <w:t>e</w:t>
      </w:r>
      <w:r w:rsidR="007546E9" w:rsidRPr="00BF3317">
        <w:rPr>
          <w:rFonts w:ascii="Times New Roman" w:eastAsia="Trebuchet MS" w:hAnsi="Times New Roman" w:cs="Times New Roman"/>
          <w:b/>
          <w:sz w:val="24"/>
          <w:szCs w:val="24"/>
        </w:rPr>
        <w:t>l</w:t>
      </w:r>
      <w:r w:rsidR="006D0F93" w:rsidRPr="00BF3317">
        <w:rPr>
          <w:rFonts w:ascii="Times New Roman" w:eastAsia="Trebuchet MS" w:hAnsi="Times New Roman" w:cs="Times New Roman"/>
          <w:b/>
          <w:sz w:val="24"/>
          <w:szCs w:val="24"/>
        </w:rPr>
        <w:t>e</w:t>
      </w:r>
      <w:r w:rsidR="007546E9" w:rsidRPr="00BF3317">
        <w:rPr>
          <w:rFonts w:ascii="Times New Roman" w:eastAsia="Trebuchet MS" w:hAnsi="Times New Roman" w:cs="Times New Roman"/>
          <w:b/>
          <w:sz w:val="24"/>
          <w:szCs w:val="24"/>
        </w:rPr>
        <w:t xml:space="preserve"> (2)</w:t>
      </w:r>
      <w:r w:rsidR="006D0F93" w:rsidRPr="00BF3317">
        <w:rPr>
          <w:rFonts w:ascii="Times New Roman" w:eastAsia="Trebuchet MS" w:hAnsi="Times New Roman" w:cs="Times New Roman"/>
          <w:b/>
          <w:sz w:val="24"/>
          <w:szCs w:val="24"/>
        </w:rPr>
        <w:t>, (4), (5)</w:t>
      </w:r>
      <w:r w:rsidR="007546E9" w:rsidRPr="00BF3317">
        <w:rPr>
          <w:rFonts w:ascii="Times New Roman" w:eastAsia="Trebuchet MS" w:hAnsi="Times New Roman" w:cs="Times New Roman"/>
          <w:b/>
          <w:sz w:val="24"/>
          <w:szCs w:val="24"/>
        </w:rPr>
        <w:t xml:space="preserve"> se modifică și v</w:t>
      </w:r>
      <w:r w:rsidR="006D0F93" w:rsidRPr="00BF3317">
        <w:rPr>
          <w:rFonts w:ascii="Times New Roman" w:eastAsia="Trebuchet MS" w:hAnsi="Times New Roman" w:cs="Times New Roman"/>
          <w:b/>
          <w:sz w:val="24"/>
          <w:szCs w:val="24"/>
        </w:rPr>
        <w:t>or</w:t>
      </w:r>
      <w:r w:rsidR="007546E9" w:rsidRPr="00BF3317">
        <w:rPr>
          <w:rFonts w:ascii="Times New Roman" w:eastAsia="Trebuchet MS" w:hAnsi="Times New Roman" w:cs="Times New Roman"/>
          <w:b/>
          <w:sz w:val="24"/>
          <w:szCs w:val="24"/>
        </w:rPr>
        <w:t xml:space="preserve"> avea următorul cuprins:</w:t>
      </w:r>
    </w:p>
    <w:p w14:paraId="713A3B5D" w14:textId="08ADF870" w:rsidR="007546E9" w:rsidRPr="00BF3317" w:rsidRDefault="007546E9" w:rsidP="00BF3317">
      <w:pPr>
        <w:spacing w:after="0" w:line="276" w:lineRule="auto"/>
        <w:ind w:right="-180" w:firstLine="720"/>
        <w:jc w:val="both"/>
        <w:rPr>
          <w:rFonts w:ascii="Times New Roman" w:eastAsia="Trebuchet MS" w:hAnsi="Times New Roman" w:cs="Times New Roman"/>
          <w:sz w:val="24"/>
          <w:szCs w:val="24"/>
        </w:rPr>
      </w:pPr>
      <w:r w:rsidRPr="00BF3317">
        <w:rPr>
          <w:rFonts w:ascii="Times New Roman" w:eastAsia="Trebuchet MS" w:hAnsi="Times New Roman" w:cs="Times New Roman"/>
          <w:sz w:val="24"/>
          <w:szCs w:val="24"/>
        </w:rPr>
        <w:t>”(2) Pentru recuperarea din fonduri europene şi transferul sumelor prevăzute la alin. (1), beneficiarii care au suportat din surse proprii cheltuielile respective, alţii decât cei prevăzuţi la art. 9 alin. (1) şi (1</w:t>
      </w:r>
      <w:r w:rsidRPr="00BF3317">
        <w:rPr>
          <w:rFonts w:ascii="Times New Roman" w:eastAsia="Trebuchet MS" w:hAnsi="Times New Roman" w:cs="Times New Roman"/>
          <w:sz w:val="24"/>
          <w:szCs w:val="24"/>
          <w:vertAlign w:val="superscript"/>
        </w:rPr>
        <w:t>1</w:t>
      </w:r>
      <w:r w:rsidRPr="00BF3317">
        <w:rPr>
          <w:rFonts w:ascii="Times New Roman" w:eastAsia="Trebuchet MS" w:hAnsi="Times New Roman" w:cs="Times New Roman"/>
          <w:sz w:val="24"/>
          <w:szCs w:val="24"/>
        </w:rPr>
        <w:t>), întocmesc cereri de transfer distincte care se transmit coordonatorilor de reforme şi/sau de investiţii în termen de 15 zile lucrătoare de la aprobarea contractelor/ deciziilor/ordinelor de finanţare. Sumele pentru care au fost primite cererile de transfer distincte sunt centralizate la nivelul coordonatorilor de reformă și/sau investiții și transmise MIPE în vederea solicitării avizului prevăzut la art</w:t>
      </w:r>
      <w:r w:rsidR="00E64353" w:rsidRPr="00BF3317">
        <w:rPr>
          <w:rFonts w:ascii="Times New Roman" w:eastAsia="Trebuchet MS" w:hAnsi="Times New Roman" w:cs="Times New Roman"/>
          <w:sz w:val="24"/>
          <w:szCs w:val="24"/>
        </w:rPr>
        <w:t>.</w:t>
      </w:r>
      <w:r w:rsidRPr="00BF3317">
        <w:rPr>
          <w:rFonts w:ascii="Times New Roman" w:eastAsia="Trebuchet MS" w:hAnsi="Times New Roman" w:cs="Times New Roman"/>
          <w:sz w:val="24"/>
          <w:szCs w:val="24"/>
        </w:rPr>
        <w:t xml:space="preserve"> 5 alin</w:t>
      </w:r>
      <w:r w:rsidR="00E64353" w:rsidRPr="00BF3317">
        <w:rPr>
          <w:rFonts w:ascii="Times New Roman" w:eastAsia="Trebuchet MS" w:hAnsi="Times New Roman" w:cs="Times New Roman"/>
          <w:sz w:val="24"/>
          <w:szCs w:val="24"/>
        </w:rPr>
        <w:t>.</w:t>
      </w:r>
      <w:r w:rsidRPr="00BF3317">
        <w:rPr>
          <w:rFonts w:ascii="Times New Roman" w:eastAsia="Trebuchet MS" w:hAnsi="Times New Roman" w:cs="Times New Roman"/>
          <w:sz w:val="24"/>
          <w:szCs w:val="24"/>
        </w:rPr>
        <w:t xml:space="preserve"> (3) lit</w:t>
      </w:r>
      <w:r w:rsidR="00E64353" w:rsidRPr="00BF3317">
        <w:rPr>
          <w:rFonts w:ascii="Times New Roman" w:eastAsia="Trebuchet MS" w:hAnsi="Times New Roman" w:cs="Times New Roman"/>
          <w:sz w:val="24"/>
          <w:szCs w:val="24"/>
        </w:rPr>
        <w:t>.</w:t>
      </w:r>
      <w:r w:rsidRPr="00BF3317">
        <w:rPr>
          <w:rFonts w:ascii="Times New Roman" w:eastAsia="Trebuchet MS" w:hAnsi="Times New Roman" w:cs="Times New Roman"/>
          <w:sz w:val="24"/>
          <w:szCs w:val="24"/>
        </w:rPr>
        <w:t xml:space="preserve"> m</w:t>
      </w:r>
      <w:r w:rsidRPr="00BF3317">
        <w:rPr>
          <w:rFonts w:ascii="Times New Roman" w:eastAsia="Trebuchet MS" w:hAnsi="Times New Roman" w:cs="Times New Roman"/>
          <w:sz w:val="24"/>
          <w:szCs w:val="24"/>
          <w:vertAlign w:val="superscript"/>
        </w:rPr>
        <w:t>1</w:t>
      </w:r>
      <w:r w:rsidR="00E64353" w:rsidRPr="00BF3317">
        <w:rPr>
          <w:rFonts w:ascii="Times New Roman" w:eastAsia="Trebuchet MS" w:hAnsi="Times New Roman" w:cs="Times New Roman"/>
          <w:sz w:val="24"/>
          <w:szCs w:val="24"/>
        </w:rPr>
        <w:t>),</w:t>
      </w:r>
      <w:r w:rsidRPr="00BF3317">
        <w:rPr>
          <w:rFonts w:ascii="Times New Roman" w:eastAsia="Trebuchet MS" w:hAnsi="Times New Roman" w:cs="Times New Roman"/>
          <w:sz w:val="24"/>
          <w:szCs w:val="24"/>
        </w:rPr>
        <w:t xml:space="preserve"> în scopul efectuării schimbului valutar şi al alimentării contului distinct de venituri al bugetului de stat, codificat cu codul de identificare fiscală al MF, prevăzut la acelaşi alineat sau în raportările periodice care se transmit potrivit art. 20 alin. (4) lit. a), după caz.</w:t>
      </w:r>
    </w:p>
    <w:p w14:paraId="7CF4F704" w14:textId="71815A20" w:rsidR="00C90FEB" w:rsidRPr="00BF3317" w:rsidRDefault="006D0F93" w:rsidP="00BF3317">
      <w:pPr>
        <w:spacing w:after="0" w:line="276" w:lineRule="auto"/>
        <w:ind w:right="-180" w:firstLine="720"/>
        <w:jc w:val="both"/>
        <w:rPr>
          <w:rFonts w:ascii="Times New Roman" w:eastAsia="Trebuchet MS" w:hAnsi="Times New Roman" w:cs="Times New Roman"/>
          <w:sz w:val="24"/>
          <w:szCs w:val="24"/>
        </w:rPr>
      </w:pPr>
      <w:r w:rsidRPr="00BF3317">
        <w:rPr>
          <w:rFonts w:ascii="Times New Roman" w:eastAsia="Trebuchet MS" w:hAnsi="Times New Roman" w:cs="Times New Roman"/>
          <w:sz w:val="24"/>
          <w:szCs w:val="24"/>
        </w:rPr>
        <w:t>...</w:t>
      </w:r>
    </w:p>
    <w:p w14:paraId="5CB552DB" w14:textId="6A528239" w:rsidR="00C90FEB" w:rsidRPr="00BF3317" w:rsidRDefault="00C90FEB" w:rsidP="00BF3317">
      <w:pPr>
        <w:spacing w:after="0" w:line="276" w:lineRule="auto"/>
        <w:ind w:right="-180" w:firstLine="720"/>
        <w:jc w:val="both"/>
        <w:rPr>
          <w:rFonts w:ascii="Times New Roman" w:eastAsia="Trebuchet MS" w:hAnsi="Times New Roman" w:cs="Times New Roman"/>
          <w:sz w:val="24"/>
          <w:szCs w:val="24"/>
        </w:rPr>
      </w:pPr>
      <w:r w:rsidRPr="00BF3317">
        <w:rPr>
          <w:rFonts w:ascii="Times New Roman" w:eastAsia="Trebuchet MS" w:hAnsi="Times New Roman" w:cs="Times New Roman"/>
          <w:sz w:val="24"/>
          <w:szCs w:val="24"/>
        </w:rPr>
        <w:t xml:space="preserve"> (4) Pe baza cererilor de transfer prevăzute la alin. (2), coordonatorii de reforme şi/sau de investiţii virează dintr-o subdiviziune distinctă de cheltuieli bugetare sumele cuvenite către beneficiari, la o subdiviziune distinctă de venituri bugetare în bugetele acestora. Sumele astfel virate se cuprind în solicitările de fonduri întocmite de coordonatorii de reforme şi/sau investiţii, care se transmit MF potrivit art. 19 alin. (3) sau în raportările periodice care se transmit potrivit art. 20 alin. (4) lit. a), după caz. Prevederile art. 19 alin. (3) cu privire la distribuirea sumelor în conturile de venituri bugetare codificate cu codul de identificare fiscală al coordonatorilor de reforme şi/sau investiţii/Ministerului Cercetării, Inovării şi Digitalizării în cazul Autorităţii Naţionale pentru Administrare şi Reglementare în Comunicaţii şi, respectiv, prevederile art. 20 alin. (4) lit. a) cu privire la utilizarea sumelor din prefinanţarea din împrumut se aplică în mod corespunzător. </w:t>
      </w:r>
    </w:p>
    <w:p w14:paraId="56C4F259" w14:textId="20052623" w:rsidR="00C90FEB" w:rsidRPr="00BF3317" w:rsidRDefault="00C90FEB" w:rsidP="00BF3317">
      <w:pPr>
        <w:spacing w:after="0" w:line="276" w:lineRule="auto"/>
        <w:ind w:right="-180" w:firstLine="720"/>
        <w:jc w:val="both"/>
        <w:rPr>
          <w:rFonts w:ascii="Times New Roman" w:eastAsia="Trebuchet MS" w:hAnsi="Times New Roman" w:cs="Times New Roman"/>
          <w:sz w:val="24"/>
          <w:szCs w:val="24"/>
        </w:rPr>
      </w:pPr>
      <w:r w:rsidRPr="00BF3317">
        <w:rPr>
          <w:rFonts w:ascii="Times New Roman" w:eastAsia="Trebuchet MS" w:hAnsi="Times New Roman" w:cs="Times New Roman"/>
          <w:sz w:val="24"/>
          <w:szCs w:val="24"/>
        </w:rPr>
        <w:t>(5) Pe baza solicitărilor distincte prevăzute la alin. (3), coordonatorii de reforme şi/sau de investiţii/coordonatorul naţional transmit/transmite solicitări de fonduri centralizate către MF, însoțite de avizul MIPE, în termen de 5 zile lucrătoare de la primirea acestuia, iar acesta:</w:t>
      </w:r>
    </w:p>
    <w:p w14:paraId="02CF3CD6" w14:textId="77777777" w:rsidR="00C90FEB" w:rsidRPr="00BF3317" w:rsidRDefault="00C90FEB" w:rsidP="00BF3317">
      <w:pPr>
        <w:autoSpaceDE w:val="0"/>
        <w:autoSpaceDN w:val="0"/>
        <w:adjustRightInd w:val="0"/>
        <w:spacing w:after="0" w:line="276" w:lineRule="auto"/>
        <w:ind w:right="-180" w:firstLine="720"/>
        <w:jc w:val="both"/>
        <w:rPr>
          <w:rFonts w:ascii="Times New Roman" w:hAnsi="Times New Roman" w:cs="Times New Roman"/>
          <w:iCs/>
          <w:sz w:val="24"/>
          <w:szCs w:val="24"/>
        </w:rPr>
      </w:pPr>
      <w:r w:rsidRPr="00BF3317">
        <w:rPr>
          <w:rFonts w:ascii="Times New Roman" w:hAnsi="Times New Roman" w:cs="Times New Roman"/>
          <w:iCs/>
          <w:sz w:val="24"/>
          <w:szCs w:val="24"/>
        </w:rPr>
        <w:t>a) virează sumele aferente fondurilor europene nerambursabile într-un cont distinct de venituri în bugetele din care a fost asigurată sursa de finanţare a cheltuielilor, codificat cu codurile de identificare fiscală ale coordonatorilor de reforme şi/sau investiţii/coordonatorului naţional;</w:t>
      </w:r>
    </w:p>
    <w:p w14:paraId="635D8933" w14:textId="0094D387" w:rsidR="00C90FEB" w:rsidRPr="00BF3317" w:rsidRDefault="00C90FEB" w:rsidP="00BF3317">
      <w:pPr>
        <w:autoSpaceDE w:val="0"/>
        <w:autoSpaceDN w:val="0"/>
        <w:adjustRightInd w:val="0"/>
        <w:spacing w:after="0" w:line="276" w:lineRule="auto"/>
        <w:ind w:right="-180"/>
        <w:jc w:val="both"/>
        <w:rPr>
          <w:rFonts w:ascii="Times New Roman" w:hAnsi="Times New Roman" w:cs="Times New Roman"/>
          <w:sz w:val="28"/>
          <w:szCs w:val="28"/>
        </w:rPr>
      </w:pPr>
      <w:r w:rsidRPr="00BF3317">
        <w:rPr>
          <w:rFonts w:ascii="Times New Roman" w:hAnsi="Times New Roman" w:cs="Times New Roman"/>
          <w:iCs/>
          <w:sz w:val="24"/>
          <w:szCs w:val="24"/>
        </w:rPr>
        <w:t xml:space="preserve">    </w:t>
      </w:r>
      <w:r w:rsidRPr="00BF3317">
        <w:rPr>
          <w:rFonts w:ascii="Times New Roman" w:hAnsi="Times New Roman" w:cs="Times New Roman"/>
          <w:iCs/>
          <w:sz w:val="24"/>
          <w:szCs w:val="24"/>
        </w:rPr>
        <w:tab/>
        <w:t>b) utilizează sumele aferente împrumutului pentru finanţarea deficitului bugetului de stat şi/sau refinanţarea datoriei publice</w:t>
      </w:r>
      <w:r w:rsidRPr="00BF3317">
        <w:rPr>
          <w:rFonts w:ascii="Times New Roman" w:hAnsi="Times New Roman" w:cs="Times New Roman"/>
          <w:i/>
          <w:iCs/>
          <w:sz w:val="28"/>
          <w:szCs w:val="28"/>
        </w:rPr>
        <w:t>.</w:t>
      </w:r>
      <w:r w:rsidR="006D0F93" w:rsidRPr="00BF3317">
        <w:rPr>
          <w:rFonts w:ascii="Times New Roman" w:hAnsi="Times New Roman" w:cs="Times New Roman"/>
          <w:iCs/>
          <w:sz w:val="24"/>
          <w:szCs w:val="24"/>
        </w:rPr>
        <w:t xml:space="preserve"> ”</w:t>
      </w:r>
    </w:p>
    <w:p w14:paraId="61C9378A" w14:textId="77777777" w:rsidR="002F111E" w:rsidRPr="00BF3317" w:rsidRDefault="002F111E" w:rsidP="00BF3317">
      <w:pPr>
        <w:spacing w:after="0" w:line="276" w:lineRule="auto"/>
        <w:ind w:right="-180" w:firstLine="720"/>
        <w:jc w:val="both"/>
        <w:rPr>
          <w:rFonts w:ascii="Times New Roman" w:hAnsi="Times New Roman" w:cs="Times New Roman"/>
          <w:b/>
          <w:bCs/>
          <w:sz w:val="24"/>
          <w:szCs w:val="24"/>
        </w:rPr>
      </w:pPr>
    </w:p>
    <w:p w14:paraId="5FA78E1A" w14:textId="43063FC5" w:rsidR="005E5614" w:rsidRPr="00BF3317" w:rsidRDefault="005E5614" w:rsidP="00BF3317">
      <w:pPr>
        <w:spacing w:after="0" w:line="276" w:lineRule="auto"/>
        <w:ind w:right="-180" w:firstLine="720"/>
        <w:jc w:val="both"/>
        <w:rPr>
          <w:rFonts w:ascii="Times New Roman" w:hAnsi="Times New Roman" w:cs="Times New Roman"/>
          <w:sz w:val="24"/>
          <w:szCs w:val="24"/>
        </w:rPr>
      </w:pPr>
      <w:r w:rsidRPr="00BF3317">
        <w:rPr>
          <w:rFonts w:ascii="Times New Roman" w:hAnsi="Times New Roman" w:cs="Times New Roman"/>
          <w:b/>
          <w:bCs/>
          <w:sz w:val="24"/>
          <w:szCs w:val="24"/>
        </w:rPr>
        <w:t>Art. II</w:t>
      </w:r>
      <w:r w:rsidRPr="00BF3317">
        <w:rPr>
          <w:rFonts w:ascii="Times New Roman" w:hAnsi="Times New Roman" w:cs="Times New Roman"/>
          <w:sz w:val="24"/>
          <w:szCs w:val="24"/>
        </w:rPr>
        <w:t xml:space="preserve"> - În termen de 30 de zile de la data intrării în vigoare a prezentei ordonanţe</w:t>
      </w:r>
      <w:r w:rsidR="006D0F93" w:rsidRPr="00BF3317">
        <w:rPr>
          <w:rFonts w:ascii="Times New Roman" w:hAnsi="Times New Roman" w:cs="Times New Roman"/>
          <w:sz w:val="24"/>
          <w:szCs w:val="24"/>
        </w:rPr>
        <w:t xml:space="preserve"> de urgență</w:t>
      </w:r>
      <w:r w:rsidRPr="00BF3317">
        <w:rPr>
          <w:rFonts w:ascii="Times New Roman" w:hAnsi="Times New Roman" w:cs="Times New Roman"/>
          <w:sz w:val="24"/>
          <w:szCs w:val="24"/>
        </w:rPr>
        <w:t xml:space="preserve">, Normele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w:t>
      </w:r>
      <w:r w:rsidRPr="00BF3317">
        <w:rPr>
          <w:rFonts w:ascii="Times New Roman" w:hAnsi="Times New Roman" w:cs="Times New Roman"/>
          <w:sz w:val="24"/>
          <w:szCs w:val="24"/>
        </w:rPr>
        <w:lastRenderedPageBreak/>
        <w:t>naţional de redresare şi rezilienţă necesar României pentru accesarea de fonduri externe rambursabile şi nerambursabile în cadrul Mecanismului de redresare şi rezilienţă, aprobate prin Hotărârea Guvernului nr. 209/2022, se modifică şi se completează potrivit prevederilor prezentei ordonanţe</w:t>
      </w:r>
      <w:r w:rsidR="00802B76" w:rsidRPr="00BF3317">
        <w:rPr>
          <w:rFonts w:ascii="Times New Roman" w:hAnsi="Times New Roman" w:cs="Times New Roman"/>
          <w:sz w:val="24"/>
          <w:szCs w:val="24"/>
        </w:rPr>
        <w:t xml:space="preserve"> de urgență</w:t>
      </w:r>
      <w:r w:rsidRPr="00BF3317">
        <w:rPr>
          <w:rFonts w:ascii="Times New Roman" w:hAnsi="Times New Roman" w:cs="Times New Roman"/>
          <w:sz w:val="24"/>
          <w:szCs w:val="24"/>
        </w:rPr>
        <w:t>.</w:t>
      </w:r>
    </w:p>
    <w:p w14:paraId="1E326D73" w14:textId="77777777" w:rsidR="003459B7" w:rsidRDefault="003459B7" w:rsidP="00BF3317">
      <w:pPr>
        <w:spacing w:after="0" w:line="276" w:lineRule="auto"/>
        <w:ind w:right="-180" w:firstLine="720"/>
        <w:jc w:val="both"/>
        <w:rPr>
          <w:rFonts w:ascii="Times New Roman" w:eastAsia="Trebuchet MS" w:hAnsi="Times New Roman" w:cs="Times New Roman"/>
          <w:b/>
          <w:sz w:val="24"/>
          <w:szCs w:val="24"/>
        </w:rPr>
      </w:pPr>
    </w:p>
    <w:p w14:paraId="2DED8455" w14:textId="77777777" w:rsidR="003459B7" w:rsidRDefault="003459B7" w:rsidP="00BF3317">
      <w:pPr>
        <w:spacing w:after="0" w:line="276" w:lineRule="auto"/>
        <w:ind w:right="-180" w:firstLine="720"/>
        <w:jc w:val="both"/>
        <w:rPr>
          <w:rFonts w:ascii="Times New Roman" w:eastAsia="Trebuchet MS" w:hAnsi="Times New Roman" w:cs="Times New Roman"/>
          <w:b/>
          <w:sz w:val="24"/>
          <w:szCs w:val="24"/>
        </w:rPr>
      </w:pPr>
    </w:p>
    <w:p w14:paraId="0E6030A1" w14:textId="0F9DA5C7" w:rsidR="004031A3" w:rsidRPr="00BF3317" w:rsidRDefault="004031A3" w:rsidP="00BF3317">
      <w:pPr>
        <w:spacing w:after="0" w:line="276" w:lineRule="auto"/>
        <w:ind w:right="-180" w:firstLine="720"/>
        <w:jc w:val="both"/>
        <w:rPr>
          <w:rFonts w:ascii="Times New Roman" w:eastAsia="Trebuchet MS" w:hAnsi="Times New Roman" w:cs="Times New Roman"/>
          <w:sz w:val="24"/>
          <w:szCs w:val="24"/>
        </w:rPr>
      </w:pPr>
      <w:r w:rsidRPr="00BF3317">
        <w:rPr>
          <w:rFonts w:ascii="Times New Roman" w:eastAsia="Trebuchet MS" w:hAnsi="Times New Roman" w:cs="Times New Roman"/>
          <w:b/>
          <w:sz w:val="24"/>
          <w:szCs w:val="24"/>
        </w:rPr>
        <w:t>Art</w:t>
      </w:r>
      <w:r w:rsidR="006D0F93" w:rsidRPr="00BF3317">
        <w:rPr>
          <w:rFonts w:ascii="Times New Roman" w:eastAsia="Trebuchet MS" w:hAnsi="Times New Roman" w:cs="Times New Roman"/>
          <w:b/>
          <w:sz w:val="24"/>
          <w:szCs w:val="24"/>
        </w:rPr>
        <w:t>.</w:t>
      </w:r>
      <w:r w:rsidR="00977B59" w:rsidRPr="00BF3317">
        <w:rPr>
          <w:rFonts w:ascii="Times New Roman" w:eastAsia="Trebuchet MS" w:hAnsi="Times New Roman" w:cs="Times New Roman"/>
          <w:b/>
          <w:sz w:val="24"/>
          <w:szCs w:val="24"/>
        </w:rPr>
        <w:t xml:space="preserve"> </w:t>
      </w:r>
      <w:r w:rsidR="005E7B27" w:rsidRPr="00BF3317">
        <w:rPr>
          <w:rFonts w:ascii="Times New Roman" w:eastAsia="Trebuchet MS" w:hAnsi="Times New Roman" w:cs="Times New Roman"/>
          <w:b/>
          <w:sz w:val="24"/>
          <w:szCs w:val="24"/>
        </w:rPr>
        <w:t>III</w:t>
      </w:r>
      <w:r w:rsidR="006D0F93" w:rsidRPr="00BF3317">
        <w:rPr>
          <w:rFonts w:ascii="Times New Roman" w:eastAsia="Trebuchet MS" w:hAnsi="Times New Roman" w:cs="Times New Roman"/>
          <w:b/>
          <w:sz w:val="24"/>
          <w:szCs w:val="24"/>
        </w:rPr>
        <w:t xml:space="preserve"> </w:t>
      </w:r>
      <w:r w:rsidR="00E600CF" w:rsidRPr="00BF3317">
        <w:rPr>
          <w:rFonts w:ascii="Times New Roman" w:eastAsia="Trebuchet MS" w:hAnsi="Times New Roman" w:cs="Times New Roman"/>
          <w:sz w:val="24"/>
          <w:szCs w:val="24"/>
        </w:rPr>
        <w:t>-</w:t>
      </w:r>
      <w:r w:rsidRPr="00BF3317">
        <w:rPr>
          <w:rFonts w:ascii="Times New Roman" w:eastAsia="Trebuchet MS" w:hAnsi="Times New Roman" w:cs="Times New Roman"/>
          <w:sz w:val="24"/>
          <w:szCs w:val="24"/>
        </w:rPr>
        <w:t xml:space="preserve"> </w:t>
      </w:r>
      <w:r w:rsidRPr="00BF3317">
        <w:rPr>
          <w:rFonts w:ascii="Times New Roman" w:eastAsia="Trebuchet MS" w:hAnsi="Times New Roman" w:cs="Times New Roman"/>
          <w:bCs/>
          <w:sz w:val="24"/>
          <w:szCs w:val="24"/>
        </w:rPr>
        <w:t xml:space="preserve">Ordonanța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publicată în Monitorul Oficial al României, Partea I, nr. 1178 din 14 decembrie 2021, aprobată cu modificări și completări prin Legea nr. 178/2022, </w:t>
      </w:r>
      <w:r w:rsidRPr="00BF3317">
        <w:rPr>
          <w:rFonts w:ascii="Times New Roman" w:eastAsia="Trebuchet MS" w:hAnsi="Times New Roman" w:cs="Times New Roman"/>
          <w:sz w:val="24"/>
          <w:szCs w:val="24"/>
        </w:rPr>
        <w:t>va fi republicată în Monitorul Oficial al României, Partea I, dându-se textelor o nouă numerotare</w:t>
      </w:r>
      <w:r w:rsidR="00F54E45" w:rsidRPr="00BF3317">
        <w:rPr>
          <w:rFonts w:ascii="Times New Roman" w:eastAsia="Trebuchet MS" w:hAnsi="Times New Roman" w:cs="Times New Roman"/>
          <w:sz w:val="24"/>
          <w:szCs w:val="24"/>
        </w:rPr>
        <w:t>.</w:t>
      </w:r>
      <w:r w:rsidRPr="00BF3317">
        <w:rPr>
          <w:rFonts w:ascii="Times New Roman" w:eastAsia="Trebuchet MS" w:hAnsi="Times New Roman" w:cs="Times New Roman"/>
          <w:bCs/>
          <w:sz w:val="24"/>
          <w:szCs w:val="24"/>
        </w:rPr>
        <w:t xml:space="preserve"> </w:t>
      </w:r>
    </w:p>
    <w:p w14:paraId="25679389" w14:textId="77777777" w:rsidR="00BB59BC" w:rsidRPr="00BF3317" w:rsidRDefault="00BB59BC" w:rsidP="00BF3317">
      <w:pPr>
        <w:spacing w:after="0" w:line="276" w:lineRule="auto"/>
        <w:ind w:right="-180" w:firstLine="720"/>
        <w:jc w:val="both"/>
        <w:rPr>
          <w:rFonts w:ascii="Times New Roman" w:hAnsi="Times New Roman" w:cs="Times New Roman"/>
          <w:sz w:val="24"/>
          <w:szCs w:val="24"/>
        </w:rPr>
      </w:pPr>
    </w:p>
    <w:p w14:paraId="7C8CB24E" w14:textId="77777777" w:rsidR="00182224" w:rsidRDefault="00182224" w:rsidP="00BF3317">
      <w:pPr>
        <w:spacing w:after="0" w:line="276" w:lineRule="auto"/>
        <w:ind w:left="90" w:right="-180"/>
        <w:jc w:val="center"/>
        <w:rPr>
          <w:rFonts w:ascii="Times New Roman" w:eastAsia="Trebuchet MS" w:hAnsi="Times New Roman" w:cs="Times New Roman"/>
          <w:b/>
          <w:bCs/>
          <w:sz w:val="24"/>
          <w:szCs w:val="24"/>
        </w:rPr>
      </w:pPr>
    </w:p>
    <w:p w14:paraId="16DB9DB5" w14:textId="77777777" w:rsidR="00182224" w:rsidRDefault="00182224" w:rsidP="00BF3317">
      <w:pPr>
        <w:spacing w:after="0" w:line="276" w:lineRule="auto"/>
        <w:ind w:left="90" w:right="-180"/>
        <w:jc w:val="center"/>
        <w:rPr>
          <w:rFonts w:ascii="Times New Roman" w:eastAsia="Trebuchet MS" w:hAnsi="Times New Roman" w:cs="Times New Roman"/>
          <w:b/>
          <w:bCs/>
          <w:sz w:val="24"/>
          <w:szCs w:val="24"/>
        </w:rPr>
      </w:pPr>
    </w:p>
    <w:p w14:paraId="395EB7D1" w14:textId="3CA1663A" w:rsidR="00C42E18" w:rsidRPr="00BF3317" w:rsidRDefault="00C945AD" w:rsidP="00BF3317">
      <w:pPr>
        <w:spacing w:after="0" w:line="276" w:lineRule="auto"/>
        <w:ind w:left="90" w:right="-180"/>
        <w:jc w:val="center"/>
        <w:rPr>
          <w:rFonts w:ascii="Times New Roman" w:eastAsia="Trebuchet MS" w:hAnsi="Times New Roman" w:cs="Times New Roman"/>
          <w:b/>
          <w:bCs/>
          <w:sz w:val="24"/>
          <w:szCs w:val="24"/>
        </w:rPr>
      </w:pPr>
      <w:r w:rsidRPr="00BF3317">
        <w:rPr>
          <w:rFonts w:ascii="Times New Roman" w:eastAsia="Trebuchet MS" w:hAnsi="Times New Roman" w:cs="Times New Roman"/>
          <w:b/>
          <w:bCs/>
          <w:sz w:val="24"/>
          <w:szCs w:val="24"/>
        </w:rPr>
        <w:t>PRIM-MINISTRU</w:t>
      </w:r>
    </w:p>
    <w:p w14:paraId="01BEB0CF" w14:textId="77777777" w:rsidR="00C42E18" w:rsidRPr="00BF3317" w:rsidRDefault="00C945AD" w:rsidP="00BF3317">
      <w:pPr>
        <w:spacing w:after="0" w:line="276" w:lineRule="auto"/>
        <w:ind w:right="-180"/>
        <w:rPr>
          <w:rFonts w:ascii="Times New Roman" w:eastAsia="Trebuchet MS" w:hAnsi="Times New Roman" w:cs="Times New Roman"/>
          <w:b/>
          <w:bCs/>
          <w:sz w:val="24"/>
          <w:szCs w:val="24"/>
        </w:rPr>
      </w:pPr>
      <w:r w:rsidRPr="00BF3317">
        <w:rPr>
          <w:rFonts w:ascii="Times New Roman" w:eastAsia="Trebuchet MS" w:hAnsi="Times New Roman" w:cs="Times New Roman"/>
          <w:b/>
          <w:bCs/>
          <w:sz w:val="24"/>
          <w:szCs w:val="24"/>
        </w:rPr>
        <w:t xml:space="preserve"> </w:t>
      </w:r>
    </w:p>
    <w:p w14:paraId="30BD490A" w14:textId="179CC70F" w:rsidR="00C42E18" w:rsidRPr="00BF3317" w:rsidRDefault="00C945AD" w:rsidP="00BF3317">
      <w:pPr>
        <w:spacing w:after="0" w:line="276" w:lineRule="auto"/>
        <w:ind w:right="-180"/>
        <w:jc w:val="center"/>
        <w:rPr>
          <w:rFonts w:ascii="Times New Roman" w:eastAsia="Trebuchet MS" w:hAnsi="Times New Roman" w:cs="Times New Roman"/>
          <w:b/>
          <w:bCs/>
          <w:sz w:val="24"/>
          <w:szCs w:val="24"/>
        </w:rPr>
      </w:pPr>
      <w:r w:rsidRPr="00BF3317">
        <w:rPr>
          <w:rFonts w:ascii="Times New Roman" w:eastAsia="Trebuchet MS" w:hAnsi="Times New Roman" w:cs="Times New Roman"/>
          <w:b/>
          <w:bCs/>
          <w:sz w:val="24"/>
          <w:szCs w:val="24"/>
        </w:rPr>
        <w:t>NICOLAE</w:t>
      </w:r>
      <w:r w:rsidR="00BC2D82" w:rsidRPr="00BF3317">
        <w:rPr>
          <w:rFonts w:ascii="Times New Roman" w:eastAsia="Trebuchet MS" w:hAnsi="Times New Roman" w:cs="Times New Roman"/>
          <w:b/>
          <w:bCs/>
          <w:sz w:val="24"/>
          <w:szCs w:val="24"/>
        </w:rPr>
        <w:t xml:space="preserve"> </w:t>
      </w:r>
      <w:r w:rsidRPr="00BF3317">
        <w:rPr>
          <w:rFonts w:ascii="Times New Roman" w:eastAsia="Trebuchet MS" w:hAnsi="Times New Roman" w:cs="Times New Roman"/>
          <w:b/>
          <w:bCs/>
          <w:sz w:val="24"/>
          <w:szCs w:val="24"/>
        </w:rPr>
        <w:t>-</w:t>
      </w:r>
      <w:r w:rsidR="00BC2D82" w:rsidRPr="00BF3317">
        <w:rPr>
          <w:rFonts w:ascii="Times New Roman" w:eastAsia="Trebuchet MS" w:hAnsi="Times New Roman" w:cs="Times New Roman"/>
          <w:b/>
          <w:bCs/>
          <w:sz w:val="24"/>
          <w:szCs w:val="24"/>
        </w:rPr>
        <w:t xml:space="preserve"> </w:t>
      </w:r>
      <w:r w:rsidRPr="00BF3317">
        <w:rPr>
          <w:rFonts w:ascii="Times New Roman" w:eastAsia="Trebuchet MS" w:hAnsi="Times New Roman" w:cs="Times New Roman"/>
          <w:b/>
          <w:bCs/>
          <w:sz w:val="24"/>
          <w:szCs w:val="24"/>
        </w:rPr>
        <w:t>IONEL CIUCĂ</w:t>
      </w:r>
    </w:p>
    <w:sectPr w:rsidR="00C42E18" w:rsidRPr="00BF3317" w:rsidSect="004F150B">
      <w:headerReference w:type="default" r:id="rId25"/>
      <w:footerReference w:type="default" r:id="rId26"/>
      <w:footerReference w:type="first" r:id="rId27"/>
      <w:pgSz w:w="11906" w:h="16838"/>
      <w:pgMar w:top="1135" w:right="1196" w:bottom="810" w:left="1080" w:header="36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5327D0" w14:textId="77777777" w:rsidR="00FD4616" w:rsidRDefault="00FD4616">
      <w:pPr>
        <w:spacing w:after="0" w:line="240" w:lineRule="auto"/>
      </w:pPr>
      <w:r>
        <w:separator/>
      </w:r>
    </w:p>
  </w:endnote>
  <w:endnote w:type="continuationSeparator" w:id="0">
    <w:p w14:paraId="34845C32" w14:textId="77777777" w:rsidR="00FD4616" w:rsidRDefault="00FD4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5838520"/>
      <w:docPartObj>
        <w:docPartGallery w:val="Page Numbers (Bottom of Page)"/>
        <w:docPartUnique/>
      </w:docPartObj>
    </w:sdtPr>
    <w:sdtEndPr>
      <w:rPr>
        <w:rFonts w:ascii="Times New Roman" w:hAnsi="Times New Roman" w:cs="Times New Roman"/>
        <w:noProof/>
      </w:rPr>
    </w:sdtEndPr>
    <w:sdtContent>
      <w:p w14:paraId="585E8AD6" w14:textId="5C3C5D01" w:rsidR="00EF3103" w:rsidRPr="003B3C17" w:rsidRDefault="00EF3103">
        <w:pPr>
          <w:pStyle w:val="Footer"/>
          <w:jc w:val="center"/>
          <w:rPr>
            <w:rFonts w:ascii="Times New Roman" w:hAnsi="Times New Roman" w:cs="Times New Roman"/>
          </w:rPr>
        </w:pPr>
        <w:r w:rsidRPr="003B3C17">
          <w:rPr>
            <w:rFonts w:ascii="Times New Roman" w:hAnsi="Times New Roman" w:cs="Times New Roman"/>
          </w:rPr>
          <w:fldChar w:fldCharType="begin"/>
        </w:r>
        <w:r w:rsidRPr="003B3C17">
          <w:rPr>
            <w:rFonts w:ascii="Times New Roman" w:hAnsi="Times New Roman" w:cs="Times New Roman"/>
          </w:rPr>
          <w:instrText xml:space="preserve"> PAGE   \* MERGEFORMAT </w:instrText>
        </w:r>
        <w:r w:rsidRPr="003B3C17">
          <w:rPr>
            <w:rFonts w:ascii="Times New Roman" w:hAnsi="Times New Roman" w:cs="Times New Roman"/>
          </w:rPr>
          <w:fldChar w:fldCharType="separate"/>
        </w:r>
        <w:r w:rsidR="008E6E61">
          <w:rPr>
            <w:rFonts w:ascii="Times New Roman" w:hAnsi="Times New Roman" w:cs="Times New Roman"/>
            <w:noProof/>
          </w:rPr>
          <w:t>11</w:t>
        </w:r>
        <w:r w:rsidRPr="003B3C17">
          <w:rPr>
            <w:rFonts w:ascii="Times New Roman" w:hAnsi="Times New Roman" w:cs="Times New Roman"/>
            <w:noProof/>
          </w:rPr>
          <w:fldChar w:fldCharType="end"/>
        </w:r>
      </w:p>
    </w:sdtContent>
  </w:sdt>
  <w:p w14:paraId="5D294C29" w14:textId="77777777" w:rsidR="00EF3103" w:rsidRDefault="00EF3103">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4404949"/>
      <w:docPartObj>
        <w:docPartGallery w:val="Page Numbers (Bottom of Page)"/>
        <w:docPartUnique/>
      </w:docPartObj>
    </w:sdtPr>
    <w:sdtEndPr>
      <w:rPr>
        <w:noProof/>
      </w:rPr>
    </w:sdtEndPr>
    <w:sdtContent>
      <w:p w14:paraId="109CB640" w14:textId="398845D4" w:rsidR="007D4C70" w:rsidRDefault="007D4C70">
        <w:pPr>
          <w:pStyle w:val="Footer"/>
          <w:jc w:val="right"/>
        </w:pPr>
        <w:r>
          <w:fldChar w:fldCharType="begin"/>
        </w:r>
        <w:r>
          <w:instrText xml:space="preserve"> PAGE   \* MERGEFORMAT </w:instrText>
        </w:r>
        <w:r>
          <w:fldChar w:fldCharType="separate"/>
        </w:r>
        <w:r w:rsidR="008E6E61">
          <w:rPr>
            <w:noProof/>
          </w:rPr>
          <w:t>1</w:t>
        </w:r>
        <w:r>
          <w:rPr>
            <w:noProof/>
          </w:rPr>
          <w:fldChar w:fldCharType="end"/>
        </w:r>
      </w:p>
    </w:sdtContent>
  </w:sdt>
  <w:p w14:paraId="668B4214" w14:textId="77777777" w:rsidR="007D4C70" w:rsidRDefault="007D4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A9B2E0" w14:textId="77777777" w:rsidR="00FD4616" w:rsidRDefault="00FD4616">
      <w:pPr>
        <w:spacing w:after="0" w:line="240" w:lineRule="auto"/>
      </w:pPr>
      <w:r>
        <w:separator/>
      </w:r>
    </w:p>
  </w:footnote>
  <w:footnote w:type="continuationSeparator" w:id="0">
    <w:p w14:paraId="136023EE" w14:textId="77777777" w:rsidR="00FD4616" w:rsidRDefault="00FD46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1B6EF" w14:textId="77777777" w:rsidR="00EF3103" w:rsidRDefault="00EF3103">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D0882"/>
    <w:multiLevelType w:val="hybridMultilevel"/>
    <w:tmpl w:val="0D9218AE"/>
    <w:lvl w:ilvl="0" w:tplc="FEFCB3D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0CD54B9"/>
    <w:multiLevelType w:val="multilevel"/>
    <w:tmpl w:val="1F9275AE"/>
    <w:lvl w:ilvl="0">
      <w:start w:val="1"/>
      <w:numFmt w:val="lowerLetter"/>
      <w:lvlText w:val="%1)"/>
      <w:lvlJc w:val="left"/>
      <w:pPr>
        <w:ind w:left="720" w:hanging="360"/>
      </w:pPr>
      <w:rPr>
        <w:rFonts w:ascii="Trebuchet MS" w:eastAsia="Trebuchet MS" w:hAnsi="Trebuchet MS" w:cs="Trebuchet M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B83CF0"/>
    <w:multiLevelType w:val="hybridMultilevel"/>
    <w:tmpl w:val="7DA83146"/>
    <w:lvl w:ilvl="0" w:tplc="ED988FF0">
      <w:start w:val="1"/>
      <w:numFmt w:val="decimal"/>
      <w:lvlText w:val="(%1)"/>
      <w:lvlJc w:val="left"/>
      <w:pPr>
        <w:ind w:left="732" w:hanging="372"/>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351EBB"/>
    <w:multiLevelType w:val="multilevel"/>
    <w:tmpl w:val="3FA4E5E2"/>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4" w15:restartNumberingAfterBreak="0">
    <w:nsid w:val="1267235F"/>
    <w:multiLevelType w:val="multilevel"/>
    <w:tmpl w:val="55B8DD28"/>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5" w15:restartNumberingAfterBreak="0">
    <w:nsid w:val="13100AE9"/>
    <w:multiLevelType w:val="multilevel"/>
    <w:tmpl w:val="81CE4FD0"/>
    <w:lvl w:ilvl="0">
      <w:start w:val="1"/>
      <w:numFmt w:val="lowerLetter"/>
      <w:lvlText w:val="%1)"/>
      <w:lvlJc w:val="left"/>
      <w:pPr>
        <w:ind w:left="720" w:hanging="360"/>
      </w:pPr>
    </w:lvl>
    <w:lvl w:ilvl="1">
      <w:start w:val="1"/>
      <w:numFmt w:val="decimal"/>
      <w:lvlText w:val="(%2)"/>
      <w:lvlJc w:val="left"/>
      <w:pPr>
        <w:ind w:left="425" w:hanging="495"/>
      </w:pPr>
      <w:rPr>
        <w:rFonts w:ascii="Trebuchet MS" w:eastAsia="Trebuchet MS" w:hAnsi="Trebuchet MS" w:cs="Trebuchet MS"/>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023B39"/>
    <w:multiLevelType w:val="multilevel"/>
    <w:tmpl w:val="97587EF4"/>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7" w15:restartNumberingAfterBreak="0">
    <w:nsid w:val="15AA5DF7"/>
    <w:multiLevelType w:val="multilevel"/>
    <w:tmpl w:val="0ABC2E94"/>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74F580A"/>
    <w:multiLevelType w:val="multilevel"/>
    <w:tmpl w:val="6AD020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9D41059"/>
    <w:multiLevelType w:val="hybridMultilevel"/>
    <w:tmpl w:val="A2DEA47C"/>
    <w:lvl w:ilvl="0" w:tplc="47201656">
      <w:start w:val="1"/>
      <w:numFmt w:val="decimal"/>
      <w:lvlText w:val="(%1)"/>
      <w:lvlJc w:val="left"/>
      <w:pPr>
        <w:ind w:left="720" w:hanging="360"/>
      </w:pPr>
      <w:rPr>
        <w:rFonts w:ascii="Trebuchet MS" w:hAnsi="Trebuchet MS" w:cs="Times New Roman" w:hint="default"/>
        <w:sz w:val="22"/>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8B04AF"/>
    <w:multiLevelType w:val="multilevel"/>
    <w:tmpl w:val="BFC203BC"/>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1" w15:restartNumberingAfterBreak="0">
    <w:nsid w:val="1EBC5249"/>
    <w:multiLevelType w:val="multilevel"/>
    <w:tmpl w:val="8A763F72"/>
    <w:lvl w:ilvl="0">
      <w:start w:val="1"/>
      <w:numFmt w:val="lowerLetter"/>
      <w:lvlText w:val="%1)"/>
      <w:lvlJc w:val="left"/>
      <w:pPr>
        <w:ind w:left="720" w:hanging="360"/>
      </w:pPr>
      <w:rPr>
        <w:rFonts w:ascii="Trebuchet MS" w:eastAsia="Trebuchet MS" w:hAnsi="Trebuchet MS" w:cs="Trebuchet MS"/>
      </w:rPr>
    </w:lvl>
    <w:lvl w:ilvl="1">
      <w:start w:val="1"/>
      <w:numFmt w:val="lowerLetter"/>
      <w:pStyle w:val="ListaA"/>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12377FC"/>
    <w:multiLevelType w:val="multilevel"/>
    <w:tmpl w:val="9E964CE6"/>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3" w15:restartNumberingAfterBreak="0">
    <w:nsid w:val="21DE0386"/>
    <w:multiLevelType w:val="multilevel"/>
    <w:tmpl w:val="CCE89E06"/>
    <w:lvl w:ilvl="0">
      <w:start w:val="1"/>
      <w:numFmt w:val="lowerLetter"/>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4" w15:restartNumberingAfterBreak="0">
    <w:nsid w:val="22FC51DA"/>
    <w:multiLevelType w:val="multilevel"/>
    <w:tmpl w:val="CC1CE57A"/>
    <w:lvl w:ilvl="0">
      <w:start w:val="1"/>
      <w:numFmt w:val="lowerLetter"/>
      <w:lvlText w:val="%1)"/>
      <w:lvlJc w:val="left"/>
      <w:pPr>
        <w:ind w:left="732" w:hanging="37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380FE9"/>
    <w:multiLevelType w:val="multilevel"/>
    <w:tmpl w:val="65423268"/>
    <w:lvl w:ilvl="0">
      <w:start w:val="7"/>
      <w:numFmt w:val="decimal"/>
      <w:lvlText w:val="(%1)"/>
      <w:lvlJc w:val="left"/>
      <w:pPr>
        <w:ind w:left="960" w:hanging="360"/>
      </w:pPr>
      <w:rPr>
        <w:rFonts w:hint="default"/>
      </w:rPr>
    </w:lvl>
    <w:lvl w:ilvl="1">
      <w:start w:val="1"/>
      <w:numFmt w:val="lowerLetter"/>
      <w:lvlText w:val="%2."/>
      <w:lvlJc w:val="left"/>
      <w:pPr>
        <w:ind w:left="1680" w:hanging="360"/>
      </w:pPr>
      <w:rPr>
        <w:rFonts w:hint="default"/>
      </w:rPr>
    </w:lvl>
    <w:lvl w:ilvl="2">
      <w:start w:val="1"/>
      <w:numFmt w:val="lowerRoman"/>
      <w:lvlText w:val="%3."/>
      <w:lvlJc w:val="right"/>
      <w:pPr>
        <w:ind w:left="2400" w:hanging="180"/>
      </w:pPr>
      <w:rPr>
        <w:rFonts w:hint="default"/>
      </w:rPr>
    </w:lvl>
    <w:lvl w:ilvl="3">
      <w:start w:val="1"/>
      <w:numFmt w:val="decimal"/>
      <w:lvlText w:val="%4."/>
      <w:lvlJc w:val="left"/>
      <w:pPr>
        <w:ind w:left="3120" w:hanging="360"/>
      </w:pPr>
      <w:rPr>
        <w:rFonts w:hint="default"/>
      </w:rPr>
    </w:lvl>
    <w:lvl w:ilvl="4">
      <w:start w:val="1"/>
      <w:numFmt w:val="lowerLetter"/>
      <w:lvlText w:val="%5."/>
      <w:lvlJc w:val="left"/>
      <w:pPr>
        <w:ind w:left="3840" w:hanging="360"/>
      </w:pPr>
      <w:rPr>
        <w:rFonts w:hint="default"/>
      </w:rPr>
    </w:lvl>
    <w:lvl w:ilvl="5">
      <w:start w:val="1"/>
      <w:numFmt w:val="lowerRoman"/>
      <w:lvlText w:val="%6."/>
      <w:lvlJc w:val="right"/>
      <w:pPr>
        <w:ind w:left="4560" w:hanging="180"/>
      </w:pPr>
      <w:rPr>
        <w:rFonts w:hint="default"/>
      </w:rPr>
    </w:lvl>
    <w:lvl w:ilvl="6">
      <w:start w:val="1"/>
      <w:numFmt w:val="decimal"/>
      <w:lvlText w:val="%7."/>
      <w:lvlJc w:val="left"/>
      <w:pPr>
        <w:ind w:left="5280" w:hanging="360"/>
      </w:pPr>
      <w:rPr>
        <w:rFonts w:hint="default"/>
      </w:rPr>
    </w:lvl>
    <w:lvl w:ilvl="7">
      <w:start w:val="1"/>
      <w:numFmt w:val="lowerLetter"/>
      <w:lvlText w:val="%8."/>
      <w:lvlJc w:val="left"/>
      <w:pPr>
        <w:ind w:left="6000" w:hanging="360"/>
      </w:pPr>
      <w:rPr>
        <w:rFonts w:hint="default"/>
      </w:rPr>
    </w:lvl>
    <w:lvl w:ilvl="8">
      <w:start w:val="1"/>
      <w:numFmt w:val="lowerRoman"/>
      <w:lvlText w:val="%9."/>
      <w:lvlJc w:val="right"/>
      <w:pPr>
        <w:ind w:left="6720" w:hanging="180"/>
      </w:pPr>
      <w:rPr>
        <w:rFonts w:hint="default"/>
      </w:rPr>
    </w:lvl>
  </w:abstractNum>
  <w:abstractNum w:abstractNumId="16" w15:restartNumberingAfterBreak="0">
    <w:nsid w:val="26E01190"/>
    <w:multiLevelType w:val="multilevel"/>
    <w:tmpl w:val="C8F2A2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79585F"/>
    <w:multiLevelType w:val="multilevel"/>
    <w:tmpl w:val="1FC05898"/>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8" w15:restartNumberingAfterBreak="0">
    <w:nsid w:val="329074FD"/>
    <w:multiLevelType w:val="multilevel"/>
    <w:tmpl w:val="C9C4F4AA"/>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2A222DA"/>
    <w:multiLevelType w:val="multilevel"/>
    <w:tmpl w:val="69C07DD8"/>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0" w15:restartNumberingAfterBreak="0">
    <w:nsid w:val="3691214B"/>
    <w:multiLevelType w:val="multilevel"/>
    <w:tmpl w:val="DBD2BB96"/>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21" w15:restartNumberingAfterBreak="0">
    <w:nsid w:val="37242D93"/>
    <w:multiLevelType w:val="multilevel"/>
    <w:tmpl w:val="374247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BE50DC3"/>
    <w:multiLevelType w:val="hybridMultilevel"/>
    <w:tmpl w:val="4C689440"/>
    <w:lvl w:ilvl="0" w:tplc="0409000F">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E406932"/>
    <w:multiLevelType w:val="multilevel"/>
    <w:tmpl w:val="D2E891CC"/>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4" w15:restartNumberingAfterBreak="0">
    <w:nsid w:val="3F2F2788"/>
    <w:multiLevelType w:val="multilevel"/>
    <w:tmpl w:val="B26A3B0C"/>
    <w:lvl w:ilvl="0">
      <w:start w:val="1"/>
      <w:numFmt w:val="decimal"/>
      <w:lvlText w:val="(%1)"/>
      <w:lvlJc w:val="left"/>
      <w:pPr>
        <w:ind w:left="720" w:hanging="360"/>
      </w:pPr>
      <w:rPr>
        <w:rFonts w:ascii="Trebuchet MS" w:eastAsia="Times New Roman" w:hAnsi="Trebuchet MS"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0CF0633"/>
    <w:multiLevelType w:val="multilevel"/>
    <w:tmpl w:val="28581120"/>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6" w15:restartNumberingAfterBreak="0">
    <w:nsid w:val="41A3487A"/>
    <w:multiLevelType w:val="multilevel"/>
    <w:tmpl w:val="02E685BC"/>
    <w:lvl w:ilvl="0">
      <w:start w:val="1"/>
      <w:numFmt w:val="decimal"/>
      <w:lvlText w:val="(%1)"/>
      <w:lvlJc w:val="left"/>
      <w:pPr>
        <w:ind w:left="720" w:hanging="360"/>
      </w:pPr>
      <w:rPr>
        <w:rFonts w:ascii="Trebuchet MS" w:eastAsia="Times New Roman" w:hAnsi="Trebuchet MS"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6352408"/>
    <w:multiLevelType w:val="hybridMultilevel"/>
    <w:tmpl w:val="A5D6A492"/>
    <w:lvl w:ilvl="0" w:tplc="3A400888">
      <w:start w:val="1"/>
      <w:numFmt w:val="decimal"/>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466E37DF"/>
    <w:multiLevelType w:val="hybridMultilevel"/>
    <w:tmpl w:val="4BD4602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9824F29"/>
    <w:multiLevelType w:val="hybridMultilevel"/>
    <w:tmpl w:val="8D50D98E"/>
    <w:lvl w:ilvl="0" w:tplc="4692E5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7E7D69"/>
    <w:multiLevelType w:val="hybridMultilevel"/>
    <w:tmpl w:val="4BD460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08B2CEE"/>
    <w:multiLevelType w:val="multilevel"/>
    <w:tmpl w:val="B4269080"/>
    <w:lvl w:ilvl="0">
      <w:start w:val="1"/>
      <w:numFmt w:val="decimal"/>
      <w:lvlText w:val="(%1)"/>
      <w:lvlJc w:val="left"/>
      <w:pPr>
        <w:ind w:left="283" w:hanging="360"/>
      </w:pPr>
      <w:rPr>
        <w:rFonts w:ascii="Trebuchet MS" w:eastAsia="Trebuchet MS" w:hAnsi="Trebuchet MS" w:cs="Trebuchet MS"/>
        <w:sz w:val="22"/>
        <w:szCs w:val="22"/>
      </w:r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09938ED"/>
    <w:multiLevelType w:val="hybridMultilevel"/>
    <w:tmpl w:val="1630958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0D24D8F"/>
    <w:multiLevelType w:val="multilevel"/>
    <w:tmpl w:val="756297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2A539E3"/>
    <w:multiLevelType w:val="multilevel"/>
    <w:tmpl w:val="0B6A5E54"/>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35" w15:restartNumberingAfterBreak="0">
    <w:nsid w:val="55CE0EC0"/>
    <w:multiLevelType w:val="multilevel"/>
    <w:tmpl w:val="352419D4"/>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94025E3"/>
    <w:multiLevelType w:val="multilevel"/>
    <w:tmpl w:val="6F2C7288"/>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7" w15:restartNumberingAfterBreak="0">
    <w:nsid w:val="6114160E"/>
    <w:multiLevelType w:val="hybridMultilevel"/>
    <w:tmpl w:val="4BD460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42F2FC5"/>
    <w:multiLevelType w:val="multilevel"/>
    <w:tmpl w:val="8EE427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43D577B"/>
    <w:multiLevelType w:val="multilevel"/>
    <w:tmpl w:val="8D103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648331E"/>
    <w:multiLevelType w:val="hybridMultilevel"/>
    <w:tmpl w:val="464095B6"/>
    <w:lvl w:ilvl="0" w:tplc="6B2AC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89B4A74"/>
    <w:multiLevelType w:val="multilevel"/>
    <w:tmpl w:val="0BFAB3C6"/>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42" w15:restartNumberingAfterBreak="0">
    <w:nsid w:val="6A481864"/>
    <w:multiLevelType w:val="multilevel"/>
    <w:tmpl w:val="7984371A"/>
    <w:lvl w:ilvl="0">
      <w:start w:val="1"/>
      <w:numFmt w:val="lowerLetter"/>
      <w:lvlText w:val="%1)"/>
      <w:lvlJc w:val="left"/>
      <w:pPr>
        <w:ind w:left="63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3" w15:restartNumberingAfterBreak="0">
    <w:nsid w:val="6B697572"/>
    <w:multiLevelType w:val="multilevel"/>
    <w:tmpl w:val="B23085AE"/>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44" w15:restartNumberingAfterBreak="0">
    <w:nsid w:val="6D680D21"/>
    <w:multiLevelType w:val="multilevel"/>
    <w:tmpl w:val="BAD2A90C"/>
    <w:lvl w:ilvl="0">
      <w:start w:val="1"/>
      <w:numFmt w:val="decimal"/>
      <w:lvlText w:val="(%1)"/>
      <w:lvlJc w:val="left"/>
      <w:pPr>
        <w:ind w:left="1575" w:hanging="49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EC83731"/>
    <w:multiLevelType w:val="multilevel"/>
    <w:tmpl w:val="16C4BD1C"/>
    <w:lvl w:ilvl="0">
      <w:start w:val="1"/>
      <w:numFmt w:val="decimal"/>
      <w:lvlText w:val="(%1)"/>
      <w:lvlJc w:val="left"/>
      <w:pPr>
        <w:ind w:left="425"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46" w15:restartNumberingAfterBreak="0">
    <w:nsid w:val="6F320E23"/>
    <w:multiLevelType w:val="multilevel"/>
    <w:tmpl w:val="069023DE"/>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07E6D30"/>
    <w:multiLevelType w:val="multilevel"/>
    <w:tmpl w:val="0CF8DB2A"/>
    <w:lvl w:ilvl="0">
      <w:start w:val="1"/>
      <w:numFmt w:val="lowerLetter"/>
      <w:lvlText w:val="%1)"/>
      <w:lvlJc w:val="left"/>
      <w:pPr>
        <w:ind w:left="2062" w:hanging="360"/>
      </w:pPr>
      <w:rPr>
        <w:rFonts w:ascii="Trebuchet MS" w:eastAsia="Trebuchet MS" w:hAnsi="Trebuchet MS" w:cs="Trebuchet MS"/>
        <w:color w:val="333333"/>
      </w:rPr>
    </w:lvl>
    <w:lvl w:ilvl="1">
      <w:start w:val="1"/>
      <w:numFmt w:val="bullet"/>
      <w:lvlText w:val="o"/>
      <w:lvlJc w:val="left"/>
      <w:pPr>
        <w:ind w:left="2782" w:hanging="360"/>
      </w:pPr>
      <w:rPr>
        <w:rFonts w:ascii="Courier New" w:eastAsia="Courier New" w:hAnsi="Courier New" w:cs="Courier New"/>
      </w:rPr>
    </w:lvl>
    <w:lvl w:ilvl="2">
      <w:start w:val="1"/>
      <w:numFmt w:val="bullet"/>
      <w:lvlText w:val="▪"/>
      <w:lvlJc w:val="left"/>
      <w:pPr>
        <w:ind w:left="3502" w:hanging="360"/>
      </w:pPr>
      <w:rPr>
        <w:rFonts w:ascii="Noto Sans Symbols" w:eastAsia="Noto Sans Symbols" w:hAnsi="Noto Sans Symbols" w:cs="Noto Sans Symbols"/>
      </w:rPr>
    </w:lvl>
    <w:lvl w:ilvl="3">
      <w:start w:val="1"/>
      <w:numFmt w:val="bullet"/>
      <w:lvlText w:val="●"/>
      <w:lvlJc w:val="left"/>
      <w:pPr>
        <w:ind w:left="4222" w:hanging="360"/>
      </w:pPr>
      <w:rPr>
        <w:rFonts w:ascii="Noto Sans Symbols" w:eastAsia="Noto Sans Symbols" w:hAnsi="Noto Sans Symbols" w:cs="Noto Sans Symbols"/>
      </w:rPr>
    </w:lvl>
    <w:lvl w:ilvl="4">
      <w:start w:val="1"/>
      <w:numFmt w:val="bullet"/>
      <w:lvlText w:val="o"/>
      <w:lvlJc w:val="left"/>
      <w:pPr>
        <w:ind w:left="4942" w:hanging="360"/>
      </w:pPr>
      <w:rPr>
        <w:rFonts w:ascii="Courier New" w:eastAsia="Courier New" w:hAnsi="Courier New" w:cs="Courier New"/>
      </w:rPr>
    </w:lvl>
    <w:lvl w:ilvl="5">
      <w:start w:val="1"/>
      <w:numFmt w:val="bullet"/>
      <w:lvlText w:val="▪"/>
      <w:lvlJc w:val="left"/>
      <w:pPr>
        <w:ind w:left="5662" w:hanging="360"/>
      </w:pPr>
      <w:rPr>
        <w:rFonts w:ascii="Noto Sans Symbols" w:eastAsia="Noto Sans Symbols" w:hAnsi="Noto Sans Symbols" w:cs="Noto Sans Symbols"/>
      </w:rPr>
    </w:lvl>
    <w:lvl w:ilvl="6">
      <w:start w:val="1"/>
      <w:numFmt w:val="bullet"/>
      <w:lvlText w:val="●"/>
      <w:lvlJc w:val="left"/>
      <w:pPr>
        <w:ind w:left="6382" w:hanging="360"/>
      </w:pPr>
      <w:rPr>
        <w:rFonts w:ascii="Noto Sans Symbols" w:eastAsia="Noto Sans Symbols" w:hAnsi="Noto Sans Symbols" w:cs="Noto Sans Symbols"/>
      </w:rPr>
    </w:lvl>
    <w:lvl w:ilvl="7">
      <w:start w:val="1"/>
      <w:numFmt w:val="bullet"/>
      <w:lvlText w:val="o"/>
      <w:lvlJc w:val="left"/>
      <w:pPr>
        <w:ind w:left="7102" w:hanging="360"/>
      </w:pPr>
      <w:rPr>
        <w:rFonts w:ascii="Courier New" w:eastAsia="Courier New" w:hAnsi="Courier New" w:cs="Courier New"/>
      </w:rPr>
    </w:lvl>
    <w:lvl w:ilvl="8">
      <w:start w:val="1"/>
      <w:numFmt w:val="bullet"/>
      <w:lvlText w:val="▪"/>
      <w:lvlJc w:val="left"/>
      <w:pPr>
        <w:ind w:left="7822" w:hanging="360"/>
      </w:pPr>
      <w:rPr>
        <w:rFonts w:ascii="Noto Sans Symbols" w:eastAsia="Noto Sans Symbols" w:hAnsi="Noto Sans Symbols" w:cs="Noto Sans Symbols"/>
      </w:rPr>
    </w:lvl>
  </w:abstractNum>
  <w:abstractNum w:abstractNumId="48" w15:restartNumberingAfterBreak="0">
    <w:nsid w:val="72B425CC"/>
    <w:multiLevelType w:val="multilevel"/>
    <w:tmpl w:val="833C2070"/>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43F65EB"/>
    <w:multiLevelType w:val="multilevel"/>
    <w:tmpl w:val="8D02E73A"/>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50" w15:restartNumberingAfterBreak="0">
    <w:nsid w:val="744F5BD5"/>
    <w:multiLevelType w:val="multilevel"/>
    <w:tmpl w:val="7984371A"/>
    <w:lvl w:ilvl="0">
      <w:start w:val="1"/>
      <w:numFmt w:val="lowerLetter"/>
      <w:lvlText w:val="%1)"/>
      <w:lvlJc w:val="left"/>
      <w:pPr>
        <w:ind w:left="63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1" w15:restartNumberingAfterBreak="0">
    <w:nsid w:val="766126F4"/>
    <w:multiLevelType w:val="multilevel"/>
    <w:tmpl w:val="55B8DD28"/>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52" w15:restartNumberingAfterBreak="0">
    <w:nsid w:val="7E2C3C96"/>
    <w:multiLevelType w:val="multilevel"/>
    <w:tmpl w:val="2F367742"/>
    <w:lvl w:ilvl="0">
      <w:start w:val="1"/>
      <w:numFmt w:val="decimal"/>
      <w:lvlText w:val="(%1)"/>
      <w:lvlJc w:val="left"/>
      <w:pPr>
        <w:ind w:left="540" w:hanging="360"/>
      </w:pPr>
      <w:rPr>
        <w:rFonts w:ascii="Trebuchet MS" w:eastAsia="Trebuchet MS" w:hAnsi="Trebuchet MS" w:cs="Trebuchet MS"/>
        <w:sz w:val="22"/>
        <w:szCs w:val="22"/>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53" w15:restartNumberingAfterBreak="0">
    <w:nsid w:val="7FE67F16"/>
    <w:multiLevelType w:val="hybridMultilevel"/>
    <w:tmpl w:val="9BDA7B42"/>
    <w:lvl w:ilvl="0" w:tplc="20526F1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44"/>
  </w:num>
  <w:num w:numId="2">
    <w:abstractNumId w:val="41"/>
  </w:num>
  <w:num w:numId="3">
    <w:abstractNumId w:val="11"/>
  </w:num>
  <w:num w:numId="4">
    <w:abstractNumId w:val="50"/>
  </w:num>
  <w:num w:numId="5">
    <w:abstractNumId w:val="17"/>
  </w:num>
  <w:num w:numId="6">
    <w:abstractNumId w:val="8"/>
  </w:num>
  <w:num w:numId="7">
    <w:abstractNumId w:val="12"/>
  </w:num>
  <w:num w:numId="8">
    <w:abstractNumId w:val="19"/>
  </w:num>
  <w:num w:numId="9">
    <w:abstractNumId w:val="13"/>
  </w:num>
  <w:num w:numId="10">
    <w:abstractNumId w:val="36"/>
  </w:num>
  <w:num w:numId="11">
    <w:abstractNumId w:val="10"/>
  </w:num>
  <w:num w:numId="12">
    <w:abstractNumId w:val="35"/>
  </w:num>
  <w:num w:numId="13">
    <w:abstractNumId w:val="5"/>
  </w:num>
  <w:num w:numId="14">
    <w:abstractNumId w:val="20"/>
  </w:num>
  <w:num w:numId="15">
    <w:abstractNumId w:val="1"/>
  </w:num>
  <w:num w:numId="16">
    <w:abstractNumId w:val="7"/>
  </w:num>
  <w:num w:numId="17">
    <w:abstractNumId w:val="21"/>
  </w:num>
  <w:num w:numId="18">
    <w:abstractNumId w:val="18"/>
  </w:num>
  <w:num w:numId="19">
    <w:abstractNumId w:val="49"/>
  </w:num>
  <w:num w:numId="20">
    <w:abstractNumId w:val="6"/>
  </w:num>
  <w:num w:numId="21">
    <w:abstractNumId w:val="45"/>
  </w:num>
  <w:num w:numId="22">
    <w:abstractNumId w:val="23"/>
  </w:num>
  <w:num w:numId="23">
    <w:abstractNumId w:val="33"/>
  </w:num>
  <w:num w:numId="24">
    <w:abstractNumId w:val="3"/>
  </w:num>
  <w:num w:numId="25">
    <w:abstractNumId w:val="31"/>
  </w:num>
  <w:num w:numId="26">
    <w:abstractNumId w:val="48"/>
  </w:num>
  <w:num w:numId="27">
    <w:abstractNumId w:val="46"/>
  </w:num>
  <w:num w:numId="28">
    <w:abstractNumId w:val="26"/>
  </w:num>
  <w:num w:numId="29">
    <w:abstractNumId w:val="38"/>
  </w:num>
  <w:num w:numId="30">
    <w:abstractNumId w:val="47"/>
  </w:num>
  <w:num w:numId="31">
    <w:abstractNumId w:val="24"/>
  </w:num>
  <w:num w:numId="32">
    <w:abstractNumId w:val="14"/>
  </w:num>
  <w:num w:numId="33">
    <w:abstractNumId w:val="4"/>
  </w:num>
  <w:num w:numId="34">
    <w:abstractNumId w:val="39"/>
  </w:num>
  <w:num w:numId="35">
    <w:abstractNumId w:val="34"/>
  </w:num>
  <w:num w:numId="36">
    <w:abstractNumId w:val="16"/>
  </w:num>
  <w:num w:numId="37">
    <w:abstractNumId w:val="43"/>
  </w:num>
  <w:num w:numId="38">
    <w:abstractNumId w:val="52"/>
  </w:num>
  <w:num w:numId="39">
    <w:abstractNumId w:val="25"/>
  </w:num>
  <w:num w:numId="40">
    <w:abstractNumId w:val="15"/>
  </w:num>
  <w:num w:numId="41">
    <w:abstractNumId w:val="51"/>
  </w:num>
  <w:num w:numId="42">
    <w:abstractNumId w:val="42"/>
  </w:num>
  <w:num w:numId="43">
    <w:abstractNumId w:val="28"/>
  </w:num>
  <w:num w:numId="44">
    <w:abstractNumId w:val="37"/>
  </w:num>
  <w:num w:numId="45">
    <w:abstractNumId w:val="40"/>
  </w:num>
  <w:num w:numId="46">
    <w:abstractNumId w:val="9"/>
  </w:num>
  <w:num w:numId="47">
    <w:abstractNumId w:val="2"/>
  </w:num>
  <w:num w:numId="48">
    <w:abstractNumId w:val="30"/>
  </w:num>
  <w:num w:numId="49">
    <w:abstractNumId w:val="0"/>
  </w:num>
  <w:num w:numId="50">
    <w:abstractNumId w:val="27"/>
  </w:num>
  <w:num w:numId="51">
    <w:abstractNumId w:val="53"/>
  </w:num>
  <w:num w:numId="52">
    <w:abstractNumId w:val="29"/>
  </w:num>
  <w:num w:numId="53">
    <w:abstractNumId w:val="22"/>
  </w:num>
  <w:num w:numId="54">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E18"/>
    <w:rsid w:val="0000194C"/>
    <w:rsid w:val="000035B4"/>
    <w:rsid w:val="000105E4"/>
    <w:rsid w:val="00010885"/>
    <w:rsid w:val="00012FD9"/>
    <w:rsid w:val="00013565"/>
    <w:rsid w:val="00014896"/>
    <w:rsid w:val="000159FE"/>
    <w:rsid w:val="00016C67"/>
    <w:rsid w:val="00017152"/>
    <w:rsid w:val="00017E21"/>
    <w:rsid w:val="00020598"/>
    <w:rsid w:val="00025896"/>
    <w:rsid w:val="00026984"/>
    <w:rsid w:val="00026B4E"/>
    <w:rsid w:val="00027612"/>
    <w:rsid w:val="000332C5"/>
    <w:rsid w:val="00033817"/>
    <w:rsid w:val="00033932"/>
    <w:rsid w:val="00036681"/>
    <w:rsid w:val="00040981"/>
    <w:rsid w:val="000428E6"/>
    <w:rsid w:val="00042F7F"/>
    <w:rsid w:val="000436BF"/>
    <w:rsid w:val="00044616"/>
    <w:rsid w:val="00046C2B"/>
    <w:rsid w:val="00047C9B"/>
    <w:rsid w:val="00053037"/>
    <w:rsid w:val="00053436"/>
    <w:rsid w:val="00055DB7"/>
    <w:rsid w:val="0005675D"/>
    <w:rsid w:val="00060858"/>
    <w:rsid w:val="00062C74"/>
    <w:rsid w:val="00064BC1"/>
    <w:rsid w:val="00065D9F"/>
    <w:rsid w:val="000703D8"/>
    <w:rsid w:val="000716B4"/>
    <w:rsid w:val="00071D5B"/>
    <w:rsid w:val="00074F35"/>
    <w:rsid w:val="0007523F"/>
    <w:rsid w:val="00076A85"/>
    <w:rsid w:val="00076AB6"/>
    <w:rsid w:val="0007774F"/>
    <w:rsid w:val="00082A44"/>
    <w:rsid w:val="00084C92"/>
    <w:rsid w:val="00085758"/>
    <w:rsid w:val="00090B57"/>
    <w:rsid w:val="00091DB9"/>
    <w:rsid w:val="00092E0B"/>
    <w:rsid w:val="0009332F"/>
    <w:rsid w:val="000940F9"/>
    <w:rsid w:val="00097DD1"/>
    <w:rsid w:val="000A14A9"/>
    <w:rsid w:val="000A1A7E"/>
    <w:rsid w:val="000A58F3"/>
    <w:rsid w:val="000A7CFA"/>
    <w:rsid w:val="000B2F86"/>
    <w:rsid w:val="000B3B06"/>
    <w:rsid w:val="000B6FFB"/>
    <w:rsid w:val="000B7652"/>
    <w:rsid w:val="000B767C"/>
    <w:rsid w:val="000C0AB5"/>
    <w:rsid w:val="000C223A"/>
    <w:rsid w:val="000C31AA"/>
    <w:rsid w:val="000C3B1C"/>
    <w:rsid w:val="000C6FE6"/>
    <w:rsid w:val="000D1237"/>
    <w:rsid w:val="000D159F"/>
    <w:rsid w:val="000D24E1"/>
    <w:rsid w:val="000D3D51"/>
    <w:rsid w:val="000E45FB"/>
    <w:rsid w:val="000E4FD2"/>
    <w:rsid w:val="000E6646"/>
    <w:rsid w:val="000F15E1"/>
    <w:rsid w:val="000F7FCC"/>
    <w:rsid w:val="001063A5"/>
    <w:rsid w:val="001078FF"/>
    <w:rsid w:val="00110E03"/>
    <w:rsid w:val="00124F2F"/>
    <w:rsid w:val="00125B09"/>
    <w:rsid w:val="001265DC"/>
    <w:rsid w:val="00130F1A"/>
    <w:rsid w:val="0013115E"/>
    <w:rsid w:val="00134B7A"/>
    <w:rsid w:val="00135C9E"/>
    <w:rsid w:val="001363C9"/>
    <w:rsid w:val="00136A58"/>
    <w:rsid w:val="00137053"/>
    <w:rsid w:val="00143D17"/>
    <w:rsid w:val="001466A8"/>
    <w:rsid w:val="001471A5"/>
    <w:rsid w:val="0014767E"/>
    <w:rsid w:val="001479F7"/>
    <w:rsid w:val="00147CF5"/>
    <w:rsid w:val="00151A01"/>
    <w:rsid w:val="0015673D"/>
    <w:rsid w:val="00162C60"/>
    <w:rsid w:val="00163EF2"/>
    <w:rsid w:val="00166043"/>
    <w:rsid w:val="001720B8"/>
    <w:rsid w:val="00173038"/>
    <w:rsid w:val="00177902"/>
    <w:rsid w:val="00181B4F"/>
    <w:rsid w:val="00182224"/>
    <w:rsid w:val="00182955"/>
    <w:rsid w:val="00186027"/>
    <w:rsid w:val="0018712B"/>
    <w:rsid w:val="00193661"/>
    <w:rsid w:val="00194A5A"/>
    <w:rsid w:val="001A17BA"/>
    <w:rsid w:val="001A19B1"/>
    <w:rsid w:val="001A2285"/>
    <w:rsid w:val="001A3638"/>
    <w:rsid w:val="001A4368"/>
    <w:rsid w:val="001A7024"/>
    <w:rsid w:val="001A71C2"/>
    <w:rsid w:val="001B1FE2"/>
    <w:rsid w:val="001B2A3B"/>
    <w:rsid w:val="001B5425"/>
    <w:rsid w:val="001B6ECC"/>
    <w:rsid w:val="001C0AB3"/>
    <w:rsid w:val="001C200F"/>
    <w:rsid w:val="001C34D9"/>
    <w:rsid w:val="001C417E"/>
    <w:rsid w:val="001C4EB1"/>
    <w:rsid w:val="001D68E7"/>
    <w:rsid w:val="001E19B8"/>
    <w:rsid w:val="001E71BD"/>
    <w:rsid w:val="001F1BCC"/>
    <w:rsid w:val="001F234C"/>
    <w:rsid w:val="001F631F"/>
    <w:rsid w:val="001F69C5"/>
    <w:rsid w:val="002013BF"/>
    <w:rsid w:val="00204193"/>
    <w:rsid w:val="00207EE4"/>
    <w:rsid w:val="00210568"/>
    <w:rsid w:val="002115D4"/>
    <w:rsid w:val="002125AF"/>
    <w:rsid w:val="00213C0D"/>
    <w:rsid w:val="00213E82"/>
    <w:rsid w:val="002206F1"/>
    <w:rsid w:val="00221BD0"/>
    <w:rsid w:val="00221C2B"/>
    <w:rsid w:val="00222FC6"/>
    <w:rsid w:val="002237B2"/>
    <w:rsid w:val="00223A76"/>
    <w:rsid w:val="00224490"/>
    <w:rsid w:val="00230DA7"/>
    <w:rsid w:val="0023164E"/>
    <w:rsid w:val="002331D7"/>
    <w:rsid w:val="0023356F"/>
    <w:rsid w:val="00233604"/>
    <w:rsid w:val="00235C36"/>
    <w:rsid w:val="002442AD"/>
    <w:rsid w:val="0025021D"/>
    <w:rsid w:val="00250725"/>
    <w:rsid w:val="00250D03"/>
    <w:rsid w:val="00251946"/>
    <w:rsid w:val="00256C60"/>
    <w:rsid w:val="00263848"/>
    <w:rsid w:val="00263F8F"/>
    <w:rsid w:val="0026636C"/>
    <w:rsid w:val="0026688D"/>
    <w:rsid w:val="002672FA"/>
    <w:rsid w:val="00270E38"/>
    <w:rsid w:val="002713BC"/>
    <w:rsid w:val="00274BAA"/>
    <w:rsid w:val="00277E91"/>
    <w:rsid w:val="00280644"/>
    <w:rsid w:val="00281441"/>
    <w:rsid w:val="002817D9"/>
    <w:rsid w:val="00283215"/>
    <w:rsid w:val="002873EC"/>
    <w:rsid w:val="00290823"/>
    <w:rsid w:val="00295257"/>
    <w:rsid w:val="002955CF"/>
    <w:rsid w:val="002957C5"/>
    <w:rsid w:val="002975B2"/>
    <w:rsid w:val="002A271E"/>
    <w:rsid w:val="002A4855"/>
    <w:rsid w:val="002B2FAC"/>
    <w:rsid w:val="002B4485"/>
    <w:rsid w:val="002B4E6E"/>
    <w:rsid w:val="002B521D"/>
    <w:rsid w:val="002B7034"/>
    <w:rsid w:val="002C2656"/>
    <w:rsid w:val="002C4A95"/>
    <w:rsid w:val="002D79BE"/>
    <w:rsid w:val="002E1EDA"/>
    <w:rsid w:val="002E23FA"/>
    <w:rsid w:val="002E4520"/>
    <w:rsid w:val="002F10F1"/>
    <w:rsid w:val="002F111E"/>
    <w:rsid w:val="002F5DBB"/>
    <w:rsid w:val="002F7496"/>
    <w:rsid w:val="002F7F38"/>
    <w:rsid w:val="00300B03"/>
    <w:rsid w:val="00300BF3"/>
    <w:rsid w:val="00301DE3"/>
    <w:rsid w:val="00302758"/>
    <w:rsid w:val="00303E48"/>
    <w:rsid w:val="00304055"/>
    <w:rsid w:val="00304427"/>
    <w:rsid w:val="00306DA0"/>
    <w:rsid w:val="00310EB7"/>
    <w:rsid w:val="00311560"/>
    <w:rsid w:val="00313081"/>
    <w:rsid w:val="003159B5"/>
    <w:rsid w:val="003167D7"/>
    <w:rsid w:val="00320AD4"/>
    <w:rsid w:val="00321642"/>
    <w:rsid w:val="0032190B"/>
    <w:rsid w:val="00321BAB"/>
    <w:rsid w:val="00322A13"/>
    <w:rsid w:val="00323FDB"/>
    <w:rsid w:val="00326364"/>
    <w:rsid w:val="0033085C"/>
    <w:rsid w:val="00331F67"/>
    <w:rsid w:val="0033660E"/>
    <w:rsid w:val="003368B3"/>
    <w:rsid w:val="00342BBD"/>
    <w:rsid w:val="00342C3B"/>
    <w:rsid w:val="003459B7"/>
    <w:rsid w:val="00345EA7"/>
    <w:rsid w:val="00346A89"/>
    <w:rsid w:val="00351732"/>
    <w:rsid w:val="0035204B"/>
    <w:rsid w:val="003541D3"/>
    <w:rsid w:val="003551C8"/>
    <w:rsid w:val="00355244"/>
    <w:rsid w:val="00356C33"/>
    <w:rsid w:val="00356FAD"/>
    <w:rsid w:val="00357A71"/>
    <w:rsid w:val="00360511"/>
    <w:rsid w:val="00362AD0"/>
    <w:rsid w:val="003656F9"/>
    <w:rsid w:val="00367FB9"/>
    <w:rsid w:val="00370081"/>
    <w:rsid w:val="00370BFA"/>
    <w:rsid w:val="00371ECF"/>
    <w:rsid w:val="00372FB0"/>
    <w:rsid w:val="0037692D"/>
    <w:rsid w:val="00382CAD"/>
    <w:rsid w:val="003831CE"/>
    <w:rsid w:val="0038515C"/>
    <w:rsid w:val="0038594E"/>
    <w:rsid w:val="00391317"/>
    <w:rsid w:val="00391F8C"/>
    <w:rsid w:val="003936D7"/>
    <w:rsid w:val="003938A6"/>
    <w:rsid w:val="00394B71"/>
    <w:rsid w:val="003953AA"/>
    <w:rsid w:val="00395918"/>
    <w:rsid w:val="003959AB"/>
    <w:rsid w:val="00397DB3"/>
    <w:rsid w:val="003A5BF7"/>
    <w:rsid w:val="003A6ED4"/>
    <w:rsid w:val="003A78C6"/>
    <w:rsid w:val="003B05DF"/>
    <w:rsid w:val="003B0B9A"/>
    <w:rsid w:val="003B1765"/>
    <w:rsid w:val="003B2BC1"/>
    <w:rsid w:val="003B2C75"/>
    <w:rsid w:val="003B3C17"/>
    <w:rsid w:val="003B5872"/>
    <w:rsid w:val="003B7315"/>
    <w:rsid w:val="003C200F"/>
    <w:rsid w:val="003C2230"/>
    <w:rsid w:val="003C4286"/>
    <w:rsid w:val="003C4984"/>
    <w:rsid w:val="003C6116"/>
    <w:rsid w:val="003C6F60"/>
    <w:rsid w:val="003D2E56"/>
    <w:rsid w:val="003E0E6C"/>
    <w:rsid w:val="003E3921"/>
    <w:rsid w:val="003F2E9A"/>
    <w:rsid w:val="003F3C00"/>
    <w:rsid w:val="003F72C4"/>
    <w:rsid w:val="003F77CA"/>
    <w:rsid w:val="003F7DBD"/>
    <w:rsid w:val="00401E19"/>
    <w:rsid w:val="004031A3"/>
    <w:rsid w:val="00403836"/>
    <w:rsid w:val="0040631D"/>
    <w:rsid w:val="004155AF"/>
    <w:rsid w:val="00416049"/>
    <w:rsid w:val="00416F1E"/>
    <w:rsid w:val="00422462"/>
    <w:rsid w:val="00423D83"/>
    <w:rsid w:val="004243AB"/>
    <w:rsid w:val="004310A8"/>
    <w:rsid w:val="00432365"/>
    <w:rsid w:val="00432A3B"/>
    <w:rsid w:val="004335D8"/>
    <w:rsid w:val="004474FE"/>
    <w:rsid w:val="004517EB"/>
    <w:rsid w:val="00453640"/>
    <w:rsid w:val="00455EBE"/>
    <w:rsid w:val="0046211B"/>
    <w:rsid w:val="004650B5"/>
    <w:rsid w:val="004676F7"/>
    <w:rsid w:val="00467CCA"/>
    <w:rsid w:val="00474396"/>
    <w:rsid w:val="00474C39"/>
    <w:rsid w:val="00475DC5"/>
    <w:rsid w:val="0047776C"/>
    <w:rsid w:val="00481551"/>
    <w:rsid w:val="004836C9"/>
    <w:rsid w:val="0049530C"/>
    <w:rsid w:val="0049737C"/>
    <w:rsid w:val="00497672"/>
    <w:rsid w:val="004A1B7A"/>
    <w:rsid w:val="004A439A"/>
    <w:rsid w:val="004A4DAF"/>
    <w:rsid w:val="004A58B8"/>
    <w:rsid w:val="004A7D3E"/>
    <w:rsid w:val="004B0246"/>
    <w:rsid w:val="004B11E7"/>
    <w:rsid w:val="004B2662"/>
    <w:rsid w:val="004B66A1"/>
    <w:rsid w:val="004B6B2E"/>
    <w:rsid w:val="004C1325"/>
    <w:rsid w:val="004C19CB"/>
    <w:rsid w:val="004C3EDE"/>
    <w:rsid w:val="004C444D"/>
    <w:rsid w:val="004D23D0"/>
    <w:rsid w:val="004D4463"/>
    <w:rsid w:val="004D49DE"/>
    <w:rsid w:val="004D6552"/>
    <w:rsid w:val="004D7869"/>
    <w:rsid w:val="004E179C"/>
    <w:rsid w:val="004E3A89"/>
    <w:rsid w:val="004E58CD"/>
    <w:rsid w:val="004E5931"/>
    <w:rsid w:val="004F150B"/>
    <w:rsid w:val="004F5203"/>
    <w:rsid w:val="004F5813"/>
    <w:rsid w:val="004F62B8"/>
    <w:rsid w:val="00504D4F"/>
    <w:rsid w:val="0050560C"/>
    <w:rsid w:val="00507426"/>
    <w:rsid w:val="00507C85"/>
    <w:rsid w:val="00510C96"/>
    <w:rsid w:val="00514509"/>
    <w:rsid w:val="00515319"/>
    <w:rsid w:val="00515C4D"/>
    <w:rsid w:val="005173A5"/>
    <w:rsid w:val="005271C2"/>
    <w:rsid w:val="00531310"/>
    <w:rsid w:val="005334E2"/>
    <w:rsid w:val="0053652A"/>
    <w:rsid w:val="0053742F"/>
    <w:rsid w:val="00537D1F"/>
    <w:rsid w:val="005425DD"/>
    <w:rsid w:val="00544E19"/>
    <w:rsid w:val="00550943"/>
    <w:rsid w:val="00557357"/>
    <w:rsid w:val="00557F42"/>
    <w:rsid w:val="0056070E"/>
    <w:rsid w:val="00561BFE"/>
    <w:rsid w:val="00563153"/>
    <w:rsid w:val="005646A1"/>
    <w:rsid w:val="00576D55"/>
    <w:rsid w:val="00577FC7"/>
    <w:rsid w:val="00583053"/>
    <w:rsid w:val="005843CC"/>
    <w:rsid w:val="005854DF"/>
    <w:rsid w:val="00585FE7"/>
    <w:rsid w:val="00586569"/>
    <w:rsid w:val="00587D07"/>
    <w:rsid w:val="00593212"/>
    <w:rsid w:val="00595CB6"/>
    <w:rsid w:val="00597C16"/>
    <w:rsid w:val="005A0E59"/>
    <w:rsid w:val="005A1017"/>
    <w:rsid w:val="005A4B47"/>
    <w:rsid w:val="005A6E36"/>
    <w:rsid w:val="005B4BC8"/>
    <w:rsid w:val="005B588F"/>
    <w:rsid w:val="005B623A"/>
    <w:rsid w:val="005C1F2F"/>
    <w:rsid w:val="005C4CE4"/>
    <w:rsid w:val="005C57E3"/>
    <w:rsid w:val="005C5E1D"/>
    <w:rsid w:val="005C6220"/>
    <w:rsid w:val="005C6945"/>
    <w:rsid w:val="005D1835"/>
    <w:rsid w:val="005E0982"/>
    <w:rsid w:val="005E12A8"/>
    <w:rsid w:val="005E12AF"/>
    <w:rsid w:val="005E31AB"/>
    <w:rsid w:val="005E5614"/>
    <w:rsid w:val="005E66AD"/>
    <w:rsid w:val="005E7516"/>
    <w:rsid w:val="005E779F"/>
    <w:rsid w:val="005E7B27"/>
    <w:rsid w:val="005F1FA2"/>
    <w:rsid w:val="005F3E87"/>
    <w:rsid w:val="00600627"/>
    <w:rsid w:val="00601038"/>
    <w:rsid w:val="00601B9A"/>
    <w:rsid w:val="00601DE3"/>
    <w:rsid w:val="00604189"/>
    <w:rsid w:val="00605790"/>
    <w:rsid w:val="00605EE4"/>
    <w:rsid w:val="00606CCD"/>
    <w:rsid w:val="00613C3D"/>
    <w:rsid w:val="00614C48"/>
    <w:rsid w:val="00615760"/>
    <w:rsid w:val="00616665"/>
    <w:rsid w:val="00620430"/>
    <w:rsid w:val="00620903"/>
    <w:rsid w:val="006278BA"/>
    <w:rsid w:val="0063163F"/>
    <w:rsid w:val="00632D21"/>
    <w:rsid w:val="0063309C"/>
    <w:rsid w:val="00640D26"/>
    <w:rsid w:val="006416A9"/>
    <w:rsid w:val="0064522D"/>
    <w:rsid w:val="006458FF"/>
    <w:rsid w:val="00646F02"/>
    <w:rsid w:val="0065068A"/>
    <w:rsid w:val="00653075"/>
    <w:rsid w:val="00654DB3"/>
    <w:rsid w:val="006560B9"/>
    <w:rsid w:val="00656638"/>
    <w:rsid w:val="00663046"/>
    <w:rsid w:val="00663272"/>
    <w:rsid w:val="00666DD4"/>
    <w:rsid w:val="006719A4"/>
    <w:rsid w:val="006729F5"/>
    <w:rsid w:val="00672D1B"/>
    <w:rsid w:val="00672FB6"/>
    <w:rsid w:val="00674467"/>
    <w:rsid w:val="00675177"/>
    <w:rsid w:val="006766D5"/>
    <w:rsid w:val="00680462"/>
    <w:rsid w:val="006807A8"/>
    <w:rsid w:val="00683B77"/>
    <w:rsid w:val="00687E32"/>
    <w:rsid w:val="00691059"/>
    <w:rsid w:val="00692D46"/>
    <w:rsid w:val="00695DF9"/>
    <w:rsid w:val="006A0371"/>
    <w:rsid w:val="006A0E2E"/>
    <w:rsid w:val="006B0D02"/>
    <w:rsid w:val="006B532E"/>
    <w:rsid w:val="006C2C58"/>
    <w:rsid w:val="006C4A3D"/>
    <w:rsid w:val="006C5FA3"/>
    <w:rsid w:val="006C6577"/>
    <w:rsid w:val="006D0F93"/>
    <w:rsid w:val="006D17CB"/>
    <w:rsid w:val="006E3266"/>
    <w:rsid w:val="006E39FF"/>
    <w:rsid w:val="006E6478"/>
    <w:rsid w:val="006F28C6"/>
    <w:rsid w:val="006F3277"/>
    <w:rsid w:val="006F3F17"/>
    <w:rsid w:val="00702430"/>
    <w:rsid w:val="007024B5"/>
    <w:rsid w:val="00703B0B"/>
    <w:rsid w:val="00703E72"/>
    <w:rsid w:val="00704628"/>
    <w:rsid w:val="0070476F"/>
    <w:rsid w:val="00704982"/>
    <w:rsid w:val="007066C1"/>
    <w:rsid w:val="00711C06"/>
    <w:rsid w:val="0071262A"/>
    <w:rsid w:val="00712E0E"/>
    <w:rsid w:val="00713D64"/>
    <w:rsid w:val="00717645"/>
    <w:rsid w:val="00723032"/>
    <w:rsid w:val="007234AE"/>
    <w:rsid w:val="00724924"/>
    <w:rsid w:val="007253C1"/>
    <w:rsid w:val="0073344C"/>
    <w:rsid w:val="00735B4C"/>
    <w:rsid w:val="007361AB"/>
    <w:rsid w:val="00737B56"/>
    <w:rsid w:val="00737F75"/>
    <w:rsid w:val="007448CC"/>
    <w:rsid w:val="0074601C"/>
    <w:rsid w:val="00746961"/>
    <w:rsid w:val="00746F34"/>
    <w:rsid w:val="00750982"/>
    <w:rsid w:val="007531E2"/>
    <w:rsid w:val="007544D6"/>
    <w:rsid w:val="0075463B"/>
    <w:rsid w:val="007546E9"/>
    <w:rsid w:val="007567C6"/>
    <w:rsid w:val="0075732D"/>
    <w:rsid w:val="00757BE5"/>
    <w:rsid w:val="0076198F"/>
    <w:rsid w:val="00765B1B"/>
    <w:rsid w:val="0076708E"/>
    <w:rsid w:val="007731CD"/>
    <w:rsid w:val="00776901"/>
    <w:rsid w:val="00780DB3"/>
    <w:rsid w:val="00780F39"/>
    <w:rsid w:val="00781677"/>
    <w:rsid w:val="00783853"/>
    <w:rsid w:val="00783A7D"/>
    <w:rsid w:val="0079037D"/>
    <w:rsid w:val="00791558"/>
    <w:rsid w:val="00791B3C"/>
    <w:rsid w:val="00791E63"/>
    <w:rsid w:val="00795CF1"/>
    <w:rsid w:val="007974DB"/>
    <w:rsid w:val="007A09E1"/>
    <w:rsid w:val="007A26F3"/>
    <w:rsid w:val="007A2C83"/>
    <w:rsid w:val="007A3601"/>
    <w:rsid w:val="007A614E"/>
    <w:rsid w:val="007A7D31"/>
    <w:rsid w:val="007B64DA"/>
    <w:rsid w:val="007C1FA2"/>
    <w:rsid w:val="007C40C6"/>
    <w:rsid w:val="007C49AD"/>
    <w:rsid w:val="007C59FA"/>
    <w:rsid w:val="007C6871"/>
    <w:rsid w:val="007C6C09"/>
    <w:rsid w:val="007C7446"/>
    <w:rsid w:val="007D0284"/>
    <w:rsid w:val="007D294A"/>
    <w:rsid w:val="007D42E8"/>
    <w:rsid w:val="007D4C70"/>
    <w:rsid w:val="007D55F1"/>
    <w:rsid w:val="007D60C5"/>
    <w:rsid w:val="007D6577"/>
    <w:rsid w:val="007E4DFD"/>
    <w:rsid w:val="007E7089"/>
    <w:rsid w:val="007F0119"/>
    <w:rsid w:val="007F2821"/>
    <w:rsid w:val="007F3436"/>
    <w:rsid w:val="007F70F8"/>
    <w:rsid w:val="00802B76"/>
    <w:rsid w:val="008034BD"/>
    <w:rsid w:val="00806DA0"/>
    <w:rsid w:val="00807A3E"/>
    <w:rsid w:val="00807C3A"/>
    <w:rsid w:val="0081252A"/>
    <w:rsid w:val="008152F5"/>
    <w:rsid w:val="00815EC6"/>
    <w:rsid w:val="00816067"/>
    <w:rsid w:val="00820965"/>
    <w:rsid w:val="00825DC7"/>
    <w:rsid w:val="00826799"/>
    <w:rsid w:val="008278E9"/>
    <w:rsid w:val="00827981"/>
    <w:rsid w:val="00831184"/>
    <w:rsid w:val="00835503"/>
    <w:rsid w:val="00836C9B"/>
    <w:rsid w:val="00841BF5"/>
    <w:rsid w:val="00841D7B"/>
    <w:rsid w:val="0084557E"/>
    <w:rsid w:val="00853D3B"/>
    <w:rsid w:val="008549A6"/>
    <w:rsid w:val="00855EAE"/>
    <w:rsid w:val="008619EE"/>
    <w:rsid w:val="00863A26"/>
    <w:rsid w:val="00864F74"/>
    <w:rsid w:val="008711A3"/>
    <w:rsid w:val="008736E3"/>
    <w:rsid w:val="0087480D"/>
    <w:rsid w:val="00874A1A"/>
    <w:rsid w:val="008763C3"/>
    <w:rsid w:val="00881251"/>
    <w:rsid w:val="008815E2"/>
    <w:rsid w:val="00881EAC"/>
    <w:rsid w:val="00885039"/>
    <w:rsid w:val="00887BDA"/>
    <w:rsid w:val="00890227"/>
    <w:rsid w:val="008911F1"/>
    <w:rsid w:val="008973A9"/>
    <w:rsid w:val="008978DE"/>
    <w:rsid w:val="00897D98"/>
    <w:rsid w:val="008A0346"/>
    <w:rsid w:val="008A096D"/>
    <w:rsid w:val="008A1862"/>
    <w:rsid w:val="008A2028"/>
    <w:rsid w:val="008A4A15"/>
    <w:rsid w:val="008A7B5F"/>
    <w:rsid w:val="008B3477"/>
    <w:rsid w:val="008B6D52"/>
    <w:rsid w:val="008C14DD"/>
    <w:rsid w:val="008C51B9"/>
    <w:rsid w:val="008C6133"/>
    <w:rsid w:val="008C71DF"/>
    <w:rsid w:val="008D0DB7"/>
    <w:rsid w:val="008D5188"/>
    <w:rsid w:val="008E0148"/>
    <w:rsid w:val="008E0D59"/>
    <w:rsid w:val="008E2990"/>
    <w:rsid w:val="008E5592"/>
    <w:rsid w:val="008E6D7E"/>
    <w:rsid w:val="008E6E61"/>
    <w:rsid w:val="008F051E"/>
    <w:rsid w:val="008F23B2"/>
    <w:rsid w:val="008F2A3C"/>
    <w:rsid w:val="008F3484"/>
    <w:rsid w:val="008F5B9B"/>
    <w:rsid w:val="00900020"/>
    <w:rsid w:val="00903FC1"/>
    <w:rsid w:val="009052C8"/>
    <w:rsid w:val="00907B4A"/>
    <w:rsid w:val="00911FD0"/>
    <w:rsid w:val="0091498C"/>
    <w:rsid w:val="00915C7A"/>
    <w:rsid w:val="00916BDB"/>
    <w:rsid w:val="00930C54"/>
    <w:rsid w:val="00933039"/>
    <w:rsid w:val="00934012"/>
    <w:rsid w:val="00934181"/>
    <w:rsid w:val="00940233"/>
    <w:rsid w:val="00940330"/>
    <w:rsid w:val="00942813"/>
    <w:rsid w:val="00945C1B"/>
    <w:rsid w:val="00946F69"/>
    <w:rsid w:val="00952C8A"/>
    <w:rsid w:val="0095413B"/>
    <w:rsid w:val="009552CC"/>
    <w:rsid w:val="00955904"/>
    <w:rsid w:val="00955DB1"/>
    <w:rsid w:val="00957BDE"/>
    <w:rsid w:val="0096052B"/>
    <w:rsid w:val="00962DF9"/>
    <w:rsid w:val="00963948"/>
    <w:rsid w:val="00964E02"/>
    <w:rsid w:val="009661C6"/>
    <w:rsid w:val="0096636B"/>
    <w:rsid w:val="00970627"/>
    <w:rsid w:val="009712B3"/>
    <w:rsid w:val="00971575"/>
    <w:rsid w:val="00973A98"/>
    <w:rsid w:val="00977589"/>
    <w:rsid w:val="00977B59"/>
    <w:rsid w:val="00980026"/>
    <w:rsid w:val="00982C77"/>
    <w:rsid w:val="00984240"/>
    <w:rsid w:val="00987AA9"/>
    <w:rsid w:val="009900DE"/>
    <w:rsid w:val="00995118"/>
    <w:rsid w:val="00995647"/>
    <w:rsid w:val="009A013C"/>
    <w:rsid w:val="009A42C9"/>
    <w:rsid w:val="009A6852"/>
    <w:rsid w:val="009B01A6"/>
    <w:rsid w:val="009B19B0"/>
    <w:rsid w:val="009B1A32"/>
    <w:rsid w:val="009B24C1"/>
    <w:rsid w:val="009B3C40"/>
    <w:rsid w:val="009B5608"/>
    <w:rsid w:val="009B5AB4"/>
    <w:rsid w:val="009B6BD0"/>
    <w:rsid w:val="009C0303"/>
    <w:rsid w:val="009C4904"/>
    <w:rsid w:val="009C616E"/>
    <w:rsid w:val="009C6DAB"/>
    <w:rsid w:val="009C77AF"/>
    <w:rsid w:val="009D28C0"/>
    <w:rsid w:val="009D32EA"/>
    <w:rsid w:val="009D6D58"/>
    <w:rsid w:val="009D6FB2"/>
    <w:rsid w:val="009E09FD"/>
    <w:rsid w:val="009E11E0"/>
    <w:rsid w:val="009E425B"/>
    <w:rsid w:val="009E480E"/>
    <w:rsid w:val="009E4E40"/>
    <w:rsid w:val="009E4E87"/>
    <w:rsid w:val="009E51DF"/>
    <w:rsid w:val="009E6EC4"/>
    <w:rsid w:val="009E7F28"/>
    <w:rsid w:val="009F0A89"/>
    <w:rsid w:val="009F25EF"/>
    <w:rsid w:val="009F27C2"/>
    <w:rsid w:val="009F56AB"/>
    <w:rsid w:val="009F78DB"/>
    <w:rsid w:val="009F7A2E"/>
    <w:rsid w:val="00A008F9"/>
    <w:rsid w:val="00A05CDB"/>
    <w:rsid w:val="00A0609E"/>
    <w:rsid w:val="00A13A6E"/>
    <w:rsid w:val="00A148B4"/>
    <w:rsid w:val="00A14AE6"/>
    <w:rsid w:val="00A239EF"/>
    <w:rsid w:val="00A26B1F"/>
    <w:rsid w:val="00A272AE"/>
    <w:rsid w:val="00A27473"/>
    <w:rsid w:val="00A31DB5"/>
    <w:rsid w:val="00A332C4"/>
    <w:rsid w:val="00A3593B"/>
    <w:rsid w:val="00A35E1E"/>
    <w:rsid w:val="00A36C40"/>
    <w:rsid w:val="00A423ED"/>
    <w:rsid w:val="00A42874"/>
    <w:rsid w:val="00A451C5"/>
    <w:rsid w:val="00A45A4C"/>
    <w:rsid w:val="00A46DB2"/>
    <w:rsid w:val="00A50AF5"/>
    <w:rsid w:val="00A5495D"/>
    <w:rsid w:val="00A55F17"/>
    <w:rsid w:val="00A60E03"/>
    <w:rsid w:val="00A611F9"/>
    <w:rsid w:val="00A62290"/>
    <w:rsid w:val="00A66701"/>
    <w:rsid w:val="00A70BE3"/>
    <w:rsid w:val="00A7333C"/>
    <w:rsid w:val="00A74972"/>
    <w:rsid w:val="00A74A8B"/>
    <w:rsid w:val="00A81BCC"/>
    <w:rsid w:val="00A8345A"/>
    <w:rsid w:val="00A83922"/>
    <w:rsid w:val="00A851A5"/>
    <w:rsid w:val="00A86479"/>
    <w:rsid w:val="00A90CDE"/>
    <w:rsid w:val="00A934D4"/>
    <w:rsid w:val="00A94B57"/>
    <w:rsid w:val="00A94E1A"/>
    <w:rsid w:val="00AA03CA"/>
    <w:rsid w:val="00AA5CA7"/>
    <w:rsid w:val="00AB1EFF"/>
    <w:rsid w:val="00AB4C10"/>
    <w:rsid w:val="00AB51CE"/>
    <w:rsid w:val="00AB58DE"/>
    <w:rsid w:val="00AC085A"/>
    <w:rsid w:val="00AC10A7"/>
    <w:rsid w:val="00AC296E"/>
    <w:rsid w:val="00AC5962"/>
    <w:rsid w:val="00AC6172"/>
    <w:rsid w:val="00AD0C90"/>
    <w:rsid w:val="00AD2ED3"/>
    <w:rsid w:val="00AE0187"/>
    <w:rsid w:val="00AE1B9C"/>
    <w:rsid w:val="00AE3B3E"/>
    <w:rsid w:val="00AE4C05"/>
    <w:rsid w:val="00AF2B22"/>
    <w:rsid w:val="00AF34FB"/>
    <w:rsid w:val="00AF598A"/>
    <w:rsid w:val="00AF66BE"/>
    <w:rsid w:val="00AF70D3"/>
    <w:rsid w:val="00AF7563"/>
    <w:rsid w:val="00AF7923"/>
    <w:rsid w:val="00B0121E"/>
    <w:rsid w:val="00B0286F"/>
    <w:rsid w:val="00B03343"/>
    <w:rsid w:val="00B044EF"/>
    <w:rsid w:val="00B05342"/>
    <w:rsid w:val="00B05FC5"/>
    <w:rsid w:val="00B06788"/>
    <w:rsid w:val="00B134AD"/>
    <w:rsid w:val="00B156EE"/>
    <w:rsid w:val="00B236EA"/>
    <w:rsid w:val="00B23B64"/>
    <w:rsid w:val="00B2759C"/>
    <w:rsid w:val="00B2792F"/>
    <w:rsid w:val="00B279AC"/>
    <w:rsid w:val="00B315BE"/>
    <w:rsid w:val="00B354F7"/>
    <w:rsid w:val="00B35DF8"/>
    <w:rsid w:val="00B372C0"/>
    <w:rsid w:val="00B400B7"/>
    <w:rsid w:val="00B40297"/>
    <w:rsid w:val="00B42070"/>
    <w:rsid w:val="00B42840"/>
    <w:rsid w:val="00B47631"/>
    <w:rsid w:val="00B4778D"/>
    <w:rsid w:val="00B521D4"/>
    <w:rsid w:val="00B56393"/>
    <w:rsid w:val="00B56C1F"/>
    <w:rsid w:val="00B576DC"/>
    <w:rsid w:val="00B652CE"/>
    <w:rsid w:val="00B65FDA"/>
    <w:rsid w:val="00B671D9"/>
    <w:rsid w:val="00B67BE5"/>
    <w:rsid w:val="00B70BA2"/>
    <w:rsid w:val="00B715E5"/>
    <w:rsid w:val="00B73201"/>
    <w:rsid w:val="00B739B4"/>
    <w:rsid w:val="00B74130"/>
    <w:rsid w:val="00B74170"/>
    <w:rsid w:val="00B74569"/>
    <w:rsid w:val="00B82B5E"/>
    <w:rsid w:val="00B83FD8"/>
    <w:rsid w:val="00B86785"/>
    <w:rsid w:val="00B91E92"/>
    <w:rsid w:val="00B947DF"/>
    <w:rsid w:val="00B94B3A"/>
    <w:rsid w:val="00B96232"/>
    <w:rsid w:val="00B96F29"/>
    <w:rsid w:val="00B977F4"/>
    <w:rsid w:val="00B97A97"/>
    <w:rsid w:val="00B97C8E"/>
    <w:rsid w:val="00BA50E0"/>
    <w:rsid w:val="00BA6C57"/>
    <w:rsid w:val="00BA7D54"/>
    <w:rsid w:val="00BB0E4A"/>
    <w:rsid w:val="00BB315A"/>
    <w:rsid w:val="00BB33DE"/>
    <w:rsid w:val="00BB59BC"/>
    <w:rsid w:val="00BC126D"/>
    <w:rsid w:val="00BC22CF"/>
    <w:rsid w:val="00BC2D82"/>
    <w:rsid w:val="00BC4F5A"/>
    <w:rsid w:val="00BC7609"/>
    <w:rsid w:val="00BC7946"/>
    <w:rsid w:val="00BC7F5A"/>
    <w:rsid w:val="00BD17BD"/>
    <w:rsid w:val="00BD5AA0"/>
    <w:rsid w:val="00BD711E"/>
    <w:rsid w:val="00BE2275"/>
    <w:rsid w:val="00BE3A3F"/>
    <w:rsid w:val="00BF28C7"/>
    <w:rsid w:val="00BF3317"/>
    <w:rsid w:val="00BF36CA"/>
    <w:rsid w:val="00BF4688"/>
    <w:rsid w:val="00BF4DE9"/>
    <w:rsid w:val="00BF70AE"/>
    <w:rsid w:val="00C038C0"/>
    <w:rsid w:val="00C05D15"/>
    <w:rsid w:val="00C11597"/>
    <w:rsid w:val="00C141F0"/>
    <w:rsid w:val="00C15C16"/>
    <w:rsid w:val="00C16A03"/>
    <w:rsid w:val="00C1721A"/>
    <w:rsid w:val="00C17853"/>
    <w:rsid w:val="00C229FE"/>
    <w:rsid w:val="00C241EB"/>
    <w:rsid w:val="00C252D6"/>
    <w:rsid w:val="00C27D76"/>
    <w:rsid w:val="00C3254E"/>
    <w:rsid w:val="00C3387F"/>
    <w:rsid w:val="00C36D57"/>
    <w:rsid w:val="00C37E94"/>
    <w:rsid w:val="00C42846"/>
    <w:rsid w:val="00C42E18"/>
    <w:rsid w:val="00C47CD1"/>
    <w:rsid w:val="00C5065D"/>
    <w:rsid w:val="00C50BDC"/>
    <w:rsid w:val="00C53EE0"/>
    <w:rsid w:val="00C53F6D"/>
    <w:rsid w:val="00C553E4"/>
    <w:rsid w:val="00C558DF"/>
    <w:rsid w:val="00C572A6"/>
    <w:rsid w:val="00C576EF"/>
    <w:rsid w:val="00C62753"/>
    <w:rsid w:val="00C63E2B"/>
    <w:rsid w:val="00C64AE8"/>
    <w:rsid w:val="00C66D03"/>
    <w:rsid w:val="00C7239A"/>
    <w:rsid w:val="00C7705F"/>
    <w:rsid w:val="00C8327A"/>
    <w:rsid w:val="00C83E7C"/>
    <w:rsid w:val="00C86E7F"/>
    <w:rsid w:val="00C90FEB"/>
    <w:rsid w:val="00C9176F"/>
    <w:rsid w:val="00C919A8"/>
    <w:rsid w:val="00C943A6"/>
    <w:rsid w:val="00C945AD"/>
    <w:rsid w:val="00C95D7E"/>
    <w:rsid w:val="00C9602C"/>
    <w:rsid w:val="00C96839"/>
    <w:rsid w:val="00C96EB7"/>
    <w:rsid w:val="00C97DBB"/>
    <w:rsid w:val="00CA02F1"/>
    <w:rsid w:val="00CA0DB4"/>
    <w:rsid w:val="00CA54F7"/>
    <w:rsid w:val="00CA6B7C"/>
    <w:rsid w:val="00CB06AE"/>
    <w:rsid w:val="00CB1BA7"/>
    <w:rsid w:val="00CB22ED"/>
    <w:rsid w:val="00CB2ADB"/>
    <w:rsid w:val="00CB41C7"/>
    <w:rsid w:val="00CC4ECA"/>
    <w:rsid w:val="00CD0B17"/>
    <w:rsid w:val="00CD276D"/>
    <w:rsid w:val="00CD33E6"/>
    <w:rsid w:val="00CD45B9"/>
    <w:rsid w:val="00CD57C6"/>
    <w:rsid w:val="00CD5990"/>
    <w:rsid w:val="00CD6A30"/>
    <w:rsid w:val="00CD75B6"/>
    <w:rsid w:val="00CE098E"/>
    <w:rsid w:val="00CE0C3B"/>
    <w:rsid w:val="00CE123B"/>
    <w:rsid w:val="00CE1267"/>
    <w:rsid w:val="00CE1421"/>
    <w:rsid w:val="00CE3022"/>
    <w:rsid w:val="00CE6E5E"/>
    <w:rsid w:val="00CE6E60"/>
    <w:rsid w:val="00CE7E52"/>
    <w:rsid w:val="00CE7E86"/>
    <w:rsid w:val="00CF309C"/>
    <w:rsid w:val="00D00F01"/>
    <w:rsid w:val="00D02921"/>
    <w:rsid w:val="00D120A5"/>
    <w:rsid w:val="00D14360"/>
    <w:rsid w:val="00D15531"/>
    <w:rsid w:val="00D2259A"/>
    <w:rsid w:val="00D231DF"/>
    <w:rsid w:val="00D24084"/>
    <w:rsid w:val="00D303B4"/>
    <w:rsid w:val="00D3204E"/>
    <w:rsid w:val="00D339FB"/>
    <w:rsid w:val="00D33DCD"/>
    <w:rsid w:val="00D36993"/>
    <w:rsid w:val="00D409DD"/>
    <w:rsid w:val="00D42CE3"/>
    <w:rsid w:val="00D50FE0"/>
    <w:rsid w:val="00D5266C"/>
    <w:rsid w:val="00D52DE1"/>
    <w:rsid w:val="00D551A7"/>
    <w:rsid w:val="00D56F7A"/>
    <w:rsid w:val="00D57719"/>
    <w:rsid w:val="00D640F0"/>
    <w:rsid w:val="00D72204"/>
    <w:rsid w:val="00D768F1"/>
    <w:rsid w:val="00D77C95"/>
    <w:rsid w:val="00D825FF"/>
    <w:rsid w:val="00D82B66"/>
    <w:rsid w:val="00D86B0D"/>
    <w:rsid w:val="00D87298"/>
    <w:rsid w:val="00D87566"/>
    <w:rsid w:val="00D875AE"/>
    <w:rsid w:val="00D93CD9"/>
    <w:rsid w:val="00D9674B"/>
    <w:rsid w:val="00DA37D7"/>
    <w:rsid w:val="00DA4D12"/>
    <w:rsid w:val="00DA5745"/>
    <w:rsid w:val="00DB1593"/>
    <w:rsid w:val="00DB2627"/>
    <w:rsid w:val="00DB29D8"/>
    <w:rsid w:val="00DB35EF"/>
    <w:rsid w:val="00DB4571"/>
    <w:rsid w:val="00DB504B"/>
    <w:rsid w:val="00DB6CA8"/>
    <w:rsid w:val="00DC186A"/>
    <w:rsid w:val="00DC1D98"/>
    <w:rsid w:val="00DC5820"/>
    <w:rsid w:val="00DC6FEC"/>
    <w:rsid w:val="00DD0119"/>
    <w:rsid w:val="00DE1070"/>
    <w:rsid w:val="00DE10CC"/>
    <w:rsid w:val="00DE2BBB"/>
    <w:rsid w:val="00DE4BD7"/>
    <w:rsid w:val="00DE50CF"/>
    <w:rsid w:val="00DE7F0D"/>
    <w:rsid w:val="00DF0123"/>
    <w:rsid w:val="00DF37D1"/>
    <w:rsid w:val="00DF4842"/>
    <w:rsid w:val="00DF6978"/>
    <w:rsid w:val="00DF7C34"/>
    <w:rsid w:val="00E00D92"/>
    <w:rsid w:val="00E01DB2"/>
    <w:rsid w:val="00E0205A"/>
    <w:rsid w:val="00E041AE"/>
    <w:rsid w:val="00E056B6"/>
    <w:rsid w:val="00E07C36"/>
    <w:rsid w:val="00E10CAF"/>
    <w:rsid w:val="00E137E9"/>
    <w:rsid w:val="00E13CA3"/>
    <w:rsid w:val="00E15280"/>
    <w:rsid w:val="00E20E9A"/>
    <w:rsid w:val="00E23870"/>
    <w:rsid w:val="00E23E5D"/>
    <w:rsid w:val="00E270D0"/>
    <w:rsid w:val="00E31D39"/>
    <w:rsid w:val="00E31F8E"/>
    <w:rsid w:val="00E3226E"/>
    <w:rsid w:val="00E3342D"/>
    <w:rsid w:val="00E3521A"/>
    <w:rsid w:val="00E35D88"/>
    <w:rsid w:val="00E3608B"/>
    <w:rsid w:val="00E40147"/>
    <w:rsid w:val="00E42C5F"/>
    <w:rsid w:val="00E46189"/>
    <w:rsid w:val="00E47538"/>
    <w:rsid w:val="00E54674"/>
    <w:rsid w:val="00E54ACB"/>
    <w:rsid w:val="00E56228"/>
    <w:rsid w:val="00E56A32"/>
    <w:rsid w:val="00E57351"/>
    <w:rsid w:val="00E600CF"/>
    <w:rsid w:val="00E6270B"/>
    <w:rsid w:val="00E631D8"/>
    <w:rsid w:val="00E64181"/>
    <w:rsid w:val="00E64353"/>
    <w:rsid w:val="00E6594C"/>
    <w:rsid w:val="00E67A20"/>
    <w:rsid w:val="00E67F6F"/>
    <w:rsid w:val="00E70106"/>
    <w:rsid w:val="00E70946"/>
    <w:rsid w:val="00E70A7F"/>
    <w:rsid w:val="00E70DB7"/>
    <w:rsid w:val="00E7223C"/>
    <w:rsid w:val="00E730E2"/>
    <w:rsid w:val="00E73B6C"/>
    <w:rsid w:val="00E83D80"/>
    <w:rsid w:val="00E85422"/>
    <w:rsid w:val="00E867C9"/>
    <w:rsid w:val="00E913D6"/>
    <w:rsid w:val="00E91D8B"/>
    <w:rsid w:val="00E9315E"/>
    <w:rsid w:val="00E934EA"/>
    <w:rsid w:val="00E94CBE"/>
    <w:rsid w:val="00E95F5C"/>
    <w:rsid w:val="00E97E31"/>
    <w:rsid w:val="00EA4588"/>
    <w:rsid w:val="00EA7F9D"/>
    <w:rsid w:val="00EA7FA0"/>
    <w:rsid w:val="00EB0213"/>
    <w:rsid w:val="00EB0788"/>
    <w:rsid w:val="00EB45E1"/>
    <w:rsid w:val="00EC1B4F"/>
    <w:rsid w:val="00EC1F3C"/>
    <w:rsid w:val="00EC38FA"/>
    <w:rsid w:val="00ED1ECD"/>
    <w:rsid w:val="00ED2A37"/>
    <w:rsid w:val="00ED2E64"/>
    <w:rsid w:val="00EE1A87"/>
    <w:rsid w:val="00EE1BFF"/>
    <w:rsid w:val="00EE1CF3"/>
    <w:rsid w:val="00EE4057"/>
    <w:rsid w:val="00EE50CD"/>
    <w:rsid w:val="00EE6902"/>
    <w:rsid w:val="00EF14BB"/>
    <w:rsid w:val="00EF1E4E"/>
    <w:rsid w:val="00EF2639"/>
    <w:rsid w:val="00EF3103"/>
    <w:rsid w:val="00EF39A0"/>
    <w:rsid w:val="00EF6F4F"/>
    <w:rsid w:val="00EF7115"/>
    <w:rsid w:val="00F01420"/>
    <w:rsid w:val="00F056C2"/>
    <w:rsid w:val="00F07CED"/>
    <w:rsid w:val="00F105D0"/>
    <w:rsid w:val="00F21B3A"/>
    <w:rsid w:val="00F2509B"/>
    <w:rsid w:val="00F306B3"/>
    <w:rsid w:val="00F323B2"/>
    <w:rsid w:val="00F37DBF"/>
    <w:rsid w:val="00F4071E"/>
    <w:rsid w:val="00F4271C"/>
    <w:rsid w:val="00F429D2"/>
    <w:rsid w:val="00F45086"/>
    <w:rsid w:val="00F518D8"/>
    <w:rsid w:val="00F51D46"/>
    <w:rsid w:val="00F539E1"/>
    <w:rsid w:val="00F5433A"/>
    <w:rsid w:val="00F54E45"/>
    <w:rsid w:val="00F564F8"/>
    <w:rsid w:val="00F6194E"/>
    <w:rsid w:val="00F629FB"/>
    <w:rsid w:val="00F62AA7"/>
    <w:rsid w:val="00F63A08"/>
    <w:rsid w:val="00F6504A"/>
    <w:rsid w:val="00F76977"/>
    <w:rsid w:val="00F77CCE"/>
    <w:rsid w:val="00F826AC"/>
    <w:rsid w:val="00F82F7B"/>
    <w:rsid w:val="00F8318B"/>
    <w:rsid w:val="00F83E50"/>
    <w:rsid w:val="00F85834"/>
    <w:rsid w:val="00F85A39"/>
    <w:rsid w:val="00F861BE"/>
    <w:rsid w:val="00F8713A"/>
    <w:rsid w:val="00F915D3"/>
    <w:rsid w:val="00F91F53"/>
    <w:rsid w:val="00F94138"/>
    <w:rsid w:val="00F9628E"/>
    <w:rsid w:val="00F97F04"/>
    <w:rsid w:val="00FA07CD"/>
    <w:rsid w:val="00FA0B06"/>
    <w:rsid w:val="00FA0FC3"/>
    <w:rsid w:val="00FA2EDC"/>
    <w:rsid w:val="00FA47FC"/>
    <w:rsid w:val="00FA724B"/>
    <w:rsid w:val="00FB4205"/>
    <w:rsid w:val="00FB7554"/>
    <w:rsid w:val="00FC7B41"/>
    <w:rsid w:val="00FD0B82"/>
    <w:rsid w:val="00FD3C1E"/>
    <w:rsid w:val="00FD4616"/>
    <w:rsid w:val="00FE05A3"/>
    <w:rsid w:val="00FE3E39"/>
    <w:rsid w:val="00FE429F"/>
    <w:rsid w:val="00FF0916"/>
    <w:rsid w:val="00FF2D9F"/>
    <w:rsid w:val="00FF38F1"/>
    <w:rsid w:val="00FF5373"/>
    <w:rsid w:val="00FF5C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CFE089"/>
  <w15:docId w15:val="{44F93DA3-F588-49D5-9DC1-69D4FBBFD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10C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CommentReference">
    <w:name w:val="annotation reference"/>
    <w:basedOn w:val="DefaultParagraphFont"/>
    <w:uiPriority w:val="99"/>
    <w:semiHidden/>
    <w:unhideWhenUsed/>
    <w:qFormat/>
    <w:rPr>
      <w:sz w:val="16"/>
      <w:szCs w:val="16"/>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
    <w:basedOn w:val="Normal"/>
    <w:link w:val="ListParagraphChar"/>
    <w:uiPriority w:val="34"/>
    <w:qFormat/>
    <w:pPr>
      <w:ind w:left="720"/>
      <w:contextualSpacing/>
    </w:p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Revizuire1">
    <w:name w:val="Revizuire1"/>
    <w:hidden/>
    <w:uiPriority w:val="99"/>
    <w:semiHidden/>
    <w:rsid w:val="00A3107C"/>
    <w:pPr>
      <w:spacing w:after="0" w:line="240" w:lineRule="auto"/>
    </w:pPr>
  </w:style>
  <w:style w:type="paragraph" w:customStyle="1" w:styleId="Default">
    <w:name w:val="Default"/>
    <w:qFormat/>
    <w:pPr>
      <w:autoSpaceDE w:val="0"/>
      <w:autoSpaceDN w:val="0"/>
      <w:adjustRightInd w:val="0"/>
      <w:spacing w:after="0" w:line="240" w:lineRule="auto"/>
    </w:pPr>
    <w:rPr>
      <w:rFonts w:ascii="EUAlbertina" w:hAnsi="EUAlbertina" w:cs="EUAlbertina"/>
      <w:color w:val="000000"/>
      <w:sz w:val="24"/>
      <w:szCs w:val="24"/>
    </w:rPr>
  </w:style>
  <w:style w:type="character" w:styleId="Hyperlink">
    <w:name w:val="Hyperlink"/>
    <w:basedOn w:val="DefaultParagraphFont"/>
    <w:uiPriority w:val="99"/>
    <w:unhideWhenUsed/>
    <w:rsid w:val="00FA7BB7"/>
    <w:rPr>
      <w:color w:val="0000FF"/>
      <w:u w:val="single"/>
    </w:rPr>
  </w:style>
  <w:style w:type="character" w:customStyle="1" w:styleId="saln">
    <w:name w:val="s_aln"/>
    <w:basedOn w:val="DefaultParagraphFont"/>
    <w:rsid w:val="00132FBB"/>
  </w:style>
  <w:style w:type="character" w:customStyle="1" w:styleId="salnbdy">
    <w:name w:val="s_aln_bdy"/>
    <w:basedOn w:val="DefaultParagraphFont"/>
    <w:rsid w:val="00132FBB"/>
  </w:style>
  <w:style w:type="character" w:customStyle="1" w:styleId="salnttl">
    <w:name w:val="s_aln_ttl"/>
    <w:basedOn w:val="DefaultParagraphFont"/>
    <w:rsid w:val="00132FBB"/>
  </w:style>
  <w:style w:type="paragraph" w:styleId="NormalWeb">
    <w:name w:val="Normal (Web)"/>
    <w:basedOn w:val="Normal"/>
    <w:uiPriority w:val="99"/>
    <w:unhideWhenUsed/>
    <w:qFormat/>
    <w:rsid w:val="00166C9B"/>
    <w:pPr>
      <w:spacing w:before="100" w:beforeAutospacing="1" w:after="100" w:afterAutospacing="1" w:line="240" w:lineRule="auto"/>
    </w:pPr>
    <w:rPr>
      <w:rFonts w:ascii="Times New Roman" w:eastAsiaTheme="minorEastAsia" w:hAnsi="Times New Roman" w:cs="Times New Roman"/>
      <w:sz w:val="24"/>
      <w:szCs w:val="24"/>
      <w:lang w:eastAsia="ro-RO"/>
    </w:rPr>
  </w:style>
  <w:style w:type="character" w:customStyle="1" w:styleId="Standard7Car">
    <w:name w:val="Standard_7 Car"/>
    <w:link w:val="Standard7"/>
    <w:locked/>
    <w:rsid w:val="004D5EDE"/>
    <w:rPr>
      <w:rFonts w:ascii="Times New Roman" w:eastAsia="SimSun" w:hAnsi="Times New Roman" w:cs="Simplified Arabic"/>
      <w:sz w:val="24"/>
      <w:szCs w:val="20"/>
    </w:rPr>
  </w:style>
  <w:style w:type="paragraph" w:customStyle="1" w:styleId="Standard7">
    <w:name w:val="Standard_7"/>
    <w:basedOn w:val="Normal"/>
    <w:next w:val="Normal"/>
    <w:link w:val="Standard7Car"/>
    <w:rsid w:val="00A3107C"/>
    <w:pPr>
      <w:tabs>
        <w:tab w:val="num" w:pos="4320"/>
      </w:tabs>
      <w:spacing w:after="240" w:line="240" w:lineRule="auto"/>
      <w:ind w:left="4321" w:hanging="4321"/>
      <w:jc w:val="both"/>
      <w:outlineLvl w:val="6"/>
    </w:pPr>
    <w:rPr>
      <w:rFonts w:ascii="Times New Roman" w:eastAsia="SimSun" w:hAnsi="Times New Roman" w:cs="Simplified Arabic"/>
      <w:sz w:val="24"/>
      <w:szCs w:val="20"/>
    </w:rPr>
  </w:style>
  <w:style w:type="paragraph" w:customStyle="1" w:styleId="P68B1DB1-ListParagraph13">
    <w:name w:val="P68B1DB1-ListParagraph13"/>
    <w:basedOn w:val="ListParagraph"/>
    <w:rsid w:val="004D5EDE"/>
    <w:pPr>
      <w:spacing w:line="256" w:lineRule="auto"/>
    </w:pPr>
    <w:rPr>
      <w:rFonts w:ascii="Times New Roman" w:hAnsi="Times New Roman" w:cs="Times New Roman"/>
      <w:sz w:val="24"/>
      <w:szCs w:val="20"/>
    </w:rPr>
  </w:style>
  <w:style w:type="paragraph" w:customStyle="1" w:styleId="P68B1DB1-ListParagraph14">
    <w:name w:val="P68B1DB1-ListParagraph14"/>
    <w:basedOn w:val="ListParagraph"/>
    <w:rsid w:val="004D5EDE"/>
    <w:pPr>
      <w:spacing w:line="256" w:lineRule="auto"/>
    </w:pPr>
    <w:rPr>
      <w:rFonts w:ascii="Times New Roman" w:eastAsia="Times New Roman" w:hAnsi="Times New Roman" w:cs="Times New Roman"/>
      <w:sz w:val="24"/>
      <w:szCs w:val="20"/>
    </w:rPr>
  </w:style>
  <w:style w:type="paragraph" w:customStyle="1" w:styleId="P68B1DB1-ListParagraph15">
    <w:name w:val="P68B1DB1-ListParagraph15"/>
    <w:basedOn w:val="ListParagraph"/>
    <w:rsid w:val="004D5EDE"/>
    <w:pPr>
      <w:spacing w:line="256" w:lineRule="auto"/>
    </w:pPr>
    <w:rPr>
      <w:rFonts w:ascii="Times New Roman" w:hAnsi="Times New Roman" w:cs="Times New Roman"/>
      <w:color w:val="000000" w:themeColor="text1"/>
      <w:sz w:val="24"/>
      <w:szCs w:val="20"/>
    </w:rPr>
  </w:style>
  <w:style w:type="paragraph" w:customStyle="1" w:styleId="P68B1DB1-ListParagraph16">
    <w:name w:val="P68B1DB1-ListParagraph16"/>
    <w:basedOn w:val="ListParagraph"/>
    <w:rsid w:val="004D5EDE"/>
    <w:pPr>
      <w:spacing w:line="256" w:lineRule="auto"/>
    </w:pPr>
    <w:rPr>
      <w:sz w:val="24"/>
      <w:szCs w:val="20"/>
    </w:rPr>
  </w:style>
  <w:style w:type="paragraph" w:customStyle="1" w:styleId="P68B1DB1-ListParagraph17">
    <w:name w:val="P68B1DB1-ListParagraph17"/>
    <w:basedOn w:val="ListParagraph"/>
    <w:rsid w:val="004D5EDE"/>
    <w:pPr>
      <w:spacing w:line="256" w:lineRule="auto"/>
    </w:pPr>
    <w:rPr>
      <w:rFonts w:ascii="Times New Roman" w:hAnsi="Times New Roman" w:cs="Times New Roman"/>
      <w:color w:val="0D0D0D"/>
      <w:sz w:val="24"/>
      <w:szCs w:val="20"/>
    </w:rPr>
  </w:style>
  <w:style w:type="paragraph" w:styleId="BodyText">
    <w:name w:val="Body Text"/>
    <w:basedOn w:val="Normal"/>
    <w:link w:val="BodyTextChar"/>
    <w:uiPriority w:val="1"/>
    <w:qFormat/>
    <w:rsid w:val="00A3107C"/>
    <w:pPr>
      <w:widowControl w:val="0"/>
      <w:autoSpaceDE w:val="0"/>
      <w:autoSpaceDN w:val="0"/>
      <w:spacing w:after="0" w:line="320" w:lineRule="exact"/>
      <w:jc w:val="both"/>
    </w:pPr>
    <w:rPr>
      <w:rFonts w:ascii="Times New Roman" w:eastAsia="Times New Roman" w:hAnsi="Times New Roman" w:cs="Times New Roman"/>
      <w:noProof/>
      <w:sz w:val="24"/>
      <w:szCs w:val="24"/>
      <w:lang w:val="en-GB" w:eastAsia="en-GB" w:bidi="en-GB"/>
    </w:rPr>
  </w:style>
  <w:style w:type="character" w:customStyle="1" w:styleId="BodyTextChar">
    <w:name w:val="Body Text Char"/>
    <w:basedOn w:val="DefaultParagraphFont"/>
    <w:link w:val="BodyText"/>
    <w:uiPriority w:val="1"/>
    <w:rsid w:val="00844044"/>
    <w:rPr>
      <w:rFonts w:ascii="Times New Roman" w:eastAsia="Times New Roman" w:hAnsi="Times New Roman" w:cs="Times New Roman"/>
      <w:noProof/>
      <w:sz w:val="24"/>
      <w:szCs w:val="24"/>
      <w:lang w:val="en-GB" w:eastAsia="en-GB" w:bidi="en-GB"/>
    </w:rPr>
  </w:style>
  <w:style w:type="paragraph" w:customStyle="1" w:styleId="ListaA">
    <w:name w:val="Lista A"/>
    <w:basedOn w:val="Normal"/>
    <w:link w:val="ListaAChar"/>
    <w:qFormat/>
    <w:rsid w:val="00114D3E"/>
    <w:pPr>
      <w:numPr>
        <w:ilvl w:val="1"/>
        <w:numId w:val="3"/>
      </w:numPr>
      <w:spacing w:after="120" w:line="360" w:lineRule="auto"/>
      <w:jc w:val="both"/>
    </w:pPr>
    <w:rPr>
      <w:rFonts w:ascii="Times New Roman" w:eastAsia="Times New Roman" w:hAnsi="Times New Roman" w:cs="Times New Roman"/>
      <w:sz w:val="24"/>
      <w:szCs w:val="24"/>
    </w:rPr>
  </w:style>
  <w:style w:type="character" w:customStyle="1" w:styleId="ListaAChar">
    <w:name w:val="Lista A Char"/>
    <w:basedOn w:val="DefaultParagraphFont"/>
    <w:link w:val="ListaA"/>
    <w:rsid w:val="00114D3E"/>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535E81"/>
    <w:pPr>
      <w:spacing w:after="0" w:line="240" w:lineRule="auto"/>
    </w:pPr>
  </w:style>
  <w:style w:type="paragraph" w:customStyle="1" w:styleId="P68B1DB1-Normal12">
    <w:name w:val="P68B1DB1-Normal12"/>
    <w:basedOn w:val="Normal"/>
    <w:rsid w:val="00F6413D"/>
    <w:pPr>
      <w:spacing w:line="256" w:lineRule="auto"/>
    </w:pPr>
    <w:rPr>
      <w:rFonts w:ascii="Times New Roman" w:hAnsi="Times New Roman" w:cs="Times New Roman"/>
      <w:b/>
      <w:sz w:val="24"/>
      <w:szCs w:val="20"/>
      <w:lang w:val="en-US"/>
    </w:rPr>
  </w:style>
  <w:style w:type="paragraph" w:customStyle="1" w:styleId="P68B1DB1-ListParagraph20">
    <w:name w:val="P68B1DB1-ListParagraph20"/>
    <w:basedOn w:val="ListParagraph"/>
    <w:rsid w:val="00F6413D"/>
    <w:pPr>
      <w:spacing w:line="256" w:lineRule="auto"/>
    </w:pPr>
    <w:rPr>
      <w:rFonts w:ascii="Times New Roman" w:hAnsi="Times New Roman" w:cs="Times New Roman"/>
      <w:sz w:val="24"/>
      <w:szCs w:val="20"/>
      <w:lang w:val="en-US"/>
    </w:rPr>
  </w:style>
  <w:style w:type="paragraph" w:styleId="Header">
    <w:name w:val="header"/>
    <w:basedOn w:val="Normal"/>
    <w:link w:val="HeaderChar"/>
    <w:uiPriority w:val="99"/>
    <w:unhideWhenUsed/>
    <w:qFormat/>
    <w:rsid w:val="00AA315D"/>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AA315D"/>
  </w:style>
  <w:style w:type="paragraph" w:styleId="Footer">
    <w:name w:val="footer"/>
    <w:basedOn w:val="Normal"/>
    <w:link w:val="FooterChar"/>
    <w:uiPriority w:val="99"/>
    <w:unhideWhenUsed/>
    <w:rsid w:val="00AA31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15D"/>
  </w:style>
  <w:style w:type="character" w:customStyle="1" w:styleId="slitttl">
    <w:name w:val="s_lit_ttl"/>
    <w:basedOn w:val="DefaultParagraphFont"/>
    <w:rsid w:val="00960FCC"/>
  </w:style>
  <w:style w:type="character" w:customStyle="1" w:styleId="slitbdy">
    <w:name w:val="s_lit_bdy"/>
    <w:basedOn w:val="DefaultParagraphFont"/>
    <w:rsid w:val="00960FCC"/>
  </w:style>
  <w:style w:type="character" w:customStyle="1" w:styleId="slgi">
    <w:name w:val="s_lgi"/>
    <w:basedOn w:val="DefaultParagraphFont"/>
    <w:rsid w:val="00F424DE"/>
  </w:style>
  <w:style w:type="character" w:customStyle="1" w:styleId="spar">
    <w:name w:val="s_par"/>
    <w:basedOn w:val="DefaultParagraphFont"/>
    <w:rsid w:val="00F424DE"/>
  </w:style>
  <w:style w:type="character" w:customStyle="1" w:styleId="ListLabel26">
    <w:name w:val="ListLabel 26"/>
    <w:qFormat/>
    <w:rsid w:val="0098464C"/>
    <w:rPr>
      <w:rFonts w:ascii="Times New Roman" w:hAnsi="Times New Roman" w:cs="Times New Roman"/>
      <w:sz w:val="24"/>
      <w:szCs w:val="24"/>
      <w:lang w:val="ro-RO"/>
    </w:rPr>
  </w:style>
  <w:style w:type="paragraph" w:customStyle="1" w:styleId="Revision1">
    <w:name w:val="Revision1"/>
    <w:hidden/>
    <w:uiPriority w:val="99"/>
    <w:semiHidden/>
    <w:rsid w:val="00A3107C"/>
    <w:pPr>
      <w:spacing w:after="0" w:line="240" w:lineRule="auto"/>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BodyTextChar"/>
    <w:link w:val="ListParagraph"/>
    <w:uiPriority w:val="99"/>
    <w:qFormat/>
    <w:rsid w:val="00063FE6"/>
    <w:rPr>
      <w:rFonts w:ascii="Times New Roman" w:eastAsia="Times New Roman" w:hAnsi="Times New Roman" w:cs="Times New Roman"/>
      <w:noProof/>
      <w:sz w:val="24"/>
      <w:szCs w:val="24"/>
      <w:lang w:val="en-GB" w:eastAsia="en-GB" w:bidi="en-GB"/>
    </w:rPr>
  </w:style>
  <w:style w:type="character" w:customStyle="1" w:styleId="l5def1">
    <w:name w:val="l5def1"/>
    <w:basedOn w:val="DefaultParagraphFont"/>
    <w:rsid w:val="00C37E94"/>
    <w:rPr>
      <w:rFonts w:ascii="Arial" w:hAnsi="Arial" w:cs="Arial" w:hint="default"/>
      <w:color w:val="000000"/>
      <w:sz w:val="26"/>
      <w:szCs w:val="26"/>
    </w:rPr>
  </w:style>
  <w:style w:type="paragraph" w:customStyle="1" w:styleId="Standard">
    <w:name w:val="Standard"/>
    <w:rsid w:val="00C37E94"/>
    <w:pPr>
      <w:suppressAutoHyphens/>
      <w:autoSpaceDN w:val="0"/>
      <w:spacing w:after="0" w:line="240" w:lineRule="auto"/>
      <w:textAlignment w:val="baseline"/>
    </w:pPr>
    <w:rPr>
      <w:rFonts w:ascii="Liberation Serif" w:eastAsia="NSimSun" w:hAnsi="Liberation Serif" w:cs="Arial"/>
      <w:kern w:val="3"/>
      <w:sz w:val="24"/>
      <w:szCs w:val="24"/>
      <w:lang w:val="en-US" w:eastAsia="zh-CN" w:bidi="hi-IN"/>
    </w:rPr>
  </w:style>
  <w:style w:type="character" w:customStyle="1" w:styleId="UnresolvedMention1">
    <w:name w:val="Unresolved Mention1"/>
    <w:basedOn w:val="DefaultParagraphFont"/>
    <w:uiPriority w:val="99"/>
    <w:semiHidden/>
    <w:unhideWhenUsed/>
    <w:rsid w:val="00CD5990"/>
    <w:rPr>
      <w:color w:val="605E5C"/>
      <w:shd w:val="clear" w:color="auto" w:fill="E1DFDD"/>
    </w:rPr>
  </w:style>
  <w:style w:type="paragraph" w:customStyle="1" w:styleId="al">
    <w:name w:val="a_l"/>
    <w:basedOn w:val="Normal"/>
    <w:rsid w:val="003938A6"/>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PlaceholderText">
    <w:name w:val="Placeholder Text"/>
    <w:basedOn w:val="DefaultParagraphFont"/>
    <w:uiPriority w:val="99"/>
    <w:semiHidden/>
    <w:rsid w:val="0091498C"/>
    <w:rPr>
      <w:color w:val="808080"/>
    </w:rPr>
  </w:style>
  <w:style w:type="character" w:customStyle="1" w:styleId="slit">
    <w:name w:val="s_lit"/>
    <w:basedOn w:val="DefaultParagraphFont"/>
    <w:rsid w:val="00250D03"/>
  </w:style>
  <w:style w:type="paragraph" w:customStyle="1" w:styleId="sartttl">
    <w:name w:val="s_art_ttl"/>
    <w:basedOn w:val="Normal"/>
    <w:rsid w:val="004031A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den1">
    <w:name w:val="s_den1"/>
    <w:basedOn w:val="DefaultParagraphFont"/>
    <w:rsid w:val="00826799"/>
    <w:rPr>
      <w:rFonts w:ascii="Verdana" w:hAnsi="Verdana" w:hint="default"/>
      <w:b/>
      <w:bCs/>
      <w:vanish w:val="0"/>
      <w:webHidden w:val="0"/>
      <w:color w:val="8B0000"/>
      <w:sz w:val="30"/>
      <w:szCs w:val="30"/>
      <w:shd w:val="clear" w:color="auto" w:fill="FFFFFF"/>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099392">
      <w:bodyDiv w:val="1"/>
      <w:marLeft w:val="0"/>
      <w:marRight w:val="0"/>
      <w:marTop w:val="0"/>
      <w:marBottom w:val="0"/>
      <w:divBdr>
        <w:top w:val="none" w:sz="0" w:space="0" w:color="auto"/>
        <w:left w:val="none" w:sz="0" w:space="0" w:color="auto"/>
        <w:bottom w:val="none" w:sz="0" w:space="0" w:color="auto"/>
        <w:right w:val="none" w:sz="0" w:space="0" w:color="auto"/>
      </w:divBdr>
    </w:div>
    <w:div w:id="454373380">
      <w:bodyDiv w:val="1"/>
      <w:marLeft w:val="0"/>
      <w:marRight w:val="0"/>
      <w:marTop w:val="0"/>
      <w:marBottom w:val="0"/>
      <w:divBdr>
        <w:top w:val="none" w:sz="0" w:space="0" w:color="auto"/>
        <w:left w:val="none" w:sz="0" w:space="0" w:color="auto"/>
        <w:bottom w:val="none" w:sz="0" w:space="0" w:color="auto"/>
        <w:right w:val="none" w:sz="0" w:space="0" w:color="auto"/>
      </w:divBdr>
    </w:div>
    <w:div w:id="711923282">
      <w:bodyDiv w:val="1"/>
      <w:marLeft w:val="0"/>
      <w:marRight w:val="0"/>
      <w:marTop w:val="0"/>
      <w:marBottom w:val="0"/>
      <w:divBdr>
        <w:top w:val="none" w:sz="0" w:space="0" w:color="auto"/>
        <w:left w:val="none" w:sz="0" w:space="0" w:color="auto"/>
        <w:bottom w:val="none" w:sz="0" w:space="0" w:color="auto"/>
        <w:right w:val="none" w:sz="0" w:space="0" w:color="auto"/>
      </w:divBdr>
      <w:divsChild>
        <w:div w:id="207298660">
          <w:marLeft w:val="0"/>
          <w:marRight w:val="0"/>
          <w:marTop w:val="0"/>
          <w:marBottom w:val="0"/>
          <w:divBdr>
            <w:top w:val="none" w:sz="0" w:space="0" w:color="auto"/>
            <w:left w:val="none" w:sz="0" w:space="0" w:color="auto"/>
            <w:bottom w:val="none" w:sz="0" w:space="0" w:color="auto"/>
            <w:right w:val="none" w:sz="0" w:space="0" w:color="auto"/>
          </w:divBdr>
        </w:div>
      </w:divsChild>
    </w:div>
    <w:div w:id="916524144">
      <w:bodyDiv w:val="1"/>
      <w:marLeft w:val="0"/>
      <w:marRight w:val="0"/>
      <w:marTop w:val="0"/>
      <w:marBottom w:val="0"/>
      <w:divBdr>
        <w:top w:val="none" w:sz="0" w:space="0" w:color="auto"/>
        <w:left w:val="none" w:sz="0" w:space="0" w:color="auto"/>
        <w:bottom w:val="none" w:sz="0" w:space="0" w:color="auto"/>
        <w:right w:val="none" w:sz="0" w:space="0" w:color="auto"/>
      </w:divBdr>
      <w:divsChild>
        <w:div w:id="978653030">
          <w:marLeft w:val="0"/>
          <w:marRight w:val="0"/>
          <w:marTop w:val="0"/>
          <w:marBottom w:val="0"/>
          <w:divBdr>
            <w:top w:val="none" w:sz="0" w:space="0" w:color="auto"/>
            <w:left w:val="none" w:sz="0" w:space="0" w:color="auto"/>
            <w:bottom w:val="none" w:sz="0" w:space="0" w:color="auto"/>
            <w:right w:val="none" w:sz="0" w:space="0" w:color="auto"/>
          </w:divBdr>
        </w:div>
      </w:divsChild>
    </w:div>
    <w:div w:id="1261646613">
      <w:bodyDiv w:val="1"/>
      <w:marLeft w:val="0"/>
      <w:marRight w:val="0"/>
      <w:marTop w:val="0"/>
      <w:marBottom w:val="0"/>
      <w:divBdr>
        <w:top w:val="none" w:sz="0" w:space="0" w:color="auto"/>
        <w:left w:val="none" w:sz="0" w:space="0" w:color="auto"/>
        <w:bottom w:val="none" w:sz="0" w:space="0" w:color="auto"/>
        <w:right w:val="none" w:sz="0" w:space="0" w:color="auto"/>
      </w:divBdr>
    </w:div>
    <w:div w:id="1410537258">
      <w:bodyDiv w:val="1"/>
      <w:marLeft w:val="0"/>
      <w:marRight w:val="0"/>
      <w:marTop w:val="0"/>
      <w:marBottom w:val="0"/>
      <w:divBdr>
        <w:top w:val="none" w:sz="0" w:space="0" w:color="auto"/>
        <w:left w:val="none" w:sz="0" w:space="0" w:color="auto"/>
        <w:bottom w:val="none" w:sz="0" w:space="0" w:color="auto"/>
        <w:right w:val="none" w:sz="0" w:space="0" w:color="auto"/>
      </w:divBdr>
    </w:div>
    <w:div w:id="1551916809">
      <w:bodyDiv w:val="1"/>
      <w:marLeft w:val="0"/>
      <w:marRight w:val="0"/>
      <w:marTop w:val="0"/>
      <w:marBottom w:val="0"/>
      <w:divBdr>
        <w:top w:val="none" w:sz="0" w:space="0" w:color="auto"/>
        <w:left w:val="none" w:sz="0" w:space="0" w:color="auto"/>
        <w:bottom w:val="none" w:sz="0" w:space="0" w:color="auto"/>
        <w:right w:val="none" w:sz="0" w:space="0" w:color="auto"/>
      </w:divBdr>
    </w:div>
    <w:div w:id="1941644256">
      <w:bodyDiv w:val="1"/>
      <w:marLeft w:val="0"/>
      <w:marRight w:val="0"/>
      <w:marTop w:val="0"/>
      <w:marBottom w:val="0"/>
      <w:divBdr>
        <w:top w:val="none" w:sz="0" w:space="0" w:color="auto"/>
        <w:left w:val="none" w:sz="0" w:space="0" w:color="auto"/>
        <w:bottom w:val="none" w:sz="0" w:space="0" w:color="auto"/>
        <w:right w:val="none" w:sz="0" w:space="0" w:color="auto"/>
      </w:divBdr>
      <w:divsChild>
        <w:div w:id="338196098">
          <w:marLeft w:val="0"/>
          <w:marRight w:val="0"/>
          <w:marTop w:val="0"/>
          <w:marBottom w:val="0"/>
          <w:divBdr>
            <w:top w:val="none" w:sz="0" w:space="0" w:color="auto"/>
            <w:left w:val="none" w:sz="0" w:space="0" w:color="auto"/>
            <w:bottom w:val="none" w:sz="0" w:space="0" w:color="auto"/>
            <w:right w:val="none" w:sz="0" w:space="0" w:color="auto"/>
          </w:divBdr>
        </w:div>
      </w:divsChild>
    </w:div>
    <w:div w:id="1977712305">
      <w:bodyDiv w:val="1"/>
      <w:marLeft w:val="0"/>
      <w:marRight w:val="0"/>
      <w:marTop w:val="0"/>
      <w:marBottom w:val="0"/>
      <w:divBdr>
        <w:top w:val="none" w:sz="0" w:space="0" w:color="auto"/>
        <w:left w:val="none" w:sz="0" w:space="0" w:color="auto"/>
        <w:bottom w:val="none" w:sz="0" w:space="0" w:color="auto"/>
        <w:right w:val="none" w:sz="0" w:space="0" w:color="auto"/>
      </w:divBdr>
    </w:div>
    <w:div w:id="2112966335">
      <w:bodyDiv w:val="1"/>
      <w:marLeft w:val="0"/>
      <w:marRight w:val="0"/>
      <w:marTop w:val="0"/>
      <w:marBottom w:val="0"/>
      <w:divBdr>
        <w:top w:val="none" w:sz="0" w:space="0" w:color="auto"/>
        <w:left w:val="none" w:sz="0" w:space="0" w:color="auto"/>
        <w:bottom w:val="none" w:sz="0" w:space="0" w:color="auto"/>
        <w:right w:val="none" w:sz="0" w:space="0" w:color="auto"/>
      </w:divBdr>
      <w:divsChild>
        <w:div w:id="522861836">
          <w:marLeft w:val="0"/>
          <w:marRight w:val="0"/>
          <w:marTop w:val="0"/>
          <w:marBottom w:val="0"/>
          <w:divBdr>
            <w:top w:val="none" w:sz="0" w:space="0" w:color="auto"/>
            <w:left w:val="none" w:sz="0" w:space="0" w:color="auto"/>
            <w:bottom w:val="none" w:sz="0" w:space="0" w:color="auto"/>
            <w:right w:val="none" w:sz="0" w:space="0" w:color="auto"/>
          </w:divBdr>
        </w:div>
      </w:divsChild>
    </w:div>
    <w:div w:id="2116443853">
      <w:bodyDiv w:val="1"/>
      <w:marLeft w:val="0"/>
      <w:marRight w:val="0"/>
      <w:marTop w:val="0"/>
      <w:marBottom w:val="0"/>
      <w:divBdr>
        <w:top w:val="none" w:sz="0" w:space="0" w:color="auto"/>
        <w:left w:val="none" w:sz="0" w:space="0" w:color="auto"/>
        <w:bottom w:val="none" w:sz="0" w:space="0" w:color="auto"/>
        <w:right w:val="none" w:sz="0" w:space="0" w:color="auto"/>
      </w:divBdr>
      <w:divsChild>
        <w:div w:id="166863213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eurolegis\ro\index\act\62204" TargetMode="External"/><Relationship Id="rId18" Type="http://schemas.openxmlformats.org/officeDocument/2006/relationships/hyperlink" Target="file:///C:\eurolegis\ro\index\act\62290"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file:///C:\eurolegis\ro\index\act\46514" TargetMode="External"/><Relationship Id="rId7" Type="http://schemas.openxmlformats.org/officeDocument/2006/relationships/footnotes" Target="footnotes.xml"/><Relationship Id="rId12" Type="http://schemas.openxmlformats.org/officeDocument/2006/relationships/hyperlink" Target="file:///C:\eurolegis\ro\index\act\62288" TargetMode="External"/><Relationship Id="rId17" Type="http://schemas.openxmlformats.org/officeDocument/2006/relationships/hyperlink" Target="file:///C:\eurolegis\ro\index\act\62286"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file:///C:\eurolegis\ro\index\act\62287" TargetMode="External"/><Relationship Id="rId20" Type="http://schemas.openxmlformats.org/officeDocument/2006/relationships/hyperlink" Target="file:///C:\eurolegis\ro\index\act\628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eurolegis\ro\index\act\61930" TargetMode="External"/><Relationship Id="rId24" Type="http://schemas.openxmlformats.org/officeDocument/2006/relationships/hyperlink" Target="file:///C:\eurolegis\ro\index\act\76212" TargetMode="External"/><Relationship Id="rId5" Type="http://schemas.openxmlformats.org/officeDocument/2006/relationships/settings" Target="settings.xml"/><Relationship Id="rId15" Type="http://schemas.openxmlformats.org/officeDocument/2006/relationships/hyperlink" Target="file:///C:\eurolegis\ro\index\act\62285" TargetMode="External"/><Relationship Id="rId23" Type="http://schemas.openxmlformats.org/officeDocument/2006/relationships/hyperlink" Target="file:///C:\eurolegis\ro\index\act\76213" TargetMode="External"/><Relationship Id="rId28" Type="http://schemas.openxmlformats.org/officeDocument/2006/relationships/fontTable" Target="fontTable.xml"/><Relationship Id="rId10" Type="http://schemas.openxmlformats.org/officeDocument/2006/relationships/hyperlink" Target="file:///C:\eurolegis\ro\index\act\76212" TargetMode="External"/><Relationship Id="rId19" Type="http://schemas.openxmlformats.org/officeDocument/2006/relationships/hyperlink" Target="file:///C:\eurolegis\ro\index\act\62289"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file:///C:\eurolegis\ro\index\act\63916" TargetMode="External"/><Relationship Id="rId22" Type="http://schemas.openxmlformats.org/officeDocument/2006/relationships/hyperlink" Target="file:///C:\eurolegis\ro\index\act\75356"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T51OHpF5aXvX/zDFbxwdIumleQ==">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4001C42-A5AC-4FFD-833B-AACAF8F6A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5519</Words>
  <Characters>31460</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Dragos-Cristian Dinu</dc:creator>
  <cp:lastModifiedBy>user</cp:lastModifiedBy>
  <cp:revision>2</cp:revision>
  <cp:lastPrinted>2023-05-02T16:29:00Z</cp:lastPrinted>
  <dcterms:created xsi:type="dcterms:W3CDTF">2023-05-02T16:48:00Z</dcterms:created>
  <dcterms:modified xsi:type="dcterms:W3CDTF">2023-05-02T16:48:00Z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