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E634" w14:textId="0C46C2A5" w:rsidR="00111B9A" w:rsidRPr="004436BB" w:rsidRDefault="00D544E2" w:rsidP="00111B9A">
      <w:pPr>
        <w:pStyle w:val="Default"/>
        <w:spacing w:before="60" w:after="60" w:line="300" w:lineRule="exact"/>
        <w:ind w:left="360"/>
        <w:jc w:val="center"/>
        <w:rPr>
          <w:rFonts w:asciiTheme="minorHAnsi" w:hAnsiTheme="minorHAnsi" w:cs="EUAlbertina"/>
          <w:b/>
        </w:rPr>
      </w:pPr>
      <w:r>
        <w:rPr>
          <w:rFonts w:asciiTheme="minorHAnsi" w:hAnsiTheme="minorHAnsi" w:cs="EUAlbertina"/>
          <w:b/>
        </w:rPr>
        <w:t xml:space="preserve">Proiect </w:t>
      </w:r>
      <w:r w:rsidR="00111B9A" w:rsidRPr="004436BB">
        <w:rPr>
          <w:rFonts w:asciiTheme="minorHAnsi" w:hAnsiTheme="minorHAnsi" w:cs="EUAlbertina"/>
          <w:b/>
        </w:rPr>
        <w:t xml:space="preserve">Program </w:t>
      </w:r>
      <w:r w:rsidR="00CD1560" w:rsidRPr="004436BB">
        <w:rPr>
          <w:rFonts w:asciiTheme="minorHAnsi" w:hAnsiTheme="minorHAnsi" w:cs="EUAlbertina"/>
          <w:b/>
        </w:rPr>
        <w:t>de</w:t>
      </w:r>
      <w:r w:rsidR="00111B9A" w:rsidRPr="004436BB">
        <w:rPr>
          <w:rFonts w:asciiTheme="minorHAnsi" w:hAnsiTheme="minorHAnsi" w:cs="EUAlbertina"/>
          <w:b/>
        </w:rPr>
        <w:t xml:space="preserve"> </w:t>
      </w:r>
      <w:r w:rsidR="005572C8" w:rsidRPr="004436BB">
        <w:rPr>
          <w:rFonts w:asciiTheme="minorHAnsi" w:hAnsiTheme="minorHAnsi" w:cs="EUAlbertina"/>
          <w:b/>
        </w:rPr>
        <w:t>accelerare</w:t>
      </w:r>
    </w:p>
    <w:p w14:paraId="7B053AE5" w14:textId="44875D22" w:rsidR="00111B9A" w:rsidRPr="004436BB" w:rsidRDefault="00111B9A" w:rsidP="00111B9A">
      <w:pPr>
        <w:pStyle w:val="Default"/>
        <w:spacing w:before="120" w:after="120" w:line="300" w:lineRule="exact"/>
        <w:ind w:left="360"/>
        <w:jc w:val="center"/>
        <w:rPr>
          <w:rFonts w:asciiTheme="minorHAnsi" w:hAnsiTheme="minorHAnsi" w:cs="EUAlbertina"/>
          <w:b/>
          <w:bCs/>
          <w:color w:val="auto"/>
        </w:rPr>
      </w:pPr>
      <w:r w:rsidRPr="00D5520F">
        <w:rPr>
          <w:rFonts w:asciiTheme="minorHAnsi" w:hAnsiTheme="minorHAnsi" w:cs="EUAlbertina"/>
          <w:b/>
          <w:color w:val="auto"/>
        </w:rPr>
        <w:t xml:space="preserve">a </w:t>
      </w:r>
      <w:r w:rsidR="004436BB" w:rsidRPr="00D5520F">
        <w:rPr>
          <w:rFonts w:asciiTheme="minorHAnsi" w:hAnsiTheme="minorHAnsi" w:cs="EUAlbertina"/>
          <w:b/>
          <w:color w:val="auto"/>
        </w:rPr>
        <w:t xml:space="preserve">dezvoltării </w:t>
      </w:r>
      <w:r w:rsidR="00D544E2">
        <w:rPr>
          <w:rFonts w:asciiTheme="minorHAnsi" w:hAnsiTheme="minorHAnsi" w:cs="EUAlbertina"/>
          <w:b/>
        </w:rPr>
        <w:t>întreprinderilor mici și mijlocii</w:t>
      </w:r>
    </w:p>
    <w:p w14:paraId="488B5739" w14:textId="77777777" w:rsidR="00111B9A" w:rsidRPr="004436BB" w:rsidRDefault="00111B9A" w:rsidP="00BE70B2">
      <w:pPr>
        <w:pStyle w:val="Default"/>
        <w:numPr>
          <w:ilvl w:val="0"/>
          <w:numId w:val="6"/>
        </w:numPr>
        <w:spacing w:before="120" w:after="120" w:line="300" w:lineRule="atLeast"/>
        <w:jc w:val="both"/>
        <w:rPr>
          <w:rFonts w:asciiTheme="minorHAnsi" w:hAnsiTheme="minorHAnsi" w:cs="EUAlbertina"/>
          <w:b/>
          <w:bCs/>
        </w:rPr>
      </w:pPr>
      <w:r w:rsidRPr="004436BB">
        <w:rPr>
          <w:rFonts w:asciiTheme="minorHAnsi" w:hAnsiTheme="minorHAnsi" w:cs="EUAlbertina"/>
          <w:b/>
          <w:bCs/>
        </w:rPr>
        <w:t>Obiectivul programului</w:t>
      </w:r>
    </w:p>
    <w:p w14:paraId="118EE1BB" w14:textId="38758F0D" w:rsidR="007226CF" w:rsidRPr="004436BB" w:rsidRDefault="00111B9A" w:rsidP="00BE70B2">
      <w:pPr>
        <w:pStyle w:val="Default"/>
        <w:spacing w:before="120" w:after="120" w:line="300" w:lineRule="atLeast"/>
        <w:ind w:left="360"/>
        <w:jc w:val="both"/>
        <w:rPr>
          <w:rFonts w:asciiTheme="minorHAnsi" w:hAnsiTheme="minorHAnsi" w:cs="EUAlbertina"/>
        </w:rPr>
      </w:pPr>
      <w:r w:rsidRPr="004436BB">
        <w:rPr>
          <w:rFonts w:asciiTheme="minorHAnsi" w:hAnsiTheme="minorHAnsi" w:cs="EUAlbertina"/>
        </w:rPr>
        <w:t xml:space="preserve">Programul </w:t>
      </w:r>
      <w:r w:rsidR="007226CF" w:rsidRPr="004436BB">
        <w:rPr>
          <w:rFonts w:asciiTheme="minorHAnsi" w:hAnsiTheme="minorHAnsi" w:cs="EUAlbertina"/>
        </w:rPr>
        <w:t xml:space="preserve">reprezintă o măsură de încurajare </w:t>
      </w:r>
      <w:r w:rsidR="004436BB" w:rsidRPr="004436BB">
        <w:rPr>
          <w:rFonts w:asciiTheme="minorHAnsi" w:hAnsiTheme="minorHAnsi" w:cs="EUAlbertina"/>
        </w:rPr>
        <w:t>și</w:t>
      </w:r>
      <w:r w:rsidR="007226CF" w:rsidRPr="004436BB">
        <w:rPr>
          <w:rFonts w:asciiTheme="minorHAnsi" w:hAnsiTheme="minorHAnsi" w:cs="EUAlbertina"/>
        </w:rPr>
        <w:t xml:space="preserve"> de stimulare a dezvoltării întreprinderilor mici </w:t>
      </w:r>
      <w:r w:rsidR="004436BB" w:rsidRPr="004436BB">
        <w:rPr>
          <w:rFonts w:asciiTheme="minorHAnsi" w:hAnsiTheme="minorHAnsi" w:cs="EUAlbertina"/>
        </w:rPr>
        <w:t>și</w:t>
      </w:r>
      <w:r w:rsidR="007226CF" w:rsidRPr="004436BB">
        <w:rPr>
          <w:rFonts w:asciiTheme="minorHAnsi" w:hAnsiTheme="minorHAnsi" w:cs="EUAlbertina"/>
        </w:rPr>
        <w:t xml:space="preserve"> mijlocii în sectoarele prioritare de producție </w:t>
      </w:r>
      <w:r w:rsidR="00590692" w:rsidRPr="004436BB">
        <w:rPr>
          <w:rFonts w:asciiTheme="minorHAnsi" w:hAnsiTheme="minorHAnsi" w:cs="EUAlbertina"/>
        </w:rPr>
        <w:t xml:space="preserve">și are ca obiectiv </w:t>
      </w:r>
      <w:r w:rsidR="004436BB" w:rsidRPr="004436BB">
        <w:rPr>
          <w:rFonts w:asciiTheme="minorHAnsi" w:hAnsiTheme="minorHAnsi" w:cs="EUAlbertina"/>
        </w:rPr>
        <w:t>susținerea</w:t>
      </w:r>
      <w:r w:rsidR="00590692" w:rsidRPr="004436BB">
        <w:rPr>
          <w:rFonts w:asciiTheme="minorHAnsi" w:hAnsiTheme="minorHAnsi" w:cs="EUAlbertina"/>
        </w:rPr>
        <w:t xml:space="preserve"> </w:t>
      </w:r>
      <w:r w:rsidR="004436BB" w:rsidRPr="004436BB">
        <w:rPr>
          <w:rFonts w:asciiTheme="minorHAnsi" w:hAnsiTheme="minorHAnsi" w:cs="EUAlbertina"/>
        </w:rPr>
        <w:t>investițiilor</w:t>
      </w:r>
      <w:r w:rsidR="00590692" w:rsidRPr="004436BB">
        <w:rPr>
          <w:rFonts w:asciiTheme="minorHAnsi" w:hAnsiTheme="minorHAnsi" w:cs="EUAlbertina"/>
        </w:rPr>
        <w:t xml:space="preserve"> în sectoarele economice prioritare, </w:t>
      </w:r>
      <w:r w:rsidR="004436BB" w:rsidRPr="004436BB">
        <w:rPr>
          <w:rFonts w:asciiTheme="minorHAnsi" w:hAnsiTheme="minorHAnsi" w:cs="EUAlbertina"/>
        </w:rPr>
        <w:t>creșterea</w:t>
      </w:r>
      <w:r w:rsidR="00590692" w:rsidRPr="004436BB">
        <w:rPr>
          <w:rFonts w:asciiTheme="minorHAnsi" w:hAnsiTheme="minorHAnsi" w:cs="EUAlbertina"/>
        </w:rPr>
        <w:t xml:space="preserve"> volumului de activitate </w:t>
      </w:r>
      <w:r w:rsidR="004436BB" w:rsidRPr="004436BB">
        <w:rPr>
          <w:rFonts w:asciiTheme="minorHAnsi" w:hAnsiTheme="minorHAnsi" w:cs="EUAlbertina"/>
        </w:rPr>
        <w:t>și</w:t>
      </w:r>
      <w:r w:rsidR="00590692" w:rsidRPr="004436BB">
        <w:rPr>
          <w:rFonts w:asciiTheme="minorHAnsi" w:hAnsiTheme="minorHAnsi" w:cs="EUAlbertina"/>
        </w:rPr>
        <w:t xml:space="preserve"> a </w:t>
      </w:r>
      <w:r w:rsidR="004436BB" w:rsidRPr="004436BB">
        <w:rPr>
          <w:rFonts w:asciiTheme="minorHAnsi" w:hAnsiTheme="minorHAnsi" w:cs="EUAlbertina"/>
        </w:rPr>
        <w:t>competitivității</w:t>
      </w:r>
      <w:r w:rsidR="00590692" w:rsidRPr="004436BB">
        <w:rPr>
          <w:rFonts w:asciiTheme="minorHAnsi" w:hAnsiTheme="minorHAnsi" w:cs="EUAlbertina"/>
        </w:rPr>
        <w:t xml:space="preserve"> IMM din aceste sectoare, promovarea producției interne, precum și încurajarea digitalizării proceselor de producție și f</w:t>
      </w:r>
      <w:r w:rsidR="005C0533">
        <w:rPr>
          <w:rFonts w:asciiTheme="minorHAnsi" w:hAnsiTheme="minorHAnsi" w:cs="EUAlbertina"/>
        </w:rPr>
        <w:t>olosirea tehnologiilor verzi ne</w:t>
      </w:r>
      <w:r w:rsidR="00590692" w:rsidRPr="004436BB">
        <w:rPr>
          <w:rFonts w:asciiTheme="minorHAnsi" w:hAnsiTheme="minorHAnsi" w:cs="EUAlbertina"/>
        </w:rPr>
        <w:t>poluante.</w:t>
      </w:r>
    </w:p>
    <w:p w14:paraId="1A97EF46" w14:textId="7EB392D5" w:rsidR="00111B9A" w:rsidRPr="004436BB" w:rsidRDefault="00111B9A" w:rsidP="00BE70B2">
      <w:pPr>
        <w:pStyle w:val="Default"/>
        <w:spacing w:before="120" w:after="120" w:line="300" w:lineRule="atLeast"/>
        <w:ind w:left="360"/>
        <w:jc w:val="both"/>
        <w:rPr>
          <w:rFonts w:asciiTheme="minorHAnsi" w:hAnsiTheme="minorHAnsi"/>
        </w:rPr>
      </w:pPr>
      <w:r w:rsidRPr="004436BB">
        <w:rPr>
          <w:rFonts w:asciiTheme="minorHAnsi" w:hAnsiTheme="minorHAnsi" w:cs="EUAlbertina"/>
        </w:rPr>
        <w:t xml:space="preserve">Programul se implementează în baza unei scheme transparente de ajutor de minimis, </w:t>
      </w:r>
      <w:r w:rsidR="00590692" w:rsidRPr="004436BB">
        <w:rPr>
          <w:rFonts w:asciiTheme="minorHAnsi" w:hAnsiTheme="minorHAnsi" w:cs="EUAlbertina"/>
        </w:rPr>
        <w:t>s</w:t>
      </w:r>
      <w:r w:rsidRPr="004436BB">
        <w:rPr>
          <w:rFonts w:asciiTheme="minorHAnsi" w:hAnsiTheme="minorHAnsi"/>
        </w:rPr>
        <w:t>chema se aplică pe întreg teritoriul României, în toate cele 8 regiuni de dezvoltare.</w:t>
      </w:r>
    </w:p>
    <w:p w14:paraId="51C30C26" w14:textId="77777777" w:rsidR="00111B9A" w:rsidRPr="004436BB" w:rsidRDefault="00111B9A" w:rsidP="00BE70B2">
      <w:pPr>
        <w:pStyle w:val="Default"/>
        <w:numPr>
          <w:ilvl w:val="0"/>
          <w:numId w:val="6"/>
        </w:numPr>
        <w:spacing w:before="120" w:after="120" w:line="300" w:lineRule="atLeast"/>
        <w:jc w:val="both"/>
        <w:rPr>
          <w:rFonts w:asciiTheme="minorHAnsi" w:hAnsiTheme="minorHAnsi" w:cs="EUAlbertina"/>
          <w:b/>
        </w:rPr>
      </w:pPr>
      <w:r w:rsidRPr="004436BB">
        <w:rPr>
          <w:rFonts w:asciiTheme="minorHAnsi" w:hAnsiTheme="minorHAnsi" w:cs="EUAlbertina"/>
          <w:b/>
        </w:rPr>
        <w:t>Durata și bugetul programului</w:t>
      </w:r>
    </w:p>
    <w:p w14:paraId="562E6601" w14:textId="01DDED1B" w:rsidR="00111B9A" w:rsidRPr="004436BB" w:rsidRDefault="00111B9A" w:rsidP="00BE70B2">
      <w:pPr>
        <w:pStyle w:val="Default"/>
        <w:spacing w:before="120" w:after="120" w:line="300" w:lineRule="atLeast"/>
        <w:ind w:left="360"/>
        <w:jc w:val="both"/>
        <w:rPr>
          <w:rFonts w:asciiTheme="minorHAnsi" w:hAnsiTheme="minorHAnsi" w:cs="EUAlbertina"/>
          <w:color w:val="auto"/>
        </w:rPr>
      </w:pPr>
      <w:r w:rsidRPr="004436BB">
        <w:rPr>
          <w:rFonts w:asciiTheme="minorHAnsi" w:hAnsiTheme="minorHAnsi" w:cs="EUAlbertina"/>
          <w:color w:val="auto"/>
        </w:rPr>
        <w:t>Perioada de implementare a programului: 2023 – 202</w:t>
      </w:r>
      <w:r w:rsidR="00590692" w:rsidRPr="004436BB">
        <w:rPr>
          <w:rFonts w:asciiTheme="minorHAnsi" w:hAnsiTheme="minorHAnsi" w:cs="EUAlbertina"/>
          <w:color w:val="auto"/>
        </w:rPr>
        <w:t>7</w:t>
      </w:r>
      <w:r w:rsidRPr="004436BB">
        <w:rPr>
          <w:rFonts w:asciiTheme="minorHAnsi" w:hAnsiTheme="minorHAnsi" w:cs="EUAlbertina"/>
          <w:color w:val="auto"/>
        </w:rPr>
        <w:t xml:space="preserve"> (</w:t>
      </w:r>
      <w:r w:rsidR="00590692" w:rsidRPr="004436BB">
        <w:rPr>
          <w:rFonts w:asciiTheme="minorHAnsi" w:hAnsiTheme="minorHAnsi" w:cs="EUAlbertina"/>
          <w:color w:val="auto"/>
        </w:rPr>
        <w:t>5</w:t>
      </w:r>
      <w:r w:rsidRPr="004436BB">
        <w:rPr>
          <w:rFonts w:asciiTheme="minorHAnsi" w:hAnsiTheme="minorHAnsi" w:cs="EUAlbertina"/>
          <w:color w:val="auto"/>
        </w:rPr>
        <w:t xml:space="preserve"> ani)</w:t>
      </w:r>
      <w:r w:rsidR="00590692" w:rsidRPr="004436BB">
        <w:rPr>
          <w:rFonts w:asciiTheme="minorHAnsi" w:hAnsiTheme="minorHAnsi" w:cs="EUAlbertina"/>
          <w:color w:val="auto"/>
        </w:rPr>
        <w:t>, b</w:t>
      </w:r>
      <w:r w:rsidR="00BD3D10" w:rsidRPr="004436BB">
        <w:rPr>
          <w:rFonts w:asciiTheme="minorHAnsi" w:hAnsiTheme="minorHAnsi" w:cs="EUAlbertina"/>
          <w:color w:val="auto"/>
        </w:rPr>
        <w:t xml:space="preserve">ugetul </w:t>
      </w:r>
      <w:r w:rsidRPr="004436BB">
        <w:rPr>
          <w:rFonts w:asciiTheme="minorHAnsi" w:hAnsiTheme="minorHAnsi" w:cs="EUAlbertina"/>
          <w:color w:val="auto"/>
        </w:rPr>
        <w:t>estimat</w:t>
      </w:r>
      <w:r w:rsidR="0048490C">
        <w:rPr>
          <w:rFonts w:asciiTheme="minorHAnsi" w:hAnsiTheme="minorHAnsi" w:cs="EUAlbertina"/>
          <w:color w:val="auto"/>
        </w:rPr>
        <w:t xml:space="preserve"> pentru implementarea măsurii în anul 2023 este de 5</w:t>
      </w:r>
      <w:r w:rsidR="00D544E2">
        <w:rPr>
          <w:rFonts w:asciiTheme="minorHAnsi" w:hAnsiTheme="minorHAnsi" w:cs="EUAlbertina"/>
          <w:color w:val="auto"/>
        </w:rPr>
        <w:t>2</w:t>
      </w:r>
      <w:r w:rsidR="0048490C">
        <w:rPr>
          <w:rFonts w:asciiTheme="minorHAnsi" w:hAnsiTheme="minorHAnsi" w:cs="EUAlbertina"/>
          <w:color w:val="auto"/>
        </w:rPr>
        <w:t xml:space="preserve">.835.000 lei, numărul estimat de </w:t>
      </w:r>
      <w:r w:rsidR="00D544E2">
        <w:rPr>
          <w:rFonts w:asciiTheme="minorHAnsi" w:hAnsiTheme="minorHAnsi" w:cs="EUAlbertina"/>
          <w:color w:val="auto"/>
        </w:rPr>
        <w:t>500</w:t>
      </w:r>
      <w:r w:rsidR="0048490C">
        <w:rPr>
          <w:rFonts w:asciiTheme="minorHAnsi" w:hAnsiTheme="minorHAnsi" w:cs="EUAlbertina"/>
          <w:color w:val="auto"/>
        </w:rPr>
        <w:t xml:space="preserve">  beneficiari</w:t>
      </w:r>
      <w:r w:rsidR="00D544E2">
        <w:rPr>
          <w:rFonts w:asciiTheme="minorHAnsi" w:hAnsiTheme="minorHAnsi" w:cs="EUAlbertina"/>
          <w:color w:val="auto"/>
        </w:rPr>
        <w:t xml:space="preserve"> în anul 2023</w:t>
      </w:r>
      <w:r w:rsidR="0048490C">
        <w:rPr>
          <w:rFonts w:asciiTheme="minorHAnsi" w:hAnsiTheme="minorHAnsi" w:cs="EUAlbertina"/>
          <w:color w:val="auto"/>
        </w:rPr>
        <w:t>.</w:t>
      </w:r>
    </w:p>
    <w:p w14:paraId="7165B27E" w14:textId="032325D0" w:rsidR="00111B9A" w:rsidRPr="004436BB" w:rsidRDefault="00310E68" w:rsidP="00BE70B2">
      <w:pPr>
        <w:pStyle w:val="Default"/>
        <w:numPr>
          <w:ilvl w:val="0"/>
          <w:numId w:val="6"/>
        </w:numPr>
        <w:spacing w:before="120" w:after="120" w:line="300" w:lineRule="atLeast"/>
        <w:jc w:val="both"/>
        <w:rPr>
          <w:rFonts w:asciiTheme="minorHAnsi" w:hAnsiTheme="minorHAnsi" w:cs="EUAlbertina"/>
          <w:b/>
          <w:bCs/>
        </w:rPr>
      </w:pPr>
      <w:r w:rsidRPr="004436BB">
        <w:rPr>
          <w:rFonts w:asciiTheme="minorHAnsi" w:hAnsiTheme="minorHAnsi" w:cs="EUAlbertina"/>
          <w:b/>
        </w:rPr>
        <w:t>Beneficiari și a</w:t>
      </w:r>
      <w:r w:rsidR="006A6DF7" w:rsidRPr="004436BB">
        <w:rPr>
          <w:rFonts w:asciiTheme="minorHAnsi" w:hAnsiTheme="minorHAnsi" w:cs="EUAlbertina"/>
          <w:b/>
        </w:rPr>
        <w:t>ctivități eligibile</w:t>
      </w:r>
    </w:p>
    <w:p w14:paraId="5B6D4D43" w14:textId="0EDA4E1E" w:rsidR="000D67D8" w:rsidRPr="00D5520F" w:rsidRDefault="000D67D8" w:rsidP="00D5520F">
      <w:pPr>
        <w:pStyle w:val="Default"/>
        <w:numPr>
          <w:ilvl w:val="0"/>
          <w:numId w:val="24"/>
        </w:numPr>
        <w:spacing w:before="120" w:after="120" w:line="300" w:lineRule="atLeast"/>
        <w:jc w:val="both"/>
        <w:rPr>
          <w:rFonts w:asciiTheme="minorHAnsi" w:hAnsiTheme="minorHAnsi"/>
          <w:bCs/>
          <w:color w:val="auto"/>
        </w:rPr>
      </w:pPr>
      <w:r w:rsidRPr="00D5520F">
        <w:rPr>
          <w:rFonts w:asciiTheme="minorHAnsi" w:hAnsiTheme="minorHAnsi"/>
          <w:bCs/>
          <w:color w:val="auto"/>
        </w:rPr>
        <w:t xml:space="preserve">Pot beneficia de prevederile Programului societățile (întreprinderi mici și </w:t>
      </w:r>
      <w:r w:rsidR="00D5520F" w:rsidRPr="00D5520F">
        <w:rPr>
          <w:rFonts w:asciiTheme="minorHAnsi" w:hAnsiTheme="minorHAnsi"/>
          <w:bCs/>
          <w:color w:val="auto"/>
        </w:rPr>
        <w:t xml:space="preserve">întreprinderi </w:t>
      </w:r>
      <w:r w:rsidRPr="00D5520F">
        <w:rPr>
          <w:rFonts w:asciiTheme="minorHAnsi" w:hAnsiTheme="minorHAnsi"/>
          <w:bCs/>
          <w:color w:val="auto"/>
        </w:rPr>
        <w:t>mijlocii) care îndeplinesc cumulativ, la data înscrierii în program, următoarele criterii de eligibilitate:</w:t>
      </w:r>
    </w:p>
    <w:p w14:paraId="0B39FC5A" w14:textId="0B5C941A" w:rsidR="000D67D8" w:rsidRPr="00D5520F" w:rsidRDefault="00D544E2" w:rsidP="000D67D8">
      <w:pPr>
        <w:pStyle w:val="Default"/>
        <w:numPr>
          <w:ilvl w:val="0"/>
          <w:numId w:val="8"/>
        </w:numPr>
        <w:spacing w:before="120" w:after="120" w:line="300" w:lineRule="atLeast"/>
        <w:jc w:val="both"/>
        <w:rPr>
          <w:rFonts w:asciiTheme="minorHAnsi" w:hAnsiTheme="minorHAnsi" w:cs="EUAlbertina"/>
          <w:color w:val="auto"/>
        </w:rPr>
      </w:pPr>
      <w:r w:rsidRPr="00D544E2">
        <w:rPr>
          <w:rFonts w:asciiTheme="minorHAnsi" w:hAnsiTheme="minorHAnsi"/>
          <w:color w:val="auto"/>
        </w:rPr>
        <w:t>sunt înregistrate conform Legii nr. 31/1990 privind societățile, republicată, cu modificările și completările ulterioare, sau în baza Legii nr. 1/2005 privind organizarea și funcționarea cooperației sau în baza Ordonanței de Urgență a Guvernului României nr. 6/2011 pentru stimularea înființării și dezvoltării microîntreprinderilor de către întreprinzătorii debutanți în afaceri, cu modificările și completările  ulterioare</w:t>
      </w:r>
      <w:r w:rsidR="00D5520F" w:rsidRPr="00D5520F">
        <w:rPr>
          <w:rFonts w:asciiTheme="minorHAnsi" w:hAnsiTheme="minorHAnsi"/>
          <w:color w:val="auto"/>
          <w:lang w:val="en-US"/>
        </w:rPr>
        <w:t>;</w:t>
      </w:r>
    </w:p>
    <w:p w14:paraId="4A92C995" w14:textId="7995B32F" w:rsidR="000D67D8" w:rsidRPr="00D5520F" w:rsidRDefault="000D67D8" w:rsidP="000D67D8">
      <w:pPr>
        <w:pStyle w:val="Default"/>
        <w:numPr>
          <w:ilvl w:val="0"/>
          <w:numId w:val="8"/>
        </w:numPr>
        <w:spacing w:before="120" w:after="120" w:line="300" w:lineRule="atLeast"/>
        <w:jc w:val="both"/>
        <w:rPr>
          <w:rFonts w:asciiTheme="minorHAnsi" w:hAnsiTheme="minorHAnsi" w:cs="EUAlbertina"/>
          <w:color w:val="auto"/>
        </w:rPr>
      </w:pPr>
      <w:r w:rsidRPr="00D5520F">
        <w:rPr>
          <w:rFonts w:asciiTheme="minorHAnsi" w:hAnsiTheme="minorHAnsi" w:cs="EUAlbertina"/>
          <w:color w:val="auto"/>
        </w:rPr>
        <w:t xml:space="preserve">sunt </w:t>
      </w:r>
      <w:r w:rsidR="00D544E2">
        <w:rPr>
          <w:rFonts w:asciiTheme="minorHAnsi" w:hAnsiTheme="minorHAnsi"/>
          <w:color w:val="auto"/>
        </w:rPr>
        <w:t>m</w:t>
      </w:r>
      <w:r w:rsidR="00D544E2" w:rsidRPr="00D5520F">
        <w:rPr>
          <w:rFonts w:asciiTheme="minorHAnsi" w:hAnsiTheme="minorHAnsi"/>
          <w:color w:val="auto"/>
        </w:rPr>
        <w:t>icroîntreprinderi</w:t>
      </w:r>
      <w:r w:rsidR="00D544E2">
        <w:rPr>
          <w:rFonts w:asciiTheme="minorHAnsi" w:hAnsiTheme="minorHAnsi"/>
          <w:color w:val="auto"/>
        </w:rPr>
        <w:t xml:space="preserve">, </w:t>
      </w:r>
      <w:r w:rsidRPr="00D5520F">
        <w:rPr>
          <w:rFonts w:asciiTheme="minorHAnsi" w:hAnsiTheme="minorHAnsi" w:cs="EUAlbertina"/>
          <w:color w:val="auto"/>
        </w:rPr>
        <w:t xml:space="preserve">întreprinderi mici </w:t>
      </w:r>
      <w:r w:rsidR="00D544E2">
        <w:rPr>
          <w:rFonts w:asciiTheme="minorHAnsi" w:hAnsiTheme="minorHAnsi" w:cs="EUAlbertina"/>
          <w:color w:val="auto"/>
        </w:rPr>
        <w:t>sau</w:t>
      </w:r>
      <w:r w:rsidRPr="00D5520F">
        <w:rPr>
          <w:rFonts w:asciiTheme="minorHAnsi" w:hAnsiTheme="minorHAnsi" w:cs="EUAlbertina"/>
          <w:color w:val="auto"/>
        </w:rPr>
        <w:t xml:space="preserve"> întreprinderi mijlocii, definite conform </w:t>
      </w:r>
      <w:r w:rsidRPr="00D5520F">
        <w:rPr>
          <w:rFonts w:asciiTheme="minorHAnsi" w:hAnsiTheme="minorHAnsi"/>
          <w:color w:val="auto"/>
        </w:rPr>
        <w:t>prevederilor Legii nr. 346/2004 privind stimularea înființării și dezvoltării întreprinderilor mici și mijlocii</w:t>
      </w:r>
      <w:r w:rsidR="00D5520F" w:rsidRPr="00D5520F">
        <w:rPr>
          <w:rFonts w:asciiTheme="minorHAnsi" w:hAnsiTheme="minorHAnsi"/>
          <w:color w:val="auto"/>
        </w:rPr>
        <w:t>;</w:t>
      </w:r>
    </w:p>
    <w:p w14:paraId="2A18CF37" w14:textId="48310A86" w:rsidR="000D67D8" w:rsidRPr="00D5520F" w:rsidRDefault="000D67D8" w:rsidP="000D67D8">
      <w:pPr>
        <w:pStyle w:val="Default"/>
        <w:numPr>
          <w:ilvl w:val="0"/>
          <w:numId w:val="8"/>
        </w:numPr>
        <w:spacing w:before="120" w:after="120" w:line="300" w:lineRule="atLeast"/>
        <w:jc w:val="both"/>
        <w:rPr>
          <w:rFonts w:asciiTheme="minorHAnsi" w:hAnsiTheme="minorHAnsi" w:cs="EUAlbertina"/>
          <w:color w:val="auto"/>
        </w:rPr>
      </w:pPr>
      <w:r w:rsidRPr="00D5520F">
        <w:rPr>
          <w:rFonts w:asciiTheme="minorHAnsi" w:hAnsiTheme="minorHAnsi" w:cs="EUAlbertina"/>
          <w:color w:val="auto"/>
        </w:rPr>
        <w:t>sunt înființate înainte de 31.12.20</w:t>
      </w:r>
      <w:r w:rsidR="0048490C">
        <w:rPr>
          <w:rFonts w:asciiTheme="minorHAnsi" w:hAnsiTheme="minorHAnsi" w:cs="EUAlbertina"/>
          <w:color w:val="auto"/>
        </w:rPr>
        <w:t>20</w:t>
      </w:r>
      <w:r w:rsidR="00D5520F" w:rsidRPr="00D5520F">
        <w:rPr>
          <w:rFonts w:asciiTheme="minorHAnsi" w:hAnsiTheme="minorHAnsi" w:cs="EUAlbertina"/>
          <w:color w:val="auto"/>
        </w:rPr>
        <w:t>;</w:t>
      </w:r>
    </w:p>
    <w:p w14:paraId="7C4C3E81" w14:textId="615E3DBD" w:rsidR="000D67D8" w:rsidRPr="00D5520F" w:rsidRDefault="000D67D8" w:rsidP="000D67D8">
      <w:pPr>
        <w:pStyle w:val="Default"/>
        <w:numPr>
          <w:ilvl w:val="0"/>
          <w:numId w:val="8"/>
        </w:numPr>
        <w:spacing w:before="120" w:after="120" w:line="300" w:lineRule="atLeast"/>
        <w:jc w:val="both"/>
        <w:rPr>
          <w:rFonts w:asciiTheme="minorHAnsi" w:hAnsiTheme="minorHAnsi" w:cs="EUAlbertina"/>
          <w:color w:val="auto"/>
        </w:rPr>
      </w:pPr>
      <w:r w:rsidRPr="00D5520F">
        <w:rPr>
          <w:rFonts w:asciiTheme="minorHAnsi" w:hAnsiTheme="minorHAnsi" w:cs="EUAlbertina"/>
          <w:color w:val="auto"/>
        </w:rPr>
        <w:t>sunt companii 100% private, active pe piața internă (</w:t>
      </w:r>
      <w:r w:rsidRPr="00D5520F">
        <w:rPr>
          <w:rFonts w:asciiTheme="minorHAnsi" w:hAnsiTheme="minorHAnsi"/>
          <w:color w:val="auto"/>
        </w:rPr>
        <w:t>Întreprinderea activă este entitatea care realizează bunuri sau servicii, înregistrează cheltuieli și întocmește bilanț contabil</w:t>
      </w:r>
      <w:r w:rsidR="00D5520F" w:rsidRPr="00D5520F">
        <w:rPr>
          <w:rFonts w:asciiTheme="minorHAnsi" w:hAnsiTheme="minorHAnsi"/>
          <w:color w:val="auto"/>
        </w:rPr>
        <w:t xml:space="preserve"> cu date financiare </w:t>
      </w:r>
      <w:r w:rsidR="00193957">
        <w:rPr>
          <w:rFonts w:asciiTheme="minorHAnsi" w:hAnsiTheme="minorHAnsi"/>
          <w:color w:val="auto"/>
        </w:rPr>
        <w:t xml:space="preserve">pozitive si diferite de </w:t>
      </w:r>
      <w:r w:rsidR="00D5520F" w:rsidRPr="00D5520F">
        <w:rPr>
          <w:rFonts w:asciiTheme="minorHAnsi" w:hAnsiTheme="minorHAnsi"/>
          <w:color w:val="auto"/>
        </w:rPr>
        <w:t>zero</w:t>
      </w:r>
      <w:r w:rsidRPr="00D5520F">
        <w:rPr>
          <w:rFonts w:asciiTheme="minorHAnsi" w:hAnsiTheme="minorHAnsi"/>
          <w:color w:val="auto"/>
        </w:rPr>
        <w:t>)</w:t>
      </w:r>
      <w:r w:rsidR="00D5520F" w:rsidRPr="00D5520F">
        <w:rPr>
          <w:rFonts w:asciiTheme="minorHAnsi" w:hAnsiTheme="minorHAnsi"/>
          <w:color w:val="auto"/>
        </w:rPr>
        <w:t>;</w:t>
      </w:r>
    </w:p>
    <w:p w14:paraId="1406D1DA" w14:textId="28FA9E7E" w:rsidR="000D67D8" w:rsidRPr="00D5520F" w:rsidRDefault="000D67D8" w:rsidP="000D67D8">
      <w:pPr>
        <w:pStyle w:val="Default"/>
        <w:numPr>
          <w:ilvl w:val="0"/>
          <w:numId w:val="8"/>
        </w:numPr>
        <w:spacing w:before="120" w:after="120" w:line="300" w:lineRule="atLeast"/>
        <w:jc w:val="both"/>
        <w:rPr>
          <w:rFonts w:asciiTheme="minorHAnsi" w:hAnsiTheme="minorHAnsi" w:cs="EUAlbertina"/>
          <w:color w:val="auto"/>
        </w:rPr>
      </w:pPr>
      <w:r w:rsidRPr="00D5520F">
        <w:rPr>
          <w:rFonts w:asciiTheme="minorHAnsi" w:hAnsiTheme="minorHAnsi"/>
          <w:color w:val="auto"/>
        </w:rPr>
        <w:t>sunt înregistrate la Oficiul Național al Registrului Comerțului, au sediul social/punct de lucru și își desfășoară activitatea pe teritoriul României</w:t>
      </w:r>
      <w:r w:rsidR="00D5520F" w:rsidRPr="00D5520F">
        <w:rPr>
          <w:rFonts w:asciiTheme="minorHAnsi" w:hAnsiTheme="minorHAnsi"/>
          <w:color w:val="auto"/>
        </w:rPr>
        <w:t>;</w:t>
      </w:r>
    </w:p>
    <w:p w14:paraId="64AD5CC1" w14:textId="3F412812" w:rsidR="000D67D8" w:rsidRPr="00D5520F" w:rsidRDefault="000D67D8" w:rsidP="000D67D8">
      <w:pPr>
        <w:pStyle w:val="Default"/>
        <w:numPr>
          <w:ilvl w:val="0"/>
          <w:numId w:val="8"/>
        </w:numPr>
        <w:spacing w:before="120" w:after="120" w:line="300" w:lineRule="atLeast"/>
        <w:jc w:val="both"/>
        <w:rPr>
          <w:rFonts w:asciiTheme="minorHAnsi" w:hAnsiTheme="minorHAnsi" w:cs="EUAlbertina"/>
          <w:color w:val="auto"/>
        </w:rPr>
      </w:pPr>
      <w:r w:rsidRPr="00D5520F">
        <w:rPr>
          <w:rFonts w:asciiTheme="minorHAnsi" w:hAnsiTheme="minorHAnsi"/>
          <w:color w:val="auto"/>
        </w:rPr>
        <w:t>sunt considerate întreprinderi autonome, legate sau partenere</w:t>
      </w:r>
      <w:r w:rsidR="00D5520F" w:rsidRPr="00D5520F">
        <w:rPr>
          <w:rFonts w:asciiTheme="minorHAnsi" w:hAnsiTheme="minorHAnsi" w:cs="EUAlbertina"/>
          <w:color w:val="auto"/>
        </w:rPr>
        <w:t>;</w:t>
      </w:r>
    </w:p>
    <w:p w14:paraId="69CC39AB" w14:textId="5C9E0EDF" w:rsidR="000D67D8" w:rsidRPr="00D5520F" w:rsidRDefault="000D67D8" w:rsidP="000D67D8">
      <w:pPr>
        <w:pStyle w:val="Default"/>
        <w:numPr>
          <w:ilvl w:val="0"/>
          <w:numId w:val="8"/>
        </w:numPr>
        <w:spacing w:before="120" w:after="120" w:line="300" w:lineRule="atLeast"/>
        <w:jc w:val="both"/>
        <w:rPr>
          <w:rFonts w:asciiTheme="minorHAnsi" w:hAnsiTheme="minorHAnsi" w:cs="EUAlbertina"/>
          <w:color w:val="auto"/>
        </w:rPr>
      </w:pPr>
      <w:r w:rsidRPr="00D5520F">
        <w:rPr>
          <w:rFonts w:asciiTheme="minorHAnsi" w:hAnsiTheme="minorHAnsi" w:cs="EUAlbertina"/>
          <w:color w:val="auto"/>
        </w:rPr>
        <w:t xml:space="preserve">desfășoară o activitate </w:t>
      </w:r>
      <w:r w:rsidR="00D5520F" w:rsidRPr="00D5520F">
        <w:rPr>
          <w:rFonts w:asciiTheme="minorHAnsi" w:hAnsiTheme="minorHAnsi" w:cs="EUAlbertina"/>
          <w:color w:val="auto"/>
        </w:rPr>
        <w:t xml:space="preserve">autorizată </w:t>
      </w:r>
      <w:r w:rsidRPr="00D5520F">
        <w:rPr>
          <w:rFonts w:asciiTheme="minorHAnsi" w:hAnsiTheme="minorHAnsi" w:cs="EUAlbertina"/>
          <w:color w:val="auto"/>
        </w:rPr>
        <w:t xml:space="preserve">de producție într-unul din sectoarele eligibile. </w:t>
      </w:r>
      <w:r w:rsidRPr="00D5520F">
        <w:rPr>
          <w:rFonts w:asciiTheme="minorHAnsi" w:hAnsiTheme="minorHAnsi"/>
          <w:color w:val="auto"/>
        </w:rPr>
        <w:t xml:space="preserve">Codul CAEN </w:t>
      </w:r>
      <w:r w:rsidR="00D5520F" w:rsidRPr="00D5520F">
        <w:rPr>
          <w:rFonts w:asciiTheme="minorHAnsi" w:hAnsiTheme="minorHAnsi"/>
          <w:color w:val="auto"/>
        </w:rPr>
        <w:t>R</w:t>
      </w:r>
      <w:r w:rsidRPr="00D5520F">
        <w:rPr>
          <w:rFonts w:asciiTheme="minorHAnsi" w:hAnsiTheme="minorHAnsi"/>
          <w:color w:val="auto"/>
        </w:rPr>
        <w:t>ev. 2 pentru care solicită finanțare este autorizat la momentul înscrierii în program. Solicitarea finanțării se face pe un singur cod CAEN</w:t>
      </w:r>
      <w:r w:rsidR="00D5520F" w:rsidRPr="00D5520F">
        <w:rPr>
          <w:rFonts w:asciiTheme="minorHAnsi" w:hAnsiTheme="minorHAnsi"/>
          <w:color w:val="auto"/>
        </w:rPr>
        <w:t>;</w:t>
      </w:r>
    </w:p>
    <w:p w14:paraId="5ACD41FE" w14:textId="375A42A3" w:rsidR="000D67D8" w:rsidRPr="00D5520F" w:rsidRDefault="000D67D8" w:rsidP="000D67D8">
      <w:pPr>
        <w:pStyle w:val="Default"/>
        <w:numPr>
          <w:ilvl w:val="0"/>
          <w:numId w:val="8"/>
        </w:numPr>
        <w:spacing w:before="120" w:after="120" w:line="300" w:lineRule="atLeast"/>
        <w:jc w:val="both"/>
        <w:rPr>
          <w:rFonts w:asciiTheme="minorHAnsi" w:hAnsiTheme="minorHAnsi" w:cs="EUAlbertina"/>
          <w:color w:val="auto"/>
        </w:rPr>
      </w:pPr>
      <w:r w:rsidRPr="00D5520F">
        <w:rPr>
          <w:rFonts w:asciiTheme="minorHAnsi" w:hAnsiTheme="minorHAnsi"/>
          <w:color w:val="auto"/>
        </w:rPr>
        <w:t>nu au datorii la bugetul general consolidat, atât pentru sediul social, cât și pentru toate punctele de lucru, la momentul verificării administrative și de eligibilitate; Solicitanții care au datorii eșalonate nu sunt eligibili în cadrul programului</w:t>
      </w:r>
      <w:r w:rsidR="00D5520F" w:rsidRPr="00D5520F">
        <w:rPr>
          <w:rFonts w:asciiTheme="minorHAnsi" w:hAnsiTheme="minorHAnsi"/>
          <w:color w:val="auto"/>
        </w:rPr>
        <w:t>;</w:t>
      </w:r>
    </w:p>
    <w:p w14:paraId="0F698432" w14:textId="1CBB4AA6" w:rsidR="000D67D8" w:rsidRPr="00D5520F" w:rsidRDefault="000D67D8" w:rsidP="000D67D8">
      <w:pPr>
        <w:pStyle w:val="Default"/>
        <w:numPr>
          <w:ilvl w:val="0"/>
          <w:numId w:val="8"/>
        </w:numPr>
        <w:spacing w:before="120" w:after="120" w:line="300" w:lineRule="atLeast"/>
        <w:jc w:val="both"/>
        <w:rPr>
          <w:rFonts w:asciiTheme="minorHAnsi" w:hAnsiTheme="minorHAnsi" w:cs="EUAlbertina"/>
          <w:color w:val="auto"/>
        </w:rPr>
      </w:pPr>
      <w:r w:rsidRPr="00D5520F">
        <w:rPr>
          <w:rFonts w:asciiTheme="minorHAnsi" w:hAnsiTheme="minorHAnsi"/>
          <w:color w:val="auto"/>
        </w:rPr>
        <w:t>respectă legislația europeană cu privire la cumulul ajutoarelor de minimis</w:t>
      </w:r>
      <w:r w:rsidR="00D5520F" w:rsidRPr="00D5520F">
        <w:rPr>
          <w:rFonts w:asciiTheme="minorHAnsi" w:hAnsiTheme="minorHAnsi"/>
          <w:color w:val="auto"/>
        </w:rPr>
        <w:t>;</w:t>
      </w:r>
    </w:p>
    <w:p w14:paraId="5E011A40" w14:textId="11FDFF79" w:rsidR="000D67D8" w:rsidRPr="00D5520F" w:rsidRDefault="000D67D8" w:rsidP="000D67D8">
      <w:pPr>
        <w:numPr>
          <w:ilvl w:val="0"/>
          <w:numId w:val="8"/>
        </w:numPr>
        <w:tabs>
          <w:tab w:val="left" w:pos="1080"/>
        </w:tabs>
        <w:adjustRightInd w:val="0"/>
        <w:spacing w:before="120" w:after="120" w:line="300" w:lineRule="atLeast"/>
        <w:jc w:val="both"/>
        <w:rPr>
          <w:rFonts w:asciiTheme="minorHAnsi" w:hAnsiTheme="minorHAnsi"/>
          <w:sz w:val="24"/>
          <w:szCs w:val="24"/>
        </w:rPr>
      </w:pPr>
      <w:r w:rsidRPr="00D5520F">
        <w:rPr>
          <w:rFonts w:asciiTheme="minorHAnsi" w:hAnsiTheme="minorHAnsi"/>
          <w:sz w:val="24"/>
          <w:szCs w:val="24"/>
        </w:rPr>
        <w:t xml:space="preserve">nu se află în stare de dizolvare, reorganizare judiciară, lichidare, executare silită,  închidere operațională, insolvență, faliment sau suspendare temporară a activității </w:t>
      </w:r>
      <w:r w:rsidR="00D5520F" w:rsidRPr="00D5520F">
        <w:rPr>
          <w:rFonts w:asciiTheme="minorHAnsi" w:hAnsiTheme="minorHAnsi"/>
          <w:sz w:val="24"/>
          <w:szCs w:val="24"/>
        </w:rPr>
        <w:t>la momentul înscrierii și nu intră într-una din stările menționate pe toată perioada de implementare a programului</w:t>
      </w:r>
      <w:r w:rsidR="00D5520F" w:rsidRPr="00D5520F">
        <w:rPr>
          <w:rFonts w:asciiTheme="minorHAnsi" w:hAnsiTheme="minorHAnsi"/>
          <w:sz w:val="24"/>
          <w:szCs w:val="24"/>
          <w:lang w:val="en-US"/>
        </w:rPr>
        <w:t>;</w:t>
      </w:r>
    </w:p>
    <w:p w14:paraId="4933669F" w14:textId="7483D605" w:rsidR="000D67D8" w:rsidRPr="00D5520F" w:rsidRDefault="0048490C" w:rsidP="000D67D8">
      <w:pPr>
        <w:pStyle w:val="Default"/>
        <w:numPr>
          <w:ilvl w:val="0"/>
          <w:numId w:val="8"/>
        </w:numPr>
        <w:spacing w:before="120" w:after="120" w:line="300" w:lineRule="atLeast"/>
        <w:jc w:val="both"/>
        <w:rPr>
          <w:rFonts w:asciiTheme="minorHAnsi" w:hAnsiTheme="minorHAnsi" w:cs="EUAlbertina"/>
          <w:color w:val="auto"/>
        </w:rPr>
      </w:pPr>
      <w:r>
        <w:rPr>
          <w:rFonts w:asciiTheme="minorHAnsi" w:hAnsiTheme="minorHAnsi"/>
          <w:color w:val="auto"/>
        </w:rPr>
        <w:lastRenderedPageBreak/>
        <w:t xml:space="preserve">Contractează un credit de investiții </w:t>
      </w:r>
      <w:r w:rsidR="000D67D8" w:rsidRPr="00D5520F">
        <w:rPr>
          <w:rFonts w:asciiTheme="minorHAnsi" w:hAnsiTheme="minorHAnsi"/>
          <w:color w:val="auto"/>
        </w:rPr>
        <w:t xml:space="preserve"> la una dintre băncile partenere, </w:t>
      </w:r>
      <w:r>
        <w:rPr>
          <w:rFonts w:asciiTheme="minorHAnsi" w:hAnsiTheme="minorHAnsi"/>
          <w:color w:val="auto"/>
        </w:rPr>
        <w:t>în condițiile instituției de credit și a prezentului program</w:t>
      </w:r>
      <w:r w:rsidR="00D544E2">
        <w:rPr>
          <w:rFonts w:asciiTheme="minorHAnsi" w:hAnsiTheme="minorHAnsi"/>
          <w:color w:val="auto"/>
        </w:rPr>
        <w:t>.</w:t>
      </w:r>
      <w:r w:rsidR="000D67D8" w:rsidRPr="00D5520F">
        <w:rPr>
          <w:rFonts w:asciiTheme="minorHAnsi" w:hAnsiTheme="minorHAnsi"/>
          <w:color w:val="auto"/>
        </w:rPr>
        <w:t xml:space="preserve"> </w:t>
      </w:r>
    </w:p>
    <w:p w14:paraId="19E0650E" w14:textId="11E769B1" w:rsidR="00111B9A" w:rsidRPr="004436BB" w:rsidRDefault="00133F0F" w:rsidP="00D5520F">
      <w:pPr>
        <w:pStyle w:val="Default"/>
        <w:numPr>
          <w:ilvl w:val="0"/>
          <w:numId w:val="24"/>
        </w:numPr>
        <w:spacing w:before="120" w:after="120" w:line="300" w:lineRule="atLeast"/>
        <w:jc w:val="both"/>
        <w:rPr>
          <w:rFonts w:asciiTheme="minorHAnsi" w:hAnsiTheme="minorHAnsi" w:cs="EUAlbertina"/>
          <w:bCs/>
        </w:rPr>
      </w:pPr>
      <w:r w:rsidRPr="004436BB">
        <w:rPr>
          <w:rFonts w:asciiTheme="minorHAnsi" w:hAnsiTheme="minorHAnsi" w:cs="EUAlbertina"/>
          <w:bCs/>
        </w:rPr>
        <w:t xml:space="preserve">Finanțarea se acordă pe cod CAEN </w:t>
      </w:r>
      <w:r w:rsidR="00310E68" w:rsidRPr="004436BB">
        <w:rPr>
          <w:rFonts w:asciiTheme="minorHAnsi" w:hAnsiTheme="minorHAnsi" w:cs="EUAlbertina"/>
          <w:bCs/>
        </w:rPr>
        <w:t xml:space="preserve">eligibil </w:t>
      </w:r>
      <w:r w:rsidRPr="004436BB">
        <w:rPr>
          <w:rFonts w:asciiTheme="minorHAnsi" w:hAnsiTheme="minorHAnsi" w:cs="EUAlbertina"/>
          <w:bCs/>
        </w:rPr>
        <w:t>autorizat</w:t>
      </w:r>
      <w:r w:rsidR="00310E68" w:rsidRPr="004436BB">
        <w:rPr>
          <w:rFonts w:asciiTheme="minorHAnsi" w:hAnsiTheme="minorHAnsi" w:cs="EUAlbertina"/>
          <w:bCs/>
        </w:rPr>
        <w:t xml:space="preserve"> de cel puțin 12 luni la momentul înscrierii, întreprinderilor mici și întreprinderilor mijlocii </w:t>
      </w:r>
      <w:r w:rsidRPr="004436BB">
        <w:rPr>
          <w:rFonts w:asciiTheme="minorHAnsi" w:hAnsiTheme="minorHAnsi" w:cs="EUAlbertina"/>
          <w:bCs/>
        </w:rPr>
        <w:t xml:space="preserve"> </w:t>
      </w:r>
      <w:r w:rsidR="00310E68" w:rsidRPr="004436BB">
        <w:rPr>
          <w:rFonts w:asciiTheme="minorHAnsi" w:hAnsiTheme="minorHAnsi" w:cs="EUAlbertina"/>
          <w:bCs/>
        </w:rPr>
        <w:t>care desfășoară următoarele activități:</w:t>
      </w:r>
    </w:p>
    <w:p w14:paraId="7C594324"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10 Industria alimentară</w:t>
      </w:r>
    </w:p>
    <w:p w14:paraId="0771ABE0"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11 Fabricarea băuturilor: eligibil doar codul CAEN 1107 – Producția de băuturi răcoritoare nealcoolice; producția de ape minerale și alte ape îmbuteliate;</w:t>
      </w:r>
    </w:p>
    <w:p w14:paraId="2EDB6427"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13 Fabricarea produselor textile;</w:t>
      </w:r>
    </w:p>
    <w:p w14:paraId="319DF35A"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14 Fabricarea articolelor de îmbrăcăminte;</w:t>
      </w:r>
    </w:p>
    <w:p w14:paraId="138D8C9B"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15</w:t>
      </w:r>
      <w:r w:rsidR="00BD3D10" w:rsidRPr="004436BB">
        <w:rPr>
          <w:rFonts w:asciiTheme="minorHAnsi" w:hAnsiTheme="minorHAnsi" w:cs="EUAlbertina"/>
          <w:bCs/>
          <w:color w:val="auto"/>
        </w:rPr>
        <w:t xml:space="preserve"> </w:t>
      </w:r>
      <w:r w:rsidRPr="004436BB">
        <w:rPr>
          <w:rFonts w:asciiTheme="minorHAnsi" w:hAnsiTheme="minorHAnsi" w:cs="EUAlbertina"/>
          <w:bCs/>
          <w:color w:val="auto"/>
        </w:rPr>
        <w:t>Tăbăcirea și finisarea pieilor; fabricarea articolelor de voiaj și marochinărie, harnașamentelor și încălțămintei; prepararea și vopsirea blănurilor;</w:t>
      </w:r>
    </w:p>
    <w:p w14:paraId="3857BFAB"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16 Prelucrarea lemnului, fabricarea produselor din lemn și plută, cu excepția mobilei; fabricarea articolelor din paie și din alte materiale vegetale împletite;</w:t>
      </w:r>
    </w:p>
    <w:p w14:paraId="1960E727"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17 Fabricarea hârtiei și a produselor din hârtie;</w:t>
      </w:r>
    </w:p>
    <w:p w14:paraId="35908974"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20 Fabricarea substanțelor și produselor chimice cu excepția 2011, 2051, 2053, 2059.</w:t>
      </w:r>
    </w:p>
    <w:p w14:paraId="04F5E928"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21 Fabricarea produselor farmaceutice de bază și a preparatelor farmaceutice;</w:t>
      </w:r>
    </w:p>
    <w:p w14:paraId="68FE57FB"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22 Fabricarea produselor din cauciuc și mase plastice;</w:t>
      </w:r>
    </w:p>
    <w:p w14:paraId="008217B9"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23 Fabricarea altor produse din minerale nemetalice;</w:t>
      </w:r>
    </w:p>
    <w:p w14:paraId="19D4B807"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24 Industria metalurgică;</w:t>
      </w:r>
    </w:p>
    <w:p w14:paraId="10A49148"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25 Industria construcțiilor metalice și a produselor din metal, exclusiv mașini utilaje și instalații - cu excepția societăților care desfășoară activități pe codurile CAEN aferente grupei 254 Fabricarea armamentului și muniției;</w:t>
      </w:r>
    </w:p>
    <w:p w14:paraId="146620A2"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26 Fabricarea calculatoarelor și a produselor electronice și optice;</w:t>
      </w:r>
    </w:p>
    <w:p w14:paraId="2CFE9BCA"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27 Fabricarea echipamentelor electrice;</w:t>
      </w:r>
    </w:p>
    <w:p w14:paraId="3EAB67AB"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28 Fabricarea de mașini, utilaje și echipamente n.c.a.;</w:t>
      </w:r>
    </w:p>
    <w:p w14:paraId="50B4CDB2"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29 Fabricarea autovehiculelor de transport rutier, a remorcilor și semiremorcilor;</w:t>
      </w:r>
    </w:p>
    <w:p w14:paraId="4343FB3B"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30 Fabricarea altor mijloace de transport cu excepția codului CAEN 3040;</w:t>
      </w:r>
    </w:p>
    <w:p w14:paraId="2209F0E9"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31 Fabricarea de mobilă;</w:t>
      </w:r>
    </w:p>
    <w:p w14:paraId="726BD263" w14:textId="77777777" w:rsidR="00111B9A" w:rsidRPr="004436BB" w:rsidRDefault="00111B9A" w:rsidP="00310E68">
      <w:pPr>
        <w:pStyle w:val="Default"/>
        <w:numPr>
          <w:ilvl w:val="0"/>
          <w:numId w:val="17"/>
        </w:numPr>
        <w:jc w:val="both"/>
        <w:rPr>
          <w:rFonts w:asciiTheme="minorHAnsi" w:hAnsiTheme="minorHAnsi" w:cs="EUAlbertina"/>
          <w:bCs/>
          <w:color w:val="auto"/>
        </w:rPr>
      </w:pPr>
      <w:r w:rsidRPr="004436BB">
        <w:rPr>
          <w:rFonts w:asciiTheme="minorHAnsi" w:hAnsiTheme="minorHAnsi" w:cs="EUAlbertina"/>
          <w:bCs/>
          <w:color w:val="auto"/>
        </w:rPr>
        <w:t>32 Alte activități industriale n.c.a.</w:t>
      </w:r>
    </w:p>
    <w:p w14:paraId="2D732590" w14:textId="0B6A8CF6" w:rsidR="006A6DF7" w:rsidRPr="004436BB" w:rsidRDefault="00310E68" w:rsidP="00BE70B2">
      <w:pPr>
        <w:pStyle w:val="Default"/>
        <w:numPr>
          <w:ilvl w:val="0"/>
          <w:numId w:val="6"/>
        </w:numPr>
        <w:spacing w:before="120" w:after="120" w:line="300" w:lineRule="atLeast"/>
        <w:jc w:val="both"/>
        <w:rPr>
          <w:rFonts w:asciiTheme="minorHAnsi" w:hAnsiTheme="minorHAnsi"/>
          <w:b/>
          <w:bCs/>
          <w:color w:val="auto"/>
        </w:rPr>
      </w:pPr>
      <w:r w:rsidRPr="004436BB">
        <w:rPr>
          <w:rFonts w:asciiTheme="minorHAnsi" w:hAnsiTheme="minorHAnsi"/>
          <w:b/>
          <w:bCs/>
          <w:color w:val="auto"/>
        </w:rPr>
        <w:t>Schema de finanțare:</w:t>
      </w:r>
    </w:p>
    <w:p w14:paraId="079E1A31" w14:textId="00B683B8" w:rsidR="00310E68" w:rsidRPr="004436BB" w:rsidRDefault="00310E68" w:rsidP="00310E68">
      <w:pPr>
        <w:pStyle w:val="Default"/>
        <w:spacing w:before="120" w:after="120" w:line="300" w:lineRule="atLeast"/>
        <w:ind w:left="360"/>
        <w:jc w:val="both"/>
        <w:rPr>
          <w:rFonts w:asciiTheme="minorHAnsi" w:hAnsiTheme="minorHAnsi"/>
          <w:color w:val="auto"/>
        </w:rPr>
      </w:pPr>
      <w:r w:rsidRPr="004436BB">
        <w:rPr>
          <w:rFonts w:asciiTheme="minorHAnsi" w:hAnsiTheme="minorHAnsi"/>
          <w:color w:val="auto"/>
        </w:rPr>
        <w:t xml:space="preserve">Prin program se </w:t>
      </w:r>
      <w:r w:rsidR="004436BB" w:rsidRPr="004436BB">
        <w:rPr>
          <w:rFonts w:asciiTheme="minorHAnsi" w:hAnsiTheme="minorHAnsi"/>
          <w:color w:val="auto"/>
        </w:rPr>
        <w:t>finanțează</w:t>
      </w:r>
      <w:r w:rsidRPr="004436BB">
        <w:rPr>
          <w:rFonts w:asciiTheme="minorHAnsi" w:hAnsiTheme="minorHAnsi"/>
          <w:color w:val="auto"/>
        </w:rPr>
        <w:t xml:space="preserve"> cererile de finanțare în următoarele </w:t>
      </w:r>
      <w:r w:rsidR="004436BB" w:rsidRPr="004436BB">
        <w:rPr>
          <w:rFonts w:asciiTheme="minorHAnsi" w:hAnsiTheme="minorHAnsi"/>
          <w:color w:val="auto"/>
        </w:rPr>
        <w:t>condiții</w:t>
      </w:r>
      <w:r w:rsidRPr="004436BB">
        <w:rPr>
          <w:rFonts w:asciiTheme="minorHAnsi" w:hAnsiTheme="minorHAnsi"/>
          <w:color w:val="auto"/>
        </w:rPr>
        <w:t>:</w:t>
      </w:r>
    </w:p>
    <w:p w14:paraId="036774B6" w14:textId="5D910B13" w:rsidR="00310E68" w:rsidRPr="004436BB" w:rsidRDefault="00310E68" w:rsidP="00310E68">
      <w:pPr>
        <w:pStyle w:val="Default"/>
        <w:spacing w:before="120" w:after="120" w:line="300" w:lineRule="atLeast"/>
        <w:ind w:left="360"/>
        <w:jc w:val="both"/>
        <w:rPr>
          <w:rFonts w:asciiTheme="minorHAnsi" w:hAnsiTheme="minorHAnsi"/>
          <w:color w:val="auto"/>
        </w:rPr>
      </w:pPr>
      <w:r w:rsidRPr="004436BB">
        <w:rPr>
          <w:rFonts w:asciiTheme="minorHAnsi" w:hAnsiTheme="minorHAnsi"/>
          <w:color w:val="auto"/>
        </w:rPr>
        <w:t xml:space="preserve">- Credit </w:t>
      </w:r>
      <w:r w:rsidR="00D544E2">
        <w:rPr>
          <w:rFonts w:asciiTheme="minorHAnsi" w:hAnsiTheme="minorHAnsi"/>
          <w:color w:val="auto"/>
        </w:rPr>
        <w:t xml:space="preserve">pentru investiții eligibile </w:t>
      </w:r>
      <w:r w:rsidR="0048490C">
        <w:rPr>
          <w:rFonts w:asciiTheme="minorHAnsi" w:hAnsiTheme="minorHAnsi"/>
          <w:color w:val="auto"/>
        </w:rPr>
        <w:t>acordat</w:t>
      </w:r>
      <w:r w:rsidR="00E4562D" w:rsidRPr="004436BB">
        <w:rPr>
          <w:rFonts w:asciiTheme="minorHAnsi" w:hAnsiTheme="minorHAnsi"/>
          <w:color w:val="auto"/>
        </w:rPr>
        <w:t xml:space="preserve"> prin program</w:t>
      </w:r>
      <w:r w:rsidRPr="004436BB">
        <w:rPr>
          <w:rFonts w:asciiTheme="minorHAnsi" w:hAnsiTheme="minorHAnsi"/>
          <w:color w:val="auto"/>
        </w:rPr>
        <w:t xml:space="preserve"> </w:t>
      </w:r>
      <w:r w:rsidR="00D544E2">
        <w:rPr>
          <w:rFonts w:asciiTheme="minorHAnsi" w:hAnsiTheme="minorHAnsi"/>
          <w:color w:val="auto"/>
        </w:rPr>
        <w:t>de minim 500.000 mii lei, din care</w:t>
      </w:r>
      <w:r w:rsidRPr="004436BB">
        <w:rPr>
          <w:rFonts w:asciiTheme="minorHAnsi" w:hAnsiTheme="minorHAnsi"/>
          <w:color w:val="auto"/>
        </w:rPr>
        <w:t xml:space="preserve"> </w:t>
      </w:r>
      <w:r w:rsidR="0048490C">
        <w:rPr>
          <w:rFonts w:asciiTheme="minorHAnsi" w:hAnsiTheme="minorHAnsi"/>
          <w:color w:val="auto"/>
        </w:rPr>
        <w:t xml:space="preserve">maxim </w:t>
      </w:r>
      <w:r w:rsidR="00D544E2">
        <w:rPr>
          <w:rFonts w:asciiTheme="minorHAnsi" w:hAnsiTheme="minorHAnsi"/>
          <w:color w:val="auto"/>
        </w:rPr>
        <w:t>10</w:t>
      </w:r>
      <w:r w:rsidR="0048490C">
        <w:rPr>
          <w:rFonts w:asciiTheme="minorHAnsi" w:hAnsiTheme="minorHAnsi"/>
          <w:color w:val="auto"/>
        </w:rPr>
        <w:t xml:space="preserve">0.000 de lei </w:t>
      </w:r>
      <w:r w:rsidR="00D544E2">
        <w:rPr>
          <w:rFonts w:asciiTheme="minorHAnsi" w:hAnsiTheme="minorHAnsi"/>
          <w:color w:val="auto"/>
        </w:rPr>
        <w:t>ajutor nerambursabil primă de capital, pentru diminuarea și reeșalonarea creditului</w:t>
      </w:r>
      <w:r w:rsidR="0048490C">
        <w:rPr>
          <w:rFonts w:asciiTheme="minorHAnsi" w:hAnsiTheme="minorHAnsi"/>
          <w:color w:val="auto"/>
        </w:rPr>
        <w:t>.</w:t>
      </w:r>
    </w:p>
    <w:p w14:paraId="7DAAB162" w14:textId="72A1BC1F" w:rsidR="006A6DF7" w:rsidRPr="004436BB" w:rsidRDefault="008166C9" w:rsidP="00BE70B2">
      <w:pPr>
        <w:pStyle w:val="ListParagraph"/>
        <w:numPr>
          <w:ilvl w:val="0"/>
          <w:numId w:val="6"/>
        </w:numPr>
        <w:shd w:val="clear" w:color="auto" w:fill="F5F5F5"/>
        <w:tabs>
          <w:tab w:val="num" w:pos="900"/>
        </w:tabs>
        <w:spacing w:before="120" w:after="120" w:line="300" w:lineRule="atLeast"/>
        <w:jc w:val="both"/>
        <w:rPr>
          <w:rFonts w:asciiTheme="minorHAnsi" w:hAnsiTheme="minorHAnsi" w:cs="EUAlbertina"/>
          <w:b/>
          <w:bCs/>
          <w:color w:val="000000"/>
          <w:sz w:val="24"/>
          <w:szCs w:val="24"/>
        </w:rPr>
      </w:pPr>
      <w:r>
        <w:rPr>
          <w:rFonts w:asciiTheme="minorHAnsi" w:hAnsiTheme="minorHAnsi" w:cs="EUAlbertina"/>
          <w:b/>
          <w:bCs/>
          <w:color w:val="000000"/>
          <w:sz w:val="24"/>
          <w:szCs w:val="24"/>
        </w:rPr>
        <w:t>Investiții</w:t>
      </w:r>
      <w:r w:rsidR="004F492D" w:rsidRPr="004436BB">
        <w:rPr>
          <w:rFonts w:asciiTheme="minorHAnsi" w:hAnsiTheme="minorHAnsi" w:cs="EUAlbertina"/>
          <w:b/>
          <w:bCs/>
          <w:color w:val="000000"/>
          <w:sz w:val="24"/>
          <w:szCs w:val="24"/>
        </w:rPr>
        <w:t xml:space="preserve"> eligibile</w:t>
      </w:r>
    </w:p>
    <w:p w14:paraId="2D258A64" w14:textId="24728C65" w:rsidR="004F492D" w:rsidRPr="004436BB" w:rsidRDefault="00E4562D" w:rsidP="00BE70B2">
      <w:pPr>
        <w:pStyle w:val="Default"/>
        <w:spacing w:before="120" w:after="120" w:line="300" w:lineRule="atLeast"/>
        <w:ind w:left="360"/>
        <w:jc w:val="both"/>
        <w:rPr>
          <w:rFonts w:asciiTheme="minorHAnsi" w:hAnsiTheme="minorHAnsi"/>
          <w:bCs/>
          <w:color w:val="auto"/>
        </w:rPr>
      </w:pPr>
      <w:r w:rsidRPr="004436BB">
        <w:rPr>
          <w:rFonts w:asciiTheme="minorHAnsi" w:hAnsiTheme="minorHAnsi"/>
          <w:bCs/>
          <w:color w:val="auto"/>
        </w:rPr>
        <w:t>O</w:t>
      </w:r>
      <w:r w:rsidR="004F492D" w:rsidRPr="004436BB">
        <w:rPr>
          <w:rFonts w:asciiTheme="minorHAnsi" w:hAnsiTheme="minorHAnsi"/>
          <w:bCs/>
          <w:color w:val="auto"/>
        </w:rPr>
        <w:t>biectul finanțării trebuie să se încadreze în una sau mai multe din următoarele categorii eligibile:</w:t>
      </w:r>
    </w:p>
    <w:p w14:paraId="5980CECA" w14:textId="393BF1AB" w:rsidR="00754203" w:rsidRPr="004436BB" w:rsidRDefault="00754203" w:rsidP="00754203">
      <w:pPr>
        <w:pStyle w:val="Default"/>
        <w:numPr>
          <w:ilvl w:val="0"/>
          <w:numId w:val="9"/>
        </w:numPr>
        <w:spacing w:before="120" w:after="120" w:line="300" w:lineRule="atLeast"/>
        <w:jc w:val="both"/>
        <w:rPr>
          <w:rFonts w:asciiTheme="minorHAnsi" w:hAnsiTheme="minorHAnsi"/>
          <w:bCs/>
          <w:color w:val="auto"/>
        </w:rPr>
      </w:pPr>
      <w:r w:rsidRPr="004436BB">
        <w:rPr>
          <w:rFonts w:asciiTheme="minorHAnsi" w:hAnsiTheme="minorHAnsi"/>
          <w:bCs/>
          <w:color w:val="auto"/>
        </w:rPr>
        <w:t>echipamente tehnologice su</w:t>
      </w:r>
      <w:r w:rsidR="007B5115">
        <w:rPr>
          <w:rFonts w:asciiTheme="minorHAnsi" w:hAnsiTheme="minorHAnsi"/>
          <w:bCs/>
          <w:color w:val="auto"/>
        </w:rPr>
        <w:t>b</w:t>
      </w:r>
      <w:r w:rsidRPr="004436BB">
        <w:rPr>
          <w:rFonts w:asciiTheme="minorHAnsi" w:hAnsiTheme="minorHAnsi"/>
          <w:bCs/>
          <w:color w:val="auto"/>
        </w:rPr>
        <w:t xml:space="preserve"> forma activelor corporale din categoria mijloacelor fixe descrise în grupele 2.1, 2.2. </w:t>
      </w:r>
      <w:r w:rsidR="004436BB">
        <w:rPr>
          <w:rFonts w:asciiTheme="minorHAnsi" w:hAnsiTheme="minorHAnsi"/>
          <w:bCs/>
          <w:color w:val="auto"/>
        </w:rPr>
        <w:t>ș</w:t>
      </w:r>
      <w:r w:rsidRPr="004436BB">
        <w:rPr>
          <w:rFonts w:asciiTheme="minorHAnsi" w:hAnsiTheme="minorHAnsi"/>
          <w:bCs/>
          <w:color w:val="auto"/>
        </w:rPr>
        <w:t xml:space="preserve">i 2.3. din H.G. 2139/2004 pentru aprobarea Catalogului privind clasificarea </w:t>
      </w:r>
      <w:r w:rsidR="004436BB">
        <w:rPr>
          <w:rFonts w:asciiTheme="minorHAnsi" w:hAnsiTheme="minorHAnsi"/>
          <w:bCs/>
          <w:color w:val="auto"/>
        </w:rPr>
        <w:t>ș</w:t>
      </w:r>
      <w:r w:rsidRPr="004436BB">
        <w:rPr>
          <w:rFonts w:asciiTheme="minorHAnsi" w:hAnsiTheme="minorHAnsi"/>
          <w:bCs/>
          <w:color w:val="auto"/>
        </w:rPr>
        <w:t xml:space="preserve">i duratele normale de </w:t>
      </w:r>
      <w:r w:rsidR="004436BB" w:rsidRPr="004436BB">
        <w:rPr>
          <w:rFonts w:asciiTheme="minorHAnsi" w:hAnsiTheme="minorHAnsi"/>
          <w:bCs/>
          <w:color w:val="auto"/>
        </w:rPr>
        <w:t>funcționare</w:t>
      </w:r>
      <w:r w:rsidRPr="004436BB">
        <w:rPr>
          <w:rFonts w:asciiTheme="minorHAnsi" w:hAnsiTheme="minorHAnsi"/>
          <w:bCs/>
          <w:color w:val="auto"/>
        </w:rPr>
        <w:t xml:space="preserve"> a mijloacelor fixe;</w:t>
      </w:r>
    </w:p>
    <w:p w14:paraId="143AE61D" w14:textId="1CD4651A" w:rsidR="00712831" w:rsidRPr="004436BB" w:rsidRDefault="000D67D8" w:rsidP="00BE70B2">
      <w:pPr>
        <w:pStyle w:val="Default"/>
        <w:numPr>
          <w:ilvl w:val="0"/>
          <w:numId w:val="9"/>
        </w:numPr>
        <w:spacing w:before="120" w:after="120" w:line="300" w:lineRule="atLeast"/>
        <w:jc w:val="both"/>
        <w:rPr>
          <w:rFonts w:asciiTheme="minorHAnsi" w:hAnsiTheme="minorHAnsi" w:cs="EUAlbertina"/>
        </w:rPr>
      </w:pPr>
      <w:r w:rsidRPr="004436BB">
        <w:rPr>
          <w:rFonts w:asciiTheme="minorHAnsi" w:hAnsiTheme="minorHAnsi" w:cs="EUAlbertina"/>
        </w:rPr>
        <w:t>e</w:t>
      </w:r>
      <w:r w:rsidR="00712831" w:rsidRPr="004436BB">
        <w:rPr>
          <w:rFonts w:asciiTheme="minorHAnsi" w:hAnsiTheme="minorHAnsi" w:cs="EUAlbertina"/>
        </w:rPr>
        <w:t>chipamente/tehnologii/soluții/</w:t>
      </w:r>
      <w:r w:rsidR="00754203" w:rsidRPr="004436BB">
        <w:rPr>
          <w:rFonts w:asciiTheme="minorHAnsi" w:hAnsiTheme="minorHAnsi" w:cs="EUAlbertina"/>
        </w:rPr>
        <w:t xml:space="preserve"> </w:t>
      </w:r>
      <w:r w:rsidR="00712831" w:rsidRPr="004436BB">
        <w:rPr>
          <w:rFonts w:asciiTheme="minorHAnsi" w:hAnsiTheme="minorHAnsi" w:cs="EUAlbertina"/>
        </w:rPr>
        <w:t>sisteme/ specifice economisirii de energie</w:t>
      </w:r>
      <w:r w:rsidR="00754203" w:rsidRPr="004436BB">
        <w:rPr>
          <w:rFonts w:asciiTheme="minorHAnsi" w:hAnsiTheme="minorHAnsi" w:cs="EUAlbertina"/>
        </w:rPr>
        <w:t>,</w:t>
      </w:r>
      <w:r w:rsidR="00712831" w:rsidRPr="004436BB">
        <w:rPr>
          <w:rFonts w:asciiTheme="minorHAnsi" w:hAnsiTheme="minorHAnsi" w:cs="EUAlbertina"/>
        </w:rPr>
        <w:t xml:space="preserve"> care utilizează </w:t>
      </w:r>
      <w:r w:rsidR="00754203" w:rsidRPr="004436BB">
        <w:rPr>
          <w:rFonts w:asciiTheme="minorHAnsi" w:hAnsiTheme="minorHAnsi" w:cs="EUAlbertina"/>
        </w:rPr>
        <w:t xml:space="preserve">sau generează </w:t>
      </w:r>
      <w:r w:rsidR="00712831" w:rsidRPr="004436BB">
        <w:rPr>
          <w:rFonts w:asciiTheme="minorHAnsi" w:hAnsiTheme="minorHAnsi" w:cs="EUAlbertina"/>
        </w:rPr>
        <w:t>energie regenerabilă</w:t>
      </w:r>
      <w:r w:rsidR="00754203" w:rsidRPr="004436BB">
        <w:rPr>
          <w:rFonts w:asciiTheme="minorHAnsi" w:hAnsiTheme="minorHAnsi" w:cs="EUAlbertina"/>
        </w:rPr>
        <w:t>,</w:t>
      </w:r>
      <w:r w:rsidR="009E56D5" w:rsidRPr="004436BB">
        <w:rPr>
          <w:rFonts w:asciiTheme="minorHAnsi" w:hAnsiTheme="minorHAnsi" w:cs="EUAlbertina"/>
        </w:rPr>
        <w:t xml:space="preserve"> pentru a desfășura activitatea pentru care solicită finanțare</w:t>
      </w:r>
      <w:r w:rsidR="00754203" w:rsidRPr="004436BB">
        <w:rPr>
          <w:rFonts w:asciiTheme="minorHAnsi" w:hAnsiTheme="minorHAnsi" w:cs="EUAlbertina"/>
        </w:rPr>
        <w:t xml:space="preserve">; </w:t>
      </w:r>
    </w:p>
    <w:p w14:paraId="329A9A76" w14:textId="1B85B3DC" w:rsidR="004F492D" w:rsidRPr="004436BB" w:rsidRDefault="009E56D5" w:rsidP="00BE70B2">
      <w:pPr>
        <w:pStyle w:val="Default"/>
        <w:numPr>
          <w:ilvl w:val="0"/>
          <w:numId w:val="9"/>
        </w:numPr>
        <w:spacing w:before="120" w:after="120" w:line="300" w:lineRule="atLeast"/>
        <w:jc w:val="both"/>
        <w:rPr>
          <w:rFonts w:asciiTheme="minorHAnsi" w:hAnsiTheme="minorHAnsi" w:cs="EUAlbertina"/>
        </w:rPr>
      </w:pPr>
      <w:r w:rsidRPr="004436BB">
        <w:rPr>
          <w:rFonts w:asciiTheme="minorHAnsi" w:hAnsiTheme="minorHAnsi" w:cs="EUAlbertina"/>
        </w:rPr>
        <w:t>tehnologii</w:t>
      </w:r>
      <w:r w:rsidR="004F492D" w:rsidRPr="004436BB">
        <w:rPr>
          <w:rFonts w:asciiTheme="minorHAnsi" w:hAnsiTheme="minorHAnsi" w:cs="EUAlbertina"/>
        </w:rPr>
        <w:t xml:space="preserve"> / </w:t>
      </w:r>
      <w:r w:rsidRPr="004436BB">
        <w:rPr>
          <w:rFonts w:asciiTheme="minorHAnsi" w:hAnsiTheme="minorHAnsi" w:cs="EUAlbertina"/>
        </w:rPr>
        <w:t>echipamente</w:t>
      </w:r>
      <w:r w:rsidR="004F492D" w:rsidRPr="004436BB">
        <w:rPr>
          <w:rFonts w:asciiTheme="minorHAnsi" w:hAnsiTheme="minorHAnsi" w:cs="EUAlbertina"/>
        </w:rPr>
        <w:t xml:space="preserve"> / </w:t>
      </w:r>
      <w:r w:rsidRPr="004436BB">
        <w:rPr>
          <w:rFonts w:asciiTheme="minorHAnsi" w:hAnsiTheme="minorHAnsi" w:cs="EUAlbertina"/>
        </w:rPr>
        <w:t>sisteme</w:t>
      </w:r>
      <w:r w:rsidR="004F492D" w:rsidRPr="004436BB">
        <w:rPr>
          <w:rFonts w:asciiTheme="minorHAnsi" w:hAnsiTheme="minorHAnsi" w:cs="EUAlbertina"/>
        </w:rPr>
        <w:t xml:space="preserve"> / </w:t>
      </w:r>
      <w:r w:rsidRPr="004436BB">
        <w:rPr>
          <w:rFonts w:asciiTheme="minorHAnsi" w:hAnsiTheme="minorHAnsi" w:cs="EUAlbertina"/>
        </w:rPr>
        <w:t>soluții / servicii</w:t>
      </w:r>
      <w:r w:rsidR="004F492D" w:rsidRPr="004436BB">
        <w:rPr>
          <w:rFonts w:asciiTheme="minorHAnsi" w:hAnsiTheme="minorHAnsi" w:cs="EUAlbertina"/>
        </w:rPr>
        <w:t xml:space="preserve">, etc. </w:t>
      </w:r>
      <w:r w:rsidRPr="004436BB">
        <w:rPr>
          <w:rFonts w:asciiTheme="minorHAnsi" w:hAnsiTheme="minorHAnsi" w:cs="EUAlbertina"/>
        </w:rPr>
        <w:t xml:space="preserve"> de colectare, reciclare, reutilizare (achiziționare și instalare) </w:t>
      </w:r>
      <w:r w:rsidR="00754203" w:rsidRPr="004436BB">
        <w:rPr>
          <w:rFonts w:asciiTheme="minorHAnsi" w:hAnsiTheme="minorHAnsi" w:cs="EUAlbertina"/>
        </w:rPr>
        <w:t xml:space="preserve"> care </w:t>
      </w:r>
      <w:r w:rsidRPr="004436BB">
        <w:rPr>
          <w:rFonts w:asciiTheme="minorHAnsi" w:hAnsiTheme="minorHAnsi" w:cs="EUAlbertina"/>
        </w:rPr>
        <w:t>vizează productivitatea întreprinderii</w:t>
      </w:r>
      <w:r w:rsidR="00754203" w:rsidRPr="004436BB">
        <w:rPr>
          <w:rFonts w:asciiTheme="minorHAnsi" w:hAnsiTheme="minorHAnsi" w:cs="EUAlbertina"/>
        </w:rPr>
        <w:t>;</w:t>
      </w:r>
    </w:p>
    <w:p w14:paraId="4BD740DD" w14:textId="2CBA31F2" w:rsidR="00754203" w:rsidRPr="004436BB" w:rsidRDefault="009E56D5" w:rsidP="00754203">
      <w:pPr>
        <w:pStyle w:val="Default"/>
        <w:numPr>
          <w:ilvl w:val="0"/>
          <w:numId w:val="9"/>
        </w:numPr>
        <w:spacing w:before="120" w:after="120" w:line="300" w:lineRule="atLeast"/>
        <w:jc w:val="both"/>
        <w:rPr>
          <w:rFonts w:asciiTheme="minorHAnsi" w:hAnsiTheme="minorHAnsi" w:cs="EUAlbertina"/>
        </w:rPr>
      </w:pPr>
      <w:r w:rsidRPr="004436BB">
        <w:rPr>
          <w:rFonts w:asciiTheme="minorHAnsi" w:hAnsiTheme="minorHAnsi" w:cs="EUAlbertina"/>
        </w:rPr>
        <w:t>echipamente digitale</w:t>
      </w:r>
      <w:r w:rsidR="004436BB">
        <w:rPr>
          <w:rFonts w:asciiTheme="minorHAnsi" w:hAnsiTheme="minorHAnsi" w:cs="EUAlbertina"/>
        </w:rPr>
        <w:t>/</w:t>
      </w:r>
      <w:r w:rsidRPr="004436BB">
        <w:rPr>
          <w:rFonts w:asciiTheme="minorHAnsi" w:hAnsiTheme="minorHAnsi" w:cs="EUAlbertina"/>
        </w:rPr>
        <w:t>tehnologii</w:t>
      </w:r>
      <w:r w:rsidR="004436BB">
        <w:rPr>
          <w:rFonts w:asciiTheme="minorHAnsi" w:hAnsiTheme="minorHAnsi" w:cs="EUAlbertina"/>
        </w:rPr>
        <w:t>/</w:t>
      </w:r>
      <w:r w:rsidRPr="004436BB">
        <w:rPr>
          <w:rFonts w:asciiTheme="minorHAnsi" w:hAnsiTheme="minorHAnsi" w:cs="EUAlbertina"/>
        </w:rPr>
        <w:t>soluții</w:t>
      </w:r>
      <w:r w:rsidR="004436BB">
        <w:rPr>
          <w:rFonts w:asciiTheme="minorHAnsi" w:hAnsiTheme="minorHAnsi" w:cs="EUAlbertina"/>
        </w:rPr>
        <w:t>/</w:t>
      </w:r>
      <w:r w:rsidRPr="004436BB">
        <w:rPr>
          <w:rFonts w:asciiTheme="minorHAnsi" w:hAnsiTheme="minorHAnsi" w:cs="EUAlbertina"/>
        </w:rPr>
        <w:t>sisteme</w:t>
      </w:r>
      <w:r w:rsidR="004436BB">
        <w:rPr>
          <w:rFonts w:asciiTheme="minorHAnsi" w:hAnsiTheme="minorHAnsi" w:cs="EUAlbertina"/>
        </w:rPr>
        <w:t>/</w:t>
      </w:r>
      <w:r w:rsidRPr="004436BB">
        <w:rPr>
          <w:rFonts w:asciiTheme="minorHAnsi" w:hAnsiTheme="minorHAnsi" w:cs="EUAlbertina"/>
        </w:rPr>
        <w:t>aplicații</w:t>
      </w:r>
      <w:r w:rsidR="004F492D" w:rsidRPr="004436BB">
        <w:rPr>
          <w:rFonts w:asciiTheme="minorHAnsi" w:hAnsiTheme="minorHAnsi" w:cs="EUAlbertina"/>
        </w:rPr>
        <w:t xml:space="preserve"> (</w:t>
      </w:r>
      <w:r w:rsidRPr="004436BB">
        <w:rPr>
          <w:rFonts w:asciiTheme="minorHAnsi" w:hAnsiTheme="minorHAnsi" w:cs="EUAlbertina"/>
        </w:rPr>
        <w:t>achiziționare și instalare</w:t>
      </w:r>
      <w:r w:rsidR="004F492D" w:rsidRPr="004436BB">
        <w:rPr>
          <w:rFonts w:asciiTheme="minorHAnsi" w:hAnsiTheme="minorHAnsi" w:cs="EUAlbertina"/>
        </w:rPr>
        <w:t xml:space="preserve">) </w:t>
      </w:r>
      <w:r w:rsidRPr="004436BB">
        <w:rPr>
          <w:rFonts w:asciiTheme="minorHAnsi" w:hAnsiTheme="minorHAnsi" w:cs="EUAlbertina"/>
        </w:rPr>
        <w:t xml:space="preserve">cu impact </w:t>
      </w:r>
      <w:r w:rsidR="004436BB">
        <w:rPr>
          <w:rFonts w:asciiTheme="minorHAnsi" w:hAnsiTheme="minorHAnsi" w:cs="EUAlbertina"/>
        </w:rPr>
        <w:t>asupra economisirii de resurse/</w:t>
      </w:r>
      <w:r w:rsidRPr="004436BB">
        <w:rPr>
          <w:rFonts w:asciiTheme="minorHAnsi" w:hAnsiTheme="minorHAnsi" w:cs="EUAlbertina"/>
        </w:rPr>
        <w:t>productivității întreprinderii – vizează productivitatea întreprinderii</w:t>
      </w:r>
      <w:r w:rsidR="00754203" w:rsidRPr="004436BB">
        <w:rPr>
          <w:rFonts w:asciiTheme="minorHAnsi" w:hAnsiTheme="minorHAnsi" w:cs="EUAlbertina"/>
        </w:rPr>
        <w:t xml:space="preserve">; </w:t>
      </w:r>
    </w:p>
    <w:p w14:paraId="5EC9CEFB" w14:textId="00B8F6A9" w:rsidR="00754203" w:rsidRDefault="000D67D8" w:rsidP="00754203">
      <w:pPr>
        <w:pStyle w:val="ListParagraph"/>
        <w:numPr>
          <w:ilvl w:val="0"/>
          <w:numId w:val="9"/>
        </w:numPr>
        <w:spacing w:before="120" w:after="120" w:line="300" w:lineRule="atLeast"/>
        <w:jc w:val="both"/>
        <w:rPr>
          <w:rFonts w:asciiTheme="minorHAnsi" w:hAnsiTheme="minorHAnsi" w:cs="EUAlbertina"/>
          <w:color w:val="000000"/>
          <w:sz w:val="24"/>
          <w:szCs w:val="24"/>
        </w:rPr>
      </w:pPr>
      <w:r w:rsidRPr="004436BB">
        <w:rPr>
          <w:rFonts w:asciiTheme="minorHAnsi" w:hAnsiTheme="minorHAnsi" w:cs="EUAlbertina"/>
          <w:color w:val="000000"/>
          <w:sz w:val="24"/>
          <w:szCs w:val="24"/>
        </w:rPr>
        <w:lastRenderedPageBreak/>
        <w:t>p</w:t>
      </w:r>
      <w:r w:rsidR="00754203" w:rsidRPr="004436BB">
        <w:rPr>
          <w:rFonts w:asciiTheme="minorHAnsi" w:hAnsiTheme="minorHAnsi" w:cs="EUAlbertina"/>
          <w:color w:val="000000"/>
          <w:sz w:val="24"/>
          <w:szCs w:val="24"/>
        </w:rPr>
        <w:t>achet digital care să conțină minim</w:t>
      </w:r>
      <w:r w:rsidR="004436BB">
        <w:rPr>
          <w:rFonts w:asciiTheme="minorHAnsi" w:hAnsiTheme="minorHAnsi" w:cs="EUAlbertina"/>
          <w:color w:val="000000"/>
          <w:sz w:val="24"/>
          <w:szCs w:val="24"/>
        </w:rPr>
        <w:t>um un</w:t>
      </w:r>
      <w:r w:rsidR="00754203" w:rsidRPr="004436BB">
        <w:rPr>
          <w:rFonts w:asciiTheme="minorHAnsi" w:hAnsiTheme="minorHAnsi" w:cs="EUAlbertina"/>
          <w:color w:val="000000"/>
          <w:sz w:val="24"/>
          <w:szCs w:val="24"/>
        </w:rPr>
        <w:t xml:space="preserve"> site de prezentare a activității sau magazin on-line, cheltuieli înregistrare domeniu fără hosting, pentru operatorii economici care nu </w:t>
      </w:r>
      <w:r w:rsidR="004436BB" w:rsidRPr="004436BB">
        <w:rPr>
          <w:rFonts w:asciiTheme="minorHAnsi" w:hAnsiTheme="minorHAnsi" w:cs="EUAlbertina"/>
          <w:color w:val="000000"/>
          <w:sz w:val="24"/>
          <w:szCs w:val="24"/>
        </w:rPr>
        <w:t>dețin</w:t>
      </w:r>
      <w:r w:rsidR="00754203" w:rsidRPr="004436BB">
        <w:rPr>
          <w:rFonts w:asciiTheme="minorHAnsi" w:hAnsiTheme="minorHAnsi" w:cs="EUAlbertina"/>
          <w:color w:val="000000"/>
          <w:sz w:val="24"/>
          <w:szCs w:val="24"/>
        </w:rPr>
        <w:t xml:space="preserve"> alt site </w:t>
      </w:r>
      <w:r w:rsidR="004436BB" w:rsidRPr="004436BB">
        <w:rPr>
          <w:rFonts w:asciiTheme="minorHAnsi" w:hAnsiTheme="minorHAnsi" w:cs="EUAlbertina"/>
          <w:color w:val="000000"/>
          <w:sz w:val="24"/>
          <w:szCs w:val="24"/>
        </w:rPr>
        <w:t>și</w:t>
      </w:r>
      <w:r w:rsidR="00754203" w:rsidRPr="004436BB">
        <w:rPr>
          <w:rFonts w:asciiTheme="minorHAnsi" w:hAnsiTheme="minorHAnsi" w:cs="EUAlbertina"/>
          <w:color w:val="000000"/>
          <w:sz w:val="24"/>
          <w:szCs w:val="24"/>
        </w:rPr>
        <w:t xml:space="preserve"> care trebuie să fie </w:t>
      </w:r>
      <w:r w:rsidR="004436BB" w:rsidRPr="004436BB">
        <w:rPr>
          <w:rFonts w:asciiTheme="minorHAnsi" w:hAnsiTheme="minorHAnsi" w:cs="EUAlbertina"/>
          <w:color w:val="000000"/>
          <w:sz w:val="24"/>
          <w:szCs w:val="24"/>
        </w:rPr>
        <w:t>funcțional</w:t>
      </w:r>
      <w:r w:rsidR="00754203" w:rsidRPr="004436BB">
        <w:rPr>
          <w:rFonts w:asciiTheme="minorHAnsi" w:hAnsiTheme="minorHAnsi" w:cs="EUAlbertina"/>
          <w:color w:val="000000"/>
          <w:sz w:val="24"/>
          <w:szCs w:val="24"/>
        </w:rPr>
        <w:t xml:space="preserve"> la data depunerii cererii de decontare a ajutorului de minimis și pe toată perioada de monitorizare, cheltuieli de promovare a site-ului/magazinului on-line, un soft necesar desfășurării activității și </w:t>
      </w:r>
      <w:r w:rsidR="004436BB" w:rsidRPr="004436BB">
        <w:rPr>
          <w:rFonts w:asciiTheme="minorHAnsi" w:hAnsiTheme="minorHAnsi" w:cs="EUAlbertina"/>
          <w:color w:val="000000"/>
          <w:sz w:val="24"/>
          <w:szCs w:val="24"/>
        </w:rPr>
        <w:t>semnătură</w:t>
      </w:r>
      <w:r w:rsidR="00754203" w:rsidRPr="004436BB">
        <w:rPr>
          <w:rFonts w:asciiTheme="minorHAnsi" w:hAnsiTheme="minorHAnsi" w:cs="EUAlbertina"/>
          <w:color w:val="000000"/>
          <w:sz w:val="24"/>
          <w:szCs w:val="24"/>
        </w:rPr>
        <w:t xml:space="preserve"> electronică. Opțional și suplimentar, pachetul digital poate conține și echipamente IT tehnică de calcul tip PC, format din: unitate centrală, server, monitor, imprimantă /copiator /</w:t>
      </w:r>
      <w:r w:rsidR="004436BB" w:rsidRPr="004436BB">
        <w:rPr>
          <w:rFonts w:asciiTheme="minorHAnsi" w:hAnsiTheme="minorHAnsi" w:cs="EUAlbertina"/>
          <w:color w:val="000000"/>
          <w:sz w:val="24"/>
          <w:szCs w:val="24"/>
        </w:rPr>
        <w:t>multifuncțională</w:t>
      </w:r>
      <w:r w:rsidR="00754203" w:rsidRPr="004436BB">
        <w:rPr>
          <w:rFonts w:asciiTheme="minorHAnsi" w:hAnsiTheme="minorHAnsi" w:cs="EUAlbertina"/>
          <w:color w:val="000000"/>
          <w:sz w:val="24"/>
          <w:szCs w:val="24"/>
        </w:rPr>
        <w:t xml:space="preserve">, inclusiv sisteme portabile, </w:t>
      </w:r>
      <w:r w:rsidR="004436BB" w:rsidRPr="004436BB">
        <w:rPr>
          <w:rFonts w:asciiTheme="minorHAnsi" w:hAnsiTheme="minorHAnsi" w:cs="EUAlbertina"/>
          <w:color w:val="000000"/>
          <w:sz w:val="24"/>
          <w:szCs w:val="24"/>
        </w:rPr>
        <w:t>licențe</w:t>
      </w:r>
      <w:r w:rsidR="00754203" w:rsidRPr="004436BB">
        <w:rPr>
          <w:rFonts w:asciiTheme="minorHAnsi" w:hAnsiTheme="minorHAnsi" w:cs="EUAlbertina"/>
          <w:color w:val="000000"/>
          <w:sz w:val="24"/>
          <w:szCs w:val="24"/>
        </w:rPr>
        <w:t xml:space="preserve"> necesare </w:t>
      </w:r>
      <w:r w:rsidR="004436BB" w:rsidRPr="004436BB">
        <w:rPr>
          <w:rFonts w:asciiTheme="minorHAnsi" w:hAnsiTheme="minorHAnsi" w:cs="EUAlbertina"/>
          <w:color w:val="000000"/>
          <w:sz w:val="24"/>
          <w:szCs w:val="24"/>
        </w:rPr>
        <w:t>desfășurării</w:t>
      </w:r>
      <w:r w:rsidR="00754203" w:rsidRPr="004436BB">
        <w:rPr>
          <w:rFonts w:asciiTheme="minorHAnsi" w:hAnsiTheme="minorHAnsi" w:cs="EUAlbertina"/>
          <w:color w:val="000000"/>
          <w:sz w:val="24"/>
          <w:szCs w:val="24"/>
        </w:rPr>
        <w:t xml:space="preserve"> </w:t>
      </w:r>
      <w:r w:rsidR="004436BB" w:rsidRPr="004436BB">
        <w:rPr>
          <w:rFonts w:asciiTheme="minorHAnsi" w:hAnsiTheme="minorHAnsi" w:cs="EUAlbertina"/>
          <w:color w:val="000000"/>
          <w:sz w:val="24"/>
          <w:szCs w:val="24"/>
        </w:rPr>
        <w:t>activității</w:t>
      </w:r>
      <w:r w:rsidR="004436BB">
        <w:rPr>
          <w:rFonts w:asciiTheme="minorHAnsi" w:hAnsiTheme="minorHAnsi" w:cs="EUAlbertina"/>
          <w:color w:val="000000"/>
          <w:sz w:val="24"/>
          <w:szCs w:val="24"/>
        </w:rPr>
        <w:t xml:space="preserve">, telefoane smart, tablete. </w:t>
      </w:r>
      <w:r w:rsidR="00754203" w:rsidRPr="004436BB">
        <w:rPr>
          <w:rFonts w:asciiTheme="minorHAnsi" w:hAnsiTheme="minorHAnsi" w:cs="EUAlbertina"/>
          <w:color w:val="000000"/>
          <w:sz w:val="24"/>
          <w:szCs w:val="24"/>
        </w:rPr>
        <w:t xml:space="preserve">Pachetul digital </w:t>
      </w:r>
      <w:r w:rsidR="008166C9">
        <w:rPr>
          <w:rFonts w:asciiTheme="minorHAnsi" w:hAnsiTheme="minorHAnsi" w:cs="EUAlbertina"/>
          <w:color w:val="000000"/>
          <w:sz w:val="24"/>
          <w:szCs w:val="24"/>
        </w:rPr>
        <w:t>și/sau</w:t>
      </w:r>
      <w:r w:rsidR="00754203" w:rsidRPr="004436BB">
        <w:rPr>
          <w:rFonts w:asciiTheme="minorHAnsi" w:hAnsiTheme="minorHAnsi" w:cs="EUAlbertina"/>
          <w:color w:val="000000"/>
          <w:sz w:val="24"/>
          <w:szCs w:val="24"/>
        </w:rPr>
        <w:t xml:space="preserve"> cheltuielile specificate la pct. b</w:t>
      </w:r>
      <w:r w:rsidR="00754203" w:rsidRPr="008166C9">
        <w:rPr>
          <w:rFonts w:asciiTheme="minorHAnsi" w:hAnsiTheme="minorHAnsi" w:cs="EUAlbertina"/>
          <w:sz w:val="24"/>
          <w:szCs w:val="24"/>
        </w:rPr>
        <w:t>)</w:t>
      </w:r>
      <w:r w:rsidRPr="008166C9">
        <w:rPr>
          <w:rFonts w:asciiTheme="minorHAnsi" w:hAnsiTheme="minorHAnsi" w:cs="EUAlbertina"/>
          <w:sz w:val="24"/>
          <w:szCs w:val="24"/>
        </w:rPr>
        <w:t>, c) sau d)</w:t>
      </w:r>
      <w:r w:rsidR="00754203" w:rsidRPr="008166C9">
        <w:rPr>
          <w:rFonts w:asciiTheme="minorHAnsi" w:hAnsiTheme="minorHAnsi" w:cs="EUAlbertina"/>
          <w:sz w:val="24"/>
          <w:szCs w:val="24"/>
        </w:rPr>
        <w:t xml:space="preserve"> </w:t>
      </w:r>
      <w:r w:rsidR="00754203" w:rsidRPr="004436BB">
        <w:rPr>
          <w:rFonts w:asciiTheme="minorHAnsi" w:hAnsiTheme="minorHAnsi" w:cs="EUAlbertina"/>
          <w:color w:val="000000"/>
          <w:sz w:val="24"/>
          <w:szCs w:val="24"/>
        </w:rPr>
        <w:t>reprezintă cheltuieli obligatorii în cadrul programului și sunt eligibile în procent minim</w:t>
      </w:r>
      <w:r w:rsidRPr="004436BB">
        <w:rPr>
          <w:rFonts w:asciiTheme="minorHAnsi" w:hAnsiTheme="minorHAnsi" w:cs="EUAlbertina"/>
          <w:color w:val="000000"/>
          <w:sz w:val="24"/>
          <w:szCs w:val="24"/>
        </w:rPr>
        <w:t>um</w:t>
      </w:r>
      <w:r w:rsidR="00754203" w:rsidRPr="004436BB">
        <w:rPr>
          <w:rFonts w:asciiTheme="minorHAnsi" w:hAnsiTheme="minorHAnsi" w:cs="EUAlbertina"/>
          <w:color w:val="000000"/>
          <w:sz w:val="24"/>
          <w:szCs w:val="24"/>
        </w:rPr>
        <w:t xml:space="preserve"> de </w:t>
      </w:r>
      <w:r w:rsidR="008166C9">
        <w:rPr>
          <w:rFonts w:asciiTheme="minorHAnsi" w:hAnsiTheme="minorHAnsi" w:cs="EUAlbertina"/>
          <w:color w:val="000000"/>
          <w:sz w:val="24"/>
          <w:szCs w:val="24"/>
        </w:rPr>
        <w:t xml:space="preserve">25 </w:t>
      </w:r>
      <w:r w:rsidR="00754203" w:rsidRPr="004436BB">
        <w:rPr>
          <w:rFonts w:asciiTheme="minorHAnsi" w:hAnsiTheme="minorHAnsi" w:cs="EUAlbertina"/>
          <w:color w:val="000000"/>
          <w:sz w:val="24"/>
          <w:szCs w:val="24"/>
        </w:rPr>
        <w:t xml:space="preserve">% din valoarea grantului solicitat. </w:t>
      </w:r>
    </w:p>
    <w:p w14:paraId="54B0A23F" w14:textId="77777777" w:rsidR="00F500C7" w:rsidRPr="004436BB" w:rsidRDefault="005A39D8" w:rsidP="00BE70B2">
      <w:pPr>
        <w:pStyle w:val="ListParagraph"/>
        <w:numPr>
          <w:ilvl w:val="0"/>
          <w:numId w:val="6"/>
        </w:numPr>
        <w:shd w:val="clear" w:color="auto" w:fill="F5F5F5"/>
        <w:tabs>
          <w:tab w:val="num" w:pos="900"/>
        </w:tabs>
        <w:spacing w:before="120" w:after="120" w:line="300" w:lineRule="atLeast"/>
        <w:jc w:val="both"/>
        <w:rPr>
          <w:rFonts w:asciiTheme="minorHAnsi" w:hAnsiTheme="minorHAnsi" w:cs="EUAlbertina"/>
          <w:b/>
          <w:bCs/>
          <w:color w:val="000000"/>
          <w:sz w:val="24"/>
          <w:szCs w:val="24"/>
        </w:rPr>
      </w:pPr>
      <w:r w:rsidRPr="004436BB">
        <w:rPr>
          <w:rFonts w:asciiTheme="minorHAnsi" w:hAnsiTheme="minorHAnsi" w:cs="EUAlbertina"/>
          <w:b/>
          <w:bCs/>
          <w:color w:val="000000"/>
          <w:sz w:val="24"/>
          <w:szCs w:val="24"/>
        </w:rPr>
        <w:t>Mecanismul de acordare a sprijinului financiar</w:t>
      </w:r>
    </w:p>
    <w:p w14:paraId="4117B163" w14:textId="281C6F0D" w:rsidR="008166C9" w:rsidRDefault="00B54218" w:rsidP="004436BB">
      <w:pPr>
        <w:pStyle w:val="Default"/>
        <w:numPr>
          <w:ilvl w:val="0"/>
          <w:numId w:val="23"/>
        </w:numPr>
        <w:spacing w:before="120" w:after="120" w:line="300" w:lineRule="atLeast"/>
        <w:jc w:val="both"/>
        <w:rPr>
          <w:rFonts w:asciiTheme="minorHAnsi" w:hAnsiTheme="minorHAnsi"/>
          <w:bCs/>
          <w:color w:val="auto"/>
        </w:rPr>
      </w:pPr>
      <w:r w:rsidRPr="004436BB">
        <w:rPr>
          <w:rFonts w:asciiTheme="minorHAnsi" w:hAnsiTheme="minorHAnsi"/>
          <w:bCs/>
          <w:color w:val="auto"/>
        </w:rPr>
        <w:t xml:space="preserve">MAT </w:t>
      </w:r>
      <w:r w:rsidR="008166C9">
        <w:rPr>
          <w:rFonts w:asciiTheme="minorHAnsi" w:hAnsiTheme="minorHAnsi"/>
          <w:bCs/>
          <w:color w:val="auto"/>
        </w:rPr>
        <w:t>în calitate de</w:t>
      </w:r>
      <w:r w:rsidRPr="004436BB">
        <w:rPr>
          <w:rFonts w:asciiTheme="minorHAnsi" w:hAnsiTheme="minorHAnsi"/>
          <w:bCs/>
          <w:color w:val="auto"/>
        </w:rPr>
        <w:t xml:space="preserve"> administrator</w:t>
      </w:r>
      <w:r w:rsidR="008166C9">
        <w:rPr>
          <w:rFonts w:asciiTheme="minorHAnsi" w:hAnsiTheme="minorHAnsi"/>
          <w:bCs/>
          <w:color w:val="auto"/>
        </w:rPr>
        <w:t xml:space="preserve"> al</w:t>
      </w:r>
      <w:r w:rsidRPr="004436BB">
        <w:rPr>
          <w:rFonts w:asciiTheme="minorHAnsi" w:hAnsiTheme="minorHAnsi"/>
          <w:bCs/>
          <w:color w:val="auto"/>
        </w:rPr>
        <w:t xml:space="preserve"> </w:t>
      </w:r>
      <w:r w:rsidR="00A20C71" w:rsidRPr="004436BB">
        <w:rPr>
          <w:rFonts w:asciiTheme="minorHAnsi" w:hAnsiTheme="minorHAnsi"/>
          <w:bCs/>
          <w:color w:val="auto"/>
        </w:rPr>
        <w:t>P</w:t>
      </w:r>
      <w:r w:rsidRPr="004436BB">
        <w:rPr>
          <w:rFonts w:asciiTheme="minorHAnsi" w:hAnsiTheme="minorHAnsi"/>
          <w:bCs/>
          <w:color w:val="auto"/>
        </w:rPr>
        <w:t xml:space="preserve">rogramului </w:t>
      </w:r>
      <w:r w:rsidR="008166C9">
        <w:rPr>
          <w:rFonts w:asciiTheme="minorHAnsi" w:hAnsiTheme="minorHAnsi"/>
          <w:bCs/>
          <w:color w:val="auto"/>
        </w:rPr>
        <w:t>va semna cu instituțiile de credit interesate de participarea la program și selectate în cadrul perioadei de selecție, convenții de colaborare în conformitate cu legislația schemelor de ajutor de minimis și prezentei proceduri de implementare</w:t>
      </w:r>
      <w:r w:rsidR="008166C9">
        <w:rPr>
          <w:rFonts w:asciiTheme="minorHAnsi" w:hAnsiTheme="minorHAnsi"/>
          <w:bCs/>
          <w:color w:val="auto"/>
          <w:lang w:val="en-US"/>
        </w:rPr>
        <w:t>;</w:t>
      </w:r>
    </w:p>
    <w:p w14:paraId="01D1A0DB" w14:textId="7D231417" w:rsidR="008166C9" w:rsidRDefault="008166C9" w:rsidP="004436BB">
      <w:pPr>
        <w:pStyle w:val="Default"/>
        <w:numPr>
          <w:ilvl w:val="0"/>
          <w:numId w:val="23"/>
        </w:numPr>
        <w:spacing w:before="120" w:after="120" w:line="300" w:lineRule="atLeast"/>
        <w:jc w:val="both"/>
        <w:rPr>
          <w:rFonts w:asciiTheme="minorHAnsi" w:hAnsiTheme="minorHAnsi"/>
          <w:bCs/>
          <w:color w:val="auto"/>
        </w:rPr>
      </w:pPr>
      <w:r>
        <w:rPr>
          <w:rFonts w:asciiTheme="minorHAnsi" w:hAnsiTheme="minorHAnsi"/>
          <w:bCs/>
          <w:color w:val="auto"/>
        </w:rPr>
        <w:t>MAT împreună cu instituțiile de credit partenere selectate vor asigura publicitatea programului</w:t>
      </w:r>
      <w:r w:rsidR="009A1547">
        <w:rPr>
          <w:rFonts w:asciiTheme="minorHAnsi" w:hAnsiTheme="minorHAnsi"/>
          <w:bCs/>
          <w:color w:val="auto"/>
          <w:lang w:val="en-US"/>
        </w:rPr>
        <w:t>;</w:t>
      </w:r>
    </w:p>
    <w:p w14:paraId="0A0677EE" w14:textId="70386F94" w:rsidR="008166C9" w:rsidRPr="00BC6E33" w:rsidRDefault="008166C9" w:rsidP="004436BB">
      <w:pPr>
        <w:pStyle w:val="Default"/>
        <w:numPr>
          <w:ilvl w:val="0"/>
          <w:numId w:val="23"/>
        </w:numPr>
        <w:spacing w:before="120" w:after="120" w:line="300" w:lineRule="atLeast"/>
        <w:jc w:val="both"/>
        <w:rPr>
          <w:rFonts w:asciiTheme="minorHAnsi" w:hAnsiTheme="minorHAnsi"/>
          <w:bCs/>
          <w:color w:val="auto"/>
        </w:rPr>
      </w:pPr>
      <w:r>
        <w:rPr>
          <w:rFonts w:asciiTheme="minorHAnsi" w:hAnsiTheme="minorHAnsi"/>
          <w:bCs/>
          <w:color w:val="auto"/>
        </w:rPr>
        <w:t>Cererile de creditare și finanțare vor fi depuse de către aplicanți la sediul instituției de credit pentru care optează, într-o perioadă de înscriere de 30 de zile</w:t>
      </w:r>
      <w:r w:rsidR="009A1547">
        <w:rPr>
          <w:rFonts w:asciiTheme="minorHAnsi" w:hAnsiTheme="minorHAnsi"/>
          <w:bCs/>
          <w:color w:val="auto"/>
        </w:rPr>
        <w:t>, cu posibilitatea prelungirii pînă la epuizarea bugetului alocat măsurii de sprijin</w:t>
      </w:r>
      <w:r w:rsidR="009A1547">
        <w:rPr>
          <w:rFonts w:asciiTheme="minorHAnsi" w:hAnsiTheme="minorHAnsi"/>
          <w:bCs/>
          <w:color w:val="auto"/>
          <w:lang w:val="en-US"/>
        </w:rPr>
        <w:t>;</w:t>
      </w:r>
    </w:p>
    <w:p w14:paraId="7E760A32" w14:textId="609EA8FD" w:rsidR="00BC6E33" w:rsidRDefault="00BC6E33" w:rsidP="004436BB">
      <w:pPr>
        <w:pStyle w:val="Default"/>
        <w:numPr>
          <w:ilvl w:val="0"/>
          <w:numId w:val="23"/>
        </w:numPr>
        <w:spacing w:before="120" w:after="120" w:line="300" w:lineRule="atLeast"/>
        <w:jc w:val="both"/>
        <w:rPr>
          <w:rFonts w:asciiTheme="minorHAnsi" w:hAnsiTheme="minorHAnsi"/>
          <w:bCs/>
          <w:color w:val="auto"/>
        </w:rPr>
      </w:pPr>
      <w:r>
        <w:rPr>
          <w:rFonts w:asciiTheme="minorHAnsi" w:hAnsiTheme="minorHAnsi"/>
          <w:bCs/>
          <w:color w:val="auto"/>
        </w:rPr>
        <w:t>Banca va emite tuturor aplicanților înscriși un număr de înregistrare al cererii de creditare și finanțare care va conține data și coodonatele depunerii (ora, minutul depunerii) și va afișa la sfârrșitul fiecărei zile de înscriere pe site-ul instituției lista aplicanților în ordinea înscrierii</w:t>
      </w:r>
      <w:r>
        <w:rPr>
          <w:rFonts w:asciiTheme="minorHAnsi" w:hAnsiTheme="minorHAnsi"/>
          <w:bCs/>
          <w:color w:val="auto"/>
          <w:lang w:val="en-US"/>
        </w:rPr>
        <w:t>;</w:t>
      </w:r>
    </w:p>
    <w:p w14:paraId="7751186D" w14:textId="02ECE5F0" w:rsidR="009A1547" w:rsidRDefault="009A1547" w:rsidP="004436BB">
      <w:pPr>
        <w:pStyle w:val="Default"/>
        <w:numPr>
          <w:ilvl w:val="0"/>
          <w:numId w:val="23"/>
        </w:numPr>
        <w:spacing w:before="120" w:after="120" w:line="300" w:lineRule="atLeast"/>
        <w:jc w:val="both"/>
        <w:rPr>
          <w:rFonts w:asciiTheme="minorHAnsi" w:hAnsiTheme="minorHAnsi"/>
          <w:bCs/>
          <w:color w:val="auto"/>
        </w:rPr>
      </w:pPr>
      <w:r>
        <w:rPr>
          <w:rFonts w:asciiTheme="minorHAnsi" w:hAnsiTheme="minorHAnsi"/>
          <w:bCs/>
          <w:color w:val="auto"/>
        </w:rPr>
        <w:t>Instituția de credit va face o analiză a bancabilității aplicantului și va transmite către MAT în termenele specificate în convenția de colaborare, informațiile aplicanților acceptați de principiu la creditare, în vederea verificărilor administrative și de eligibilitate în cadrul programului de către MAT</w:t>
      </w:r>
      <w:r>
        <w:rPr>
          <w:rFonts w:asciiTheme="minorHAnsi" w:hAnsiTheme="minorHAnsi"/>
          <w:bCs/>
          <w:color w:val="auto"/>
          <w:lang w:val="en-US"/>
        </w:rPr>
        <w:t>;</w:t>
      </w:r>
    </w:p>
    <w:p w14:paraId="3E243CD5" w14:textId="5D0550FF" w:rsidR="009A1547" w:rsidRPr="00BC6E33" w:rsidRDefault="009A1547" w:rsidP="004436BB">
      <w:pPr>
        <w:pStyle w:val="Default"/>
        <w:numPr>
          <w:ilvl w:val="0"/>
          <w:numId w:val="23"/>
        </w:numPr>
        <w:spacing w:before="120" w:after="120" w:line="300" w:lineRule="atLeast"/>
        <w:jc w:val="both"/>
        <w:rPr>
          <w:rFonts w:asciiTheme="minorHAnsi" w:hAnsiTheme="minorHAnsi"/>
          <w:bCs/>
          <w:color w:val="auto"/>
        </w:rPr>
      </w:pPr>
      <w:r>
        <w:rPr>
          <w:rFonts w:asciiTheme="minorHAnsi" w:hAnsiTheme="minorHAnsi"/>
          <w:bCs/>
          <w:color w:val="auto"/>
        </w:rPr>
        <w:t>În funcție de numărul de aplicanți acceptați de principiu la creditare de către bancă și admiși de principiu la finanțare de către MAT, bugetul alocat programului pentru anul 2023 va fi repartizat proporțional fiecărei instituții de credit</w:t>
      </w:r>
      <w:r>
        <w:rPr>
          <w:rFonts w:asciiTheme="minorHAnsi" w:hAnsiTheme="minorHAnsi"/>
          <w:bCs/>
          <w:color w:val="auto"/>
          <w:lang w:val="en-US"/>
        </w:rPr>
        <w:t>;</w:t>
      </w:r>
    </w:p>
    <w:p w14:paraId="4B9D87CF" w14:textId="1233E8B9" w:rsidR="00BC6E33" w:rsidRDefault="00BC6E33" w:rsidP="004436BB">
      <w:pPr>
        <w:pStyle w:val="Default"/>
        <w:numPr>
          <w:ilvl w:val="0"/>
          <w:numId w:val="23"/>
        </w:numPr>
        <w:spacing w:before="120" w:after="120" w:line="300" w:lineRule="atLeast"/>
        <w:jc w:val="both"/>
        <w:rPr>
          <w:rFonts w:asciiTheme="minorHAnsi" w:hAnsiTheme="minorHAnsi"/>
          <w:bCs/>
          <w:color w:val="auto"/>
        </w:rPr>
      </w:pPr>
      <w:r>
        <w:rPr>
          <w:rFonts w:asciiTheme="minorHAnsi" w:hAnsiTheme="minorHAnsi"/>
          <w:bCs/>
          <w:color w:val="auto"/>
        </w:rPr>
        <w:t xml:space="preserve">În cazul în care, bugetul repartizat fiecărei instituții de credit depășește valoarea solicitată de către aplicanții aferenți băncii, principiul accesului la finanțare va fi primul venit-primul servit, conform lit.d) </w:t>
      </w:r>
    </w:p>
    <w:p w14:paraId="553F5A8B" w14:textId="77777777" w:rsidR="00560D91" w:rsidRPr="00560D91" w:rsidRDefault="00560D91" w:rsidP="00560D91">
      <w:pPr>
        <w:pStyle w:val="Default"/>
        <w:numPr>
          <w:ilvl w:val="0"/>
          <w:numId w:val="23"/>
        </w:numPr>
        <w:spacing w:before="120" w:after="120" w:line="300" w:lineRule="atLeast"/>
        <w:jc w:val="both"/>
        <w:rPr>
          <w:rFonts w:asciiTheme="minorHAnsi" w:hAnsiTheme="minorHAnsi"/>
          <w:bCs/>
          <w:color w:val="0070C0"/>
        </w:rPr>
      </w:pPr>
      <w:r w:rsidRPr="004436BB">
        <w:rPr>
          <w:rFonts w:asciiTheme="minorHAnsi" w:hAnsiTheme="minorHAnsi"/>
          <w:bCs/>
          <w:color w:val="auto"/>
        </w:rPr>
        <w:t xml:space="preserve">MAT va transfera sumele aferente granturilor în conturi distincte de tranzit deschise la băncile partenere pe numele ministerului. </w:t>
      </w:r>
    </w:p>
    <w:p w14:paraId="3AE7A08D" w14:textId="77777777" w:rsidR="00560D91" w:rsidRPr="00560D91" w:rsidRDefault="00560D91" w:rsidP="00560D91">
      <w:pPr>
        <w:pStyle w:val="Default"/>
        <w:numPr>
          <w:ilvl w:val="0"/>
          <w:numId w:val="23"/>
        </w:numPr>
        <w:spacing w:before="120" w:after="120" w:line="300" w:lineRule="atLeast"/>
        <w:jc w:val="both"/>
        <w:rPr>
          <w:rFonts w:asciiTheme="minorHAnsi" w:hAnsiTheme="minorHAnsi"/>
          <w:bCs/>
          <w:color w:val="0070C0"/>
        </w:rPr>
      </w:pPr>
      <w:r w:rsidRPr="004436BB">
        <w:rPr>
          <w:rFonts w:asciiTheme="minorHAnsi" w:hAnsiTheme="minorHAnsi"/>
          <w:bCs/>
          <w:color w:val="auto"/>
        </w:rPr>
        <w:t xml:space="preserve">Banca va acorda beneficiarului creditul contractat într-un cont al beneficiarului deschis special pentru operațiuni pe program, cont de unde beneficiarul nu poate plăti facturi emise de furnizori, decât după acceptul băncii. </w:t>
      </w:r>
    </w:p>
    <w:p w14:paraId="19B366A3" w14:textId="77777777" w:rsidR="00F535E3" w:rsidRPr="00F535E3" w:rsidRDefault="00560D91" w:rsidP="00560D91">
      <w:pPr>
        <w:pStyle w:val="Default"/>
        <w:numPr>
          <w:ilvl w:val="0"/>
          <w:numId w:val="23"/>
        </w:numPr>
        <w:spacing w:before="120" w:after="120" w:line="300" w:lineRule="atLeast"/>
        <w:jc w:val="both"/>
        <w:rPr>
          <w:rFonts w:asciiTheme="minorHAnsi" w:hAnsiTheme="minorHAnsi"/>
          <w:bCs/>
          <w:color w:val="0070C0"/>
        </w:rPr>
      </w:pPr>
      <w:r w:rsidRPr="004436BB">
        <w:rPr>
          <w:rFonts w:asciiTheme="minorHAnsi" w:hAnsiTheme="minorHAnsi"/>
          <w:bCs/>
          <w:color w:val="auto"/>
        </w:rPr>
        <w:t xml:space="preserve">Banca va analiza va emite bun de plată din contul dedicat programului asigurându-se de plata doar a cheltuielilor eligibile aprobate. </w:t>
      </w:r>
    </w:p>
    <w:p w14:paraId="2CB5BF4C" w14:textId="21FEF1EC" w:rsidR="00560D91" w:rsidRPr="003C564A" w:rsidRDefault="00560D91" w:rsidP="00560D91">
      <w:pPr>
        <w:pStyle w:val="Default"/>
        <w:numPr>
          <w:ilvl w:val="0"/>
          <w:numId w:val="23"/>
        </w:numPr>
        <w:spacing w:before="120" w:after="120" w:line="300" w:lineRule="atLeast"/>
        <w:jc w:val="both"/>
        <w:rPr>
          <w:rFonts w:asciiTheme="minorHAnsi" w:hAnsiTheme="minorHAnsi"/>
          <w:bCs/>
          <w:color w:val="0070C0"/>
        </w:rPr>
      </w:pPr>
      <w:r w:rsidRPr="004436BB">
        <w:rPr>
          <w:rFonts w:asciiTheme="minorHAnsi" w:hAnsiTheme="minorHAnsi"/>
          <w:bCs/>
          <w:color w:val="auto"/>
        </w:rPr>
        <w:t xml:space="preserve">Perioada de creditare va fi stabilită între bancă și beneficiar, însă fără a depăși perioada de implementare a Programului (5 ani). </w:t>
      </w:r>
      <w:r w:rsidRPr="00D5520F">
        <w:rPr>
          <w:rFonts w:asciiTheme="minorHAnsi" w:hAnsiTheme="minorHAnsi"/>
          <w:color w:val="auto"/>
        </w:rPr>
        <w:t>Banca parteneră va acorda creditele din resurse proprii, conform procedurilor și normelor interne proprii, cu o perioadă de grație de 12 luni pentru rambursarea creditului, la solicitarea beneficiarului</w:t>
      </w:r>
      <w:r w:rsidR="003C564A">
        <w:rPr>
          <w:rFonts w:asciiTheme="minorHAnsi" w:hAnsiTheme="minorHAnsi"/>
          <w:color w:val="auto"/>
          <w:lang w:val="en-US"/>
        </w:rPr>
        <w:t>;</w:t>
      </w:r>
    </w:p>
    <w:p w14:paraId="5648EDDE" w14:textId="28530878" w:rsidR="003C564A" w:rsidRPr="003C564A" w:rsidRDefault="003C564A" w:rsidP="00560D91">
      <w:pPr>
        <w:pStyle w:val="Default"/>
        <w:numPr>
          <w:ilvl w:val="0"/>
          <w:numId w:val="23"/>
        </w:numPr>
        <w:spacing w:before="120" w:after="120" w:line="300" w:lineRule="atLeast"/>
        <w:jc w:val="both"/>
        <w:rPr>
          <w:rFonts w:asciiTheme="minorHAnsi" w:hAnsiTheme="minorHAnsi"/>
          <w:bCs/>
          <w:color w:val="0070C0"/>
        </w:rPr>
      </w:pPr>
      <w:r>
        <w:rPr>
          <w:rFonts w:asciiTheme="minorHAnsi" w:hAnsiTheme="minorHAnsi"/>
          <w:color w:val="auto"/>
          <w:lang w:val="en-US"/>
        </w:rPr>
        <w:lastRenderedPageBreak/>
        <w:t>Dup</w:t>
      </w:r>
      <w:r>
        <w:rPr>
          <w:rFonts w:asciiTheme="minorHAnsi" w:hAnsiTheme="minorHAnsi"/>
          <w:color w:val="auto"/>
        </w:rPr>
        <w:t>ă finalizarea investiției eligibile de către beneficieri, MAT va face vizite de certificare la fața locului și/sau online și va emite acordul de plată final al primei de capital instituțiilor de credit</w:t>
      </w:r>
      <w:r>
        <w:rPr>
          <w:rFonts w:asciiTheme="minorHAnsi" w:hAnsiTheme="minorHAnsi"/>
          <w:color w:val="auto"/>
          <w:lang w:val="en-US"/>
        </w:rPr>
        <w:t>;</w:t>
      </w:r>
    </w:p>
    <w:p w14:paraId="74C656FD" w14:textId="2ED812FE" w:rsidR="003C564A" w:rsidRPr="00397BB3" w:rsidRDefault="003C564A" w:rsidP="00560D91">
      <w:pPr>
        <w:pStyle w:val="Default"/>
        <w:numPr>
          <w:ilvl w:val="0"/>
          <w:numId w:val="23"/>
        </w:numPr>
        <w:spacing w:before="120" w:after="120" w:line="300" w:lineRule="atLeast"/>
        <w:jc w:val="both"/>
        <w:rPr>
          <w:rFonts w:asciiTheme="minorHAnsi" w:hAnsiTheme="minorHAnsi"/>
          <w:bCs/>
          <w:color w:val="0070C0"/>
        </w:rPr>
      </w:pPr>
      <w:proofErr w:type="spellStart"/>
      <w:r>
        <w:rPr>
          <w:rFonts w:asciiTheme="minorHAnsi" w:hAnsiTheme="minorHAnsi"/>
          <w:color w:val="auto"/>
          <w:lang w:val="en-US"/>
        </w:rPr>
        <w:t>Modalitatea</w:t>
      </w:r>
      <w:proofErr w:type="spellEnd"/>
      <w:r>
        <w:rPr>
          <w:rFonts w:asciiTheme="minorHAnsi" w:hAnsiTheme="minorHAnsi"/>
          <w:color w:val="auto"/>
          <w:lang w:val="en-US"/>
        </w:rPr>
        <w:t xml:space="preserve"> de </w:t>
      </w:r>
      <w:proofErr w:type="spellStart"/>
      <w:r>
        <w:rPr>
          <w:rFonts w:asciiTheme="minorHAnsi" w:hAnsiTheme="minorHAnsi"/>
          <w:color w:val="auto"/>
          <w:lang w:val="en-US"/>
        </w:rPr>
        <w:t>diminuare</w:t>
      </w:r>
      <w:proofErr w:type="spellEnd"/>
      <w:r>
        <w:rPr>
          <w:rFonts w:asciiTheme="minorHAnsi" w:hAnsiTheme="minorHAnsi"/>
          <w:color w:val="auto"/>
          <w:lang w:val="en-US"/>
        </w:rPr>
        <w:t xml:space="preserve"> </w:t>
      </w:r>
      <w:r w:rsidR="00F37703">
        <w:rPr>
          <w:rFonts w:asciiTheme="minorHAnsi" w:hAnsiTheme="minorHAnsi"/>
          <w:color w:val="auto"/>
        </w:rPr>
        <w:t>ș</w:t>
      </w:r>
      <w:proofErr w:type="spellStart"/>
      <w:r>
        <w:rPr>
          <w:rFonts w:asciiTheme="minorHAnsi" w:hAnsiTheme="minorHAnsi"/>
          <w:color w:val="auto"/>
          <w:lang w:val="en-US"/>
        </w:rPr>
        <w:t>i</w:t>
      </w:r>
      <w:proofErr w:type="spellEnd"/>
      <w:r>
        <w:rPr>
          <w:rFonts w:asciiTheme="minorHAnsi" w:hAnsiTheme="minorHAnsi"/>
          <w:color w:val="auto"/>
          <w:lang w:val="en-US"/>
        </w:rPr>
        <w:t>/</w:t>
      </w:r>
      <w:proofErr w:type="spellStart"/>
      <w:r>
        <w:rPr>
          <w:rFonts w:asciiTheme="minorHAnsi" w:hAnsiTheme="minorHAnsi"/>
          <w:color w:val="auto"/>
          <w:lang w:val="en-US"/>
        </w:rPr>
        <w:t>sau</w:t>
      </w:r>
      <w:proofErr w:type="spellEnd"/>
      <w:r>
        <w:rPr>
          <w:rFonts w:asciiTheme="minorHAnsi" w:hAnsiTheme="minorHAnsi"/>
          <w:color w:val="auto"/>
          <w:lang w:val="en-US"/>
        </w:rPr>
        <w:t xml:space="preserve"> </w:t>
      </w:r>
      <w:proofErr w:type="spellStart"/>
      <w:r>
        <w:rPr>
          <w:rFonts w:asciiTheme="minorHAnsi" w:hAnsiTheme="minorHAnsi"/>
          <w:color w:val="auto"/>
          <w:lang w:val="en-US"/>
        </w:rPr>
        <w:t>ree</w:t>
      </w:r>
      <w:proofErr w:type="spellEnd"/>
      <w:r>
        <w:rPr>
          <w:rFonts w:asciiTheme="minorHAnsi" w:hAnsiTheme="minorHAnsi"/>
          <w:color w:val="auto"/>
        </w:rPr>
        <w:t xml:space="preserve">șalonare a creditului investițional acordat va fi </w:t>
      </w:r>
      <w:r w:rsidR="00173A5D">
        <w:rPr>
          <w:rFonts w:asciiTheme="minorHAnsi" w:hAnsiTheme="minorHAnsi"/>
          <w:color w:val="auto"/>
        </w:rPr>
        <w:t xml:space="preserve">stabilită </w:t>
      </w:r>
      <w:r w:rsidR="00173A5D" w:rsidRPr="004436BB">
        <w:rPr>
          <w:rFonts w:asciiTheme="minorHAnsi" w:hAnsiTheme="minorHAnsi"/>
          <w:bCs/>
          <w:color w:val="auto"/>
        </w:rPr>
        <w:t>între bancă și beneficiar</w:t>
      </w:r>
      <w:r w:rsidR="00F37703">
        <w:rPr>
          <w:rFonts w:asciiTheme="minorHAnsi" w:hAnsiTheme="minorHAnsi"/>
          <w:bCs/>
          <w:color w:val="auto"/>
          <w:lang w:val="en-US"/>
        </w:rPr>
        <w:t>;</w:t>
      </w:r>
    </w:p>
    <w:p w14:paraId="3AC58643" w14:textId="03593ACE" w:rsidR="009A1547" w:rsidRDefault="009A1547" w:rsidP="003C564A">
      <w:pPr>
        <w:pStyle w:val="Default"/>
        <w:spacing w:before="120" w:after="120" w:line="300" w:lineRule="atLeast"/>
        <w:ind w:left="720"/>
        <w:jc w:val="both"/>
        <w:rPr>
          <w:rFonts w:asciiTheme="minorHAnsi" w:hAnsiTheme="minorHAnsi"/>
          <w:bCs/>
          <w:color w:val="auto"/>
        </w:rPr>
      </w:pPr>
    </w:p>
    <w:p w14:paraId="45F75150" w14:textId="77777777" w:rsidR="00F37703" w:rsidRDefault="00F37703" w:rsidP="003C564A">
      <w:pPr>
        <w:pStyle w:val="Default"/>
        <w:spacing w:before="120" w:after="120" w:line="300" w:lineRule="atLeast"/>
        <w:ind w:left="720"/>
        <w:jc w:val="both"/>
        <w:rPr>
          <w:rFonts w:asciiTheme="minorHAnsi" w:hAnsiTheme="minorHAnsi"/>
          <w:bCs/>
          <w:color w:val="auto"/>
        </w:rPr>
      </w:pPr>
    </w:p>
    <w:p w14:paraId="1ECD2DA9" w14:textId="32891322" w:rsidR="00F500C7" w:rsidRPr="004436BB" w:rsidRDefault="00BC3A0D" w:rsidP="004436BB">
      <w:pPr>
        <w:pStyle w:val="ListParagraph"/>
        <w:numPr>
          <w:ilvl w:val="0"/>
          <w:numId w:val="6"/>
        </w:numPr>
        <w:shd w:val="clear" w:color="auto" w:fill="F5F5F5"/>
        <w:spacing w:before="120" w:after="120" w:line="300" w:lineRule="atLeast"/>
        <w:jc w:val="both"/>
        <w:rPr>
          <w:rFonts w:asciiTheme="minorHAnsi" w:hAnsiTheme="minorHAnsi" w:cs="EUAlbertina"/>
          <w:b/>
          <w:bCs/>
          <w:color w:val="000000"/>
          <w:sz w:val="24"/>
          <w:szCs w:val="24"/>
        </w:rPr>
      </w:pPr>
      <w:r w:rsidRPr="004436BB">
        <w:rPr>
          <w:rFonts w:asciiTheme="minorHAnsi" w:hAnsiTheme="minorHAnsi" w:cs="EUAlbertina"/>
          <w:b/>
          <w:bCs/>
          <w:color w:val="000000"/>
          <w:sz w:val="24"/>
          <w:szCs w:val="24"/>
        </w:rPr>
        <w:t>Indicatori de performanță</w:t>
      </w:r>
    </w:p>
    <w:tbl>
      <w:tblPr>
        <w:tblStyle w:val="TableGrid"/>
        <w:tblW w:w="0" w:type="auto"/>
        <w:tblInd w:w="360" w:type="dxa"/>
        <w:tblLook w:val="04A0" w:firstRow="1" w:lastRow="0" w:firstColumn="1" w:lastColumn="0" w:noHBand="0" w:noVBand="1"/>
      </w:tblPr>
      <w:tblGrid>
        <w:gridCol w:w="338"/>
        <w:gridCol w:w="4591"/>
        <w:gridCol w:w="4591"/>
      </w:tblGrid>
      <w:tr w:rsidR="00111B9A" w:rsidRPr="004436BB" w14:paraId="6E91016B" w14:textId="77777777" w:rsidTr="003D30B1">
        <w:tc>
          <w:tcPr>
            <w:tcW w:w="0" w:type="auto"/>
          </w:tcPr>
          <w:p w14:paraId="71E6BA99" w14:textId="77777777" w:rsidR="00111B9A" w:rsidRPr="004436BB" w:rsidRDefault="00111B9A" w:rsidP="003D30B1">
            <w:pPr>
              <w:pStyle w:val="Default"/>
              <w:spacing w:before="60" w:after="60"/>
              <w:jc w:val="center"/>
              <w:rPr>
                <w:rFonts w:asciiTheme="minorHAnsi" w:hAnsiTheme="minorHAnsi" w:cs="EUAlbertina"/>
                <w:b/>
                <w:bCs/>
              </w:rPr>
            </w:pPr>
          </w:p>
        </w:tc>
        <w:tc>
          <w:tcPr>
            <w:tcW w:w="4591" w:type="dxa"/>
          </w:tcPr>
          <w:p w14:paraId="3B91626A" w14:textId="77777777" w:rsidR="00111B9A" w:rsidRPr="004436BB" w:rsidRDefault="00111B9A" w:rsidP="003D30B1">
            <w:pPr>
              <w:pStyle w:val="Default"/>
              <w:spacing w:before="60" w:after="60"/>
              <w:jc w:val="center"/>
              <w:rPr>
                <w:rFonts w:asciiTheme="minorHAnsi" w:hAnsiTheme="minorHAnsi" w:cs="EUAlbertina"/>
                <w:b/>
                <w:bCs/>
              </w:rPr>
            </w:pPr>
            <w:r w:rsidRPr="004436BB">
              <w:rPr>
                <w:rFonts w:asciiTheme="minorHAnsi" w:hAnsiTheme="minorHAnsi" w:cs="EUAlbertina"/>
                <w:b/>
                <w:bCs/>
              </w:rPr>
              <w:t>Indicatori de realizare</w:t>
            </w:r>
          </w:p>
        </w:tc>
        <w:tc>
          <w:tcPr>
            <w:tcW w:w="4591" w:type="dxa"/>
          </w:tcPr>
          <w:p w14:paraId="53794676" w14:textId="77777777" w:rsidR="00111B9A" w:rsidRPr="004436BB" w:rsidRDefault="00111B9A" w:rsidP="003D30B1">
            <w:pPr>
              <w:pStyle w:val="Default"/>
              <w:spacing w:before="60" w:after="60"/>
              <w:jc w:val="center"/>
              <w:rPr>
                <w:rFonts w:asciiTheme="minorHAnsi" w:hAnsiTheme="minorHAnsi" w:cs="EUAlbertina"/>
                <w:b/>
                <w:bCs/>
              </w:rPr>
            </w:pPr>
            <w:r w:rsidRPr="004436BB">
              <w:rPr>
                <w:rFonts w:asciiTheme="minorHAnsi" w:hAnsiTheme="minorHAnsi" w:cs="EUAlbertina"/>
                <w:b/>
                <w:bCs/>
              </w:rPr>
              <w:t>Indicatori de rezultat</w:t>
            </w:r>
          </w:p>
        </w:tc>
      </w:tr>
      <w:tr w:rsidR="00111B9A" w:rsidRPr="004436BB" w14:paraId="032F4321" w14:textId="77777777" w:rsidTr="003D30B1">
        <w:tc>
          <w:tcPr>
            <w:tcW w:w="0" w:type="auto"/>
          </w:tcPr>
          <w:p w14:paraId="4BF05CEF" w14:textId="77777777" w:rsidR="00111B9A" w:rsidRPr="004436BB" w:rsidRDefault="00111B9A" w:rsidP="003D30B1">
            <w:pPr>
              <w:pStyle w:val="Default"/>
              <w:spacing w:before="60" w:after="60"/>
              <w:jc w:val="both"/>
              <w:rPr>
                <w:rFonts w:asciiTheme="minorHAnsi" w:hAnsiTheme="minorHAnsi" w:cs="EUAlbertina"/>
                <w:bCs/>
              </w:rPr>
            </w:pPr>
            <w:r w:rsidRPr="004436BB">
              <w:rPr>
                <w:rFonts w:asciiTheme="minorHAnsi" w:hAnsiTheme="minorHAnsi" w:cs="EUAlbertina"/>
                <w:bCs/>
              </w:rPr>
              <w:t>1</w:t>
            </w:r>
          </w:p>
        </w:tc>
        <w:tc>
          <w:tcPr>
            <w:tcW w:w="4591" w:type="dxa"/>
          </w:tcPr>
          <w:p w14:paraId="5F2A086D" w14:textId="7A608692" w:rsidR="00111B9A" w:rsidRPr="004436BB" w:rsidRDefault="0033509E" w:rsidP="00A83742">
            <w:pPr>
              <w:pStyle w:val="Default"/>
              <w:spacing w:before="60" w:after="60"/>
              <w:jc w:val="both"/>
              <w:rPr>
                <w:rFonts w:asciiTheme="minorHAnsi" w:hAnsiTheme="minorHAnsi" w:cs="EUAlbertina"/>
                <w:bCs/>
              </w:rPr>
            </w:pPr>
            <w:r w:rsidRPr="004436BB">
              <w:rPr>
                <w:rFonts w:asciiTheme="minorHAnsi" w:hAnsiTheme="minorHAnsi" w:cs="EUAlbertina"/>
                <w:bCs/>
              </w:rPr>
              <w:t xml:space="preserve">Menținerea activității întreprinderilor beneficiare în stare de funcționare pe toată perioada de implementare a </w:t>
            </w:r>
            <w:r w:rsidR="00A83742">
              <w:rPr>
                <w:rFonts w:asciiTheme="minorHAnsi" w:hAnsiTheme="minorHAnsi" w:cs="EUAlbertina"/>
                <w:bCs/>
              </w:rPr>
              <w:t>programului</w:t>
            </w:r>
            <w:r w:rsidRPr="004436BB">
              <w:rPr>
                <w:rFonts w:asciiTheme="minorHAnsi" w:hAnsiTheme="minorHAnsi" w:cs="EUAlbertina"/>
                <w:bCs/>
              </w:rPr>
              <w:t xml:space="preserve"> (5 ani) – condiție la finanțare sub sancțiunea recuperării ajutorului</w:t>
            </w:r>
          </w:p>
        </w:tc>
        <w:tc>
          <w:tcPr>
            <w:tcW w:w="4591" w:type="dxa"/>
          </w:tcPr>
          <w:p w14:paraId="6A922200" w14:textId="1576A34E" w:rsidR="00111B9A" w:rsidRPr="004436BB" w:rsidRDefault="0033509E" w:rsidP="00A60C2F">
            <w:pPr>
              <w:pStyle w:val="Default"/>
              <w:spacing w:before="60" w:after="60"/>
              <w:jc w:val="both"/>
              <w:rPr>
                <w:rFonts w:asciiTheme="minorHAnsi" w:hAnsiTheme="minorHAnsi" w:cs="EUAlbertina"/>
                <w:bCs/>
              </w:rPr>
            </w:pPr>
            <w:r w:rsidRPr="004436BB">
              <w:rPr>
                <w:rFonts w:asciiTheme="minorHAnsi" w:hAnsiTheme="minorHAnsi" w:cs="EUAlbertina"/>
                <w:bCs/>
              </w:rPr>
              <w:t>Minim</w:t>
            </w:r>
            <w:r w:rsidR="00A60C2F" w:rsidRPr="004436BB">
              <w:rPr>
                <w:rFonts w:asciiTheme="minorHAnsi" w:hAnsiTheme="minorHAnsi" w:cs="EUAlbertina"/>
                <w:bCs/>
              </w:rPr>
              <w:t>um</w:t>
            </w:r>
            <w:r w:rsidRPr="004436BB">
              <w:rPr>
                <w:rFonts w:asciiTheme="minorHAnsi" w:hAnsiTheme="minorHAnsi" w:cs="EUAlbertina"/>
                <w:bCs/>
              </w:rPr>
              <w:t xml:space="preserve"> </w:t>
            </w:r>
            <w:r w:rsidR="00F37703">
              <w:rPr>
                <w:rFonts w:asciiTheme="minorHAnsi" w:hAnsiTheme="minorHAnsi" w:cs="EUAlbertina"/>
                <w:bCs/>
              </w:rPr>
              <w:t>5</w:t>
            </w:r>
            <w:r w:rsidRPr="004436BB">
              <w:rPr>
                <w:rFonts w:asciiTheme="minorHAnsi" w:hAnsiTheme="minorHAnsi" w:cs="EUAlbertina"/>
                <w:bCs/>
              </w:rPr>
              <w:t>00 de întreprinder</w:t>
            </w:r>
            <w:r w:rsidR="00A60C2F" w:rsidRPr="004436BB">
              <w:rPr>
                <w:rFonts w:asciiTheme="minorHAnsi" w:hAnsiTheme="minorHAnsi" w:cs="EUAlbertina"/>
                <w:bCs/>
              </w:rPr>
              <w:t>i mici și/sau mijlocii active î</w:t>
            </w:r>
            <w:r w:rsidRPr="004436BB">
              <w:rPr>
                <w:rFonts w:asciiTheme="minorHAnsi" w:hAnsiTheme="minorHAnsi" w:cs="EUAlbertina"/>
                <w:bCs/>
              </w:rPr>
              <w:t>n econ</w:t>
            </w:r>
            <w:r w:rsidR="00A60C2F" w:rsidRPr="004436BB">
              <w:rPr>
                <w:rFonts w:asciiTheme="minorHAnsi" w:hAnsiTheme="minorHAnsi" w:cs="EUAlbertina"/>
                <w:bCs/>
              </w:rPr>
              <w:t>o</w:t>
            </w:r>
            <w:r w:rsidRPr="004436BB">
              <w:rPr>
                <w:rFonts w:asciiTheme="minorHAnsi" w:hAnsiTheme="minorHAnsi" w:cs="EUAlbertina"/>
                <w:bCs/>
              </w:rPr>
              <w:t>mia națională</w:t>
            </w:r>
          </w:p>
        </w:tc>
      </w:tr>
      <w:tr w:rsidR="00111B9A" w:rsidRPr="004436BB" w14:paraId="11B739E0" w14:textId="77777777" w:rsidTr="003D30B1">
        <w:tc>
          <w:tcPr>
            <w:tcW w:w="0" w:type="auto"/>
          </w:tcPr>
          <w:p w14:paraId="472EF665" w14:textId="77777777" w:rsidR="00111B9A" w:rsidRPr="00D5520F" w:rsidRDefault="00111B9A" w:rsidP="003D30B1">
            <w:pPr>
              <w:pStyle w:val="Default"/>
              <w:spacing w:before="60" w:after="60"/>
              <w:jc w:val="both"/>
              <w:rPr>
                <w:rFonts w:asciiTheme="minorHAnsi" w:hAnsiTheme="minorHAnsi" w:cs="EUAlbertina"/>
                <w:bCs/>
                <w:color w:val="auto"/>
              </w:rPr>
            </w:pPr>
            <w:r w:rsidRPr="00D5520F">
              <w:rPr>
                <w:rFonts w:asciiTheme="minorHAnsi" w:hAnsiTheme="minorHAnsi" w:cs="EUAlbertina"/>
                <w:bCs/>
                <w:color w:val="auto"/>
              </w:rPr>
              <w:t>2</w:t>
            </w:r>
          </w:p>
        </w:tc>
        <w:tc>
          <w:tcPr>
            <w:tcW w:w="4591" w:type="dxa"/>
          </w:tcPr>
          <w:p w14:paraId="6FAF5D61" w14:textId="0717B7B6" w:rsidR="00111B9A" w:rsidRPr="00D5520F" w:rsidRDefault="00A60C2F" w:rsidP="00A60C2F">
            <w:pPr>
              <w:pStyle w:val="Default"/>
              <w:spacing w:before="60" w:after="60"/>
              <w:jc w:val="both"/>
              <w:rPr>
                <w:rFonts w:asciiTheme="minorHAnsi" w:hAnsiTheme="minorHAnsi" w:cs="EUAlbertina"/>
                <w:bCs/>
                <w:color w:val="auto"/>
              </w:rPr>
            </w:pPr>
            <w:r w:rsidRPr="00D5520F">
              <w:rPr>
                <w:rFonts w:asciiTheme="minorHAnsi" w:hAnsiTheme="minorHAnsi" w:cs="EUAlbertina"/>
                <w:bCs/>
                <w:color w:val="auto"/>
              </w:rPr>
              <w:t xml:space="preserve">Realizarea de </w:t>
            </w:r>
            <w:r w:rsidR="0033509E" w:rsidRPr="00D5520F">
              <w:rPr>
                <w:rFonts w:asciiTheme="minorHAnsi" w:hAnsiTheme="minorHAnsi" w:cs="EUAlbertina"/>
                <w:bCs/>
                <w:color w:val="auto"/>
              </w:rPr>
              <w:t xml:space="preserve">investiții în </w:t>
            </w:r>
            <w:r w:rsidRPr="00D5520F">
              <w:rPr>
                <w:rFonts w:asciiTheme="minorHAnsi" w:hAnsiTheme="minorHAnsi" w:cs="EUAlbertina"/>
                <w:bCs/>
                <w:color w:val="auto"/>
              </w:rPr>
              <w:t xml:space="preserve">scopul digitalizării </w:t>
            </w:r>
            <w:r w:rsidR="0033509E" w:rsidRPr="00D5520F">
              <w:rPr>
                <w:rFonts w:asciiTheme="minorHAnsi" w:hAnsiTheme="minorHAnsi" w:cs="EUAlbertina"/>
                <w:bCs/>
                <w:color w:val="auto"/>
              </w:rPr>
              <w:t xml:space="preserve"> și</w:t>
            </w:r>
            <w:r w:rsidRPr="00D5520F">
              <w:rPr>
                <w:rFonts w:asciiTheme="minorHAnsi" w:hAnsiTheme="minorHAnsi" w:cs="EUAlbertina"/>
                <w:bCs/>
                <w:color w:val="auto"/>
              </w:rPr>
              <w:t>/sau</w:t>
            </w:r>
            <w:r w:rsidR="0033509E" w:rsidRPr="00D5520F">
              <w:rPr>
                <w:rFonts w:asciiTheme="minorHAnsi" w:hAnsiTheme="minorHAnsi" w:cs="EUAlbertina"/>
                <w:bCs/>
                <w:color w:val="auto"/>
              </w:rPr>
              <w:t xml:space="preserve"> </w:t>
            </w:r>
            <w:r w:rsidRPr="00D5520F">
              <w:rPr>
                <w:rFonts w:asciiTheme="minorHAnsi" w:hAnsiTheme="minorHAnsi" w:cs="EUAlbertina"/>
                <w:bCs/>
                <w:color w:val="auto"/>
              </w:rPr>
              <w:t>transformării</w:t>
            </w:r>
            <w:r w:rsidR="0033509E" w:rsidRPr="00D5520F">
              <w:rPr>
                <w:rFonts w:asciiTheme="minorHAnsi" w:hAnsiTheme="minorHAnsi" w:cs="EUAlbertina"/>
                <w:bCs/>
                <w:color w:val="auto"/>
              </w:rPr>
              <w:t xml:space="preserve"> </w:t>
            </w:r>
            <w:r w:rsidRPr="00D5520F">
              <w:rPr>
                <w:rFonts w:asciiTheme="minorHAnsi" w:hAnsiTheme="minorHAnsi" w:cs="EUAlbertina"/>
                <w:bCs/>
                <w:color w:val="auto"/>
              </w:rPr>
              <w:t>verzi a întreprinderilor</w:t>
            </w:r>
            <w:r w:rsidR="0033509E" w:rsidRPr="00D5520F">
              <w:rPr>
                <w:rFonts w:asciiTheme="minorHAnsi" w:hAnsiTheme="minorHAnsi" w:cs="EUAlbertina"/>
                <w:bCs/>
                <w:color w:val="auto"/>
              </w:rPr>
              <w:t xml:space="preserve"> – cheltuieli obligatorii</w:t>
            </w:r>
            <w:r w:rsidR="00580CBE" w:rsidRPr="00D5520F">
              <w:rPr>
                <w:rFonts w:asciiTheme="minorHAnsi" w:hAnsiTheme="minorHAnsi" w:cs="EUAlbertina"/>
                <w:bCs/>
                <w:color w:val="auto"/>
              </w:rPr>
              <w:t xml:space="preserve"> pe program</w:t>
            </w:r>
          </w:p>
        </w:tc>
        <w:tc>
          <w:tcPr>
            <w:tcW w:w="4591" w:type="dxa"/>
          </w:tcPr>
          <w:p w14:paraId="12B4055A" w14:textId="1E457A1A" w:rsidR="000865D4" w:rsidRPr="00D5520F" w:rsidRDefault="0033509E" w:rsidP="003D30B1">
            <w:pPr>
              <w:pStyle w:val="Default"/>
              <w:spacing w:before="60" w:after="60"/>
              <w:jc w:val="both"/>
              <w:rPr>
                <w:rFonts w:asciiTheme="minorHAnsi" w:hAnsiTheme="minorHAnsi" w:cs="EUAlbertina"/>
                <w:bCs/>
                <w:color w:val="auto"/>
              </w:rPr>
            </w:pPr>
            <w:r w:rsidRPr="00D5520F">
              <w:rPr>
                <w:rFonts w:asciiTheme="minorHAnsi" w:hAnsiTheme="minorHAnsi" w:cs="EUAlbertina"/>
                <w:bCs/>
                <w:color w:val="auto"/>
              </w:rPr>
              <w:t>Minim</w:t>
            </w:r>
            <w:r w:rsidR="00A60C2F" w:rsidRPr="00D5520F">
              <w:rPr>
                <w:rFonts w:asciiTheme="minorHAnsi" w:hAnsiTheme="minorHAnsi" w:cs="EUAlbertina"/>
                <w:bCs/>
                <w:color w:val="auto"/>
              </w:rPr>
              <w:t>um</w:t>
            </w:r>
            <w:r w:rsidRPr="00D5520F">
              <w:rPr>
                <w:rFonts w:asciiTheme="minorHAnsi" w:hAnsiTheme="minorHAnsi" w:cs="EUAlbertina"/>
                <w:bCs/>
                <w:color w:val="auto"/>
              </w:rPr>
              <w:t xml:space="preserve"> </w:t>
            </w:r>
            <w:r w:rsidR="00F37703">
              <w:rPr>
                <w:rFonts w:asciiTheme="minorHAnsi" w:hAnsiTheme="minorHAnsi" w:cs="EUAlbertina"/>
                <w:bCs/>
                <w:color w:val="auto"/>
              </w:rPr>
              <w:t>5</w:t>
            </w:r>
            <w:r w:rsidRPr="00D5520F">
              <w:rPr>
                <w:rFonts w:asciiTheme="minorHAnsi" w:hAnsiTheme="minorHAnsi" w:cs="EUAlbertina"/>
                <w:bCs/>
                <w:color w:val="auto"/>
              </w:rPr>
              <w:t xml:space="preserve">00 de companii </w:t>
            </w:r>
            <w:r w:rsidR="000865D4" w:rsidRPr="00D5520F">
              <w:rPr>
                <w:rFonts w:asciiTheme="minorHAnsi" w:hAnsiTheme="minorHAnsi" w:cs="EUAlbertina"/>
                <w:bCs/>
                <w:color w:val="auto"/>
              </w:rPr>
              <w:t>verzi și/sau digitalizate</w:t>
            </w:r>
            <w:r w:rsidRPr="00D5520F">
              <w:rPr>
                <w:rFonts w:asciiTheme="minorHAnsi" w:hAnsiTheme="minorHAnsi" w:cs="EUAlbertina"/>
                <w:bCs/>
                <w:color w:val="auto"/>
              </w:rPr>
              <w:t xml:space="preserve">; </w:t>
            </w:r>
          </w:p>
          <w:p w14:paraId="359E372B" w14:textId="3BF363A8" w:rsidR="00111B9A" w:rsidRPr="00D5520F" w:rsidRDefault="000865D4" w:rsidP="004436BB">
            <w:pPr>
              <w:pStyle w:val="Default"/>
              <w:spacing w:before="60" w:after="60"/>
              <w:jc w:val="both"/>
              <w:rPr>
                <w:rFonts w:asciiTheme="minorHAnsi" w:hAnsiTheme="minorHAnsi" w:cs="EUAlbertina"/>
                <w:bCs/>
                <w:color w:val="auto"/>
              </w:rPr>
            </w:pPr>
            <w:r w:rsidRPr="00D5520F">
              <w:rPr>
                <w:rFonts w:asciiTheme="minorHAnsi" w:hAnsiTheme="minorHAnsi" w:cs="EUAlbertina"/>
                <w:bCs/>
                <w:color w:val="auto"/>
              </w:rPr>
              <w:t>Minimum</w:t>
            </w:r>
            <w:r w:rsidR="0033509E" w:rsidRPr="00D5520F">
              <w:rPr>
                <w:rFonts w:asciiTheme="minorHAnsi" w:hAnsiTheme="minorHAnsi" w:cs="EUAlbertina"/>
                <w:bCs/>
                <w:color w:val="auto"/>
              </w:rPr>
              <w:t xml:space="preserve"> </w:t>
            </w:r>
            <w:r w:rsidR="00F37703">
              <w:rPr>
                <w:rFonts w:asciiTheme="minorHAnsi" w:hAnsiTheme="minorHAnsi" w:cs="EUAlbertina"/>
                <w:bCs/>
                <w:color w:val="auto"/>
              </w:rPr>
              <w:t>12,5</w:t>
            </w:r>
            <w:r w:rsidR="0033509E" w:rsidRPr="00D5520F">
              <w:rPr>
                <w:rFonts w:asciiTheme="minorHAnsi" w:hAnsiTheme="minorHAnsi" w:cs="EUAlbertina"/>
                <w:bCs/>
                <w:color w:val="auto"/>
              </w:rPr>
              <w:t xml:space="preserve"> milioane </w:t>
            </w:r>
            <w:r w:rsidR="00F37703">
              <w:rPr>
                <w:rFonts w:asciiTheme="minorHAnsi" w:hAnsiTheme="minorHAnsi" w:cs="EUAlbertina"/>
                <w:bCs/>
                <w:color w:val="auto"/>
              </w:rPr>
              <w:t xml:space="preserve">lei </w:t>
            </w:r>
            <w:r w:rsidR="0033509E" w:rsidRPr="00D5520F">
              <w:rPr>
                <w:rFonts w:asciiTheme="minorHAnsi" w:hAnsiTheme="minorHAnsi" w:cs="EUAlbertina"/>
                <w:bCs/>
                <w:color w:val="auto"/>
              </w:rPr>
              <w:t xml:space="preserve">investiții în digitalizarea </w:t>
            </w:r>
            <w:r w:rsidR="004436BB" w:rsidRPr="00D5520F">
              <w:rPr>
                <w:rFonts w:asciiTheme="minorHAnsi" w:hAnsiTheme="minorHAnsi" w:cs="EUAlbertina"/>
                <w:bCs/>
                <w:color w:val="auto"/>
              </w:rPr>
              <w:t>și/sau transformarea verde a întreprinderilor</w:t>
            </w:r>
          </w:p>
        </w:tc>
      </w:tr>
      <w:tr w:rsidR="000865D4" w:rsidRPr="004436BB" w14:paraId="1D0D62FE" w14:textId="77777777" w:rsidTr="003D30B1">
        <w:tc>
          <w:tcPr>
            <w:tcW w:w="0" w:type="auto"/>
          </w:tcPr>
          <w:p w14:paraId="2A08B08F" w14:textId="259B64DF" w:rsidR="000865D4" w:rsidRPr="00D5520F" w:rsidRDefault="000865D4" w:rsidP="003D30B1">
            <w:pPr>
              <w:pStyle w:val="Default"/>
              <w:spacing w:before="60" w:after="60"/>
              <w:jc w:val="both"/>
              <w:rPr>
                <w:rFonts w:asciiTheme="minorHAnsi" w:hAnsiTheme="minorHAnsi" w:cs="EUAlbertina"/>
                <w:bCs/>
                <w:color w:val="auto"/>
              </w:rPr>
            </w:pPr>
            <w:r w:rsidRPr="00D5520F">
              <w:rPr>
                <w:rFonts w:asciiTheme="minorHAnsi" w:hAnsiTheme="minorHAnsi" w:cs="EUAlbertina"/>
                <w:bCs/>
                <w:color w:val="auto"/>
              </w:rPr>
              <w:t>3</w:t>
            </w:r>
          </w:p>
        </w:tc>
        <w:tc>
          <w:tcPr>
            <w:tcW w:w="4591" w:type="dxa"/>
          </w:tcPr>
          <w:p w14:paraId="2A6A152C" w14:textId="747B3709" w:rsidR="000865D4" w:rsidRPr="00D5520F" w:rsidRDefault="00F37703" w:rsidP="00A60C2F">
            <w:pPr>
              <w:pStyle w:val="Default"/>
              <w:spacing w:before="60" w:after="60"/>
              <w:jc w:val="both"/>
              <w:rPr>
                <w:rFonts w:asciiTheme="minorHAnsi" w:hAnsiTheme="minorHAnsi" w:cs="EUAlbertina"/>
                <w:bCs/>
                <w:color w:val="auto"/>
              </w:rPr>
            </w:pPr>
            <w:r>
              <w:rPr>
                <w:rFonts w:asciiTheme="minorHAnsi" w:hAnsiTheme="minorHAnsi" w:cs="EUAlbertina"/>
                <w:bCs/>
                <w:color w:val="auto"/>
              </w:rPr>
              <w:t>Investiții în tehnologii noi către sectorul productiv românesc</w:t>
            </w:r>
          </w:p>
        </w:tc>
        <w:tc>
          <w:tcPr>
            <w:tcW w:w="4591" w:type="dxa"/>
          </w:tcPr>
          <w:p w14:paraId="03EBDCD3" w14:textId="54A68460" w:rsidR="00F37703" w:rsidRPr="00D5520F" w:rsidRDefault="00F37703" w:rsidP="00F37703">
            <w:pPr>
              <w:pStyle w:val="Default"/>
              <w:spacing w:before="60" w:after="60"/>
              <w:jc w:val="both"/>
              <w:rPr>
                <w:rFonts w:asciiTheme="minorHAnsi" w:hAnsiTheme="minorHAnsi" w:cs="EUAlbertina"/>
                <w:bCs/>
                <w:color w:val="auto"/>
              </w:rPr>
            </w:pPr>
            <w:r w:rsidRPr="00D5520F">
              <w:rPr>
                <w:rFonts w:asciiTheme="minorHAnsi" w:hAnsiTheme="minorHAnsi" w:cs="EUAlbertina"/>
                <w:bCs/>
                <w:color w:val="auto"/>
              </w:rPr>
              <w:t xml:space="preserve">Minimum </w:t>
            </w:r>
            <w:r>
              <w:rPr>
                <w:rFonts w:asciiTheme="minorHAnsi" w:hAnsiTheme="minorHAnsi" w:cs="EUAlbertina"/>
                <w:bCs/>
                <w:color w:val="auto"/>
              </w:rPr>
              <w:t>5</w:t>
            </w:r>
            <w:r w:rsidRPr="00D5520F">
              <w:rPr>
                <w:rFonts w:asciiTheme="minorHAnsi" w:hAnsiTheme="minorHAnsi" w:cs="EUAlbertina"/>
                <w:bCs/>
                <w:color w:val="auto"/>
              </w:rPr>
              <w:t xml:space="preserve">00 de </w:t>
            </w:r>
            <w:r>
              <w:rPr>
                <w:rFonts w:asciiTheme="minorHAnsi" w:hAnsiTheme="minorHAnsi" w:cs="EUAlbertina"/>
                <w:bCs/>
                <w:color w:val="auto"/>
              </w:rPr>
              <w:t>investiții în tehnologii noi în domeniul productiv autohton</w:t>
            </w:r>
            <w:r w:rsidRPr="00D5520F">
              <w:rPr>
                <w:rFonts w:asciiTheme="minorHAnsi" w:hAnsiTheme="minorHAnsi" w:cs="EUAlbertina"/>
                <w:bCs/>
                <w:color w:val="auto"/>
              </w:rPr>
              <w:t xml:space="preserve">; </w:t>
            </w:r>
          </w:p>
          <w:p w14:paraId="42BB0DCE" w14:textId="4C252C55" w:rsidR="000865D4" w:rsidRPr="00D5520F" w:rsidRDefault="00F37703" w:rsidP="00F37703">
            <w:pPr>
              <w:pStyle w:val="Default"/>
              <w:spacing w:before="60" w:after="60"/>
              <w:jc w:val="both"/>
              <w:rPr>
                <w:rFonts w:asciiTheme="minorHAnsi" w:hAnsiTheme="minorHAnsi" w:cs="EUAlbertina"/>
                <w:bCs/>
                <w:color w:val="auto"/>
              </w:rPr>
            </w:pPr>
            <w:r w:rsidRPr="00D5520F">
              <w:rPr>
                <w:rFonts w:asciiTheme="minorHAnsi" w:hAnsiTheme="minorHAnsi" w:cs="EUAlbertina"/>
                <w:bCs/>
                <w:color w:val="auto"/>
              </w:rPr>
              <w:t xml:space="preserve">Minimum </w:t>
            </w:r>
            <w:r w:rsidR="003937FD">
              <w:rPr>
                <w:rFonts w:asciiTheme="minorHAnsi" w:hAnsiTheme="minorHAnsi" w:cs="EUAlbertina"/>
                <w:bCs/>
                <w:color w:val="auto"/>
              </w:rPr>
              <w:t>300.000.000.000</w:t>
            </w:r>
            <w:r w:rsidRPr="00D5520F">
              <w:rPr>
                <w:rFonts w:asciiTheme="minorHAnsi" w:hAnsiTheme="minorHAnsi" w:cs="EUAlbertina"/>
                <w:bCs/>
                <w:color w:val="auto"/>
              </w:rPr>
              <w:t xml:space="preserve"> </w:t>
            </w:r>
            <w:r>
              <w:rPr>
                <w:rFonts w:asciiTheme="minorHAnsi" w:hAnsiTheme="minorHAnsi" w:cs="EUAlbertina"/>
                <w:bCs/>
                <w:color w:val="auto"/>
              </w:rPr>
              <w:t xml:space="preserve">lei </w:t>
            </w:r>
            <w:r w:rsidRPr="00D5520F">
              <w:rPr>
                <w:rFonts w:asciiTheme="minorHAnsi" w:hAnsiTheme="minorHAnsi" w:cs="EUAlbertina"/>
                <w:bCs/>
                <w:color w:val="auto"/>
              </w:rPr>
              <w:t xml:space="preserve">investiții în </w:t>
            </w:r>
            <w:r w:rsidR="003937FD">
              <w:rPr>
                <w:rFonts w:asciiTheme="minorHAnsi" w:hAnsiTheme="minorHAnsi" w:cs="EUAlbertina"/>
                <w:bCs/>
                <w:color w:val="auto"/>
              </w:rPr>
              <w:t xml:space="preserve">retehnologizarea </w:t>
            </w:r>
            <w:r w:rsidRPr="00D5520F">
              <w:rPr>
                <w:rFonts w:asciiTheme="minorHAnsi" w:hAnsiTheme="minorHAnsi" w:cs="EUAlbertina"/>
                <w:bCs/>
                <w:color w:val="auto"/>
              </w:rPr>
              <w:t xml:space="preserve"> întreprinderilor</w:t>
            </w:r>
            <w:r w:rsidR="003937FD">
              <w:rPr>
                <w:rFonts w:asciiTheme="minorHAnsi" w:hAnsiTheme="minorHAnsi" w:cs="EUAlbertina"/>
                <w:bCs/>
                <w:color w:val="auto"/>
              </w:rPr>
              <w:t xml:space="preserve"> din domeniul producției.</w:t>
            </w:r>
          </w:p>
        </w:tc>
      </w:tr>
    </w:tbl>
    <w:p w14:paraId="01D0D69B" w14:textId="77777777" w:rsidR="00F500C7" w:rsidRPr="004436BB" w:rsidRDefault="00F500C7" w:rsidP="00A83742">
      <w:pPr>
        <w:pStyle w:val="ListParagraph"/>
        <w:numPr>
          <w:ilvl w:val="0"/>
          <w:numId w:val="6"/>
        </w:numPr>
        <w:shd w:val="clear" w:color="auto" w:fill="F5F5F5"/>
        <w:spacing w:before="120" w:after="120" w:line="300" w:lineRule="atLeast"/>
        <w:jc w:val="both"/>
        <w:rPr>
          <w:rFonts w:asciiTheme="minorHAnsi" w:hAnsiTheme="minorHAnsi" w:cs="EUAlbertina"/>
          <w:b/>
          <w:bCs/>
          <w:color w:val="000000"/>
          <w:sz w:val="24"/>
          <w:szCs w:val="24"/>
        </w:rPr>
      </w:pPr>
      <w:r w:rsidRPr="004436BB">
        <w:rPr>
          <w:rFonts w:asciiTheme="minorHAnsi" w:hAnsiTheme="minorHAnsi" w:cs="EUAlbertina"/>
          <w:b/>
          <w:bCs/>
          <w:color w:val="000000"/>
          <w:sz w:val="24"/>
          <w:szCs w:val="24"/>
        </w:rPr>
        <w:t>Monitorizarea beneficiarilor</w:t>
      </w:r>
    </w:p>
    <w:p w14:paraId="43C59C6D" w14:textId="77777777" w:rsidR="00F500C7" w:rsidRPr="004436BB" w:rsidRDefault="00F500C7" w:rsidP="00A83742">
      <w:pPr>
        <w:spacing w:before="120" w:after="120" w:line="300" w:lineRule="atLeast"/>
        <w:ind w:left="360"/>
        <w:jc w:val="both"/>
        <w:rPr>
          <w:rFonts w:asciiTheme="minorHAnsi" w:hAnsiTheme="minorHAnsi" w:cs="Times New Roman"/>
          <w:color w:val="000000" w:themeColor="text1"/>
          <w:sz w:val="24"/>
          <w:szCs w:val="24"/>
        </w:rPr>
      </w:pPr>
      <w:r w:rsidRPr="004436BB">
        <w:rPr>
          <w:rFonts w:asciiTheme="minorHAnsi" w:hAnsiTheme="minorHAnsi" w:cs="Times New Roman"/>
          <w:color w:val="000000" w:themeColor="text1"/>
          <w:sz w:val="24"/>
          <w:szCs w:val="24"/>
        </w:rPr>
        <w:t xml:space="preserve">Banca are responsabilitatea integrală a monitorizării creditelor de </w:t>
      </w:r>
      <w:r w:rsidR="00303A17" w:rsidRPr="004436BB">
        <w:rPr>
          <w:rFonts w:asciiTheme="minorHAnsi" w:hAnsiTheme="minorHAnsi" w:cs="Times New Roman"/>
          <w:color w:val="000000" w:themeColor="text1"/>
          <w:sz w:val="24"/>
          <w:szCs w:val="24"/>
        </w:rPr>
        <w:t>investiții</w:t>
      </w:r>
      <w:r w:rsidRPr="004436BB">
        <w:rPr>
          <w:rFonts w:asciiTheme="minorHAnsi" w:hAnsiTheme="minorHAnsi" w:cs="Times New Roman"/>
          <w:color w:val="000000" w:themeColor="text1"/>
          <w:sz w:val="24"/>
          <w:szCs w:val="24"/>
        </w:rPr>
        <w:t xml:space="preserve"> acordate pe d</w:t>
      </w:r>
      <w:r w:rsidR="0074573A" w:rsidRPr="004436BB">
        <w:rPr>
          <w:rFonts w:asciiTheme="minorHAnsi" w:hAnsiTheme="minorHAnsi" w:cs="Times New Roman"/>
          <w:color w:val="000000" w:themeColor="text1"/>
          <w:sz w:val="24"/>
          <w:szCs w:val="24"/>
        </w:rPr>
        <w:t>urata implementării Programului și a perioadei de contract cu beneficiarul de credit.</w:t>
      </w:r>
      <w:r w:rsidRPr="004436BB">
        <w:rPr>
          <w:rFonts w:asciiTheme="minorHAnsi" w:hAnsiTheme="minorHAnsi" w:cs="Times New Roman"/>
          <w:color w:val="000000" w:themeColor="text1"/>
          <w:sz w:val="24"/>
          <w:szCs w:val="24"/>
        </w:rPr>
        <w:t xml:space="preserve"> </w:t>
      </w:r>
    </w:p>
    <w:p w14:paraId="0F0ECA35" w14:textId="606E8A03" w:rsidR="00F500C7" w:rsidRPr="004436BB" w:rsidRDefault="00F500C7" w:rsidP="00A83742">
      <w:pPr>
        <w:spacing w:before="120" w:after="120" w:line="300" w:lineRule="atLeast"/>
        <w:ind w:left="360"/>
        <w:jc w:val="both"/>
        <w:rPr>
          <w:rFonts w:asciiTheme="minorHAnsi" w:hAnsiTheme="minorHAnsi" w:cs="Times New Roman"/>
          <w:color w:val="000000" w:themeColor="text1"/>
          <w:sz w:val="24"/>
          <w:szCs w:val="24"/>
        </w:rPr>
      </w:pPr>
      <w:r w:rsidRPr="004436BB">
        <w:rPr>
          <w:rFonts w:asciiTheme="minorHAnsi" w:hAnsiTheme="minorHAnsi" w:cs="Times New Roman"/>
          <w:color w:val="000000" w:themeColor="text1"/>
          <w:sz w:val="24"/>
          <w:szCs w:val="24"/>
        </w:rPr>
        <w:t>M</w:t>
      </w:r>
      <w:r w:rsidR="0074573A" w:rsidRPr="004436BB">
        <w:rPr>
          <w:rFonts w:asciiTheme="minorHAnsi" w:hAnsiTheme="minorHAnsi" w:cs="Times New Roman"/>
          <w:color w:val="000000" w:themeColor="text1"/>
          <w:sz w:val="24"/>
          <w:szCs w:val="24"/>
        </w:rPr>
        <w:t>A</w:t>
      </w:r>
      <w:r w:rsidRPr="004436BB">
        <w:rPr>
          <w:rFonts w:asciiTheme="minorHAnsi" w:hAnsiTheme="minorHAnsi" w:cs="Times New Roman"/>
          <w:color w:val="000000" w:themeColor="text1"/>
          <w:sz w:val="24"/>
          <w:szCs w:val="24"/>
        </w:rPr>
        <w:t>T are responsabilitatea integral</w:t>
      </w:r>
      <w:r w:rsidR="00303A17" w:rsidRPr="004436BB">
        <w:rPr>
          <w:rFonts w:asciiTheme="minorHAnsi" w:hAnsiTheme="minorHAnsi" w:cs="Times New Roman"/>
          <w:color w:val="000000" w:themeColor="text1"/>
          <w:sz w:val="24"/>
          <w:szCs w:val="24"/>
        </w:rPr>
        <w:t>ă</w:t>
      </w:r>
      <w:r w:rsidRPr="004436BB">
        <w:rPr>
          <w:rFonts w:asciiTheme="minorHAnsi" w:hAnsiTheme="minorHAnsi" w:cs="Times New Roman"/>
          <w:color w:val="000000" w:themeColor="text1"/>
          <w:sz w:val="24"/>
          <w:szCs w:val="24"/>
        </w:rPr>
        <w:t xml:space="preserve"> a monitorizării portofoliului de granturi/beneficiari</w:t>
      </w:r>
      <w:r w:rsidR="00580CBE" w:rsidRPr="004436BB">
        <w:rPr>
          <w:rFonts w:asciiTheme="minorHAnsi" w:hAnsiTheme="minorHAnsi" w:cs="Times New Roman"/>
          <w:color w:val="000000" w:themeColor="text1"/>
          <w:sz w:val="24"/>
          <w:szCs w:val="24"/>
        </w:rPr>
        <w:t>, a obligațiilor ce decurg din contractul de finanțare</w:t>
      </w:r>
      <w:r w:rsidR="0074573A" w:rsidRPr="004436BB">
        <w:rPr>
          <w:rFonts w:asciiTheme="minorHAnsi" w:hAnsiTheme="minorHAnsi" w:cs="Times New Roman"/>
          <w:color w:val="000000" w:themeColor="text1"/>
          <w:sz w:val="24"/>
          <w:szCs w:val="24"/>
        </w:rPr>
        <w:t xml:space="preserve"> și a indicatorilor de performanță raportați de beneficiari,</w:t>
      </w:r>
      <w:r w:rsidRPr="004436BB">
        <w:rPr>
          <w:rFonts w:asciiTheme="minorHAnsi" w:hAnsiTheme="minorHAnsi" w:cs="Times New Roman"/>
          <w:color w:val="000000" w:themeColor="text1"/>
          <w:sz w:val="24"/>
          <w:szCs w:val="24"/>
        </w:rPr>
        <w:t xml:space="preserve"> pe </w:t>
      </w:r>
      <w:r w:rsidR="00303A17" w:rsidRPr="004436BB">
        <w:rPr>
          <w:rFonts w:asciiTheme="minorHAnsi" w:hAnsiTheme="minorHAnsi" w:cs="Times New Roman"/>
          <w:color w:val="000000" w:themeColor="text1"/>
          <w:sz w:val="24"/>
          <w:szCs w:val="24"/>
        </w:rPr>
        <w:t xml:space="preserve">întreaga </w:t>
      </w:r>
      <w:r w:rsidRPr="004436BB">
        <w:rPr>
          <w:rFonts w:asciiTheme="minorHAnsi" w:hAnsiTheme="minorHAnsi" w:cs="Times New Roman"/>
          <w:color w:val="000000" w:themeColor="text1"/>
          <w:sz w:val="24"/>
          <w:szCs w:val="24"/>
        </w:rPr>
        <w:t>durat</w:t>
      </w:r>
      <w:r w:rsidR="00303A17" w:rsidRPr="004436BB">
        <w:rPr>
          <w:rFonts w:asciiTheme="minorHAnsi" w:hAnsiTheme="minorHAnsi" w:cs="Times New Roman"/>
          <w:color w:val="000000" w:themeColor="text1"/>
          <w:sz w:val="24"/>
          <w:szCs w:val="24"/>
        </w:rPr>
        <w:t>ă</w:t>
      </w:r>
      <w:r w:rsidRPr="004436BB">
        <w:rPr>
          <w:rFonts w:asciiTheme="minorHAnsi" w:hAnsiTheme="minorHAnsi" w:cs="Times New Roman"/>
          <w:color w:val="000000" w:themeColor="text1"/>
          <w:sz w:val="24"/>
          <w:szCs w:val="24"/>
        </w:rPr>
        <w:t xml:space="preserve"> </w:t>
      </w:r>
      <w:r w:rsidR="00303A17" w:rsidRPr="004436BB">
        <w:rPr>
          <w:rFonts w:asciiTheme="minorHAnsi" w:hAnsiTheme="minorHAnsi" w:cs="Times New Roman"/>
          <w:color w:val="000000" w:themeColor="text1"/>
          <w:sz w:val="24"/>
          <w:szCs w:val="24"/>
        </w:rPr>
        <w:t>a</w:t>
      </w:r>
      <w:r w:rsidRPr="004436BB">
        <w:rPr>
          <w:rFonts w:asciiTheme="minorHAnsi" w:hAnsiTheme="minorHAnsi" w:cs="Times New Roman"/>
          <w:color w:val="000000" w:themeColor="text1"/>
          <w:sz w:val="24"/>
          <w:szCs w:val="24"/>
        </w:rPr>
        <w:t xml:space="preserve"> Programului.</w:t>
      </w:r>
    </w:p>
    <w:p w14:paraId="3468655D" w14:textId="77777777" w:rsidR="00F500C7" w:rsidRPr="004436BB" w:rsidRDefault="00F500C7" w:rsidP="00A83742">
      <w:pPr>
        <w:pStyle w:val="ListParagraph"/>
        <w:numPr>
          <w:ilvl w:val="0"/>
          <w:numId w:val="6"/>
        </w:numPr>
        <w:shd w:val="clear" w:color="auto" w:fill="F5F5F5"/>
        <w:spacing w:before="120" w:after="120" w:line="300" w:lineRule="atLeast"/>
        <w:jc w:val="both"/>
        <w:rPr>
          <w:rFonts w:asciiTheme="minorHAnsi" w:hAnsiTheme="minorHAnsi" w:cs="EUAlbertina"/>
          <w:b/>
          <w:bCs/>
          <w:color w:val="000000"/>
          <w:sz w:val="24"/>
          <w:szCs w:val="24"/>
        </w:rPr>
      </w:pPr>
      <w:r w:rsidRPr="004436BB">
        <w:rPr>
          <w:rFonts w:asciiTheme="minorHAnsi" w:hAnsiTheme="minorHAnsi" w:cs="EUAlbertina"/>
          <w:b/>
          <w:bCs/>
          <w:color w:val="000000"/>
          <w:sz w:val="24"/>
          <w:szCs w:val="24"/>
        </w:rPr>
        <w:t>Publicitatea programului</w:t>
      </w:r>
    </w:p>
    <w:p w14:paraId="240578D4" w14:textId="75787AD4" w:rsidR="00F500C7" w:rsidRPr="004436BB" w:rsidRDefault="00BF51F3" w:rsidP="00A83742">
      <w:pPr>
        <w:pStyle w:val="Default"/>
        <w:spacing w:before="120" w:after="120" w:line="300" w:lineRule="atLeast"/>
        <w:ind w:left="360"/>
        <w:jc w:val="both"/>
        <w:rPr>
          <w:rFonts w:asciiTheme="minorHAnsi" w:hAnsiTheme="minorHAnsi" w:cs="EUAlbertina"/>
          <w:bCs/>
        </w:rPr>
      </w:pPr>
      <w:r w:rsidRPr="004436BB">
        <w:rPr>
          <w:rFonts w:asciiTheme="minorHAnsi" w:hAnsiTheme="minorHAnsi" w:cs="EUAlbertina"/>
          <w:bCs/>
        </w:rPr>
        <w:t>MAT și băncile partenere vor avea responsabilitatea derulării activităților de promovare a Programului</w:t>
      </w:r>
      <w:r w:rsidR="00FE6777">
        <w:rPr>
          <w:rFonts w:asciiTheme="minorHAnsi" w:hAnsiTheme="minorHAnsi" w:cs="EUAlbertina"/>
          <w:bCs/>
        </w:rPr>
        <w:t>,</w:t>
      </w:r>
      <w:r w:rsidR="00204CDF" w:rsidRPr="004436BB">
        <w:rPr>
          <w:rFonts w:asciiTheme="minorHAnsi" w:hAnsiTheme="minorHAnsi" w:cs="EUAlbertina"/>
          <w:bCs/>
        </w:rPr>
        <w:t xml:space="preserve"> </w:t>
      </w:r>
      <w:r w:rsidR="00D711F6" w:rsidRPr="004436BB">
        <w:rPr>
          <w:rFonts w:asciiTheme="minorHAnsi" w:hAnsiTheme="minorHAnsi" w:cs="EUAlbertina"/>
          <w:bCs/>
        </w:rPr>
        <w:t xml:space="preserve">precum și la rezultatele obținute în urma implementării acestuia, în conformitate cu Manualul de identitate vizuală elaborat de </w:t>
      </w:r>
      <w:r w:rsidR="00FE6777">
        <w:rPr>
          <w:rFonts w:asciiTheme="minorHAnsi" w:hAnsiTheme="minorHAnsi" w:cs="EUAlbertina"/>
          <w:bCs/>
        </w:rPr>
        <w:t>MAT</w:t>
      </w:r>
      <w:r w:rsidR="00D711F6" w:rsidRPr="004436BB">
        <w:rPr>
          <w:rFonts w:asciiTheme="minorHAnsi" w:hAnsiTheme="minorHAnsi" w:cs="EUAlbertina"/>
          <w:bCs/>
        </w:rPr>
        <w:t xml:space="preserve">. </w:t>
      </w:r>
      <w:r w:rsidR="00204CDF" w:rsidRPr="004436BB">
        <w:rPr>
          <w:rFonts w:asciiTheme="minorHAnsi" w:hAnsiTheme="minorHAnsi" w:cs="EUAlbertina"/>
          <w:bCs/>
        </w:rPr>
        <w:t>Pachetul minim de promovare poate conține:</w:t>
      </w:r>
    </w:p>
    <w:p w14:paraId="00F920E8" w14:textId="3CE98D83" w:rsidR="00204CDF" w:rsidRPr="004436BB" w:rsidRDefault="00204CDF" w:rsidP="00111B9A">
      <w:pPr>
        <w:pStyle w:val="Default"/>
        <w:spacing w:before="120" w:after="120" w:line="300" w:lineRule="exact"/>
        <w:ind w:left="360"/>
        <w:jc w:val="both"/>
        <w:rPr>
          <w:rFonts w:asciiTheme="minorHAnsi" w:hAnsiTheme="minorHAnsi" w:cs="EUAlbertina"/>
          <w:bCs/>
        </w:rPr>
      </w:pPr>
      <w:r w:rsidRPr="004436BB">
        <w:rPr>
          <w:rFonts w:asciiTheme="minorHAnsi" w:hAnsiTheme="minorHAnsi" w:cs="EUAlbertina"/>
          <w:bCs/>
        </w:rPr>
        <w:t>- 1 eveniment de presă pentru lansarea Programului</w:t>
      </w:r>
      <w:r w:rsidR="00580CBE" w:rsidRPr="004436BB">
        <w:rPr>
          <w:rFonts w:asciiTheme="minorHAnsi" w:hAnsiTheme="minorHAnsi" w:cs="EUAlbertina"/>
          <w:bCs/>
        </w:rPr>
        <w:t xml:space="preserve"> și cheltuielile aferente organizării;</w:t>
      </w:r>
    </w:p>
    <w:p w14:paraId="66E6A704" w14:textId="1A47DCF2" w:rsidR="00580CBE" w:rsidRPr="004436BB" w:rsidRDefault="00580CBE" w:rsidP="00111B9A">
      <w:pPr>
        <w:pStyle w:val="Default"/>
        <w:spacing w:before="120" w:after="120" w:line="300" w:lineRule="exact"/>
        <w:ind w:left="360"/>
        <w:jc w:val="both"/>
        <w:rPr>
          <w:rFonts w:asciiTheme="minorHAnsi" w:hAnsiTheme="minorHAnsi" w:cs="EUAlbertina"/>
          <w:bCs/>
        </w:rPr>
      </w:pPr>
      <w:r w:rsidRPr="004436BB">
        <w:rPr>
          <w:rFonts w:asciiTheme="minorHAnsi" w:hAnsiTheme="minorHAnsi" w:cs="EUAlbertina"/>
          <w:bCs/>
        </w:rPr>
        <w:t>- Diseminare informațională cu privire la stadiile măsurii de sprijin, culegere de date și realizare de clip/clipuri cu poveștile de succes finanțate prin program;</w:t>
      </w:r>
    </w:p>
    <w:p w14:paraId="14CE1BDD" w14:textId="40CD88C1" w:rsidR="00204CDF" w:rsidRPr="004436BB" w:rsidRDefault="00204CDF" w:rsidP="00111B9A">
      <w:pPr>
        <w:pStyle w:val="Default"/>
        <w:spacing w:before="120" w:after="120" w:line="300" w:lineRule="exact"/>
        <w:ind w:left="360"/>
        <w:jc w:val="both"/>
        <w:rPr>
          <w:rFonts w:asciiTheme="minorHAnsi" w:hAnsiTheme="minorHAnsi" w:cs="EUAlbertina"/>
          <w:bCs/>
        </w:rPr>
      </w:pPr>
      <w:r w:rsidRPr="004436BB">
        <w:rPr>
          <w:rFonts w:asciiTheme="minorHAnsi" w:hAnsiTheme="minorHAnsi" w:cs="EUAlbertina"/>
          <w:bCs/>
        </w:rPr>
        <w:t>- 1 eveniment de presă pentru închiderea Programului</w:t>
      </w:r>
      <w:r w:rsidR="00580CBE" w:rsidRPr="004436BB">
        <w:rPr>
          <w:rFonts w:asciiTheme="minorHAnsi" w:hAnsiTheme="minorHAnsi" w:cs="EUAlbertina"/>
          <w:bCs/>
        </w:rPr>
        <w:t>, prezentarea indicatorilor atinși și a modelului de bună-practică în implementarea de scheme de ajutor.</w:t>
      </w:r>
    </w:p>
    <w:p w14:paraId="0E9CA072" w14:textId="77777777" w:rsidR="00943DD0" w:rsidRPr="004436BB" w:rsidRDefault="00943DD0">
      <w:pPr>
        <w:rPr>
          <w:rFonts w:asciiTheme="minorHAnsi" w:hAnsiTheme="minorHAnsi"/>
          <w:sz w:val="24"/>
          <w:szCs w:val="24"/>
        </w:rPr>
      </w:pPr>
    </w:p>
    <w:sectPr w:rsidR="00943DD0" w:rsidRPr="004436BB" w:rsidSect="00D5520F">
      <w:headerReference w:type="even" r:id="rId8"/>
      <w:headerReference w:type="default" r:id="rId9"/>
      <w:footerReference w:type="even" r:id="rId10"/>
      <w:footerReference w:type="default" r:id="rId11"/>
      <w:headerReference w:type="first" r:id="rId12"/>
      <w:footerReference w:type="first" r:id="rId13"/>
      <w:pgSz w:w="11906" w:h="16838" w:code="9"/>
      <w:pgMar w:top="810" w:right="1008" w:bottom="63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07E3" w14:textId="77777777" w:rsidR="006905F6" w:rsidRDefault="006905F6">
      <w:pPr>
        <w:spacing w:after="0" w:line="240" w:lineRule="auto"/>
      </w:pPr>
      <w:r>
        <w:separator/>
      </w:r>
    </w:p>
  </w:endnote>
  <w:endnote w:type="continuationSeparator" w:id="0">
    <w:p w14:paraId="126EA3F7" w14:textId="77777777" w:rsidR="006905F6" w:rsidRDefault="0069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2F2C" w14:textId="77777777" w:rsidR="005170A3" w:rsidRDefault="00517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334628"/>
      <w:docPartObj>
        <w:docPartGallery w:val="Page Numbers (Bottom of Page)"/>
        <w:docPartUnique/>
      </w:docPartObj>
    </w:sdtPr>
    <w:sdtEndPr>
      <w:rPr>
        <w:noProof/>
      </w:rPr>
    </w:sdtEndPr>
    <w:sdtContent>
      <w:p w14:paraId="6D48B011" w14:textId="77777777" w:rsidR="00966B15" w:rsidRDefault="00DD69CE" w:rsidP="003C6E64">
        <w:pPr>
          <w:pStyle w:val="Footer"/>
          <w:jc w:val="center"/>
        </w:pPr>
        <w:r>
          <w:fldChar w:fldCharType="begin"/>
        </w:r>
        <w:r>
          <w:instrText xml:space="preserve"> PAGE   \* MERGEFORMAT </w:instrText>
        </w:r>
        <w:r>
          <w:fldChar w:fldCharType="separate"/>
        </w:r>
        <w:r w:rsidR="003D0F62">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F704" w14:textId="77777777" w:rsidR="005170A3" w:rsidRDefault="00517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967F" w14:textId="77777777" w:rsidR="006905F6" w:rsidRDefault="006905F6">
      <w:pPr>
        <w:spacing w:after="0" w:line="240" w:lineRule="auto"/>
      </w:pPr>
      <w:r>
        <w:separator/>
      </w:r>
    </w:p>
  </w:footnote>
  <w:footnote w:type="continuationSeparator" w:id="0">
    <w:p w14:paraId="240B4F2C" w14:textId="77777777" w:rsidR="006905F6" w:rsidRDefault="00690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0505" w14:textId="40D142EB" w:rsidR="005170A3" w:rsidRDefault="005170A3">
    <w:pPr>
      <w:pStyle w:val="Header"/>
    </w:pPr>
    <w:r>
      <w:rPr>
        <w:noProof/>
      </w:rPr>
      <w:pict w14:anchorId="765F4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5969" o:spid="_x0000_s1026" type="#_x0000_t136" style="position:absolute;margin-left:0;margin-top:0;width:542.25pt;height:154.9pt;rotation:315;z-index:-251655168;mso-position-horizontal:center;mso-position-horizontal-relative:margin;mso-position-vertical:center;mso-position-vertical-relative:margin" o:allowincell="f" fillcolor="silver" stroked="f">
          <v:fill opacity=".5"/>
          <v:textpath style="font-family:&quot;Trebuchet MS&quot;;font-size:1pt" string="PROIEC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860B" w14:textId="3DDF3412" w:rsidR="005170A3" w:rsidRDefault="005170A3">
    <w:pPr>
      <w:pStyle w:val="Header"/>
    </w:pPr>
    <w:r>
      <w:rPr>
        <w:noProof/>
      </w:rPr>
      <w:pict w14:anchorId="0E390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5970" o:spid="_x0000_s1027" type="#_x0000_t136" style="position:absolute;margin-left:0;margin-top:0;width:542.25pt;height:154.9pt;rotation:315;z-index:-251653120;mso-position-horizontal:center;mso-position-horizontal-relative:margin;mso-position-vertical:center;mso-position-vertical-relative:margin" o:allowincell="f" fillcolor="silver" stroked="f">
          <v:fill opacity=".5"/>
          <v:textpath style="font-family:&quot;Trebuchet MS&quot;;font-size:1pt" string="PROIEC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1BBB" w14:textId="542B50C9" w:rsidR="005170A3" w:rsidRDefault="005170A3">
    <w:pPr>
      <w:pStyle w:val="Header"/>
    </w:pPr>
    <w:r>
      <w:rPr>
        <w:noProof/>
      </w:rPr>
      <w:pict w14:anchorId="2E0A1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5968" o:spid="_x0000_s1025" type="#_x0000_t136" style="position:absolute;margin-left:0;margin-top:0;width:542.25pt;height:154.9pt;rotation:315;z-index:-251657216;mso-position-horizontal:center;mso-position-horizontal-relative:margin;mso-position-vertical:center;mso-position-vertical-relative:margin" o:allowincell="f" fillcolor="silver" stroked="f">
          <v:fill opacity=".5"/>
          <v:textpath style="font-family:&quot;Trebuchet MS&quot;;font-size:1pt" string="PROIEC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C39"/>
    <w:multiLevelType w:val="hybridMultilevel"/>
    <w:tmpl w:val="AA0AEF84"/>
    <w:lvl w:ilvl="0" w:tplc="B37C3B4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394C58"/>
    <w:multiLevelType w:val="hybridMultilevel"/>
    <w:tmpl w:val="CA3ACE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B3A35A4"/>
    <w:multiLevelType w:val="hybridMultilevel"/>
    <w:tmpl w:val="E438CF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21721F"/>
    <w:multiLevelType w:val="hybridMultilevel"/>
    <w:tmpl w:val="B1C0C1E8"/>
    <w:lvl w:ilvl="0" w:tplc="71064CB6">
      <w:start w:val="1"/>
      <w:numFmt w:val="decimal"/>
      <w:lvlText w:val="%1."/>
      <w:lvlJc w:val="left"/>
      <w:pPr>
        <w:ind w:left="720" w:hanging="360"/>
      </w:pPr>
      <w:rPr>
        <w:rFonts w:hint="default"/>
        <w:color w:val="000000"/>
      </w:rPr>
    </w:lvl>
    <w:lvl w:ilvl="1" w:tplc="3788B3B6">
      <w:start w:val="1"/>
      <w:numFmt w:val="lowerLetter"/>
      <w:lvlText w:val="%2)"/>
      <w:lvlJc w:val="left"/>
      <w:pPr>
        <w:ind w:left="1440" w:hanging="360"/>
      </w:pPr>
      <w:rPr>
        <w:rFonts w:hint="default"/>
      </w:rPr>
    </w:lvl>
    <w:lvl w:ilvl="2" w:tplc="66CAD86E">
      <w:numFmt w:val="bullet"/>
      <w:lvlText w:val="-"/>
      <w:lvlJc w:val="left"/>
      <w:pPr>
        <w:ind w:left="2340" w:hanging="360"/>
      </w:pPr>
      <w:rPr>
        <w:rFonts w:ascii="Calibri" w:eastAsiaTheme="minorHAnsi" w:hAnsi="Calibri" w:cs="EUAlbertina"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735564B"/>
    <w:multiLevelType w:val="hybridMultilevel"/>
    <w:tmpl w:val="F5F09726"/>
    <w:lvl w:ilvl="0" w:tplc="16EE2806">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F77B27"/>
    <w:multiLevelType w:val="hybridMultilevel"/>
    <w:tmpl w:val="57664274"/>
    <w:lvl w:ilvl="0" w:tplc="A2D8B9A2">
      <w:numFmt w:val="bullet"/>
      <w:lvlText w:val="-"/>
      <w:lvlJc w:val="left"/>
      <w:pPr>
        <w:ind w:left="1800" w:hanging="360"/>
      </w:pPr>
      <w:rPr>
        <w:rFonts w:ascii="Times New Roman" w:eastAsia="Times New Roman"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3D163974"/>
    <w:multiLevelType w:val="multilevel"/>
    <w:tmpl w:val="B2389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656C7"/>
    <w:multiLevelType w:val="hybridMultilevel"/>
    <w:tmpl w:val="8BE8D9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20D2CF5"/>
    <w:multiLevelType w:val="hybridMultilevel"/>
    <w:tmpl w:val="E45E6C0A"/>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42D23069"/>
    <w:multiLevelType w:val="hybridMultilevel"/>
    <w:tmpl w:val="BB82E7A8"/>
    <w:lvl w:ilvl="0" w:tplc="F6C452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41057"/>
    <w:multiLevelType w:val="multilevel"/>
    <w:tmpl w:val="F80EF28A"/>
    <w:lvl w:ilvl="0">
      <w:start w:val="3"/>
      <w:numFmt w:val="decimal"/>
      <w:lvlText w:val="%1."/>
      <w:lvlJc w:val="left"/>
      <w:pPr>
        <w:ind w:left="1080" w:hanging="36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4F2B5CFE"/>
    <w:multiLevelType w:val="hybridMultilevel"/>
    <w:tmpl w:val="89A6148C"/>
    <w:lvl w:ilvl="0" w:tplc="706EADF4">
      <w:numFmt w:val="bullet"/>
      <w:lvlText w:val="-"/>
      <w:lvlJc w:val="left"/>
      <w:pPr>
        <w:ind w:left="720" w:hanging="360"/>
      </w:pPr>
      <w:rPr>
        <w:rFonts w:ascii="Trebuchet MS" w:eastAsiaTheme="minorHAnsi" w:hAnsi="Trebuchet MS"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BC5AA5"/>
    <w:multiLevelType w:val="multilevel"/>
    <w:tmpl w:val="FEC69B18"/>
    <w:lvl w:ilvl="0">
      <w:start w:val="1"/>
      <w:numFmt w:val="decimal"/>
      <w:lvlText w:val="%1."/>
      <w:lvlJc w:val="left"/>
      <w:pPr>
        <w:tabs>
          <w:tab w:val="num" w:pos="1080"/>
        </w:tabs>
        <w:ind w:left="1080" w:hanging="360"/>
      </w:pPr>
      <w:rPr>
        <w:rFonts w:hint="default"/>
        <w:b/>
      </w:rPr>
    </w:lvl>
    <w:lvl w:ilvl="1">
      <w:start w:val="3"/>
      <w:numFmt w:val="decimal"/>
      <w:isLgl/>
      <w:lvlText w:val="%1.%2."/>
      <w:lvlJc w:val="left"/>
      <w:pPr>
        <w:ind w:left="117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3" w15:restartNumberingAfterBreak="0">
    <w:nsid w:val="5CBF477C"/>
    <w:multiLevelType w:val="hybridMultilevel"/>
    <w:tmpl w:val="34E2343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659148AD"/>
    <w:multiLevelType w:val="hybridMultilevel"/>
    <w:tmpl w:val="9E9E7D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34EC8"/>
    <w:multiLevelType w:val="hybridMultilevel"/>
    <w:tmpl w:val="45CAADD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8BF2897"/>
    <w:multiLevelType w:val="hybridMultilevel"/>
    <w:tmpl w:val="9AE24E92"/>
    <w:lvl w:ilvl="0" w:tplc="883AC100">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07F19E0"/>
    <w:multiLevelType w:val="hybridMultilevel"/>
    <w:tmpl w:val="AAD64B3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715E6A54"/>
    <w:multiLevelType w:val="hybridMultilevel"/>
    <w:tmpl w:val="ABBE2D96"/>
    <w:lvl w:ilvl="0" w:tplc="497A3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BF55C4"/>
    <w:multiLevelType w:val="hybridMultilevel"/>
    <w:tmpl w:val="9A34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D35583"/>
    <w:multiLevelType w:val="hybridMultilevel"/>
    <w:tmpl w:val="6FD6F23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7BDC7ED9"/>
    <w:multiLevelType w:val="hybridMultilevel"/>
    <w:tmpl w:val="75F6C9A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C546871"/>
    <w:multiLevelType w:val="hybridMultilevel"/>
    <w:tmpl w:val="19E25BAE"/>
    <w:lvl w:ilvl="0" w:tplc="0418000F">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3" w15:restartNumberingAfterBreak="0">
    <w:nsid w:val="7F40201F"/>
    <w:multiLevelType w:val="multilevel"/>
    <w:tmpl w:val="F80EF28A"/>
    <w:lvl w:ilvl="0">
      <w:start w:val="3"/>
      <w:numFmt w:val="decimal"/>
      <w:lvlText w:val="%1."/>
      <w:lvlJc w:val="left"/>
      <w:pPr>
        <w:ind w:left="1080" w:hanging="36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548614630">
    <w:abstractNumId w:val="11"/>
  </w:num>
  <w:num w:numId="2" w16cid:durableId="1656908987">
    <w:abstractNumId w:val="8"/>
  </w:num>
  <w:num w:numId="3" w16cid:durableId="603851669">
    <w:abstractNumId w:val="15"/>
  </w:num>
  <w:num w:numId="4" w16cid:durableId="1839345512">
    <w:abstractNumId w:val="6"/>
  </w:num>
  <w:num w:numId="5" w16cid:durableId="85736403">
    <w:abstractNumId w:val="3"/>
  </w:num>
  <w:num w:numId="6" w16cid:durableId="2070374502">
    <w:abstractNumId w:val="2"/>
  </w:num>
  <w:num w:numId="7" w16cid:durableId="2093812718">
    <w:abstractNumId w:val="12"/>
  </w:num>
  <w:num w:numId="8" w16cid:durableId="1202014273">
    <w:abstractNumId w:val="0"/>
  </w:num>
  <w:num w:numId="9" w16cid:durableId="568459449">
    <w:abstractNumId w:val="21"/>
  </w:num>
  <w:num w:numId="10" w16cid:durableId="1762146504">
    <w:abstractNumId w:val="5"/>
  </w:num>
  <w:num w:numId="11" w16cid:durableId="1405906760">
    <w:abstractNumId w:val="10"/>
  </w:num>
  <w:num w:numId="12" w16cid:durableId="287973264">
    <w:abstractNumId w:val="1"/>
  </w:num>
  <w:num w:numId="13" w16cid:durableId="970554312">
    <w:abstractNumId w:val="7"/>
  </w:num>
  <w:num w:numId="14" w16cid:durableId="1737318735">
    <w:abstractNumId w:val="23"/>
  </w:num>
  <w:num w:numId="15" w16cid:durableId="618725908">
    <w:abstractNumId w:val="20"/>
  </w:num>
  <w:num w:numId="16" w16cid:durableId="109981957">
    <w:abstractNumId w:val="22"/>
  </w:num>
  <w:num w:numId="17" w16cid:durableId="1768381317">
    <w:abstractNumId w:val="17"/>
  </w:num>
  <w:num w:numId="18" w16cid:durableId="1779330292">
    <w:abstractNumId w:val="13"/>
  </w:num>
  <w:num w:numId="19" w16cid:durableId="6374249">
    <w:abstractNumId w:val="9"/>
  </w:num>
  <w:num w:numId="20" w16cid:durableId="116801857">
    <w:abstractNumId w:val="19"/>
  </w:num>
  <w:num w:numId="21" w16cid:durableId="637877858">
    <w:abstractNumId w:val="14"/>
  </w:num>
  <w:num w:numId="22" w16cid:durableId="64038041">
    <w:abstractNumId w:val="4"/>
  </w:num>
  <w:num w:numId="23" w16cid:durableId="799493916">
    <w:abstractNumId w:val="16"/>
  </w:num>
  <w:num w:numId="24" w16cid:durableId="14173660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B9A"/>
    <w:rsid w:val="00025724"/>
    <w:rsid w:val="00046C97"/>
    <w:rsid w:val="0005448C"/>
    <w:rsid w:val="000753A0"/>
    <w:rsid w:val="000865D4"/>
    <w:rsid w:val="000977D7"/>
    <w:rsid w:val="000A679F"/>
    <w:rsid w:val="000B611C"/>
    <w:rsid w:val="000D67D8"/>
    <w:rsid w:val="000F5A32"/>
    <w:rsid w:val="000F5D10"/>
    <w:rsid w:val="00111B9A"/>
    <w:rsid w:val="00116782"/>
    <w:rsid w:val="00133F0F"/>
    <w:rsid w:val="00173A5D"/>
    <w:rsid w:val="00181684"/>
    <w:rsid w:val="00184533"/>
    <w:rsid w:val="00192E07"/>
    <w:rsid w:val="00193957"/>
    <w:rsid w:val="001D6A7E"/>
    <w:rsid w:val="00204CDF"/>
    <w:rsid w:val="002834EC"/>
    <w:rsid w:val="002B12AD"/>
    <w:rsid w:val="00303A17"/>
    <w:rsid w:val="00307AF1"/>
    <w:rsid w:val="00310E68"/>
    <w:rsid w:val="0033509E"/>
    <w:rsid w:val="00357816"/>
    <w:rsid w:val="0036342C"/>
    <w:rsid w:val="00381552"/>
    <w:rsid w:val="003937FD"/>
    <w:rsid w:val="003952EF"/>
    <w:rsid w:val="00397152"/>
    <w:rsid w:val="00397BB3"/>
    <w:rsid w:val="003B6DA3"/>
    <w:rsid w:val="003C43B5"/>
    <w:rsid w:val="003C564A"/>
    <w:rsid w:val="003D0F62"/>
    <w:rsid w:val="003E770A"/>
    <w:rsid w:val="0044310F"/>
    <w:rsid w:val="004436BB"/>
    <w:rsid w:val="004604D8"/>
    <w:rsid w:val="004655F6"/>
    <w:rsid w:val="004731ED"/>
    <w:rsid w:val="0048490C"/>
    <w:rsid w:val="0048709B"/>
    <w:rsid w:val="004906F8"/>
    <w:rsid w:val="004D3C67"/>
    <w:rsid w:val="004F492D"/>
    <w:rsid w:val="00501942"/>
    <w:rsid w:val="005170A3"/>
    <w:rsid w:val="00521A06"/>
    <w:rsid w:val="005572C8"/>
    <w:rsid w:val="00560D91"/>
    <w:rsid w:val="00580CBE"/>
    <w:rsid w:val="00590692"/>
    <w:rsid w:val="0059492D"/>
    <w:rsid w:val="005A39D8"/>
    <w:rsid w:val="005C0533"/>
    <w:rsid w:val="00605383"/>
    <w:rsid w:val="00617B03"/>
    <w:rsid w:val="0064611D"/>
    <w:rsid w:val="00680046"/>
    <w:rsid w:val="006905F6"/>
    <w:rsid w:val="006A0043"/>
    <w:rsid w:val="006A6DF7"/>
    <w:rsid w:val="006C00B2"/>
    <w:rsid w:val="006E6F52"/>
    <w:rsid w:val="00712831"/>
    <w:rsid w:val="007144B9"/>
    <w:rsid w:val="007226CF"/>
    <w:rsid w:val="0074573A"/>
    <w:rsid w:val="00754203"/>
    <w:rsid w:val="007B5115"/>
    <w:rsid w:val="007B52FC"/>
    <w:rsid w:val="007F3C0B"/>
    <w:rsid w:val="00811BF6"/>
    <w:rsid w:val="00813447"/>
    <w:rsid w:val="008166C9"/>
    <w:rsid w:val="0082002F"/>
    <w:rsid w:val="00831CC5"/>
    <w:rsid w:val="0085561A"/>
    <w:rsid w:val="008B71CF"/>
    <w:rsid w:val="008E3642"/>
    <w:rsid w:val="00943DD0"/>
    <w:rsid w:val="009A1547"/>
    <w:rsid w:val="009E56D5"/>
    <w:rsid w:val="009F4CDD"/>
    <w:rsid w:val="00A20C71"/>
    <w:rsid w:val="00A60C2F"/>
    <w:rsid w:val="00A807B7"/>
    <w:rsid w:val="00A83742"/>
    <w:rsid w:val="00B33D8B"/>
    <w:rsid w:val="00B54218"/>
    <w:rsid w:val="00B83053"/>
    <w:rsid w:val="00B90CF9"/>
    <w:rsid w:val="00BC3A0D"/>
    <w:rsid w:val="00BC6E33"/>
    <w:rsid w:val="00BD2FA8"/>
    <w:rsid w:val="00BD3D10"/>
    <w:rsid w:val="00BE70B2"/>
    <w:rsid w:val="00BF51F3"/>
    <w:rsid w:val="00C347B9"/>
    <w:rsid w:val="00C60469"/>
    <w:rsid w:val="00C7282A"/>
    <w:rsid w:val="00CB1500"/>
    <w:rsid w:val="00CB1D85"/>
    <w:rsid w:val="00CD1560"/>
    <w:rsid w:val="00CD79D9"/>
    <w:rsid w:val="00CE2A81"/>
    <w:rsid w:val="00D03808"/>
    <w:rsid w:val="00D54070"/>
    <w:rsid w:val="00D544E2"/>
    <w:rsid w:val="00D5520F"/>
    <w:rsid w:val="00D711F6"/>
    <w:rsid w:val="00DD01BC"/>
    <w:rsid w:val="00DD69CE"/>
    <w:rsid w:val="00DF78CF"/>
    <w:rsid w:val="00E4562D"/>
    <w:rsid w:val="00E82FC9"/>
    <w:rsid w:val="00E90DA1"/>
    <w:rsid w:val="00EC257E"/>
    <w:rsid w:val="00EE4B12"/>
    <w:rsid w:val="00F116AC"/>
    <w:rsid w:val="00F3585B"/>
    <w:rsid w:val="00F37703"/>
    <w:rsid w:val="00F500C7"/>
    <w:rsid w:val="00F535E3"/>
    <w:rsid w:val="00FE67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C80E3"/>
  <w15:chartTrackingRefBased/>
  <w15:docId w15:val="{8D1B3002-313D-4951-B7DA-A2326FF1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1B9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11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B9A"/>
  </w:style>
  <w:style w:type="character" w:styleId="Hyperlink">
    <w:name w:val="Hyperlink"/>
    <w:basedOn w:val="DefaultParagraphFont"/>
    <w:uiPriority w:val="99"/>
    <w:unhideWhenUsed/>
    <w:rsid w:val="00111B9A"/>
    <w:rPr>
      <w:color w:val="0000FF"/>
      <w:u w:val="single"/>
    </w:rPr>
  </w:style>
  <w:style w:type="paragraph" w:styleId="ListParagraph">
    <w:name w:val="List Paragraph"/>
    <w:basedOn w:val="Normal"/>
    <w:uiPriority w:val="34"/>
    <w:qFormat/>
    <w:rsid w:val="006A6DF7"/>
    <w:pPr>
      <w:ind w:left="720"/>
      <w:contextualSpacing/>
    </w:pPr>
  </w:style>
  <w:style w:type="paragraph" w:styleId="NormalWeb">
    <w:name w:val="Normal (Web)"/>
    <w:basedOn w:val="Normal"/>
    <w:uiPriority w:val="99"/>
    <w:unhideWhenUsed/>
    <w:rsid w:val="006A6DF7"/>
    <w:pPr>
      <w:spacing w:before="100" w:beforeAutospacing="1" w:after="100" w:afterAutospacing="1" w:line="240" w:lineRule="auto"/>
    </w:pPr>
    <w:rPr>
      <w:rFonts w:ascii="Times New Roman" w:hAnsi="Times New Roman" w:cs="Times New Roman"/>
      <w:sz w:val="24"/>
      <w:szCs w:val="24"/>
      <w:lang w:eastAsia="ro-RO"/>
    </w:rPr>
  </w:style>
  <w:style w:type="paragraph" w:styleId="List">
    <w:name w:val="List"/>
    <w:basedOn w:val="BodyText"/>
    <w:rsid w:val="004F492D"/>
    <w:pPr>
      <w:suppressAutoHyphens/>
      <w:autoSpaceDE w:val="0"/>
      <w:spacing w:after="0" w:line="240" w:lineRule="auto"/>
      <w:jc w:val="both"/>
    </w:pPr>
    <w:rPr>
      <w:rFonts w:ascii="Times New Roman" w:eastAsia="Times New Roman" w:hAnsi="Times New Roman" w:cs="Tahoma"/>
      <w:sz w:val="24"/>
      <w:szCs w:val="20"/>
      <w:lang w:eastAsia="ar-SA"/>
    </w:rPr>
  </w:style>
  <w:style w:type="character" w:customStyle="1" w:styleId="def">
    <w:name w:val="def"/>
    <w:basedOn w:val="DefaultParagraphFont"/>
    <w:rsid w:val="004F492D"/>
  </w:style>
  <w:style w:type="paragraph" w:styleId="BodyText">
    <w:name w:val="Body Text"/>
    <w:basedOn w:val="Normal"/>
    <w:link w:val="BodyTextChar"/>
    <w:uiPriority w:val="99"/>
    <w:semiHidden/>
    <w:unhideWhenUsed/>
    <w:rsid w:val="004F492D"/>
    <w:pPr>
      <w:spacing w:after="120"/>
    </w:pPr>
  </w:style>
  <w:style w:type="character" w:customStyle="1" w:styleId="BodyTextChar">
    <w:name w:val="Body Text Char"/>
    <w:basedOn w:val="DefaultParagraphFont"/>
    <w:link w:val="BodyText"/>
    <w:uiPriority w:val="99"/>
    <w:semiHidden/>
    <w:rsid w:val="004F492D"/>
  </w:style>
  <w:style w:type="character" w:customStyle="1" w:styleId="hps">
    <w:name w:val="hps"/>
    <w:rsid w:val="00CD79D9"/>
    <w:rPr>
      <w:rFonts w:cs="Times New Roman"/>
    </w:rPr>
  </w:style>
  <w:style w:type="paragraph" w:styleId="Header">
    <w:name w:val="header"/>
    <w:basedOn w:val="Normal"/>
    <w:link w:val="HeaderChar"/>
    <w:uiPriority w:val="99"/>
    <w:unhideWhenUsed/>
    <w:rsid w:val="00517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1CFA5-CFAA-4BE2-AF07-FC23581E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Marie-Jeanne Dumitrescu</dc:creator>
  <cp:keywords/>
  <dc:description/>
  <cp:lastModifiedBy>user</cp:lastModifiedBy>
  <cp:revision>11</cp:revision>
  <dcterms:created xsi:type="dcterms:W3CDTF">2023-05-08T09:04:00Z</dcterms:created>
  <dcterms:modified xsi:type="dcterms:W3CDTF">2023-05-09T08:34:00Z</dcterms:modified>
</cp:coreProperties>
</file>