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21" w:rsidRDefault="00A11921" w:rsidP="00A11921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A11921" w:rsidRPr="00254C0B" w:rsidRDefault="00A11921" w:rsidP="00254C0B">
      <w:pPr>
        <w:spacing w:before="0" w:after="0"/>
        <w:jc w:val="both"/>
        <w:rPr>
          <w:szCs w:val="20"/>
        </w:rPr>
      </w:pPr>
      <w:r w:rsidRPr="00254C0B">
        <w:rPr>
          <w:szCs w:val="20"/>
        </w:rPr>
        <w:t xml:space="preserve">Planul Național de Redresare și Reziliență </w:t>
      </w:r>
    </w:p>
    <w:p w:rsidR="00A11921" w:rsidRPr="00254C0B" w:rsidRDefault="00A11921" w:rsidP="00254C0B">
      <w:pPr>
        <w:spacing w:before="0" w:after="0"/>
        <w:jc w:val="both"/>
        <w:rPr>
          <w:szCs w:val="20"/>
        </w:rPr>
      </w:pPr>
      <w:r w:rsidRPr="00254C0B">
        <w:rPr>
          <w:szCs w:val="20"/>
        </w:rPr>
        <w:t xml:space="preserve">Componenta C13 – REFORME SOCIALE </w:t>
      </w:r>
    </w:p>
    <w:p w:rsidR="00460B84" w:rsidRPr="00254C0B" w:rsidRDefault="00460B84" w:rsidP="00254C0B">
      <w:pPr>
        <w:spacing w:before="0" w:after="0"/>
        <w:jc w:val="both"/>
        <w:rPr>
          <w:szCs w:val="20"/>
        </w:rPr>
      </w:pPr>
      <w:r w:rsidRPr="00254C0B">
        <w:rPr>
          <w:szCs w:val="20"/>
        </w:rPr>
        <w:t>Investiția I4 crearea unei rețele de centre de zi de asistență și recuperare pentru persoane vârstnice</w:t>
      </w:r>
    </w:p>
    <w:p w:rsidR="00A7631D" w:rsidRPr="00254C0B" w:rsidRDefault="00460B84" w:rsidP="00254C0B">
      <w:pPr>
        <w:spacing w:before="0" w:after="0"/>
        <w:jc w:val="both"/>
        <w:rPr>
          <w:szCs w:val="20"/>
        </w:rPr>
      </w:pPr>
      <w:r w:rsidRPr="00254C0B">
        <w:rPr>
          <w:szCs w:val="20"/>
        </w:rPr>
        <w:t xml:space="preserve">Titlu apel: PNRR/2023/C13/MMSS/I4. Centre de zi de asistență și recuperare pentru persoane vârstnice </w:t>
      </w:r>
    </w:p>
    <w:p w:rsidR="00A11921" w:rsidRPr="00A11921" w:rsidRDefault="00540190" w:rsidP="00A11921">
      <w:pPr>
        <w:jc w:val="right"/>
        <w:rPr>
          <w:sz w:val="22"/>
          <w:szCs w:val="22"/>
        </w:rPr>
      </w:pPr>
      <w:r>
        <w:rPr>
          <w:sz w:val="22"/>
          <w:szCs w:val="22"/>
        </w:rPr>
        <w:t>Anexa</w:t>
      </w:r>
      <w:r w:rsidR="00A11921" w:rsidRPr="00A11921">
        <w:rPr>
          <w:sz w:val="22"/>
          <w:szCs w:val="22"/>
        </w:rPr>
        <w:t xml:space="preserve"> </w:t>
      </w:r>
      <w:r w:rsidR="00E57ACE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="00A11921" w:rsidRPr="00A11921">
        <w:rPr>
          <w:sz w:val="22"/>
          <w:szCs w:val="22"/>
        </w:rPr>
        <w:t xml:space="preserve">la Ghidul specific </w:t>
      </w:r>
    </w:p>
    <w:p w:rsidR="00A7631D" w:rsidRDefault="00A7631D" w:rsidP="00A11921">
      <w:pPr>
        <w:jc w:val="center"/>
        <w:rPr>
          <w:b/>
          <w:bCs/>
          <w:sz w:val="22"/>
          <w:szCs w:val="22"/>
        </w:rPr>
      </w:pPr>
    </w:p>
    <w:p w:rsidR="00A11921" w:rsidRPr="00540190" w:rsidRDefault="00540190" w:rsidP="00540190">
      <w:pPr>
        <w:ind w:left="567" w:right="379"/>
        <w:jc w:val="center"/>
        <w:rPr>
          <w:b/>
          <w:sz w:val="24"/>
        </w:rPr>
      </w:pPr>
      <w:r w:rsidRPr="00540190">
        <w:rPr>
          <w:b/>
          <w:sz w:val="24"/>
        </w:rPr>
        <w:t>Declarația privind realizarea de modificări pe parcursul procesului de evaluare și selecție</w:t>
      </w:r>
    </w:p>
    <w:p w:rsidR="001C7314" w:rsidRDefault="001C7314" w:rsidP="002C6B48">
      <w:pPr>
        <w:spacing w:line="276" w:lineRule="auto"/>
        <w:rPr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276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  <w:t>(</w:t>
      </w: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Aceasta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declaraţie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are atât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funcţie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de opis pentru documentele depuse în etapa de contractare, cât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şi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funcţie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de confirmare 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inexistenţei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unor modificări care ar putea afecta eligibilitatea solicitantului și a cererii de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finanţare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  <w:t>)</w:t>
      </w:r>
    </w:p>
    <w:p w:rsidR="00540190" w:rsidRDefault="00540190" w:rsidP="00540190">
      <w:pPr>
        <w:autoSpaceDE w:val="0"/>
        <w:autoSpaceDN w:val="0"/>
        <w:adjustRightInd w:val="0"/>
        <w:spacing w:before="0" w:after="0" w:line="276" w:lineRule="auto"/>
        <w:rPr>
          <w:rFonts w:ascii="TrebuchetMS" w:eastAsiaTheme="minorHAnsi" w:hAnsi="TrebuchetMS" w:cs="TrebuchetMS"/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Subsemnatul …................................................................................................................................ posesor al CI seria .....… nr. .........................…, eliberată de emitent................................................., CNP ......................................…, în calitate de reprezentant legal al ............................................................................</w:t>
      </w:r>
      <w:r>
        <w:rPr>
          <w:rFonts w:ascii="TrebuchetMS" w:eastAsiaTheme="minorHAnsi" w:hAnsi="TrebuchetMS" w:cs="TrebuchetMS"/>
          <w:sz w:val="22"/>
          <w:szCs w:val="22"/>
        </w:rPr>
        <w:t xml:space="preserve"> </w:t>
      </w: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(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completaţi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cu denumirea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organizaţiei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solicitante)</w:t>
      </w:r>
      <w:r>
        <w:rPr>
          <w:rFonts w:ascii="TrebuchetMS,Italic" w:eastAsiaTheme="minorHAnsi" w:hAnsi="TrebuchetMS,Italic" w:cs="TrebuchetMS,Italic"/>
          <w:i/>
          <w:iCs/>
          <w:sz w:val="22"/>
          <w:szCs w:val="22"/>
        </w:rPr>
        <w:t xml:space="preserve">, </w:t>
      </w:r>
      <w:r w:rsidRPr="00540190">
        <w:rPr>
          <w:rFonts w:ascii="TrebuchetMS" w:eastAsiaTheme="minorHAnsi" w:hAnsi="TrebuchetMS" w:cs="TrebuchetMS"/>
          <w:sz w:val="24"/>
        </w:rPr>
        <w:t xml:space="preserve">cunoscând că falsul în </w:t>
      </w:r>
      <w:proofErr w:type="spellStart"/>
      <w:r w:rsidRPr="00540190">
        <w:rPr>
          <w:rFonts w:ascii="TrebuchetMS" w:eastAsiaTheme="minorHAnsi" w:hAnsi="TrebuchetMS" w:cs="TrebuchetMS"/>
          <w:sz w:val="24"/>
        </w:rPr>
        <w:t>declaraţii</w:t>
      </w:r>
      <w:proofErr w:type="spellEnd"/>
      <w:r w:rsidRPr="00540190">
        <w:rPr>
          <w:rFonts w:ascii="TrebuchetMS" w:eastAsiaTheme="minorHAnsi" w:hAnsi="TrebuchetMS" w:cs="TrebuchetMS"/>
          <w:sz w:val="24"/>
        </w:rPr>
        <w:t xml:space="preserve"> este pedepsit de Codul Penal, declar pe propria răspundere că pe parcursul procesului de evaluare și selecție pentru cererea de finanțare cu titlul ……………...................................................................................….., depusă în cadrul apelului de proiecte PNRR/2023/C13/I4  au intervenit modificări doar asupra următoarelor aspecte: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Cs w:val="20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(se vor enumera toate aspectele)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În acest sens, anexez următoarele documente: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Cs w:val="20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(se vor enumera toate documentele, având în vedere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şi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documentele solicitate în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secţiunea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.– Contractarea proiectelor din prezentul Ghid)</w:t>
      </w:r>
    </w:p>
    <w:p w:rsid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Numele, prenumele și funcția reprezentantului legal al solicitantului: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Semnătura:</w:t>
      </w:r>
    </w:p>
    <w:p w:rsidR="00540190" w:rsidRPr="00540190" w:rsidRDefault="00540190" w:rsidP="00540190">
      <w:pPr>
        <w:spacing w:after="0" w:line="360" w:lineRule="auto"/>
        <w:jc w:val="both"/>
        <w:rPr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Data:</w:t>
      </w:r>
    </w:p>
    <w:sectPr w:rsidR="00540190" w:rsidRPr="00540190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0D1" w:rsidRDefault="008230D1" w:rsidP="00A11921">
      <w:pPr>
        <w:spacing w:before="0" w:after="0"/>
      </w:pPr>
      <w:r>
        <w:separator/>
      </w:r>
    </w:p>
  </w:endnote>
  <w:endnote w:type="continuationSeparator" w:id="0">
    <w:p w:rsidR="008230D1" w:rsidRDefault="008230D1" w:rsidP="00A119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,Italic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TrebuchetMS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73" w:rsidRDefault="00A11921" w:rsidP="002A1173">
    <w:pPr>
      <w:pStyle w:val="Footer"/>
      <w:jc w:val="center"/>
    </w:pPr>
    <w:r w:rsidRPr="00FC2A03">
      <w:rPr>
        <w:noProof/>
        <w:lang w:val="en-US"/>
      </w:rPr>
      <w:drawing>
        <wp:inline distT="0" distB="0" distL="0" distR="0" wp14:anchorId="005A8988" wp14:editId="2C5AC92D">
          <wp:extent cx="2533650" cy="752475"/>
          <wp:effectExtent l="0" t="0" r="0" b="9525"/>
          <wp:docPr id="18" name="Picture 18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0D1" w:rsidRDefault="008230D1" w:rsidP="00A11921">
      <w:pPr>
        <w:spacing w:before="0" w:after="0"/>
      </w:pPr>
      <w:r>
        <w:separator/>
      </w:r>
    </w:p>
  </w:footnote>
  <w:footnote w:type="continuationSeparator" w:id="0">
    <w:p w:rsidR="008230D1" w:rsidRDefault="008230D1" w:rsidP="00A119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73" w:rsidRDefault="00C00548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3014EE4" wp14:editId="743C562B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4B"/>
    <w:rsid w:val="000C27B6"/>
    <w:rsid w:val="00192D24"/>
    <w:rsid w:val="001C7314"/>
    <w:rsid w:val="00202A6A"/>
    <w:rsid w:val="00254C0B"/>
    <w:rsid w:val="002C6B48"/>
    <w:rsid w:val="003A7425"/>
    <w:rsid w:val="003A766D"/>
    <w:rsid w:val="003D2076"/>
    <w:rsid w:val="00460B84"/>
    <w:rsid w:val="005351AC"/>
    <w:rsid w:val="00540190"/>
    <w:rsid w:val="00573E4B"/>
    <w:rsid w:val="005F0501"/>
    <w:rsid w:val="007715BA"/>
    <w:rsid w:val="00772707"/>
    <w:rsid w:val="008230D1"/>
    <w:rsid w:val="008709EB"/>
    <w:rsid w:val="00902514"/>
    <w:rsid w:val="0098625F"/>
    <w:rsid w:val="009E4FC2"/>
    <w:rsid w:val="00A11921"/>
    <w:rsid w:val="00A7631D"/>
    <w:rsid w:val="00BC333A"/>
    <w:rsid w:val="00C00548"/>
    <w:rsid w:val="00CF6355"/>
    <w:rsid w:val="00E57ACE"/>
    <w:rsid w:val="00EA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39F1E-7443-4CFC-8ACC-C7AE66A7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21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92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1192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192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192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2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21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9F724-A32A-4A95-98D6-49D56755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Mihaiela Cosma</dc:creator>
  <cp:keywords/>
  <dc:description/>
  <cp:lastModifiedBy>Mihaiela Cosma</cp:lastModifiedBy>
  <cp:revision>2</cp:revision>
  <dcterms:created xsi:type="dcterms:W3CDTF">2023-04-27T15:18:00Z</dcterms:created>
  <dcterms:modified xsi:type="dcterms:W3CDTF">2023-04-27T15:18:00Z</dcterms:modified>
</cp:coreProperties>
</file>